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7BD3" w14:textId="029F7144" w:rsidR="00F9357A" w:rsidRDefault="00000000" w:rsidP="00C879E1">
      <w:pPr>
        <w:spacing w:after="0"/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Dodatek č. </w:t>
      </w:r>
      <w:r w:rsidR="00644198">
        <w:rPr>
          <w:rFonts w:ascii="Times" w:hAnsi="Times" w:cs="Times"/>
          <w:b/>
        </w:rPr>
        <w:t>1</w:t>
      </w:r>
      <w:r w:rsidR="00747A65">
        <w:rPr>
          <w:rFonts w:ascii="Times" w:hAnsi="Times" w:cs="Times"/>
          <w:b/>
        </w:rPr>
        <w:t>4</w:t>
      </w:r>
    </w:p>
    <w:p w14:paraId="086032F5" w14:textId="6513E8EA" w:rsidR="00B05275" w:rsidRDefault="00000000" w:rsidP="008D43D0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ke Smlouvě </w:t>
      </w:r>
      <w:r w:rsidR="00867FBB">
        <w:rPr>
          <w:rFonts w:ascii="Times" w:hAnsi="Times" w:cs="Times"/>
          <w:b/>
        </w:rPr>
        <w:t xml:space="preserve">o realizaci </w:t>
      </w:r>
      <w:r w:rsidR="008D43D0">
        <w:rPr>
          <w:rFonts w:ascii="Times" w:hAnsi="Times" w:cs="Times"/>
          <w:b/>
        </w:rPr>
        <w:t>veřejné zakázky</w:t>
      </w:r>
      <w:r w:rsidR="008E704B">
        <w:rPr>
          <w:rFonts w:ascii="Times" w:hAnsi="Times" w:cs="Times"/>
          <w:b/>
        </w:rPr>
        <w:t xml:space="preserve"> – zajištění lékařské služby</w:t>
      </w:r>
      <w:r w:rsidR="00AF324A">
        <w:rPr>
          <w:rFonts w:ascii="Times" w:hAnsi="Times" w:cs="Times"/>
          <w:b/>
        </w:rPr>
        <w:t xml:space="preserve"> první pomoci </w:t>
      </w:r>
      <w:proofErr w:type="spellStart"/>
      <w:r w:rsidR="00AF324A">
        <w:rPr>
          <w:rFonts w:ascii="Times" w:hAnsi="Times" w:cs="Times"/>
          <w:b/>
        </w:rPr>
        <w:t>FTNsP</w:t>
      </w:r>
      <w:proofErr w:type="spellEnd"/>
    </w:p>
    <w:p w14:paraId="5175A642" w14:textId="50FCCD2D" w:rsidR="00F9357A" w:rsidRDefault="00B05275" w:rsidP="00B05275">
      <w:pPr>
        <w:jc w:val="center"/>
      </w:pPr>
      <w:r>
        <w:rPr>
          <w:rFonts w:ascii="Times" w:hAnsi="Times" w:cs="Times"/>
          <w:bCs/>
        </w:rPr>
        <w:t>(dále jen „</w:t>
      </w:r>
      <w:r w:rsidR="005D4586">
        <w:rPr>
          <w:rFonts w:ascii="Times" w:hAnsi="Times" w:cs="Times"/>
          <w:b/>
        </w:rPr>
        <w:t>d</w:t>
      </w:r>
      <w:r w:rsidRPr="00B05275">
        <w:rPr>
          <w:rFonts w:ascii="Times" w:hAnsi="Times" w:cs="Times"/>
          <w:b/>
        </w:rPr>
        <w:t>odatek</w:t>
      </w:r>
      <w:r>
        <w:rPr>
          <w:rFonts w:ascii="Times" w:hAnsi="Times" w:cs="Times"/>
          <w:bCs/>
        </w:rPr>
        <w:t>“)</w:t>
      </w:r>
      <w:r>
        <w:rPr>
          <w:rFonts w:ascii="Times" w:hAnsi="Times" w:cs="Times"/>
          <w:b/>
        </w:rPr>
        <w:br/>
      </w:r>
      <w:r>
        <w:br/>
        <w:t>uzavír</w:t>
      </w:r>
      <w:r w:rsidR="00A53CDA">
        <w:t>aný</w:t>
      </w:r>
      <w:r>
        <w:t xml:space="preserve"> níže uvedeného dne </w:t>
      </w:r>
      <w:r w:rsidRPr="00807F86">
        <w:t>mezi:</w:t>
      </w:r>
    </w:p>
    <w:p w14:paraId="67EF2FA6" w14:textId="77777777" w:rsidR="00B05275" w:rsidRDefault="00B05275" w:rsidP="00B05275">
      <w:pPr>
        <w:spacing w:after="0" w:line="240" w:lineRule="auto"/>
        <w:rPr>
          <w:rFonts w:ascii="Times New Roman" w:hAnsi="Times New Roman" w:cs="Times New Roman"/>
          <w:b/>
        </w:rPr>
      </w:pPr>
    </w:p>
    <w:p w14:paraId="6A7C8881" w14:textId="77777777" w:rsidR="00B05275" w:rsidRPr="00807F86" w:rsidRDefault="00B05275" w:rsidP="00B05275">
      <w:pPr>
        <w:spacing w:after="0" w:line="240" w:lineRule="auto"/>
      </w:pPr>
      <w:r w:rsidRPr="00807F86">
        <w:rPr>
          <w:b/>
        </w:rPr>
        <w:t xml:space="preserve">Fakultní Thomayerova nemocnice </w:t>
      </w:r>
    </w:p>
    <w:p w14:paraId="468DA0F8" w14:textId="77777777" w:rsidR="00B05275" w:rsidRPr="00807F86" w:rsidRDefault="00B05275" w:rsidP="00B05275">
      <w:pPr>
        <w:spacing w:after="0" w:line="240" w:lineRule="auto"/>
      </w:pPr>
      <w:r w:rsidRPr="00807F86">
        <w:t>státní příspěvková organizace zřízená Ministerstvem zdravotnictví ČR</w:t>
      </w:r>
    </w:p>
    <w:p w14:paraId="42651758" w14:textId="77777777" w:rsidR="00B05275" w:rsidRPr="00807F86" w:rsidRDefault="00B05275" w:rsidP="00B05275">
      <w:pPr>
        <w:spacing w:after="0" w:line="240" w:lineRule="auto"/>
      </w:pPr>
      <w:r w:rsidRPr="00807F86">
        <w:t xml:space="preserve">zapsaná v obchodním rejstříku vedeném u Městského soudu v Praze, oddíl </w:t>
      </w:r>
      <w:proofErr w:type="spellStart"/>
      <w:r w:rsidRPr="00807F86">
        <w:t>Pr</w:t>
      </w:r>
      <w:proofErr w:type="spellEnd"/>
      <w:r w:rsidRPr="00807F86">
        <w:t>, vložka 1043</w:t>
      </w:r>
    </w:p>
    <w:p w14:paraId="3B3D6F39" w14:textId="77777777" w:rsidR="00B05275" w:rsidRPr="00807F86" w:rsidRDefault="00B05275" w:rsidP="00B05275">
      <w:pPr>
        <w:spacing w:after="0" w:line="240" w:lineRule="auto"/>
      </w:pPr>
      <w:r w:rsidRPr="00807F86">
        <w:t>se sídlem Vídeňská 800, 140 59 Praha 4</w:t>
      </w:r>
    </w:p>
    <w:p w14:paraId="3EE0B8E5" w14:textId="77777777" w:rsidR="00B05275" w:rsidRPr="00807F86" w:rsidRDefault="00B05275" w:rsidP="00B05275">
      <w:pPr>
        <w:spacing w:after="0" w:line="240" w:lineRule="auto"/>
      </w:pPr>
      <w:r w:rsidRPr="00807F86">
        <w:t xml:space="preserve">zastoupená </w:t>
      </w:r>
      <w:r>
        <w:t>doc. MUDr. Zdeňkem Benešem, ředitelem</w:t>
      </w:r>
    </w:p>
    <w:p w14:paraId="4E220534" w14:textId="77777777" w:rsidR="00B05275" w:rsidRPr="00807F86" w:rsidRDefault="00B05275" w:rsidP="00B05275">
      <w:pPr>
        <w:spacing w:after="0" w:line="240" w:lineRule="auto"/>
      </w:pPr>
      <w:r w:rsidRPr="00807F86">
        <w:t xml:space="preserve">IČO: 000 64 190, DIČ: CZ00064190 </w:t>
      </w:r>
    </w:p>
    <w:p w14:paraId="0A2E77D5" w14:textId="73AFAA35" w:rsidR="00B05275" w:rsidRPr="00807F86" w:rsidRDefault="00B05275" w:rsidP="00B05275">
      <w:pPr>
        <w:spacing w:after="0" w:line="240" w:lineRule="auto"/>
      </w:pPr>
      <w:r w:rsidRPr="00807F86">
        <w:t xml:space="preserve">číslo účtu: </w:t>
      </w:r>
      <w:r w:rsidR="00295B39">
        <w:t>XXX</w:t>
      </w:r>
      <w:r w:rsidRPr="00807F86">
        <w:br/>
        <w:t xml:space="preserve">ID DS: </w:t>
      </w:r>
      <w:proofErr w:type="spellStart"/>
      <w:r w:rsidRPr="00807F86">
        <w:t>asykkbj</w:t>
      </w:r>
      <w:bookmarkStart w:id="0" w:name="_Hlk200101306"/>
      <w:proofErr w:type="spellEnd"/>
    </w:p>
    <w:p w14:paraId="33B7D4FC" w14:textId="77777777" w:rsidR="00B05275" w:rsidRPr="00807F86" w:rsidRDefault="00B05275" w:rsidP="00B05275">
      <w:pPr>
        <w:spacing w:after="0" w:line="240" w:lineRule="auto"/>
      </w:pPr>
    </w:p>
    <w:p w14:paraId="2E72A0A3" w14:textId="5053417B" w:rsidR="00B05275" w:rsidRPr="00807F86" w:rsidRDefault="00B05275" w:rsidP="00B05275">
      <w:pPr>
        <w:spacing w:after="0" w:line="240" w:lineRule="auto"/>
      </w:pPr>
      <w:r w:rsidRPr="00807F86">
        <w:rPr>
          <w:bCs/>
        </w:rPr>
        <w:t xml:space="preserve">(dále jen </w:t>
      </w:r>
      <w:r w:rsidRPr="00807F86">
        <w:rPr>
          <w:b/>
        </w:rPr>
        <w:t>„FTN“</w:t>
      </w:r>
      <w:r>
        <w:rPr>
          <w:b/>
        </w:rPr>
        <w:t xml:space="preserve"> </w:t>
      </w:r>
      <w:r>
        <w:rPr>
          <w:bCs/>
        </w:rPr>
        <w:t xml:space="preserve">nebo </w:t>
      </w:r>
      <w:r>
        <w:rPr>
          <w:b/>
        </w:rPr>
        <w:t>„</w:t>
      </w:r>
      <w:r w:rsidR="008D2664">
        <w:rPr>
          <w:b/>
        </w:rPr>
        <w:t>objednatel</w:t>
      </w:r>
      <w:r>
        <w:rPr>
          <w:b/>
        </w:rPr>
        <w:t>“</w:t>
      </w:r>
      <w:r w:rsidRPr="00807F86">
        <w:rPr>
          <w:bCs/>
        </w:rPr>
        <w:t>)</w:t>
      </w:r>
    </w:p>
    <w:bookmarkEnd w:id="0"/>
    <w:p w14:paraId="7E8965ED" w14:textId="77777777" w:rsidR="00B05275" w:rsidRPr="00807F86" w:rsidRDefault="00B05275" w:rsidP="00B05275">
      <w:pPr>
        <w:spacing w:after="0" w:line="240" w:lineRule="auto"/>
      </w:pPr>
    </w:p>
    <w:p w14:paraId="781837B2" w14:textId="77777777" w:rsidR="00B05275" w:rsidRPr="00807F86" w:rsidRDefault="00B05275" w:rsidP="00B05275">
      <w:pPr>
        <w:spacing w:after="0" w:line="240" w:lineRule="auto"/>
        <w:jc w:val="both"/>
        <w:rPr>
          <w:b/>
          <w:bCs/>
        </w:rPr>
      </w:pPr>
      <w:r w:rsidRPr="00807F86">
        <w:t>a</w:t>
      </w:r>
    </w:p>
    <w:p w14:paraId="541D9895" w14:textId="77777777" w:rsidR="00B05275" w:rsidRPr="00807F86" w:rsidRDefault="00B05275" w:rsidP="00B05275">
      <w:pPr>
        <w:spacing w:after="0" w:line="240" w:lineRule="auto"/>
      </w:pPr>
    </w:p>
    <w:p w14:paraId="0E735BC8" w14:textId="77777777" w:rsidR="00B05275" w:rsidRPr="00807F86" w:rsidRDefault="00B05275" w:rsidP="00B05275">
      <w:pPr>
        <w:spacing w:after="0" w:line="240" w:lineRule="auto"/>
        <w:rPr>
          <w:bCs/>
        </w:rPr>
      </w:pPr>
      <w:r w:rsidRPr="00D92EB6">
        <w:rPr>
          <w:b/>
          <w:bCs/>
          <w:caps/>
        </w:rPr>
        <w:t>Pražská pohotovost</w:t>
      </w:r>
      <w:r>
        <w:rPr>
          <w:b/>
          <w:bCs/>
        </w:rPr>
        <w:t xml:space="preserve">, z. </w:t>
      </w:r>
      <w:proofErr w:type="spellStart"/>
      <w:r>
        <w:rPr>
          <w:b/>
          <w:bCs/>
        </w:rPr>
        <w:t>ú.</w:t>
      </w:r>
      <w:proofErr w:type="spellEnd"/>
      <w:r w:rsidRPr="00807F86">
        <w:rPr>
          <w:b/>
          <w:bCs/>
        </w:rPr>
        <w:br/>
      </w:r>
      <w:r w:rsidRPr="00807F86">
        <w:rPr>
          <w:bCs/>
        </w:rPr>
        <w:t xml:space="preserve">zapsaná v obchodním rejstříku vedeném u Městského soudu v Praze, oddíl </w:t>
      </w:r>
      <w:r>
        <w:t>U</w:t>
      </w:r>
      <w:r w:rsidRPr="00807F86">
        <w:rPr>
          <w:bCs/>
        </w:rPr>
        <w:t xml:space="preserve">, vložka </w:t>
      </w:r>
      <w:r>
        <w:rPr>
          <w:bCs/>
        </w:rPr>
        <w:t>1244</w:t>
      </w:r>
    </w:p>
    <w:p w14:paraId="7A94BE5A" w14:textId="77777777" w:rsidR="00B05275" w:rsidRPr="00807F86" w:rsidRDefault="00B05275" w:rsidP="00B05275">
      <w:pPr>
        <w:spacing w:after="0" w:line="240" w:lineRule="auto"/>
        <w:rPr>
          <w:bCs/>
        </w:rPr>
      </w:pPr>
      <w:r w:rsidRPr="00807F86">
        <w:rPr>
          <w:bCs/>
        </w:rPr>
        <w:t xml:space="preserve">se </w:t>
      </w:r>
      <w:r w:rsidRPr="005707C8">
        <w:rPr>
          <w:bCs/>
        </w:rPr>
        <w:t>sídlem Libušská 313/104</w:t>
      </w:r>
      <w:r>
        <w:rPr>
          <w:bCs/>
        </w:rPr>
        <w:t>, 142 00 Praha 4 - Písnice</w:t>
      </w:r>
    </w:p>
    <w:p w14:paraId="37577377" w14:textId="77777777" w:rsidR="00B05275" w:rsidRPr="00FB44B6" w:rsidRDefault="00B05275" w:rsidP="00B05275">
      <w:pPr>
        <w:spacing w:after="0" w:line="240" w:lineRule="auto"/>
      </w:pPr>
      <w:r w:rsidRPr="00807F86">
        <w:rPr>
          <w:bCs/>
        </w:rPr>
        <w:t xml:space="preserve">zastoupená </w:t>
      </w:r>
      <w:r>
        <w:t>Mgr. Janou Váňovou, ředitelkou</w:t>
      </w:r>
    </w:p>
    <w:p w14:paraId="30F55DF2" w14:textId="77777777" w:rsidR="00B05275" w:rsidRDefault="00B05275" w:rsidP="00B05275">
      <w:pPr>
        <w:spacing w:after="0" w:line="240" w:lineRule="auto"/>
        <w:rPr>
          <w:b/>
          <w:bCs/>
        </w:rPr>
      </w:pPr>
      <w:r w:rsidRPr="00807F86">
        <w:rPr>
          <w:bCs/>
        </w:rPr>
        <w:t xml:space="preserve">IČO: </w:t>
      </w:r>
      <w:r w:rsidRPr="007B1FD3">
        <w:t>218 75 910</w:t>
      </w:r>
      <w:r w:rsidRPr="00807F86">
        <w:rPr>
          <w:bCs/>
        </w:rPr>
        <w:t xml:space="preserve">, DIČ: </w:t>
      </w:r>
      <w:r>
        <w:t>CZ699003488</w:t>
      </w:r>
    </w:p>
    <w:p w14:paraId="5021CBDA" w14:textId="77777777" w:rsidR="00B05275" w:rsidRPr="00E74FB9" w:rsidRDefault="00B05275" w:rsidP="00B05275">
      <w:pPr>
        <w:spacing w:after="0" w:line="240" w:lineRule="auto"/>
      </w:pPr>
      <w:r w:rsidRPr="00E74FB9">
        <w:t>ID DS:</w:t>
      </w:r>
      <w:r>
        <w:t xml:space="preserve"> </w:t>
      </w:r>
      <w:r w:rsidRPr="0018136D">
        <w:t>6xa346v</w:t>
      </w:r>
    </w:p>
    <w:p w14:paraId="3B965A37" w14:textId="77777777" w:rsidR="00B05275" w:rsidRPr="00807F86" w:rsidRDefault="00B05275" w:rsidP="00B05275">
      <w:pPr>
        <w:pStyle w:val="Nadpis10"/>
        <w:keepNext/>
        <w:keepLines/>
        <w:rPr>
          <w:sz w:val="24"/>
          <w:szCs w:val="24"/>
        </w:rPr>
      </w:pPr>
    </w:p>
    <w:p w14:paraId="120FB8AA" w14:textId="57911267" w:rsidR="00B05275" w:rsidRPr="00807F86" w:rsidRDefault="00B05275" w:rsidP="00B05275">
      <w:pPr>
        <w:pStyle w:val="Nadpis10"/>
        <w:keepNext/>
        <w:keepLines/>
        <w:rPr>
          <w:sz w:val="24"/>
          <w:szCs w:val="24"/>
        </w:rPr>
      </w:pPr>
      <w:r w:rsidRPr="00807F86">
        <w:rPr>
          <w:sz w:val="24"/>
          <w:szCs w:val="24"/>
        </w:rPr>
        <w:t xml:space="preserve">(dále jen </w:t>
      </w:r>
      <w:r w:rsidRPr="00807F86">
        <w:rPr>
          <w:b/>
          <w:bCs/>
          <w:sz w:val="24"/>
          <w:szCs w:val="24"/>
        </w:rPr>
        <w:t>„</w:t>
      </w:r>
      <w:r w:rsidR="008D2664">
        <w:rPr>
          <w:b/>
          <w:bCs/>
          <w:sz w:val="24"/>
          <w:szCs w:val="24"/>
        </w:rPr>
        <w:t>poskytovatel</w:t>
      </w:r>
      <w:r w:rsidRPr="00807F86">
        <w:rPr>
          <w:b/>
          <w:bCs/>
          <w:sz w:val="24"/>
          <w:szCs w:val="24"/>
        </w:rPr>
        <w:t>“</w:t>
      </w:r>
      <w:r w:rsidRPr="00807F86">
        <w:rPr>
          <w:sz w:val="24"/>
          <w:szCs w:val="24"/>
        </w:rPr>
        <w:t>)</w:t>
      </w:r>
    </w:p>
    <w:p w14:paraId="002C0C95" w14:textId="77777777" w:rsidR="00B05275" w:rsidRPr="00807F86" w:rsidRDefault="00B05275" w:rsidP="00B05275">
      <w:pPr>
        <w:pStyle w:val="Nadpis10"/>
        <w:keepNext/>
        <w:keepLines/>
        <w:rPr>
          <w:sz w:val="24"/>
          <w:szCs w:val="24"/>
        </w:rPr>
      </w:pPr>
    </w:p>
    <w:p w14:paraId="5573C189" w14:textId="15572C75" w:rsidR="00A262CE" w:rsidRPr="00A262CE" w:rsidRDefault="00B05275" w:rsidP="000759C7">
      <w:pPr>
        <w:spacing w:after="0" w:line="240" w:lineRule="auto"/>
        <w:jc w:val="both"/>
        <w:rPr>
          <w:bCs/>
        </w:rPr>
      </w:pPr>
      <w:r w:rsidRPr="00807F86">
        <w:rPr>
          <w:bCs/>
        </w:rPr>
        <w:t xml:space="preserve">FTN a </w:t>
      </w:r>
      <w:r w:rsidR="008D2664">
        <w:rPr>
          <w:bCs/>
        </w:rPr>
        <w:t>poskytovatel</w:t>
      </w:r>
      <w:r w:rsidRPr="00807F86">
        <w:rPr>
          <w:bCs/>
        </w:rPr>
        <w:t xml:space="preserve"> společně dále také jako </w:t>
      </w:r>
      <w:r w:rsidRPr="00807F86">
        <w:rPr>
          <w:b/>
        </w:rPr>
        <w:t xml:space="preserve">„smluvní strany“ </w:t>
      </w:r>
      <w:r w:rsidRPr="00807F86">
        <w:rPr>
          <w:bCs/>
        </w:rPr>
        <w:t>a každý samostatně jako „</w:t>
      </w:r>
      <w:r w:rsidRPr="00807F86">
        <w:rPr>
          <w:b/>
        </w:rPr>
        <w:t>smluvní strana</w:t>
      </w:r>
      <w:r w:rsidRPr="00807F86">
        <w:rPr>
          <w:bCs/>
        </w:rPr>
        <w:t>“.</w:t>
      </w:r>
    </w:p>
    <w:p w14:paraId="0B68138C" w14:textId="77777777" w:rsidR="002E3C0F" w:rsidRDefault="002E3C0F">
      <w:pPr>
        <w:ind w:left="284"/>
      </w:pPr>
    </w:p>
    <w:p w14:paraId="2E8D8891" w14:textId="77777777" w:rsidR="00F9357A" w:rsidRDefault="00F9357A" w:rsidP="00801660">
      <w:pPr>
        <w:contextualSpacing/>
        <w:jc w:val="center"/>
        <w:outlineLvl w:val="0"/>
        <w:rPr>
          <w:b/>
        </w:rPr>
      </w:pPr>
      <w:r w:rsidRPr="00627504">
        <w:rPr>
          <w:b/>
        </w:rPr>
        <w:t>I.</w:t>
      </w:r>
    </w:p>
    <w:p w14:paraId="67051171" w14:textId="04DE7E11" w:rsidR="00B75772" w:rsidRPr="00627504" w:rsidRDefault="00B75772" w:rsidP="00F9357A">
      <w:pPr>
        <w:jc w:val="center"/>
        <w:outlineLvl w:val="0"/>
        <w:rPr>
          <w:b/>
        </w:rPr>
      </w:pPr>
      <w:r>
        <w:rPr>
          <w:b/>
        </w:rPr>
        <w:t>Úvodní ustanovení</w:t>
      </w:r>
    </w:p>
    <w:p w14:paraId="0D527D8C" w14:textId="32A71353" w:rsidR="00EB008C" w:rsidRPr="00E3488B" w:rsidRDefault="00F9357A" w:rsidP="00722108">
      <w:pPr>
        <w:pStyle w:val="Odstavecseseznamem"/>
        <w:numPr>
          <w:ilvl w:val="0"/>
          <w:numId w:val="24"/>
        </w:numPr>
        <w:jc w:val="both"/>
      </w:pPr>
      <w:r w:rsidRPr="00722108">
        <w:rPr>
          <w:rFonts w:ascii="Times New Roman" w:hAnsi="Times New Roman" w:cs="Times New Roman"/>
        </w:rPr>
        <w:t xml:space="preserve">Smluvní strany uzavřely dne </w:t>
      </w:r>
      <w:r w:rsidR="00BF3F43">
        <w:rPr>
          <w:rFonts w:ascii="Times New Roman" w:hAnsi="Times New Roman" w:cs="Times New Roman"/>
        </w:rPr>
        <w:t>30. 6. 2009</w:t>
      </w:r>
      <w:r w:rsidR="00A567EE" w:rsidRPr="00722108">
        <w:rPr>
          <w:rFonts w:ascii="Times New Roman" w:hAnsi="Times New Roman" w:cs="Times New Roman"/>
        </w:rPr>
        <w:t xml:space="preserve"> </w:t>
      </w:r>
      <w:r w:rsidR="005D4586" w:rsidRPr="00722108">
        <w:rPr>
          <w:rFonts w:ascii="Times New Roman" w:hAnsi="Times New Roman" w:cs="Times New Roman"/>
        </w:rPr>
        <w:t xml:space="preserve">Smlouvu </w:t>
      </w:r>
      <w:r w:rsidR="00BF3F43">
        <w:rPr>
          <w:rFonts w:ascii="Times New Roman" w:hAnsi="Times New Roman" w:cs="Times New Roman"/>
        </w:rPr>
        <w:t xml:space="preserve">o realizaci </w:t>
      </w:r>
      <w:r w:rsidR="00AB0E35" w:rsidRPr="00AB0E35">
        <w:rPr>
          <w:rFonts w:ascii="Times" w:hAnsi="Times" w:cs="Times"/>
          <w:bCs/>
        </w:rPr>
        <w:t xml:space="preserve">veřejné zakázky – zajištění lékařské služby první pomoci </w:t>
      </w:r>
      <w:proofErr w:type="spellStart"/>
      <w:r w:rsidR="00AB0E35" w:rsidRPr="00AB0E35">
        <w:rPr>
          <w:rFonts w:ascii="Times" w:hAnsi="Times" w:cs="Times"/>
          <w:bCs/>
        </w:rPr>
        <w:t>FTNsP</w:t>
      </w:r>
      <w:proofErr w:type="spellEnd"/>
      <w:r w:rsidR="008D5B60" w:rsidRPr="00AB0E35">
        <w:rPr>
          <w:rFonts w:ascii="Times New Roman" w:hAnsi="Times New Roman" w:cs="Times New Roman"/>
          <w:bCs/>
        </w:rPr>
        <w:t xml:space="preserve"> </w:t>
      </w:r>
      <w:r w:rsidR="00A567EE" w:rsidRPr="00722108">
        <w:rPr>
          <w:rFonts w:ascii="Times New Roman" w:hAnsi="Times New Roman" w:cs="Times New Roman"/>
        </w:rPr>
        <w:t xml:space="preserve">evidovanou </w:t>
      </w:r>
      <w:r w:rsidR="008D5B60" w:rsidRPr="00722108">
        <w:rPr>
          <w:rFonts w:ascii="Times New Roman" w:hAnsi="Times New Roman" w:cs="Times New Roman"/>
        </w:rPr>
        <w:t>ve FTN</w:t>
      </w:r>
      <w:r w:rsidR="00A567EE" w:rsidRPr="00722108">
        <w:rPr>
          <w:rFonts w:ascii="Times New Roman" w:hAnsi="Times New Roman" w:cs="Times New Roman"/>
        </w:rPr>
        <w:t xml:space="preserve"> pod č.</w:t>
      </w:r>
      <w:r w:rsidR="00BB030F">
        <w:rPr>
          <w:rFonts w:ascii="Times New Roman" w:hAnsi="Times New Roman" w:cs="Times New Roman"/>
        </w:rPr>
        <w:t xml:space="preserve"> </w:t>
      </w:r>
      <w:r w:rsidR="00A567EE" w:rsidRPr="00722108">
        <w:rPr>
          <w:rFonts w:ascii="Times New Roman" w:hAnsi="Times New Roman" w:cs="Times New Roman"/>
        </w:rPr>
        <w:t>j.:</w:t>
      </w:r>
      <w:r w:rsidR="00BB030F">
        <w:rPr>
          <w:rFonts w:ascii="Times New Roman" w:hAnsi="Times New Roman" w:cs="Times New Roman"/>
        </w:rPr>
        <w:t xml:space="preserve"> </w:t>
      </w:r>
      <w:r w:rsidR="00BB030F" w:rsidRPr="00BB030F">
        <w:rPr>
          <w:rFonts w:ascii="Times New Roman" w:hAnsi="Times New Roman" w:cs="Times New Roman"/>
        </w:rPr>
        <w:t>090600108</w:t>
      </w:r>
      <w:r w:rsidR="00AB0E35">
        <w:rPr>
          <w:rFonts w:ascii="Times New Roman" w:hAnsi="Times New Roman" w:cs="Times New Roman"/>
        </w:rPr>
        <w:t xml:space="preserve">, ve znění dodatků </w:t>
      </w:r>
      <w:r w:rsidR="00E64BA0">
        <w:rPr>
          <w:rFonts w:ascii="Times New Roman" w:hAnsi="Times New Roman" w:cs="Times New Roman"/>
        </w:rPr>
        <w:t>1–13</w:t>
      </w:r>
      <w:r w:rsidR="009F3EB5" w:rsidRPr="00722108">
        <w:rPr>
          <w:rFonts w:ascii="Times New Roman" w:hAnsi="Times New Roman" w:cs="Times New Roman"/>
        </w:rPr>
        <w:t xml:space="preserve"> (dále jen </w:t>
      </w:r>
      <w:r w:rsidR="009F3EB5" w:rsidRPr="00722108">
        <w:rPr>
          <w:rFonts w:ascii="Times New Roman" w:hAnsi="Times New Roman" w:cs="Times New Roman"/>
          <w:b/>
          <w:bCs/>
        </w:rPr>
        <w:t>„Smlouva“</w:t>
      </w:r>
      <w:r w:rsidR="009F3EB5" w:rsidRPr="00722108">
        <w:rPr>
          <w:rFonts w:ascii="Times New Roman" w:hAnsi="Times New Roman" w:cs="Times New Roman"/>
        </w:rPr>
        <w:t>)</w:t>
      </w:r>
      <w:r w:rsidR="00E64BA0">
        <w:rPr>
          <w:rFonts w:ascii="Times New Roman" w:hAnsi="Times New Roman" w:cs="Times New Roman"/>
        </w:rPr>
        <w:t>, jejímž předmětem je zajišťování lékařské</w:t>
      </w:r>
      <w:r w:rsidR="00147947">
        <w:rPr>
          <w:rFonts w:ascii="Times New Roman" w:hAnsi="Times New Roman" w:cs="Times New Roman"/>
        </w:rPr>
        <w:t xml:space="preserve"> pohotovostní</w:t>
      </w:r>
      <w:r w:rsidR="00E64BA0">
        <w:rPr>
          <w:rFonts w:ascii="Times New Roman" w:hAnsi="Times New Roman" w:cs="Times New Roman"/>
        </w:rPr>
        <w:t xml:space="preserve"> služby (dále jen </w:t>
      </w:r>
      <w:r w:rsidR="00E64BA0" w:rsidRPr="00E64BA0">
        <w:rPr>
          <w:rFonts w:ascii="Times New Roman" w:hAnsi="Times New Roman" w:cs="Times New Roman"/>
          <w:b/>
          <w:bCs/>
        </w:rPr>
        <w:t>„LPS“</w:t>
      </w:r>
      <w:r w:rsidR="00E64BA0">
        <w:rPr>
          <w:rFonts w:ascii="Times New Roman" w:hAnsi="Times New Roman" w:cs="Times New Roman"/>
        </w:rPr>
        <w:t>)</w:t>
      </w:r>
      <w:r w:rsidR="00A737B8">
        <w:rPr>
          <w:rFonts w:ascii="Times New Roman" w:hAnsi="Times New Roman" w:cs="Times New Roman"/>
        </w:rPr>
        <w:t xml:space="preserve"> poskytovatelem</w:t>
      </w:r>
      <w:r w:rsidR="00035A6B" w:rsidRPr="00722108">
        <w:rPr>
          <w:rFonts w:ascii="Times New Roman" w:hAnsi="Times New Roman" w:cs="Times New Roman"/>
        </w:rPr>
        <w:t>.</w:t>
      </w:r>
    </w:p>
    <w:p w14:paraId="4C51F87C" w14:textId="4FE3E02A" w:rsidR="00E3488B" w:rsidRDefault="00436513" w:rsidP="00722108">
      <w:pPr>
        <w:pStyle w:val="Odstavecseseznamem"/>
        <w:numPr>
          <w:ilvl w:val="0"/>
          <w:numId w:val="24"/>
        </w:numPr>
        <w:jc w:val="both"/>
      </w:pPr>
      <w:r>
        <w:rPr>
          <w:rFonts w:ascii="Times New Roman" w:hAnsi="Times New Roman" w:cs="Times New Roman"/>
        </w:rPr>
        <w:t>S</w:t>
      </w:r>
      <w:r w:rsidR="005B156D">
        <w:rPr>
          <w:rFonts w:ascii="Times New Roman" w:hAnsi="Times New Roman" w:cs="Times New Roman"/>
        </w:rPr>
        <w:t xml:space="preserve">mluvní strany </w:t>
      </w:r>
      <w:r>
        <w:rPr>
          <w:rFonts w:ascii="Times New Roman" w:hAnsi="Times New Roman" w:cs="Times New Roman"/>
        </w:rPr>
        <w:t xml:space="preserve">spolu </w:t>
      </w:r>
      <w:r w:rsidR="005B156D">
        <w:rPr>
          <w:rFonts w:ascii="Times New Roman" w:hAnsi="Times New Roman" w:cs="Times New Roman"/>
        </w:rPr>
        <w:t>uzavírají tento dodatek č. 14</w:t>
      </w:r>
      <w:r>
        <w:rPr>
          <w:rFonts w:ascii="Times New Roman" w:hAnsi="Times New Roman" w:cs="Times New Roman"/>
        </w:rPr>
        <w:t xml:space="preserve"> z důvodu opravy chyby v psaní v dodatku č. 13</w:t>
      </w:r>
      <w:r w:rsidR="005B156D">
        <w:rPr>
          <w:rFonts w:ascii="Times New Roman" w:hAnsi="Times New Roman" w:cs="Times New Roman"/>
        </w:rPr>
        <w:t>.</w:t>
      </w:r>
    </w:p>
    <w:p w14:paraId="186A4B0F" w14:textId="697C33F5" w:rsidR="00EB008C" w:rsidRDefault="00EB008C" w:rsidP="00801660">
      <w:pPr>
        <w:contextualSpacing/>
        <w:jc w:val="center"/>
        <w:rPr>
          <w:b/>
          <w:bCs/>
        </w:rPr>
      </w:pPr>
      <w:r w:rsidRPr="00EB008C">
        <w:rPr>
          <w:b/>
          <w:bCs/>
        </w:rPr>
        <w:t xml:space="preserve">II. </w:t>
      </w:r>
    </w:p>
    <w:p w14:paraId="32E4B586" w14:textId="0B6A355B" w:rsidR="00B75772" w:rsidRPr="00EB008C" w:rsidRDefault="00B75772" w:rsidP="00EB008C">
      <w:pPr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6DCE089C" w14:textId="49F23543" w:rsidR="00F845D7" w:rsidRDefault="003132A6" w:rsidP="00722108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odst. 3 dodatku č. 13 se opravuje</w:t>
      </w:r>
      <w:r w:rsidR="00863A48">
        <w:rPr>
          <w:rFonts w:ascii="Times New Roman" w:hAnsi="Times New Roman"/>
        </w:rPr>
        <w:t xml:space="preserve"> každé</w:t>
      </w:r>
      <w:r>
        <w:rPr>
          <w:rFonts w:ascii="Times New Roman" w:hAnsi="Times New Roman"/>
        </w:rPr>
        <w:t xml:space="preserve"> </w:t>
      </w:r>
      <w:r w:rsidR="00BE7D98">
        <w:rPr>
          <w:rFonts w:ascii="Times New Roman" w:hAnsi="Times New Roman"/>
        </w:rPr>
        <w:t>slovní vyjádření částky 5 125 000,- Kč</w:t>
      </w:r>
      <w:r w:rsidR="00CB0A74">
        <w:rPr>
          <w:rFonts w:ascii="Times New Roman" w:hAnsi="Times New Roman"/>
        </w:rPr>
        <w:t xml:space="preserve"> (slovy: </w:t>
      </w:r>
      <w:r w:rsidR="00F9484D" w:rsidRPr="00F9484D">
        <w:rPr>
          <w:rFonts w:ascii="Times New Roman" w:hAnsi="Times New Roman"/>
        </w:rPr>
        <w:t>pět milionů sto dvacet pět tisíc korun</w:t>
      </w:r>
      <w:r w:rsidR="00D33C53">
        <w:rPr>
          <w:rFonts w:ascii="Times New Roman" w:hAnsi="Times New Roman"/>
        </w:rPr>
        <w:t xml:space="preserve"> českých).</w:t>
      </w:r>
      <w:r w:rsidR="00191077">
        <w:rPr>
          <w:rFonts w:ascii="Times New Roman" w:hAnsi="Times New Roman"/>
        </w:rPr>
        <w:t xml:space="preserve"> Článek III odst. 2 Smlouvy tak nově zní</w:t>
      </w:r>
      <w:r w:rsidR="00531394">
        <w:rPr>
          <w:rFonts w:ascii="Times New Roman" w:hAnsi="Times New Roman"/>
        </w:rPr>
        <w:t xml:space="preserve"> takto</w:t>
      </w:r>
      <w:r w:rsidR="00191077">
        <w:rPr>
          <w:rFonts w:ascii="Times New Roman" w:hAnsi="Times New Roman"/>
        </w:rPr>
        <w:t>:</w:t>
      </w:r>
    </w:p>
    <w:p w14:paraId="46AE032C" w14:textId="16D5B7F2" w:rsidR="00531394" w:rsidRPr="00531394" w:rsidRDefault="00531394" w:rsidP="00801660">
      <w:pPr>
        <w:pStyle w:val="Odstavecseseznamem"/>
        <w:ind w:left="357"/>
        <w:jc w:val="both"/>
        <w:rPr>
          <w:rFonts w:ascii="Times New Roman" w:hAnsi="Times New Roman"/>
          <w:i/>
          <w:iCs/>
        </w:rPr>
      </w:pPr>
      <w:r w:rsidRPr="00531394">
        <w:rPr>
          <w:rFonts w:ascii="Times New Roman" w:hAnsi="Times New Roman"/>
          <w:i/>
          <w:iCs/>
        </w:rPr>
        <w:lastRenderedPageBreak/>
        <w:t xml:space="preserve">„Dohodnutá cena za poskytování LPS, kterou je Objednatel povinen Poskytovateli zaplatit v období od 1.1.2025 do 31.12.2025 činí </w:t>
      </w:r>
      <w:r w:rsidRPr="004507BA">
        <w:rPr>
          <w:rFonts w:ascii="Times New Roman" w:hAnsi="Times New Roman"/>
          <w:b/>
          <w:bCs/>
          <w:i/>
          <w:iCs/>
        </w:rPr>
        <w:t>10 250 000,-</w:t>
      </w:r>
      <w:r w:rsidR="004507BA">
        <w:rPr>
          <w:rFonts w:ascii="Times New Roman" w:hAnsi="Times New Roman"/>
          <w:i/>
          <w:iCs/>
        </w:rPr>
        <w:t xml:space="preserve"> </w:t>
      </w:r>
      <w:r w:rsidRPr="00531394">
        <w:rPr>
          <w:rFonts w:ascii="Times New Roman" w:hAnsi="Times New Roman"/>
          <w:i/>
          <w:iCs/>
        </w:rPr>
        <w:t xml:space="preserve">Kč (slovy: deset milionů dvě stě padesát tisíc korun českých), splatných v pololetních splátkách s tím, že splátku za </w:t>
      </w:r>
      <w:r w:rsidR="00F94D92">
        <w:rPr>
          <w:rFonts w:ascii="Times New Roman" w:hAnsi="Times New Roman"/>
          <w:i/>
          <w:iCs/>
        </w:rPr>
        <w:br/>
      </w:r>
      <w:r w:rsidRPr="00531394">
        <w:rPr>
          <w:rFonts w:ascii="Times New Roman" w:hAnsi="Times New Roman"/>
          <w:i/>
          <w:iCs/>
        </w:rPr>
        <w:t xml:space="preserve">1. pololetí roku 2025 ve výši 5 125 000,- Kč (slovy: </w:t>
      </w:r>
      <w:r w:rsidR="004507BA" w:rsidRPr="004507BA">
        <w:rPr>
          <w:rFonts w:ascii="Times New Roman" w:hAnsi="Times New Roman"/>
          <w:i/>
          <w:iCs/>
        </w:rPr>
        <w:t>pět milionů sto dvacet pět tisíc korun českých</w:t>
      </w:r>
      <w:r w:rsidRPr="00531394">
        <w:rPr>
          <w:rFonts w:ascii="Times New Roman" w:hAnsi="Times New Roman"/>
          <w:i/>
          <w:iCs/>
        </w:rPr>
        <w:t xml:space="preserve">) uhradí Objednatel bez zbytečného prodlení  tedy bezodkladně od účinnosti Veřejnoprávní smlouvy o poskytnutí individuální neinvestiční dotace na rok 2025, na základě faktury vystavené Poskytovatelem a doručené Objednateli. Splátku za 2. pololetí roku 2025 ve výši 5 125 000,- Kč (slovy: </w:t>
      </w:r>
      <w:r w:rsidR="004507BA" w:rsidRPr="004507BA">
        <w:rPr>
          <w:rFonts w:ascii="Times New Roman" w:hAnsi="Times New Roman"/>
          <w:i/>
          <w:iCs/>
        </w:rPr>
        <w:t>pět milionů sto dvacet pět tisíc korun českých</w:t>
      </w:r>
      <w:r w:rsidRPr="00531394">
        <w:rPr>
          <w:rFonts w:ascii="Times New Roman" w:hAnsi="Times New Roman"/>
          <w:i/>
          <w:iCs/>
        </w:rPr>
        <w:t>) uhradí Objednatel na základě faktury vystavené Poskytovatelem s třicetidenní lhůtou splatnosti doručenou Objednateli, splatnou nejpozději do pátého dne prvního měsíce příslušného pololetí.“</w:t>
      </w:r>
    </w:p>
    <w:p w14:paraId="5A5297DF" w14:textId="29275382" w:rsidR="00F9357A" w:rsidRDefault="00A66CF2" w:rsidP="00801660">
      <w:pPr>
        <w:contextualSpacing/>
        <w:jc w:val="center"/>
        <w:rPr>
          <w:b/>
        </w:rPr>
      </w:pPr>
      <w:r>
        <w:rPr>
          <w:b/>
        </w:rPr>
        <w:t>I</w:t>
      </w:r>
      <w:r w:rsidR="00F9357A" w:rsidRPr="00E51E6C">
        <w:rPr>
          <w:b/>
        </w:rPr>
        <w:t>I</w:t>
      </w:r>
      <w:r w:rsidR="00F9357A">
        <w:rPr>
          <w:b/>
        </w:rPr>
        <w:t>I</w:t>
      </w:r>
      <w:r w:rsidR="00F9357A" w:rsidRPr="00E51E6C">
        <w:rPr>
          <w:b/>
        </w:rPr>
        <w:t>.</w:t>
      </w:r>
    </w:p>
    <w:p w14:paraId="4BA97EDD" w14:textId="57A25723" w:rsidR="00B75772" w:rsidRPr="00E51E6C" w:rsidRDefault="00B75772" w:rsidP="00F20062">
      <w:pPr>
        <w:jc w:val="center"/>
        <w:rPr>
          <w:b/>
        </w:rPr>
      </w:pPr>
      <w:r>
        <w:rPr>
          <w:b/>
        </w:rPr>
        <w:t>Závěrečná ustanovení</w:t>
      </w:r>
    </w:p>
    <w:p w14:paraId="2D993B80" w14:textId="0F2783E4" w:rsidR="00F9357A" w:rsidRDefault="00F9357A" w:rsidP="000F066E">
      <w:pPr>
        <w:pStyle w:val="Odstavecseseznamem"/>
        <w:numPr>
          <w:ilvl w:val="0"/>
          <w:numId w:val="5"/>
        </w:numPr>
        <w:jc w:val="both"/>
      </w:pPr>
      <w:r w:rsidRPr="00D65688">
        <w:t xml:space="preserve">Ostatní ustanovení </w:t>
      </w:r>
      <w:r w:rsidR="00F845D7">
        <w:t>S</w:t>
      </w:r>
      <w:r w:rsidRPr="00D65688">
        <w:t xml:space="preserve">mlouvy zůstávají v platnosti </w:t>
      </w:r>
      <w:r>
        <w:t xml:space="preserve">a </w:t>
      </w:r>
      <w:r w:rsidRPr="00D65688">
        <w:t>beze změn.</w:t>
      </w:r>
      <w:r>
        <w:t xml:space="preserve"> </w:t>
      </w:r>
    </w:p>
    <w:p w14:paraId="5B236352" w14:textId="0136059B" w:rsidR="005D4586" w:rsidRPr="005D4586" w:rsidRDefault="005D4586" w:rsidP="000F066E">
      <w:pPr>
        <w:pStyle w:val="Odstavecseseznamem"/>
        <w:numPr>
          <w:ilvl w:val="0"/>
          <w:numId w:val="5"/>
        </w:numPr>
        <w:jc w:val="both"/>
      </w:pPr>
      <w:r>
        <w:t>Dodatek</w:t>
      </w:r>
      <w:r w:rsidRPr="005D4586">
        <w:t xml:space="preserve"> je uzavřen elektronicky a podepsán kvalifikovanými elektronickými podpisy.</w:t>
      </w:r>
    </w:p>
    <w:p w14:paraId="064CE4EC" w14:textId="63EE10A1" w:rsidR="00B26813" w:rsidRPr="00D419CA" w:rsidRDefault="00B26813" w:rsidP="000F066E">
      <w:pPr>
        <w:pStyle w:val="Odstavecseseznamem"/>
        <w:numPr>
          <w:ilvl w:val="0"/>
          <w:numId w:val="5"/>
        </w:numPr>
        <w:jc w:val="both"/>
      </w:pPr>
      <w:r w:rsidRPr="00D419CA">
        <w:rPr>
          <w:rFonts w:ascii="Times New Roman" w:hAnsi="Times New Roman" w:cs="Times New Roman"/>
        </w:rPr>
        <w:t xml:space="preserve">Smluvní strany berou na vědomí, že tento dodatek ke své účinnosti vyžaduje uveřejnění </w:t>
      </w:r>
      <w:r w:rsidR="000F066E">
        <w:rPr>
          <w:rFonts w:ascii="Times New Roman" w:hAnsi="Times New Roman" w:cs="Times New Roman"/>
        </w:rPr>
        <w:br/>
      </w:r>
      <w:r w:rsidRPr="00D419CA">
        <w:rPr>
          <w:rFonts w:ascii="Times New Roman" w:hAnsi="Times New Roman" w:cs="Times New Roman"/>
        </w:rPr>
        <w:t xml:space="preserve">v registru smluv podle zákona č. 340/2015 Sb., registru smluv, ve znění pozdějších předpisů, a s tímto uveřejněním souhlasí. Zaslání dodatku do registru smluv zajistí </w:t>
      </w:r>
      <w:r w:rsidR="00262C04">
        <w:rPr>
          <w:rFonts w:ascii="Times New Roman" w:hAnsi="Times New Roman" w:cs="Times New Roman"/>
        </w:rPr>
        <w:t>objednatel</w:t>
      </w:r>
      <w:r w:rsidRPr="00D419CA">
        <w:rPr>
          <w:rFonts w:ascii="Times New Roman" w:hAnsi="Times New Roman" w:cs="Times New Roman"/>
        </w:rPr>
        <w:t xml:space="preserve"> neprodleně po podpisu dodatku</w:t>
      </w:r>
      <w:r w:rsidR="002B186E">
        <w:rPr>
          <w:rFonts w:ascii="Times New Roman" w:hAnsi="Times New Roman" w:cs="Times New Roman"/>
        </w:rPr>
        <w:t xml:space="preserve"> </w:t>
      </w:r>
      <w:r w:rsidR="002B186E" w:rsidRPr="00A06456">
        <w:rPr>
          <w:rFonts w:ascii="Times New Roman" w:hAnsi="Times New Roman"/>
        </w:rPr>
        <w:t xml:space="preserve">a </w:t>
      </w:r>
      <w:r w:rsidR="00262C04">
        <w:rPr>
          <w:rFonts w:ascii="Times New Roman" w:hAnsi="Times New Roman"/>
        </w:rPr>
        <w:t>poskytovateli</w:t>
      </w:r>
      <w:r w:rsidR="002B186E" w:rsidRPr="00A06456">
        <w:rPr>
          <w:rFonts w:ascii="Times New Roman" w:hAnsi="Times New Roman"/>
        </w:rPr>
        <w:t xml:space="preserve"> odešle potvrzení o uveřejnění</w:t>
      </w:r>
      <w:r w:rsidRPr="00D419CA">
        <w:rPr>
          <w:rFonts w:ascii="Times New Roman" w:hAnsi="Times New Roman" w:cs="Times New Roman"/>
        </w:rPr>
        <w:t xml:space="preserve">. </w:t>
      </w:r>
    </w:p>
    <w:p w14:paraId="3F323230" w14:textId="7C0FE4C3" w:rsidR="00245F64" w:rsidRPr="00245F64" w:rsidRDefault="00B26813" w:rsidP="000F066E">
      <w:pPr>
        <w:pStyle w:val="Odstavecseseznamem"/>
        <w:numPr>
          <w:ilvl w:val="0"/>
          <w:numId w:val="5"/>
        </w:numPr>
        <w:jc w:val="both"/>
      </w:pPr>
      <w:r w:rsidRPr="00D419CA">
        <w:rPr>
          <w:rFonts w:ascii="Times New Roman" w:hAnsi="Times New Roman" w:cs="Times New Roman"/>
        </w:rPr>
        <w:t xml:space="preserve">Tento dodatek nabývá platnosti dnem </w:t>
      </w:r>
      <w:r w:rsidR="00FF4492">
        <w:rPr>
          <w:rFonts w:ascii="Times New Roman" w:hAnsi="Times New Roman" w:cs="Times New Roman"/>
        </w:rPr>
        <w:t>podpisu</w:t>
      </w:r>
      <w:r w:rsidR="00AC17D0">
        <w:rPr>
          <w:rFonts w:ascii="Times New Roman" w:hAnsi="Times New Roman" w:cs="Times New Roman"/>
        </w:rPr>
        <w:t xml:space="preserve"> oběma</w:t>
      </w:r>
      <w:r w:rsidR="00FF4492">
        <w:rPr>
          <w:rFonts w:ascii="Times New Roman" w:hAnsi="Times New Roman" w:cs="Times New Roman"/>
        </w:rPr>
        <w:t xml:space="preserve"> smluvními stranami</w:t>
      </w:r>
      <w:r w:rsidR="00A262CE">
        <w:rPr>
          <w:rFonts w:ascii="Times New Roman" w:hAnsi="Times New Roman" w:cs="Times New Roman"/>
        </w:rPr>
        <w:t xml:space="preserve"> </w:t>
      </w:r>
      <w:r w:rsidR="00A567EE">
        <w:rPr>
          <w:rFonts w:ascii="Times New Roman" w:hAnsi="Times New Roman" w:cs="Times New Roman"/>
        </w:rPr>
        <w:t xml:space="preserve">a účinnosti </w:t>
      </w:r>
      <w:r w:rsidRPr="00D419CA">
        <w:rPr>
          <w:rFonts w:ascii="Times New Roman" w:hAnsi="Times New Roman" w:cs="Times New Roman"/>
        </w:rPr>
        <w:t>dnem uveřejnění v registru smluv</w:t>
      </w:r>
      <w:r w:rsidRPr="001B1744">
        <w:rPr>
          <w:rFonts w:ascii="Times New Roman" w:hAnsi="Times New Roman" w:cs="Times New Roman"/>
        </w:rPr>
        <w:t>.</w:t>
      </w:r>
      <w:r w:rsidR="00DC394E">
        <w:rPr>
          <w:rFonts w:ascii="Times New Roman" w:hAnsi="Times New Roman" w:cs="Times New Roman"/>
        </w:rPr>
        <w:t xml:space="preserve"> </w:t>
      </w:r>
    </w:p>
    <w:p w14:paraId="28B722B2" w14:textId="7AC2DAF1" w:rsidR="00F9357A" w:rsidRDefault="00F9357A" w:rsidP="000F066E">
      <w:pPr>
        <w:pStyle w:val="Odstavecseseznamem"/>
        <w:numPr>
          <w:ilvl w:val="0"/>
          <w:numId w:val="5"/>
        </w:numPr>
        <w:jc w:val="both"/>
      </w:pPr>
      <w:bookmarkStart w:id="1" w:name="_Hlk200353332"/>
      <w:r>
        <w:t>S</w:t>
      </w:r>
      <w:r w:rsidR="005D4586">
        <w:t>mluvní s</w:t>
      </w:r>
      <w:r>
        <w:t>trany shodně prohlašují, že si dodatek přečetly, porozuměly mu, s tímto souhlasí a uzavírají jej nikoliv v omylu, v tísni či za nápadně nevýhodných podmínek, což níže potvrzují svými podpisy.</w:t>
      </w:r>
      <w:bookmarkEnd w:id="1"/>
    </w:p>
    <w:p w14:paraId="658AD539" w14:textId="3F00DF75" w:rsidR="008050EC" w:rsidRPr="005D4586" w:rsidRDefault="005544CC" w:rsidP="000F066E">
      <w:pPr>
        <w:pStyle w:val="Odstavecseseznamem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Times New Roman" w:hAnsi="Times New Roman"/>
        </w:rPr>
      </w:pPr>
      <w:r w:rsidRPr="00A06456">
        <w:rPr>
          <w:rFonts w:ascii="Times New Roman" w:hAnsi="Times New Roman"/>
        </w:rPr>
        <w:t xml:space="preserve">Smluvní strany jsou povinny zachovávat mlčenlivost vůči třetím nezúčastněným osobám </w:t>
      </w:r>
      <w:r w:rsidR="000F066E">
        <w:rPr>
          <w:rFonts w:ascii="Times New Roman" w:hAnsi="Times New Roman"/>
        </w:rPr>
        <w:br/>
      </w:r>
      <w:r w:rsidRPr="00A06456">
        <w:rPr>
          <w:rFonts w:ascii="Times New Roman" w:hAnsi="Times New Roman"/>
        </w:rPr>
        <w:t xml:space="preserve">o všech skutečnostech, o nichž se dozví v souvislosti s plněním této </w:t>
      </w:r>
      <w:r w:rsidR="00F845D7">
        <w:rPr>
          <w:rFonts w:ascii="Times New Roman" w:hAnsi="Times New Roman"/>
        </w:rPr>
        <w:t>S</w:t>
      </w:r>
      <w:r w:rsidRPr="00A06456">
        <w:rPr>
          <w:rFonts w:ascii="Times New Roman" w:hAnsi="Times New Roman"/>
        </w:rPr>
        <w:t>mlouvy.</w:t>
      </w:r>
    </w:p>
    <w:p w14:paraId="1180542A" w14:textId="483B3382" w:rsidR="00FF4492" w:rsidRPr="00FF4492" w:rsidRDefault="00FF4492" w:rsidP="005D4586">
      <w:pPr>
        <w:pStyle w:val="Odstavecseseznamem"/>
        <w:spacing w:after="200" w:line="276" w:lineRule="auto"/>
        <w:jc w:val="both"/>
        <w:rPr>
          <w:rFonts w:ascii="Times New Roman" w:hAnsi="Times New Roman"/>
        </w:rPr>
      </w:pPr>
    </w:p>
    <w:tbl>
      <w:tblPr>
        <w:tblW w:w="9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A53CDA" w:rsidRPr="000C29B4" w14:paraId="430B6CAB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90486" w14:textId="77777777" w:rsidR="00A53CDA" w:rsidRPr="000C29B4" w:rsidRDefault="00A53CDA" w:rsidP="0096229E">
            <w:pPr>
              <w:ind w:left="450"/>
              <w:textAlignment w:val="baseline"/>
              <w:rPr>
                <w:rFonts w:ascii="Segoe UI" w:hAnsi="Segoe UI" w:cs="Segoe UI"/>
              </w:rPr>
            </w:pPr>
            <w:r w:rsidRPr="000C29B4">
              <w:t xml:space="preserve">Za </w:t>
            </w:r>
            <w:r w:rsidRPr="0093676D">
              <w:rPr>
                <w:b/>
                <w:bCs/>
              </w:rPr>
              <w:t>poskytovatele</w:t>
            </w:r>
            <w:r w:rsidRPr="000C29B4">
              <w:t>: 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F6A3C" w14:textId="77777777" w:rsidR="00A53CDA" w:rsidRPr="000C29B4" w:rsidRDefault="00A53CDA" w:rsidP="0096229E">
            <w:pPr>
              <w:ind w:left="735"/>
              <w:textAlignment w:val="baseline"/>
              <w:rPr>
                <w:rFonts w:ascii="Segoe UI" w:hAnsi="Segoe UI" w:cs="Segoe UI"/>
              </w:rPr>
            </w:pPr>
            <w:r w:rsidRPr="000C29B4">
              <w:t xml:space="preserve">Za </w:t>
            </w:r>
            <w:r>
              <w:rPr>
                <w:b/>
                <w:bCs/>
              </w:rPr>
              <w:t>FTN</w:t>
            </w:r>
            <w:r w:rsidRPr="000C29B4">
              <w:t>:  </w:t>
            </w:r>
          </w:p>
        </w:tc>
      </w:tr>
      <w:tr w:rsidR="00A53CDA" w:rsidRPr="000C29B4" w14:paraId="3CC4512D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4B31D" w14:textId="77777777" w:rsidR="00A53CDA" w:rsidRPr="000C29B4" w:rsidRDefault="00A53CDA" w:rsidP="0096229E">
            <w:pPr>
              <w:ind w:left="450"/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834F4" w14:textId="77777777" w:rsidR="00A53CDA" w:rsidRPr="000C29B4" w:rsidRDefault="00A53CDA" w:rsidP="0096229E">
            <w:pPr>
              <w:ind w:left="735"/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</w:tr>
      <w:tr w:rsidR="00A53CDA" w:rsidRPr="001D5585" w14:paraId="4D6F234D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B11B3" w14:textId="6A4C0805" w:rsidR="00A53CDA" w:rsidRPr="001D5585" w:rsidRDefault="00A53CDA" w:rsidP="0096229E">
            <w:pPr>
              <w:ind w:left="450"/>
              <w:textAlignment w:val="baseline"/>
              <w:rPr>
                <w:rFonts w:ascii="Segoe UI" w:hAnsi="Segoe UI" w:cs="Segoe UI"/>
              </w:rPr>
            </w:pPr>
            <w:r w:rsidRPr="001D5585">
              <w:t>V Praze dne </w:t>
            </w:r>
            <w:r w:rsidR="001D5585" w:rsidRPr="001D5585">
              <w:t>1.12.2025</w:t>
            </w:r>
            <w:r w:rsidRPr="001D5585">
              <w:t>     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2DE82" w14:textId="50B1C0F5" w:rsidR="00A53CDA" w:rsidRPr="001D5585" w:rsidRDefault="00A53CDA" w:rsidP="0096229E">
            <w:pPr>
              <w:ind w:left="735"/>
              <w:textAlignment w:val="baseline"/>
              <w:rPr>
                <w:rFonts w:ascii="Segoe UI" w:hAnsi="Segoe UI" w:cs="Segoe UI"/>
              </w:rPr>
            </w:pPr>
            <w:r w:rsidRPr="001D5585">
              <w:t>V Praze dne </w:t>
            </w:r>
            <w:r w:rsidR="001D5585">
              <w:t>3.12.2025</w:t>
            </w:r>
            <w:r w:rsidRPr="001D5585">
              <w:t>      </w:t>
            </w:r>
          </w:p>
        </w:tc>
      </w:tr>
      <w:tr w:rsidR="00A53CDA" w:rsidRPr="000C29B4" w14:paraId="3394A7D2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A2766" w14:textId="77777777" w:rsidR="00A53CDA" w:rsidRPr="000C29B4" w:rsidRDefault="00A53CDA" w:rsidP="0096229E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65983" w14:textId="77777777" w:rsidR="00A53CDA" w:rsidRPr="000C29B4" w:rsidRDefault="00A53CDA" w:rsidP="0096229E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</w:tr>
      <w:tr w:rsidR="00A53CDA" w:rsidRPr="000C29B4" w14:paraId="12036FDA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6E3BA" w14:textId="77777777" w:rsidR="00A53CDA" w:rsidRPr="000C29B4" w:rsidRDefault="00A53CDA" w:rsidP="0096229E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B3880" w14:textId="77777777" w:rsidR="00A53CDA" w:rsidRPr="000C29B4" w:rsidRDefault="00A53CDA" w:rsidP="0096229E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</w:tr>
      <w:tr w:rsidR="00A53CDA" w:rsidRPr="000C29B4" w14:paraId="79EBEF45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6C082" w14:textId="77777777" w:rsidR="00A53CDA" w:rsidRPr="000C29B4" w:rsidRDefault="00A53CDA" w:rsidP="0096229E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0B8D" w14:textId="77777777" w:rsidR="00A53CDA" w:rsidRPr="000C29B4" w:rsidRDefault="00A53CDA" w:rsidP="0096229E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</w:tr>
      <w:tr w:rsidR="00A53CDA" w:rsidRPr="000C29B4" w14:paraId="136E4089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1C1B" w14:textId="77777777" w:rsidR="00A53CDA" w:rsidRPr="000C29B4" w:rsidRDefault="00A53CDA" w:rsidP="0096229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0C29B4">
              <w:t>……………………………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E2355" w14:textId="77777777" w:rsidR="00A53CDA" w:rsidRPr="000C29B4" w:rsidRDefault="00A53CDA" w:rsidP="0096229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0C29B4">
              <w:t>…………………………… </w:t>
            </w:r>
          </w:p>
        </w:tc>
      </w:tr>
      <w:tr w:rsidR="00A53CDA" w:rsidRPr="000C29B4" w14:paraId="4E3D5C82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E7448" w14:textId="77777777" w:rsidR="00A53CDA" w:rsidRPr="000C29B4" w:rsidRDefault="00A53CDA" w:rsidP="0096229E">
            <w:pPr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>
              <w:rPr>
                <w:b/>
                <w:bCs/>
              </w:rPr>
              <w:t>Mgr. Jana Váňová</w:t>
            </w:r>
            <w:r w:rsidRPr="000C29B4">
              <w:rPr>
                <w:b/>
                <w:bCs/>
              </w:rPr>
              <w:t> 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F9D96" w14:textId="77777777" w:rsidR="00A53CDA" w:rsidRPr="000C29B4" w:rsidRDefault="00A53CDA" w:rsidP="0096229E">
            <w:pPr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>
              <w:rPr>
                <w:b/>
                <w:bCs/>
              </w:rPr>
              <w:t>doc. MUDr. Zdeněk Beneš, CSc.</w:t>
            </w:r>
            <w:r w:rsidRPr="000C29B4">
              <w:rPr>
                <w:b/>
                <w:bCs/>
              </w:rPr>
              <w:t> </w:t>
            </w:r>
          </w:p>
        </w:tc>
      </w:tr>
      <w:tr w:rsidR="00A53CDA" w:rsidRPr="000C29B4" w14:paraId="13120408" w14:textId="77777777" w:rsidTr="0096229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2B8FA" w14:textId="77777777" w:rsidR="00A53CDA" w:rsidRPr="000C29B4" w:rsidRDefault="00A53CDA" w:rsidP="0096229E">
            <w:pPr>
              <w:jc w:val="center"/>
              <w:textAlignment w:val="baseline"/>
              <w:rPr>
                <w:rFonts w:ascii="Segoe UI" w:hAnsi="Segoe UI" w:cs="Segoe UI"/>
              </w:rPr>
            </w:pPr>
            <w:r>
              <w:t>ředitelka</w:t>
            </w: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F08D1" w14:textId="77777777" w:rsidR="00A53CDA" w:rsidRPr="000C29B4" w:rsidRDefault="00A53CDA" w:rsidP="0096229E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966AEE">
              <w:t>ředitel </w:t>
            </w:r>
          </w:p>
        </w:tc>
      </w:tr>
    </w:tbl>
    <w:p w14:paraId="3A498272" w14:textId="77777777" w:rsidR="00A53CDA" w:rsidRPr="00A53CDA" w:rsidRDefault="00A53CDA" w:rsidP="00A53CDA">
      <w:pPr>
        <w:rPr>
          <w:rFonts w:ascii="Times New Roman" w:hAnsi="Times New Roman" w:cs="Times New Roman"/>
        </w:rPr>
      </w:pPr>
    </w:p>
    <w:sectPr w:rsidR="00A53CDA" w:rsidRPr="00A53CDA" w:rsidSect="00685C3D">
      <w:footerReference w:type="default" r:id="rId12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538B" w14:textId="77777777" w:rsidR="00092262" w:rsidRDefault="00092262" w:rsidP="002E3C0F">
      <w:pPr>
        <w:spacing w:after="0" w:line="240" w:lineRule="auto"/>
      </w:pPr>
      <w:r>
        <w:separator/>
      </w:r>
    </w:p>
  </w:endnote>
  <w:endnote w:type="continuationSeparator" w:id="0">
    <w:p w14:paraId="0190D194" w14:textId="77777777" w:rsidR="00092262" w:rsidRDefault="00092262" w:rsidP="002E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07311"/>
      <w:docPartObj>
        <w:docPartGallery w:val="Page Numbers (Bottom of Page)"/>
        <w:docPartUnique/>
      </w:docPartObj>
    </w:sdtPr>
    <w:sdtContent>
      <w:p w14:paraId="01C053E9" w14:textId="77777777" w:rsidR="00685C3D" w:rsidRDefault="00685C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FCF4F" w14:textId="77777777" w:rsidR="00685C3D" w:rsidRDefault="00685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4A3E" w14:textId="77777777" w:rsidR="00092262" w:rsidRDefault="00092262" w:rsidP="002E3C0F">
      <w:pPr>
        <w:spacing w:after="0" w:line="240" w:lineRule="auto"/>
      </w:pPr>
      <w:r>
        <w:separator/>
      </w:r>
    </w:p>
  </w:footnote>
  <w:footnote w:type="continuationSeparator" w:id="0">
    <w:p w14:paraId="44C87832" w14:textId="77777777" w:rsidR="00092262" w:rsidRDefault="00092262" w:rsidP="002E3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568"/>
    <w:multiLevelType w:val="hybridMultilevel"/>
    <w:tmpl w:val="B332F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572EF"/>
    <w:multiLevelType w:val="hybridMultilevel"/>
    <w:tmpl w:val="0CA438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14EA"/>
    <w:multiLevelType w:val="hybridMultilevel"/>
    <w:tmpl w:val="5CDAB48E"/>
    <w:lvl w:ilvl="0" w:tplc="E858029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77F5D"/>
    <w:multiLevelType w:val="hybridMultilevel"/>
    <w:tmpl w:val="A86E1F70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776F7"/>
    <w:multiLevelType w:val="multilevel"/>
    <w:tmpl w:val="6E226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B057ED"/>
    <w:multiLevelType w:val="multilevel"/>
    <w:tmpl w:val="BB54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C51CD"/>
    <w:multiLevelType w:val="multilevel"/>
    <w:tmpl w:val="DDF4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A597B"/>
    <w:multiLevelType w:val="multilevel"/>
    <w:tmpl w:val="2E8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625E7D"/>
    <w:multiLevelType w:val="multilevel"/>
    <w:tmpl w:val="6FB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6C080B"/>
    <w:multiLevelType w:val="multilevel"/>
    <w:tmpl w:val="61C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7F3131"/>
    <w:multiLevelType w:val="hybridMultilevel"/>
    <w:tmpl w:val="AFC0C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8E71DD"/>
    <w:multiLevelType w:val="hybridMultilevel"/>
    <w:tmpl w:val="30C8D88A"/>
    <w:lvl w:ilvl="0" w:tplc="E97E079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17C0C"/>
    <w:multiLevelType w:val="multilevel"/>
    <w:tmpl w:val="6B74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2C1DC1"/>
    <w:multiLevelType w:val="multilevel"/>
    <w:tmpl w:val="3D0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A61145"/>
    <w:multiLevelType w:val="multilevel"/>
    <w:tmpl w:val="68A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D766D0"/>
    <w:multiLevelType w:val="multilevel"/>
    <w:tmpl w:val="32B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1F52BD"/>
    <w:multiLevelType w:val="multilevel"/>
    <w:tmpl w:val="D29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3E6B66"/>
    <w:multiLevelType w:val="multilevel"/>
    <w:tmpl w:val="131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D67511"/>
    <w:multiLevelType w:val="hybridMultilevel"/>
    <w:tmpl w:val="51ACACF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818F2"/>
    <w:multiLevelType w:val="hybridMultilevel"/>
    <w:tmpl w:val="C786EB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B7048D"/>
    <w:multiLevelType w:val="hybridMultilevel"/>
    <w:tmpl w:val="DFA0BA38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10D56"/>
    <w:multiLevelType w:val="hybridMultilevel"/>
    <w:tmpl w:val="27A0AF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32126"/>
    <w:multiLevelType w:val="hybridMultilevel"/>
    <w:tmpl w:val="887A2A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A410BF"/>
    <w:multiLevelType w:val="multilevel"/>
    <w:tmpl w:val="4D4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461960">
    <w:abstractNumId w:val="19"/>
  </w:num>
  <w:num w:numId="2" w16cid:durableId="546189728">
    <w:abstractNumId w:val="1"/>
  </w:num>
  <w:num w:numId="3" w16cid:durableId="269048172">
    <w:abstractNumId w:val="21"/>
  </w:num>
  <w:num w:numId="4" w16cid:durableId="634914069">
    <w:abstractNumId w:val="2"/>
  </w:num>
  <w:num w:numId="5" w16cid:durableId="466748032">
    <w:abstractNumId w:val="16"/>
  </w:num>
  <w:num w:numId="6" w16cid:durableId="549999045">
    <w:abstractNumId w:val="11"/>
  </w:num>
  <w:num w:numId="7" w16cid:durableId="2030375896">
    <w:abstractNumId w:val="20"/>
  </w:num>
  <w:num w:numId="8" w16cid:durableId="572279251">
    <w:abstractNumId w:val="9"/>
  </w:num>
  <w:num w:numId="9" w16cid:durableId="1301694865">
    <w:abstractNumId w:val="14"/>
  </w:num>
  <w:num w:numId="10" w16cid:durableId="166332514">
    <w:abstractNumId w:val="7"/>
  </w:num>
  <w:num w:numId="11" w16cid:durableId="1278833095">
    <w:abstractNumId w:val="17"/>
  </w:num>
  <w:num w:numId="12" w16cid:durableId="1461339260">
    <w:abstractNumId w:val="15"/>
  </w:num>
  <w:num w:numId="13" w16cid:durableId="1633364115">
    <w:abstractNumId w:val="24"/>
  </w:num>
  <w:num w:numId="14" w16cid:durableId="790319049">
    <w:abstractNumId w:val="5"/>
  </w:num>
  <w:num w:numId="15" w16cid:durableId="1027408638">
    <w:abstractNumId w:val="13"/>
  </w:num>
  <w:num w:numId="16" w16cid:durableId="341050903">
    <w:abstractNumId w:val="6"/>
  </w:num>
  <w:num w:numId="17" w16cid:durableId="1227833789">
    <w:abstractNumId w:val="18"/>
  </w:num>
  <w:num w:numId="18" w16cid:durableId="141165877">
    <w:abstractNumId w:val="8"/>
  </w:num>
  <w:num w:numId="19" w16cid:durableId="615139558">
    <w:abstractNumId w:val="12"/>
  </w:num>
  <w:num w:numId="20" w16cid:durableId="143162574">
    <w:abstractNumId w:val="10"/>
  </w:num>
  <w:num w:numId="21" w16cid:durableId="405763842">
    <w:abstractNumId w:val="4"/>
  </w:num>
  <w:num w:numId="22" w16cid:durableId="568426304">
    <w:abstractNumId w:val="0"/>
  </w:num>
  <w:num w:numId="23" w16cid:durableId="913129916">
    <w:abstractNumId w:val="3"/>
  </w:num>
  <w:num w:numId="24" w16cid:durableId="1155339791">
    <w:abstractNumId w:val="22"/>
  </w:num>
  <w:num w:numId="25" w16cid:durableId="14524749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30"/>
    <w:rsid w:val="00003A48"/>
    <w:rsid w:val="00005928"/>
    <w:rsid w:val="00012DB3"/>
    <w:rsid w:val="00035A6B"/>
    <w:rsid w:val="000759C7"/>
    <w:rsid w:val="00092262"/>
    <w:rsid w:val="000A3817"/>
    <w:rsid w:val="000A4730"/>
    <w:rsid w:val="000F066E"/>
    <w:rsid w:val="0012398A"/>
    <w:rsid w:val="00147947"/>
    <w:rsid w:val="0015006B"/>
    <w:rsid w:val="001722BB"/>
    <w:rsid w:val="00181467"/>
    <w:rsid w:val="00191077"/>
    <w:rsid w:val="001A22CB"/>
    <w:rsid w:val="001B1744"/>
    <w:rsid w:val="001D5585"/>
    <w:rsid w:val="001D6126"/>
    <w:rsid w:val="001F3008"/>
    <w:rsid w:val="00232251"/>
    <w:rsid w:val="00245F64"/>
    <w:rsid w:val="00262C04"/>
    <w:rsid w:val="00266B71"/>
    <w:rsid w:val="00271827"/>
    <w:rsid w:val="0027796E"/>
    <w:rsid w:val="00295B39"/>
    <w:rsid w:val="002A6DEB"/>
    <w:rsid w:val="002B186E"/>
    <w:rsid w:val="002C1447"/>
    <w:rsid w:val="002C33AF"/>
    <w:rsid w:val="002E3626"/>
    <w:rsid w:val="002E3C0F"/>
    <w:rsid w:val="003055E5"/>
    <w:rsid w:val="003132A6"/>
    <w:rsid w:val="0031630B"/>
    <w:rsid w:val="00323EC4"/>
    <w:rsid w:val="003B7E9D"/>
    <w:rsid w:val="0040544C"/>
    <w:rsid w:val="004327CF"/>
    <w:rsid w:val="00436513"/>
    <w:rsid w:val="004507BA"/>
    <w:rsid w:val="004760B2"/>
    <w:rsid w:val="004B21DA"/>
    <w:rsid w:val="004E0B1C"/>
    <w:rsid w:val="005051E7"/>
    <w:rsid w:val="00505EF3"/>
    <w:rsid w:val="00531394"/>
    <w:rsid w:val="005544CC"/>
    <w:rsid w:val="00561B9D"/>
    <w:rsid w:val="00564B9E"/>
    <w:rsid w:val="00564F97"/>
    <w:rsid w:val="00584C2C"/>
    <w:rsid w:val="005B156D"/>
    <w:rsid w:val="005D4586"/>
    <w:rsid w:val="005F343C"/>
    <w:rsid w:val="00617AE5"/>
    <w:rsid w:val="00644198"/>
    <w:rsid w:val="00665254"/>
    <w:rsid w:val="00685C3D"/>
    <w:rsid w:val="006965EE"/>
    <w:rsid w:val="006A07D8"/>
    <w:rsid w:val="006C09E4"/>
    <w:rsid w:val="006D58DE"/>
    <w:rsid w:val="006E34D2"/>
    <w:rsid w:val="00722108"/>
    <w:rsid w:val="00747A65"/>
    <w:rsid w:val="007675FC"/>
    <w:rsid w:val="00801107"/>
    <w:rsid w:val="00801660"/>
    <w:rsid w:val="008050EC"/>
    <w:rsid w:val="00835055"/>
    <w:rsid w:val="00850A4D"/>
    <w:rsid w:val="00863A48"/>
    <w:rsid w:val="00867FBB"/>
    <w:rsid w:val="0087567E"/>
    <w:rsid w:val="008A31E1"/>
    <w:rsid w:val="008B6B16"/>
    <w:rsid w:val="008D2664"/>
    <w:rsid w:val="008D43D0"/>
    <w:rsid w:val="008D5B60"/>
    <w:rsid w:val="008E3CD4"/>
    <w:rsid w:val="008E704B"/>
    <w:rsid w:val="008F63C7"/>
    <w:rsid w:val="009932C2"/>
    <w:rsid w:val="009A61BB"/>
    <w:rsid w:val="009A62EC"/>
    <w:rsid w:val="009C4768"/>
    <w:rsid w:val="009C769C"/>
    <w:rsid w:val="009F3EB5"/>
    <w:rsid w:val="009F5FB7"/>
    <w:rsid w:val="00A203C2"/>
    <w:rsid w:val="00A2318D"/>
    <w:rsid w:val="00A262CE"/>
    <w:rsid w:val="00A52468"/>
    <w:rsid w:val="00A5291E"/>
    <w:rsid w:val="00A53CDA"/>
    <w:rsid w:val="00A567EE"/>
    <w:rsid w:val="00A66CF2"/>
    <w:rsid w:val="00A737B8"/>
    <w:rsid w:val="00A75365"/>
    <w:rsid w:val="00AB0E35"/>
    <w:rsid w:val="00AB42EF"/>
    <w:rsid w:val="00AC17D0"/>
    <w:rsid w:val="00AC61A8"/>
    <w:rsid w:val="00AF324A"/>
    <w:rsid w:val="00B05275"/>
    <w:rsid w:val="00B26813"/>
    <w:rsid w:val="00B2748F"/>
    <w:rsid w:val="00B654C5"/>
    <w:rsid w:val="00B75772"/>
    <w:rsid w:val="00BB030F"/>
    <w:rsid w:val="00BB5109"/>
    <w:rsid w:val="00BC0EFF"/>
    <w:rsid w:val="00BC2C5C"/>
    <w:rsid w:val="00BE7D98"/>
    <w:rsid w:val="00BF3F43"/>
    <w:rsid w:val="00BF51B5"/>
    <w:rsid w:val="00C879E1"/>
    <w:rsid w:val="00CB0A74"/>
    <w:rsid w:val="00CE3650"/>
    <w:rsid w:val="00CF0448"/>
    <w:rsid w:val="00CF1690"/>
    <w:rsid w:val="00D11A62"/>
    <w:rsid w:val="00D1247D"/>
    <w:rsid w:val="00D3240B"/>
    <w:rsid w:val="00D33C53"/>
    <w:rsid w:val="00D419CA"/>
    <w:rsid w:val="00D4232E"/>
    <w:rsid w:val="00D75EA5"/>
    <w:rsid w:val="00D834AA"/>
    <w:rsid w:val="00D92EB6"/>
    <w:rsid w:val="00DA11E1"/>
    <w:rsid w:val="00DB2647"/>
    <w:rsid w:val="00DC394E"/>
    <w:rsid w:val="00DD2528"/>
    <w:rsid w:val="00DF0DAB"/>
    <w:rsid w:val="00DF233D"/>
    <w:rsid w:val="00E1084D"/>
    <w:rsid w:val="00E1207F"/>
    <w:rsid w:val="00E3488B"/>
    <w:rsid w:val="00E47F98"/>
    <w:rsid w:val="00E6224C"/>
    <w:rsid w:val="00E640DB"/>
    <w:rsid w:val="00E64BA0"/>
    <w:rsid w:val="00E81D7D"/>
    <w:rsid w:val="00EB008C"/>
    <w:rsid w:val="00EB2317"/>
    <w:rsid w:val="00ED6418"/>
    <w:rsid w:val="00EF1E2E"/>
    <w:rsid w:val="00F20062"/>
    <w:rsid w:val="00F21478"/>
    <w:rsid w:val="00F41CEA"/>
    <w:rsid w:val="00F55DC5"/>
    <w:rsid w:val="00F7250A"/>
    <w:rsid w:val="00F816BE"/>
    <w:rsid w:val="00F845D7"/>
    <w:rsid w:val="00F9208B"/>
    <w:rsid w:val="00F9357A"/>
    <w:rsid w:val="00F9484D"/>
    <w:rsid w:val="00F94D92"/>
    <w:rsid w:val="00F97E93"/>
    <w:rsid w:val="00FB51D5"/>
    <w:rsid w:val="00FC5411"/>
    <w:rsid w:val="00FD455E"/>
    <w:rsid w:val="00FE75EB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2BCE"/>
  <w15:docId w15:val="{168A0DB7-A8B8-4D94-B4E1-356EA39A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C33A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C33A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Odstavecseseznamem">
    <w:name w:val="List Paragraph"/>
    <w:basedOn w:val="Normln"/>
    <w:uiPriority w:val="99"/>
    <w:qFormat/>
    <w:rsid w:val="001B1744"/>
    <w:pPr>
      <w:ind w:left="720"/>
      <w:contextualSpacing/>
    </w:pPr>
  </w:style>
  <w:style w:type="table" w:styleId="Mkatabulky">
    <w:name w:val="Table Grid"/>
    <w:basedOn w:val="Normlntabulka"/>
    <w:uiPriority w:val="39"/>
    <w:rsid w:val="001814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6C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C6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6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6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1A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E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C0F"/>
  </w:style>
  <w:style w:type="paragraph" w:styleId="Zpat">
    <w:name w:val="footer"/>
    <w:basedOn w:val="Normln"/>
    <w:link w:val="ZpatChar"/>
    <w:uiPriority w:val="99"/>
    <w:unhideWhenUsed/>
    <w:rsid w:val="002E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C0F"/>
  </w:style>
  <w:style w:type="character" w:customStyle="1" w:styleId="Zkladntext0">
    <w:name w:val="Základní text_"/>
    <w:basedOn w:val="Standardnpsmoodstavce"/>
    <w:link w:val="Zkladntext1"/>
    <w:rsid w:val="00FF4492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FF4492"/>
    <w:pPr>
      <w:widowControl w:val="0"/>
      <w:spacing w:after="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B05275"/>
    <w:rPr>
      <w:sz w:val="22"/>
      <w:szCs w:val="22"/>
    </w:rPr>
  </w:style>
  <w:style w:type="paragraph" w:customStyle="1" w:styleId="Nadpis10">
    <w:name w:val="Nadpis #1"/>
    <w:basedOn w:val="Normln"/>
    <w:link w:val="Nadpis1"/>
    <w:rsid w:val="00B05275"/>
    <w:pPr>
      <w:widowControl w:val="0"/>
      <w:spacing w:after="0" w:line="240" w:lineRule="auto"/>
      <w:outlineLv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 xmlns="http://schemas.apple.com/cocoa/2006/metadata">
  <generator>CocoaOOXMLWriter/2487.4</generator>
</me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7B0F89DC724F953E6BF99A33F21A" ma:contentTypeVersion="4" ma:contentTypeDescription="Vytvoří nový dokument" ma:contentTypeScope="" ma:versionID="f4a3e09658a002d222eb0df3a8900fa8">
  <xsd:schema xmlns:xsd="http://www.w3.org/2001/XMLSchema" xmlns:xs="http://www.w3.org/2001/XMLSchema" xmlns:p="http://schemas.microsoft.com/office/2006/metadata/properties" xmlns:ns2="2aafe2df-82d5-4bb6-82da-ef20bfa9ef17" targetNamespace="http://schemas.microsoft.com/office/2006/metadata/properties" ma:root="true" ma:fieldsID="97644a966b25094c9d2ec11a61f98edc" ns2:_="">
    <xsd:import namespace="2aafe2df-82d5-4bb6-82da-ef20bfa9e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df-82d5-4bb6-82da-ef20bfa9e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745C5-4DB3-474C-A6EF-243860970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5E79A-8DB9-4B20-9D00-4E039FC4C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3B0B7-4C5A-4BA3-A29A-084EC2CBE1A9}">
  <ds:schemaRefs>
    <ds:schemaRef ds:uri="http://schemas.apple.com/cocoa/2006/metadata"/>
  </ds:schemaRefs>
</ds:datastoreItem>
</file>

<file path=customXml/itemProps4.xml><?xml version="1.0" encoding="utf-8"?>
<ds:datastoreItem xmlns:ds="http://schemas.openxmlformats.org/officeDocument/2006/customXml" ds:itemID="{014BCAF3-1D29-4DEE-AEE2-A62EE97E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e2df-82d5-4bb6-82da-ef20bfa9e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A21089-F995-45ED-955B-ABBE89032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Wagnerová</dc:creator>
  <cp:lastModifiedBy>Klimánková Pavla</cp:lastModifiedBy>
  <cp:revision>2</cp:revision>
  <dcterms:created xsi:type="dcterms:W3CDTF">2025-12-05T13:53:00Z</dcterms:created>
  <dcterms:modified xsi:type="dcterms:W3CDTF">2025-12-05T13:53:00Z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2025-02-13T14:43:31Z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43fc234c-c744-4b15-a7dc-362b8ef0b4ee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0x010100D2787B0F89DC724F953E6BF99A33F21A</vt:lpwstr>
  </property>
</Properties>
</file>