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C4" w:rsidRPr="00062DC4" w:rsidRDefault="00062DC4" w:rsidP="00062DC4">
      <w:pPr>
        <w:pStyle w:val="Nzev"/>
        <w:spacing w:before="0" w:after="0"/>
        <w:ind w:left="6372" w:right="-17" w:firstLine="708"/>
        <w:rPr>
          <w:rFonts w:ascii="NewsGot" w:hAnsi="NewsGot"/>
          <w:b w:val="0"/>
          <w:sz w:val="28"/>
          <w:szCs w:val="22"/>
        </w:rPr>
      </w:pPr>
      <w:r w:rsidRPr="00062DC4">
        <w:rPr>
          <w:rFonts w:ascii="NewsGot" w:hAnsi="NewsGot"/>
          <w:b w:val="0"/>
          <w:sz w:val="28"/>
          <w:szCs w:val="22"/>
        </w:rPr>
        <w:t>465/25/ÚOS</w:t>
      </w:r>
    </w:p>
    <w:p w:rsidR="002559DD" w:rsidRDefault="002559DD" w:rsidP="002559DD">
      <w:pPr>
        <w:pStyle w:val="Nzev"/>
        <w:spacing w:before="0" w:after="0"/>
        <w:ind w:right="-17"/>
        <w:rPr>
          <w:rFonts w:ascii="NewsGot" w:hAnsi="NewsGot"/>
          <w:sz w:val="28"/>
          <w:szCs w:val="22"/>
        </w:rPr>
      </w:pPr>
      <w:r>
        <w:rPr>
          <w:rFonts w:ascii="NewsGot" w:hAnsi="NewsGot"/>
          <w:sz w:val="28"/>
          <w:szCs w:val="22"/>
        </w:rPr>
        <w:t>KOMISIONÁŘSKÁ SMLOUVA</w:t>
      </w:r>
    </w:p>
    <w:p w:rsidR="002559DD" w:rsidRPr="00722930" w:rsidRDefault="002559DD" w:rsidP="002559DD">
      <w:pPr>
        <w:spacing w:line="286" w:lineRule="exact"/>
        <w:ind w:right="-19"/>
        <w:jc w:val="center"/>
        <w:rPr>
          <w:rFonts w:ascii="NewsGot" w:hAnsi="NewsGot" w:cs="Arial"/>
          <w:sz w:val="22"/>
          <w:szCs w:val="22"/>
        </w:rPr>
      </w:pPr>
      <w:r w:rsidRPr="00722930">
        <w:rPr>
          <w:rFonts w:ascii="NewsGot" w:hAnsi="NewsGot" w:cs="Arial"/>
          <w:sz w:val="22"/>
          <w:szCs w:val="22"/>
        </w:rPr>
        <w:t xml:space="preserve">uzavřená dle </w:t>
      </w:r>
      <w:proofErr w:type="spellStart"/>
      <w:r>
        <w:rPr>
          <w:rFonts w:ascii="NewsGot" w:hAnsi="NewsGot" w:cs="Arial"/>
          <w:sz w:val="22"/>
          <w:szCs w:val="22"/>
        </w:rPr>
        <w:t>ust</w:t>
      </w:r>
      <w:proofErr w:type="spellEnd"/>
      <w:r>
        <w:rPr>
          <w:rFonts w:ascii="NewsGot" w:hAnsi="NewsGot" w:cs="Arial"/>
          <w:sz w:val="22"/>
          <w:szCs w:val="22"/>
        </w:rPr>
        <w:t xml:space="preserve">. </w:t>
      </w:r>
      <w:r w:rsidRPr="00722930">
        <w:rPr>
          <w:rFonts w:ascii="NewsGot" w:hAnsi="NewsGot" w:cs="Arial"/>
          <w:sz w:val="22"/>
          <w:szCs w:val="22"/>
        </w:rPr>
        <w:t xml:space="preserve">§ </w:t>
      </w:r>
      <w:r>
        <w:rPr>
          <w:rFonts w:ascii="NewsGot" w:hAnsi="NewsGot" w:cs="Arial"/>
          <w:sz w:val="22"/>
          <w:szCs w:val="22"/>
        </w:rPr>
        <w:t>2455</w:t>
      </w:r>
      <w:r w:rsidRPr="00722930">
        <w:rPr>
          <w:rFonts w:ascii="NewsGot" w:hAnsi="NewsGot" w:cs="Arial"/>
          <w:sz w:val="22"/>
          <w:szCs w:val="22"/>
        </w:rPr>
        <w:t xml:space="preserve"> a násl. zákona č. 89/2012 Sb., občansk</w:t>
      </w:r>
      <w:r>
        <w:rPr>
          <w:rFonts w:ascii="NewsGot" w:hAnsi="NewsGot" w:cs="Arial"/>
          <w:sz w:val="22"/>
          <w:szCs w:val="22"/>
        </w:rPr>
        <w:t>ý</w:t>
      </w:r>
      <w:r w:rsidRPr="00722930">
        <w:rPr>
          <w:rFonts w:ascii="NewsGot" w:hAnsi="NewsGot" w:cs="Arial"/>
          <w:sz w:val="22"/>
          <w:szCs w:val="22"/>
        </w:rPr>
        <w:t xml:space="preserve"> zákoník </w:t>
      </w:r>
    </w:p>
    <w:p w:rsidR="002559DD" w:rsidRPr="00722930" w:rsidRDefault="002559DD" w:rsidP="002559DD">
      <w:pPr>
        <w:spacing w:line="286" w:lineRule="exact"/>
        <w:ind w:right="-19"/>
        <w:jc w:val="center"/>
        <w:rPr>
          <w:rFonts w:ascii="NewsGot" w:hAnsi="NewsGot" w:cs="Arial"/>
          <w:sz w:val="22"/>
          <w:szCs w:val="22"/>
        </w:rPr>
      </w:pPr>
      <w:r w:rsidRPr="00722930">
        <w:rPr>
          <w:rFonts w:ascii="NewsGot" w:hAnsi="NewsGot" w:cs="Arial"/>
          <w:sz w:val="22"/>
          <w:szCs w:val="22"/>
        </w:rPr>
        <w:t xml:space="preserve"> </w:t>
      </w:r>
    </w:p>
    <w:p w:rsidR="002559DD" w:rsidRPr="003E0D74" w:rsidRDefault="002559DD" w:rsidP="002559DD">
      <w:pPr>
        <w:pStyle w:val="Import0"/>
        <w:spacing w:line="286" w:lineRule="exact"/>
        <w:rPr>
          <w:rFonts w:ascii="NewsGot" w:hAnsi="NewsGot" w:cs="Arial"/>
          <w:b/>
          <w:bCs/>
          <w:sz w:val="22"/>
          <w:szCs w:val="22"/>
        </w:rPr>
      </w:pPr>
      <w:r w:rsidRPr="003E0D74">
        <w:rPr>
          <w:rFonts w:ascii="NewsGot" w:hAnsi="NewsGot" w:cs="Arial"/>
          <w:b/>
          <w:bCs/>
          <w:sz w:val="22"/>
          <w:szCs w:val="22"/>
        </w:rPr>
        <w:t>Smluvní strany</w:t>
      </w:r>
    </w:p>
    <w:p w:rsidR="002559DD" w:rsidRPr="00722930" w:rsidRDefault="002559DD" w:rsidP="002559DD">
      <w:pPr>
        <w:pStyle w:val="Import0"/>
        <w:spacing w:line="286" w:lineRule="exact"/>
        <w:rPr>
          <w:rFonts w:ascii="NewsGot" w:hAnsi="NewsGot" w:cs="Arial"/>
          <w:bCs/>
          <w:sz w:val="22"/>
          <w:szCs w:val="22"/>
        </w:rPr>
      </w:pPr>
    </w:p>
    <w:p w:rsidR="002559DD" w:rsidRPr="00722930" w:rsidRDefault="002559DD" w:rsidP="002559DD">
      <w:pPr>
        <w:pStyle w:val="Import0"/>
        <w:tabs>
          <w:tab w:val="left" w:pos="3686"/>
        </w:tabs>
        <w:spacing w:line="286" w:lineRule="exact"/>
        <w:rPr>
          <w:rFonts w:ascii="NewsGot" w:hAnsi="NewsGot" w:cs="Arial"/>
          <w:b/>
          <w:bCs/>
          <w:sz w:val="22"/>
          <w:szCs w:val="22"/>
        </w:rPr>
      </w:pPr>
      <w:r>
        <w:rPr>
          <w:rFonts w:ascii="NewsGot" w:hAnsi="NewsGot" w:cs="Arial"/>
          <w:b/>
          <w:sz w:val="22"/>
          <w:szCs w:val="22"/>
        </w:rPr>
        <w:t>Komitent</w:t>
      </w:r>
      <w:r w:rsidRPr="0013536D">
        <w:rPr>
          <w:rFonts w:ascii="NewsGot" w:hAnsi="NewsGot" w:cs="Arial"/>
          <w:b/>
          <w:sz w:val="22"/>
          <w:szCs w:val="22"/>
        </w:rPr>
        <w:t>:</w:t>
      </w:r>
      <w:r w:rsidRPr="00722930">
        <w:rPr>
          <w:rFonts w:ascii="NewsGot" w:hAnsi="NewsGot" w:cs="Arial"/>
          <w:sz w:val="22"/>
          <w:szCs w:val="22"/>
        </w:rPr>
        <w:tab/>
      </w:r>
      <w:r w:rsidRPr="00722930">
        <w:rPr>
          <w:rFonts w:ascii="NewsGot" w:hAnsi="NewsGot" w:cs="Arial"/>
          <w:b/>
          <w:sz w:val="22"/>
          <w:szCs w:val="22"/>
        </w:rPr>
        <w:t>Zoologická zahrada hl.m. Prahy</w:t>
      </w:r>
    </w:p>
    <w:p w:rsidR="002559DD" w:rsidRPr="00722930" w:rsidRDefault="002559DD" w:rsidP="002559DD">
      <w:pPr>
        <w:tabs>
          <w:tab w:val="left" w:pos="3686"/>
        </w:tabs>
        <w:spacing w:line="286" w:lineRule="exact"/>
        <w:ind w:left="540" w:right="-19" w:hanging="540"/>
        <w:rPr>
          <w:rFonts w:ascii="NewsGot" w:hAnsi="NewsGot" w:cs="Arial"/>
          <w:bCs/>
          <w:sz w:val="22"/>
          <w:szCs w:val="22"/>
        </w:rPr>
      </w:pPr>
      <w:r w:rsidRPr="00722930">
        <w:rPr>
          <w:rFonts w:ascii="NewsGot" w:hAnsi="NewsGot" w:cs="Arial"/>
          <w:sz w:val="22"/>
          <w:szCs w:val="22"/>
        </w:rPr>
        <w:t xml:space="preserve">Sídlo: </w:t>
      </w:r>
      <w:r>
        <w:rPr>
          <w:rFonts w:ascii="NewsGot" w:hAnsi="NewsGot" w:cs="Arial"/>
          <w:sz w:val="22"/>
          <w:szCs w:val="22"/>
        </w:rPr>
        <w:tab/>
      </w:r>
      <w:r w:rsidRPr="00722930">
        <w:rPr>
          <w:rFonts w:ascii="NewsGot" w:hAnsi="NewsGot" w:cs="Arial"/>
          <w:sz w:val="22"/>
          <w:szCs w:val="22"/>
        </w:rPr>
        <w:tab/>
      </w:r>
      <w:r w:rsidRPr="00722930">
        <w:rPr>
          <w:rFonts w:ascii="NewsGot" w:hAnsi="NewsGot" w:cs="Arial"/>
          <w:bCs/>
          <w:sz w:val="22"/>
          <w:szCs w:val="22"/>
        </w:rPr>
        <w:t xml:space="preserve">U Trojského zámku </w:t>
      </w:r>
      <w:r>
        <w:rPr>
          <w:rFonts w:ascii="NewsGot" w:hAnsi="NewsGot" w:cs="Arial"/>
          <w:bCs/>
          <w:sz w:val="22"/>
          <w:szCs w:val="22"/>
        </w:rPr>
        <w:t>120/3, 171 00 Praha 7</w:t>
      </w:r>
    </w:p>
    <w:p w:rsidR="002559DD" w:rsidRPr="00722930" w:rsidRDefault="002559DD" w:rsidP="002559DD">
      <w:pPr>
        <w:tabs>
          <w:tab w:val="left" w:pos="3686"/>
        </w:tabs>
        <w:spacing w:line="286" w:lineRule="exact"/>
        <w:rPr>
          <w:rFonts w:ascii="NewsGot" w:hAnsi="NewsGot" w:cs="Arial"/>
          <w:sz w:val="22"/>
          <w:szCs w:val="22"/>
        </w:rPr>
      </w:pPr>
      <w:r w:rsidRPr="00722930">
        <w:rPr>
          <w:rFonts w:ascii="NewsGot" w:hAnsi="NewsGot" w:cs="Arial"/>
          <w:sz w:val="22"/>
          <w:szCs w:val="22"/>
        </w:rPr>
        <w:t>IČ</w:t>
      </w:r>
      <w:r>
        <w:rPr>
          <w:rFonts w:ascii="NewsGot" w:hAnsi="NewsGot" w:cs="Arial"/>
          <w:sz w:val="22"/>
          <w:szCs w:val="22"/>
        </w:rPr>
        <w:t>O:</w:t>
      </w:r>
      <w:r>
        <w:rPr>
          <w:rFonts w:ascii="NewsGot" w:hAnsi="NewsGot" w:cs="Arial"/>
          <w:sz w:val="22"/>
          <w:szCs w:val="22"/>
        </w:rPr>
        <w:tab/>
        <w:t>000</w:t>
      </w:r>
      <w:r w:rsidRPr="00722930">
        <w:rPr>
          <w:rFonts w:ascii="NewsGot" w:hAnsi="NewsGot" w:cs="Arial"/>
          <w:sz w:val="22"/>
          <w:szCs w:val="22"/>
        </w:rPr>
        <w:t>64459</w:t>
      </w:r>
    </w:p>
    <w:p w:rsidR="002559DD" w:rsidRPr="00722930" w:rsidRDefault="002559DD" w:rsidP="002559DD">
      <w:pPr>
        <w:tabs>
          <w:tab w:val="left" w:pos="3686"/>
        </w:tabs>
        <w:spacing w:line="286" w:lineRule="exact"/>
        <w:ind w:right="-19"/>
        <w:rPr>
          <w:rFonts w:ascii="NewsGot" w:hAnsi="NewsGot" w:cs="Arial"/>
          <w:sz w:val="22"/>
          <w:szCs w:val="22"/>
        </w:rPr>
      </w:pPr>
      <w:r w:rsidRPr="00722930">
        <w:rPr>
          <w:rFonts w:ascii="NewsGot" w:hAnsi="NewsGot" w:cs="Arial"/>
          <w:sz w:val="22"/>
          <w:szCs w:val="22"/>
        </w:rPr>
        <w:t xml:space="preserve">DIČ: </w:t>
      </w:r>
      <w:r w:rsidRPr="00722930">
        <w:rPr>
          <w:rFonts w:ascii="NewsGot" w:hAnsi="NewsGot" w:cs="Arial"/>
          <w:sz w:val="22"/>
          <w:szCs w:val="22"/>
        </w:rPr>
        <w:tab/>
        <w:t>CZ00064459</w:t>
      </w:r>
    </w:p>
    <w:p w:rsidR="002559DD" w:rsidRPr="00722930" w:rsidRDefault="002559DD" w:rsidP="002559DD">
      <w:pPr>
        <w:tabs>
          <w:tab w:val="left" w:pos="3686"/>
        </w:tabs>
        <w:spacing w:line="286" w:lineRule="exact"/>
        <w:ind w:right="-19"/>
        <w:rPr>
          <w:rFonts w:ascii="NewsGot" w:hAnsi="NewsGot" w:cs="Arial"/>
          <w:sz w:val="22"/>
          <w:szCs w:val="22"/>
        </w:rPr>
      </w:pPr>
      <w:r w:rsidRPr="00722930">
        <w:rPr>
          <w:rFonts w:ascii="NewsGot" w:hAnsi="NewsGot" w:cs="Arial"/>
          <w:sz w:val="22"/>
          <w:szCs w:val="22"/>
        </w:rPr>
        <w:t>Zastoupen</w:t>
      </w:r>
      <w:r>
        <w:rPr>
          <w:rFonts w:ascii="NewsGot" w:hAnsi="NewsGot" w:cs="Arial"/>
          <w:sz w:val="22"/>
          <w:szCs w:val="22"/>
        </w:rPr>
        <w:t>ý</w:t>
      </w:r>
      <w:r w:rsidRPr="00722930">
        <w:rPr>
          <w:rFonts w:ascii="NewsGot" w:hAnsi="NewsGot" w:cs="Arial"/>
          <w:sz w:val="22"/>
          <w:szCs w:val="22"/>
        </w:rPr>
        <w:t xml:space="preserve">: </w:t>
      </w:r>
      <w:r w:rsidRPr="00722930">
        <w:rPr>
          <w:rFonts w:ascii="NewsGot" w:hAnsi="NewsGot" w:cs="Arial"/>
          <w:sz w:val="22"/>
          <w:szCs w:val="22"/>
        </w:rPr>
        <w:tab/>
        <w:t>Mgr. Miroslavem Bobkem, ředitelem</w:t>
      </w:r>
    </w:p>
    <w:p w:rsidR="002559DD" w:rsidRPr="00722930" w:rsidRDefault="002559DD" w:rsidP="002559DD">
      <w:pPr>
        <w:tabs>
          <w:tab w:val="left" w:pos="3686"/>
        </w:tabs>
        <w:spacing w:line="286" w:lineRule="exact"/>
        <w:ind w:right="-19"/>
        <w:rPr>
          <w:rFonts w:ascii="NewsGot" w:hAnsi="NewsGot" w:cs="Arial"/>
          <w:sz w:val="22"/>
          <w:szCs w:val="22"/>
        </w:rPr>
      </w:pPr>
      <w:r w:rsidRPr="00722930">
        <w:rPr>
          <w:rFonts w:ascii="NewsGot" w:hAnsi="NewsGot" w:cs="Arial"/>
          <w:sz w:val="22"/>
          <w:szCs w:val="22"/>
        </w:rPr>
        <w:t xml:space="preserve">Bankovní spojení: </w:t>
      </w:r>
      <w:r w:rsidRPr="00722930">
        <w:rPr>
          <w:rFonts w:ascii="NewsGot" w:hAnsi="NewsGot" w:cs="Arial"/>
          <w:sz w:val="22"/>
          <w:szCs w:val="22"/>
        </w:rPr>
        <w:tab/>
        <w:t>2000980001/6000, PPF Banka</w:t>
      </w:r>
    </w:p>
    <w:p w:rsidR="002559DD" w:rsidRDefault="002559DD" w:rsidP="002559DD">
      <w:pPr>
        <w:spacing w:line="286" w:lineRule="exact"/>
        <w:ind w:left="720" w:right="-19" w:hanging="720"/>
        <w:rPr>
          <w:rFonts w:ascii="NewsGot" w:hAnsi="NewsGot" w:cs="Arial"/>
          <w:bCs/>
          <w:sz w:val="22"/>
          <w:szCs w:val="22"/>
        </w:rPr>
      </w:pPr>
    </w:p>
    <w:p w:rsidR="002559DD" w:rsidRPr="00722930" w:rsidRDefault="002559DD" w:rsidP="002559DD">
      <w:pPr>
        <w:spacing w:line="286" w:lineRule="exact"/>
        <w:ind w:left="720" w:right="-19" w:hanging="720"/>
        <w:rPr>
          <w:rFonts w:ascii="NewsGot" w:hAnsi="NewsGot" w:cs="Arial"/>
          <w:bCs/>
          <w:sz w:val="22"/>
          <w:szCs w:val="22"/>
        </w:rPr>
      </w:pPr>
      <w:r>
        <w:rPr>
          <w:rFonts w:ascii="NewsGot" w:hAnsi="NewsGot" w:cs="Arial"/>
          <w:bCs/>
          <w:sz w:val="22"/>
          <w:szCs w:val="22"/>
        </w:rPr>
        <w:t>a</w:t>
      </w:r>
    </w:p>
    <w:p w:rsidR="002559DD" w:rsidRPr="00722930" w:rsidRDefault="002559DD" w:rsidP="002559DD">
      <w:pPr>
        <w:spacing w:line="286" w:lineRule="exact"/>
        <w:ind w:left="720" w:right="-19"/>
        <w:rPr>
          <w:rFonts w:ascii="NewsGot" w:hAnsi="NewsGot" w:cs="Arial"/>
          <w:bCs/>
          <w:sz w:val="22"/>
          <w:szCs w:val="22"/>
        </w:rPr>
      </w:pPr>
    </w:p>
    <w:p w:rsidR="002559DD" w:rsidRPr="00722930" w:rsidRDefault="002559DD" w:rsidP="002559DD">
      <w:pPr>
        <w:tabs>
          <w:tab w:val="left" w:pos="3686"/>
          <w:tab w:val="left" w:pos="3960"/>
        </w:tabs>
        <w:spacing w:before="120" w:line="286" w:lineRule="exact"/>
        <w:ind w:right="-19" w:hanging="681"/>
        <w:rPr>
          <w:rFonts w:ascii="NewsGot" w:hAnsi="NewsGot" w:cs="Arial"/>
          <w:sz w:val="22"/>
          <w:szCs w:val="22"/>
        </w:rPr>
      </w:pPr>
      <w:r>
        <w:rPr>
          <w:rFonts w:ascii="NewsGot" w:hAnsi="NewsGot" w:cs="Arial"/>
          <w:bCs/>
          <w:sz w:val="22"/>
          <w:szCs w:val="22"/>
        </w:rPr>
        <w:tab/>
      </w:r>
      <w:r w:rsidRPr="000D5314">
        <w:rPr>
          <w:rFonts w:ascii="NewsGot" w:hAnsi="NewsGot" w:cs="Arial"/>
          <w:b/>
          <w:bCs/>
          <w:sz w:val="22"/>
          <w:szCs w:val="22"/>
        </w:rPr>
        <w:t>Komisionář</w:t>
      </w:r>
      <w:r w:rsidRPr="000D5314">
        <w:rPr>
          <w:rFonts w:ascii="NewsGot" w:hAnsi="NewsGot" w:cs="Arial"/>
          <w:b/>
          <w:sz w:val="22"/>
          <w:szCs w:val="22"/>
        </w:rPr>
        <w:t>:</w:t>
      </w:r>
      <w:r w:rsidRPr="00722930">
        <w:rPr>
          <w:rFonts w:ascii="NewsGot" w:hAnsi="NewsGot" w:cs="Arial"/>
          <w:sz w:val="22"/>
          <w:szCs w:val="22"/>
        </w:rPr>
        <w:tab/>
      </w:r>
      <w:r w:rsidRPr="000F14F8">
        <w:rPr>
          <w:rFonts w:ascii="NewsGot" w:hAnsi="NewsGot" w:cs="Arial"/>
          <w:b/>
          <w:sz w:val="22"/>
          <w:szCs w:val="22"/>
        </w:rPr>
        <w:t>FERM</w:t>
      </w:r>
      <w:r>
        <w:rPr>
          <w:rFonts w:ascii="NewsGot" w:hAnsi="NewsGot" w:cs="Arial"/>
          <w:b/>
          <w:sz w:val="22"/>
          <w:szCs w:val="22"/>
        </w:rPr>
        <w:t>A</w:t>
      </w:r>
      <w:r w:rsidRPr="000F14F8">
        <w:rPr>
          <w:rFonts w:ascii="NewsGot" w:hAnsi="NewsGot" w:cs="Arial"/>
          <w:b/>
          <w:sz w:val="22"/>
          <w:szCs w:val="22"/>
        </w:rPr>
        <w:t>TA, a.s.</w:t>
      </w:r>
    </w:p>
    <w:p w:rsidR="002559DD" w:rsidRPr="00722930" w:rsidRDefault="002559DD" w:rsidP="002559DD">
      <w:pPr>
        <w:tabs>
          <w:tab w:val="left" w:pos="3686"/>
        </w:tabs>
        <w:spacing w:line="286" w:lineRule="exact"/>
        <w:rPr>
          <w:rFonts w:ascii="NewsGot" w:hAnsi="NewsGot" w:cs="Arial"/>
          <w:sz w:val="22"/>
          <w:szCs w:val="22"/>
        </w:rPr>
      </w:pPr>
      <w:r w:rsidRPr="00722930">
        <w:rPr>
          <w:rFonts w:ascii="NewsGot" w:hAnsi="NewsGot" w:cs="Arial"/>
          <w:sz w:val="22"/>
          <w:szCs w:val="22"/>
        </w:rPr>
        <w:t>Sídlo:</w:t>
      </w:r>
      <w:r w:rsidRPr="00722930">
        <w:rPr>
          <w:rFonts w:ascii="NewsGot" w:hAnsi="NewsGot" w:cs="Arial"/>
          <w:sz w:val="22"/>
          <w:szCs w:val="22"/>
        </w:rPr>
        <w:tab/>
      </w:r>
      <w:r>
        <w:rPr>
          <w:rFonts w:ascii="NewsGot" w:hAnsi="NewsGot" w:cs="Arial"/>
          <w:sz w:val="22"/>
          <w:szCs w:val="22"/>
        </w:rPr>
        <w:t>Zárubova 1678, 250 88 Čelákovice</w:t>
      </w:r>
    </w:p>
    <w:p w:rsidR="002559DD" w:rsidRPr="00722930" w:rsidRDefault="002559DD" w:rsidP="002559DD">
      <w:pPr>
        <w:tabs>
          <w:tab w:val="left" w:pos="3686"/>
        </w:tabs>
        <w:spacing w:line="286" w:lineRule="exact"/>
        <w:ind w:right="-19"/>
        <w:rPr>
          <w:rFonts w:ascii="NewsGot" w:hAnsi="NewsGot" w:cs="Arial"/>
          <w:sz w:val="22"/>
          <w:szCs w:val="22"/>
        </w:rPr>
      </w:pPr>
      <w:r w:rsidRPr="00722930">
        <w:rPr>
          <w:rFonts w:ascii="NewsGot" w:hAnsi="NewsGot" w:cs="Arial"/>
          <w:sz w:val="22"/>
          <w:szCs w:val="22"/>
        </w:rPr>
        <w:t>IČ</w:t>
      </w:r>
      <w:r>
        <w:rPr>
          <w:rFonts w:ascii="NewsGot" w:hAnsi="NewsGot" w:cs="Arial"/>
          <w:sz w:val="22"/>
          <w:szCs w:val="22"/>
        </w:rPr>
        <w:t>O</w:t>
      </w:r>
      <w:r w:rsidRPr="00722930">
        <w:rPr>
          <w:rFonts w:ascii="NewsGot" w:hAnsi="NewsGot" w:cs="Arial"/>
          <w:sz w:val="22"/>
          <w:szCs w:val="22"/>
        </w:rPr>
        <w:t>:</w:t>
      </w:r>
      <w:r w:rsidRPr="00722930">
        <w:rPr>
          <w:rFonts w:ascii="NewsGot" w:hAnsi="NewsGot" w:cs="Arial"/>
          <w:sz w:val="22"/>
          <w:szCs w:val="22"/>
        </w:rPr>
        <w:tab/>
      </w:r>
      <w:r>
        <w:rPr>
          <w:rFonts w:ascii="NewsGot" w:hAnsi="NewsGot" w:cs="Arial"/>
          <w:sz w:val="22"/>
          <w:szCs w:val="22"/>
        </w:rPr>
        <w:t>60196351</w:t>
      </w:r>
    </w:p>
    <w:p w:rsidR="002559DD" w:rsidRPr="00722930" w:rsidRDefault="002559DD" w:rsidP="002559DD">
      <w:pPr>
        <w:tabs>
          <w:tab w:val="left" w:pos="3686"/>
        </w:tabs>
        <w:spacing w:line="286" w:lineRule="exact"/>
        <w:ind w:right="-19"/>
        <w:rPr>
          <w:rFonts w:ascii="NewsGot" w:hAnsi="NewsGot" w:cs="Arial"/>
          <w:sz w:val="22"/>
          <w:szCs w:val="22"/>
        </w:rPr>
      </w:pPr>
      <w:r w:rsidRPr="00722930">
        <w:rPr>
          <w:rFonts w:ascii="NewsGot" w:hAnsi="NewsGot" w:cs="Arial"/>
          <w:sz w:val="22"/>
          <w:szCs w:val="22"/>
        </w:rPr>
        <w:t>DIČ:</w:t>
      </w:r>
      <w:r w:rsidRPr="00722930">
        <w:rPr>
          <w:rFonts w:ascii="NewsGot" w:hAnsi="NewsGot" w:cs="Arial"/>
          <w:sz w:val="22"/>
          <w:szCs w:val="22"/>
        </w:rPr>
        <w:tab/>
      </w:r>
      <w:r>
        <w:rPr>
          <w:rFonts w:ascii="NewsGot" w:hAnsi="NewsGot" w:cs="Arial"/>
          <w:sz w:val="22"/>
          <w:szCs w:val="22"/>
        </w:rPr>
        <w:t>CZ60196351</w:t>
      </w:r>
    </w:p>
    <w:p w:rsidR="002559DD" w:rsidRPr="00722930" w:rsidRDefault="002559DD" w:rsidP="002559DD">
      <w:pPr>
        <w:tabs>
          <w:tab w:val="left" w:pos="3686"/>
        </w:tabs>
        <w:spacing w:line="286" w:lineRule="exact"/>
        <w:ind w:right="-19"/>
        <w:rPr>
          <w:rFonts w:ascii="NewsGot" w:hAnsi="NewsGot" w:cs="Arial"/>
          <w:sz w:val="22"/>
          <w:szCs w:val="22"/>
        </w:rPr>
      </w:pPr>
      <w:r w:rsidRPr="00722930">
        <w:rPr>
          <w:rFonts w:ascii="NewsGot" w:hAnsi="NewsGot" w:cs="Arial"/>
          <w:sz w:val="22"/>
          <w:szCs w:val="22"/>
        </w:rPr>
        <w:t>Zastoupený:</w:t>
      </w:r>
      <w:r w:rsidRPr="00722930">
        <w:rPr>
          <w:rFonts w:ascii="NewsGot" w:hAnsi="NewsGot" w:cs="Arial"/>
          <w:sz w:val="22"/>
          <w:szCs w:val="22"/>
        </w:rPr>
        <w:tab/>
      </w:r>
      <w:r w:rsidRPr="004B6BDF">
        <w:rPr>
          <w:rFonts w:ascii="NewsGot" w:hAnsi="NewsGot" w:cs="Arial"/>
          <w:sz w:val="22"/>
          <w:szCs w:val="22"/>
        </w:rPr>
        <w:t>Vratislav Benda, místopředseda představenstva</w:t>
      </w:r>
    </w:p>
    <w:p w:rsidR="002559DD" w:rsidRPr="00722930" w:rsidRDefault="002559DD" w:rsidP="002559DD">
      <w:pPr>
        <w:tabs>
          <w:tab w:val="left" w:pos="3686"/>
        </w:tabs>
        <w:spacing w:line="286" w:lineRule="exact"/>
        <w:ind w:right="-19"/>
        <w:rPr>
          <w:rFonts w:ascii="NewsGot" w:hAnsi="NewsGot" w:cs="Arial"/>
          <w:sz w:val="22"/>
          <w:szCs w:val="22"/>
        </w:rPr>
      </w:pPr>
      <w:r w:rsidRPr="00722930">
        <w:rPr>
          <w:rFonts w:ascii="NewsGot" w:hAnsi="NewsGot" w:cs="Arial"/>
          <w:sz w:val="22"/>
          <w:szCs w:val="22"/>
        </w:rPr>
        <w:t>Bankovní spojení:</w:t>
      </w:r>
      <w:r w:rsidRPr="00722930">
        <w:rPr>
          <w:rFonts w:ascii="NewsGot" w:hAnsi="NewsGot" w:cs="Arial"/>
          <w:sz w:val="22"/>
          <w:szCs w:val="22"/>
        </w:rPr>
        <w:tab/>
      </w:r>
      <w:r w:rsidRPr="004B6BDF">
        <w:rPr>
          <w:rFonts w:ascii="NewsGot" w:hAnsi="NewsGot" w:cs="Arial"/>
          <w:sz w:val="22"/>
          <w:szCs w:val="22"/>
        </w:rPr>
        <w:t>264846181/0300</w:t>
      </w:r>
      <w:r>
        <w:rPr>
          <w:rFonts w:ascii="NewsGot" w:hAnsi="NewsGot" w:cs="Arial"/>
          <w:sz w:val="22"/>
          <w:szCs w:val="22"/>
        </w:rPr>
        <w:t xml:space="preserve"> </w:t>
      </w:r>
      <w:r w:rsidRPr="004B6BDF">
        <w:rPr>
          <w:rFonts w:ascii="NewsGot" w:hAnsi="NewsGot" w:cs="Arial"/>
          <w:sz w:val="22"/>
          <w:szCs w:val="22"/>
        </w:rPr>
        <w:t xml:space="preserve">ČSOB a.s., Radlická 333/150, </w:t>
      </w:r>
      <w:r>
        <w:rPr>
          <w:rFonts w:ascii="NewsGot" w:hAnsi="NewsGot" w:cs="Arial"/>
          <w:sz w:val="22"/>
          <w:szCs w:val="22"/>
        </w:rPr>
        <w:t>Praha 5</w:t>
      </w:r>
    </w:p>
    <w:p w:rsidR="002559DD" w:rsidRPr="00722930" w:rsidRDefault="002559DD" w:rsidP="002559DD">
      <w:pPr>
        <w:tabs>
          <w:tab w:val="left" w:pos="3686"/>
        </w:tabs>
        <w:spacing w:line="286" w:lineRule="exact"/>
        <w:ind w:firstLine="540"/>
        <w:rPr>
          <w:rFonts w:ascii="NewsGot" w:hAnsi="NewsGot" w:cs="Arial"/>
          <w:sz w:val="22"/>
          <w:szCs w:val="22"/>
        </w:rPr>
      </w:pPr>
      <w:r w:rsidRPr="00722930">
        <w:rPr>
          <w:rFonts w:ascii="NewsGot" w:hAnsi="NewsGot" w:cs="Arial"/>
          <w:sz w:val="22"/>
          <w:szCs w:val="22"/>
        </w:rPr>
        <w:tab/>
      </w:r>
    </w:p>
    <w:p w:rsidR="002559DD" w:rsidRDefault="002559DD" w:rsidP="002559DD">
      <w:pPr>
        <w:pStyle w:val="a"/>
        <w:widowControl w:val="0"/>
        <w:spacing w:line="286" w:lineRule="exact"/>
        <w:jc w:val="both"/>
        <w:rPr>
          <w:rFonts w:ascii="NewsGot" w:hAnsi="NewsGot" w:cs="Arial"/>
          <w:sz w:val="22"/>
          <w:szCs w:val="22"/>
        </w:rPr>
      </w:pPr>
      <w:r w:rsidRPr="00722930">
        <w:rPr>
          <w:rFonts w:ascii="NewsGot" w:hAnsi="NewsGot" w:cs="Arial"/>
          <w:sz w:val="22"/>
          <w:szCs w:val="22"/>
        </w:rPr>
        <w:t xml:space="preserve">Smluvní strany uzavírají níže uvedeného dne, měsíce a roku tuto </w:t>
      </w:r>
      <w:r>
        <w:rPr>
          <w:rFonts w:ascii="NewsGot" w:hAnsi="NewsGot" w:cs="Arial"/>
          <w:sz w:val="22"/>
          <w:szCs w:val="22"/>
        </w:rPr>
        <w:t>komisionářskou s</w:t>
      </w:r>
      <w:r w:rsidRPr="00722930">
        <w:rPr>
          <w:rFonts w:ascii="NewsGot" w:hAnsi="NewsGot" w:cs="Arial"/>
          <w:sz w:val="22"/>
          <w:szCs w:val="22"/>
        </w:rPr>
        <w:t>mlouvu</w:t>
      </w:r>
      <w:r>
        <w:rPr>
          <w:rFonts w:ascii="NewsGot" w:hAnsi="NewsGot" w:cs="Arial"/>
          <w:sz w:val="22"/>
          <w:szCs w:val="22"/>
        </w:rPr>
        <w:t xml:space="preserve"> (dále jen „</w:t>
      </w:r>
      <w:r w:rsidRPr="008B0563">
        <w:rPr>
          <w:rFonts w:ascii="NewsGot" w:hAnsi="NewsGot" w:cs="Arial"/>
          <w:b/>
          <w:bCs/>
          <w:sz w:val="22"/>
          <w:szCs w:val="22"/>
        </w:rPr>
        <w:t>Smlouva</w:t>
      </w:r>
      <w:r>
        <w:rPr>
          <w:rFonts w:ascii="NewsGot" w:hAnsi="NewsGot" w:cs="Arial"/>
          <w:sz w:val="22"/>
          <w:szCs w:val="22"/>
        </w:rPr>
        <w:t>“)</w:t>
      </w:r>
    </w:p>
    <w:p w:rsidR="002559DD" w:rsidRPr="001D22B1" w:rsidRDefault="002559DD" w:rsidP="002559DD">
      <w:pPr>
        <w:pStyle w:val="Normlnweb"/>
        <w:rPr>
          <w:rFonts w:ascii="NewsGot" w:hAnsi="NewsGot"/>
          <w:sz w:val="22"/>
          <w:szCs w:val="22"/>
        </w:rPr>
      </w:pPr>
    </w:p>
    <w:p w:rsidR="002559DD" w:rsidRDefault="002559DD" w:rsidP="002559DD">
      <w:pPr>
        <w:pStyle w:val="Normlnweb"/>
        <w:numPr>
          <w:ilvl w:val="0"/>
          <w:numId w:val="7"/>
        </w:numPr>
        <w:spacing w:before="0" w:beforeAutospacing="0" w:after="0" w:afterAutospacing="0"/>
        <w:jc w:val="center"/>
        <w:rPr>
          <w:rStyle w:val="Siln"/>
          <w:rFonts w:ascii="NewsGot" w:eastAsia="Times New Roman" w:hAnsi="NewsGot"/>
          <w:sz w:val="22"/>
          <w:szCs w:val="22"/>
        </w:rPr>
      </w:pPr>
      <w:r w:rsidRPr="001D22B1">
        <w:rPr>
          <w:rStyle w:val="Siln"/>
          <w:rFonts w:ascii="NewsGot" w:eastAsia="Times New Roman" w:hAnsi="NewsGot"/>
          <w:sz w:val="22"/>
          <w:szCs w:val="22"/>
        </w:rPr>
        <w:t>Úvodní ustanovení</w:t>
      </w:r>
    </w:p>
    <w:p w:rsidR="002559DD" w:rsidRPr="001D22B1" w:rsidRDefault="002559DD" w:rsidP="002559DD">
      <w:pPr>
        <w:pStyle w:val="Normlnweb"/>
        <w:spacing w:before="0" w:beforeAutospacing="0" w:after="0" w:afterAutospacing="0"/>
        <w:ind w:left="1080"/>
        <w:jc w:val="center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numPr>
          <w:ilvl w:val="0"/>
          <w:numId w:val="1"/>
        </w:numPr>
        <w:ind w:left="714" w:hanging="357"/>
        <w:jc w:val="both"/>
        <w:rPr>
          <w:rFonts w:ascii="NewsGot" w:eastAsia="Times New Roman" w:hAnsi="NewsGot"/>
          <w:sz w:val="22"/>
          <w:szCs w:val="22"/>
        </w:rPr>
      </w:pPr>
      <w:r w:rsidRPr="0015009A">
        <w:rPr>
          <w:rFonts w:ascii="NewsGot" w:eastAsia="Times New Roman" w:hAnsi="NewsGot"/>
          <w:sz w:val="22"/>
          <w:szCs w:val="22"/>
        </w:rPr>
        <w:t xml:space="preserve">Komitent prohlašuje, že je výlučným vlastníkem zboží, jehož specifikace a ceny tvoří </w:t>
      </w:r>
      <w:r w:rsidRPr="0015009A">
        <w:rPr>
          <w:rFonts w:ascii="NewsGot" w:eastAsia="Times New Roman" w:hAnsi="NewsGot"/>
          <w:sz w:val="22"/>
          <w:szCs w:val="22"/>
          <w:u w:val="single"/>
        </w:rPr>
        <w:t>přílohu č. 1</w:t>
      </w:r>
      <w:r w:rsidRPr="0015009A">
        <w:rPr>
          <w:rFonts w:ascii="NewsGot" w:eastAsia="Times New Roman" w:hAnsi="NewsGot"/>
          <w:sz w:val="22"/>
          <w:szCs w:val="22"/>
        </w:rPr>
        <w:t xml:space="preserve"> této Smlouvy (dále jen „</w:t>
      </w:r>
      <w:r w:rsidRPr="0015009A">
        <w:rPr>
          <w:rStyle w:val="Siln"/>
          <w:rFonts w:ascii="NewsGot" w:eastAsia="Times New Roman" w:hAnsi="NewsGot"/>
          <w:sz w:val="22"/>
          <w:szCs w:val="22"/>
        </w:rPr>
        <w:t>zboží</w:t>
      </w:r>
      <w:r w:rsidRPr="0015009A">
        <w:rPr>
          <w:rFonts w:ascii="NewsGot" w:eastAsia="Times New Roman" w:hAnsi="NewsGot"/>
          <w:sz w:val="22"/>
          <w:szCs w:val="22"/>
        </w:rPr>
        <w:t xml:space="preserve">“). </w:t>
      </w:r>
    </w:p>
    <w:p w:rsidR="002559DD" w:rsidRPr="0015009A" w:rsidRDefault="002559DD" w:rsidP="002559DD">
      <w:pPr>
        <w:ind w:left="714"/>
        <w:jc w:val="both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numPr>
          <w:ilvl w:val="0"/>
          <w:numId w:val="1"/>
        </w:numPr>
        <w:ind w:left="714" w:hanging="357"/>
        <w:jc w:val="both"/>
        <w:rPr>
          <w:rFonts w:ascii="NewsGot" w:eastAsia="Times New Roman" w:hAnsi="NewsGot"/>
          <w:sz w:val="22"/>
          <w:szCs w:val="22"/>
        </w:rPr>
      </w:pPr>
      <w:r w:rsidRPr="001D22B1">
        <w:rPr>
          <w:rFonts w:ascii="NewsGot" w:eastAsia="Times New Roman" w:hAnsi="NewsGot"/>
          <w:sz w:val="22"/>
          <w:szCs w:val="22"/>
        </w:rPr>
        <w:t>Komitent má zájem zboží prod</w:t>
      </w:r>
      <w:r>
        <w:rPr>
          <w:rFonts w:ascii="NewsGot" w:eastAsia="Times New Roman" w:hAnsi="NewsGot"/>
          <w:sz w:val="22"/>
          <w:szCs w:val="22"/>
        </w:rPr>
        <w:t>ávat</w:t>
      </w:r>
      <w:r w:rsidRPr="001D22B1">
        <w:rPr>
          <w:rFonts w:ascii="NewsGot" w:eastAsia="Times New Roman" w:hAnsi="NewsGot"/>
          <w:sz w:val="22"/>
          <w:szCs w:val="22"/>
        </w:rPr>
        <w:t xml:space="preserve">, a to </w:t>
      </w:r>
      <w:r>
        <w:rPr>
          <w:rFonts w:ascii="NewsGot" w:eastAsia="Times New Roman" w:hAnsi="NewsGot"/>
          <w:sz w:val="22"/>
          <w:szCs w:val="22"/>
        </w:rPr>
        <w:t>formou komisního prodeje prostřednictvím komisionáře</w:t>
      </w:r>
      <w:r w:rsidRPr="001D22B1">
        <w:rPr>
          <w:rFonts w:ascii="NewsGot" w:eastAsia="Times New Roman" w:hAnsi="NewsGot"/>
          <w:sz w:val="22"/>
          <w:szCs w:val="22"/>
        </w:rPr>
        <w:t>.</w:t>
      </w:r>
    </w:p>
    <w:p w:rsidR="002559DD" w:rsidRDefault="002559DD" w:rsidP="002559DD">
      <w:pPr>
        <w:pStyle w:val="Odstavecseseznamem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numPr>
          <w:ilvl w:val="0"/>
          <w:numId w:val="1"/>
        </w:numPr>
        <w:jc w:val="both"/>
        <w:rPr>
          <w:rFonts w:ascii="NewsGot" w:eastAsia="Times New Roman" w:hAnsi="NewsGot"/>
          <w:sz w:val="22"/>
          <w:szCs w:val="22"/>
        </w:rPr>
      </w:pPr>
      <w:r w:rsidRPr="001D22B1">
        <w:rPr>
          <w:rFonts w:ascii="NewsGot" w:eastAsia="Times New Roman" w:hAnsi="NewsGot"/>
          <w:sz w:val="22"/>
          <w:szCs w:val="22"/>
        </w:rPr>
        <w:t xml:space="preserve">Komisionář prohlašuje, že je oprávněn a schopen plnit závazky ujednané v této </w:t>
      </w:r>
      <w:r>
        <w:rPr>
          <w:rFonts w:ascii="NewsGot" w:eastAsia="Times New Roman" w:hAnsi="NewsGot"/>
          <w:sz w:val="22"/>
          <w:szCs w:val="22"/>
        </w:rPr>
        <w:t>S</w:t>
      </w:r>
      <w:r w:rsidRPr="001D22B1">
        <w:rPr>
          <w:rFonts w:ascii="NewsGot" w:eastAsia="Times New Roman" w:hAnsi="NewsGot"/>
          <w:sz w:val="22"/>
          <w:szCs w:val="22"/>
        </w:rPr>
        <w:t>mlouvě, zejména prov</w:t>
      </w:r>
      <w:r>
        <w:rPr>
          <w:rFonts w:ascii="NewsGot" w:eastAsia="Times New Roman" w:hAnsi="NewsGot"/>
          <w:sz w:val="22"/>
          <w:szCs w:val="22"/>
        </w:rPr>
        <w:t>ádět</w:t>
      </w:r>
      <w:r w:rsidRPr="001D22B1">
        <w:rPr>
          <w:rFonts w:ascii="NewsGot" w:eastAsia="Times New Roman" w:hAnsi="NewsGot"/>
          <w:sz w:val="22"/>
          <w:szCs w:val="22"/>
        </w:rPr>
        <w:t xml:space="preserve"> komisní prodej zboží.</w:t>
      </w:r>
    </w:p>
    <w:p w:rsidR="002559DD" w:rsidRDefault="002559DD" w:rsidP="002559DD">
      <w:pPr>
        <w:pStyle w:val="Odstavecseseznamem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pStyle w:val="Nadpis4"/>
        <w:numPr>
          <w:ilvl w:val="0"/>
          <w:numId w:val="7"/>
        </w:numPr>
        <w:spacing w:before="0" w:beforeAutospacing="0" w:after="0" w:afterAutospacing="0"/>
        <w:jc w:val="center"/>
        <w:rPr>
          <w:rStyle w:val="Siln"/>
          <w:rFonts w:ascii="NewsGot" w:eastAsia="Times New Roman" w:hAnsi="NewsGot"/>
          <w:b/>
          <w:bCs/>
          <w:sz w:val="22"/>
          <w:szCs w:val="22"/>
        </w:rPr>
      </w:pPr>
      <w:r w:rsidRPr="001D22B1">
        <w:rPr>
          <w:rStyle w:val="Siln"/>
          <w:rFonts w:ascii="NewsGot" w:eastAsia="Times New Roman" w:hAnsi="NewsGot"/>
          <w:b/>
          <w:bCs/>
          <w:sz w:val="22"/>
          <w:szCs w:val="22"/>
        </w:rPr>
        <w:t>Předmět smlouvy</w:t>
      </w:r>
    </w:p>
    <w:p w:rsidR="002559DD" w:rsidRPr="001D22B1" w:rsidRDefault="002559DD" w:rsidP="002559DD">
      <w:pPr>
        <w:pStyle w:val="Nadpis4"/>
        <w:spacing w:before="0" w:beforeAutospacing="0" w:after="0" w:afterAutospacing="0"/>
        <w:ind w:left="1080"/>
        <w:jc w:val="center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numPr>
          <w:ilvl w:val="0"/>
          <w:numId w:val="2"/>
        </w:numPr>
        <w:ind w:left="714" w:hanging="357"/>
        <w:jc w:val="both"/>
        <w:rPr>
          <w:rFonts w:ascii="NewsGot" w:eastAsia="Times New Roman" w:hAnsi="NewsGot"/>
          <w:sz w:val="22"/>
          <w:szCs w:val="22"/>
        </w:rPr>
      </w:pPr>
      <w:r>
        <w:rPr>
          <w:rFonts w:ascii="NewsGot" w:eastAsia="Times New Roman" w:hAnsi="NewsGot"/>
          <w:sz w:val="22"/>
          <w:szCs w:val="22"/>
        </w:rPr>
        <w:t>Předmětem této Smlouvy je závazek komisionáře zařizovat vlastním jménem pro komitenta a na jeho účet prodej zboží a závazek komitenta platit komisionáři za tuto činnost odměnu.</w:t>
      </w:r>
    </w:p>
    <w:p w:rsidR="002559DD" w:rsidRDefault="002559DD" w:rsidP="002559DD">
      <w:pPr>
        <w:ind w:left="714"/>
        <w:jc w:val="both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numPr>
          <w:ilvl w:val="0"/>
          <w:numId w:val="2"/>
        </w:numPr>
        <w:ind w:left="714" w:hanging="357"/>
        <w:jc w:val="both"/>
        <w:rPr>
          <w:rFonts w:ascii="NewsGot" w:eastAsia="Times New Roman" w:hAnsi="NewsGot"/>
          <w:sz w:val="22"/>
          <w:szCs w:val="22"/>
        </w:rPr>
      </w:pPr>
      <w:r>
        <w:rPr>
          <w:rFonts w:ascii="NewsGot" w:eastAsia="Times New Roman" w:hAnsi="NewsGot"/>
          <w:sz w:val="22"/>
          <w:szCs w:val="22"/>
        </w:rPr>
        <w:t xml:space="preserve">Komisionář se zavazuje, že vždy do </w:t>
      </w:r>
      <w:r w:rsidRPr="00131800">
        <w:rPr>
          <w:rFonts w:ascii="NewsGot" w:eastAsia="Times New Roman" w:hAnsi="NewsGot"/>
          <w:sz w:val="22"/>
          <w:szCs w:val="22"/>
        </w:rPr>
        <w:t>10</w:t>
      </w:r>
      <w:r>
        <w:rPr>
          <w:rFonts w:ascii="NewsGot" w:eastAsia="Times New Roman" w:hAnsi="NewsGot"/>
          <w:sz w:val="22"/>
          <w:szCs w:val="22"/>
        </w:rPr>
        <w:t xml:space="preserve"> pracovních dnů od ukončení kalendářního měsíce, v němž bylo zboží v komisním prodeji, provede a předloží komitentovi vyúčtování komisního prodeje, v němž uvede počet a specifikaci prodaného zboží a získanou cenu dle cen uvedených v </w:t>
      </w:r>
      <w:r w:rsidRPr="00773AB1">
        <w:rPr>
          <w:rFonts w:ascii="NewsGot" w:eastAsia="Times New Roman" w:hAnsi="NewsGot"/>
          <w:sz w:val="22"/>
          <w:szCs w:val="22"/>
          <w:u w:val="single"/>
        </w:rPr>
        <w:t>příloze č. 1</w:t>
      </w:r>
      <w:r>
        <w:rPr>
          <w:rFonts w:ascii="NewsGot" w:eastAsia="Times New Roman" w:hAnsi="NewsGot"/>
          <w:sz w:val="22"/>
          <w:szCs w:val="22"/>
        </w:rPr>
        <w:t>, a</w:t>
      </w:r>
      <w:r w:rsidRPr="001D22B1">
        <w:rPr>
          <w:rFonts w:ascii="NewsGot" w:eastAsia="Times New Roman" w:hAnsi="NewsGot"/>
          <w:sz w:val="22"/>
          <w:szCs w:val="22"/>
        </w:rPr>
        <w:t xml:space="preserve"> postoupí</w:t>
      </w:r>
      <w:r>
        <w:rPr>
          <w:rFonts w:ascii="NewsGot" w:eastAsia="Times New Roman" w:hAnsi="NewsGot"/>
          <w:sz w:val="22"/>
          <w:szCs w:val="22"/>
        </w:rPr>
        <w:t xml:space="preserve"> </w:t>
      </w:r>
      <w:r w:rsidRPr="001D22B1">
        <w:rPr>
          <w:rFonts w:ascii="NewsGot" w:eastAsia="Times New Roman" w:hAnsi="NewsGot"/>
          <w:sz w:val="22"/>
          <w:szCs w:val="22"/>
        </w:rPr>
        <w:t>komitentovi</w:t>
      </w:r>
      <w:r>
        <w:rPr>
          <w:rFonts w:ascii="NewsGot" w:eastAsia="Times New Roman" w:hAnsi="NewsGot"/>
          <w:sz w:val="22"/>
          <w:szCs w:val="22"/>
        </w:rPr>
        <w:t xml:space="preserve"> </w:t>
      </w:r>
      <w:r w:rsidRPr="001D22B1">
        <w:rPr>
          <w:rFonts w:ascii="NewsGot" w:eastAsia="Times New Roman" w:hAnsi="NewsGot"/>
          <w:sz w:val="22"/>
          <w:szCs w:val="22"/>
        </w:rPr>
        <w:t>práva</w:t>
      </w:r>
      <w:r>
        <w:rPr>
          <w:rFonts w:ascii="NewsGot" w:eastAsia="Times New Roman" w:hAnsi="NewsGot"/>
          <w:sz w:val="22"/>
          <w:szCs w:val="22"/>
        </w:rPr>
        <w:t xml:space="preserve"> </w:t>
      </w:r>
      <w:r w:rsidRPr="001D22B1">
        <w:rPr>
          <w:rFonts w:ascii="NewsGot" w:eastAsia="Times New Roman" w:hAnsi="NewsGot"/>
          <w:sz w:val="22"/>
          <w:szCs w:val="22"/>
        </w:rPr>
        <w:t>nabytá</w:t>
      </w:r>
      <w:r>
        <w:rPr>
          <w:rFonts w:ascii="NewsGot" w:eastAsia="Times New Roman" w:hAnsi="NewsGot"/>
          <w:sz w:val="22"/>
          <w:szCs w:val="22"/>
        </w:rPr>
        <w:t xml:space="preserve"> </w:t>
      </w:r>
      <w:r w:rsidRPr="001D22B1">
        <w:rPr>
          <w:rFonts w:ascii="NewsGot" w:eastAsia="Times New Roman" w:hAnsi="NewsGot"/>
          <w:sz w:val="22"/>
          <w:szCs w:val="22"/>
        </w:rPr>
        <w:t>v souvislosti s obstaráním prodeje zboží</w:t>
      </w:r>
      <w:r>
        <w:rPr>
          <w:rFonts w:ascii="NewsGot" w:eastAsia="Times New Roman" w:hAnsi="NewsGot"/>
          <w:sz w:val="22"/>
          <w:szCs w:val="22"/>
        </w:rPr>
        <w:t>.</w:t>
      </w:r>
      <w:r w:rsidRPr="001D22B1">
        <w:rPr>
          <w:rFonts w:ascii="NewsGot" w:eastAsia="Times New Roman" w:hAnsi="NewsGot"/>
          <w:sz w:val="22"/>
          <w:szCs w:val="22"/>
        </w:rPr>
        <w:t xml:space="preserve"> </w:t>
      </w:r>
    </w:p>
    <w:p w:rsidR="002559DD" w:rsidRDefault="002559DD" w:rsidP="002559DD">
      <w:pPr>
        <w:pStyle w:val="Odstavecseseznamem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numPr>
          <w:ilvl w:val="0"/>
          <w:numId w:val="2"/>
        </w:numPr>
        <w:ind w:left="714" w:hanging="357"/>
        <w:jc w:val="both"/>
        <w:rPr>
          <w:rFonts w:ascii="NewsGot" w:eastAsia="Times New Roman" w:hAnsi="NewsGot"/>
          <w:sz w:val="22"/>
          <w:szCs w:val="22"/>
        </w:rPr>
      </w:pPr>
      <w:r w:rsidRPr="00374788">
        <w:rPr>
          <w:rFonts w:ascii="NewsGot" w:eastAsia="Times New Roman" w:hAnsi="NewsGot"/>
          <w:sz w:val="22"/>
          <w:szCs w:val="22"/>
        </w:rPr>
        <w:t>Komitent se zavazuje, že vždy do 5 pracovních dnů od přeložení vyúčtování komisního prodeje vystaví komisionáři daňový doklad – fakturu za zboží prodan</w:t>
      </w:r>
      <w:r>
        <w:rPr>
          <w:rFonts w:ascii="NewsGot" w:eastAsia="Times New Roman" w:hAnsi="NewsGot"/>
          <w:sz w:val="22"/>
          <w:szCs w:val="22"/>
        </w:rPr>
        <w:t>é</w:t>
      </w:r>
      <w:r w:rsidRPr="00374788">
        <w:rPr>
          <w:rFonts w:ascii="NewsGot" w:eastAsia="Times New Roman" w:hAnsi="NewsGot"/>
          <w:sz w:val="22"/>
          <w:szCs w:val="22"/>
        </w:rPr>
        <w:t xml:space="preserve"> dle vyúčtování. </w:t>
      </w:r>
    </w:p>
    <w:p w:rsidR="002559DD" w:rsidRDefault="002559DD" w:rsidP="002559DD">
      <w:pPr>
        <w:ind w:left="714"/>
        <w:jc w:val="both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numPr>
          <w:ilvl w:val="0"/>
          <w:numId w:val="2"/>
        </w:numPr>
        <w:ind w:left="714" w:hanging="357"/>
        <w:jc w:val="both"/>
        <w:rPr>
          <w:rFonts w:ascii="NewsGot" w:eastAsia="Times New Roman" w:hAnsi="NewsGot"/>
          <w:sz w:val="22"/>
          <w:szCs w:val="22"/>
        </w:rPr>
      </w:pPr>
      <w:r w:rsidRPr="00374788">
        <w:rPr>
          <w:rFonts w:ascii="NewsGot" w:eastAsia="Times New Roman" w:hAnsi="NewsGot"/>
          <w:sz w:val="22"/>
          <w:szCs w:val="22"/>
        </w:rPr>
        <w:lastRenderedPageBreak/>
        <w:t xml:space="preserve">Faktura bude obsahovat zákonem stanovené náležitosti daňového dokladu. Faktura bude mít splatnost </w:t>
      </w:r>
      <w:r>
        <w:rPr>
          <w:rFonts w:ascii="NewsGot" w:eastAsia="Times New Roman" w:hAnsi="NewsGot"/>
          <w:sz w:val="22"/>
          <w:szCs w:val="22"/>
        </w:rPr>
        <w:br/>
      </w:r>
      <w:r w:rsidRPr="00374788">
        <w:rPr>
          <w:rFonts w:ascii="NewsGot" w:eastAsia="Times New Roman" w:hAnsi="NewsGot"/>
          <w:sz w:val="22"/>
          <w:szCs w:val="22"/>
        </w:rPr>
        <w:t>30 dnů od jejího doruč</w:t>
      </w:r>
      <w:r>
        <w:rPr>
          <w:rFonts w:ascii="NewsGot" w:eastAsia="Times New Roman" w:hAnsi="NewsGot"/>
          <w:sz w:val="22"/>
          <w:szCs w:val="22"/>
        </w:rPr>
        <w:t>e</w:t>
      </w:r>
      <w:r w:rsidRPr="00374788">
        <w:rPr>
          <w:rFonts w:ascii="NewsGot" w:eastAsia="Times New Roman" w:hAnsi="NewsGot"/>
          <w:sz w:val="22"/>
          <w:szCs w:val="22"/>
        </w:rPr>
        <w:t>ní komisionáři.</w:t>
      </w:r>
    </w:p>
    <w:p w:rsidR="002559DD" w:rsidRDefault="002559DD" w:rsidP="002559DD">
      <w:pPr>
        <w:pStyle w:val="Odstavecseseznamem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numPr>
          <w:ilvl w:val="0"/>
          <w:numId w:val="2"/>
        </w:numPr>
        <w:jc w:val="both"/>
        <w:rPr>
          <w:rFonts w:ascii="NewsGot" w:eastAsia="Times New Roman" w:hAnsi="NewsGot"/>
          <w:sz w:val="22"/>
          <w:szCs w:val="22"/>
        </w:rPr>
      </w:pPr>
      <w:r>
        <w:rPr>
          <w:rFonts w:ascii="NewsGot" w:eastAsia="Times New Roman" w:hAnsi="NewsGot"/>
          <w:sz w:val="22"/>
          <w:szCs w:val="22"/>
        </w:rPr>
        <w:t>V případě prodlení komisionáře s úhradou náležitě vyfakturovaného zboží je komitent oprávněn účtovat komisionáři zákonem stanovený úrok z prodlení.</w:t>
      </w:r>
    </w:p>
    <w:p w:rsidR="002559DD" w:rsidRDefault="002559DD" w:rsidP="002559DD">
      <w:pPr>
        <w:pStyle w:val="Odstavecseseznamem"/>
        <w:rPr>
          <w:rFonts w:ascii="NewsGot" w:eastAsia="Times New Roman" w:hAnsi="NewsGot"/>
          <w:sz w:val="22"/>
          <w:szCs w:val="22"/>
        </w:rPr>
      </w:pPr>
    </w:p>
    <w:p w:rsidR="002559DD" w:rsidRPr="00184B53" w:rsidRDefault="002559DD" w:rsidP="002559DD">
      <w:pPr>
        <w:pStyle w:val="Odstavecseseznamem"/>
        <w:numPr>
          <w:ilvl w:val="0"/>
          <w:numId w:val="7"/>
        </w:numPr>
        <w:jc w:val="center"/>
        <w:rPr>
          <w:rStyle w:val="Siln"/>
          <w:rFonts w:ascii="NewsGot" w:eastAsia="Times New Roman" w:hAnsi="NewsGot"/>
          <w:sz w:val="22"/>
          <w:szCs w:val="22"/>
        </w:rPr>
      </w:pPr>
      <w:r w:rsidRPr="00184B53">
        <w:rPr>
          <w:rStyle w:val="Siln"/>
          <w:rFonts w:ascii="NewsGot" w:eastAsia="Times New Roman" w:hAnsi="NewsGot"/>
          <w:sz w:val="22"/>
          <w:szCs w:val="22"/>
        </w:rPr>
        <w:t>Předá</w:t>
      </w:r>
      <w:r w:rsidRPr="00184B53">
        <w:rPr>
          <w:rStyle w:val="Siln"/>
          <w:rFonts w:ascii="NewsGot" w:eastAsia="Times New Roman" w:hAnsi="NewsGot"/>
          <w:bCs w:val="0"/>
          <w:sz w:val="22"/>
          <w:szCs w:val="22"/>
        </w:rPr>
        <w:t>ván</w:t>
      </w:r>
      <w:r w:rsidRPr="00184B53">
        <w:rPr>
          <w:rStyle w:val="Siln"/>
          <w:rFonts w:ascii="NewsGot" w:eastAsia="Times New Roman" w:hAnsi="NewsGot"/>
          <w:b w:val="0"/>
          <w:bCs w:val="0"/>
          <w:sz w:val="22"/>
          <w:szCs w:val="22"/>
        </w:rPr>
        <w:t>í</w:t>
      </w:r>
      <w:r w:rsidRPr="00184B53">
        <w:rPr>
          <w:rStyle w:val="Siln"/>
          <w:rFonts w:ascii="NewsGot" w:eastAsia="Times New Roman" w:hAnsi="NewsGot"/>
          <w:sz w:val="22"/>
          <w:szCs w:val="22"/>
        </w:rPr>
        <w:t xml:space="preserve"> zboží</w:t>
      </w:r>
    </w:p>
    <w:p w:rsidR="002559DD" w:rsidRPr="00184B53" w:rsidRDefault="002559DD" w:rsidP="002559DD">
      <w:pPr>
        <w:pStyle w:val="Odstavecseseznamem"/>
        <w:ind w:left="1080"/>
        <w:jc w:val="center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numPr>
          <w:ilvl w:val="0"/>
          <w:numId w:val="3"/>
        </w:numPr>
        <w:jc w:val="both"/>
        <w:rPr>
          <w:rFonts w:ascii="NewsGot" w:eastAsia="Times New Roman" w:hAnsi="NewsGot"/>
          <w:sz w:val="22"/>
          <w:szCs w:val="22"/>
        </w:rPr>
      </w:pPr>
      <w:r w:rsidRPr="001D22B1">
        <w:rPr>
          <w:rFonts w:ascii="NewsGot" w:eastAsia="Times New Roman" w:hAnsi="NewsGot"/>
          <w:sz w:val="22"/>
          <w:szCs w:val="22"/>
        </w:rPr>
        <w:t xml:space="preserve">Smluvní </w:t>
      </w:r>
      <w:r>
        <w:rPr>
          <w:rFonts w:ascii="NewsGot" w:eastAsia="Times New Roman" w:hAnsi="NewsGot"/>
          <w:sz w:val="22"/>
          <w:szCs w:val="22"/>
        </w:rPr>
        <w:t>strany sjednávají, že komitent bude předávat komisionáři zboží na základě písemných objednávek komisionáře (též formou e-mailu). Objednávka bude obsahovat alespoň:</w:t>
      </w:r>
    </w:p>
    <w:p w:rsidR="002559DD" w:rsidRDefault="002559DD" w:rsidP="002559DD">
      <w:pPr>
        <w:pStyle w:val="Odstavecseseznamem"/>
        <w:numPr>
          <w:ilvl w:val="1"/>
          <w:numId w:val="3"/>
        </w:numPr>
        <w:jc w:val="both"/>
        <w:rPr>
          <w:rFonts w:ascii="NewsGot" w:eastAsia="Times New Roman" w:hAnsi="NewsGot"/>
          <w:sz w:val="22"/>
          <w:szCs w:val="22"/>
        </w:rPr>
      </w:pPr>
      <w:r w:rsidRPr="00CD64CD">
        <w:rPr>
          <w:rFonts w:ascii="NewsGot" w:eastAsia="Times New Roman" w:hAnsi="NewsGot"/>
          <w:sz w:val="22"/>
          <w:szCs w:val="22"/>
        </w:rPr>
        <w:t>datum vystavení</w:t>
      </w:r>
      <w:r>
        <w:rPr>
          <w:rFonts w:ascii="NewsGot" w:eastAsia="Times New Roman" w:hAnsi="NewsGot"/>
          <w:sz w:val="22"/>
          <w:szCs w:val="22"/>
        </w:rPr>
        <w:t>,</w:t>
      </w:r>
    </w:p>
    <w:p w:rsidR="002559DD" w:rsidRDefault="002559DD" w:rsidP="002559DD">
      <w:pPr>
        <w:pStyle w:val="Odstavecseseznamem"/>
        <w:numPr>
          <w:ilvl w:val="1"/>
          <w:numId w:val="3"/>
        </w:numPr>
        <w:jc w:val="both"/>
        <w:rPr>
          <w:rFonts w:ascii="NewsGot" w:eastAsia="Times New Roman" w:hAnsi="NewsGot"/>
          <w:sz w:val="22"/>
          <w:szCs w:val="22"/>
        </w:rPr>
      </w:pPr>
      <w:r>
        <w:rPr>
          <w:rFonts w:ascii="NewsGot" w:eastAsia="Times New Roman" w:hAnsi="NewsGot"/>
          <w:sz w:val="22"/>
          <w:szCs w:val="22"/>
        </w:rPr>
        <w:t>druh zboží a počet jednotlivých kusů zboží,</w:t>
      </w:r>
    </w:p>
    <w:p w:rsidR="002559DD" w:rsidRDefault="002559DD" w:rsidP="002559DD">
      <w:pPr>
        <w:pStyle w:val="Odstavecseseznamem"/>
        <w:numPr>
          <w:ilvl w:val="1"/>
          <w:numId w:val="3"/>
        </w:numPr>
        <w:jc w:val="both"/>
        <w:rPr>
          <w:rFonts w:ascii="NewsGot" w:eastAsia="Times New Roman" w:hAnsi="NewsGot"/>
          <w:sz w:val="22"/>
          <w:szCs w:val="22"/>
        </w:rPr>
      </w:pPr>
      <w:r>
        <w:rPr>
          <w:rFonts w:ascii="NewsGot" w:eastAsia="Times New Roman" w:hAnsi="NewsGot"/>
          <w:sz w:val="22"/>
          <w:szCs w:val="22"/>
        </w:rPr>
        <w:t xml:space="preserve">cenu objednaného zboží dle </w:t>
      </w:r>
      <w:r w:rsidRPr="00CD64CD">
        <w:rPr>
          <w:rFonts w:ascii="NewsGot" w:eastAsia="Times New Roman" w:hAnsi="NewsGot"/>
          <w:sz w:val="22"/>
          <w:szCs w:val="22"/>
          <w:u w:val="single"/>
        </w:rPr>
        <w:t>přílohy č. 1</w:t>
      </w:r>
      <w:r>
        <w:rPr>
          <w:rFonts w:ascii="NewsGot" w:eastAsia="Times New Roman" w:hAnsi="NewsGot"/>
          <w:sz w:val="22"/>
          <w:szCs w:val="22"/>
        </w:rPr>
        <w:t xml:space="preserve"> Smlouvy,</w:t>
      </w:r>
    </w:p>
    <w:p w:rsidR="002559DD" w:rsidRDefault="002559DD" w:rsidP="002559DD">
      <w:pPr>
        <w:pStyle w:val="Odstavecseseznamem"/>
        <w:numPr>
          <w:ilvl w:val="1"/>
          <w:numId w:val="3"/>
        </w:numPr>
        <w:jc w:val="both"/>
        <w:rPr>
          <w:rFonts w:ascii="NewsGot" w:eastAsia="Times New Roman" w:hAnsi="NewsGot"/>
          <w:sz w:val="22"/>
          <w:szCs w:val="22"/>
        </w:rPr>
      </w:pPr>
      <w:r>
        <w:rPr>
          <w:rFonts w:ascii="NewsGot" w:eastAsia="Times New Roman" w:hAnsi="NewsGot"/>
          <w:sz w:val="22"/>
          <w:szCs w:val="22"/>
        </w:rPr>
        <w:t>datum dodání zboží.</w:t>
      </w:r>
    </w:p>
    <w:p w:rsidR="002559DD" w:rsidRDefault="002559DD" w:rsidP="002559DD">
      <w:pPr>
        <w:pStyle w:val="Odstavecseseznamem"/>
        <w:ind w:left="1440" w:hanging="1156"/>
        <w:jc w:val="both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pStyle w:val="Odstavecseseznamem"/>
        <w:numPr>
          <w:ilvl w:val="0"/>
          <w:numId w:val="3"/>
        </w:numPr>
        <w:jc w:val="both"/>
        <w:rPr>
          <w:rFonts w:ascii="NewsGot" w:eastAsia="Times New Roman" w:hAnsi="NewsGot"/>
          <w:sz w:val="22"/>
          <w:szCs w:val="22"/>
        </w:rPr>
      </w:pPr>
      <w:r>
        <w:rPr>
          <w:rFonts w:ascii="NewsGot" w:eastAsia="Times New Roman" w:hAnsi="NewsGot"/>
          <w:sz w:val="22"/>
          <w:szCs w:val="22"/>
        </w:rPr>
        <w:t>O předání a převzetí objednaného zboží bude sepsán a smluvními stranami podepsán předávací protokol.</w:t>
      </w:r>
    </w:p>
    <w:p w:rsidR="002559DD" w:rsidRDefault="002559DD" w:rsidP="002559DD">
      <w:pPr>
        <w:pStyle w:val="Odstavecseseznamem"/>
        <w:jc w:val="both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NewsGot" w:eastAsia="Times New Roman" w:hAnsi="NewsGot"/>
          <w:sz w:val="22"/>
          <w:szCs w:val="22"/>
        </w:rPr>
      </w:pPr>
      <w:r>
        <w:rPr>
          <w:rFonts w:ascii="NewsGot" w:eastAsia="Times New Roman" w:hAnsi="NewsGot"/>
          <w:sz w:val="22"/>
          <w:szCs w:val="22"/>
        </w:rPr>
        <w:t>Komisionář je povinen objednané zboží převzít v sídle komitenta nebo zajistit na vlastní náklady převoz zboží do svého sídla.</w:t>
      </w:r>
    </w:p>
    <w:p w:rsidR="002559DD" w:rsidRPr="0015009A" w:rsidRDefault="002559DD" w:rsidP="002559DD">
      <w:pPr>
        <w:pStyle w:val="Odstavecseseznamem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numPr>
          <w:ilvl w:val="0"/>
          <w:numId w:val="3"/>
        </w:numPr>
        <w:ind w:left="714" w:hanging="357"/>
        <w:jc w:val="both"/>
        <w:rPr>
          <w:rFonts w:ascii="NewsGot" w:eastAsia="Times New Roman" w:hAnsi="NewsGot"/>
          <w:sz w:val="22"/>
          <w:szCs w:val="22"/>
        </w:rPr>
      </w:pPr>
      <w:r w:rsidRPr="001D22B1">
        <w:rPr>
          <w:rFonts w:ascii="NewsGot" w:eastAsia="Times New Roman" w:hAnsi="NewsGot"/>
          <w:sz w:val="22"/>
          <w:szCs w:val="22"/>
        </w:rPr>
        <w:t>Pro vyloučení všech pochybností smluvní strany prohlašují, že zboží zůstává až do jeho prodeje třetí osobě vlastnictvím komitenta.</w:t>
      </w:r>
    </w:p>
    <w:p w:rsidR="002559DD" w:rsidRDefault="002559DD" w:rsidP="002559DD">
      <w:pPr>
        <w:pStyle w:val="Odstavecseseznamem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numPr>
          <w:ilvl w:val="0"/>
          <w:numId w:val="3"/>
        </w:numPr>
        <w:ind w:left="714" w:hanging="357"/>
        <w:jc w:val="both"/>
        <w:rPr>
          <w:rFonts w:ascii="NewsGot" w:eastAsia="Times New Roman" w:hAnsi="NewsGot"/>
          <w:sz w:val="22"/>
          <w:szCs w:val="22"/>
        </w:rPr>
      </w:pPr>
      <w:r>
        <w:rPr>
          <w:rFonts w:ascii="NewsGot" w:eastAsia="Times New Roman" w:hAnsi="NewsGot"/>
          <w:sz w:val="22"/>
          <w:szCs w:val="22"/>
        </w:rPr>
        <w:t>V případě skončení Smlouvy provede komisionář soupis převzatého a neprodaného zboží a toto zboží se soupisem vrátí komitentovi do 3 pracovních dnů od data skončení Smlouvy. Pokud komitent zjistí, že množství vráceného zboží je menší, než množství prokazatelně dodaného a následně prodaného zboží, tento rozdíl písemně vytkne komisionáři a vyzve komisionáře k nápravě ve stanovené lhůtě.     Nevrátí-li komisionář všechno neprodané zboží na základě výzvy, je komitent oprávněn požadovat vůči komisionáři náhradu škody ve výši ceny nevráceného zboží.</w:t>
      </w:r>
    </w:p>
    <w:p w:rsidR="002559DD" w:rsidRDefault="002559DD" w:rsidP="002559DD">
      <w:pPr>
        <w:pStyle w:val="Odstavecseseznamem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pStyle w:val="Nadpis4"/>
        <w:numPr>
          <w:ilvl w:val="0"/>
          <w:numId w:val="7"/>
        </w:numPr>
        <w:spacing w:before="0" w:beforeAutospacing="0" w:after="0" w:afterAutospacing="0"/>
        <w:jc w:val="center"/>
        <w:rPr>
          <w:rStyle w:val="Siln"/>
          <w:rFonts w:ascii="NewsGot" w:eastAsia="Times New Roman" w:hAnsi="NewsGot"/>
          <w:b/>
          <w:bCs/>
          <w:sz w:val="22"/>
          <w:szCs w:val="22"/>
        </w:rPr>
      </w:pPr>
      <w:r>
        <w:rPr>
          <w:rStyle w:val="Siln"/>
          <w:rFonts w:ascii="NewsGot" w:eastAsia="Times New Roman" w:hAnsi="NewsGot"/>
          <w:b/>
          <w:bCs/>
          <w:sz w:val="22"/>
          <w:szCs w:val="22"/>
        </w:rPr>
        <w:t>Odměna komisionáře</w:t>
      </w:r>
    </w:p>
    <w:p w:rsidR="002559DD" w:rsidRDefault="002559DD" w:rsidP="002559DD">
      <w:pPr>
        <w:pStyle w:val="Nadpis4"/>
        <w:spacing w:before="0" w:beforeAutospacing="0" w:after="0" w:afterAutospacing="0"/>
        <w:ind w:left="1080"/>
        <w:jc w:val="center"/>
        <w:rPr>
          <w:rStyle w:val="Siln"/>
          <w:rFonts w:ascii="NewsGot" w:eastAsia="Times New Roman" w:hAnsi="NewsGot"/>
          <w:b/>
          <w:bCs/>
          <w:sz w:val="22"/>
          <w:szCs w:val="22"/>
        </w:rPr>
      </w:pPr>
    </w:p>
    <w:p w:rsidR="002559DD" w:rsidRDefault="002559DD" w:rsidP="002559DD">
      <w:pPr>
        <w:numPr>
          <w:ilvl w:val="0"/>
          <w:numId w:val="6"/>
        </w:numPr>
        <w:jc w:val="both"/>
        <w:rPr>
          <w:rFonts w:ascii="NewsGot" w:eastAsia="Times New Roman" w:hAnsi="NewsGot"/>
          <w:sz w:val="22"/>
          <w:szCs w:val="22"/>
        </w:rPr>
      </w:pPr>
      <w:r>
        <w:rPr>
          <w:rFonts w:ascii="NewsGot" w:eastAsia="Times New Roman" w:hAnsi="NewsGot"/>
          <w:sz w:val="22"/>
          <w:szCs w:val="22"/>
        </w:rPr>
        <w:t>Smluvní strany sjednávají, že ceny zboží uvedené v </w:t>
      </w:r>
      <w:r w:rsidRPr="00773AB1">
        <w:rPr>
          <w:rFonts w:ascii="NewsGot" w:eastAsia="Times New Roman" w:hAnsi="NewsGot"/>
          <w:sz w:val="22"/>
          <w:szCs w:val="22"/>
          <w:u w:val="single"/>
        </w:rPr>
        <w:t>příloze č. 1</w:t>
      </w:r>
      <w:r>
        <w:rPr>
          <w:rFonts w:ascii="NewsGot" w:eastAsia="Times New Roman" w:hAnsi="NewsGot"/>
          <w:sz w:val="22"/>
          <w:szCs w:val="22"/>
        </w:rPr>
        <w:t xml:space="preserve"> Smlouvy již zohledňují odměnu komisionáře.  Komitent bude fakturovat komisionáři cenu prodaného zboží dle článku II., odst. 3. Smlouvy pouze za ceny dle </w:t>
      </w:r>
      <w:r w:rsidRPr="00773AB1">
        <w:rPr>
          <w:rFonts w:ascii="NewsGot" w:eastAsia="Times New Roman" w:hAnsi="NewsGot"/>
          <w:sz w:val="22"/>
          <w:szCs w:val="22"/>
          <w:u w:val="single"/>
        </w:rPr>
        <w:t>přílohy č. 1</w:t>
      </w:r>
      <w:r>
        <w:rPr>
          <w:rFonts w:ascii="NewsGot" w:eastAsia="Times New Roman" w:hAnsi="NewsGot"/>
          <w:sz w:val="22"/>
          <w:szCs w:val="22"/>
          <w:u w:val="single"/>
        </w:rPr>
        <w:t>.</w:t>
      </w:r>
      <w:r w:rsidRPr="00773AB1">
        <w:rPr>
          <w:rFonts w:ascii="NewsGot" w:eastAsia="Times New Roman" w:hAnsi="NewsGot"/>
          <w:sz w:val="22"/>
          <w:szCs w:val="22"/>
        </w:rPr>
        <w:t>, bez ohledu na to,</w:t>
      </w:r>
      <w:r>
        <w:rPr>
          <w:rFonts w:ascii="NewsGot" w:eastAsia="Times New Roman" w:hAnsi="NewsGot"/>
          <w:sz w:val="22"/>
          <w:szCs w:val="22"/>
        </w:rPr>
        <w:t xml:space="preserve"> </w:t>
      </w:r>
      <w:r w:rsidRPr="00773AB1">
        <w:rPr>
          <w:rFonts w:ascii="NewsGot" w:eastAsia="Times New Roman" w:hAnsi="NewsGot"/>
          <w:sz w:val="22"/>
          <w:szCs w:val="22"/>
        </w:rPr>
        <w:t>za jakou cenu komisionář zbo</w:t>
      </w:r>
      <w:r>
        <w:rPr>
          <w:rFonts w:ascii="NewsGot" w:eastAsia="Times New Roman" w:hAnsi="NewsGot"/>
          <w:sz w:val="22"/>
          <w:szCs w:val="22"/>
        </w:rPr>
        <w:t>ž</w:t>
      </w:r>
      <w:r w:rsidRPr="00773AB1">
        <w:rPr>
          <w:rFonts w:ascii="NewsGot" w:eastAsia="Times New Roman" w:hAnsi="NewsGot"/>
          <w:sz w:val="22"/>
          <w:szCs w:val="22"/>
        </w:rPr>
        <w:t>í prodá.</w:t>
      </w:r>
    </w:p>
    <w:p w:rsidR="002559DD" w:rsidRDefault="002559DD" w:rsidP="002559DD">
      <w:pPr>
        <w:ind w:left="720"/>
        <w:jc w:val="both"/>
        <w:rPr>
          <w:rFonts w:ascii="NewsGot" w:eastAsia="Times New Roman" w:hAnsi="NewsGot"/>
          <w:sz w:val="22"/>
          <w:szCs w:val="22"/>
        </w:rPr>
      </w:pPr>
      <w:r>
        <w:rPr>
          <w:rFonts w:ascii="NewsGot" w:eastAsia="Times New Roman" w:hAnsi="NewsGot"/>
          <w:sz w:val="22"/>
          <w:szCs w:val="22"/>
        </w:rPr>
        <w:t xml:space="preserve"> </w:t>
      </w:r>
    </w:p>
    <w:p w:rsidR="002559DD" w:rsidRDefault="002559DD" w:rsidP="002559DD">
      <w:pPr>
        <w:numPr>
          <w:ilvl w:val="0"/>
          <w:numId w:val="6"/>
        </w:numPr>
        <w:jc w:val="both"/>
        <w:rPr>
          <w:rFonts w:ascii="NewsGot" w:eastAsia="Times New Roman" w:hAnsi="NewsGot"/>
          <w:sz w:val="22"/>
          <w:szCs w:val="22"/>
        </w:rPr>
      </w:pPr>
      <w:r w:rsidRPr="001D22B1">
        <w:rPr>
          <w:rFonts w:ascii="NewsGot" w:eastAsia="Times New Roman" w:hAnsi="NewsGot"/>
          <w:sz w:val="22"/>
          <w:szCs w:val="22"/>
        </w:rPr>
        <w:t>V</w:t>
      </w:r>
      <w:r>
        <w:rPr>
          <w:rFonts w:ascii="NewsGot" w:eastAsia="Times New Roman" w:hAnsi="NewsGot"/>
          <w:sz w:val="22"/>
          <w:szCs w:val="22"/>
        </w:rPr>
        <w:t> cenách zboží</w:t>
      </w:r>
      <w:r w:rsidRPr="001D22B1">
        <w:rPr>
          <w:rFonts w:ascii="NewsGot" w:eastAsia="Times New Roman" w:hAnsi="NewsGot"/>
          <w:sz w:val="22"/>
          <w:szCs w:val="22"/>
        </w:rPr>
        <w:t xml:space="preserve"> jsou již zahrnuty veškeré náklady komisionáře související s uskladněním a prodejem zboží.</w:t>
      </w:r>
    </w:p>
    <w:p w:rsidR="002559DD" w:rsidRDefault="002559DD" w:rsidP="002559DD">
      <w:pPr>
        <w:pStyle w:val="Odstavecseseznamem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pStyle w:val="Odstavecseseznamem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pStyle w:val="Nadpis4"/>
        <w:numPr>
          <w:ilvl w:val="0"/>
          <w:numId w:val="7"/>
        </w:numPr>
        <w:spacing w:before="0" w:beforeAutospacing="0" w:after="0" w:afterAutospacing="0"/>
        <w:jc w:val="center"/>
        <w:rPr>
          <w:rStyle w:val="Siln"/>
          <w:rFonts w:ascii="NewsGot" w:eastAsia="Times New Roman" w:hAnsi="NewsGot"/>
          <w:b/>
          <w:bCs/>
          <w:sz w:val="22"/>
          <w:szCs w:val="22"/>
        </w:rPr>
      </w:pPr>
      <w:r>
        <w:rPr>
          <w:rStyle w:val="Siln"/>
          <w:rFonts w:ascii="NewsGot" w:eastAsia="Times New Roman" w:hAnsi="NewsGot"/>
          <w:b/>
          <w:bCs/>
          <w:sz w:val="22"/>
          <w:szCs w:val="22"/>
        </w:rPr>
        <w:t>Povinnost komisionáře</w:t>
      </w:r>
    </w:p>
    <w:p w:rsidR="002559DD" w:rsidRPr="001D22B1" w:rsidRDefault="002559DD" w:rsidP="002559DD">
      <w:pPr>
        <w:pStyle w:val="Nadpis4"/>
        <w:spacing w:before="0" w:beforeAutospacing="0" w:after="0" w:afterAutospacing="0"/>
        <w:ind w:left="1080"/>
        <w:jc w:val="center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numPr>
          <w:ilvl w:val="0"/>
          <w:numId w:val="4"/>
        </w:numPr>
        <w:jc w:val="both"/>
        <w:rPr>
          <w:rFonts w:ascii="NewsGot" w:eastAsia="Times New Roman" w:hAnsi="NewsGot"/>
          <w:sz w:val="22"/>
          <w:szCs w:val="22"/>
        </w:rPr>
      </w:pPr>
      <w:r w:rsidRPr="001D22B1">
        <w:rPr>
          <w:rFonts w:ascii="NewsGot" w:eastAsia="Times New Roman" w:hAnsi="NewsGot"/>
          <w:sz w:val="22"/>
          <w:szCs w:val="22"/>
        </w:rPr>
        <w:t xml:space="preserve">Od pokynů komitenta se může komisionář odchýlit pouze, je-li to v zájmu komitenta a nemůže-li </w:t>
      </w:r>
      <w:r>
        <w:rPr>
          <w:rFonts w:ascii="NewsGot" w:eastAsia="Times New Roman" w:hAnsi="NewsGot"/>
          <w:sz w:val="22"/>
          <w:szCs w:val="22"/>
        </w:rPr>
        <w:t xml:space="preserve">                  </w:t>
      </w:r>
      <w:r w:rsidRPr="001D22B1">
        <w:rPr>
          <w:rFonts w:ascii="NewsGot" w:eastAsia="Times New Roman" w:hAnsi="NewsGot"/>
          <w:sz w:val="22"/>
          <w:szCs w:val="22"/>
        </w:rPr>
        <w:t>si komisionář vyžádat jeho včasný souhlas.</w:t>
      </w:r>
    </w:p>
    <w:p w:rsidR="002559DD" w:rsidRPr="001D22B1" w:rsidRDefault="002559DD" w:rsidP="002559DD">
      <w:pPr>
        <w:ind w:left="720"/>
        <w:jc w:val="both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numPr>
          <w:ilvl w:val="0"/>
          <w:numId w:val="4"/>
        </w:numPr>
        <w:jc w:val="both"/>
        <w:rPr>
          <w:rFonts w:ascii="NewsGot" w:eastAsia="Times New Roman" w:hAnsi="NewsGot"/>
          <w:sz w:val="22"/>
          <w:szCs w:val="22"/>
        </w:rPr>
      </w:pPr>
      <w:r w:rsidRPr="001D22B1">
        <w:rPr>
          <w:rFonts w:ascii="NewsGot" w:eastAsia="Times New Roman" w:hAnsi="NewsGot"/>
          <w:sz w:val="22"/>
          <w:szCs w:val="22"/>
        </w:rPr>
        <w:t>Komisionář je povinen zajistit obvyklé uskladnění zboží tak, aby nedošlo k jeho poškození.</w:t>
      </w:r>
    </w:p>
    <w:p w:rsidR="002559DD" w:rsidRDefault="002559DD" w:rsidP="002559DD">
      <w:pPr>
        <w:pStyle w:val="Odstavecseseznamem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numPr>
          <w:ilvl w:val="0"/>
          <w:numId w:val="4"/>
        </w:numPr>
        <w:jc w:val="both"/>
        <w:rPr>
          <w:rFonts w:ascii="NewsGot" w:eastAsia="Times New Roman" w:hAnsi="NewsGot"/>
          <w:sz w:val="22"/>
          <w:szCs w:val="22"/>
        </w:rPr>
      </w:pPr>
      <w:r w:rsidRPr="001D22B1">
        <w:rPr>
          <w:rFonts w:ascii="NewsGot" w:eastAsia="Times New Roman" w:hAnsi="NewsGot"/>
          <w:sz w:val="22"/>
          <w:szCs w:val="22"/>
        </w:rPr>
        <w:t xml:space="preserve">Komisionář je povinen chránit zájmy komitenta a zpravit </w:t>
      </w:r>
      <w:r>
        <w:rPr>
          <w:rFonts w:ascii="NewsGot" w:eastAsia="Times New Roman" w:hAnsi="NewsGot"/>
          <w:sz w:val="22"/>
          <w:szCs w:val="22"/>
        </w:rPr>
        <w:t>jej</w:t>
      </w:r>
      <w:r w:rsidRPr="001D22B1">
        <w:rPr>
          <w:rFonts w:ascii="NewsGot" w:eastAsia="Times New Roman" w:hAnsi="NewsGot"/>
          <w:sz w:val="22"/>
          <w:szCs w:val="22"/>
        </w:rPr>
        <w:t xml:space="preserve"> o všech okolnostech, které mohou mít vliv na změnu je</w:t>
      </w:r>
      <w:r>
        <w:rPr>
          <w:rFonts w:ascii="NewsGot" w:eastAsia="Times New Roman" w:hAnsi="NewsGot"/>
          <w:sz w:val="22"/>
          <w:szCs w:val="22"/>
        </w:rPr>
        <w:t>ho</w:t>
      </w:r>
      <w:r w:rsidRPr="001D22B1">
        <w:rPr>
          <w:rFonts w:ascii="NewsGot" w:eastAsia="Times New Roman" w:hAnsi="NewsGot"/>
          <w:sz w:val="22"/>
          <w:szCs w:val="22"/>
        </w:rPr>
        <w:t xml:space="preserve"> příkazu.</w:t>
      </w:r>
    </w:p>
    <w:p w:rsidR="002559DD" w:rsidRPr="001D22B1" w:rsidRDefault="002559DD" w:rsidP="002559DD">
      <w:pPr>
        <w:ind w:left="720"/>
        <w:jc w:val="both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numPr>
          <w:ilvl w:val="0"/>
          <w:numId w:val="4"/>
        </w:numPr>
        <w:jc w:val="both"/>
        <w:rPr>
          <w:rFonts w:ascii="NewsGot" w:eastAsia="Times New Roman" w:hAnsi="NewsGot"/>
          <w:sz w:val="22"/>
          <w:szCs w:val="22"/>
        </w:rPr>
      </w:pPr>
      <w:r w:rsidRPr="001D22B1">
        <w:rPr>
          <w:rFonts w:ascii="NewsGot" w:eastAsia="Times New Roman" w:hAnsi="NewsGot"/>
          <w:sz w:val="22"/>
          <w:szCs w:val="22"/>
        </w:rPr>
        <w:t>Komisionář je povinen komitenta na jeho žádost informovat o plnění jeho příkazu.</w:t>
      </w:r>
    </w:p>
    <w:p w:rsidR="002559DD" w:rsidRDefault="002559DD" w:rsidP="002559DD">
      <w:pPr>
        <w:pStyle w:val="Odstavecseseznamem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numPr>
          <w:ilvl w:val="0"/>
          <w:numId w:val="4"/>
        </w:numPr>
        <w:jc w:val="both"/>
        <w:rPr>
          <w:rFonts w:ascii="NewsGot" w:eastAsia="Times New Roman" w:hAnsi="NewsGot"/>
          <w:sz w:val="22"/>
          <w:szCs w:val="22"/>
        </w:rPr>
      </w:pPr>
      <w:r w:rsidRPr="001D22B1">
        <w:rPr>
          <w:rFonts w:ascii="NewsGot" w:eastAsia="Times New Roman" w:hAnsi="NewsGot"/>
          <w:sz w:val="22"/>
          <w:szCs w:val="22"/>
        </w:rPr>
        <w:t>Komisionář se zavazuje chránit zájmy komitenta, které zná, a zavazuje se informovat komitenta o každé okolnosti, která může mít vliv na změnu komitentova příkazu.</w:t>
      </w:r>
    </w:p>
    <w:p w:rsidR="002559DD" w:rsidRDefault="002559DD" w:rsidP="002559DD">
      <w:pPr>
        <w:ind w:left="720"/>
        <w:jc w:val="both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ind w:left="720"/>
        <w:jc w:val="both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ind w:left="720"/>
        <w:jc w:val="both"/>
        <w:rPr>
          <w:rFonts w:ascii="NewsGot" w:eastAsia="Times New Roman" w:hAnsi="NewsGot"/>
          <w:sz w:val="22"/>
          <w:szCs w:val="22"/>
        </w:rPr>
      </w:pPr>
    </w:p>
    <w:p w:rsidR="002559DD" w:rsidRPr="001D22B1" w:rsidRDefault="002559DD" w:rsidP="002559DD">
      <w:pPr>
        <w:ind w:left="720"/>
        <w:jc w:val="both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pStyle w:val="Nadpis4"/>
        <w:numPr>
          <w:ilvl w:val="0"/>
          <w:numId w:val="7"/>
        </w:numPr>
        <w:spacing w:before="0" w:beforeAutospacing="0" w:after="0" w:afterAutospacing="0"/>
        <w:jc w:val="center"/>
        <w:rPr>
          <w:rStyle w:val="Siln"/>
          <w:rFonts w:ascii="NewsGot" w:eastAsia="Times New Roman" w:hAnsi="NewsGot"/>
          <w:b/>
          <w:bCs/>
          <w:sz w:val="22"/>
          <w:szCs w:val="22"/>
        </w:rPr>
      </w:pPr>
      <w:r>
        <w:rPr>
          <w:rStyle w:val="Siln"/>
          <w:rFonts w:ascii="NewsGot" w:eastAsia="Times New Roman" w:hAnsi="NewsGot"/>
          <w:b/>
          <w:bCs/>
          <w:sz w:val="22"/>
          <w:szCs w:val="22"/>
        </w:rPr>
        <w:t>Trvání a skončení Smlouvy</w:t>
      </w:r>
    </w:p>
    <w:p w:rsidR="002559DD" w:rsidRPr="00DC0FAA" w:rsidRDefault="002559DD" w:rsidP="002559DD">
      <w:pPr>
        <w:pStyle w:val="Nadpis4"/>
        <w:spacing w:before="0" w:beforeAutospacing="0" w:after="0" w:afterAutospacing="0"/>
        <w:ind w:left="1080"/>
        <w:jc w:val="center"/>
        <w:rPr>
          <w:rStyle w:val="Siln"/>
          <w:rFonts w:ascii="NewsGot" w:eastAsia="Times New Roman" w:hAnsi="NewsGot"/>
          <w:bCs/>
          <w:sz w:val="22"/>
          <w:szCs w:val="22"/>
        </w:rPr>
      </w:pPr>
    </w:p>
    <w:p w:rsidR="002559DD" w:rsidRDefault="002559DD" w:rsidP="002559DD">
      <w:pPr>
        <w:pStyle w:val="Nadpis4"/>
        <w:numPr>
          <w:ilvl w:val="0"/>
          <w:numId w:val="8"/>
        </w:numPr>
        <w:spacing w:before="0" w:beforeAutospacing="0" w:after="0" w:afterAutospacing="0"/>
        <w:ind w:left="709" w:hanging="425"/>
        <w:rPr>
          <w:rStyle w:val="Siln"/>
          <w:rFonts w:ascii="NewsGot" w:eastAsia="Times New Roman" w:hAnsi="NewsGot"/>
          <w:bCs/>
          <w:sz w:val="22"/>
          <w:szCs w:val="22"/>
        </w:rPr>
      </w:pPr>
      <w:r w:rsidRPr="00DC0FAA">
        <w:rPr>
          <w:rStyle w:val="Siln"/>
          <w:rFonts w:ascii="NewsGot" w:eastAsia="Times New Roman" w:hAnsi="NewsGot"/>
          <w:bCs/>
          <w:sz w:val="22"/>
          <w:szCs w:val="22"/>
        </w:rPr>
        <w:t>Tato Smlouva se uzavírá</w:t>
      </w:r>
      <w:r>
        <w:rPr>
          <w:rStyle w:val="Siln"/>
          <w:rFonts w:ascii="NewsGot" w:eastAsia="Times New Roman" w:hAnsi="NewsGot"/>
          <w:bCs/>
          <w:sz w:val="22"/>
          <w:szCs w:val="22"/>
        </w:rPr>
        <w:t xml:space="preserve"> </w:t>
      </w:r>
      <w:r w:rsidRPr="00DC0FAA">
        <w:rPr>
          <w:rStyle w:val="Siln"/>
          <w:rFonts w:ascii="NewsGot" w:eastAsia="Times New Roman" w:hAnsi="NewsGot"/>
          <w:bCs/>
          <w:sz w:val="22"/>
          <w:szCs w:val="22"/>
        </w:rPr>
        <w:t>na dobu</w:t>
      </w:r>
      <w:r>
        <w:rPr>
          <w:rStyle w:val="Siln"/>
          <w:rFonts w:ascii="NewsGot" w:eastAsia="Times New Roman" w:hAnsi="NewsGot"/>
          <w:bCs/>
          <w:sz w:val="22"/>
          <w:szCs w:val="22"/>
        </w:rPr>
        <w:t xml:space="preserve"> </w:t>
      </w:r>
      <w:r w:rsidRPr="004E0DB5">
        <w:rPr>
          <w:rStyle w:val="Siln"/>
          <w:rFonts w:ascii="NewsGot" w:eastAsia="Times New Roman" w:hAnsi="NewsGot"/>
          <w:bCs/>
          <w:sz w:val="22"/>
          <w:szCs w:val="22"/>
        </w:rPr>
        <w:t>neurčitou.</w:t>
      </w:r>
    </w:p>
    <w:p w:rsidR="002559DD" w:rsidRDefault="002559DD" w:rsidP="002559DD">
      <w:pPr>
        <w:pStyle w:val="Odstavecseseznamem"/>
        <w:rPr>
          <w:rStyle w:val="Siln"/>
          <w:rFonts w:ascii="NewsGot" w:eastAsia="Times New Roman" w:hAnsi="NewsGot"/>
          <w:bCs w:val="0"/>
          <w:sz w:val="22"/>
          <w:szCs w:val="22"/>
        </w:rPr>
      </w:pPr>
    </w:p>
    <w:p w:rsidR="002559DD" w:rsidRDefault="002559DD" w:rsidP="002559DD">
      <w:pPr>
        <w:pStyle w:val="Nadpis4"/>
        <w:numPr>
          <w:ilvl w:val="0"/>
          <w:numId w:val="8"/>
        </w:numPr>
        <w:spacing w:before="0" w:beforeAutospacing="0" w:after="0" w:afterAutospacing="0"/>
        <w:ind w:left="709" w:hanging="425"/>
        <w:jc w:val="both"/>
        <w:rPr>
          <w:rStyle w:val="Siln"/>
          <w:rFonts w:ascii="NewsGot" w:eastAsia="Times New Roman" w:hAnsi="NewsGot"/>
          <w:bCs/>
          <w:sz w:val="22"/>
          <w:szCs w:val="22"/>
        </w:rPr>
      </w:pPr>
      <w:r>
        <w:rPr>
          <w:rStyle w:val="Siln"/>
          <w:rFonts w:ascii="NewsGot" w:eastAsia="Times New Roman" w:hAnsi="NewsGot"/>
          <w:bCs/>
          <w:sz w:val="22"/>
          <w:szCs w:val="22"/>
        </w:rPr>
        <w:t xml:space="preserve">Každá ze smluvních stran je oprávněna odstoupit od této Smlouvy v případě hrubého porušení Smlouvy druhou smluvní stranou. Za hrubé porušení ze strany komisionáře se považuje prodlení s dodáním měsíčního vyúčtování prodaného zboží v délce 15 dnů nebo prodlení s úhradou vyfakturovaného zboží </w:t>
      </w:r>
      <w:r>
        <w:rPr>
          <w:rStyle w:val="Siln"/>
          <w:rFonts w:ascii="NewsGot" w:eastAsia="Times New Roman" w:hAnsi="NewsGot"/>
          <w:bCs/>
          <w:sz w:val="22"/>
          <w:szCs w:val="22"/>
        </w:rPr>
        <w:br/>
        <w:t>v délce 15 dnů, a to v každém z těchto dvou případů 3x během 6 po sobě jdoucích kalendářních měsíců. Za hrubé porušení Smlouvy ze strany komitenta se považuje bezdůvodné prodlení s úhradou měsíční odměny komisionáře v trvání 15 dnů 3x během 6 po sobě jdoucích kalendářních měsíců.</w:t>
      </w:r>
    </w:p>
    <w:p w:rsidR="002559DD" w:rsidRDefault="002559DD" w:rsidP="002559DD">
      <w:pPr>
        <w:pStyle w:val="Odstavecseseznamem"/>
        <w:rPr>
          <w:rStyle w:val="Siln"/>
          <w:rFonts w:ascii="NewsGot" w:eastAsia="Times New Roman" w:hAnsi="NewsGot"/>
          <w:bCs w:val="0"/>
          <w:sz w:val="22"/>
          <w:szCs w:val="22"/>
        </w:rPr>
      </w:pPr>
    </w:p>
    <w:p w:rsidR="002559DD" w:rsidRDefault="002559DD" w:rsidP="002559DD">
      <w:pPr>
        <w:pStyle w:val="Nadpis4"/>
        <w:numPr>
          <w:ilvl w:val="0"/>
          <w:numId w:val="8"/>
        </w:numPr>
        <w:spacing w:before="0" w:beforeAutospacing="0" w:after="0" w:afterAutospacing="0"/>
        <w:ind w:left="709" w:hanging="425"/>
        <w:jc w:val="both"/>
        <w:rPr>
          <w:rStyle w:val="Siln"/>
          <w:rFonts w:ascii="NewsGot" w:eastAsia="Times New Roman" w:hAnsi="NewsGot"/>
          <w:bCs/>
          <w:sz w:val="22"/>
          <w:szCs w:val="22"/>
        </w:rPr>
      </w:pPr>
      <w:r>
        <w:rPr>
          <w:rStyle w:val="Siln"/>
          <w:rFonts w:ascii="NewsGot" w:eastAsia="Times New Roman" w:hAnsi="NewsGot"/>
          <w:bCs/>
          <w:sz w:val="22"/>
          <w:szCs w:val="22"/>
        </w:rPr>
        <w:t xml:space="preserve">Smlouva může být vypovězena každou ze smluvních stran i bez udání důvodu s výpovědní dobou </w:t>
      </w:r>
      <w:r>
        <w:rPr>
          <w:rStyle w:val="Siln"/>
          <w:rFonts w:ascii="NewsGot" w:eastAsia="Times New Roman" w:hAnsi="NewsGot"/>
          <w:bCs/>
          <w:sz w:val="22"/>
          <w:szCs w:val="22"/>
        </w:rPr>
        <w:br/>
        <w:t>1 měsíc, která začíná běžet prvého dne kalendářního měsíce následujícího po doručení výpovědi druhé smluvní straně.</w:t>
      </w:r>
    </w:p>
    <w:p w:rsidR="002559DD" w:rsidRPr="00DC0FAA" w:rsidRDefault="002559DD" w:rsidP="002559DD">
      <w:pPr>
        <w:pStyle w:val="Nadpis4"/>
        <w:spacing w:before="0" w:beforeAutospacing="0" w:after="0" w:afterAutospacing="0"/>
        <w:ind w:left="709"/>
        <w:rPr>
          <w:rStyle w:val="Siln"/>
          <w:rFonts w:ascii="NewsGot" w:eastAsia="Times New Roman" w:hAnsi="NewsGot"/>
          <w:bCs/>
          <w:sz w:val="22"/>
          <w:szCs w:val="22"/>
        </w:rPr>
      </w:pPr>
    </w:p>
    <w:p w:rsidR="002559DD" w:rsidRDefault="002559DD" w:rsidP="002559DD">
      <w:pPr>
        <w:pStyle w:val="Nadpis4"/>
        <w:numPr>
          <w:ilvl w:val="0"/>
          <w:numId w:val="7"/>
        </w:numPr>
        <w:spacing w:before="0" w:beforeAutospacing="0" w:after="0" w:afterAutospacing="0"/>
        <w:jc w:val="center"/>
        <w:rPr>
          <w:rStyle w:val="Siln"/>
          <w:rFonts w:ascii="NewsGot" w:eastAsia="Times New Roman" w:hAnsi="NewsGot"/>
          <w:b/>
          <w:bCs/>
          <w:sz w:val="22"/>
          <w:szCs w:val="22"/>
        </w:rPr>
      </w:pPr>
      <w:r>
        <w:rPr>
          <w:rStyle w:val="Siln"/>
          <w:rFonts w:ascii="NewsGot" w:eastAsia="Times New Roman" w:hAnsi="NewsGot"/>
          <w:b/>
          <w:bCs/>
          <w:sz w:val="22"/>
          <w:szCs w:val="22"/>
        </w:rPr>
        <w:t>Závěrečná ustanovení</w:t>
      </w:r>
    </w:p>
    <w:p w:rsidR="002559DD" w:rsidRPr="00DC6E4C" w:rsidRDefault="002559DD" w:rsidP="002559DD">
      <w:pPr>
        <w:pStyle w:val="Nadpis4"/>
        <w:spacing w:before="0" w:beforeAutospacing="0" w:after="0" w:afterAutospacing="0"/>
        <w:ind w:left="1080"/>
        <w:jc w:val="center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numPr>
          <w:ilvl w:val="0"/>
          <w:numId w:val="5"/>
        </w:numPr>
        <w:jc w:val="both"/>
        <w:rPr>
          <w:rFonts w:ascii="NewsGot" w:eastAsia="Times New Roman" w:hAnsi="NewsGot"/>
          <w:sz w:val="22"/>
          <w:szCs w:val="22"/>
        </w:rPr>
      </w:pPr>
      <w:r w:rsidRPr="001D22B1">
        <w:rPr>
          <w:rFonts w:ascii="NewsGot" w:eastAsia="Times New Roman" w:hAnsi="NewsGot"/>
          <w:sz w:val="22"/>
          <w:szCs w:val="22"/>
        </w:rPr>
        <w:t xml:space="preserve">Tato </w:t>
      </w:r>
      <w:r>
        <w:rPr>
          <w:rFonts w:ascii="NewsGot" w:eastAsia="Times New Roman" w:hAnsi="NewsGot"/>
          <w:sz w:val="22"/>
          <w:szCs w:val="22"/>
        </w:rPr>
        <w:t>S</w:t>
      </w:r>
      <w:r w:rsidRPr="001D22B1">
        <w:rPr>
          <w:rFonts w:ascii="NewsGot" w:eastAsia="Times New Roman" w:hAnsi="NewsGot"/>
          <w:sz w:val="22"/>
          <w:szCs w:val="22"/>
        </w:rPr>
        <w:t>mlouva nabývá platnosti dnem jejího podpisu oběma smluvními stranami</w:t>
      </w:r>
      <w:r>
        <w:rPr>
          <w:rFonts w:ascii="NewsGot" w:eastAsia="Times New Roman" w:hAnsi="NewsGot"/>
          <w:sz w:val="22"/>
          <w:szCs w:val="22"/>
        </w:rPr>
        <w:t xml:space="preserve"> a účinnosti dnem jejího uveřejnění v registru smluv podle zákona č. 340/2015 Sb., o registru smluv. Uveřejnění v registru smluv zajistí komitent.</w:t>
      </w:r>
    </w:p>
    <w:p w:rsidR="002559DD" w:rsidRPr="001D22B1" w:rsidRDefault="002559DD" w:rsidP="002559DD">
      <w:pPr>
        <w:ind w:left="720"/>
        <w:jc w:val="both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numPr>
          <w:ilvl w:val="0"/>
          <w:numId w:val="5"/>
        </w:numPr>
        <w:jc w:val="both"/>
        <w:rPr>
          <w:rFonts w:ascii="NewsGot" w:eastAsia="Times New Roman" w:hAnsi="NewsGot"/>
          <w:sz w:val="22"/>
          <w:szCs w:val="22"/>
        </w:rPr>
      </w:pPr>
      <w:r w:rsidRPr="001D22B1">
        <w:rPr>
          <w:rFonts w:ascii="NewsGot" w:eastAsia="Times New Roman" w:hAnsi="NewsGot"/>
          <w:sz w:val="22"/>
          <w:szCs w:val="22"/>
        </w:rPr>
        <w:t xml:space="preserve">Tato </w:t>
      </w:r>
      <w:r>
        <w:rPr>
          <w:rFonts w:ascii="NewsGot" w:eastAsia="Times New Roman" w:hAnsi="NewsGot"/>
          <w:sz w:val="22"/>
          <w:szCs w:val="22"/>
        </w:rPr>
        <w:t>S</w:t>
      </w:r>
      <w:r w:rsidRPr="001D22B1">
        <w:rPr>
          <w:rFonts w:ascii="NewsGot" w:eastAsia="Times New Roman" w:hAnsi="NewsGot"/>
          <w:sz w:val="22"/>
          <w:szCs w:val="22"/>
        </w:rPr>
        <w:t>mlouva, jakož i práva a povinnosti vzniklé na základě této smlouvy nebo v souvislosti s ní se řídí právním řádem České republiky, zejména občanským zákoníkem v platném znění.</w:t>
      </w:r>
    </w:p>
    <w:p w:rsidR="002559DD" w:rsidRDefault="002559DD" w:rsidP="002559DD">
      <w:pPr>
        <w:pStyle w:val="Odstavecseseznamem"/>
        <w:rPr>
          <w:rFonts w:ascii="NewsGot" w:eastAsia="Times New Roman" w:hAnsi="NewsGot"/>
          <w:sz w:val="22"/>
          <w:szCs w:val="22"/>
        </w:rPr>
      </w:pPr>
    </w:p>
    <w:p w:rsidR="002559DD" w:rsidRPr="000B2995" w:rsidRDefault="002559DD" w:rsidP="002559DD">
      <w:pPr>
        <w:numPr>
          <w:ilvl w:val="0"/>
          <w:numId w:val="5"/>
        </w:numPr>
        <w:jc w:val="both"/>
        <w:rPr>
          <w:rFonts w:ascii="NewsGot" w:eastAsia="Times New Roman" w:hAnsi="NewsGot"/>
          <w:sz w:val="22"/>
          <w:szCs w:val="22"/>
        </w:rPr>
      </w:pPr>
      <w:r w:rsidRPr="000B2995">
        <w:rPr>
          <w:rFonts w:ascii="NewsGot" w:hAnsi="NewsGot" w:cs="Tahoma"/>
          <w:sz w:val="22"/>
          <w:szCs w:val="22"/>
          <w:lang w:eastAsia="en-US"/>
        </w:rPr>
        <w:t>Smluvní strany souhlasí se zveřejněním t</w:t>
      </w:r>
      <w:r>
        <w:rPr>
          <w:rFonts w:ascii="NewsGot" w:hAnsi="NewsGot" w:cs="Tahoma"/>
          <w:sz w:val="22"/>
          <w:szCs w:val="22"/>
          <w:lang w:eastAsia="en-US"/>
        </w:rPr>
        <w:t>éto Smlouvy</w:t>
      </w:r>
      <w:r w:rsidRPr="000B2995">
        <w:rPr>
          <w:rFonts w:ascii="NewsGot" w:hAnsi="NewsGot" w:cs="Tahoma"/>
          <w:sz w:val="22"/>
          <w:szCs w:val="22"/>
          <w:lang w:eastAsia="en-US"/>
        </w:rPr>
        <w:t xml:space="preserve"> v plném rozsahu včetně osobních údajů </w:t>
      </w:r>
      <w:r>
        <w:rPr>
          <w:rFonts w:ascii="NewsGot" w:hAnsi="NewsGot" w:cs="Tahoma"/>
          <w:sz w:val="22"/>
          <w:szCs w:val="22"/>
          <w:lang w:eastAsia="en-US"/>
        </w:rPr>
        <w:br/>
      </w:r>
      <w:r w:rsidRPr="000B2995">
        <w:rPr>
          <w:rFonts w:ascii="NewsGot" w:hAnsi="NewsGot" w:cs="Tahoma"/>
          <w:sz w:val="22"/>
          <w:szCs w:val="22"/>
          <w:lang w:eastAsia="en-US"/>
        </w:rPr>
        <w:t>v n</w:t>
      </w:r>
      <w:r>
        <w:rPr>
          <w:rFonts w:ascii="NewsGot" w:hAnsi="NewsGot" w:cs="Tahoma"/>
          <w:sz w:val="22"/>
          <w:szCs w:val="22"/>
          <w:lang w:eastAsia="en-US"/>
        </w:rPr>
        <w:t>í</w:t>
      </w:r>
      <w:r w:rsidRPr="000B2995">
        <w:rPr>
          <w:rFonts w:ascii="NewsGot" w:hAnsi="NewsGot" w:cs="Tahoma"/>
          <w:sz w:val="22"/>
          <w:szCs w:val="22"/>
          <w:lang w:eastAsia="en-US"/>
        </w:rPr>
        <w:t xml:space="preserve"> obsažených či poskytnutím informace třetím osobám o t</w:t>
      </w:r>
      <w:r>
        <w:rPr>
          <w:rFonts w:ascii="NewsGot" w:hAnsi="NewsGot" w:cs="Tahoma"/>
          <w:sz w:val="22"/>
          <w:szCs w:val="22"/>
          <w:lang w:eastAsia="en-US"/>
        </w:rPr>
        <w:t>éto Smlouvě</w:t>
      </w:r>
      <w:r w:rsidRPr="000B2995">
        <w:rPr>
          <w:rFonts w:ascii="NewsGot" w:hAnsi="NewsGot" w:cs="Tahoma"/>
          <w:sz w:val="22"/>
          <w:szCs w:val="22"/>
          <w:lang w:eastAsia="en-US"/>
        </w:rPr>
        <w:t xml:space="preserve"> za podmínek definovaných zákonem č. 106/1999 Sb., o svobodném přístupu k informacím, ve znění aktuálním ke dni požadavku na informace či zveřejnění, a rovněž prohlašují, že nic z obsahu </w:t>
      </w:r>
      <w:r>
        <w:rPr>
          <w:rFonts w:ascii="NewsGot" w:hAnsi="NewsGot" w:cs="Tahoma"/>
          <w:sz w:val="22"/>
          <w:szCs w:val="22"/>
          <w:lang w:eastAsia="en-US"/>
        </w:rPr>
        <w:t>Smlouvy</w:t>
      </w:r>
      <w:r w:rsidRPr="000B2995">
        <w:rPr>
          <w:rFonts w:ascii="NewsGot" w:hAnsi="NewsGot" w:cs="Tahoma"/>
          <w:sz w:val="22"/>
          <w:szCs w:val="22"/>
          <w:lang w:eastAsia="en-US"/>
        </w:rPr>
        <w:t xml:space="preserve"> nepovažují za obchodní tajemství.</w:t>
      </w:r>
    </w:p>
    <w:p w:rsidR="002559DD" w:rsidRDefault="002559DD" w:rsidP="002559DD">
      <w:pPr>
        <w:pStyle w:val="Odstavecseseznamem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numPr>
          <w:ilvl w:val="0"/>
          <w:numId w:val="5"/>
        </w:numPr>
        <w:jc w:val="both"/>
        <w:rPr>
          <w:rFonts w:ascii="NewsGot" w:eastAsia="Times New Roman" w:hAnsi="NewsGot"/>
          <w:sz w:val="22"/>
          <w:szCs w:val="22"/>
        </w:rPr>
      </w:pPr>
      <w:r w:rsidRPr="001D22B1">
        <w:rPr>
          <w:rFonts w:ascii="NewsGot" w:eastAsia="Times New Roman" w:hAnsi="NewsGot"/>
          <w:sz w:val="22"/>
          <w:szCs w:val="22"/>
        </w:rPr>
        <w:t xml:space="preserve">Tuto </w:t>
      </w:r>
      <w:r>
        <w:rPr>
          <w:rFonts w:ascii="NewsGot" w:eastAsia="Times New Roman" w:hAnsi="NewsGot"/>
          <w:sz w:val="22"/>
          <w:szCs w:val="22"/>
        </w:rPr>
        <w:t>S</w:t>
      </w:r>
      <w:r w:rsidRPr="001D22B1">
        <w:rPr>
          <w:rFonts w:ascii="NewsGot" w:eastAsia="Times New Roman" w:hAnsi="NewsGot"/>
          <w:sz w:val="22"/>
          <w:szCs w:val="22"/>
        </w:rPr>
        <w:t>mlouvu lze doplňovat nebo měnit pouze písemnými, číslovanými dodatky, podepsanými oběma smluvními stranami.</w:t>
      </w:r>
    </w:p>
    <w:p w:rsidR="002559DD" w:rsidRDefault="002559DD" w:rsidP="002559DD">
      <w:pPr>
        <w:pStyle w:val="Odstavecseseznamem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numPr>
          <w:ilvl w:val="0"/>
          <w:numId w:val="5"/>
        </w:numPr>
        <w:jc w:val="both"/>
        <w:rPr>
          <w:rFonts w:ascii="NewsGot" w:eastAsia="Times New Roman" w:hAnsi="NewsGot"/>
          <w:sz w:val="22"/>
          <w:szCs w:val="22"/>
        </w:rPr>
      </w:pPr>
      <w:r w:rsidRPr="001D22B1">
        <w:rPr>
          <w:rFonts w:ascii="NewsGot" w:eastAsia="Times New Roman" w:hAnsi="NewsGot"/>
          <w:sz w:val="22"/>
          <w:szCs w:val="22"/>
        </w:rPr>
        <w:t xml:space="preserve">Tato </w:t>
      </w:r>
      <w:r>
        <w:rPr>
          <w:rFonts w:ascii="NewsGot" w:eastAsia="Times New Roman" w:hAnsi="NewsGot"/>
          <w:sz w:val="22"/>
          <w:szCs w:val="22"/>
        </w:rPr>
        <w:t>S</w:t>
      </w:r>
      <w:r w:rsidRPr="001D22B1">
        <w:rPr>
          <w:rFonts w:ascii="NewsGot" w:eastAsia="Times New Roman" w:hAnsi="NewsGot"/>
          <w:sz w:val="22"/>
          <w:szCs w:val="22"/>
        </w:rPr>
        <w:t xml:space="preserve">mlouva je vyhotovena ve dvou stejnopisech, každý s platností originálu, z nichž každá smluvní strana obdrží </w:t>
      </w:r>
      <w:r>
        <w:rPr>
          <w:rFonts w:ascii="NewsGot" w:eastAsia="Times New Roman" w:hAnsi="NewsGot"/>
          <w:sz w:val="22"/>
          <w:szCs w:val="22"/>
        </w:rPr>
        <w:t>jeden stejnopis.</w:t>
      </w:r>
    </w:p>
    <w:p w:rsidR="002559DD" w:rsidRDefault="002559DD" w:rsidP="002559DD">
      <w:pPr>
        <w:pStyle w:val="Odstavecseseznamem"/>
        <w:rPr>
          <w:rFonts w:ascii="NewsGot" w:eastAsia="Times New Roman" w:hAnsi="NewsGot"/>
          <w:sz w:val="22"/>
          <w:szCs w:val="22"/>
        </w:rPr>
      </w:pPr>
    </w:p>
    <w:p w:rsidR="002559DD" w:rsidRDefault="002559DD" w:rsidP="002559DD">
      <w:pPr>
        <w:numPr>
          <w:ilvl w:val="0"/>
          <w:numId w:val="5"/>
        </w:numPr>
        <w:jc w:val="both"/>
        <w:rPr>
          <w:rFonts w:ascii="NewsGot" w:eastAsia="Times New Roman" w:hAnsi="NewsGot"/>
          <w:sz w:val="22"/>
          <w:szCs w:val="22"/>
        </w:rPr>
      </w:pPr>
      <w:r>
        <w:rPr>
          <w:rFonts w:ascii="NewsGot" w:eastAsia="Times New Roman" w:hAnsi="NewsGot"/>
          <w:sz w:val="22"/>
          <w:szCs w:val="22"/>
        </w:rPr>
        <w:t>S</w:t>
      </w:r>
      <w:r w:rsidRPr="001D22B1">
        <w:rPr>
          <w:rFonts w:ascii="NewsGot" w:eastAsia="Times New Roman" w:hAnsi="NewsGot"/>
          <w:sz w:val="22"/>
          <w:szCs w:val="22"/>
        </w:rPr>
        <w:t xml:space="preserve">mluvní strany prohlašují, že si tuto </w:t>
      </w:r>
      <w:r>
        <w:rPr>
          <w:rFonts w:ascii="NewsGot" w:eastAsia="Times New Roman" w:hAnsi="NewsGot"/>
          <w:sz w:val="22"/>
          <w:szCs w:val="22"/>
        </w:rPr>
        <w:t>S</w:t>
      </w:r>
      <w:r w:rsidRPr="001D22B1">
        <w:rPr>
          <w:rFonts w:ascii="NewsGot" w:eastAsia="Times New Roman" w:hAnsi="NewsGot"/>
          <w:sz w:val="22"/>
          <w:szCs w:val="22"/>
        </w:rPr>
        <w:t>mlouvu před jejím uzavřením pročetly, jejímu obsahu zcela porozuměly a bezvýhradně s ním souhlasí a na důkaz toho k ní připojují své vlastnoruční podpisy.</w:t>
      </w:r>
    </w:p>
    <w:p w:rsidR="002559DD" w:rsidRDefault="002559DD" w:rsidP="002559DD">
      <w:pPr>
        <w:pStyle w:val="Odstavecseseznamem"/>
        <w:rPr>
          <w:rFonts w:ascii="NewsGot" w:eastAsia="Times New Roman" w:hAnsi="NewsGot"/>
          <w:sz w:val="22"/>
          <w:szCs w:val="22"/>
        </w:rPr>
      </w:pPr>
    </w:p>
    <w:p w:rsidR="002559DD" w:rsidRPr="000A5188" w:rsidRDefault="002559DD" w:rsidP="002559DD">
      <w:pPr>
        <w:numPr>
          <w:ilvl w:val="0"/>
          <w:numId w:val="5"/>
        </w:numPr>
        <w:jc w:val="both"/>
        <w:rPr>
          <w:rFonts w:ascii="NewsGot" w:hAnsi="NewsGot"/>
          <w:sz w:val="22"/>
          <w:szCs w:val="22"/>
        </w:rPr>
      </w:pPr>
      <w:r w:rsidRPr="001D22B1">
        <w:rPr>
          <w:rFonts w:ascii="NewsGot" w:eastAsia="Times New Roman" w:hAnsi="NewsGot"/>
          <w:sz w:val="22"/>
          <w:szCs w:val="22"/>
        </w:rPr>
        <w:t xml:space="preserve">Nedílnou součástí této </w:t>
      </w:r>
      <w:r>
        <w:rPr>
          <w:rFonts w:ascii="NewsGot" w:eastAsia="Times New Roman" w:hAnsi="NewsGot"/>
          <w:sz w:val="22"/>
          <w:szCs w:val="22"/>
        </w:rPr>
        <w:t>S</w:t>
      </w:r>
      <w:r w:rsidRPr="001D22B1">
        <w:rPr>
          <w:rFonts w:ascii="NewsGot" w:eastAsia="Times New Roman" w:hAnsi="NewsGot"/>
          <w:sz w:val="22"/>
          <w:szCs w:val="22"/>
        </w:rPr>
        <w:t xml:space="preserve">mlouvy </w:t>
      </w:r>
      <w:r>
        <w:rPr>
          <w:rFonts w:ascii="NewsGot" w:eastAsia="Times New Roman" w:hAnsi="NewsGot"/>
          <w:sz w:val="22"/>
          <w:szCs w:val="22"/>
        </w:rPr>
        <w:t>je</w:t>
      </w:r>
      <w:r w:rsidRPr="001D22B1">
        <w:rPr>
          <w:rFonts w:ascii="NewsGot" w:eastAsia="Times New Roman" w:hAnsi="NewsGot"/>
          <w:sz w:val="22"/>
          <w:szCs w:val="22"/>
        </w:rPr>
        <w:t xml:space="preserve"> </w:t>
      </w:r>
      <w:r w:rsidRPr="00094BE4">
        <w:rPr>
          <w:rFonts w:ascii="NewsGot" w:eastAsia="Times New Roman" w:hAnsi="NewsGot"/>
          <w:sz w:val="22"/>
          <w:szCs w:val="22"/>
          <w:u w:val="single"/>
        </w:rPr>
        <w:t>příloha č. 1</w:t>
      </w:r>
      <w:r>
        <w:rPr>
          <w:rFonts w:ascii="NewsGot" w:eastAsia="Times New Roman" w:hAnsi="NewsGot"/>
          <w:sz w:val="22"/>
          <w:szCs w:val="22"/>
        </w:rPr>
        <w:t xml:space="preserve"> – S</w:t>
      </w:r>
      <w:r w:rsidRPr="001D22B1">
        <w:rPr>
          <w:rFonts w:ascii="NewsGot" w:eastAsia="Times New Roman" w:hAnsi="NewsGot"/>
          <w:sz w:val="22"/>
          <w:szCs w:val="22"/>
        </w:rPr>
        <w:t xml:space="preserve">pecifikace </w:t>
      </w:r>
      <w:r>
        <w:rPr>
          <w:rFonts w:ascii="NewsGot" w:eastAsia="Times New Roman" w:hAnsi="NewsGot"/>
          <w:sz w:val="22"/>
          <w:szCs w:val="22"/>
        </w:rPr>
        <w:t xml:space="preserve">a ceny </w:t>
      </w:r>
      <w:r w:rsidRPr="001D22B1">
        <w:rPr>
          <w:rFonts w:ascii="NewsGot" w:eastAsia="Times New Roman" w:hAnsi="NewsGot"/>
          <w:sz w:val="22"/>
          <w:szCs w:val="22"/>
        </w:rPr>
        <w:t>zboží.</w:t>
      </w:r>
    </w:p>
    <w:p w:rsidR="000A5188" w:rsidRPr="00361A45" w:rsidRDefault="000A5188" w:rsidP="000A5188">
      <w:pPr>
        <w:ind w:left="360"/>
        <w:jc w:val="both"/>
        <w:rPr>
          <w:rFonts w:ascii="NewsGot" w:hAnsi="NewsGot"/>
          <w:sz w:val="22"/>
          <w:szCs w:val="22"/>
        </w:rPr>
      </w:pPr>
      <w:bookmarkStart w:id="0" w:name="_GoBack"/>
      <w:bookmarkEnd w:id="0"/>
    </w:p>
    <w:p w:rsidR="002559DD" w:rsidRDefault="002559DD" w:rsidP="002559DD">
      <w:pPr>
        <w:pStyle w:val="Odstavecseseznamem"/>
        <w:rPr>
          <w:rFonts w:ascii="NewsGot" w:hAnsi="NewsGot"/>
          <w:sz w:val="22"/>
          <w:szCs w:val="22"/>
        </w:rPr>
      </w:pPr>
    </w:p>
    <w:p w:rsidR="002559DD" w:rsidRDefault="002559DD" w:rsidP="002559DD">
      <w:pPr>
        <w:pStyle w:val="Zpat"/>
        <w:numPr>
          <w:ilvl w:val="12"/>
          <w:numId w:val="0"/>
        </w:numPr>
        <w:tabs>
          <w:tab w:val="clear" w:pos="4536"/>
          <w:tab w:val="clear" w:pos="9072"/>
        </w:tabs>
        <w:spacing w:line="286" w:lineRule="exact"/>
        <w:ind w:right="-19"/>
        <w:jc w:val="both"/>
        <w:rPr>
          <w:rFonts w:ascii="NewsGot" w:hAnsi="NewsGot" w:cs="Arial"/>
          <w:sz w:val="22"/>
          <w:szCs w:val="22"/>
        </w:rPr>
      </w:pPr>
      <w:r w:rsidRPr="00722930">
        <w:rPr>
          <w:rFonts w:ascii="NewsGot" w:hAnsi="NewsGot" w:cs="Arial"/>
          <w:sz w:val="22"/>
          <w:szCs w:val="22"/>
        </w:rPr>
        <w:t>V Praze, dne</w:t>
      </w:r>
      <w:r>
        <w:rPr>
          <w:rFonts w:ascii="NewsGot" w:hAnsi="NewsGot" w:cs="Arial"/>
          <w:sz w:val="22"/>
          <w:szCs w:val="22"/>
        </w:rPr>
        <w:t xml:space="preserve"> </w:t>
      </w:r>
      <w:proofErr w:type="gramStart"/>
      <w:r w:rsidR="00434FD1">
        <w:rPr>
          <w:rFonts w:ascii="NewsGot" w:hAnsi="NewsGot" w:cs="Arial"/>
          <w:sz w:val="22"/>
          <w:szCs w:val="22"/>
        </w:rPr>
        <w:t>31.10.2025</w:t>
      </w:r>
      <w:proofErr w:type="gramEnd"/>
      <w:r>
        <w:rPr>
          <w:rFonts w:ascii="NewsGot" w:hAnsi="NewsGot" w:cs="Arial"/>
          <w:sz w:val="22"/>
          <w:szCs w:val="22"/>
        </w:rPr>
        <w:tab/>
      </w:r>
      <w:r>
        <w:rPr>
          <w:rFonts w:ascii="NewsGot" w:hAnsi="NewsGot" w:cs="Arial"/>
          <w:sz w:val="22"/>
          <w:szCs w:val="22"/>
        </w:rPr>
        <w:tab/>
      </w:r>
      <w:r>
        <w:rPr>
          <w:rFonts w:ascii="NewsGot" w:hAnsi="NewsGot" w:cs="Arial"/>
          <w:sz w:val="22"/>
          <w:szCs w:val="22"/>
        </w:rPr>
        <w:tab/>
      </w:r>
      <w:r w:rsidR="00434FD1">
        <w:rPr>
          <w:rFonts w:ascii="NewsGot" w:hAnsi="NewsGot" w:cs="Arial"/>
          <w:sz w:val="22"/>
          <w:szCs w:val="22"/>
        </w:rPr>
        <w:tab/>
      </w:r>
      <w:r>
        <w:rPr>
          <w:rFonts w:ascii="NewsGot" w:hAnsi="NewsGot" w:cs="Arial"/>
          <w:sz w:val="22"/>
          <w:szCs w:val="22"/>
        </w:rPr>
        <w:t xml:space="preserve">            </w:t>
      </w:r>
      <w:r w:rsidR="00434FD1" w:rsidRPr="00722930">
        <w:rPr>
          <w:rFonts w:ascii="NewsGot" w:hAnsi="NewsGot" w:cs="Arial"/>
          <w:sz w:val="22"/>
          <w:szCs w:val="22"/>
        </w:rPr>
        <w:t>V Praze, dne</w:t>
      </w:r>
      <w:r w:rsidR="00434FD1">
        <w:rPr>
          <w:rFonts w:ascii="NewsGot" w:hAnsi="NewsGot" w:cs="Arial"/>
          <w:sz w:val="22"/>
          <w:szCs w:val="22"/>
        </w:rPr>
        <w:t xml:space="preserve"> </w:t>
      </w:r>
      <w:r w:rsidR="00434FD1">
        <w:rPr>
          <w:rFonts w:ascii="NewsGot" w:hAnsi="NewsGot" w:cs="Arial"/>
          <w:sz w:val="22"/>
          <w:szCs w:val="22"/>
        </w:rPr>
        <w:t xml:space="preserve"> </w:t>
      </w:r>
      <w:r w:rsidR="00434FD1">
        <w:rPr>
          <w:rFonts w:ascii="NewsGot" w:hAnsi="NewsGot" w:cs="Arial"/>
          <w:sz w:val="22"/>
          <w:szCs w:val="22"/>
        </w:rPr>
        <w:t>31.10.2025</w:t>
      </w:r>
    </w:p>
    <w:p w:rsidR="002559DD" w:rsidRPr="00722930" w:rsidRDefault="002559DD" w:rsidP="002559DD">
      <w:pPr>
        <w:pStyle w:val="Zpat"/>
        <w:numPr>
          <w:ilvl w:val="12"/>
          <w:numId w:val="0"/>
        </w:numPr>
        <w:tabs>
          <w:tab w:val="clear" w:pos="4536"/>
          <w:tab w:val="clear" w:pos="9072"/>
        </w:tabs>
        <w:spacing w:line="286" w:lineRule="exact"/>
        <w:ind w:right="-19"/>
        <w:jc w:val="both"/>
        <w:rPr>
          <w:rFonts w:ascii="NewsGot" w:hAnsi="NewsGot" w:cs="Arial"/>
          <w:sz w:val="22"/>
          <w:szCs w:val="22"/>
        </w:rPr>
      </w:pPr>
      <w:r w:rsidRPr="00722930">
        <w:rPr>
          <w:rFonts w:ascii="NewsGot" w:hAnsi="NewsGot" w:cs="Arial"/>
          <w:sz w:val="22"/>
          <w:szCs w:val="22"/>
        </w:rPr>
        <w:t xml:space="preserve"> </w:t>
      </w:r>
    </w:p>
    <w:p w:rsidR="002559DD" w:rsidRDefault="002559DD" w:rsidP="002559DD">
      <w:pPr>
        <w:numPr>
          <w:ilvl w:val="12"/>
          <w:numId w:val="0"/>
        </w:numPr>
        <w:spacing w:line="286" w:lineRule="exact"/>
        <w:ind w:right="-19"/>
        <w:jc w:val="both"/>
        <w:rPr>
          <w:rFonts w:ascii="NewsGot" w:hAnsi="NewsGot" w:cs="Arial"/>
          <w:sz w:val="22"/>
          <w:szCs w:val="22"/>
        </w:rPr>
      </w:pPr>
      <w:r>
        <w:rPr>
          <w:rFonts w:ascii="NewsGot" w:hAnsi="NewsGot" w:cs="Arial"/>
          <w:sz w:val="22"/>
          <w:szCs w:val="22"/>
        </w:rPr>
        <w:t>Za Zoologickou zahradu hl. m. Prahy</w:t>
      </w:r>
      <w:r>
        <w:rPr>
          <w:rFonts w:ascii="NewsGot" w:hAnsi="NewsGot" w:cs="Arial"/>
          <w:sz w:val="22"/>
          <w:szCs w:val="22"/>
        </w:rPr>
        <w:tab/>
      </w:r>
      <w:r>
        <w:rPr>
          <w:rFonts w:ascii="NewsGot" w:hAnsi="NewsGot" w:cs="Arial"/>
          <w:sz w:val="22"/>
          <w:szCs w:val="22"/>
        </w:rPr>
        <w:tab/>
      </w:r>
      <w:r>
        <w:rPr>
          <w:rFonts w:ascii="NewsGot" w:hAnsi="NewsGot" w:cs="Arial"/>
          <w:sz w:val="22"/>
          <w:szCs w:val="22"/>
        </w:rPr>
        <w:tab/>
        <w:t>Za FERMATA, a.s.</w:t>
      </w:r>
    </w:p>
    <w:p w:rsidR="002559DD" w:rsidRDefault="002559DD" w:rsidP="002559DD">
      <w:pPr>
        <w:numPr>
          <w:ilvl w:val="12"/>
          <w:numId w:val="0"/>
        </w:numPr>
        <w:spacing w:line="286" w:lineRule="exact"/>
        <w:ind w:right="-19"/>
        <w:jc w:val="both"/>
        <w:rPr>
          <w:rFonts w:ascii="NewsGot" w:hAnsi="NewsGot" w:cs="Arial"/>
          <w:sz w:val="22"/>
          <w:szCs w:val="22"/>
        </w:rPr>
      </w:pPr>
    </w:p>
    <w:p w:rsidR="002559DD" w:rsidRDefault="002559DD" w:rsidP="002559DD">
      <w:pPr>
        <w:numPr>
          <w:ilvl w:val="12"/>
          <w:numId w:val="0"/>
        </w:numPr>
        <w:spacing w:line="286" w:lineRule="exact"/>
        <w:ind w:right="-19"/>
        <w:jc w:val="both"/>
        <w:rPr>
          <w:rFonts w:ascii="NewsGot" w:hAnsi="NewsGot" w:cs="Arial"/>
          <w:sz w:val="22"/>
          <w:szCs w:val="22"/>
        </w:rPr>
      </w:pPr>
      <w:r>
        <w:rPr>
          <w:rFonts w:ascii="NewsGot" w:hAnsi="NewsGot" w:cs="Arial"/>
          <w:sz w:val="22"/>
          <w:szCs w:val="22"/>
        </w:rPr>
        <w:t>_________________________</w:t>
      </w:r>
      <w:r>
        <w:rPr>
          <w:rFonts w:ascii="NewsGot" w:hAnsi="NewsGot" w:cs="Arial"/>
          <w:sz w:val="22"/>
          <w:szCs w:val="22"/>
        </w:rPr>
        <w:tab/>
      </w:r>
      <w:r>
        <w:rPr>
          <w:rFonts w:ascii="NewsGot" w:hAnsi="NewsGot" w:cs="Arial"/>
          <w:sz w:val="22"/>
          <w:szCs w:val="22"/>
        </w:rPr>
        <w:tab/>
      </w:r>
      <w:r>
        <w:rPr>
          <w:rFonts w:ascii="NewsGot" w:hAnsi="NewsGot" w:cs="Arial"/>
          <w:sz w:val="22"/>
          <w:szCs w:val="22"/>
        </w:rPr>
        <w:tab/>
      </w:r>
      <w:r>
        <w:rPr>
          <w:rFonts w:ascii="NewsGot" w:hAnsi="NewsGot" w:cs="Arial"/>
          <w:sz w:val="22"/>
          <w:szCs w:val="22"/>
        </w:rPr>
        <w:tab/>
        <w:t>____________________</w:t>
      </w:r>
    </w:p>
    <w:p w:rsidR="002559DD" w:rsidRPr="00722930" w:rsidRDefault="002559DD" w:rsidP="002559DD">
      <w:pPr>
        <w:numPr>
          <w:ilvl w:val="12"/>
          <w:numId w:val="0"/>
        </w:numPr>
        <w:spacing w:line="286" w:lineRule="exact"/>
        <w:ind w:right="-19"/>
        <w:jc w:val="both"/>
        <w:rPr>
          <w:rFonts w:ascii="NewsGot" w:hAnsi="NewsGot" w:cs="Arial"/>
          <w:sz w:val="22"/>
          <w:szCs w:val="22"/>
        </w:rPr>
      </w:pPr>
      <w:r>
        <w:rPr>
          <w:rFonts w:ascii="NewsGot" w:hAnsi="NewsGot" w:cs="Arial"/>
          <w:sz w:val="22"/>
          <w:szCs w:val="22"/>
        </w:rPr>
        <w:t>Mgr. Miroslav Bobek, ředitel</w:t>
      </w:r>
      <w:r>
        <w:rPr>
          <w:rFonts w:ascii="NewsGot" w:hAnsi="NewsGot" w:cs="Arial"/>
          <w:sz w:val="22"/>
          <w:szCs w:val="22"/>
        </w:rPr>
        <w:tab/>
      </w:r>
      <w:r>
        <w:rPr>
          <w:rFonts w:ascii="NewsGot" w:hAnsi="NewsGot" w:cs="Arial"/>
          <w:sz w:val="22"/>
          <w:szCs w:val="22"/>
        </w:rPr>
        <w:tab/>
      </w:r>
      <w:r>
        <w:rPr>
          <w:rFonts w:ascii="NewsGot" w:hAnsi="NewsGot" w:cs="Arial"/>
          <w:sz w:val="22"/>
          <w:szCs w:val="22"/>
        </w:rPr>
        <w:tab/>
      </w:r>
      <w:r>
        <w:rPr>
          <w:rFonts w:ascii="NewsGot" w:hAnsi="NewsGot" w:cs="Arial"/>
          <w:sz w:val="22"/>
          <w:szCs w:val="22"/>
        </w:rPr>
        <w:tab/>
        <w:t>Vratislav Benda</w:t>
      </w:r>
    </w:p>
    <w:p w:rsidR="007B2EE7" w:rsidRDefault="000A5188"/>
    <w:sectPr w:rsidR="007B2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=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CAA"/>
    <w:multiLevelType w:val="multilevel"/>
    <w:tmpl w:val="863E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E6B4E"/>
    <w:multiLevelType w:val="hybridMultilevel"/>
    <w:tmpl w:val="620CBF1C"/>
    <w:lvl w:ilvl="0" w:tplc="29A28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4F66"/>
    <w:multiLevelType w:val="hybridMultilevel"/>
    <w:tmpl w:val="696CF364"/>
    <w:lvl w:ilvl="0" w:tplc="D56646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276704"/>
    <w:multiLevelType w:val="multilevel"/>
    <w:tmpl w:val="964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52F90"/>
    <w:multiLevelType w:val="multilevel"/>
    <w:tmpl w:val="77C0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27E97"/>
    <w:multiLevelType w:val="multilevel"/>
    <w:tmpl w:val="850A3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NewsGot" w:eastAsia="Times New Roman" w:hAnsi="NewsGot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E1350B"/>
    <w:multiLevelType w:val="multilevel"/>
    <w:tmpl w:val="5FF6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254138"/>
    <w:multiLevelType w:val="multilevel"/>
    <w:tmpl w:val="77C0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DD"/>
    <w:rsid w:val="00022478"/>
    <w:rsid w:val="00062DC4"/>
    <w:rsid w:val="000A5188"/>
    <w:rsid w:val="001706B8"/>
    <w:rsid w:val="002559DD"/>
    <w:rsid w:val="00434FD1"/>
    <w:rsid w:val="00503540"/>
    <w:rsid w:val="00B02DC9"/>
    <w:rsid w:val="00D5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AA94"/>
  <w15:chartTrackingRefBased/>
  <w15:docId w15:val="{0218709D-EA17-4357-A818-93B2DF86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59D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2559DD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2559DD"/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59D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559DD"/>
    <w:rPr>
      <w:b/>
      <w:bCs/>
    </w:rPr>
  </w:style>
  <w:style w:type="paragraph" w:styleId="Nzev">
    <w:name w:val="Title"/>
    <w:basedOn w:val="Normln"/>
    <w:link w:val="NzevChar"/>
    <w:qFormat/>
    <w:rsid w:val="002559DD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559DD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Import0">
    <w:name w:val="Import 0"/>
    <w:basedOn w:val="Normln"/>
    <w:rsid w:val="002559DD"/>
    <w:pPr>
      <w:widowControl w:val="0"/>
      <w:spacing w:line="288" w:lineRule="auto"/>
    </w:pPr>
    <w:rPr>
      <w:rFonts w:eastAsia="Times New Roman"/>
      <w:noProof/>
    </w:rPr>
  </w:style>
  <w:style w:type="paragraph" w:customStyle="1" w:styleId="a">
    <w:name w:val="="/>
    <w:rsid w:val="002559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=Roman" w:eastAsia="Times New Roman" w:hAnsi="Times New =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559D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559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59DD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981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Böhmová Alena</dc:creator>
  <cp:keywords/>
  <dc:description/>
  <cp:lastModifiedBy>Böhmová Alena</cp:lastModifiedBy>
  <cp:revision>7</cp:revision>
  <dcterms:created xsi:type="dcterms:W3CDTF">2025-12-05T13:03:00Z</dcterms:created>
  <dcterms:modified xsi:type="dcterms:W3CDTF">2025-12-05T13:08:00Z</dcterms:modified>
</cp:coreProperties>
</file>