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207010" distL="114300" distR="114300" simplePos="0" relativeHeight="125829378" behindDoc="0" locked="0" layoutInCell="1" allowOverlap="1">
            <wp:simplePos x="0" y="0"/>
            <wp:positionH relativeFrom="page">
              <wp:posOffset>5471795</wp:posOffset>
            </wp:positionH>
            <wp:positionV relativeFrom="paragraph">
              <wp:posOffset>12700</wp:posOffset>
            </wp:positionV>
            <wp:extent cx="1493520" cy="42672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93520" cy="4267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5627370</wp:posOffset>
                </wp:positionH>
                <wp:positionV relativeFrom="paragraph">
                  <wp:posOffset>488315</wp:posOffset>
                </wp:positionV>
                <wp:extent cx="600710" cy="158750"/>
                <wp:wrapNone/>
                <wp:docPr id="3" name="Shape 3"/>
                <a:graphic xmlns:a="http://schemas.openxmlformats.org/drawingml/2006/main">
                  <a:graphicData uri="http://schemas.microsoft.com/office/word/2010/wordprocessingShape">
                    <wps:wsp>
                      <wps:cNvSpPr txBox="1"/>
                      <wps:spPr>
                        <a:xfrm>
                          <a:ext cx="600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2025009449</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43.10000000000002pt;margin-top:38.450000000000003pt;width:47.300000000000004pt;height:12.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2025009449</w:t>
                      </w:r>
                    </w:p>
                  </w:txbxContent>
                </v:textbox>
                <w10:wrap anchorx="page"/>
              </v:shape>
            </w:pict>
          </mc:Fallback>
        </mc:AlternateContent>
      </w:r>
    </w:p>
    <w:p>
      <w:pPr>
        <w:pStyle w:val="Style4"/>
        <w:keepNext/>
        <w:keepLines/>
        <w:widowControl w:val="0"/>
        <w:shd w:val="clear" w:color="auto" w:fill="auto"/>
        <w:bidi w:val="0"/>
        <w:spacing w:before="0" w:line="240" w:lineRule="auto"/>
        <w:ind w:left="0" w:right="0" w:firstLine="0"/>
        <w:jc w:val="center"/>
      </w:pPr>
      <w:bookmarkStart w:id="0" w:name="bookmark0"/>
      <w:r>
        <w:rPr>
          <w:rStyle w:val="CharStyle5"/>
          <w:b/>
          <w:bCs/>
        </w:rPr>
        <w:t>RÁMCOVÁ SMLOUVA O DÍLO</w:t>
      </w:r>
      <w:bookmarkEnd w:id="0"/>
    </w:p>
    <w:p>
      <w:pPr>
        <w:pStyle w:val="Style9"/>
        <w:keepNext w:val="0"/>
        <w:keepLines w:val="0"/>
        <w:widowControl w:val="0"/>
        <w:shd w:val="clear" w:color="auto" w:fill="auto"/>
        <w:bidi w:val="0"/>
        <w:spacing w:before="0" w:after="400" w:line="276" w:lineRule="auto"/>
        <w:ind w:left="0" w:right="0" w:firstLine="0"/>
        <w:jc w:val="center"/>
      </w:pPr>
      <w:r>
        <w:rPr>
          <w:rStyle w:val="CharStyle10"/>
        </w:rPr>
        <w:t>podle ustanovení § 2586 a násl. občanského zákoníku,</w:t>
        <w:br/>
        <w:t>uzavřená mezi</w:t>
      </w:r>
    </w:p>
    <w:tbl>
      <w:tblPr>
        <w:tblOverlap w:val="never"/>
        <w:jc w:val="left"/>
        <w:tblLayout w:type="fixed"/>
      </w:tblPr>
      <w:tblGrid>
        <w:gridCol w:w="2659"/>
        <w:gridCol w:w="5390"/>
      </w:tblGrid>
      <w:tr>
        <w:trPr>
          <w:trHeight w:val="514"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Jméno:</w:t>
            </w:r>
          </w:p>
        </w:tc>
        <w:tc>
          <w:tcPr>
            <w:tcBorders/>
            <w:shd w:val="clear" w:color="auto" w:fill="auto"/>
            <w:vAlign w:val="bottom"/>
          </w:tcPr>
          <w:p>
            <w:pPr>
              <w:pStyle w:val="Style14"/>
              <w:keepNext w:val="0"/>
              <w:keepLines w:val="0"/>
              <w:widowControl w:val="0"/>
              <w:shd w:val="clear" w:color="auto" w:fill="auto"/>
              <w:bidi w:val="0"/>
              <w:spacing w:before="0" w:after="0" w:line="286" w:lineRule="auto"/>
              <w:ind w:left="0" w:right="0" w:firstLine="0"/>
              <w:jc w:val="left"/>
            </w:pPr>
            <w:r>
              <w:rPr>
                <w:rStyle w:val="CharStyle15"/>
                <w:b/>
                <w:bCs/>
              </w:rPr>
              <w:t>Zdravotnická záchranná služba Jihomoravského kraje, příspěvková organizace</w:t>
            </w:r>
          </w:p>
        </w:tc>
      </w:tr>
      <w:tr>
        <w:trPr>
          <w:trHeight w:val="24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Sídlo:</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Kamenice 798/1 d, 625 00 Brno</w:t>
            </w:r>
          </w:p>
        </w:tc>
      </w:tr>
      <w:tr>
        <w:trPr>
          <w:trHeight w:val="254"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both"/>
            </w:pPr>
            <w:r>
              <w:rPr>
                <w:rStyle w:val="CharStyle15"/>
              </w:rPr>
              <w:t>Jednající:</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MUDr. Hana Albrechtová, ředitelka</w:t>
            </w:r>
          </w:p>
        </w:tc>
      </w:tr>
      <w:tr>
        <w:trPr>
          <w:trHeight w:val="509"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Kontaktní osoba:</w:t>
            </w:r>
          </w:p>
        </w:tc>
        <w:tc>
          <w:tcPr>
            <w:tcBorders/>
            <w:shd w:val="clear" w:color="auto" w:fill="auto"/>
            <w:vAlign w:val="top"/>
          </w:tcPr>
          <w:p>
            <w:pPr>
              <w:pStyle w:val="Style14"/>
              <w:keepNext w:val="0"/>
              <w:keepLines w:val="0"/>
              <w:widowControl w:val="0"/>
              <w:shd w:val="clear" w:color="auto" w:fill="auto"/>
              <w:bidi w:val="0"/>
              <w:spacing w:before="0" w:after="0" w:line="286" w:lineRule="auto"/>
              <w:ind w:left="0" w:right="0" w:firstLine="0"/>
              <w:jc w:val="left"/>
            </w:pPr>
            <w:r>
              <w:rPr>
                <w:rStyle w:val="CharStyle15"/>
                <w:shd w:val="clear" w:color="auto" w:fill="000000"/>
              </w:rPr>
              <w:t>.......​</w:t>
            </w:r>
            <w:r>
              <w:rPr>
                <w:rStyle w:val="CharStyle15"/>
                <w:spacing w:val="2"/>
                <w:shd w:val="clear" w:color="auto" w:fill="000000"/>
              </w:rPr>
              <w:t>...</w:t>
            </w:r>
            <w:r>
              <w:rPr>
                <w:rStyle w:val="CharStyle15"/>
                <w:spacing w:val="3"/>
                <w:shd w:val="clear" w:color="auto" w:fill="000000"/>
              </w:rPr>
              <w:t>........</w:t>
            </w:r>
            <w:r>
              <w:rPr>
                <w:rStyle w:val="CharStyle15"/>
                <w:shd w:val="clear" w:color="auto" w:fill="000000"/>
              </w:rPr>
              <w:t>​.........</w:t>
            </w:r>
            <w:r>
              <w:rPr>
                <w:rStyle w:val="CharStyle15"/>
                <w:spacing w:val="1"/>
                <w:shd w:val="clear" w:color="auto" w:fill="000000"/>
              </w:rPr>
              <w:t>.........</w:t>
            </w:r>
            <w:r>
              <w:rPr>
                <w:rStyle w:val="CharStyle15"/>
                <w:shd w:val="clear" w:color="auto" w:fill="000000"/>
              </w:rPr>
              <w:t>​</w:t>
            </w:r>
            <w:r>
              <w:rPr>
                <w:rStyle w:val="CharStyle15"/>
                <w:spacing w:val="3"/>
                <w:shd w:val="clear" w:color="auto" w:fill="000000"/>
              </w:rPr>
              <w:t>..</w:t>
            </w:r>
            <w:r>
              <w:rPr>
                <w:rStyle w:val="CharStyle15"/>
                <w:spacing w:val="4"/>
                <w:shd w:val="clear" w:color="auto" w:fill="000000"/>
              </w:rPr>
              <w:t>.</w:t>
            </w:r>
            <w:r>
              <w:rPr>
                <w:rStyle w:val="CharStyle15"/>
                <w:shd w:val="clear" w:color="auto" w:fill="000000"/>
              </w:rPr>
              <w:t>​</w:t>
            </w:r>
            <w:r>
              <w:rPr>
                <w:rStyle w:val="CharStyle15"/>
                <w:spacing w:val="3"/>
                <w:shd w:val="clear" w:color="auto" w:fill="000000"/>
              </w:rPr>
              <w:t>..</w:t>
            </w:r>
            <w:r>
              <w:rPr>
                <w:rStyle w:val="CharStyle15"/>
                <w:spacing w:val="4"/>
                <w:shd w:val="clear" w:color="auto" w:fill="000000"/>
              </w:rPr>
              <w:t>......</w:t>
            </w:r>
            <w:r>
              <w:rPr>
                <w:rStyle w:val="CharStyle15"/>
                <w:u w:val="single"/>
                <w:shd w:val="clear" w:color="auto" w:fill="000000"/>
                <w:lang w:val="en-US" w:eastAsia="en-US" w:bidi="en-US"/>
              </w:rPr>
              <w:t>​.........</w:t>
            </w:r>
            <w:r>
              <w:rPr>
                <w:rStyle w:val="CharStyle15"/>
                <w:spacing w:val="1"/>
                <w:u w:val="single"/>
                <w:shd w:val="clear" w:color="auto" w:fill="000000"/>
                <w:lang w:val="en-US" w:eastAsia="en-US" w:bidi="en-US"/>
              </w:rPr>
              <w:t>............................</w:t>
            </w:r>
            <w:r>
              <w:rPr>
                <w:rStyle w:val="CharStyle15"/>
                <w:shd w:val="clear" w:color="auto" w:fill="000000"/>
                <w:lang w:val="en-US" w:eastAsia="en-US" w:bidi="en-US"/>
              </w:rPr>
              <w:t>.</w:t>
            </w:r>
            <w:r>
              <w:rPr>
                <w:rStyle w:val="CharStyle15"/>
                <w:color w:val="8DA9DB"/>
                <w:lang w:val="en-US" w:eastAsia="en-US" w:bidi="en-US"/>
              </w:rPr>
              <w:t xml:space="preserve"> </w:t>
            </w:r>
            <w:r>
              <w:rPr>
                <w:rStyle w:val="CharStyle15"/>
                <w:shd w:val="clear" w:color="auto" w:fill="000000"/>
              </w:rPr>
              <w:t>​</w:t>
            </w:r>
            <w:r>
              <w:rPr>
                <w:rStyle w:val="CharStyle15"/>
                <w:spacing w:val="7"/>
                <w:shd w:val="clear" w:color="auto" w:fill="000000"/>
              </w:rPr>
              <w:t>......</w:t>
            </w:r>
            <w:r>
              <w:rPr>
                <w:rStyle w:val="CharStyle15"/>
                <w:shd w:val="clear" w:color="auto" w:fill="000000"/>
              </w:rPr>
              <w:t>​....</w:t>
            </w:r>
            <w:r>
              <w:rPr>
                <w:rStyle w:val="CharStyle15"/>
                <w:spacing w:val="1"/>
                <w:shd w:val="clear" w:color="auto" w:fill="000000"/>
              </w:rPr>
              <w:t>.....</w:t>
            </w:r>
            <w:r>
              <w:rPr>
                <w:rStyle w:val="CharStyle15"/>
                <w:shd w:val="clear" w:color="auto" w:fill="000000"/>
              </w:rPr>
              <w:t>​.......​</w:t>
            </w:r>
            <w:r>
              <w:rPr>
                <w:rStyle w:val="CharStyle15"/>
                <w:spacing w:val="6"/>
                <w:shd w:val="clear" w:color="auto" w:fill="000000"/>
              </w:rPr>
              <w:t>...</w:t>
            </w:r>
            <w:r>
              <w:rPr>
                <w:rStyle w:val="CharStyle15"/>
                <w:spacing w:val="7"/>
                <w:shd w:val="clear" w:color="auto" w:fill="000000"/>
              </w:rPr>
              <w:t>...</w:t>
            </w:r>
            <w:r>
              <w:rPr>
                <w:rStyle w:val="CharStyle15"/>
                <w:shd w:val="clear" w:color="auto" w:fill="000000"/>
              </w:rPr>
              <w:t>​......</w:t>
            </w:r>
          </w:p>
        </w:tc>
      </w:tr>
      <w:tr>
        <w:trPr>
          <w:trHeight w:val="782"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IČO:</w:t>
            </w:r>
          </w:p>
          <w:p>
            <w:pPr>
              <w:pStyle w:val="Style14"/>
              <w:keepNext w:val="0"/>
              <w:keepLines w:val="0"/>
              <w:widowControl w:val="0"/>
              <w:shd w:val="clear" w:color="auto" w:fill="auto"/>
              <w:bidi w:val="0"/>
              <w:spacing w:before="0" w:after="0" w:line="240" w:lineRule="auto"/>
              <w:ind w:left="0" w:right="0" w:firstLine="0"/>
              <w:jc w:val="left"/>
            </w:pPr>
            <w:r>
              <w:rPr>
                <w:rStyle w:val="CharStyle15"/>
              </w:rPr>
              <w:t>DIČ:</w:t>
            </w:r>
          </w:p>
          <w:p>
            <w:pPr>
              <w:pStyle w:val="Style14"/>
              <w:keepNext w:val="0"/>
              <w:keepLines w:val="0"/>
              <w:widowControl w:val="0"/>
              <w:shd w:val="clear" w:color="auto" w:fill="auto"/>
              <w:bidi w:val="0"/>
              <w:spacing w:before="0" w:after="0" w:line="240" w:lineRule="auto"/>
              <w:ind w:left="0" w:right="0" w:firstLine="0"/>
              <w:jc w:val="left"/>
            </w:pPr>
            <w:r>
              <w:rPr>
                <w:rStyle w:val="CharStyle15"/>
              </w:rPr>
              <w:t>Zápis v OR:</w:t>
            </w:r>
          </w:p>
        </w:tc>
        <w:tc>
          <w:tcPr>
            <w:tcBorders/>
            <w:shd w:val="clear" w:color="auto" w:fill="auto"/>
            <w:vAlign w:val="bottom"/>
          </w:tcPr>
          <w:p>
            <w:pPr>
              <w:pStyle w:val="Style14"/>
              <w:keepNext w:val="0"/>
              <w:keepLines w:val="0"/>
              <w:widowControl w:val="0"/>
              <w:shd w:val="clear" w:color="auto" w:fill="auto"/>
              <w:bidi w:val="0"/>
              <w:spacing w:before="0" w:after="40" w:line="240" w:lineRule="auto"/>
              <w:ind w:left="0" w:right="0" w:firstLine="0"/>
              <w:jc w:val="left"/>
            </w:pPr>
            <w:r>
              <w:rPr>
                <w:rStyle w:val="CharStyle15"/>
              </w:rPr>
              <w:t>00346292</w:t>
            </w:r>
          </w:p>
          <w:p>
            <w:pPr>
              <w:pStyle w:val="Style14"/>
              <w:keepNext w:val="0"/>
              <w:keepLines w:val="0"/>
              <w:widowControl w:val="0"/>
              <w:shd w:val="clear" w:color="auto" w:fill="auto"/>
              <w:bidi w:val="0"/>
              <w:spacing w:before="0" w:after="40" w:line="240" w:lineRule="auto"/>
              <w:ind w:left="0" w:right="0" w:firstLine="0"/>
              <w:jc w:val="left"/>
            </w:pPr>
            <w:r>
              <w:rPr>
                <w:rStyle w:val="CharStyle15"/>
              </w:rPr>
              <w:t>CZ00346292</w:t>
            </w:r>
          </w:p>
          <w:p>
            <w:pPr>
              <w:pStyle w:val="Style14"/>
              <w:keepNext w:val="0"/>
              <w:keepLines w:val="0"/>
              <w:widowControl w:val="0"/>
              <w:shd w:val="clear" w:color="auto" w:fill="auto"/>
              <w:bidi w:val="0"/>
              <w:spacing w:before="0" w:after="40" w:line="240" w:lineRule="auto"/>
              <w:ind w:left="0" w:right="0" w:firstLine="0"/>
              <w:jc w:val="left"/>
            </w:pPr>
            <w:r>
              <w:rPr>
                <w:rStyle w:val="CharStyle15"/>
              </w:rPr>
              <w:t>Krajský soud v Brně, sp. zn. Pr 1245</w:t>
            </w:r>
          </w:p>
        </w:tc>
      </w:tr>
      <w:tr>
        <w:trPr>
          <w:trHeight w:val="374"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Bankovní spojení (číslo účtu):</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MONETA Money Bank, a.s., č. ú. 117203514/0600</w:t>
            </w:r>
          </w:p>
        </w:tc>
      </w:tr>
    </w:tbl>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rPr>
        <w:t xml:space="preserve">(dále jen </w:t>
      </w:r>
      <w:r>
        <w:rPr>
          <w:rStyle w:val="CharStyle12"/>
          <w:b/>
          <w:bCs/>
          <w:i/>
          <w:iCs/>
          <w:sz w:val="18"/>
          <w:szCs w:val="18"/>
        </w:rPr>
        <w:t>„objednatel“)</w:t>
      </w:r>
    </w:p>
    <w:p>
      <w:pPr>
        <w:widowControl w:val="0"/>
        <w:spacing w:after="239" w:line="1" w:lineRule="exact"/>
      </w:pPr>
    </w:p>
    <w:p>
      <w:pPr>
        <w:widowControl w:val="0"/>
        <w:spacing w:line="1" w:lineRule="exact"/>
      </w:pPr>
    </w:p>
    <w:tbl>
      <w:tblPr>
        <w:tblOverlap w:val="never"/>
        <w:jc w:val="left"/>
        <w:tblLayout w:type="fixed"/>
      </w:tblPr>
      <w:tblGrid>
        <w:gridCol w:w="2659"/>
        <w:gridCol w:w="5395"/>
      </w:tblGrid>
      <w:tr>
        <w:trPr>
          <w:trHeight w:val="562"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Jméno:</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b/>
                <w:bCs/>
              </w:rPr>
              <w:t>Synerga a.s.</w:t>
            </w:r>
          </w:p>
        </w:tc>
      </w:tr>
      <w:tr>
        <w:trPr>
          <w:trHeight w:val="245"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Sídlo:</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Sladkého 537/13, 617 00 Brno</w:t>
            </w:r>
          </w:p>
        </w:tc>
      </w:tr>
      <w:tr>
        <w:trPr>
          <w:trHeight w:val="523"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both"/>
            </w:pPr>
            <w:r>
              <w:rPr>
                <w:rStyle w:val="CharStyle15"/>
              </w:rPr>
              <w:t>Jednající:</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Luboš Daniel, předseda představenstva</w:t>
            </w:r>
          </w:p>
          <w:p>
            <w:pPr>
              <w:pStyle w:val="Style14"/>
              <w:keepNext w:val="0"/>
              <w:keepLines w:val="0"/>
              <w:widowControl w:val="0"/>
              <w:shd w:val="clear" w:color="auto" w:fill="auto"/>
              <w:bidi w:val="0"/>
              <w:spacing w:before="0" w:after="0" w:line="240" w:lineRule="auto"/>
              <w:ind w:left="0" w:right="0" w:firstLine="0"/>
              <w:jc w:val="left"/>
            </w:pPr>
            <w:r>
              <w:rPr>
                <w:rStyle w:val="CharStyle15"/>
              </w:rPr>
              <w:t>Pavel Kolář, člen představenstva</w:t>
            </w:r>
          </w:p>
        </w:tc>
      </w:tr>
      <w:tr>
        <w:trPr>
          <w:trHeight w:val="25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Kontaktní osoba:</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spacing w:val="7"/>
                <w:shd w:val="clear" w:color="auto" w:fill="000000"/>
              </w:rPr>
              <w:t>......</w:t>
            </w:r>
            <w:r>
              <w:rPr>
                <w:rStyle w:val="CharStyle15"/>
                <w:shd w:val="clear" w:color="auto" w:fill="000000"/>
              </w:rPr>
              <w:t>​</w:t>
            </w:r>
            <w:r>
              <w:rPr>
                <w:rStyle w:val="CharStyle15"/>
                <w:spacing w:val="2"/>
                <w:shd w:val="clear" w:color="auto" w:fill="000000"/>
              </w:rPr>
              <w:t>.....</w:t>
            </w:r>
            <w:r>
              <w:rPr>
                <w:rStyle w:val="CharStyle15"/>
                <w:spacing w:val="3"/>
                <w:shd w:val="clear" w:color="auto" w:fill="000000"/>
              </w:rPr>
              <w:t>.......</w:t>
            </w:r>
            <w:r>
              <w:rPr>
                <w:rStyle w:val="CharStyle15"/>
                <w:u w:val="single"/>
                <w:shd w:val="clear" w:color="auto" w:fill="000000"/>
                <w:lang w:val="en-US" w:eastAsia="en-US" w:bidi="en-US"/>
              </w:rPr>
              <w:t>​........................</w:t>
            </w:r>
            <w:r>
              <w:rPr>
                <w:rStyle w:val="CharStyle15"/>
                <w:spacing w:val="1"/>
                <w:u w:val="single"/>
                <w:shd w:val="clear" w:color="auto" w:fill="000000"/>
                <w:lang w:val="en-US" w:eastAsia="en-US" w:bidi="en-US"/>
              </w:rPr>
              <w:t>........</w:t>
            </w:r>
            <w:r>
              <w:rPr>
                <w:rStyle w:val="CharStyle15"/>
                <w:shd w:val="clear" w:color="auto" w:fill="000000"/>
                <w:lang w:val="en-US" w:eastAsia="en-US" w:bidi="en-US"/>
              </w:rPr>
              <w:t>..</w:t>
            </w:r>
            <w:r>
              <w:rPr>
                <w:rStyle w:val="CharStyle15"/>
                <w:shd w:val="clear" w:color="auto" w:fill="000000"/>
              </w:rPr>
              <w:t>​</w:t>
            </w:r>
            <w:r>
              <w:rPr>
                <w:rStyle w:val="CharStyle15"/>
                <w:spacing w:val="8"/>
                <w:shd w:val="clear" w:color="auto" w:fill="000000"/>
              </w:rPr>
              <w:t>...</w:t>
            </w:r>
            <w:r>
              <w:rPr>
                <w:rStyle w:val="CharStyle15"/>
                <w:spacing w:val="9"/>
                <w:shd w:val="clear" w:color="auto" w:fill="000000"/>
              </w:rPr>
              <w:t>..</w:t>
            </w:r>
            <w:r>
              <w:rPr>
                <w:rStyle w:val="CharStyle15"/>
                <w:shd w:val="clear" w:color="auto" w:fill="000000"/>
              </w:rPr>
              <w:t>​....</w:t>
            </w:r>
            <w:r>
              <w:rPr>
                <w:rStyle w:val="CharStyle15"/>
                <w:spacing w:val="1"/>
                <w:shd w:val="clear" w:color="auto" w:fill="000000"/>
              </w:rPr>
              <w:t>.....</w:t>
            </w:r>
            <w:r>
              <w:rPr>
                <w:rStyle w:val="CharStyle15"/>
                <w:shd w:val="clear" w:color="auto" w:fill="000000"/>
              </w:rPr>
              <w:t>​.......​.......​......</w:t>
            </w:r>
          </w:p>
        </w:tc>
      </w:tr>
      <w:tr>
        <w:trPr>
          <w:trHeight w:val="25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IČO:</w:t>
            </w:r>
          </w:p>
        </w:tc>
        <w:tc>
          <w:tcPr>
            <w:tcBorders>
              <w:top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60735678</w:t>
            </w:r>
          </w:p>
        </w:tc>
      </w:tr>
      <w:tr>
        <w:trPr>
          <w:trHeight w:val="259"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DIČ:</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CZ60735678</w:t>
            </w:r>
          </w:p>
        </w:tc>
      </w:tr>
      <w:tr>
        <w:trPr>
          <w:trHeight w:val="264" w:hRule="exact"/>
        </w:trPr>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both"/>
            </w:pPr>
            <w:r>
              <w:rPr>
                <w:rStyle w:val="CharStyle15"/>
              </w:rPr>
              <w:t>Zápis v OR:</w:t>
            </w:r>
          </w:p>
        </w:tc>
        <w:tc>
          <w:tcPr>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Krajský soud v Brně, sp. Zn. B 1510</w:t>
            </w:r>
          </w:p>
        </w:tc>
      </w:tr>
      <w:tr>
        <w:trPr>
          <w:trHeight w:val="370" w:hRule="exact"/>
        </w:trPr>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Bankovní spojení (číslo účtu):</w:t>
            </w:r>
          </w:p>
        </w:tc>
        <w:tc>
          <w:tcPr>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Československá obchodní banka, a.s., č. ú. 188320582/0300</w:t>
            </w:r>
          </w:p>
        </w:tc>
      </w:tr>
    </w:tbl>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rPr>
        <w:t xml:space="preserve">(dále jen </w:t>
      </w:r>
      <w:r>
        <w:rPr>
          <w:rStyle w:val="CharStyle12"/>
          <w:b/>
          <w:bCs/>
          <w:i/>
          <w:iCs/>
          <w:sz w:val="18"/>
          <w:szCs w:val="18"/>
        </w:rPr>
        <w:t>„zhotovitel )</w:t>
      </w:r>
    </w:p>
    <w:p>
      <w:pPr>
        <w:widowControl w:val="0"/>
        <w:spacing w:after="599" w:line="1" w:lineRule="exact"/>
      </w:pPr>
    </w:p>
    <w:p>
      <w:pPr>
        <w:pStyle w:val="Style29"/>
        <w:keepNext/>
        <w:keepLines/>
        <w:widowControl w:val="0"/>
        <w:numPr>
          <w:ilvl w:val="0"/>
          <w:numId w:val="1"/>
        </w:numPr>
        <w:shd w:val="clear" w:color="auto" w:fill="auto"/>
        <w:bidi w:val="0"/>
        <w:spacing w:before="0" w:after="240" w:line="240" w:lineRule="auto"/>
        <w:ind w:right="0" w:firstLine="0"/>
        <w:jc w:val="left"/>
      </w:pPr>
      <w:bookmarkStart w:id="2" w:name="bookmark2"/>
      <w:bookmarkEnd w:id="2"/>
    </w:p>
    <w:p>
      <w:pPr>
        <w:pStyle w:val="Style9"/>
        <w:keepNext w:val="0"/>
        <w:keepLines w:val="0"/>
        <w:widowControl w:val="0"/>
        <w:shd w:val="clear" w:color="auto" w:fill="auto"/>
        <w:bidi w:val="0"/>
        <w:spacing w:before="0" w:after="240" w:line="240" w:lineRule="auto"/>
        <w:ind w:left="400" w:right="0" w:firstLine="0"/>
        <w:jc w:val="both"/>
      </w:pPr>
      <w:r>
        <w:rPr>
          <w:rStyle w:val="CharStyle10"/>
        </w:rPr>
        <w:t>Zhotovitel se zavazuje provádět pro objednatele dílo spočívající v provozu tepelných zařízení (dále rovněž i „zařízení“), specifikovaných v příloze č. 1 této smlouvy, která je její nedílnou součástí.</w:t>
      </w:r>
    </w:p>
    <w:p>
      <w:pPr>
        <w:pStyle w:val="Style29"/>
        <w:keepNext/>
        <w:keepLines/>
        <w:widowControl w:val="0"/>
        <w:numPr>
          <w:ilvl w:val="0"/>
          <w:numId w:val="1"/>
        </w:numPr>
        <w:shd w:val="clear" w:color="auto" w:fill="auto"/>
        <w:bidi w:val="0"/>
        <w:spacing w:before="0" w:after="240" w:line="240" w:lineRule="auto"/>
        <w:ind w:right="0" w:firstLine="0"/>
        <w:jc w:val="left"/>
      </w:pPr>
      <w:bookmarkStart w:id="4" w:name="bookmark4"/>
      <w:bookmarkEnd w:id="4"/>
    </w:p>
    <w:p>
      <w:pPr>
        <w:pStyle w:val="Style9"/>
        <w:keepNext w:val="0"/>
        <w:keepLines w:val="0"/>
        <w:widowControl w:val="0"/>
        <w:shd w:val="clear" w:color="auto" w:fill="auto"/>
        <w:bidi w:val="0"/>
        <w:spacing w:before="0" w:line="240" w:lineRule="auto"/>
        <w:ind w:left="0" w:right="0" w:firstLine="400"/>
        <w:jc w:val="left"/>
      </w:pPr>
      <w:r>
        <w:rPr>
          <w:rStyle w:val="CharStyle10"/>
        </w:rPr>
        <w:t>Provozem tepelných zařízení se pro účely této smlouvy rozumí zajištění:</w:t>
      </w:r>
    </w:p>
    <w:p>
      <w:pPr>
        <w:pStyle w:val="Style9"/>
        <w:keepNext w:val="0"/>
        <w:keepLines w:val="0"/>
        <w:widowControl w:val="0"/>
        <w:numPr>
          <w:ilvl w:val="0"/>
          <w:numId w:val="3"/>
        </w:numPr>
        <w:shd w:val="clear" w:color="auto" w:fill="auto"/>
        <w:tabs>
          <w:tab w:pos="694" w:val="left"/>
        </w:tabs>
        <w:bidi w:val="0"/>
        <w:spacing w:before="0" w:after="0" w:line="240" w:lineRule="auto"/>
        <w:ind w:left="0" w:right="0" w:firstLine="340"/>
        <w:jc w:val="left"/>
      </w:pPr>
      <w:r>
        <w:rPr>
          <w:rStyle w:val="CharStyle10"/>
        </w:rPr>
        <w:t>provozu tepelných zařízení,</w:t>
      </w:r>
    </w:p>
    <w:p>
      <w:pPr>
        <w:pStyle w:val="Style9"/>
        <w:keepNext w:val="0"/>
        <w:keepLines w:val="0"/>
        <w:widowControl w:val="0"/>
        <w:numPr>
          <w:ilvl w:val="0"/>
          <w:numId w:val="3"/>
        </w:numPr>
        <w:shd w:val="clear" w:color="auto" w:fill="auto"/>
        <w:tabs>
          <w:tab w:pos="689" w:val="left"/>
        </w:tabs>
        <w:bidi w:val="0"/>
        <w:spacing w:before="0" w:after="0" w:line="240" w:lineRule="auto"/>
        <w:ind w:left="0" w:right="0" w:firstLine="340"/>
        <w:jc w:val="left"/>
      </w:pPr>
      <w:r>
        <w:rPr>
          <w:rStyle w:val="CharStyle10"/>
        </w:rPr>
        <w:t>monitoringu tepelných zařízení,</w:t>
      </w:r>
    </w:p>
    <w:p>
      <w:pPr>
        <w:pStyle w:val="Style9"/>
        <w:keepNext w:val="0"/>
        <w:keepLines w:val="0"/>
        <w:widowControl w:val="0"/>
        <w:numPr>
          <w:ilvl w:val="0"/>
          <w:numId w:val="3"/>
        </w:numPr>
        <w:shd w:val="clear" w:color="auto" w:fill="auto"/>
        <w:tabs>
          <w:tab w:pos="684" w:val="left"/>
        </w:tabs>
        <w:bidi w:val="0"/>
        <w:spacing w:before="0" w:after="0" w:line="240" w:lineRule="auto"/>
        <w:ind w:left="0" w:right="0" w:firstLine="340"/>
        <w:jc w:val="left"/>
      </w:pPr>
      <w:r>
        <w:rPr>
          <w:rStyle w:val="CharStyle10"/>
        </w:rPr>
        <w:t>běžných oprav tepelných zařízení,</w:t>
      </w:r>
    </w:p>
    <w:p>
      <w:pPr>
        <w:pStyle w:val="Style9"/>
        <w:keepNext w:val="0"/>
        <w:keepLines w:val="0"/>
        <w:widowControl w:val="0"/>
        <w:numPr>
          <w:ilvl w:val="0"/>
          <w:numId w:val="3"/>
        </w:numPr>
        <w:shd w:val="clear" w:color="auto" w:fill="auto"/>
        <w:tabs>
          <w:tab w:pos="689" w:val="left"/>
        </w:tabs>
        <w:bidi w:val="0"/>
        <w:spacing w:before="0" w:after="0" w:line="240" w:lineRule="auto"/>
        <w:ind w:left="0" w:right="0" w:firstLine="340"/>
        <w:jc w:val="left"/>
      </w:pPr>
      <w:r>
        <w:rPr>
          <w:rStyle w:val="CharStyle10"/>
        </w:rPr>
        <w:t>havarijní pohotovostní služby - dispečinku,</w:t>
      </w:r>
    </w:p>
    <w:p>
      <w:pPr>
        <w:pStyle w:val="Style9"/>
        <w:keepNext w:val="0"/>
        <w:keepLines w:val="0"/>
        <w:widowControl w:val="0"/>
        <w:numPr>
          <w:ilvl w:val="0"/>
          <w:numId w:val="3"/>
        </w:numPr>
        <w:shd w:val="clear" w:color="auto" w:fill="auto"/>
        <w:tabs>
          <w:tab w:pos="689" w:val="left"/>
        </w:tabs>
        <w:bidi w:val="0"/>
        <w:spacing w:before="0" w:after="240" w:line="240" w:lineRule="auto"/>
        <w:ind w:left="0" w:right="0" w:firstLine="340"/>
        <w:jc w:val="left"/>
      </w:pPr>
      <w:r>
        <w:rPr>
          <w:rStyle w:val="CharStyle10"/>
        </w:rPr>
        <w:t>havarijních oprav tepelných zařízení,</w:t>
      </w:r>
    </w:p>
    <w:p>
      <w:pPr>
        <w:pStyle w:val="Style9"/>
        <w:keepNext w:val="0"/>
        <w:keepLines w:val="0"/>
        <w:widowControl w:val="0"/>
        <w:shd w:val="clear" w:color="auto" w:fill="auto"/>
        <w:bidi w:val="0"/>
        <w:spacing w:before="0" w:after="240" w:line="240" w:lineRule="auto"/>
        <w:ind w:left="0" w:right="0" w:firstLine="340"/>
        <w:jc w:val="left"/>
      </w:pPr>
      <w:r>
        <w:rPr>
          <w:rStyle w:val="CharStyle10"/>
        </w:rPr>
        <w:t>Bližší obsah výše uvedených činností je vymezen v příloze č. 2 této smlouvy.</w:t>
      </w:r>
    </w:p>
    <w:p>
      <w:pPr>
        <w:pStyle w:val="Style29"/>
        <w:keepNext/>
        <w:keepLines/>
        <w:widowControl w:val="0"/>
        <w:numPr>
          <w:ilvl w:val="0"/>
          <w:numId w:val="1"/>
        </w:numPr>
        <w:shd w:val="clear" w:color="auto" w:fill="auto"/>
        <w:bidi w:val="0"/>
        <w:spacing w:before="0" w:line="240" w:lineRule="auto"/>
        <w:ind w:right="0" w:firstLine="0"/>
        <w:jc w:val="both"/>
      </w:pPr>
      <w:bookmarkStart w:id="6" w:name="bookmark6"/>
      <w:bookmarkEnd w:id="6"/>
    </w:p>
    <w:p>
      <w:pPr>
        <w:pStyle w:val="Style9"/>
        <w:keepNext w:val="0"/>
        <w:keepLines w:val="0"/>
        <w:widowControl w:val="0"/>
        <w:shd w:val="clear" w:color="auto" w:fill="auto"/>
        <w:bidi w:val="0"/>
        <w:spacing w:before="0" w:line="240" w:lineRule="auto"/>
        <w:ind w:left="0" w:right="0" w:firstLine="380"/>
        <w:jc w:val="both"/>
      </w:pPr>
      <w:r>
        <w:rPr>
          <w:rStyle w:val="CharStyle10"/>
        </w:rPr>
        <w:t>Zhotovitel se zavazuje provádět dílo dle:</w:t>
      </w:r>
    </w:p>
    <w:p>
      <w:pPr>
        <w:pStyle w:val="Style9"/>
        <w:keepNext w:val="0"/>
        <w:keepLines w:val="0"/>
        <w:widowControl w:val="0"/>
        <w:numPr>
          <w:ilvl w:val="0"/>
          <w:numId w:val="5"/>
        </w:numPr>
        <w:shd w:val="clear" w:color="auto" w:fill="auto"/>
        <w:tabs>
          <w:tab w:pos="689" w:val="left"/>
        </w:tabs>
        <w:bidi w:val="0"/>
        <w:spacing w:before="0" w:after="220" w:line="240" w:lineRule="auto"/>
        <w:ind w:left="740" w:right="0" w:hanging="340"/>
        <w:jc w:val="both"/>
      </w:pPr>
      <w:r>
        <w:rPr>
          <w:rStyle w:val="CharStyle10"/>
        </w:rPr>
        <w:t>čl. 2 písm. a) a b) této smlouvy průběžně dle provozovaných zařízení a technických a legislativních požadavků kladených na jejich provoz a dle pokynů (dohody) objednatele.</w:t>
      </w:r>
    </w:p>
    <w:p>
      <w:pPr>
        <w:pStyle w:val="Style9"/>
        <w:keepNext w:val="0"/>
        <w:keepLines w:val="0"/>
        <w:widowControl w:val="0"/>
        <w:numPr>
          <w:ilvl w:val="0"/>
          <w:numId w:val="5"/>
        </w:numPr>
        <w:shd w:val="clear" w:color="auto" w:fill="auto"/>
        <w:tabs>
          <w:tab w:pos="689" w:val="left"/>
        </w:tabs>
        <w:bidi w:val="0"/>
        <w:spacing w:before="0" w:after="220" w:line="240" w:lineRule="auto"/>
        <w:ind w:left="740" w:right="0" w:hanging="340"/>
        <w:jc w:val="both"/>
      </w:pPr>
      <w:r>
        <w:rPr>
          <w:rStyle w:val="CharStyle10"/>
        </w:rPr>
        <w:t>čl. 2 písm. c) této smlouvy na základě emailových nebo telefonických objednávek objednatele, potvrzených zhotovitelem emailem nejpozději do dvou pracovních dnů. Dílo bude provedeno nejpozději do pěti pracovních dnů od potvrzení objednávky zhotovitelem, pokud nebude dohodnuto jinak s ohledem na charakter opravy.</w:t>
      </w:r>
    </w:p>
    <w:p>
      <w:pPr>
        <w:pStyle w:val="Style9"/>
        <w:keepNext w:val="0"/>
        <w:keepLines w:val="0"/>
        <w:widowControl w:val="0"/>
        <w:shd w:val="clear" w:color="auto" w:fill="auto"/>
        <w:bidi w:val="0"/>
        <w:spacing w:before="0" w:after="440" w:line="240" w:lineRule="auto"/>
        <w:ind w:left="740" w:right="0"/>
        <w:jc w:val="both"/>
      </w:pPr>
      <w:r>
        <w:rPr>
          <w:rStyle w:val="CharStyle10"/>
        </w:rPr>
        <w:t>Kontakty k provádění díla dle těchto článků této smlouvy budou hlášeny objednatelem pověřené osobě zhotovitele: tel.: +</w:t>
      </w:r>
      <w:r>
        <w:rPr>
          <w:rStyle w:val="CharStyle10"/>
          <w:shd w:val="clear" w:color="auto" w:fill="000000"/>
        </w:rPr>
        <w:t>.......​.......​.......​........​</w:t>
      </w:r>
      <w:r>
        <w:rPr>
          <w:rStyle w:val="CharStyle10"/>
          <w:spacing w:val="3"/>
          <w:shd w:val="clear" w:color="auto" w:fill="000000"/>
        </w:rPr>
        <w:t>..........</w:t>
      </w:r>
      <w:r>
        <w:rPr>
          <w:rStyle w:val="CharStyle10"/>
          <w:u w:val="single"/>
          <w:shd w:val="clear" w:color="auto" w:fill="000000"/>
        </w:rPr>
        <w:t>​</w:t>
      </w:r>
      <w:r>
        <w:rPr>
          <w:rStyle w:val="CharStyle10"/>
          <w:spacing w:val="3"/>
          <w:u w:val="single"/>
          <w:shd w:val="clear" w:color="auto" w:fill="000000"/>
        </w:rPr>
        <w:t>.....</w:t>
      </w:r>
      <w:r>
        <w:rPr>
          <w:rStyle w:val="CharStyle10"/>
          <w:spacing w:val="4"/>
          <w:u w:val="single"/>
          <w:shd w:val="clear" w:color="auto" w:fill="000000"/>
        </w:rPr>
        <w:t>.........</w:t>
      </w:r>
      <w:r>
        <w:rPr>
          <w:rStyle w:val="CharStyle10"/>
          <w:u w:val="single"/>
          <w:shd w:val="clear" w:color="auto" w:fill="000000"/>
        </w:rPr>
        <w:t>​</w:t>
      </w:r>
      <w:r>
        <w:rPr>
          <w:rStyle w:val="CharStyle10"/>
          <w:spacing w:val="5"/>
          <w:u w:val="single"/>
          <w:shd w:val="clear" w:color="auto" w:fill="000000"/>
        </w:rPr>
        <w:t>....</w:t>
      </w:r>
      <w:r>
        <w:rPr>
          <w:rStyle w:val="CharStyle10"/>
          <w:spacing w:val="1"/>
          <w:u w:val="single"/>
          <w:shd w:val="clear" w:color="auto" w:fill="000000"/>
        </w:rPr>
        <w:t>...............</w:t>
      </w:r>
      <w:r>
        <w:rPr>
          <w:rStyle w:val="CharStyle10"/>
          <w:spacing w:val="2"/>
          <w:u w:val="single"/>
          <w:shd w:val="clear" w:color="auto" w:fill="000000"/>
        </w:rPr>
        <w:t>..</w:t>
      </w:r>
    </w:p>
    <w:p>
      <w:pPr>
        <w:pStyle w:val="Style9"/>
        <w:keepNext w:val="0"/>
        <w:keepLines w:val="0"/>
        <w:widowControl w:val="0"/>
        <w:numPr>
          <w:ilvl w:val="0"/>
          <w:numId w:val="5"/>
        </w:numPr>
        <w:shd w:val="clear" w:color="auto" w:fill="auto"/>
        <w:tabs>
          <w:tab w:pos="664" w:val="left"/>
        </w:tabs>
        <w:bidi w:val="0"/>
        <w:spacing w:before="0" w:after="220" w:line="240" w:lineRule="auto"/>
        <w:ind w:left="0" w:right="0" w:firstLine="380"/>
        <w:jc w:val="both"/>
      </w:pPr>
      <w:r>
        <w:rPr>
          <w:rStyle w:val="CharStyle10"/>
        </w:rPr>
        <w:t>čl. 2 písm. d) této smlouvy nepřetržitě v režimu 24/7/365.</w:t>
      </w:r>
    </w:p>
    <w:p>
      <w:pPr>
        <w:pStyle w:val="Style9"/>
        <w:keepNext w:val="0"/>
        <w:keepLines w:val="0"/>
        <w:widowControl w:val="0"/>
        <w:numPr>
          <w:ilvl w:val="0"/>
          <w:numId w:val="5"/>
        </w:numPr>
        <w:shd w:val="clear" w:color="auto" w:fill="auto"/>
        <w:tabs>
          <w:tab w:pos="698" w:val="left"/>
        </w:tabs>
        <w:bidi w:val="0"/>
        <w:spacing w:before="0" w:after="440" w:line="240" w:lineRule="auto"/>
        <w:ind w:left="740" w:right="0" w:hanging="340"/>
        <w:jc w:val="both"/>
      </w:pPr>
      <w:r>
        <w:rPr>
          <w:rStyle w:val="CharStyle10"/>
        </w:rPr>
        <w:t>čl. 2 písm. e) této smlouvy na základě tel. hlášení na dispečink, přičemž zhotovitel započne s opravami nejpozději do 24 hodin od tel. nahlášení, pokud nebude dohodnuto jinak s ohledem na charakter opravy.</w:t>
      </w:r>
    </w:p>
    <w:p>
      <w:pPr>
        <w:pStyle w:val="Style9"/>
        <w:keepNext w:val="0"/>
        <w:keepLines w:val="0"/>
        <w:widowControl w:val="0"/>
        <w:shd w:val="clear" w:color="auto" w:fill="auto"/>
        <w:bidi w:val="0"/>
        <w:spacing w:before="0" w:after="440" w:line="252" w:lineRule="auto"/>
        <w:ind w:left="660" w:right="0"/>
        <w:jc w:val="both"/>
      </w:pPr>
      <w:r>
        <w:rPr>
          <w:rStyle w:val="CharStyle10"/>
        </w:rPr>
        <w:t>Kontakty k provádění díla dle těchto článků této smlouvy budou hlášeny objednatelem pověřené osobě zhotovitele: tel.: +</w:t>
      </w:r>
      <w:r>
        <w:rPr>
          <w:rStyle w:val="CharStyle10"/>
          <w:shd w:val="clear" w:color="auto" w:fill="000000"/>
        </w:rPr>
        <w:t>.......​.......​.......​........​</w:t>
      </w:r>
      <w:r>
        <w:rPr>
          <w:rStyle w:val="CharStyle10"/>
          <w:spacing w:val="3"/>
          <w:shd w:val="clear" w:color="auto" w:fill="000000"/>
        </w:rPr>
        <w:t>..........</w:t>
      </w:r>
      <w:r>
        <w:rPr>
          <w:rStyle w:val="CharStyle10"/>
          <w:u w:val="single"/>
          <w:shd w:val="clear" w:color="auto" w:fill="000000"/>
        </w:rPr>
        <w:t>​</w:t>
      </w:r>
      <w:r>
        <w:rPr>
          <w:rStyle w:val="CharStyle10"/>
          <w:spacing w:val="3"/>
          <w:u w:val="single"/>
          <w:shd w:val="clear" w:color="auto" w:fill="000000"/>
        </w:rPr>
        <w:t>.....</w:t>
      </w:r>
      <w:r>
        <w:rPr>
          <w:rStyle w:val="CharStyle10"/>
          <w:spacing w:val="4"/>
          <w:u w:val="single"/>
          <w:shd w:val="clear" w:color="auto" w:fill="000000"/>
        </w:rPr>
        <w:t>.........</w:t>
      </w:r>
      <w:r>
        <w:rPr>
          <w:rStyle w:val="CharStyle10"/>
          <w:u w:val="single"/>
          <w:shd w:val="clear" w:color="auto" w:fill="000000"/>
        </w:rPr>
        <w:t>​</w:t>
      </w:r>
      <w:r>
        <w:rPr>
          <w:rStyle w:val="CharStyle10"/>
          <w:spacing w:val="5"/>
          <w:u w:val="single"/>
          <w:shd w:val="clear" w:color="auto" w:fill="000000"/>
        </w:rPr>
        <w:t>....</w:t>
      </w:r>
      <w:r>
        <w:rPr>
          <w:rStyle w:val="CharStyle10"/>
          <w:spacing w:val="1"/>
          <w:u w:val="single"/>
          <w:shd w:val="clear" w:color="auto" w:fill="000000"/>
        </w:rPr>
        <w:t>................</w:t>
      </w:r>
      <w:r>
        <w:rPr>
          <w:rStyle w:val="CharStyle10"/>
          <w:spacing w:val="2"/>
          <w:u w:val="single"/>
          <w:shd w:val="clear" w:color="auto" w:fill="000000"/>
        </w:rPr>
        <w:t>.</w:t>
      </w:r>
    </w:p>
    <w:p>
      <w:pPr>
        <w:pStyle w:val="Style29"/>
        <w:keepNext/>
        <w:keepLines/>
        <w:widowControl w:val="0"/>
        <w:numPr>
          <w:ilvl w:val="0"/>
          <w:numId w:val="1"/>
        </w:numPr>
        <w:shd w:val="clear" w:color="auto" w:fill="auto"/>
        <w:bidi w:val="0"/>
        <w:spacing w:before="0" w:line="240" w:lineRule="auto"/>
        <w:ind w:right="0" w:firstLine="0"/>
        <w:jc w:val="both"/>
      </w:pPr>
      <w:bookmarkStart w:id="8" w:name="bookmark8"/>
      <w:bookmarkEnd w:id="8"/>
    </w:p>
    <w:p>
      <w:pPr>
        <w:pStyle w:val="Style9"/>
        <w:keepNext w:val="0"/>
        <w:keepLines w:val="0"/>
        <w:widowControl w:val="0"/>
        <w:shd w:val="clear" w:color="auto" w:fill="auto"/>
        <w:bidi w:val="0"/>
        <w:spacing w:before="0" w:line="240" w:lineRule="auto"/>
        <w:ind w:left="380" w:right="0"/>
        <w:jc w:val="both"/>
      </w:pPr>
      <w:r>
        <w:rPr>
          <w:rStyle w:val="CharStyle10"/>
        </w:rPr>
        <w:t>Zhotovitel prohlašuje, že disponuje všemi potřebnými odbornými a kvalifikačními předpoklady pro řádné provádění díla dle této smlouvy.</w:t>
      </w:r>
    </w:p>
    <w:p>
      <w:pPr>
        <w:pStyle w:val="Style29"/>
        <w:keepNext/>
        <w:keepLines/>
        <w:widowControl w:val="0"/>
        <w:numPr>
          <w:ilvl w:val="0"/>
          <w:numId w:val="1"/>
        </w:numPr>
        <w:shd w:val="clear" w:color="auto" w:fill="auto"/>
        <w:bidi w:val="0"/>
        <w:spacing w:before="0" w:line="240" w:lineRule="auto"/>
        <w:ind w:right="0" w:firstLine="0"/>
        <w:jc w:val="both"/>
      </w:pPr>
      <w:bookmarkStart w:id="10" w:name="bookmark10"/>
      <w:bookmarkEnd w:id="10"/>
    </w:p>
    <w:p>
      <w:pPr>
        <w:pStyle w:val="Style9"/>
        <w:keepNext w:val="0"/>
        <w:keepLines w:val="0"/>
        <w:widowControl w:val="0"/>
        <w:shd w:val="clear" w:color="auto" w:fill="auto"/>
        <w:bidi w:val="0"/>
        <w:spacing w:before="0" w:line="240" w:lineRule="auto"/>
        <w:ind w:left="380" w:right="0"/>
        <w:jc w:val="both"/>
      </w:pPr>
      <w:r>
        <w:rPr>
          <w:rStyle w:val="CharStyle10"/>
        </w:rPr>
        <w:t>Jednotlivé závazky zhotovitele k provedení běžných a havarijních oprav dle čl. 2 písm. c) a e) podle této smlouvy se přitom budou považovat za splněné po jejich provedení a předání formou písemného předávacího protokolu, podepsaného oběma stranami. Objednatel přitom není povinen potvrdit zhotoviteli předávací protokol podle tohoto článku této smlouvy, zjistí-li se na předávaném díle vada. Místem plnění jsou objekty objednatele (dále rovněž i „výjezdové základny“) objednatele uvedené v příloze č. 1 této smlouvy, která je její nedílnou součástí.</w:t>
      </w:r>
    </w:p>
    <w:p>
      <w:pPr>
        <w:pStyle w:val="Style29"/>
        <w:keepNext/>
        <w:keepLines/>
        <w:widowControl w:val="0"/>
        <w:numPr>
          <w:ilvl w:val="0"/>
          <w:numId w:val="1"/>
        </w:numPr>
        <w:shd w:val="clear" w:color="auto" w:fill="auto"/>
        <w:bidi w:val="0"/>
        <w:spacing w:before="0" w:line="240" w:lineRule="auto"/>
        <w:ind w:right="0" w:firstLine="0"/>
        <w:jc w:val="both"/>
      </w:pPr>
      <w:bookmarkStart w:id="12" w:name="bookmark12"/>
      <w:bookmarkEnd w:id="12"/>
    </w:p>
    <w:p>
      <w:pPr>
        <w:pStyle w:val="Style9"/>
        <w:keepNext w:val="0"/>
        <w:keepLines w:val="0"/>
        <w:widowControl w:val="0"/>
        <w:shd w:val="clear" w:color="auto" w:fill="auto"/>
        <w:bidi w:val="0"/>
        <w:spacing w:before="0" w:line="240" w:lineRule="auto"/>
        <w:ind w:left="380" w:right="0"/>
        <w:jc w:val="both"/>
      </w:pPr>
      <w:r>
        <w:rPr>
          <w:rStyle w:val="CharStyle10"/>
        </w:rPr>
        <w:t>Pro případ prodlení zhotovitele s provedením nebo započetím díla ve lhůtě dle čl. 3 této smlouvy se zhotovitel zavazuje zaplatit objednateli smluvní pokutu ve výši 1 000,- Kč za každý započatý den tohoto prodlení.</w:t>
      </w:r>
    </w:p>
    <w:p>
      <w:pPr>
        <w:pStyle w:val="Style29"/>
        <w:keepNext/>
        <w:keepLines/>
        <w:widowControl w:val="0"/>
        <w:numPr>
          <w:ilvl w:val="0"/>
          <w:numId w:val="1"/>
        </w:numPr>
        <w:shd w:val="clear" w:color="auto" w:fill="auto"/>
        <w:bidi w:val="0"/>
        <w:spacing w:before="0" w:line="240" w:lineRule="auto"/>
        <w:ind w:right="0" w:firstLine="0"/>
        <w:jc w:val="both"/>
      </w:pPr>
      <w:bookmarkStart w:id="14" w:name="bookmark14"/>
      <w:bookmarkEnd w:id="14"/>
    </w:p>
    <w:p>
      <w:pPr>
        <w:pStyle w:val="Style9"/>
        <w:keepNext w:val="0"/>
        <w:keepLines w:val="0"/>
        <w:widowControl w:val="0"/>
        <w:numPr>
          <w:ilvl w:val="0"/>
          <w:numId w:val="7"/>
        </w:numPr>
        <w:shd w:val="clear" w:color="auto" w:fill="auto"/>
        <w:tabs>
          <w:tab w:pos="676" w:val="left"/>
        </w:tabs>
        <w:bidi w:val="0"/>
        <w:spacing w:before="0" w:line="240" w:lineRule="auto"/>
        <w:ind w:left="660" w:right="0" w:hanging="320"/>
        <w:jc w:val="both"/>
      </w:pPr>
      <w:r>
        <w:rPr>
          <w:rStyle w:val="CharStyle10"/>
        </w:rPr>
        <w:t>Objednatel se zavazuje zaplatit zhotoviteli cenu za dílo podle čl. 2 písm. a), b) a d) této smlouvy dle přílohy č. 3 této smlouvy, která je její nedílnou součástí.</w:t>
      </w:r>
    </w:p>
    <w:p>
      <w:pPr>
        <w:pStyle w:val="Style9"/>
        <w:keepNext w:val="0"/>
        <w:keepLines w:val="0"/>
        <w:widowControl w:val="0"/>
        <w:numPr>
          <w:ilvl w:val="0"/>
          <w:numId w:val="7"/>
        </w:numPr>
        <w:shd w:val="clear" w:color="auto" w:fill="auto"/>
        <w:tabs>
          <w:tab w:pos="676" w:val="left"/>
        </w:tabs>
        <w:bidi w:val="0"/>
        <w:spacing w:before="0" w:after="440" w:line="240" w:lineRule="auto"/>
        <w:ind w:left="660" w:right="0" w:hanging="320"/>
        <w:jc w:val="both"/>
      </w:pPr>
      <w:r>
        <w:rPr>
          <w:rStyle w:val="CharStyle10"/>
        </w:rPr>
        <w:t>Cena za dílo podle čl. 2 písm. c) ve vztahu k běžným opravám a čl. 2 písm. e) této smlouvy - havarijním opravám - bude vypočtena součtem ceny práce, pořizovací ceny zapracovaných náhradních dílů a jiných materiálů nutných k uvedení systému do provozu a dopravy. Cena práce bude stanovena jako součin hodinové sazby v Kč dle ceníku v příloze č. 3 této smlouvy a skutečně odpracované doby na příslušném díle. Cena za dopravu bude stanovena jako součin ujetých kilometrů a ceny za 1 km uvedené v příloze č. 3 této smlouvy.</w:t>
      </w:r>
    </w:p>
    <w:p>
      <w:pPr>
        <w:pStyle w:val="Style9"/>
        <w:keepNext w:val="0"/>
        <w:keepLines w:val="0"/>
        <w:widowControl w:val="0"/>
        <w:shd w:val="clear" w:color="auto" w:fill="auto"/>
        <w:bidi w:val="0"/>
        <w:spacing w:before="0" w:line="240" w:lineRule="auto"/>
        <w:ind w:left="380" w:right="0"/>
        <w:jc w:val="both"/>
      </w:pPr>
      <w:r>
        <w:rPr>
          <w:rStyle w:val="CharStyle10"/>
        </w:rPr>
        <w:t>O ceně každé jednotlivé opravy bude objednatel informován předem a jejich výměnu odsouhlasí. K ceně díla bude připočtena daň z přidané hodnoty dle platných právních předpisů.</w:t>
      </w:r>
    </w:p>
    <w:p>
      <w:pPr>
        <w:pStyle w:val="Style9"/>
        <w:keepNext w:val="0"/>
        <w:keepLines w:val="0"/>
        <w:widowControl w:val="0"/>
        <w:numPr>
          <w:ilvl w:val="0"/>
          <w:numId w:val="1"/>
        </w:numPr>
        <w:shd w:val="clear" w:color="auto" w:fill="auto"/>
        <w:bidi w:val="0"/>
        <w:spacing w:before="0" w:after="220" w:line="240" w:lineRule="auto"/>
        <w:ind w:left="4760" w:right="0" w:firstLine="0"/>
        <w:jc w:val="both"/>
      </w:pPr>
    </w:p>
    <w:p>
      <w:pPr>
        <w:pStyle w:val="Style9"/>
        <w:keepNext w:val="0"/>
        <w:keepLines w:val="0"/>
        <w:widowControl w:val="0"/>
        <w:shd w:val="clear" w:color="auto" w:fill="auto"/>
        <w:bidi w:val="0"/>
        <w:spacing w:before="0" w:line="240" w:lineRule="auto"/>
        <w:ind w:left="0" w:right="0" w:firstLine="400"/>
        <w:jc w:val="both"/>
      </w:pPr>
      <w:r>
        <w:rPr>
          <w:rStyle w:val="CharStyle10"/>
        </w:rPr>
        <w:t>Cena díla podle čl. 7 této smlouvy je splatná vždy:</w:t>
      </w:r>
    </w:p>
    <w:p>
      <w:pPr>
        <w:pStyle w:val="Style9"/>
        <w:keepNext w:val="0"/>
        <w:keepLines w:val="0"/>
        <w:widowControl w:val="0"/>
        <w:numPr>
          <w:ilvl w:val="0"/>
          <w:numId w:val="9"/>
        </w:numPr>
        <w:shd w:val="clear" w:color="auto" w:fill="auto"/>
        <w:tabs>
          <w:tab w:pos="681" w:val="left"/>
        </w:tabs>
        <w:bidi w:val="0"/>
        <w:spacing w:before="0" w:line="240" w:lineRule="auto"/>
        <w:ind w:left="700" w:right="0" w:hanging="360"/>
        <w:jc w:val="both"/>
      </w:pPr>
      <w:r>
        <w:rPr>
          <w:rStyle w:val="CharStyle10"/>
        </w:rPr>
        <w:t>po skončení příslušného kalendářního měsíce za celé dílo dle čl. 2 písm. a), b) a d) této smlouvy odvedené v tomto měsíci,</w:t>
      </w:r>
    </w:p>
    <w:p>
      <w:pPr>
        <w:pStyle w:val="Style9"/>
        <w:keepNext w:val="0"/>
        <w:keepLines w:val="0"/>
        <w:widowControl w:val="0"/>
        <w:numPr>
          <w:ilvl w:val="0"/>
          <w:numId w:val="9"/>
        </w:numPr>
        <w:shd w:val="clear" w:color="auto" w:fill="auto"/>
        <w:tabs>
          <w:tab w:pos="681" w:val="left"/>
        </w:tabs>
        <w:bidi w:val="0"/>
        <w:spacing w:before="0" w:line="240" w:lineRule="auto"/>
        <w:ind w:left="0" w:right="0" w:firstLine="340"/>
        <w:jc w:val="both"/>
      </w:pPr>
      <w:r>
        <w:rPr>
          <w:rStyle w:val="CharStyle10"/>
        </w:rPr>
        <w:t>po splnění dílčího závazku zhotovitele k provedení díla dle čl. 2 písm. c) a e) této smlouvy,</w:t>
      </w:r>
    </w:p>
    <w:p>
      <w:pPr>
        <w:pStyle w:val="Style9"/>
        <w:keepNext w:val="0"/>
        <w:keepLines w:val="0"/>
        <w:widowControl w:val="0"/>
        <w:shd w:val="clear" w:color="auto" w:fill="auto"/>
        <w:bidi w:val="0"/>
        <w:spacing w:before="0" w:after="440" w:line="240" w:lineRule="auto"/>
        <w:ind w:left="340" w:right="0" w:firstLine="0"/>
        <w:jc w:val="both"/>
      </w:pPr>
      <w:r>
        <w:rPr>
          <w:rStyle w:val="CharStyle10"/>
        </w:rPr>
        <w:t xml:space="preserve">ve lhůtě 30-ti dnů od doručení jejího písemného vyúčtování (faktury/daňového dokladu) objednateli. Faktura bude doručena elektronicky na tyto e-maily: </w:t>
      </w:r>
      <w:r>
        <w:rPr>
          <w:rStyle w:val="CharStyle10"/>
          <w:spacing w:val="2"/>
          <w:u w:val="single"/>
          <w:shd w:val="clear" w:color="auto" w:fill="000000"/>
        </w:rPr>
        <w:t>...</w:t>
      </w:r>
      <w:r>
        <w:rPr>
          <w:rStyle w:val="CharStyle10"/>
          <w:spacing w:val="3"/>
          <w:u w:val="single"/>
          <w:shd w:val="clear" w:color="auto" w:fill="000000"/>
        </w:rPr>
        <w:t>............</w:t>
      </w:r>
      <w:r>
        <w:rPr>
          <w:rStyle w:val="CharStyle10"/>
          <w:u w:val="single"/>
          <w:shd w:val="clear" w:color="auto" w:fill="000000"/>
        </w:rPr>
        <w:t>​</w:t>
      </w:r>
      <w:r>
        <w:rPr>
          <w:rStyle w:val="CharStyle10"/>
          <w:spacing w:val="5"/>
          <w:u w:val="single"/>
          <w:shd w:val="clear" w:color="auto" w:fill="000000"/>
        </w:rPr>
        <w:t>....</w:t>
      </w:r>
      <w:r>
        <w:rPr>
          <w:rStyle w:val="CharStyle10"/>
          <w:spacing w:val="1"/>
          <w:u w:val="single"/>
          <w:shd w:val="clear" w:color="auto" w:fill="000000"/>
        </w:rPr>
        <w:t>..</w:t>
      </w:r>
      <w:r>
        <w:rPr>
          <w:rStyle w:val="CharStyle10"/>
          <w:spacing w:val="2"/>
          <w:u w:val="single"/>
          <w:shd w:val="clear" w:color="auto" w:fill="000000"/>
        </w:rPr>
        <w:t>.............</w:t>
      </w:r>
      <w:r>
        <w:rPr>
          <w:rStyle w:val="CharStyle10"/>
          <w:shd w:val="clear" w:color="auto" w:fill="000000"/>
        </w:rPr>
        <w:t>.</w:t>
      </w:r>
      <w:r>
        <w:rPr>
          <w:rStyle w:val="CharStyle10"/>
          <w:color w:val="8DA9DB"/>
        </w:rPr>
        <w:t xml:space="preserve"> </w:t>
      </w:r>
      <w:r>
        <w:rPr>
          <w:rStyle w:val="CharStyle10"/>
          <w:u w:val="single"/>
          <w:shd w:val="clear" w:color="auto" w:fill="000000"/>
        </w:rPr>
        <w:t>​</w:t>
      </w:r>
      <w:r>
        <w:rPr>
          <w:rStyle w:val="CharStyle10"/>
          <w:spacing w:val="1"/>
          <w:u w:val="single"/>
          <w:shd w:val="clear" w:color="auto" w:fill="000000"/>
        </w:rPr>
        <w:t>.................</w:t>
      </w:r>
      <w:r>
        <w:rPr>
          <w:rStyle w:val="CharStyle10"/>
          <w:spacing w:val="2"/>
          <w:u w:val="single"/>
          <w:shd w:val="clear" w:color="auto" w:fill="000000"/>
        </w:rPr>
        <w:t>.</w:t>
      </w:r>
      <w:r>
        <w:rPr>
          <w:rStyle w:val="CharStyle10"/>
          <w:u w:val="single"/>
          <w:shd w:val="clear" w:color="auto" w:fill="000000"/>
        </w:rPr>
        <w:t>​</w:t>
      </w:r>
      <w:r>
        <w:rPr>
          <w:rStyle w:val="CharStyle10"/>
          <w:spacing w:val="3"/>
          <w:u w:val="single"/>
          <w:shd w:val="clear" w:color="auto" w:fill="000000"/>
        </w:rPr>
        <w:t>.....</w:t>
      </w:r>
      <w:r>
        <w:rPr>
          <w:rStyle w:val="CharStyle10"/>
          <w:spacing w:val="1"/>
          <w:u w:val="single"/>
          <w:shd w:val="clear" w:color="auto" w:fill="000000"/>
        </w:rPr>
        <w:t>..</w:t>
      </w:r>
      <w:r>
        <w:rPr>
          <w:rStyle w:val="CharStyle10"/>
          <w:spacing w:val="2"/>
          <w:u w:val="single"/>
          <w:shd w:val="clear" w:color="auto" w:fill="000000"/>
        </w:rPr>
        <w:t>.............</w:t>
      </w:r>
      <w:r>
        <w:rPr>
          <w:rStyle w:val="CharStyle10"/>
          <w:color w:val="8DA9DB"/>
        </w:rPr>
        <w:t xml:space="preserve">. </w:t>
      </w:r>
      <w:r>
        <w:rPr>
          <w:rStyle w:val="CharStyle10"/>
        </w:rPr>
        <w:t xml:space="preserve">Na faktuře musí být uvedeno mimo jiného toto číslo veřejné zakázky: </w:t>
      </w:r>
      <w:r>
        <w:rPr>
          <w:rStyle w:val="CharStyle10"/>
          <w:b/>
          <w:bCs/>
        </w:rPr>
        <w:t xml:space="preserve">P25V00004032. </w:t>
      </w:r>
      <w:r>
        <w:rPr>
          <w:rStyle w:val="CharStyle10"/>
        </w:rPr>
        <w:t>Přílohou faktury bude rovněž v případě díla podle čl. 2 písm. a) a b) této smlouvy kopie záznamu o provozu a monitoringu tepelných zařízení a v případě díla podle čl. 2 písm. c) a e) této smlouvy kopie oboustranně podepsaného předávacího protokolu. Nebude-li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objednateli.</w:t>
      </w:r>
    </w:p>
    <w:p>
      <w:pPr>
        <w:pStyle w:val="Style29"/>
        <w:keepNext/>
        <w:keepLines/>
        <w:widowControl w:val="0"/>
        <w:numPr>
          <w:ilvl w:val="0"/>
          <w:numId w:val="1"/>
        </w:numPr>
        <w:shd w:val="clear" w:color="auto" w:fill="auto"/>
        <w:bidi w:val="0"/>
        <w:spacing w:before="0" w:line="240" w:lineRule="auto"/>
        <w:ind w:right="0" w:firstLine="0"/>
        <w:jc w:val="both"/>
      </w:pPr>
      <w:bookmarkStart w:id="16" w:name="bookmark16"/>
      <w:bookmarkEnd w:id="16"/>
    </w:p>
    <w:p>
      <w:pPr>
        <w:pStyle w:val="Style9"/>
        <w:keepNext w:val="0"/>
        <w:keepLines w:val="0"/>
        <w:widowControl w:val="0"/>
        <w:shd w:val="clear" w:color="auto" w:fill="auto"/>
        <w:bidi w:val="0"/>
        <w:spacing w:before="0" w:after="440" w:line="252" w:lineRule="auto"/>
        <w:ind w:left="400" w:right="0" w:firstLine="0"/>
        <w:jc w:val="both"/>
      </w:pPr>
      <w:r>
        <w:rPr>
          <w:rStyle w:val="CharStyle10"/>
        </w:rPr>
        <w:t>Pro případ prodlení s úhradou ceny díla podle čl. 7 této smlouvy ve lhůtě podle čl. 8 této smlouvy se objednatel zavazuje zaplatit zhotoviteli úrok z prodlení ve výši dle zákona.</w:t>
      </w:r>
    </w:p>
    <w:p>
      <w:pPr>
        <w:pStyle w:val="Style29"/>
        <w:keepNext/>
        <w:keepLines/>
        <w:widowControl w:val="0"/>
        <w:numPr>
          <w:ilvl w:val="0"/>
          <w:numId w:val="1"/>
        </w:numPr>
        <w:shd w:val="clear" w:color="auto" w:fill="auto"/>
        <w:bidi w:val="0"/>
        <w:spacing w:before="0" w:line="240" w:lineRule="auto"/>
        <w:ind w:right="0" w:firstLine="0"/>
        <w:jc w:val="both"/>
      </w:pPr>
      <w:bookmarkStart w:id="18" w:name="bookmark18"/>
      <w:bookmarkEnd w:id="18"/>
    </w:p>
    <w:p>
      <w:pPr>
        <w:pStyle w:val="Style9"/>
        <w:keepNext w:val="0"/>
        <w:keepLines w:val="0"/>
        <w:widowControl w:val="0"/>
        <w:shd w:val="clear" w:color="auto" w:fill="auto"/>
        <w:bidi w:val="0"/>
        <w:spacing w:before="0" w:after="220" w:line="240" w:lineRule="auto"/>
        <w:ind w:left="400" w:right="0" w:firstLine="0"/>
        <w:jc w:val="both"/>
      </w:pPr>
      <w:r>
        <w:rPr>
          <w:rStyle w:val="CharStyle10"/>
        </w:rPr>
        <w:t>Objednatel se zavazuje poskytnout zhotoviteli součinnost, potřebnou k řádnému splnění jeho závazku podle čl. 1 této smlouvy. Zhotovitel se zavazuje postupovat při provádění díla podle této smlouvy s náležitou odbornou péčí a dle příslušných právních předpisů, technických norem a dle průběžných pokynů objednatele. Při provádění díla je pak zhotovitel povinen postupovat tak, aby nebyl narušen provoz zdravotnického zařízení objednatele, umístěného v místě plnění závazku zhotovitele dle této smlouvy.</w:t>
      </w:r>
    </w:p>
    <w:p>
      <w:pPr>
        <w:pStyle w:val="Style29"/>
        <w:keepNext/>
        <w:keepLines/>
        <w:widowControl w:val="0"/>
        <w:numPr>
          <w:ilvl w:val="0"/>
          <w:numId w:val="1"/>
        </w:numPr>
        <w:shd w:val="clear" w:color="auto" w:fill="auto"/>
        <w:bidi w:val="0"/>
        <w:spacing w:before="0" w:line="240" w:lineRule="auto"/>
        <w:ind w:right="0" w:firstLine="0"/>
        <w:jc w:val="both"/>
      </w:pPr>
      <w:bookmarkStart w:id="20" w:name="bookmark20"/>
      <w:bookmarkEnd w:id="20"/>
    </w:p>
    <w:p>
      <w:pPr>
        <w:pStyle w:val="Style9"/>
        <w:keepNext w:val="0"/>
        <w:keepLines w:val="0"/>
        <w:widowControl w:val="0"/>
        <w:shd w:val="clear" w:color="auto" w:fill="auto"/>
        <w:bidi w:val="0"/>
        <w:spacing w:before="0" w:line="240" w:lineRule="auto"/>
        <w:ind w:left="400" w:right="0" w:firstLine="0"/>
        <w:jc w:val="both"/>
      </w:pPr>
      <w:r>
        <w:rPr>
          <w:rStyle w:val="CharStyle10"/>
        </w:rPr>
        <w:t>Zhotovitel odpovídá objednateli za to, že dílo podle čl. 1 této smlouvy bude odpovídat příslušným právním předpisům a technickým normám, a že bude mít ty vlastnosti, které jsou dohodnuty nebo které jsou u děl tohoto druhu obvyklé. Zhotovitel se zavazuje bezplatně odstraňovat vady, které se na díle dle této smlouvy vyskytnou v době do 6 měsíců ode dne splnění dílčího závazku zhotovitele dle čl. 5 této smlouvy.</w:t>
      </w:r>
    </w:p>
    <w:p>
      <w:pPr>
        <w:pStyle w:val="Style29"/>
        <w:keepNext/>
        <w:keepLines/>
        <w:widowControl w:val="0"/>
        <w:numPr>
          <w:ilvl w:val="0"/>
          <w:numId w:val="1"/>
        </w:numPr>
        <w:shd w:val="clear" w:color="auto" w:fill="auto"/>
        <w:bidi w:val="0"/>
        <w:spacing w:before="0" w:line="240" w:lineRule="auto"/>
        <w:ind w:right="0" w:firstLine="0"/>
        <w:jc w:val="both"/>
      </w:pPr>
      <w:bookmarkStart w:id="22" w:name="bookmark22"/>
      <w:bookmarkEnd w:id="22"/>
    </w:p>
    <w:p>
      <w:pPr>
        <w:pStyle w:val="Style9"/>
        <w:keepNext w:val="0"/>
        <w:keepLines w:val="0"/>
        <w:widowControl w:val="0"/>
        <w:shd w:val="clear" w:color="auto" w:fill="auto"/>
        <w:bidi w:val="0"/>
        <w:spacing w:before="0" w:after="220" w:line="240" w:lineRule="auto"/>
        <w:ind w:left="400" w:right="0" w:firstLine="0"/>
        <w:jc w:val="both"/>
      </w:pPr>
      <w:r>
        <w:rPr>
          <w:rStyle w:val="CharStyle10"/>
        </w:rPr>
        <w:t>Zhotovitel se zavazuje rozhodovat o písemných reklamacích objednatele v období po dokončení díla písemně ve lhůtě do 48 hodin od jejich doručení, a ve stejné lhůtě provést odstranění vad z oprávněných reklamací, nebude-li mezi oběma stranami v jednotlivém případě dohodnuto jinak.</w:t>
      </w:r>
    </w:p>
    <w:p>
      <w:pPr>
        <w:pStyle w:val="Style29"/>
        <w:keepNext/>
        <w:keepLines/>
        <w:widowControl w:val="0"/>
        <w:numPr>
          <w:ilvl w:val="0"/>
          <w:numId w:val="1"/>
        </w:numPr>
        <w:shd w:val="clear" w:color="auto" w:fill="auto"/>
        <w:bidi w:val="0"/>
        <w:spacing w:before="0" w:line="240" w:lineRule="auto"/>
        <w:ind w:right="0" w:firstLine="0"/>
        <w:jc w:val="both"/>
      </w:pPr>
      <w:bookmarkStart w:id="24" w:name="bookmark24"/>
      <w:bookmarkEnd w:id="24"/>
    </w:p>
    <w:p>
      <w:pPr>
        <w:pStyle w:val="Style9"/>
        <w:keepNext w:val="0"/>
        <w:keepLines w:val="0"/>
        <w:widowControl w:val="0"/>
        <w:shd w:val="clear" w:color="auto" w:fill="auto"/>
        <w:bidi w:val="0"/>
        <w:spacing w:before="0" w:line="240" w:lineRule="auto"/>
        <w:ind w:left="400" w:right="0" w:firstLine="0"/>
        <w:jc w:val="both"/>
      </w:pPr>
      <w:r>
        <w:rPr>
          <w:rStyle w:val="CharStyle10"/>
        </w:rPr>
        <w:t>Neodstraní-li zhotovitel reklamovanou vadu ve lhůtě podle čl. 12 této smlouvy, a to ani po písemné výzvě objednatele, je objednatel oprávněn nechat provést toto odstranění třetí osobou na náklad zhotovitele.</w:t>
      </w:r>
    </w:p>
    <w:p>
      <w:pPr>
        <w:pStyle w:val="Style29"/>
        <w:keepNext/>
        <w:keepLines/>
        <w:widowControl w:val="0"/>
        <w:numPr>
          <w:ilvl w:val="0"/>
          <w:numId w:val="1"/>
        </w:numPr>
        <w:shd w:val="clear" w:color="auto" w:fill="auto"/>
        <w:bidi w:val="0"/>
        <w:spacing w:before="0" w:line="240" w:lineRule="auto"/>
        <w:ind w:right="0" w:firstLine="0"/>
        <w:jc w:val="left"/>
      </w:pPr>
      <w:bookmarkStart w:id="26" w:name="bookmark26"/>
      <w:bookmarkEnd w:id="26"/>
    </w:p>
    <w:p>
      <w:pPr>
        <w:pStyle w:val="Style9"/>
        <w:keepNext w:val="0"/>
        <w:keepLines w:val="0"/>
        <w:widowControl w:val="0"/>
        <w:shd w:val="clear" w:color="auto" w:fill="auto"/>
        <w:bidi w:val="0"/>
        <w:spacing w:before="0" w:after="440" w:line="240" w:lineRule="auto"/>
        <w:ind w:left="400" w:right="0" w:firstLine="0"/>
        <w:jc w:val="both"/>
      </w:pPr>
      <w:r>
        <w:rPr>
          <w:rStyle w:val="CharStyle10"/>
        </w:rPr>
        <w:t>Pro případ sporu o oprávněnost reklamace se objednateli vyhrazuje právo nechat k prověření této oprávněnosti zpracovat soudně znalecký posudek, jemuž se obě strany zavazují dobrovolně podřídit. Náklady na pořízení tohoto posudku přitom nese ta ze smluvních stran, které tento posudek nedal zapravdu.</w:t>
      </w:r>
    </w:p>
    <w:p>
      <w:pPr>
        <w:pStyle w:val="Style9"/>
        <w:keepNext w:val="0"/>
        <w:keepLines w:val="0"/>
        <w:widowControl w:val="0"/>
        <w:shd w:val="clear" w:color="auto" w:fill="auto"/>
        <w:bidi w:val="0"/>
        <w:spacing w:before="0" w:after="220" w:line="240" w:lineRule="auto"/>
        <w:ind w:left="4760" w:right="0" w:firstLine="0"/>
        <w:jc w:val="both"/>
        <w:sectPr>
          <w:footerReference w:type="default" r:id="rId7"/>
          <w:footerReference w:type="even" r:id="rId8"/>
          <w:footnotePr>
            <w:pos w:val="pageBottom"/>
            <w:numFmt w:val="decimal"/>
            <w:numRestart w:val="continuous"/>
          </w:footnotePr>
          <w:pgSz w:w="11900" w:h="16840"/>
          <w:pgMar w:top="1365" w:right="1545" w:bottom="1581" w:left="1489" w:header="0" w:footer="3" w:gutter="0"/>
          <w:pgNumType w:start="1"/>
          <w:cols w:space="720"/>
          <w:noEndnote/>
          <w:rtlGutter w:val="0"/>
          <w:docGrid w:linePitch="360"/>
        </w:sectPr>
      </w:pPr>
      <w:r>
        <w:rPr>
          <w:rStyle w:val="CharStyle10"/>
          <w:b/>
          <w:bCs/>
        </w:rPr>
        <w:t>15.</w:t>
      </w:r>
    </w:p>
    <w:p>
      <w:pPr>
        <w:pStyle w:val="Style9"/>
        <w:keepNext w:val="0"/>
        <w:keepLines w:val="0"/>
        <w:widowControl w:val="0"/>
        <w:shd w:val="clear" w:color="auto" w:fill="auto"/>
        <w:bidi w:val="0"/>
        <w:spacing w:before="0" w:line="240" w:lineRule="auto"/>
        <w:ind w:left="340" w:right="0"/>
        <w:jc w:val="both"/>
      </w:pPr>
      <w:r>
        <w:rPr>
          <w:rStyle w:val="CharStyle10"/>
        </w:rPr>
        <w:t>Není-li touto smlouvou ujednáno jinak, řídí se vzájemný právní vztah mezi objednatelem a zhotovitelem v této věci ust. par. 2586 až 2622 občanského zákoníku.</w:t>
      </w:r>
    </w:p>
    <w:p>
      <w:pPr>
        <w:pStyle w:val="Style29"/>
        <w:keepNext/>
        <w:keepLines/>
        <w:widowControl w:val="0"/>
        <w:numPr>
          <w:ilvl w:val="0"/>
          <w:numId w:val="11"/>
        </w:numPr>
        <w:shd w:val="clear" w:color="auto" w:fill="auto"/>
        <w:bidi w:val="0"/>
        <w:spacing w:before="0" w:line="240" w:lineRule="auto"/>
        <w:ind w:left="4700" w:right="0" w:firstLine="0"/>
        <w:jc w:val="left"/>
      </w:pPr>
      <w:bookmarkStart w:id="28" w:name="bookmark28"/>
      <w:bookmarkEnd w:id="28"/>
    </w:p>
    <w:p>
      <w:pPr>
        <w:pStyle w:val="Style9"/>
        <w:keepNext w:val="0"/>
        <w:keepLines w:val="0"/>
        <w:widowControl w:val="0"/>
        <w:shd w:val="clear" w:color="auto" w:fill="auto"/>
        <w:bidi w:val="0"/>
        <w:spacing w:before="0" w:line="240" w:lineRule="auto"/>
        <w:ind w:left="340" w:right="0"/>
        <w:jc w:val="both"/>
      </w:pPr>
      <w:r>
        <w:rPr>
          <w:rStyle w:val="CharStyle10"/>
        </w:rPr>
        <w:t>Zhotovitel je oprávněn požádat o změnu všech dohodnutých cen, a to o roční míru inflace vyjádřenou přírůstkem průměrného ročního indexu spotřebitelských cen za uplynulý kalendářní rok, vyhlášenou Českým statistickým úřadem. Zhotovitel je oprávněn o tuto změnu písemně požádat nejdříve po uplynutí prvního celého kalendářního roku účinnosti smlouvy. Písemná žádost o změnu všech dohodnutých cena za uplynulý kalendářní rok musí být doručena objednateli nejpozději do konce března roku bezprostředně navazujícího. Neučiní-li tak, cena se nezmění. K úpravě ceny může dojít jen na základě dohody obou smluvních stran uzavřením písemného dodatku k této smlouvě.</w:t>
      </w:r>
    </w:p>
    <w:p>
      <w:pPr>
        <w:pStyle w:val="Style29"/>
        <w:keepNext/>
        <w:keepLines/>
        <w:widowControl w:val="0"/>
        <w:numPr>
          <w:ilvl w:val="0"/>
          <w:numId w:val="11"/>
        </w:numPr>
        <w:shd w:val="clear" w:color="auto" w:fill="auto"/>
        <w:bidi w:val="0"/>
        <w:spacing w:before="0" w:line="240" w:lineRule="auto"/>
        <w:ind w:left="4700" w:right="0" w:firstLine="0"/>
        <w:jc w:val="left"/>
      </w:pPr>
      <w:bookmarkStart w:id="30" w:name="bookmark30"/>
      <w:bookmarkEnd w:id="30"/>
    </w:p>
    <w:p>
      <w:pPr>
        <w:pStyle w:val="Style9"/>
        <w:keepNext w:val="0"/>
        <w:keepLines w:val="0"/>
        <w:widowControl w:val="0"/>
        <w:shd w:val="clear" w:color="auto" w:fill="auto"/>
        <w:bidi w:val="0"/>
        <w:spacing w:before="0" w:line="240" w:lineRule="auto"/>
        <w:ind w:left="340" w:right="0"/>
        <w:jc w:val="both"/>
      </w:pPr>
      <w:r>
        <w:rPr>
          <w:rStyle w:val="CharStyle10"/>
        </w:rPr>
        <w:t>Smlouva nabývá platnosti dnem podpisu poslední smluvní stranou a účinnosti dnem jejího uveřejnění v registru smluv ve smyslu ust. § 6 odst. 1 zákona č. 340/2015 Sb., o registru smluv.</w:t>
      </w:r>
    </w:p>
    <w:p>
      <w:pPr>
        <w:pStyle w:val="Style29"/>
        <w:keepNext/>
        <w:keepLines/>
        <w:widowControl w:val="0"/>
        <w:numPr>
          <w:ilvl w:val="0"/>
          <w:numId w:val="11"/>
        </w:numPr>
        <w:shd w:val="clear" w:color="auto" w:fill="auto"/>
        <w:bidi w:val="0"/>
        <w:spacing w:before="0" w:line="240" w:lineRule="auto"/>
        <w:ind w:left="4700" w:right="0" w:firstLine="0"/>
        <w:jc w:val="both"/>
      </w:pPr>
      <w:bookmarkStart w:id="32" w:name="bookmark32"/>
      <w:bookmarkEnd w:id="32"/>
    </w:p>
    <w:p>
      <w:pPr>
        <w:pStyle w:val="Style9"/>
        <w:keepNext w:val="0"/>
        <w:keepLines w:val="0"/>
        <w:widowControl w:val="0"/>
        <w:shd w:val="clear" w:color="auto" w:fill="auto"/>
        <w:bidi w:val="0"/>
        <w:spacing w:before="0" w:after="440" w:line="240" w:lineRule="auto"/>
        <w:ind w:left="340" w:right="0"/>
        <w:jc w:val="both"/>
      </w:pPr>
      <w:r>
        <w:rPr>
          <w:rStyle w:val="CharStyle10"/>
        </w:rPr>
        <w:t xml:space="preserve">Tato smlouva se uzavírá na dobu určitou, a to na 4 roky od její účinnosti, nebo do vyčerpání finančního limitu </w:t>
      </w:r>
      <w:r>
        <w:rPr>
          <w:rStyle w:val="CharStyle10"/>
          <w:b/>
          <w:bCs/>
        </w:rPr>
        <w:t xml:space="preserve">1 000 000,- </w:t>
      </w:r>
      <w:r>
        <w:rPr>
          <w:rStyle w:val="CharStyle10"/>
        </w:rPr>
        <w:t>Kč bez DPH, podle toho, co nastane dříve.</w:t>
      </w:r>
    </w:p>
    <w:p>
      <w:pPr>
        <w:pStyle w:val="Style29"/>
        <w:keepNext/>
        <w:keepLines/>
        <w:widowControl w:val="0"/>
        <w:numPr>
          <w:ilvl w:val="0"/>
          <w:numId w:val="11"/>
        </w:numPr>
        <w:shd w:val="clear" w:color="auto" w:fill="auto"/>
        <w:bidi w:val="0"/>
        <w:spacing w:before="0" w:after="0" w:line="240" w:lineRule="auto"/>
        <w:ind w:left="4700" w:right="0" w:firstLine="0"/>
        <w:jc w:val="left"/>
      </w:pPr>
      <w:bookmarkStart w:id="34" w:name="bookmark34"/>
      <w:bookmarkEnd w:id="34"/>
    </w:p>
    <w:p>
      <w:pPr>
        <w:pStyle w:val="Style9"/>
        <w:keepNext w:val="0"/>
        <w:keepLines w:val="0"/>
        <w:widowControl w:val="0"/>
        <w:shd w:val="clear" w:color="auto" w:fill="auto"/>
        <w:bidi w:val="0"/>
        <w:spacing w:before="0" w:line="240" w:lineRule="auto"/>
        <w:ind w:left="340" w:right="0"/>
        <w:jc w:val="both"/>
      </w:pPr>
      <w:r>
        <w:rPr>
          <w:rStyle w:val="CharStyle10"/>
        </w:rPr>
        <w:t>Tuto smlouvu lze změnit nebo zrušit jinou písemnou dohodou obou smluvních stran. Tuto smlouvu lze také vypovědět písemnou výpovědí, a to i bez udání důvodu s dvouměsíční výpovědní lhůtou, která počne běžet prvním dnem měsíce následujícího po doručení výpovědi druhé smluvní straně.</w:t>
      </w:r>
    </w:p>
    <w:p>
      <w:pPr>
        <w:pStyle w:val="Style29"/>
        <w:keepNext/>
        <w:keepLines/>
        <w:widowControl w:val="0"/>
        <w:numPr>
          <w:ilvl w:val="0"/>
          <w:numId w:val="11"/>
        </w:numPr>
        <w:shd w:val="clear" w:color="auto" w:fill="auto"/>
        <w:bidi w:val="0"/>
        <w:spacing w:before="0" w:after="0" w:line="240" w:lineRule="auto"/>
        <w:ind w:left="4700" w:right="0" w:firstLine="0"/>
        <w:jc w:val="left"/>
      </w:pPr>
      <w:bookmarkStart w:id="36" w:name="bookmark36"/>
      <w:bookmarkEnd w:id="36"/>
    </w:p>
    <w:p>
      <w:pPr>
        <w:pStyle w:val="Style9"/>
        <w:keepNext w:val="0"/>
        <w:keepLines w:val="0"/>
        <w:widowControl w:val="0"/>
        <w:shd w:val="clear" w:color="auto" w:fill="auto"/>
        <w:bidi w:val="0"/>
        <w:spacing w:before="0" w:after="220" w:line="240" w:lineRule="auto"/>
        <w:ind w:left="340" w:right="0"/>
        <w:jc w:val="both"/>
      </w:pPr>
      <w:r>
        <w:rPr>
          <w:rStyle w:val="CharStyle10"/>
        </w:rPr>
        <w:t>Předpokladem uzavření této smlouvy je její písemná forma a dohoda o celém jejím obsahu, jak je uveden v jejích článcích 1 až 23. Objednatel přitom předem vylučuje přijetí tohoto návrhu s dodatkem nebo odchylkou ve smyslu § 1740 odst. 3 občanského zákoníku.</w:t>
      </w:r>
    </w:p>
    <w:p>
      <w:pPr>
        <w:pStyle w:val="Style29"/>
        <w:keepNext/>
        <w:keepLines/>
        <w:widowControl w:val="0"/>
        <w:shd w:val="clear" w:color="auto" w:fill="auto"/>
        <w:bidi w:val="0"/>
        <w:spacing w:before="0" w:after="0" w:line="240" w:lineRule="auto"/>
        <w:ind w:left="4700" w:right="0" w:firstLine="0"/>
        <w:jc w:val="both"/>
      </w:pPr>
      <w:bookmarkStart w:id="38" w:name="bookmark38"/>
      <w:r>
        <w:rPr>
          <w:rStyle w:val="CharStyle30"/>
          <w:b/>
          <w:bCs/>
        </w:rPr>
        <w:t>21.</w:t>
      </w:r>
      <w:bookmarkEnd w:id="38"/>
    </w:p>
    <w:p>
      <w:pPr>
        <w:pStyle w:val="Style9"/>
        <w:keepNext w:val="0"/>
        <w:keepLines w:val="0"/>
        <w:widowControl w:val="0"/>
        <w:shd w:val="clear" w:color="auto" w:fill="auto"/>
        <w:bidi w:val="0"/>
        <w:spacing w:before="0" w:line="240" w:lineRule="auto"/>
        <w:ind w:left="340" w:right="0"/>
        <w:jc w:val="both"/>
      </w:pPr>
      <w:r>
        <w:rPr>
          <w:rStyle w:val="CharStyle10"/>
        </w:rPr>
        <w:t>Zhotovitel uděluje objednateli svůj výslovný souhlas se zveřejněním podmínek této smlouvy v rozsahu a za podmínek vyplývajících z příslušných právních předpisů (zejména zákona č. 106/1999 Sb., o svobodném přístupu k informacím, v platném znění).</w:t>
      </w:r>
    </w:p>
    <w:p>
      <w:pPr>
        <w:pStyle w:val="Style29"/>
        <w:keepNext/>
        <w:keepLines/>
        <w:widowControl w:val="0"/>
        <w:shd w:val="clear" w:color="auto" w:fill="auto"/>
        <w:bidi w:val="0"/>
        <w:spacing w:before="0" w:after="0" w:line="240" w:lineRule="auto"/>
        <w:ind w:left="4700" w:right="0" w:firstLine="0"/>
        <w:jc w:val="both"/>
      </w:pPr>
      <w:bookmarkStart w:id="40" w:name="bookmark40"/>
      <w:r>
        <w:rPr>
          <w:rStyle w:val="CharStyle30"/>
          <w:b/>
          <w:bCs/>
        </w:rPr>
        <w:t>22.</w:t>
      </w:r>
      <w:bookmarkEnd w:id="40"/>
    </w:p>
    <w:p>
      <w:pPr>
        <w:pStyle w:val="Style9"/>
        <w:keepNext w:val="0"/>
        <w:keepLines w:val="0"/>
        <w:widowControl w:val="0"/>
        <w:shd w:val="clear" w:color="auto" w:fill="auto"/>
        <w:bidi w:val="0"/>
        <w:spacing w:before="0" w:after="220" w:line="240" w:lineRule="auto"/>
        <w:ind w:left="340" w:right="0"/>
        <w:jc w:val="both"/>
      </w:pPr>
      <w:r>
        <w:rPr>
          <w:rStyle w:val="CharStyle10"/>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pPr>
        <w:pStyle w:val="Style29"/>
        <w:keepNext/>
        <w:keepLines/>
        <w:widowControl w:val="0"/>
        <w:shd w:val="clear" w:color="auto" w:fill="auto"/>
        <w:bidi w:val="0"/>
        <w:spacing w:before="0" w:after="0" w:line="240" w:lineRule="auto"/>
        <w:ind w:left="4700" w:right="0" w:firstLine="0"/>
        <w:jc w:val="left"/>
      </w:pPr>
      <w:bookmarkStart w:id="42" w:name="bookmark42"/>
      <w:r>
        <w:rPr>
          <w:rStyle w:val="CharStyle30"/>
          <w:b/>
          <w:bCs/>
        </w:rPr>
        <w:t>23.</w:t>
      </w:r>
      <w:bookmarkEnd w:id="42"/>
    </w:p>
    <w:p>
      <w:pPr>
        <w:pStyle w:val="Style9"/>
        <w:keepNext w:val="0"/>
        <w:keepLines w:val="0"/>
        <w:widowControl w:val="0"/>
        <w:shd w:val="clear" w:color="auto" w:fill="auto"/>
        <w:bidi w:val="0"/>
        <w:spacing w:before="0" w:line="240" w:lineRule="auto"/>
        <w:ind w:left="340" w:right="0"/>
        <w:jc w:val="both"/>
        <w:sectPr>
          <w:footerReference w:type="default" r:id="rId9"/>
          <w:footerReference w:type="even" r:id="rId10"/>
          <w:footnotePr>
            <w:pos w:val="pageBottom"/>
            <w:numFmt w:val="decimal"/>
            <w:numRestart w:val="continuous"/>
          </w:footnotePr>
          <w:type w:val="continuous"/>
          <w:pgSz w:w="11900" w:h="16840"/>
          <w:pgMar w:top="1365" w:right="1545" w:bottom="1581" w:left="1489" w:header="937" w:footer="3" w:gutter="0"/>
          <w:cols w:space="720"/>
          <w:noEndnote/>
          <w:rtlGutter w:val="0"/>
          <w:docGrid w:linePitch="360"/>
        </w:sectPr>
      </w:pPr>
      <w:r>
        <w:rPr>
          <w:rStyle w:val="CharStyle10"/>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pPr>
        <w:pStyle w:val="Style9"/>
        <w:keepNext w:val="0"/>
        <w:keepLines w:val="0"/>
        <w:framePr w:w="1742" w:h="235" w:wrap="none" w:hAnchor="page" w:x="1403" w:y="15"/>
        <w:widowControl w:val="0"/>
        <w:shd w:val="clear" w:color="auto" w:fill="auto"/>
        <w:tabs>
          <w:tab w:leader="dot" w:pos="1685" w:val="left"/>
        </w:tabs>
        <w:bidi w:val="0"/>
        <w:spacing w:before="0" w:after="0" w:line="240" w:lineRule="auto"/>
        <w:ind w:left="0" w:right="0" w:firstLine="0"/>
        <w:jc w:val="left"/>
      </w:pPr>
      <w:r>
        <w:rPr>
          <w:rStyle w:val="CharStyle10"/>
        </w:rPr>
        <w:t>V Brně dne</w:t>
        <w:tab/>
      </w:r>
    </w:p>
    <w:p>
      <w:pPr>
        <w:pStyle w:val="Style9"/>
        <w:keepNext w:val="0"/>
        <w:keepLines w:val="0"/>
        <w:framePr w:w="1747" w:h="235" w:wrap="none" w:hAnchor="page" w:x="6606" w:y="1"/>
        <w:widowControl w:val="0"/>
        <w:shd w:val="clear" w:color="auto" w:fill="auto"/>
        <w:tabs>
          <w:tab w:leader="dot" w:pos="1690" w:val="left"/>
        </w:tabs>
        <w:bidi w:val="0"/>
        <w:spacing w:before="0" w:after="0" w:line="240" w:lineRule="auto"/>
        <w:ind w:left="0" w:right="0" w:firstLine="0"/>
        <w:jc w:val="center"/>
      </w:pPr>
      <w:r>
        <w:rPr>
          <w:rStyle w:val="CharStyle10"/>
        </w:rPr>
        <w:t>V Brně dne</w:t>
        <w:tab/>
      </w:r>
    </w:p>
    <w:p>
      <w:pPr>
        <w:pStyle w:val="Style9"/>
        <w:keepNext w:val="0"/>
        <w:keepLines w:val="0"/>
        <w:framePr w:w="4003" w:h="1877" w:wrap="none" w:hAnchor="page" w:x="1163" w:y="841"/>
        <w:widowControl w:val="0"/>
        <w:shd w:val="clear" w:color="auto" w:fill="auto"/>
        <w:tabs>
          <w:tab w:pos="2026" w:val="left"/>
        </w:tabs>
        <w:bidi w:val="0"/>
        <w:spacing w:before="0" w:after="0" w:line="240" w:lineRule="auto"/>
        <w:ind w:left="0" w:right="0" w:firstLine="0"/>
        <w:jc w:val="left"/>
        <w:rPr>
          <w:sz w:val="18"/>
          <w:szCs w:val="18"/>
        </w:rPr>
      </w:pPr>
      <w:r>
        <w:rPr>
          <w:rStyle w:val="CharStyle10"/>
          <w:sz w:val="26"/>
          <w:szCs w:val="26"/>
        </w:rPr>
        <w:t>Ml IDr</w:t>
        <w:tab/>
      </w:r>
      <w:r>
        <w:rPr>
          <w:rStyle w:val="CharStyle10"/>
          <w:sz w:val="18"/>
          <w:szCs w:val="18"/>
        </w:rPr>
        <w:t>Digitálně podepsal</w:t>
      </w:r>
    </w:p>
    <w:p>
      <w:pPr>
        <w:pStyle w:val="Style9"/>
        <w:keepNext w:val="0"/>
        <w:keepLines w:val="0"/>
        <w:framePr w:w="4003" w:h="1877" w:wrap="none" w:hAnchor="page" w:x="1163" w:y="841"/>
        <w:widowControl w:val="0"/>
        <w:shd w:val="clear" w:color="auto" w:fill="auto"/>
        <w:bidi w:val="0"/>
        <w:spacing w:before="0" w:after="60" w:line="199" w:lineRule="auto"/>
        <w:ind w:left="0" w:right="0" w:firstLine="0"/>
        <w:jc w:val="left"/>
        <w:rPr>
          <w:sz w:val="18"/>
          <w:szCs w:val="18"/>
        </w:rPr>
      </w:pPr>
      <w:r>
        <w:rPr>
          <w:rStyle w:val="CharStyle10"/>
          <w:b/>
          <w:bCs/>
        </w:rPr>
        <w:t xml:space="preserve">IVlL/L/l. nalla </w:t>
      </w:r>
      <w:r>
        <w:rPr>
          <w:rStyle w:val="CharStyle10"/>
          <w:sz w:val="18"/>
          <w:szCs w:val="18"/>
        </w:rPr>
        <w:t>MUDr. Hana Albrechtová</w:t>
      </w:r>
    </w:p>
    <w:p>
      <w:pPr>
        <w:pStyle w:val="Style43"/>
        <w:keepNext/>
        <w:keepLines/>
        <w:framePr w:w="4003" w:h="1877" w:wrap="none" w:hAnchor="page" w:x="1163" w:y="841"/>
        <w:widowControl w:val="0"/>
        <w:shd w:val="clear" w:color="auto" w:fill="auto"/>
        <w:bidi w:val="0"/>
        <w:spacing w:before="0" w:line="240" w:lineRule="auto"/>
        <w:ind w:left="0" w:right="0" w:firstLine="0"/>
        <w:jc w:val="left"/>
      </w:pPr>
      <w:bookmarkStart w:id="44" w:name="bookmark44"/>
      <w:r>
        <w:rPr>
          <w:rStyle w:val="CharStyle44"/>
        </w:rPr>
        <w:t>Albrechtová“™</w:t>
      </w:r>
      <w:r>
        <w:rPr>
          <w:rStyle w:val="CharStyle44"/>
          <w:vertAlign w:val="superscript"/>
        </w:rPr>
        <w:t>04</w:t>
      </w:r>
      <w:bookmarkEnd w:id="44"/>
    </w:p>
    <w:p>
      <w:pPr>
        <w:pStyle w:val="Style9"/>
        <w:keepNext w:val="0"/>
        <w:keepLines w:val="0"/>
        <w:framePr w:w="4003" w:h="1877" w:wrap="none" w:hAnchor="page" w:x="1163" w:y="841"/>
        <w:widowControl w:val="0"/>
        <w:shd w:val="clear" w:color="auto" w:fill="auto"/>
        <w:bidi w:val="0"/>
        <w:spacing w:before="0" w:after="0" w:line="252" w:lineRule="auto"/>
        <w:ind w:left="240" w:right="0"/>
        <w:jc w:val="left"/>
      </w:pPr>
      <w:r>
        <w:rPr>
          <w:rStyle w:val="CharStyle10"/>
        </w:rPr>
        <w:t>MUDr. Hana Albrechtová ředitelka</w:t>
      </w:r>
    </w:p>
    <w:p>
      <w:pPr>
        <w:pStyle w:val="Style9"/>
        <w:keepNext w:val="0"/>
        <w:keepLines w:val="0"/>
        <w:framePr w:w="4003" w:h="1877" w:wrap="none" w:hAnchor="page" w:x="1163" w:y="841"/>
        <w:widowControl w:val="0"/>
        <w:shd w:val="clear" w:color="auto" w:fill="auto"/>
        <w:bidi w:val="0"/>
        <w:spacing w:before="0" w:line="252" w:lineRule="auto"/>
        <w:ind w:left="0" w:right="0" w:firstLine="240"/>
        <w:jc w:val="left"/>
      </w:pPr>
      <w:r>
        <w:rPr>
          <w:rStyle w:val="CharStyle10"/>
          <w:b/>
          <w:bCs/>
        </w:rPr>
        <w:t>Objednatel</w:t>
      </w:r>
    </w:p>
    <w:p>
      <w:pPr>
        <w:pStyle w:val="Style45"/>
        <w:keepNext/>
        <w:keepLines/>
        <w:framePr w:w="1315" w:h="1219" w:wrap="none" w:hAnchor="page" w:x="6625" w:y="567"/>
        <w:widowControl w:val="0"/>
        <w:shd w:val="clear" w:color="auto" w:fill="auto"/>
        <w:bidi w:val="0"/>
        <w:spacing w:before="0" w:after="0" w:line="240" w:lineRule="auto"/>
        <w:ind w:left="0" w:right="0" w:firstLine="0"/>
        <w:jc w:val="left"/>
      </w:pPr>
      <w:bookmarkStart w:id="46" w:name="bookmark46"/>
      <w:r>
        <w:rPr>
          <w:rStyle w:val="CharStyle46"/>
        </w:rPr>
        <w:t>Luboš</w:t>
      </w:r>
      <w:bookmarkEnd w:id="46"/>
    </w:p>
    <w:p>
      <w:pPr>
        <w:pStyle w:val="Style45"/>
        <w:keepNext/>
        <w:keepLines/>
        <w:framePr w:w="1315" w:h="1219" w:wrap="none" w:hAnchor="page" w:x="6625" w:y="567"/>
        <w:widowControl w:val="0"/>
        <w:shd w:val="clear" w:color="auto" w:fill="auto"/>
        <w:bidi w:val="0"/>
        <w:spacing w:before="0" w:after="0" w:line="233" w:lineRule="auto"/>
        <w:ind w:left="0" w:right="0" w:firstLine="0"/>
        <w:jc w:val="left"/>
      </w:pPr>
      <w:r>
        <w:rPr>
          <w:rStyle w:val="CharStyle46"/>
        </w:rPr>
        <w:t>Daniel</w:t>
      </w:r>
    </w:p>
    <w:p>
      <w:pPr>
        <w:pStyle w:val="Style9"/>
        <w:keepNext w:val="0"/>
        <w:keepLines w:val="0"/>
        <w:framePr w:w="1387" w:h="965" w:wrap="none" w:hAnchor="page" w:x="8046" w:y="745"/>
        <w:widowControl w:val="0"/>
        <w:shd w:val="clear" w:color="auto" w:fill="auto"/>
        <w:bidi w:val="0"/>
        <w:spacing w:before="0" w:after="0" w:line="276" w:lineRule="auto"/>
        <w:ind w:left="0" w:right="0" w:firstLine="0"/>
        <w:jc w:val="left"/>
        <w:rPr>
          <w:sz w:val="18"/>
          <w:szCs w:val="18"/>
        </w:rPr>
      </w:pPr>
      <w:r>
        <w:rPr>
          <w:rStyle w:val="CharStyle10"/>
          <w:sz w:val="18"/>
          <w:szCs w:val="18"/>
        </w:rPr>
        <w:t>Digitally signed by Luboš Daniel Dáte: 2025.12.02 19:55:59 +01'00'</w:t>
      </w:r>
    </w:p>
    <w:p>
      <w:pPr>
        <w:pStyle w:val="Style9"/>
        <w:keepNext w:val="0"/>
        <w:keepLines w:val="0"/>
        <w:framePr w:w="2746" w:h="1939" w:wrap="none" w:hAnchor="page" w:x="6616" w:y="2003"/>
        <w:widowControl w:val="0"/>
        <w:shd w:val="clear" w:color="auto" w:fill="auto"/>
        <w:bidi w:val="0"/>
        <w:spacing w:before="0" w:after="0" w:line="240" w:lineRule="auto"/>
        <w:ind w:left="0" w:right="0" w:firstLine="0"/>
        <w:jc w:val="left"/>
      </w:pPr>
      <w:r>
        <w:rPr>
          <w:rStyle w:val="CharStyle10"/>
        </w:rPr>
        <w:t>Luboš Daniel předseda představenstva</w:t>
      </w:r>
    </w:p>
    <w:p>
      <w:pPr>
        <w:pStyle w:val="Style9"/>
        <w:keepNext w:val="0"/>
        <w:keepLines w:val="0"/>
        <w:framePr w:w="2746" w:h="1939" w:wrap="none" w:hAnchor="page" w:x="6616" w:y="2003"/>
        <w:widowControl w:val="0"/>
        <w:shd w:val="clear" w:color="auto" w:fill="auto"/>
        <w:bidi w:val="0"/>
        <w:spacing w:before="0" w:after="240" w:line="240" w:lineRule="auto"/>
        <w:ind w:left="0" w:right="0" w:firstLine="0"/>
        <w:jc w:val="left"/>
      </w:pPr>
      <w:r>
        <w:rPr>
          <w:rStyle w:val="CharStyle10"/>
          <w:b/>
          <w:bCs/>
        </w:rPr>
        <w:t>Zhotovitel</w:t>
      </w:r>
    </w:p>
    <w:p>
      <w:pPr>
        <w:pStyle w:val="Style47"/>
        <w:keepNext w:val="0"/>
        <w:keepLines w:val="0"/>
        <w:framePr w:w="2746" w:h="1939" w:wrap="none" w:hAnchor="page" w:x="6616" w:y="2003"/>
        <w:widowControl w:val="0"/>
        <w:shd w:val="clear" w:color="auto" w:fill="auto"/>
        <w:bidi w:val="0"/>
        <w:spacing w:before="0" w:after="0" w:line="240" w:lineRule="auto"/>
        <w:ind w:left="0" w:right="0" w:firstLine="0"/>
        <w:jc w:val="left"/>
      </w:pPr>
      <w:r>
        <w:rPr>
          <w:rStyle w:val="CharStyle48"/>
          <w:sz w:val="19"/>
          <w:szCs w:val="19"/>
        </w:rPr>
        <w:t xml:space="preserve">D^\/ol </w:t>
      </w:r>
      <w:r>
        <w:rPr>
          <w:rStyle w:val="CharStyle48"/>
        </w:rPr>
        <w:t>Digitálně</w:t>
      </w:r>
    </w:p>
    <w:p>
      <w:pPr>
        <w:pStyle w:val="Style47"/>
        <w:keepNext w:val="0"/>
        <w:keepLines w:val="0"/>
        <w:framePr w:w="2746" w:h="1939" w:wrap="none" w:hAnchor="page" w:x="6616" w:y="2003"/>
        <w:widowControl w:val="0"/>
        <w:shd w:val="clear" w:color="auto" w:fill="auto"/>
        <w:tabs>
          <w:tab w:pos="1267" w:val="left"/>
        </w:tabs>
        <w:bidi w:val="0"/>
        <w:spacing w:before="0" w:after="0" w:line="180" w:lineRule="auto"/>
        <w:ind w:left="0" w:right="0" w:firstLine="0"/>
        <w:jc w:val="left"/>
      </w:pPr>
      <w:r>
        <w:rPr>
          <w:rStyle w:val="CharStyle48"/>
          <w:b/>
          <w:bCs/>
          <w:sz w:val="22"/>
          <w:szCs w:val="22"/>
        </w:rPr>
        <w:t>I OVCI</w:t>
        <w:tab/>
      </w:r>
      <w:r>
        <w:rPr>
          <w:rStyle w:val="CharStyle48"/>
        </w:rPr>
        <w:t>podepsal Pavel</w:t>
      </w:r>
    </w:p>
    <w:p>
      <w:pPr>
        <w:pStyle w:val="Style47"/>
        <w:keepNext w:val="0"/>
        <w:keepLines w:val="0"/>
        <w:framePr w:w="2746" w:h="1939" w:wrap="none" w:hAnchor="page" w:x="6616" w:y="2003"/>
        <w:widowControl w:val="0"/>
        <w:shd w:val="clear" w:color="auto" w:fill="auto"/>
        <w:bidi w:val="0"/>
        <w:spacing w:before="0" w:after="0" w:line="240" w:lineRule="auto"/>
        <w:ind w:left="0" w:right="0" w:firstLine="0"/>
        <w:jc w:val="center"/>
      </w:pPr>
      <w:r>
        <w:rPr>
          <w:rStyle w:val="CharStyle48"/>
        </w:rPr>
        <w:t>Kolář</w:t>
      </w:r>
    </w:p>
    <w:p>
      <w:pPr>
        <w:pStyle w:val="Style47"/>
        <w:keepNext w:val="0"/>
        <w:keepLines w:val="0"/>
        <w:framePr w:w="2746" w:h="1939" w:wrap="none" w:hAnchor="page" w:x="6616" w:y="2003"/>
        <w:widowControl w:val="0"/>
        <w:shd w:val="clear" w:color="auto" w:fill="auto"/>
        <w:tabs>
          <w:tab w:pos="1330" w:val="left"/>
        </w:tabs>
        <w:bidi w:val="0"/>
        <w:spacing w:before="0" w:after="0" w:line="240" w:lineRule="auto"/>
        <w:ind w:left="0" w:right="0" w:firstLine="600"/>
        <w:jc w:val="left"/>
      </w:pPr>
      <w:r>
        <w:rPr>
          <w:rStyle w:val="CharStyle48"/>
          <w:b/>
          <w:bCs/>
          <w:sz w:val="19"/>
          <w:szCs w:val="19"/>
        </w:rPr>
        <w:t>I K</w:t>
        <w:tab/>
      </w:r>
      <w:r>
        <w:rPr>
          <w:rStyle w:val="CharStyle48"/>
        </w:rPr>
        <w:t>Datum: 2025.12.03</w:t>
      </w:r>
    </w:p>
    <w:p>
      <w:pPr>
        <w:pStyle w:val="Style47"/>
        <w:keepNext w:val="0"/>
        <w:keepLines w:val="0"/>
        <w:framePr w:w="2746" w:h="1939" w:wrap="none" w:hAnchor="page" w:x="6616" w:y="2003"/>
        <w:widowControl w:val="0"/>
        <w:shd w:val="clear" w:color="auto" w:fill="auto"/>
        <w:bidi w:val="0"/>
        <w:spacing w:before="0" w:after="120" w:line="194" w:lineRule="auto"/>
        <w:ind w:left="0" w:right="0" w:firstLine="0"/>
        <w:jc w:val="left"/>
      </w:pPr>
      <w:r>
        <w:rPr>
          <w:rStyle w:val="CharStyle48"/>
          <w:sz w:val="19"/>
          <w:szCs w:val="19"/>
        </w:rPr>
        <w:t xml:space="preserve">l\U I Cl I </w:t>
      </w:r>
      <w:r>
        <w:rPr>
          <w:rStyle w:val="CharStyle48"/>
        </w:rPr>
        <w:t>07:24:31 +01 '00'</w:t>
      </w:r>
    </w:p>
    <w:p>
      <w:pPr>
        <w:pStyle w:val="Style9"/>
        <w:keepNext w:val="0"/>
        <w:keepLines w:val="0"/>
        <w:framePr w:w="1776" w:h="686" w:wrap="none" w:hAnchor="page" w:x="6621" w:y="4460"/>
        <w:widowControl w:val="0"/>
        <w:shd w:val="clear" w:color="auto" w:fill="auto"/>
        <w:bidi w:val="0"/>
        <w:spacing w:before="0" w:after="0" w:line="240" w:lineRule="auto"/>
        <w:ind w:left="0" w:right="0" w:firstLine="0"/>
        <w:jc w:val="left"/>
      </w:pPr>
      <w:r>
        <w:rPr>
          <w:rStyle w:val="CharStyle10"/>
        </w:rPr>
        <w:t>Pavel Kolář člen představenstva</w:t>
      </w:r>
    </w:p>
    <w:p>
      <w:pPr>
        <w:pStyle w:val="Style9"/>
        <w:keepNext w:val="0"/>
        <w:keepLines w:val="0"/>
        <w:framePr w:w="1776" w:h="686" w:wrap="none" w:hAnchor="page" w:x="6621" w:y="4460"/>
        <w:widowControl w:val="0"/>
        <w:shd w:val="clear" w:color="auto" w:fill="auto"/>
        <w:bidi w:val="0"/>
        <w:spacing w:before="0" w:after="0" w:line="240" w:lineRule="auto"/>
        <w:ind w:left="0" w:right="0" w:firstLine="0"/>
        <w:jc w:val="left"/>
      </w:pPr>
      <w:r>
        <w:rPr>
          <w:rStyle w:val="CharStyle10"/>
          <w:b/>
          <w:bCs/>
        </w:rPr>
        <w:t>Zhotovitel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pgSz w:w="11900" w:h="16840"/>
          <w:pgMar w:top="1604" w:right="1604" w:bottom="1393" w:left="1162" w:header="1176"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72" w:right="0" w:firstLine="0"/>
        <w:jc w:val="left"/>
      </w:pPr>
      <w:r>
        <w:rPr>
          <w:rStyle w:val="CharStyle12"/>
        </w:rPr>
        <w:t>Příloha č. 1 Místa plnění a tepelná zařízení</w:t>
      </w:r>
    </w:p>
    <w:tbl>
      <w:tblPr>
        <w:tblOverlap w:val="never"/>
        <w:jc w:val="center"/>
        <w:tblLayout w:type="fixed"/>
      </w:tblPr>
      <w:tblGrid>
        <w:gridCol w:w="1934"/>
        <w:gridCol w:w="2918"/>
        <w:gridCol w:w="3989"/>
      </w:tblGrid>
      <w:tr>
        <w:trPr>
          <w:trHeight w:val="634"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80" w:after="0" w:line="312" w:lineRule="auto"/>
              <w:ind w:left="0" w:right="0" w:firstLine="0"/>
              <w:jc w:val="left"/>
            </w:pPr>
            <w:r>
              <w:rPr>
                <w:rStyle w:val="CharStyle15"/>
                <w:b/>
                <w:bCs/>
              </w:rPr>
              <w:t>Výjezdová základna</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b/>
                <w:bCs/>
              </w:rPr>
              <w:t>Adresa a kontaktní údaj</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b/>
                <w:bCs/>
              </w:rPr>
              <w:t>Tepelná zařízení</w:t>
            </w:r>
          </w:p>
        </w:tc>
      </w:tr>
      <w:tr>
        <w:trPr>
          <w:trHeight w:val="893"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Brno - Bohunice</w:t>
            </w:r>
          </w:p>
        </w:tc>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 xml:space="preserve">Kamenice 798/1 d; </w:t>
            </w:r>
            <w:r>
              <w:rPr>
                <w:rStyle w:val="CharStyle15"/>
                <w:shd w:val="clear" w:color="auto" w:fill="000000"/>
              </w:rPr>
              <w:t>​</w:t>
            </w:r>
            <w:r>
              <w:rPr>
                <w:rStyle w:val="CharStyle15"/>
                <w:spacing w:val="2"/>
                <w:shd w:val="clear" w:color="auto" w:fill="000000"/>
              </w:rPr>
              <w:t>..</w:t>
            </w:r>
            <w:r>
              <w:rPr>
                <w:rStyle w:val="CharStyle15"/>
                <w:spacing w:val="3"/>
                <w:shd w:val="clear" w:color="auto" w:fill="000000"/>
              </w:rPr>
              <w:t>............</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rPr>
              <w:t xml:space="preserve"> </w:t>
            </w:r>
            <w:r>
              <w:rPr>
                <w:rStyle w:val="CharStyle15"/>
                <w:shd w:val="clear" w:color="auto" w:fill="000000"/>
              </w:rPr>
              <w:t>​</w:t>
            </w:r>
            <w:r>
              <w:rPr>
                <w:rStyle w:val="CharStyle15"/>
                <w:spacing w:val="5"/>
                <w:shd w:val="clear" w:color="auto" w:fill="000000"/>
              </w:rPr>
              <w:t>..</w:t>
            </w:r>
            <w:r>
              <w:rPr>
                <w:rStyle w:val="CharStyle15"/>
                <w:spacing w:val="6"/>
                <w:shd w:val="clear" w:color="auto" w:fill="000000"/>
              </w:rPr>
              <w:t>.......</w:t>
            </w:r>
            <w:r>
              <w:rPr>
                <w:rStyle w:val="CharStyle15"/>
                <w:shd w:val="clear" w:color="auto" w:fill="000000"/>
              </w:rPr>
              <w:t>​.......​.......​.......</w:t>
            </w:r>
            <w:r>
              <w:rPr>
                <w:rStyle w:val="CharStyle15"/>
              </w:rPr>
              <w:t xml:space="preserve"> </w:t>
            </w:r>
            <w:r>
              <w:rPr>
                <w:rStyle w:val="CharStyle15"/>
                <w:shd w:val="clear" w:color="auto" w:fill="000000"/>
                <w:lang w:val="en-US" w:eastAsia="en-US" w:bidi="en-US"/>
              </w:rPr>
              <w:t>​.....</w:t>
            </w:r>
            <w:r>
              <w:rPr>
                <w:rStyle w:val="CharStyle15"/>
                <w:spacing w:val="1"/>
                <w:shd w:val="clear" w:color="auto" w:fill="000000"/>
                <w:lang w:val="en-US" w:eastAsia="en-US" w:bidi="en-US"/>
              </w:rPr>
              <w:t>............................</w:t>
            </w:r>
            <w:r>
              <w:rPr>
                <w:rStyle w:val="CharStyle15"/>
                <w:color w:val="8DA9DB"/>
                <w:lang w:val="en-US" w:eastAsia="en-US" w:bidi="en-US"/>
              </w:rPr>
              <w:t>z</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Plynová kotelna; výkon 282 kW, 3x plynový kondenzační kotel WOLF 94 kW</w:t>
            </w:r>
          </w:p>
        </w:tc>
      </w:tr>
      <w:tr>
        <w:trPr>
          <w:trHeight w:val="907"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120" w:after="0" w:line="240" w:lineRule="auto"/>
              <w:ind w:left="0" w:right="0" w:firstLine="0"/>
              <w:jc w:val="left"/>
            </w:pPr>
            <w:r>
              <w:rPr>
                <w:rStyle w:val="CharStyle15"/>
              </w:rPr>
              <w:t>Brno - Bohunice vzdělávací a výcvikové středisko</w:t>
            </w:r>
          </w:p>
        </w:tc>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 xml:space="preserve">Kamenice 798/1 d; </w:t>
            </w:r>
            <w:r>
              <w:rPr>
                <w:rStyle w:val="CharStyle15"/>
                <w:shd w:val="clear" w:color="auto" w:fill="000000"/>
              </w:rPr>
              <w:t>​</w:t>
            </w:r>
            <w:r>
              <w:rPr>
                <w:rStyle w:val="CharStyle15"/>
                <w:spacing w:val="2"/>
                <w:shd w:val="clear" w:color="auto" w:fill="000000"/>
              </w:rPr>
              <w:t>..............</w:t>
            </w:r>
            <w:r>
              <w:rPr>
                <w:rStyle w:val="CharStyle15"/>
                <w:spacing w:val="3"/>
                <w:shd w:val="clear" w:color="auto" w:fill="000000"/>
              </w:rPr>
              <w:t>....</w:t>
            </w:r>
            <w:r>
              <w:rPr>
                <w:rStyle w:val="CharStyle15"/>
                <w:shd w:val="clear" w:color="auto" w:fill="000000"/>
              </w:rPr>
              <w:t>​</w:t>
            </w:r>
            <w:r>
              <w:rPr>
                <w:rStyle w:val="CharStyle15"/>
                <w:spacing w:val="5"/>
                <w:shd w:val="clear" w:color="auto" w:fill="000000"/>
              </w:rPr>
              <w:t>......</w:t>
            </w:r>
            <w:r>
              <w:rPr>
                <w:rStyle w:val="CharStyle15"/>
                <w:spacing w:val="6"/>
                <w:shd w:val="clear" w:color="auto" w:fill="000000"/>
              </w:rPr>
              <w:t>..</w:t>
            </w:r>
            <w:r>
              <w:rPr>
                <w:rStyle w:val="CharStyle15"/>
              </w:rPr>
              <w:t xml:space="preserve"> </w:t>
            </w:r>
            <w:r>
              <w:rPr>
                <w:rStyle w:val="CharStyle15"/>
                <w:shd w:val="clear" w:color="auto" w:fill="000000"/>
              </w:rPr>
              <w:t>​</w:t>
            </w:r>
            <w:r>
              <w:rPr>
                <w:rStyle w:val="CharStyle15"/>
                <w:spacing w:val="5"/>
                <w:shd w:val="clear" w:color="auto" w:fill="000000"/>
              </w:rPr>
              <w:t>..</w:t>
            </w:r>
            <w:r>
              <w:rPr>
                <w:rStyle w:val="CharStyle15"/>
                <w:spacing w:val="6"/>
                <w:shd w:val="clear" w:color="auto" w:fill="000000"/>
              </w:rPr>
              <w:t>.......</w:t>
            </w:r>
            <w:r>
              <w:rPr>
                <w:rStyle w:val="CharStyle15"/>
                <w:shd w:val="clear" w:color="auto" w:fill="000000"/>
              </w:rPr>
              <w:t>​.......​.......​.......</w:t>
            </w:r>
            <w:r>
              <w:rPr>
                <w:rStyle w:val="CharStyle15"/>
              </w:rPr>
              <w:t xml:space="preserve"> </w:t>
            </w:r>
            <w:r>
              <w:rPr>
                <w:rStyle w:val="CharStyle15"/>
                <w:shd w:val="clear" w:color="auto" w:fill="000000"/>
                <w:lang w:val="en-US" w:eastAsia="en-US" w:bidi="en-US"/>
              </w:rPr>
              <w:t>​..............................</w:t>
            </w:r>
            <w:r>
              <w:rPr>
                <w:rStyle w:val="CharStyle15"/>
                <w:spacing w:val="1"/>
                <w:shd w:val="clear" w:color="auto" w:fill="000000"/>
                <w:lang w:val="en-US" w:eastAsia="en-US" w:bidi="en-US"/>
              </w:rPr>
              <w:t>.......</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Navazující technologie kotelny s tepelným čerpadlem a ohřevem TV</w:t>
            </w:r>
          </w:p>
        </w:tc>
      </w:tr>
      <w:tr>
        <w:trPr>
          <w:trHeight w:val="898"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Brno - Černovice</w:t>
            </w:r>
          </w:p>
        </w:tc>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 xml:space="preserve">Těžební 1a, Brno; </w:t>
            </w:r>
            <w:r>
              <w:rPr>
                <w:rStyle w:val="CharStyle15"/>
                <w:shd w:val="clear" w:color="auto" w:fill="000000"/>
              </w:rPr>
              <w:t>​.....</w:t>
            </w:r>
            <w:r>
              <w:rPr>
                <w:rStyle w:val="CharStyle15"/>
                <w:spacing w:val="1"/>
                <w:shd w:val="clear" w:color="auto" w:fill="000000"/>
              </w:rPr>
              <w:t>.........</w:t>
            </w:r>
            <w:r>
              <w:rPr>
                <w:rStyle w:val="CharStyle15"/>
                <w:shd w:val="clear" w:color="auto" w:fill="000000"/>
              </w:rPr>
              <w:t>​.........</w:t>
            </w:r>
            <w:r>
              <w:rPr>
                <w:rStyle w:val="CharStyle15"/>
                <w:spacing w:val="1"/>
                <w:shd w:val="clear" w:color="auto" w:fill="000000"/>
              </w:rPr>
              <w:t>.....</w:t>
            </w:r>
            <w:r>
              <w:rPr>
                <w:rStyle w:val="CharStyle15"/>
              </w:rPr>
              <w:t xml:space="preserve"> </w:t>
            </w:r>
            <w:r>
              <w:rPr>
                <w:rStyle w:val="CharStyle15"/>
                <w:shd w:val="clear" w:color="auto" w:fill="000000"/>
              </w:rPr>
              <w:t>​</w:t>
            </w:r>
            <w:r>
              <w:rPr>
                <w:rStyle w:val="CharStyle15"/>
                <w:spacing w:val="5"/>
                <w:shd w:val="clear" w:color="auto" w:fill="000000"/>
              </w:rPr>
              <w:t>..</w:t>
            </w:r>
            <w:r>
              <w:rPr>
                <w:rStyle w:val="CharStyle15"/>
                <w:spacing w:val="6"/>
                <w:shd w:val="clear" w:color="auto" w:fill="000000"/>
              </w:rPr>
              <w:t>.......</w:t>
            </w:r>
            <w:r>
              <w:rPr>
                <w:rStyle w:val="CharStyle15"/>
                <w:shd w:val="clear" w:color="auto" w:fill="000000"/>
              </w:rPr>
              <w:t>​.......​.......​.......</w:t>
            </w:r>
            <w:r>
              <w:rPr>
                <w:rStyle w:val="CharStyle15"/>
              </w:rPr>
              <w:t xml:space="preserve"> </w:t>
            </w:r>
            <w:r>
              <w:rPr>
                <w:rStyle w:val="CharStyle15"/>
                <w:shd w:val="clear" w:color="auto" w:fill="000000"/>
                <w:lang w:val="en-US" w:eastAsia="en-US" w:bidi="en-US"/>
              </w:rPr>
              <w:t>​......</w:t>
            </w:r>
            <w:r>
              <w:rPr>
                <w:rStyle w:val="CharStyle15"/>
                <w:spacing w:val="1"/>
                <w:shd w:val="clear" w:color="auto" w:fill="000000"/>
                <w:lang w:val="en-US" w:eastAsia="en-US" w:bidi="en-US"/>
              </w:rPr>
              <w:t>............................</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Výměníková stanice - horkovod, výkon 135 kW</w:t>
            </w:r>
          </w:p>
        </w:tc>
      </w:tr>
      <w:tr>
        <w:trPr>
          <w:trHeight w:val="931" w:hRule="exact"/>
        </w:trPr>
        <w:tc>
          <w:tcPr>
            <w:tcBorders>
              <w:top w:val="single" w:sz="4"/>
              <w:left w:val="single" w:sz="4"/>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Brno - Ponava</w:t>
            </w:r>
          </w:p>
        </w:tc>
        <w:tc>
          <w:tcPr>
            <w:tcBorders>
              <w:top w:val="single" w:sz="4"/>
              <w:left w:val="single" w:sz="4"/>
              <w:bottom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 xml:space="preserve">Dělostřelecká 19, Brno; </w:t>
            </w:r>
            <w:r>
              <w:rPr>
                <w:rStyle w:val="CharStyle15"/>
                <w:shd w:val="clear" w:color="auto" w:fill="000000"/>
              </w:rPr>
              <w:t>​</w:t>
            </w:r>
            <w:r>
              <w:rPr>
                <w:rStyle w:val="CharStyle15"/>
                <w:spacing w:val="4"/>
                <w:shd w:val="clear" w:color="auto" w:fill="000000"/>
              </w:rPr>
              <w:t>....</w:t>
            </w:r>
            <w:r>
              <w:rPr>
                <w:rStyle w:val="CharStyle15"/>
                <w:spacing w:val="5"/>
                <w:shd w:val="clear" w:color="auto" w:fill="000000"/>
              </w:rPr>
              <w:t>...</w:t>
            </w:r>
            <w:r>
              <w:rPr>
                <w:rStyle w:val="CharStyle15"/>
                <w:shd w:val="clear" w:color="auto" w:fill="000000"/>
              </w:rPr>
              <w:t>​</w:t>
            </w:r>
            <w:r>
              <w:rPr>
                <w:rStyle w:val="CharStyle15"/>
                <w:spacing w:val="4"/>
                <w:shd w:val="clear" w:color="auto" w:fill="000000"/>
              </w:rPr>
              <w:t>....</w:t>
            </w:r>
            <w:r>
              <w:rPr>
                <w:rStyle w:val="CharStyle15"/>
                <w:spacing w:val="5"/>
                <w:shd w:val="clear" w:color="auto" w:fill="000000"/>
              </w:rPr>
              <w:t>.....</w:t>
            </w:r>
          </w:p>
          <w:p>
            <w:pPr>
              <w:pStyle w:val="Style14"/>
              <w:keepNext w:val="0"/>
              <w:keepLines w:val="0"/>
              <w:widowControl w:val="0"/>
              <w:shd w:val="clear" w:color="auto" w:fill="auto"/>
              <w:bidi w:val="0"/>
              <w:spacing w:before="0" w:after="0" w:line="240" w:lineRule="auto"/>
              <w:ind w:left="0" w:right="0" w:firstLine="0"/>
              <w:jc w:val="left"/>
            </w:pPr>
            <w:r>
              <w:rPr>
                <w:rStyle w:val="CharStyle15"/>
                <w:spacing w:val="5"/>
                <w:shd w:val="clear" w:color="auto" w:fill="000000"/>
              </w:rPr>
              <w:t>..</w:t>
            </w:r>
            <w:r>
              <w:rPr>
                <w:rStyle w:val="CharStyle15"/>
                <w:spacing w:val="6"/>
                <w:shd w:val="clear" w:color="auto" w:fill="000000"/>
              </w:rPr>
              <w:t>.......</w:t>
            </w:r>
            <w:r>
              <w:rPr>
                <w:rStyle w:val="CharStyle15"/>
                <w:shd w:val="clear" w:color="auto" w:fill="000000"/>
              </w:rPr>
              <w:t>​.......​.......​.......</w:t>
            </w:r>
          </w:p>
          <w:p>
            <w:pPr>
              <w:pStyle w:val="Style14"/>
              <w:keepNext w:val="0"/>
              <w:keepLines w:val="0"/>
              <w:widowControl w:val="0"/>
              <w:shd w:val="clear" w:color="auto" w:fill="auto"/>
              <w:bidi w:val="0"/>
              <w:spacing w:before="0" w:after="0" w:line="240" w:lineRule="auto"/>
              <w:ind w:left="0" w:right="0" w:firstLine="0"/>
              <w:jc w:val="left"/>
            </w:pPr>
            <w:r>
              <w:rPr>
                <w:rStyle w:val="CharStyle15"/>
                <w:shd w:val="clear" w:color="auto" w:fill="000000"/>
                <w:lang w:val="en-US" w:eastAsia="en-US" w:bidi="en-US"/>
              </w:rPr>
              <w:t>...........</w:t>
            </w:r>
            <w:r>
              <w:rPr>
                <w:rStyle w:val="CharStyle15"/>
                <w:spacing w:val="1"/>
                <w:shd w:val="clear" w:color="auto" w:fill="000000"/>
                <w:lang w:val="en-US" w:eastAsia="en-US" w:bidi="en-US"/>
              </w:rPr>
              <w:t>..................</w:t>
            </w:r>
          </w:p>
        </w:tc>
        <w:tc>
          <w:tcPr>
            <w:tcBorders>
              <w:top w:val="single" w:sz="4"/>
              <w:left w:val="single" w:sz="4"/>
              <w:bottom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Výměníková stanice - horkovod, výkon 135 kW</w:t>
            </w:r>
          </w:p>
        </w:tc>
      </w:tr>
    </w:tbl>
    <w:p>
      <w:pPr>
        <w:pStyle w:val="Style11"/>
        <w:keepNext w:val="0"/>
        <w:keepLines w:val="0"/>
        <w:widowControl w:val="0"/>
        <w:shd w:val="clear" w:color="auto" w:fill="auto"/>
        <w:bidi w:val="0"/>
        <w:spacing w:before="0" w:after="0" w:line="240" w:lineRule="auto"/>
        <w:ind w:left="67" w:right="0" w:firstLine="0"/>
        <w:jc w:val="left"/>
        <w:sectPr>
          <w:footnotePr>
            <w:pos w:val="pageBottom"/>
            <w:numFmt w:val="decimal"/>
            <w:numRestart w:val="continuous"/>
          </w:footnotePr>
          <w:pgSz w:w="11900" w:h="16840"/>
          <w:pgMar w:top="1696" w:right="1575" w:bottom="1336" w:left="1484" w:header="1268" w:footer="3" w:gutter="0"/>
          <w:cols w:space="720"/>
          <w:noEndnote/>
          <w:rtlGutter w:val="0"/>
          <w:docGrid w:linePitch="360"/>
        </w:sectPr>
      </w:pPr>
      <w:r>
        <w:rPr>
          <w:rStyle w:val="CharStyle12"/>
        </w:rPr>
        <w:t>Pozn.: položka na každém řádku se bere jako jedno tepelné zařízení</w:t>
      </w:r>
    </w:p>
    <w:p>
      <w:pPr>
        <w:pStyle w:val="Style9"/>
        <w:keepNext w:val="0"/>
        <w:keepLines w:val="0"/>
        <w:widowControl w:val="0"/>
        <w:numPr>
          <w:ilvl w:val="0"/>
          <w:numId w:val="13"/>
        </w:numPr>
        <w:shd w:val="clear" w:color="auto" w:fill="auto"/>
        <w:tabs>
          <w:tab w:pos="691" w:val="left"/>
        </w:tabs>
        <w:bidi w:val="0"/>
        <w:spacing w:before="0" w:after="260" w:line="240" w:lineRule="auto"/>
        <w:ind w:left="0" w:right="0" w:firstLine="320"/>
        <w:jc w:val="both"/>
      </w:pPr>
      <w:r>
        <w:rPr>
          <w:rStyle w:val="CharStyle10"/>
        </w:rPr>
        <w:t>Zajištění provozu plynové kotelny a výměníkových stanic vč. zajištění běžných oprav:</w:t>
      </w:r>
    </w:p>
    <w:p>
      <w:pPr>
        <w:pStyle w:val="Style9"/>
        <w:keepNext w:val="0"/>
        <w:keepLines w:val="0"/>
        <w:widowControl w:val="0"/>
        <w:numPr>
          <w:ilvl w:val="0"/>
          <w:numId w:val="15"/>
        </w:numPr>
        <w:shd w:val="clear" w:color="auto" w:fill="auto"/>
        <w:tabs>
          <w:tab w:pos="1031" w:val="left"/>
        </w:tabs>
        <w:bidi w:val="0"/>
        <w:spacing w:before="0" w:after="40" w:line="240" w:lineRule="auto"/>
        <w:ind w:left="0" w:right="0" w:firstLine="680"/>
        <w:jc w:val="both"/>
      </w:pPr>
      <w:r>
        <w:rPr>
          <w:rStyle w:val="CharStyle10"/>
        </w:rPr>
        <w:t>obsluha zařízení, včetně kontrol v souladu s MPŘ předmětných zařízení,</w:t>
      </w:r>
    </w:p>
    <w:p>
      <w:pPr>
        <w:pStyle w:val="Style9"/>
        <w:keepNext w:val="0"/>
        <w:keepLines w:val="0"/>
        <w:widowControl w:val="0"/>
        <w:numPr>
          <w:ilvl w:val="0"/>
          <w:numId w:val="15"/>
        </w:numPr>
        <w:shd w:val="clear" w:color="auto" w:fill="auto"/>
        <w:tabs>
          <w:tab w:pos="1011" w:val="left"/>
        </w:tabs>
        <w:bidi w:val="0"/>
        <w:spacing w:before="0" w:after="40" w:line="240" w:lineRule="auto"/>
        <w:ind w:left="1020" w:right="0" w:hanging="340"/>
        <w:jc w:val="both"/>
      </w:pPr>
      <w:r>
        <w:rPr>
          <w:rStyle w:val="CharStyle10"/>
        </w:rPr>
        <w:t>provádění změn nastavení provozních parametrů a požadovaných hodnot dle potřeb technologie, aktuálních klimatických podmínek a požadavků uživatelů,</w:t>
      </w:r>
    </w:p>
    <w:p>
      <w:pPr>
        <w:pStyle w:val="Style9"/>
        <w:keepNext w:val="0"/>
        <w:keepLines w:val="0"/>
        <w:widowControl w:val="0"/>
        <w:numPr>
          <w:ilvl w:val="0"/>
          <w:numId w:val="15"/>
        </w:numPr>
        <w:shd w:val="clear" w:color="auto" w:fill="auto"/>
        <w:tabs>
          <w:tab w:pos="1011" w:val="left"/>
        </w:tabs>
        <w:bidi w:val="0"/>
        <w:spacing w:before="0" w:after="40" w:line="228" w:lineRule="auto"/>
        <w:ind w:left="1020" w:right="0" w:hanging="340"/>
        <w:jc w:val="both"/>
      </w:pPr>
      <w:r>
        <w:rPr>
          <w:rStyle w:val="CharStyle10"/>
        </w:rPr>
        <w:t>zajištění odborné způsobilosti všech pracovníků, účastných při provozu nebo obsluze zařízení,</w:t>
      </w:r>
    </w:p>
    <w:p>
      <w:pPr>
        <w:pStyle w:val="Style9"/>
        <w:keepNext w:val="0"/>
        <w:keepLines w:val="0"/>
        <w:widowControl w:val="0"/>
        <w:numPr>
          <w:ilvl w:val="0"/>
          <w:numId w:val="15"/>
        </w:numPr>
        <w:shd w:val="clear" w:color="auto" w:fill="auto"/>
        <w:tabs>
          <w:tab w:pos="1031" w:val="left"/>
        </w:tabs>
        <w:bidi w:val="0"/>
        <w:spacing w:before="0" w:after="40" w:line="240" w:lineRule="auto"/>
        <w:ind w:left="0" w:right="0" w:firstLine="680"/>
        <w:jc w:val="both"/>
      </w:pPr>
      <w:r>
        <w:rPr>
          <w:rStyle w:val="CharStyle10"/>
        </w:rPr>
        <w:t>provádění odečtů měřidel dle provozních řádů,</w:t>
      </w:r>
    </w:p>
    <w:p>
      <w:pPr>
        <w:pStyle w:val="Style9"/>
        <w:keepNext w:val="0"/>
        <w:keepLines w:val="0"/>
        <w:widowControl w:val="0"/>
        <w:numPr>
          <w:ilvl w:val="0"/>
          <w:numId w:val="15"/>
        </w:numPr>
        <w:shd w:val="clear" w:color="auto" w:fill="auto"/>
        <w:tabs>
          <w:tab w:pos="1031" w:val="left"/>
        </w:tabs>
        <w:bidi w:val="0"/>
        <w:spacing w:before="0" w:after="40" w:line="240" w:lineRule="auto"/>
        <w:ind w:left="0" w:right="0" w:firstLine="680"/>
        <w:jc w:val="both"/>
      </w:pPr>
      <w:r>
        <w:rPr>
          <w:rStyle w:val="CharStyle10"/>
        </w:rPr>
        <w:t>provádění zápisů do Provozního deníku,</w:t>
      </w:r>
    </w:p>
    <w:p>
      <w:pPr>
        <w:pStyle w:val="Style9"/>
        <w:keepNext w:val="0"/>
        <w:keepLines w:val="0"/>
        <w:widowControl w:val="0"/>
        <w:numPr>
          <w:ilvl w:val="0"/>
          <w:numId w:val="15"/>
        </w:numPr>
        <w:shd w:val="clear" w:color="auto" w:fill="auto"/>
        <w:tabs>
          <w:tab w:pos="1031" w:val="left"/>
        </w:tabs>
        <w:bidi w:val="0"/>
        <w:spacing w:before="0" w:after="460" w:line="240" w:lineRule="auto"/>
        <w:ind w:left="0" w:right="0" w:firstLine="680"/>
        <w:jc w:val="both"/>
      </w:pPr>
      <w:r>
        <w:rPr>
          <w:rStyle w:val="CharStyle10"/>
        </w:rPr>
        <w:t>zajištění běžných oprav.</w:t>
      </w:r>
    </w:p>
    <w:p>
      <w:pPr>
        <w:pStyle w:val="Style9"/>
        <w:keepNext w:val="0"/>
        <w:keepLines w:val="0"/>
        <w:widowControl w:val="0"/>
        <w:numPr>
          <w:ilvl w:val="0"/>
          <w:numId w:val="13"/>
        </w:numPr>
        <w:shd w:val="clear" w:color="auto" w:fill="auto"/>
        <w:tabs>
          <w:tab w:pos="691" w:val="left"/>
        </w:tabs>
        <w:bidi w:val="0"/>
        <w:spacing w:before="0" w:after="40" w:line="240" w:lineRule="auto"/>
        <w:ind w:left="0" w:right="0" w:firstLine="320"/>
        <w:jc w:val="both"/>
      </w:pPr>
      <w:r>
        <w:rPr>
          <w:rStyle w:val="CharStyle10"/>
        </w:rPr>
        <w:t>Zajištění monitoringu technických zařízení:</w:t>
      </w:r>
    </w:p>
    <w:p>
      <w:pPr>
        <w:pStyle w:val="Style9"/>
        <w:keepNext w:val="0"/>
        <w:keepLines w:val="0"/>
        <w:widowControl w:val="0"/>
        <w:numPr>
          <w:ilvl w:val="0"/>
          <w:numId w:val="17"/>
        </w:numPr>
        <w:shd w:val="clear" w:color="auto" w:fill="auto"/>
        <w:tabs>
          <w:tab w:pos="1011" w:val="left"/>
        </w:tabs>
        <w:bidi w:val="0"/>
        <w:spacing w:before="0" w:after="40" w:line="240" w:lineRule="auto"/>
        <w:ind w:left="1020" w:right="0" w:hanging="340"/>
        <w:jc w:val="both"/>
      </w:pPr>
      <w:r>
        <w:rPr>
          <w:rStyle w:val="CharStyle10"/>
        </w:rPr>
        <w:t>1x týdně nebo na vyžádání vzdálené spojení s technologií s okamžitou kontrolou stavu zařízení, včetně korekcí, které si vyžádá aktuální stav a požadavky zástupce objednatele, o monitoringu povede záznam,</w:t>
      </w:r>
    </w:p>
    <w:p>
      <w:pPr>
        <w:pStyle w:val="Style9"/>
        <w:keepNext w:val="0"/>
        <w:keepLines w:val="0"/>
        <w:widowControl w:val="0"/>
        <w:numPr>
          <w:ilvl w:val="0"/>
          <w:numId w:val="17"/>
        </w:numPr>
        <w:shd w:val="clear" w:color="auto" w:fill="auto"/>
        <w:tabs>
          <w:tab w:pos="1011" w:val="left"/>
        </w:tabs>
        <w:bidi w:val="0"/>
        <w:spacing w:before="0" w:after="40" w:line="240" w:lineRule="auto"/>
        <w:ind w:left="1020" w:right="0" w:hanging="340"/>
        <w:jc w:val="both"/>
      </w:pPr>
      <w:r>
        <w:rPr>
          <w:rStyle w:val="CharStyle10"/>
        </w:rPr>
        <w:t>na příchozí zpětná volání jednotlivých provozů, která upozorňují na nestandardní, případně havarijní stavy, reaguje okamžitě dispečer:</w:t>
      </w:r>
    </w:p>
    <w:p>
      <w:pPr>
        <w:pStyle w:val="Style9"/>
        <w:keepNext w:val="0"/>
        <w:keepLines w:val="0"/>
        <w:widowControl w:val="0"/>
        <w:numPr>
          <w:ilvl w:val="0"/>
          <w:numId w:val="19"/>
        </w:numPr>
        <w:shd w:val="clear" w:color="auto" w:fill="auto"/>
        <w:tabs>
          <w:tab w:pos="1711" w:val="left"/>
        </w:tabs>
        <w:bidi w:val="0"/>
        <w:spacing w:before="0" w:after="40" w:line="240" w:lineRule="auto"/>
        <w:ind w:left="1360" w:right="0" w:firstLine="0"/>
        <w:jc w:val="both"/>
      </w:pPr>
      <w:r>
        <w:rPr>
          <w:rStyle w:val="CharStyle10"/>
        </w:rPr>
        <w:t>zváží možnosti a řeší situaci na dálku,</w:t>
      </w:r>
    </w:p>
    <w:p>
      <w:pPr>
        <w:pStyle w:val="Style9"/>
        <w:keepNext w:val="0"/>
        <w:keepLines w:val="0"/>
        <w:widowControl w:val="0"/>
        <w:numPr>
          <w:ilvl w:val="0"/>
          <w:numId w:val="19"/>
        </w:numPr>
        <w:shd w:val="clear" w:color="auto" w:fill="auto"/>
        <w:tabs>
          <w:tab w:pos="1711" w:val="left"/>
        </w:tabs>
        <w:bidi w:val="0"/>
        <w:spacing w:before="0" w:after="40" w:line="240" w:lineRule="auto"/>
        <w:ind w:left="1360" w:right="0" w:firstLine="0"/>
        <w:jc w:val="both"/>
      </w:pPr>
      <w:r>
        <w:rPr>
          <w:rStyle w:val="CharStyle10"/>
        </w:rPr>
        <w:t>vysílá pohotovostního technika na místo,</w:t>
      </w:r>
    </w:p>
    <w:p>
      <w:pPr>
        <w:pStyle w:val="Style9"/>
        <w:keepNext w:val="0"/>
        <w:keepLines w:val="0"/>
        <w:widowControl w:val="0"/>
        <w:numPr>
          <w:ilvl w:val="0"/>
          <w:numId w:val="19"/>
        </w:numPr>
        <w:shd w:val="clear" w:color="auto" w:fill="auto"/>
        <w:tabs>
          <w:tab w:pos="1031" w:val="left"/>
        </w:tabs>
        <w:bidi w:val="0"/>
        <w:spacing w:before="0" w:after="40" w:line="240" w:lineRule="auto"/>
        <w:ind w:left="0" w:right="0" w:firstLine="680"/>
        <w:jc w:val="both"/>
      </w:pPr>
      <w:r>
        <w:rPr>
          <w:rStyle w:val="CharStyle10"/>
        </w:rPr>
        <w:t>při spojení se provádí pravidelný sběr dat s následnými vyhodnoceními:</w:t>
      </w:r>
    </w:p>
    <w:p>
      <w:pPr>
        <w:pStyle w:val="Style9"/>
        <w:keepNext w:val="0"/>
        <w:keepLines w:val="0"/>
        <w:widowControl w:val="0"/>
        <w:numPr>
          <w:ilvl w:val="0"/>
          <w:numId w:val="21"/>
        </w:numPr>
        <w:shd w:val="clear" w:color="auto" w:fill="auto"/>
        <w:tabs>
          <w:tab w:pos="1711" w:val="left"/>
        </w:tabs>
        <w:bidi w:val="0"/>
        <w:spacing w:before="0" w:after="40" w:line="240" w:lineRule="auto"/>
        <w:ind w:left="1360" w:right="0" w:firstLine="0"/>
        <w:jc w:val="both"/>
      </w:pPr>
      <w:r>
        <w:rPr>
          <w:rStyle w:val="CharStyle10"/>
        </w:rPr>
        <w:t>část vyhodnocení slouží k okamžitým korekcím,</w:t>
      </w:r>
    </w:p>
    <w:p>
      <w:pPr>
        <w:pStyle w:val="Style9"/>
        <w:keepNext w:val="0"/>
        <w:keepLines w:val="0"/>
        <w:widowControl w:val="0"/>
        <w:numPr>
          <w:ilvl w:val="0"/>
          <w:numId w:val="21"/>
        </w:numPr>
        <w:shd w:val="clear" w:color="auto" w:fill="auto"/>
        <w:tabs>
          <w:tab w:pos="1711" w:val="left"/>
        </w:tabs>
        <w:bidi w:val="0"/>
        <w:spacing w:before="0" w:after="220" w:line="240" w:lineRule="auto"/>
        <w:ind w:left="1720" w:right="0" w:hanging="360"/>
        <w:jc w:val="both"/>
      </w:pPr>
      <w:r>
        <w:rPr>
          <w:rStyle w:val="CharStyle10"/>
        </w:rPr>
        <w:t>shromážděná data jsou využívána pro návrhy úprav dlouhodobějšího charakteru (hlavně z hlediska úspor energií).</w:t>
      </w:r>
    </w:p>
    <w:p>
      <w:pPr>
        <w:pStyle w:val="Style9"/>
        <w:keepNext w:val="0"/>
        <w:keepLines w:val="0"/>
        <w:widowControl w:val="0"/>
        <w:shd w:val="clear" w:color="auto" w:fill="auto"/>
        <w:bidi w:val="0"/>
        <w:spacing w:before="0" w:after="460" w:line="240" w:lineRule="auto"/>
        <w:ind w:left="320" w:right="0"/>
        <w:jc w:val="both"/>
      </w:pPr>
      <w:r>
        <w:rPr>
          <w:rStyle w:val="CharStyle10"/>
        </w:rPr>
        <w:t>Monitoring: Zhotovitel k faktuře vždy přiloží záznam o monitoringu, kde popíše způsob provedení monitoringu.</w:t>
      </w:r>
    </w:p>
    <w:p>
      <w:pPr>
        <w:pStyle w:val="Style9"/>
        <w:keepNext w:val="0"/>
        <w:keepLines w:val="0"/>
        <w:widowControl w:val="0"/>
        <w:shd w:val="clear" w:color="auto" w:fill="auto"/>
        <w:bidi w:val="0"/>
        <w:spacing w:before="0" w:after="260" w:line="240" w:lineRule="auto"/>
        <w:ind w:left="320" w:right="0"/>
        <w:jc w:val="both"/>
      </w:pPr>
      <w:r>
        <w:rPr>
          <w:rStyle w:val="CharStyle10"/>
        </w:rPr>
        <w:t>3. Nepřetržitá celoroční havarijní pohotovostní služba - dispečink vč. zajištění havarijních oprav</w:t>
      </w:r>
    </w:p>
    <w:p>
      <w:pPr>
        <w:pStyle w:val="Style9"/>
        <w:keepNext w:val="0"/>
        <w:keepLines w:val="0"/>
        <w:widowControl w:val="0"/>
        <w:shd w:val="clear" w:color="auto" w:fill="auto"/>
        <w:bidi w:val="0"/>
        <w:spacing w:before="0" w:after="220" w:line="240" w:lineRule="auto"/>
        <w:ind w:left="320" w:right="0"/>
        <w:jc w:val="both"/>
      </w:pPr>
      <w:r>
        <w:rPr>
          <w:rStyle w:val="CharStyle10"/>
        </w:rPr>
        <w:t>Nepřetržitá celoroční havarijní pohotovostní služba spočívá v dostupnosti dispečinku 24/7/365 a technika k řešení havarijních stavů/zásahů. Za havarijní zásah se považuje taková činnost, která je svým charakterem nad rámec běžné údržby a je nutná k odstranění nepředvídané havárie a k zachování bezpečného provozního stavu. Zhotovitel je povinen započít s opravami, není-li stanoveno jinak, do 24 hodin od nahlášení závady včetně sobot, nedělí a svátků. Nepřetržitá pohotovostní služba je spojená s havarijním zásahem technika na místě.</w:t>
      </w:r>
    </w:p>
    <w:p>
      <w:pPr>
        <w:pStyle w:val="Style9"/>
        <w:keepNext w:val="0"/>
        <w:keepLines w:val="0"/>
        <w:widowControl w:val="0"/>
        <w:shd w:val="clear" w:color="auto" w:fill="auto"/>
        <w:bidi w:val="0"/>
        <w:spacing w:before="0" w:after="220" w:line="240" w:lineRule="auto"/>
        <w:ind w:left="320" w:right="0"/>
        <w:jc w:val="both"/>
      </w:pPr>
      <w:r>
        <w:rPr>
          <w:rStyle w:val="CharStyle10"/>
        </w:rPr>
        <w:t>Technik zajistí, aby bylo minimalizováno ohrožení osob a majetku. Pokud to charakter závady umožní, provede opravu ihned. Ve složitějších případech oznámí objednateli stav a v případě vyžádání provede zhotovitel opravu na základě objednávky.</w:t>
      </w:r>
    </w:p>
    <w:p>
      <w:pPr>
        <w:pStyle w:val="Style9"/>
        <w:keepNext w:val="0"/>
        <w:keepLines w:val="0"/>
        <w:widowControl w:val="0"/>
        <w:shd w:val="clear" w:color="auto" w:fill="auto"/>
        <w:bidi w:val="0"/>
        <w:spacing w:before="0" w:after="460" w:line="240" w:lineRule="auto"/>
        <w:ind w:left="320" w:right="0"/>
        <w:jc w:val="both"/>
      </w:pPr>
      <w:r>
        <w:rPr>
          <w:rStyle w:val="CharStyle10"/>
        </w:rPr>
        <w:t>Pokud byla provedena provizorní oprava, omezení nebo odstavení zařízení z důvodu většího rozsahu nutných oprav anebo předpokladu vyšších finančních nákladů, bude zhotovitel informovat pověřené zástupce objednatele o situaci v nejbližší možné době. V součinnosti s objednatelem bude dohodnut další postup.</w:t>
      </w:r>
    </w:p>
    <w:p>
      <w:pPr>
        <w:pStyle w:val="Style9"/>
        <w:keepNext w:val="0"/>
        <w:keepLines w:val="0"/>
        <w:widowControl w:val="0"/>
        <w:shd w:val="clear" w:color="auto" w:fill="auto"/>
        <w:bidi w:val="0"/>
        <w:spacing w:before="0" w:after="260" w:line="240" w:lineRule="auto"/>
        <w:ind w:left="0" w:right="0" w:firstLine="320"/>
        <w:jc w:val="both"/>
      </w:pPr>
      <w:r>
        <w:rPr>
          <w:rStyle w:val="CharStyle10"/>
        </w:rPr>
        <w:t>Kontakty na havarijního pohotovostního technika:</w:t>
      </w:r>
    </w:p>
    <w:p>
      <w:pPr>
        <w:pStyle w:val="Style9"/>
        <w:keepNext w:val="0"/>
        <w:keepLines w:val="0"/>
        <w:widowControl w:val="0"/>
        <w:shd w:val="clear" w:color="auto" w:fill="auto"/>
        <w:bidi w:val="0"/>
        <w:spacing w:before="0" w:after="40" w:line="240" w:lineRule="auto"/>
        <w:ind w:left="0" w:right="0" w:firstLine="320"/>
        <w:jc w:val="both"/>
      </w:pPr>
      <w:r>
        <w:rPr>
          <w:rStyle w:val="CharStyle10"/>
        </w:rPr>
        <w:t xml:space="preserve">tel.: </w:t>
      </w:r>
      <w:r>
        <w:rPr>
          <w:rStyle w:val="CharStyle10"/>
          <w:shd w:val="clear" w:color="auto" w:fill="000000"/>
        </w:rPr>
        <w:t>....</w:t>
      </w:r>
      <w:r>
        <w:rPr>
          <w:rStyle w:val="CharStyle10"/>
          <w:spacing w:val="1"/>
          <w:shd w:val="clear" w:color="auto" w:fill="000000"/>
        </w:rPr>
        <w:t>.....</w:t>
      </w:r>
      <w:r>
        <w:rPr>
          <w:rStyle w:val="CharStyle10"/>
          <w:shd w:val="clear" w:color="auto" w:fill="000000"/>
        </w:rPr>
        <w:t>​.......​.......​........​</w:t>
      </w:r>
      <w:r>
        <w:rPr>
          <w:rStyle w:val="CharStyle10"/>
          <w:spacing w:val="3"/>
          <w:shd w:val="clear" w:color="auto" w:fill="000000"/>
        </w:rPr>
        <w:t>..........</w:t>
      </w:r>
      <w:r>
        <w:rPr>
          <w:rStyle w:val="CharStyle10"/>
          <w:u w:val="single"/>
          <w:shd w:val="clear" w:color="auto" w:fill="000000"/>
          <w:lang w:val="en-US" w:eastAsia="en-US" w:bidi="en-US"/>
        </w:rPr>
        <w:t>​</w:t>
      </w:r>
      <w:r>
        <w:rPr>
          <w:rStyle w:val="CharStyle10"/>
          <w:spacing w:val="1"/>
          <w:u w:val="single"/>
          <w:shd w:val="clear" w:color="auto" w:fill="000000"/>
          <w:lang w:val="en-US" w:eastAsia="en-US" w:bidi="en-US"/>
        </w:rPr>
        <w:t>....................</w:t>
      </w:r>
      <w:r>
        <w:rPr>
          <w:rStyle w:val="CharStyle10"/>
          <w:spacing w:val="2"/>
          <w:u w:val="single"/>
          <w:shd w:val="clear" w:color="auto" w:fill="000000"/>
          <w:lang w:val="en-US" w:eastAsia="en-US" w:bidi="en-US"/>
        </w:rPr>
        <w:t>...............</w:t>
      </w:r>
      <w:r>
        <w:br w:type="page"/>
      </w:r>
    </w:p>
    <w:tbl>
      <w:tblPr>
        <w:tblOverlap w:val="never"/>
        <w:jc w:val="center"/>
        <w:tblLayout w:type="fixed"/>
      </w:tblPr>
      <w:tblGrid>
        <w:gridCol w:w="5861"/>
        <w:gridCol w:w="1579"/>
        <w:gridCol w:w="1435"/>
      </w:tblGrid>
      <w:tr>
        <w:trPr>
          <w:trHeight w:val="600"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Cena za činnost</w:t>
            </w:r>
          </w:p>
        </w:tc>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52" w:lineRule="auto"/>
              <w:ind w:left="0" w:right="0" w:firstLine="0"/>
              <w:jc w:val="center"/>
            </w:pPr>
            <w:r>
              <w:rPr>
                <w:rStyle w:val="CharStyle15"/>
              </w:rPr>
              <w:t>Cena v Kč bez DPH/měsíc</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center"/>
            </w:pPr>
            <w:r>
              <w:rPr>
                <w:rStyle w:val="CharStyle15"/>
              </w:rPr>
              <w:t>Cena v Kč vč. DPH/měsíc</w:t>
            </w:r>
          </w:p>
        </w:tc>
      </w:tr>
      <w:tr>
        <w:trPr>
          <w:trHeight w:val="566"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Zajištění celoročního provozu plynové kotelny Brno - Bohunice</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pPr>
            <w:r>
              <w:rPr>
                <w:rStyle w:val="CharStyle15"/>
              </w:rPr>
              <w:t>6.412,-</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360"/>
              <w:jc w:val="left"/>
            </w:pPr>
            <w:r>
              <w:rPr>
                <w:rStyle w:val="CharStyle15"/>
              </w:rPr>
              <w:t>7.759,-</w:t>
            </w:r>
          </w:p>
        </w:tc>
      </w:tr>
      <w:tr>
        <w:trPr>
          <w:trHeight w:val="686"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Zajištění provozu navazující technologie kotelny s tepelným čerpadlem a ohřevem TV Brno - Bohunice</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pPr>
            <w:r>
              <w:rPr>
                <w:rStyle w:val="CharStyle15"/>
              </w:rPr>
              <w:t>6.412,-</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360"/>
              <w:jc w:val="left"/>
            </w:pPr>
            <w:r>
              <w:rPr>
                <w:rStyle w:val="CharStyle15"/>
              </w:rPr>
              <w:t>7.759,-</w:t>
            </w:r>
          </w:p>
        </w:tc>
      </w:tr>
      <w:tr>
        <w:trPr>
          <w:trHeight w:val="552" w:hRule="exact"/>
        </w:trPr>
        <w:tc>
          <w:tcPr>
            <w:tcBorders>
              <w:top w:val="single" w:sz="4"/>
              <w:left w:val="single" w:sz="4"/>
            </w:tcBorders>
            <w:shd w:val="clear" w:color="auto" w:fill="auto"/>
            <w:vAlign w:val="top"/>
          </w:tcPr>
          <w:p>
            <w:pPr>
              <w:pStyle w:val="Style14"/>
              <w:keepNext w:val="0"/>
              <w:keepLines w:val="0"/>
              <w:widowControl w:val="0"/>
              <w:shd w:val="clear" w:color="auto" w:fill="auto"/>
              <w:bidi w:val="0"/>
              <w:spacing w:before="0" w:after="0" w:line="240" w:lineRule="auto"/>
              <w:ind w:left="0" w:right="0" w:firstLine="0"/>
              <w:jc w:val="left"/>
            </w:pPr>
            <w:r>
              <w:rPr>
                <w:rStyle w:val="CharStyle15"/>
              </w:rPr>
              <w:t>Zajištění provozu výměníkové stanice VZ Brno-Ponava a Brno Černovice. Cena za 1 ks tepelného zařízení.</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pPr>
            <w:r>
              <w:rPr>
                <w:rStyle w:val="CharStyle15"/>
              </w:rPr>
              <w:t>5.460,-</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360"/>
              <w:jc w:val="left"/>
            </w:pPr>
            <w:r>
              <w:rPr>
                <w:rStyle w:val="CharStyle15"/>
              </w:rPr>
              <w:t>6.607,-</w:t>
            </w:r>
          </w:p>
        </w:tc>
      </w:tr>
      <w:tr>
        <w:trPr>
          <w:trHeight w:val="562"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Monitoring těch, zařízení. Cena za 1 tepelné zařízení.</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pPr>
            <w:r>
              <w:rPr>
                <w:rStyle w:val="CharStyle15"/>
              </w:rPr>
              <w:t>910,-</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360"/>
              <w:jc w:val="left"/>
            </w:pPr>
            <w:r>
              <w:rPr>
                <w:rStyle w:val="CharStyle15"/>
              </w:rPr>
              <w:t>1.101,-</w:t>
            </w:r>
          </w:p>
        </w:tc>
      </w:tr>
      <w:tr>
        <w:trPr>
          <w:trHeight w:val="557"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Havarijní pohotovostní služba za 1 tepelné zařízení.</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pPr>
            <w:r>
              <w:rPr>
                <w:rStyle w:val="CharStyle15"/>
              </w:rPr>
              <w:t>820,-</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pPr>
            <w:r>
              <w:rPr>
                <w:rStyle w:val="CharStyle15"/>
              </w:rPr>
              <w:t>992,-</w:t>
            </w:r>
          </w:p>
        </w:tc>
      </w:tr>
      <w:tr>
        <w:trPr>
          <w:trHeight w:val="552"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Práce</w:t>
            </w:r>
          </w:p>
        </w:tc>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Cena Kč/hod. bez DPH</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Cena Kč/hod. vč. DPH</w:t>
            </w:r>
          </w:p>
        </w:tc>
      </w:tr>
      <w:tr>
        <w:trPr>
          <w:trHeight w:val="576"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Práce servisního technika běžné opravy</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pPr>
            <w:r>
              <w:rPr>
                <w:rStyle w:val="CharStyle15"/>
              </w:rPr>
              <w:t>780,-</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pPr>
            <w:r>
              <w:rPr>
                <w:rStyle w:val="CharStyle15"/>
              </w:rPr>
              <w:t>944,-</w:t>
            </w:r>
          </w:p>
        </w:tc>
      </w:tr>
      <w:tr>
        <w:trPr>
          <w:trHeight w:val="571"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Práce servisního technika havarijní opravy</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pPr>
            <w:r>
              <w:rPr>
                <w:rStyle w:val="CharStyle15"/>
              </w:rPr>
              <w:t>2.000,-</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360"/>
              <w:jc w:val="left"/>
            </w:pPr>
            <w:r>
              <w:rPr>
                <w:rStyle w:val="CharStyle15"/>
              </w:rPr>
              <w:t>2.420,-</w:t>
            </w:r>
          </w:p>
        </w:tc>
      </w:tr>
      <w:tr>
        <w:trPr>
          <w:trHeight w:val="566"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Doprava</w:t>
            </w:r>
          </w:p>
        </w:tc>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Kč/km bez DPH</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Kč/km s DPH</w:t>
            </w:r>
          </w:p>
        </w:tc>
      </w:tr>
      <w:tr>
        <w:trPr>
          <w:trHeight w:val="566" w:hRule="exact"/>
        </w:trPr>
        <w:tc>
          <w:tcPr>
            <w:tcBorders>
              <w:top w:val="single" w:sz="4"/>
              <w:left w:val="single" w:sz="4"/>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left"/>
            </w:pPr>
            <w:r>
              <w:rPr>
                <w:rStyle w:val="CharStyle15"/>
              </w:rPr>
              <w:t>Cena dopravy</w:t>
            </w:r>
          </w:p>
        </w:tc>
        <w:tc>
          <w:tcPr>
            <w:tcBorders>
              <w:top w:val="single" w:sz="4"/>
              <w:left w:val="single" w:sz="4"/>
              <w:bottom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0"/>
              <w:jc w:val="center"/>
            </w:pPr>
            <w:r>
              <w:rPr>
                <w:rStyle w:val="CharStyle15"/>
              </w:rPr>
              <w:t>45,-</w:t>
            </w:r>
          </w:p>
        </w:tc>
        <w:tc>
          <w:tcPr>
            <w:tcBorders>
              <w:top w:val="single" w:sz="4"/>
              <w:left w:val="single" w:sz="4"/>
              <w:bottom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460"/>
              <w:jc w:val="left"/>
            </w:pPr>
            <w:r>
              <w:rPr>
                <w:rStyle w:val="CharStyle15"/>
              </w:rPr>
              <w:t>54,50</w:t>
            </w:r>
          </w:p>
        </w:tc>
      </w:tr>
    </w:tbl>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966" w:right="1555" w:bottom="2256" w:left="147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954405</wp:posOffset>
              </wp:positionH>
              <wp:positionV relativeFrom="page">
                <wp:posOffset>9858375</wp:posOffset>
              </wp:positionV>
              <wp:extent cx="5584190" cy="118745"/>
              <wp:wrapNone/>
              <wp:docPr id="5" name="Shape 5"/>
              <a:graphic xmlns:a="http://schemas.openxmlformats.org/drawingml/2006/main">
                <a:graphicData uri="http://schemas.microsoft.com/office/word/2010/wordprocessingShape">
                  <wps:wsp>
                    <wps:cNvSpPr txBox="1"/>
                    <wps:spPr>
                      <a:xfrm>
                        <a:ext cx="5584190" cy="118745"/>
                      </a:xfrm>
                      <a:prstGeom prst="rect"/>
                      <a:noFill/>
                    </wps:spPr>
                    <wps:txbx>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wps:txbx>
                    <wps:bodyPr lIns="0" tIns="0" rIns="0" bIns="0">
                      <a:spAutoFit/>
                    </wps:bodyPr>
                  </wps:wsp>
                </a:graphicData>
              </a:graphic>
            </wp:anchor>
          </w:drawing>
        </mc:Choice>
        <mc:Fallback>
          <w:pict>
            <v:shape id="_x0000_s1031" type="#_x0000_t202" style="position:absolute;margin-left:75.150000000000006pt;margin-top:776.25pt;width:439.69999999999999pt;height:9.3499999999999996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973455</wp:posOffset>
              </wp:positionH>
              <wp:positionV relativeFrom="page">
                <wp:posOffset>9839960</wp:posOffset>
              </wp:positionV>
              <wp:extent cx="5584190" cy="113030"/>
              <wp:wrapNone/>
              <wp:docPr id="7" name="Shape 7"/>
              <a:graphic xmlns:a="http://schemas.openxmlformats.org/drawingml/2006/main">
                <a:graphicData uri="http://schemas.microsoft.com/office/word/2010/wordprocessingShape">
                  <wps:wsp>
                    <wps:cNvSpPr txBox="1"/>
                    <wps:spPr>
                      <a:xfrm>
                        <a:ext cx="5584190" cy="113030"/>
                      </a:xfrm>
                      <a:prstGeom prst="rect"/>
                      <a:noFill/>
                    </wps:spPr>
                    <wps:txbx>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VZ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wps:txbx>
                    <wps:bodyPr lIns="0" tIns="0" rIns="0" bIns="0">
                      <a:spAutoFit/>
                    </wps:bodyPr>
                  </wps:wsp>
                </a:graphicData>
              </a:graphic>
            </wp:anchor>
          </w:drawing>
        </mc:Choice>
        <mc:Fallback>
          <w:pict>
            <v:shape id="_x0000_s1033" type="#_x0000_t202" style="position:absolute;margin-left:76.650000000000006pt;margin-top:774.80000000000007pt;width:439.69999999999999pt;height:8.9000000000000004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VZ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954405</wp:posOffset>
              </wp:positionH>
              <wp:positionV relativeFrom="page">
                <wp:posOffset>9858375</wp:posOffset>
              </wp:positionV>
              <wp:extent cx="5584190" cy="118745"/>
              <wp:wrapNone/>
              <wp:docPr id="9" name="Shape 9"/>
              <a:graphic xmlns:a="http://schemas.openxmlformats.org/drawingml/2006/main">
                <a:graphicData uri="http://schemas.microsoft.com/office/word/2010/wordprocessingShape">
                  <wps:wsp>
                    <wps:cNvSpPr txBox="1"/>
                    <wps:spPr>
                      <a:xfrm>
                        <a:ext cx="5584190" cy="118745"/>
                      </a:xfrm>
                      <a:prstGeom prst="rect"/>
                      <a:noFill/>
                    </wps:spPr>
                    <wps:txbx>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wps:txbx>
                    <wps:bodyPr lIns="0" tIns="0" rIns="0" bIns="0">
                      <a:spAutoFit/>
                    </wps:bodyPr>
                  </wps:wsp>
                </a:graphicData>
              </a:graphic>
            </wp:anchor>
          </w:drawing>
        </mc:Choice>
        <mc:Fallback>
          <w:pict>
            <v:shape id="_x0000_s1035" type="#_x0000_t202" style="position:absolute;margin-left:75.150000000000006pt;margin-top:776.25pt;width:439.69999999999999pt;height:9.3499999999999996pt;z-index:-18874405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954405</wp:posOffset>
              </wp:positionH>
              <wp:positionV relativeFrom="page">
                <wp:posOffset>9858375</wp:posOffset>
              </wp:positionV>
              <wp:extent cx="5584190" cy="118745"/>
              <wp:wrapNone/>
              <wp:docPr id="11" name="Shape 11"/>
              <a:graphic xmlns:a="http://schemas.openxmlformats.org/drawingml/2006/main">
                <a:graphicData uri="http://schemas.microsoft.com/office/word/2010/wordprocessingShape">
                  <wps:wsp>
                    <wps:cNvSpPr txBox="1"/>
                    <wps:spPr>
                      <a:xfrm>
                        <a:ext cx="5584190" cy="118745"/>
                      </a:xfrm>
                      <a:prstGeom prst="rect"/>
                      <a:noFill/>
                    </wps:spPr>
                    <wps:txbx>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wps:txbx>
                    <wps:bodyPr lIns="0" tIns="0" rIns="0" bIns="0">
                      <a:spAutoFit/>
                    </wps:bodyPr>
                  </wps:wsp>
                </a:graphicData>
              </a:graphic>
            </wp:anchor>
          </w:drawing>
        </mc:Choice>
        <mc:Fallback>
          <w:pict>
            <v:shape id="_x0000_s1037" type="#_x0000_t202" style="position:absolute;margin-left:75.150000000000006pt;margin-top:776.25pt;width:439.69999999999999pt;height:9.3499999999999996pt;z-index:-1887440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794" w:val="right"/>
                      </w:tabs>
                      <w:bidi w:val="0"/>
                      <w:spacing w:before="0" w:after="0" w:line="240" w:lineRule="auto"/>
                      <w:ind w:left="0" w:right="0" w:firstLine="0"/>
                      <w:jc w:val="left"/>
                      <w:rPr>
                        <w:sz w:val="17"/>
                        <w:szCs w:val="17"/>
                      </w:rPr>
                    </w:pPr>
                    <w:r>
                      <w:rPr>
                        <w:rStyle w:val="CharStyle7"/>
                        <w:rFonts w:ascii="Arial" w:eastAsia="Arial" w:hAnsi="Arial" w:cs="Arial"/>
                        <w:i/>
                        <w:iCs/>
                        <w:sz w:val="17"/>
                        <w:szCs w:val="17"/>
                      </w:rPr>
                      <w:t>\/Z 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955040</wp:posOffset>
              </wp:positionH>
              <wp:positionV relativeFrom="page">
                <wp:posOffset>9764395</wp:posOffset>
              </wp:positionV>
              <wp:extent cx="5581015" cy="113030"/>
              <wp:wrapNone/>
              <wp:docPr id="15" name="Shape 15"/>
              <a:graphic xmlns:a="http://schemas.openxmlformats.org/drawingml/2006/main">
                <a:graphicData uri="http://schemas.microsoft.com/office/word/2010/wordprocessingShape">
                  <wps:wsp>
                    <wps:cNvSpPr txBox="1"/>
                    <wps:spPr>
                      <a:xfrm>
                        <a:ext cx="5581015" cy="113030"/>
                      </a:xfrm>
                      <a:prstGeom prst="rect"/>
                      <a:noFill/>
                    </wps:spPr>
                    <wps:txbx>
                      <w:txbxContent>
                        <w:p>
                          <w:pPr>
                            <w:pStyle w:val="Style6"/>
                            <w:keepNext w:val="0"/>
                            <w:keepLines w:val="0"/>
                            <w:widowControl w:val="0"/>
                            <w:shd w:val="clear" w:color="auto" w:fill="auto"/>
                            <w:tabs>
                              <w:tab w:pos="8789" w:val="right"/>
                            </w:tabs>
                            <w:bidi w:val="0"/>
                            <w:spacing w:before="0" w:after="0" w:line="240" w:lineRule="auto"/>
                            <w:ind w:left="0" w:right="0" w:firstLine="0"/>
                            <w:jc w:val="left"/>
                            <w:rPr>
                              <w:sz w:val="17"/>
                              <w:szCs w:val="17"/>
                            </w:rPr>
                          </w:pPr>
                          <w:r>
                            <w:rPr>
                              <w:rStyle w:val="CharStyle7"/>
                              <w:rFonts w:ascii="Arial" w:eastAsia="Arial" w:hAnsi="Arial" w:cs="Arial"/>
                              <w:sz w:val="18"/>
                              <w:szCs w:val="18"/>
                            </w:rPr>
                            <w:t xml:space="preserve">VZ </w:t>
                          </w:r>
                          <w:r>
                            <w:rPr>
                              <w:rStyle w:val="CharStyle7"/>
                              <w:rFonts w:ascii="Arial" w:eastAsia="Arial" w:hAnsi="Arial" w:cs="Arial"/>
                              <w:i/>
                              <w:iCs/>
                              <w:sz w:val="17"/>
                              <w:szCs w:val="17"/>
                            </w:rPr>
                            <w:t>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wps:txbx>
                    <wps:bodyPr lIns="0" tIns="0" rIns="0" bIns="0">
                      <a:spAutoFit/>
                    </wps:bodyPr>
                  </wps:wsp>
                </a:graphicData>
              </a:graphic>
            </wp:anchor>
          </w:drawing>
        </mc:Choice>
        <mc:Fallback>
          <w:pict>
            <v:shape id="_x0000_s1041" type="#_x0000_t202" style="position:absolute;margin-left:75.200000000000003pt;margin-top:768.85000000000002pt;width:439.44999999999999pt;height:8.9000000000000004pt;z-index:-18874405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789" w:val="right"/>
                      </w:tabs>
                      <w:bidi w:val="0"/>
                      <w:spacing w:before="0" w:after="0" w:line="240" w:lineRule="auto"/>
                      <w:ind w:left="0" w:right="0" w:firstLine="0"/>
                      <w:jc w:val="left"/>
                      <w:rPr>
                        <w:sz w:val="17"/>
                        <w:szCs w:val="17"/>
                      </w:rPr>
                    </w:pPr>
                    <w:r>
                      <w:rPr>
                        <w:rStyle w:val="CharStyle7"/>
                        <w:rFonts w:ascii="Arial" w:eastAsia="Arial" w:hAnsi="Arial" w:cs="Arial"/>
                        <w:sz w:val="18"/>
                        <w:szCs w:val="18"/>
                      </w:rPr>
                      <w:t xml:space="preserve">VZ </w:t>
                    </w:r>
                    <w:r>
                      <w:rPr>
                        <w:rStyle w:val="CharStyle7"/>
                        <w:rFonts w:ascii="Arial" w:eastAsia="Arial" w:hAnsi="Arial" w:cs="Arial"/>
                        <w:i/>
                        <w:iCs/>
                        <w:sz w:val="17"/>
                        <w:szCs w:val="17"/>
                      </w:rPr>
                      <w:t>30-25 Zajištění provozu tepelných zařízení</w:t>
                      <w:tab/>
                      <w:t xml:space="preserve">Stránka </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 xml:space="preserve"> z 8</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1006475</wp:posOffset>
              </wp:positionH>
              <wp:positionV relativeFrom="page">
                <wp:posOffset>9856470</wp:posOffset>
              </wp:positionV>
              <wp:extent cx="5586730" cy="115570"/>
              <wp:wrapNone/>
              <wp:docPr id="19" name="Shape 19"/>
              <a:graphic xmlns:a="http://schemas.openxmlformats.org/drawingml/2006/main">
                <a:graphicData uri="http://schemas.microsoft.com/office/word/2010/wordprocessingShape">
                  <wps:wsp>
                    <wps:cNvSpPr txBox="1"/>
                    <wps:spPr>
                      <a:xfrm>
                        <a:ext cx="5586730" cy="115570"/>
                      </a:xfrm>
                      <a:prstGeom prst="rect"/>
                      <a:noFill/>
                    </wps:spPr>
                    <wps:txbx>
                      <w:txbxContent>
                        <w:p>
                          <w:pPr>
                            <w:pStyle w:val="Style6"/>
                            <w:keepNext w:val="0"/>
                            <w:keepLines w:val="0"/>
                            <w:widowControl w:val="0"/>
                            <w:shd w:val="clear" w:color="auto" w:fill="auto"/>
                            <w:tabs>
                              <w:tab w:pos="8798" w:val="right"/>
                            </w:tabs>
                            <w:bidi w:val="0"/>
                            <w:spacing w:before="0" w:after="0" w:line="240" w:lineRule="auto"/>
                            <w:ind w:left="0" w:right="0" w:firstLine="0"/>
                            <w:jc w:val="left"/>
                            <w:rPr>
                              <w:sz w:val="17"/>
                              <w:szCs w:val="17"/>
                            </w:rPr>
                          </w:pPr>
                          <w:r>
                            <w:rPr>
                              <w:rStyle w:val="CharStyle7"/>
                              <w:rFonts w:ascii="Arial" w:eastAsia="Arial" w:hAnsi="Arial" w:cs="Arial"/>
                              <w:sz w:val="18"/>
                              <w:szCs w:val="18"/>
                            </w:rPr>
                            <w:t xml:space="preserve">VZ </w:t>
                          </w:r>
                          <w:r>
                            <w:rPr>
                              <w:rStyle w:val="CharStyle7"/>
                              <w:rFonts w:ascii="Arial" w:eastAsia="Arial" w:hAnsi="Arial" w:cs="Arial"/>
                              <w:i/>
                              <w:iCs/>
                              <w:sz w:val="17"/>
                              <w:szCs w:val="17"/>
                            </w:rPr>
                            <w:t>30-25 Zajištění provozu tepelných zařízení</w:t>
                            <w:tab/>
                            <w:t>Stránka</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z8</w:t>
                          </w:r>
                        </w:p>
                      </w:txbxContent>
                    </wps:txbx>
                    <wps:bodyPr lIns="0" tIns="0" rIns="0" bIns="0">
                      <a:spAutoFit/>
                    </wps:bodyPr>
                  </wps:wsp>
                </a:graphicData>
              </a:graphic>
            </wp:anchor>
          </w:drawing>
        </mc:Choice>
        <mc:Fallback>
          <w:pict>
            <v:shape id="_x0000_s1045" type="#_x0000_t202" style="position:absolute;margin-left:79.25pt;margin-top:776.10000000000002pt;width:439.90000000000003pt;height:9.0999999999999996pt;z-index:-18874404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8798" w:val="right"/>
                      </w:tabs>
                      <w:bidi w:val="0"/>
                      <w:spacing w:before="0" w:after="0" w:line="240" w:lineRule="auto"/>
                      <w:ind w:left="0" w:right="0" w:firstLine="0"/>
                      <w:jc w:val="left"/>
                      <w:rPr>
                        <w:sz w:val="17"/>
                        <w:szCs w:val="17"/>
                      </w:rPr>
                    </w:pPr>
                    <w:r>
                      <w:rPr>
                        <w:rStyle w:val="CharStyle7"/>
                        <w:rFonts w:ascii="Arial" w:eastAsia="Arial" w:hAnsi="Arial" w:cs="Arial"/>
                        <w:sz w:val="18"/>
                        <w:szCs w:val="18"/>
                      </w:rPr>
                      <w:t xml:space="preserve">VZ </w:t>
                    </w:r>
                    <w:r>
                      <w:rPr>
                        <w:rStyle w:val="CharStyle7"/>
                        <w:rFonts w:ascii="Arial" w:eastAsia="Arial" w:hAnsi="Arial" w:cs="Arial"/>
                        <w:i/>
                        <w:iCs/>
                        <w:sz w:val="17"/>
                        <w:szCs w:val="17"/>
                      </w:rPr>
                      <w:t>30-25 Zajištění provozu tepelných zařízení</w:t>
                      <w:tab/>
                      <w:t>Stránka</w:t>
                    </w:r>
                    <w:fldSimple w:instr=" PAGE \* MERGEFORMAT ">
                      <w:r>
                        <w:rPr>
                          <w:rStyle w:val="CharStyle7"/>
                          <w:rFonts w:ascii="Arial" w:eastAsia="Arial" w:hAnsi="Arial" w:cs="Arial"/>
                          <w:i/>
                          <w:iCs/>
                          <w:sz w:val="17"/>
                          <w:szCs w:val="17"/>
                        </w:rPr>
                        <w:t>#</w:t>
                      </w:r>
                    </w:fldSimple>
                    <w:r>
                      <w:rPr>
                        <w:rStyle w:val="CharStyle7"/>
                        <w:rFonts w:ascii="Arial" w:eastAsia="Arial" w:hAnsi="Arial" w:cs="Arial"/>
                        <w:i/>
                        <w:iCs/>
                        <w:sz w:val="17"/>
                        <w:szCs w:val="17"/>
                      </w:rPr>
                      <w:t>z8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948690</wp:posOffset>
              </wp:positionH>
              <wp:positionV relativeFrom="page">
                <wp:posOffset>995045</wp:posOffset>
              </wp:positionV>
              <wp:extent cx="1469390" cy="100330"/>
              <wp:wrapNone/>
              <wp:docPr id="13" name="Shape 13"/>
              <a:graphic xmlns:a="http://schemas.openxmlformats.org/drawingml/2006/main">
                <a:graphicData uri="http://schemas.microsoft.com/office/word/2010/wordprocessingShape">
                  <wps:wsp>
                    <wps:cNvSpPr txBox="1"/>
                    <wps:spPr>
                      <a:xfrm>
                        <a:ext cx="1469390" cy="1003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Style w:val="CharStyle7"/>
                              <w:rFonts w:ascii="Arial" w:eastAsia="Arial" w:hAnsi="Arial" w:cs="Arial"/>
                              <w:sz w:val="19"/>
                              <w:szCs w:val="19"/>
                            </w:rPr>
                            <w:t>Příloha č. 2 Obsah činností</w:t>
                          </w:r>
                        </w:p>
                      </w:txbxContent>
                    </wps:txbx>
                    <wps:bodyPr wrap="none" lIns="0" tIns="0" rIns="0" bIns="0">
                      <a:spAutoFit/>
                    </wps:bodyPr>
                  </wps:wsp>
                </a:graphicData>
              </a:graphic>
            </wp:anchor>
          </w:drawing>
        </mc:Choice>
        <mc:Fallback>
          <w:pict>
            <v:shape id="_x0000_s1039" type="#_x0000_t202" style="position:absolute;margin-left:74.700000000000003pt;margin-top:78.350000000000009pt;width:115.7pt;height:7.9000000000000004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Style w:val="CharStyle7"/>
                        <w:rFonts w:ascii="Arial" w:eastAsia="Arial" w:hAnsi="Arial" w:cs="Arial"/>
                        <w:sz w:val="19"/>
                        <w:szCs w:val="19"/>
                      </w:rPr>
                      <w:t>Příloha č. 2 Obsah činností</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994410</wp:posOffset>
              </wp:positionH>
              <wp:positionV relativeFrom="page">
                <wp:posOffset>1080770</wp:posOffset>
              </wp:positionV>
              <wp:extent cx="975360" cy="103505"/>
              <wp:wrapNone/>
              <wp:docPr id="17" name="Shape 17"/>
              <a:graphic xmlns:a="http://schemas.openxmlformats.org/drawingml/2006/main">
                <a:graphicData uri="http://schemas.microsoft.com/office/word/2010/wordprocessingShape">
                  <wps:wsp>
                    <wps:cNvSpPr txBox="1"/>
                    <wps:spPr>
                      <a:xfrm>
                        <a:ext cx="975360" cy="1035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Style w:val="CharStyle7"/>
                              <w:rFonts w:ascii="Arial" w:eastAsia="Arial" w:hAnsi="Arial" w:cs="Arial"/>
                              <w:sz w:val="19"/>
                              <w:szCs w:val="19"/>
                            </w:rPr>
                            <w:t>Příloha č. 3 Ceník</w:t>
                          </w:r>
                        </w:p>
                      </w:txbxContent>
                    </wps:txbx>
                    <wps:bodyPr wrap="none" lIns="0" tIns="0" rIns="0" bIns="0">
                      <a:spAutoFit/>
                    </wps:bodyPr>
                  </wps:wsp>
                </a:graphicData>
              </a:graphic>
            </wp:anchor>
          </w:drawing>
        </mc:Choice>
        <mc:Fallback>
          <w:pict>
            <v:shape id="_x0000_s1043" type="#_x0000_t202" style="position:absolute;margin-left:78.299999999999997pt;margin-top:85.100000000000009pt;width:76.799999999999997pt;height:8.1500000000000004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Style w:val="CharStyle7"/>
                        <w:rFonts w:ascii="Arial" w:eastAsia="Arial" w:hAnsi="Arial" w:cs="Arial"/>
                        <w:sz w:val="19"/>
                        <w:szCs w:val="19"/>
                      </w:rPr>
                      <w:t>Příloha č. 3 Ceník</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6"/>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Nadpis #3_"/>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30">
    <w:name w:val="Nadpis #4_"/>
    <w:basedOn w:val="DefaultParagraphFont"/>
    <w:link w:val="Style29"/>
    <w:rPr>
      <w:rFonts w:ascii="Arial" w:eastAsia="Arial" w:hAnsi="Arial" w:cs="Arial"/>
      <w:b/>
      <w:bCs/>
      <w:i w:val="0"/>
      <w:iCs w:val="0"/>
      <w:smallCaps w:val="0"/>
      <w:strike w:val="0"/>
      <w:sz w:val="19"/>
      <w:szCs w:val="19"/>
      <w:u w:val="none"/>
    </w:rPr>
  </w:style>
  <w:style w:type="character" w:customStyle="1" w:styleId="CharStyle44">
    <w:name w:val="Nadpis #2_"/>
    <w:basedOn w:val="DefaultParagraphFont"/>
    <w:link w:val="Style43"/>
    <w:rPr>
      <w:rFonts w:ascii="Tahoma" w:eastAsia="Tahoma" w:hAnsi="Tahoma" w:cs="Tahoma"/>
      <w:b w:val="0"/>
      <w:bCs w:val="0"/>
      <w:i w:val="0"/>
      <w:iCs w:val="0"/>
      <w:smallCaps w:val="0"/>
      <w:strike w:val="0"/>
      <w:sz w:val="38"/>
      <w:szCs w:val="38"/>
      <w:u w:val="none"/>
    </w:rPr>
  </w:style>
  <w:style w:type="character" w:customStyle="1" w:styleId="CharStyle46">
    <w:name w:val="Nadpis #1_"/>
    <w:basedOn w:val="DefaultParagraphFont"/>
    <w:link w:val="Style45"/>
    <w:rPr>
      <w:rFonts w:ascii="Segoe UI" w:eastAsia="Segoe UI" w:hAnsi="Segoe UI" w:cs="Segoe UI"/>
      <w:b w:val="0"/>
      <w:bCs w:val="0"/>
      <w:i w:val="0"/>
      <w:iCs w:val="0"/>
      <w:smallCaps w:val="0"/>
      <w:strike w:val="0"/>
      <w:sz w:val="46"/>
      <w:szCs w:val="46"/>
      <w:u w:val="none"/>
    </w:rPr>
  </w:style>
  <w:style w:type="character" w:customStyle="1" w:styleId="CharStyle48">
    <w:name w:val="Základní text (2)_"/>
    <w:basedOn w:val="DefaultParagraphFont"/>
    <w:link w:val="Style47"/>
    <w:rPr>
      <w:rFonts w:ascii="Arial" w:eastAsia="Arial" w:hAnsi="Arial" w:cs="Arial"/>
      <w:b w:val="0"/>
      <w:bCs w:val="0"/>
      <w:i w:val="0"/>
      <w:iCs w:val="0"/>
      <w:smallCaps w:val="0"/>
      <w:strike w:val="0"/>
      <w:sz w:val="15"/>
      <w:szCs w:val="15"/>
      <w:u w:val="none"/>
    </w:rPr>
  </w:style>
  <w:style w:type="paragraph" w:customStyle="1" w:styleId="Style2">
    <w:name w:val="Titulek obrázku"/>
    <w:basedOn w:val="Normal"/>
    <w:link w:val="CharStyle3"/>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4">
    <w:name w:val="Nadpis #3"/>
    <w:basedOn w:val="Normal"/>
    <w:link w:val="CharStyle5"/>
    <w:pPr>
      <w:widowControl w:val="0"/>
      <w:shd w:val="clear" w:color="auto" w:fill="auto"/>
      <w:spacing w:after="320"/>
      <w:jc w:val="center"/>
      <w:outlineLvl w:val="2"/>
    </w:pPr>
    <w:rPr>
      <w:rFonts w:ascii="Arial" w:eastAsia="Arial" w:hAnsi="Arial" w:cs="Arial"/>
      <w:b/>
      <w:bCs/>
      <w:i w:val="0"/>
      <w:iCs w:val="0"/>
      <w:smallCaps w:val="0"/>
      <w:strike w:val="0"/>
      <w:sz w:val="22"/>
      <w:szCs w:val="22"/>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auto"/>
      <w:spacing w:after="120"/>
      <w:ind w:firstLine="20"/>
    </w:pPr>
    <w:rPr>
      <w:rFonts w:ascii="Arial" w:eastAsia="Arial" w:hAnsi="Arial" w:cs="Arial"/>
      <w:b w:val="0"/>
      <w:bCs w:val="0"/>
      <w:i w:val="0"/>
      <w:iCs w:val="0"/>
      <w:smallCaps w:val="0"/>
      <w:strike w:val="0"/>
      <w:sz w:val="19"/>
      <w:szCs w:val="19"/>
      <w:u w:val="none"/>
    </w:rPr>
  </w:style>
  <w:style w:type="paragraph" w:customStyle="1" w:styleId="Style11">
    <w:name w:val="Titulek tabulky"/>
    <w:basedOn w:val="Normal"/>
    <w:link w:val="CharStyle12"/>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14">
    <w:name w:val="Jiné"/>
    <w:basedOn w:val="Normal"/>
    <w:link w:val="CharStyle15"/>
    <w:pPr>
      <w:widowControl w:val="0"/>
      <w:shd w:val="clear" w:color="auto" w:fill="auto"/>
      <w:spacing w:after="120"/>
      <w:ind w:firstLine="20"/>
    </w:pPr>
    <w:rPr>
      <w:rFonts w:ascii="Arial" w:eastAsia="Arial" w:hAnsi="Arial" w:cs="Arial"/>
      <w:b w:val="0"/>
      <w:bCs w:val="0"/>
      <w:i w:val="0"/>
      <w:iCs w:val="0"/>
      <w:smallCaps w:val="0"/>
      <w:strike w:val="0"/>
      <w:sz w:val="19"/>
      <w:szCs w:val="19"/>
      <w:u w:val="none"/>
    </w:rPr>
  </w:style>
  <w:style w:type="paragraph" w:customStyle="1" w:styleId="Style29">
    <w:name w:val="Nadpis #4"/>
    <w:basedOn w:val="Normal"/>
    <w:link w:val="CharStyle30"/>
    <w:pPr>
      <w:widowControl w:val="0"/>
      <w:shd w:val="clear" w:color="auto" w:fill="auto"/>
      <w:spacing w:after="220"/>
      <w:ind w:left="4760"/>
      <w:outlineLvl w:val="3"/>
    </w:pPr>
    <w:rPr>
      <w:rFonts w:ascii="Arial" w:eastAsia="Arial" w:hAnsi="Arial" w:cs="Arial"/>
      <w:b/>
      <w:bCs/>
      <w:i w:val="0"/>
      <w:iCs w:val="0"/>
      <w:smallCaps w:val="0"/>
      <w:strike w:val="0"/>
      <w:sz w:val="19"/>
      <w:szCs w:val="19"/>
      <w:u w:val="none"/>
    </w:rPr>
  </w:style>
  <w:style w:type="paragraph" w:customStyle="1" w:styleId="Style43">
    <w:name w:val="Nadpis #2"/>
    <w:basedOn w:val="Normal"/>
    <w:link w:val="CharStyle44"/>
    <w:pPr>
      <w:widowControl w:val="0"/>
      <w:shd w:val="clear" w:color="auto" w:fill="auto"/>
      <w:spacing w:after="180"/>
      <w:outlineLvl w:val="1"/>
    </w:pPr>
    <w:rPr>
      <w:rFonts w:ascii="Tahoma" w:eastAsia="Tahoma" w:hAnsi="Tahoma" w:cs="Tahoma"/>
      <w:b w:val="0"/>
      <w:bCs w:val="0"/>
      <w:i w:val="0"/>
      <w:iCs w:val="0"/>
      <w:smallCaps w:val="0"/>
      <w:strike w:val="0"/>
      <w:sz w:val="38"/>
      <w:szCs w:val="38"/>
      <w:u w:val="none"/>
    </w:rPr>
  </w:style>
  <w:style w:type="paragraph" w:customStyle="1" w:styleId="Style45">
    <w:name w:val="Nadpis #1"/>
    <w:basedOn w:val="Normal"/>
    <w:link w:val="CharStyle46"/>
    <w:pPr>
      <w:widowControl w:val="0"/>
      <w:shd w:val="clear" w:color="auto" w:fill="auto"/>
      <w:spacing w:line="235" w:lineRule="auto"/>
      <w:outlineLvl w:val="0"/>
    </w:pPr>
    <w:rPr>
      <w:rFonts w:ascii="Segoe UI" w:eastAsia="Segoe UI" w:hAnsi="Segoe UI" w:cs="Segoe UI"/>
      <w:b w:val="0"/>
      <w:bCs w:val="0"/>
      <w:i w:val="0"/>
      <w:iCs w:val="0"/>
      <w:smallCaps w:val="0"/>
      <w:strike w:val="0"/>
      <w:sz w:val="46"/>
      <w:szCs w:val="46"/>
      <w:u w:val="none"/>
    </w:rPr>
  </w:style>
  <w:style w:type="paragraph" w:customStyle="1" w:styleId="Style47">
    <w:name w:val="Základní text (2)"/>
    <w:basedOn w:val="Normal"/>
    <w:link w:val="CharStyle48"/>
    <w:pPr>
      <w:widowControl w:val="0"/>
      <w:shd w:val="clear" w:color="auto" w:fill="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1.xml"/><Relationship Id="rId12" Type="http://schemas.openxmlformats.org/officeDocument/2006/relationships/footer" Target="footer5.xml"/><Relationship Id="rId13" Type="http://schemas.openxmlformats.org/officeDocument/2006/relationships/header" Target="header2.xml"/><Relationship Id="rId14" Type="http://schemas.openxmlformats.org/officeDocument/2006/relationships/footer" Target="footer6.xml"/></Relationships>
</file>