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05" w:rsidRPr="00497EBE" w:rsidRDefault="00A44E05" w:rsidP="00A44E05">
      <w:pPr>
        <w:keepNext/>
        <w:jc w:val="center"/>
        <w:rPr>
          <w:b/>
          <w:szCs w:val="28"/>
        </w:rPr>
      </w:pPr>
      <w:r w:rsidRPr="00497EBE">
        <w:rPr>
          <w:b/>
          <w:szCs w:val="28"/>
        </w:rPr>
        <w:t>SMĚNNÁ SMLOUVA</w:t>
      </w: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b/>
          <w:sz w:val="22"/>
          <w:szCs w:val="22"/>
        </w:rPr>
      </w:pP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b/>
          <w:sz w:val="22"/>
          <w:szCs w:val="22"/>
        </w:rPr>
      </w:pP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b/>
          <w:sz w:val="22"/>
          <w:szCs w:val="22"/>
        </w:rPr>
      </w:pP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b/>
          <w:sz w:val="22"/>
          <w:szCs w:val="22"/>
        </w:rPr>
      </w:pP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b/>
          <w:sz w:val="22"/>
          <w:szCs w:val="22"/>
        </w:rPr>
      </w:pPr>
      <w:r w:rsidRPr="00497EBE">
        <w:rPr>
          <w:rFonts w:ascii="Times New Roman" w:hAnsi="Times New Roman" w:cs="Times New Roman"/>
          <w:b/>
          <w:sz w:val="22"/>
          <w:szCs w:val="22"/>
        </w:rPr>
        <w:t>Městská část Praha-Satalice</w:t>
      </w: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sz w:val="22"/>
          <w:szCs w:val="22"/>
        </w:rPr>
      </w:pPr>
      <w:r w:rsidRPr="00497EBE">
        <w:rPr>
          <w:rFonts w:ascii="Times New Roman" w:hAnsi="Times New Roman" w:cs="Times New Roman"/>
          <w:sz w:val="22"/>
          <w:szCs w:val="22"/>
        </w:rPr>
        <w:t xml:space="preserve">se sídlem K </w:t>
      </w:r>
      <w:proofErr w:type="spellStart"/>
      <w:r w:rsidRPr="00497EBE">
        <w:rPr>
          <w:rFonts w:ascii="Times New Roman" w:hAnsi="Times New Roman" w:cs="Times New Roman"/>
          <w:sz w:val="22"/>
          <w:szCs w:val="22"/>
        </w:rPr>
        <w:t>Radonicům</w:t>
      </w:r>
      <w:proofErr w:type="spellEnd"/>
      <w:r w:rsidRPr="00497EBE">
        <w:rPr>
          <w:rFonts w:ascii="Times New Roman" w:hAnsi="Times New Roman" w:cs="Times New Roman"/>
          <w:sz w:val="22"/>
          <w:szCs w:val="22"/>
        </w:rPr>
        <w:t xml:space="preserve"> 81/3, Satalice, 190 15 </w:t>
      </w:r>
      <w:proofErr w:type="gramStart"/>
      <w:r w:rsidRPr="00497EBE">
        <w:rPr>
          <w:rFonts w:ascii="Times New Roman" w:hAnsi="Times New Roman" w:cs="Times New Roman"/>
          <w:sz w:val="22"/>
          <w:szCs w:val="22"/>
        </w:rPr>
        <w:t>Praha  9</w:t>
      </w:r>
      <w:proofErr w:type="gramEnd"/>
      <w:r w:rsidRPr="00497E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sz w:val="22"/>
          <w:szCs w:val="22"/>
        </w:rPr>
      </w:pPr>
      <w:r w:rsidRPr="00497EBE">
        <w:rPr>
          <w:rFonts w:ascii="Times New Roman" w:hAnsi="Times New Roman" w:cs="Times New Roman"/>
          <w:sz w:val="22"/>
          <w:szCs w:val="22"/>
        </w:rPr>
        <w:t>IČO: 002 40 711</w:t>
      </w: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sz w:val="22"/>
          <w:szCs w:val="22"/>
        </w:rPr>
      </w:pPr>
      <w:r w:rsidRPr="00497EBE">
        <w:rPr>
          <w:rFonts w:ascii="Times New Roman" w:hAnsi="Times New Roman" w:cs="Times New Roman"/>
          <w:sz w:val="22"/>
          <w:szCs w:val="22"/>
        </w:rPr>
        <w:t>zastoupená Mgr. Miladou Voborskou, starostkou</w:t>
      </w:r>
    </w:p>
    <w:p w:rsidR="00A44E05" w:rsidRPr="00497EBE" w:rsidRDefault="00A44E05" w:rsidP="00A44E05">
      <w:pPr>
        <w:pStyle w:val="FormtovanvHTML"/>
        <w:keepNext/>
        <w:rPr>
          <w:rFonts w:ascii="Times New Roman" w:hAnsi="Times New Roman" w:cs="Times New Roman"/>
          <w:sz w:val="22"/>
          <w:szCs w:val="22"/>
        </w:rPr>
      </w:pPr>
      <w:r w:rsidRPr="00497EBE">
        <w:rPr>
          <w:rFonts w:ascii="Times New Roman" w:hAnsi="Times New Roman" w:cs="Times New Roman"/>
          <w:sz w:val="22"/>
          <w:szCs w:val="22"/>
        </w:rPr>
        <w:t>(dále též „</w:t>
      </w:r>
      <w:r w:rsidRPr="00497EBE">
        <w:rPr>
          <w:rFonts w:ascii="Times New Roman" w:hAnsi="Times New Roman" w:cs="Times New Roman"/>
          <w:b/>
          <w:sz w:val="22"/>
          <w:szCs w:val="22"/>
        </w:rPr>
        <w:t>Městská část</w:t>
      </w:r>
      <w:r w:rsidRPr="00497EBE">
        <w:rPr>
          <w:rFonts w:ascii="Times New Roman" w:hAnsi="Times New Roman" w:cs="Times New Roman"/>
          <w:sz w:val="22"/>
          <w:szCs w:val="22"/>
        </w:rPr>
        <w:t>“)</w:t>
      </w:r>
    </w:p>
    <w:p w:rsidR="00A44E05" w:rsidRPr="00497EBE" w:rsidRDefault="00A44E05" w:rsidP="00A44E05">
      <w:pPr>
        <w:keepNext/>
        <w:tabs>
          <w:tab w:val="left" w:pos="1832"/>
        </w:tabs>
        <w:rPr>
          <w:sz w:val="22"/>
        </w:rPr>
      </w:pPr>
      <w:r w:rsidRPr="00497EBE">
        <w:rPr>
          <w:sz w:val="22"/>
        </w:rPr>
        <w:tab/>
      </w:r>
    </w:p>
    <w:p w:rsidR="00A44E05" w:rsidRPr="00497EBE" w:rsidRDefault="00A44E05" w:rsidP="00A44E05">
      <w:pPr>
        <w:keepNext/>
        <w:rPr>
          <w:sz w:val="22"/>
        </w:rPr>
      </w:pPr>
      <w:r w:rsidRPr="00497EBE">
        <w:rPr>
          <w:sz w:val="22"/>
        </w:rPr>
        <w:t>a</w:t>
      </w:r>
    </w:p>
    <w:p w:rsidR="00A44E05" w:rsidRPr="00497EBE" w:rsidRDefault="00A44E05" w:rsidP="00A44E05">
      <w:pPr>
        <w:keepNext/>
        <w:rPr>
          <w:sz w:val="22"/>
        </w:rPr>
      </w:pPr>
    </w:p>
    <w:p w:rsidR="00A44E05" w:rsidRPr="00497EBE" w:rsidRDefault="00A44E05" w:rsidP="00A44E05">
      <w:pPr>
        <w:keepNext/>
        <w:rPr>
          <w:sz w:val="22"/>
        </w:rPr>
      </w:pPr>
      <w:r w:rsidRPr="00497EBE">
        <w:rPr>
          <w:sz w:val="22"/>
        </w:rPr>
        <w:t>pan</w:t>
      </w:r>
    </w:p>
    <w:p w:rsidR="00A44E05" w:rsidRPr="00497EBE" w:rsidRDefault="00A44E05" w:rsidP="00A44E05">
      <w:pPr>
        <w:keepNext/>
        <w:rPr>
          <w:b/>
          <w:sz w:val="22"/>
        </w:rPr>
      </w:pPr>
      <w:r w:rsidRPr="00497EBE">
        <w:rPr>
          <w:b/>
          <w:sz w:val="22"/>
        </w:rPr>
        <w:t xml:space="preserve">Michal </w:t>
      </w:r>
      <w:proofErr w:type="spellStart"/>
      <w:r w:rsidRPr="00497EBE">
        <w:rPr>
          <w:b/>
          <w:sz w:val="22"/>
        </w:rPr>
        <w:t>Pletan</w:t>
      </w:r>
      <w:proofErr w:type="spellEnd"/>
    </w:p>
    <w:p w:rsidR="00A44E05" w:rsidRPr="00497EBE" w:rsidRDefault="00E81066" w:rsidP="00A44E05">
      <w:pPr>
        <w:keepNext/>
        <w:rPr>
          <w:sz w:val="22"/>
        </w:rPr>
      </w:pPr>
      <w:r>
        <w:rPr>
          <w:sz w:val="22"/>
        </w:rPr>
        <w:t>nar. 1974</w:t>
      </w:r>
    </w:p>
    <w:p w:rsidR="00A44E05" w:rsidRPr="00497EBE" w:rsidRDefault="00A44E05" w:rsidP="00A44E05">
      <w:pPr>
        <w:keepNext/>
        <w:rPr>
          <w:sz w:val="22"/>
        </w:rPr>
      </w:pPr>
      <w:r w:rsidRPr="00497EBE">
        <w:rPr>
          <w:sz w:val="22"/>
        </w:rPr>
        <w:t xml:space="preserve">bytem </w:t>
      </w:r>
      <w:bookmarkStart w:id="0" w:name="_GoBack"/>
      <w:bookmarkEnd w:id="0"/>
      <w:r w:rsidRPr="00497EBE">
        <w:rPr>
          <w:sz w:val="22"/>
        </w:rPr>
        <w:t>Praha - Hostivař</w:t>
      </w:r>
    </w:p>
    <w:p w:rsidR="00A44E05" w:rsidRPr="00497EBE" w:rsidRDefault="00A44E05" w:rsidP="00A44E05">
      <w:pPr>
        <w:keepNext/>
        <w:rPr>
          <w:sz w:val="22"/>
        </w:rPr>
      </w:pPr>
      <w:r w:rsidRPr="00497EBE">
        <w:rPr>
          <w:sz w:val="22"/>
        </w:rPr>
        <w:t>(dále jen „</w:t>
      </w:r>
      <w:r w:rsidRPr="00497EBE">
        <w:rPr>
          <w:b/>
          <w:sz w:val="22"/>
        </w:rPr>
        <w:t xml:space="preserve">Michal </w:t>
      </w:r>
      <w:proofErr w:type="spellStart"/>
      <w:r w:rsidRPr="00497EBE">
        <w:rPr>
          <w:b/>
          <w:sz w:val="22"/>
        </w:rPr>
        <w:t>Pletan</w:t>
      </w:r>
      <w:proofErr w:type="spellEnd"/>
      <w:r w:rsidRPr="00497EBE">
        <w:rPr>
          <w:sz w:val="22"/>
        </w:rPr>
        <w:t>“)</w:t>
      </w:r>
    </w:p>
    <w:p w:rsidR="00A44E05" w:rsidRPr="00497EBE" w:rsidRDefault="00A44E05" w:rsidP="00A44E05">
      <w:pPr>
        <w:keepNext/>
        <w:rPr>
          <w:sz w:val="22"/>
        </w:rPr>
      </w:pPr>
    </w:p>
    <w:p w:rsidR="00A44E05" w:rsidRPr="00497EBE" w:rsidRDefault="00A44E05" w:rsidP="00A44E05">
      <w:pPr>
        <w:keepNext/>
        <w:rPr>
          <w:sz w:val="22"/>
        </w:rPr>
      </w:pPr>
      <w:r w:rsidRPr="00497EBE">
        <w:rPr>
          <w:sz w:val="22"/>
        </w:rPr>
        <w:t xml:space="preserve">(Městská část a Michal </w:t>
      </w:r>
      <w:proofErr w:type="spellStart"/>
      <w:r w:rsidRPr="00497EBE">
        <w:rPr>
          <w:sz w:val="22"/>
        </w:rPr>
        <w:t>Pletan</w:t>
      </w:r>
      <w:proofErr w:type="spellEnd"/>
      <w:r w:rsidRPr="00497EBE">
        <w:rPr>
          <w:sz w:val="22"/>
        </w:rPr>
        <w:t xml:space="preserve"> společně dále také jako „</w:t>
      </w:r>
      <w:r w:rsidRPr="00497EBE">
        <w:rPr>
          <w:b/>
          <w:sz w:val="22"/>
        </w:rPr>
        <w:t>smluvní strany</w:t>
      </w:r>
      <w:r w:rsidRPr="00497EBE">
        <w:rPr>
          <w:sz w:val="22"/>
        </w:rPr>
        <w:t xml:space="preserve">“) </w:t>
      </w:r>
    </w:p>
    <w:p w:rsidR="00A44E05" w:rsidRPr="00497EBE" w:rsidRDefault="00A44E05" w:rsidP="00A44E05">
      <w:pPr>
        <w:keepNext/>
        <w:rPr>
          <w:sz w:val="22"/>
        </w:rPr>
      </w:pPr>
    </w:p>
    <w:p w:rsidR="00A44E05" w:rsidRPr="00497EBE" w:rsidRDefault="00A44E05" w:rsidP="00A44E05">
      <w:pPr>
        <w:keepNext/>
        <w:jc w:val="both"/>
        <w:rPr>
          <w:sz w:val="22"/>
        </w:rPr>
      </w:pPr>
      <w:r w:rsidRPr="00497EBE">
        <w:rPr>
          <w:sz w:val="22"/>
        </w:rPr>
        <w:t>uzavírají podle ustanovení § 2184 a násl. zákona č. 89/2012 Sb., občanského zákoníku, ve znění pozdějších předpisů tuto směnnou smlouvu o převodu vlastnického práva k nemovitostem (dále jen „</w:t>
      </w:r>
      <w:r w:rsidRPr="00497EBE">
        <w:rPr>
          <w:b/>
          <w:sz w:val="22"/>
        </w:rPr>
        <w:t>smlouva</w:t>
      </w:r>
      <w:r w:rsidRPr="00497EBE">
        <w:rPr>
          <w:sz w:val="22"/>
        </w:rPr>
        <w:t xml:space="preserve">“): 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  <w:r w:rsidRPr="00497EBE">
        <w:rPr>
          <w:b/>
          <w:sz w:val="22"/>
        </w:rPr>
        <w:t xml:space="preserve">I. 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pStyle w:val="Odstavecseseznamem"/>
        <w:numPr>
          <w:ilvl w:val="0"/>
          <w:numId w:val="1"/>
        </w:numPr>
        <w:tabs>
          <w:tab w:val="left" w:pos="1985"/>
        </w:tabs>
        <w:ind w:left="284" w:hanging="284"/>
        <w:rPr>
          <w:bCs/>
        </w:rPr>
      </w:pPr>
      <w:r w:rsidRPr="00497EBE">
        <w:t xml:space="preserve">Hlavní město Praha, Praha 1, Staré Město, Mariánské náměstí 2/2, PSČ 110 00 je výlučným vlastníkem pozemku </w:t>
      </w:r>
      <w:proofErr w:type="spellStart"/>
      <w:r w:rsidRPr="00497EBE">
        <w:t>parc</w:t>
      </w:r>
      <w:proofErr w:type="spellEnd"/>
      <w:r w:rsidRPr="00497EBE">
        <w:t xml:space="preserve">. č. 307/5, druh pozemku zahrada, zapsaného v katastru nemovitostí na LV č. 523  pro </w:t>
      </w:r>
      <w:proofErr w:type="spellStart"/>
      <w:proofErr w:type="gramStart"/>
      <w:r w:rsidRPr="00497EBE">
        <w:t>k.ú</w:t>
      </w:r>
      <w:proofErr w:type="spellEnd"/>
      <w:r w:rsidRPr="00497EBE">
        <w:t>.</w:t>
      </w:r>
      <w:proofErr w:type="gramEnd"/>
      <w:r w:rsidRPr="00497EBE">
        <w:t xml:space="preserve"> Satalice, obec Praha vedeného Katastrálním úřadem pro hlavní město Prahu, Katastrální pracoviště Praha</w:t>
      </w:r>
      <w:r w:rsidRPr="00497EBE">
        <w:rPr>
          <w:bCs/>
        </w:rPr>
        <w:t xml:space="preserve"> (dále jen „pozemek </w:t>
      </w:r>
      <w:proofErr w:type="spellStart"/>
      <w:r w:rsidRPr="00497EBE">
        <w:t>parc</w:t>
      </w:r>
      <w:proofErr w:type="spellEnd"/>
      <w:r w:rsidRPr="00497EBE">
        <w:rPr>
          <w:bCs/>
        </w:rPr>
        <w:t xml:space="preserve"> </w:t>
      </w:r>
      <w:r w:rsidRPr="00497EBE">
        <w:t>č. 307/5</w:t>
      </w:r>
      <w:r w:rsidRPr="00497EBE">
        <w:rPr>
          <w:bCs/>
        </w:rPr>
        <w:t>“).</w:t>
      </w:r>
    </w:p>
    <w:p w:rsidR="00A44E05" w:rsidRPr="00497EBE" w:rsidRDefault="00A44E05" w:rsidP="00A44E05">
      <w:pPr>
        <w:pStyle w:val="Odstavecseseznamem"/>
        <w:numPr>
          <w:ilvl w:val="0"/>
          <w:numId w:val="1"/>
        </w:numPr>
        <w:tabs>
          <w:tab w:val="left" w:pos="1985"/>
        </w:tabs>
        <w:ind w:left="284" w:hanging="284"/>
        <w:rPr>
          <w:bCs/>
        </w:rPr>
      </w:pPr>
      <w:r w:rsidRPr="00497EBE">
        <w:t xml:space="preserve">Podle obecně závazné vyhlášky č. 55/2000 Sb., hl. m. Prahy, kterou se vydává Statut hlavního města Prahy, ve znění pozdějších předpisů, je Městské části svěřena správa pozemku </w:t>
      </w:r>
      <w:proofErr w:type="spellStart"/>
      <w:r w:rsidRPr="00497EBE">
        <w:t>parc</w:t>
      </w:r>
      <w:proofErr w:type="spellEnd"/>
      <w:r w:rsidRPr="00497EBE">
        <w:t xml:space="preserve">. </w:t>
      </w:r>
      <w:proofErr w:type="gramStart"/>
      <w:r w:rsidRPr="00497EBE">
        <w:t>č.</w:t>
      </w:r>
      <w:proofErr w:type="gramEnd"/>
      <w:r w:rsidRPr="00497EBE">
        <w:t xml:space="preserve"> 307/5.</w:t>
      </w:r>
    </w:p>
    <w:p w:rsidR="00A44E05" w:rsidRPr="00497EBE" w:rsidRDefault="00A44E05" w:rsidP="00A44E05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</w:rPr>
      </w:pPr>
      <w:r w:rsidRPr="00497EBE">
        <w:rPr>
          <w:b/>
          <w:sz w:val="22"/>
        </w:rPr>
        <w:t>Geometrickým plánem pro rozdělení pozemku č.</w:t>
      </w:r>
      <w:r w:rsidRPr="00497EBE">
        <w:rPr>
          <w:sz w:val="22"/>
        </w:rPr>
        <w:t xml:space="preserve"> </w:t>
      </w:r>
      <w:r w:rsidRPr="00497EBE">
        <w:rPr>
          <w:b/>
          <w:sz w:val="22"/>
        </w:rPr>
        <w:t xml:space="preserve">1031-84/2015 </w:t>
      </w:r>
      <w:r w:rsidRPr="00497EBE">
        <w:rPr>
          <w:sz w:val="22"/>
        </w:rPr>
        <w:t xml:space="preserve">vyhotoveného společností JURISGEO s.r.o., se sídlem Veltěžská 3/803, Praha 8, IČO: 60462787  (dále jen „Geometrický plán 1“) vznikla rozdělením pozemku </w:t>
      </w:r>
      <w:proofErr w:type="spellStart"/>
      <w:r w:rsidRPr="00497EBE">
        <w:rPr>
          <w:sz w:val="22"/>
        </w:rPr>
        <w:t>parc</w:t>
      </w:r>
      <w:proofErr w:type="spellEnd"/>
      <w:r w:rsidRPr="00497EBE">
        <w:rPr>
          <w:sz w:val="22"/>
        </w:rPr>
        <w:t xml:space="preserve">. </w:t>
      </w:r>
      <w:proofErr w:type="gramStart"/>
      <w:r w:rsidRPr="00497EBE">
        <w:rPr>
          <w:sz w:val="22"/>
        </w:rPr>
        <w:t>č.</w:t>
      </w:r>
      <w:proofErr w:type="gramEnd"/>
      <w:r w:rsidRPr="00497EBE">
        <w:rPr>
          <w:sz w:val="22"/>
        </w:rPr>
        <w:t xml:space="preserve"> 307/5 </w:t>
      </w:r>
      <w:r w:rsidRPr="00497EBE">
        <w:rPr>
          <w:b/>
          <w:sz w:val="22"/>
        </w:rPr>
        <w:t>nová parcela č. 307/9</w:t>
      </w:r>
      <w:r w:rsidRPr="00497EBE">
        <w:rPr>
          <w:sz w:val="22"/>
        </w:rPr>
        <w:t>, zahrada, o výměře 57 m</w:t>
      </w:r>
      <w:r w:rsidRPr="00497EBE">
        <w:rPr>
          <w:sz w:val="22"/>
          <w:vertAlign w:val="superscript"/>
        </w:rPr>
        <w:t xml:space="preserve">2 </w:t>
      </w:r>
      <w:r w:rsidRPr="00497EBE">
        <w:rPr>
          <w:sz w:val="22"/>
        </w:rPr>
        <w:t>(dále také jako „</w:t>
      </w:r>
      <w:r w:rsidRPr="00497EBE">
        <w:rPr>
          <w:b/>
          <w:sz w:val="22"/>
        </w:rPr>
        <w:t>předmět směny I</w:t>
      </w:r>
      <w:r w:rsidRPr="00497EBE">
        <w:rPr>
          <w:sz w:val="22"/>
        </w:rPr>
        <w:t>“).</w:t>
      </w:r>
    </w:p>
    <w:p w:rsidR="00A44E05" w:rsidRPr="00497EBE" w:rsidRDefault="00A44E05" w:rsidP="00A44E05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</w:rPr>
      </w:pPr>
      <w:r w:rsidRPr="00497EBE">
        <w:rPr>
          <w:sz w:val="22"/>
        </w:rPr>
        <w:t>Geometrický plán 1</w:t>
      </w:r>
      <w:r w:rsidRPr="00497EBE">
        <w:rPr>
          <w:b/>
          <w:sz w:val="22"/>
        </w:rPr>
        <w:t xml:space="preserve"> </w:t>
      </w:r>
      <w:r w:rsidRPr="00497EBE">
        <w:rPr>
          <w:sz w:val="22"/>
        </w:rPr>
        <w:t>je nedílnou součástí této smlouvy jako příloha č. 1.</w:t>
      </w:r>
    </w:p>
    <w:p w:rsidR="00A44E05" w:rsidRPr="00497EBE" w:rsidRDefault="00A44E05" w:rsidP="00A44E05">
      <w:pPr>
        <w:spacing w:line="240" w:lineRule="auto"/>
        <w:ind w:left="284"/>
        <w:jc w:val="both"/>
        <w:rPr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  <w:r w:rsidRPr="00497EBE">
        <w:rPr>
          <w:b/>
          <w:sz w:val="22"/>
        </w:rPr>
        <w:t>II.</w:t>
      </w:r>
    </w:p>
    <w:p w:rsidR="00A44E05" w:rsidRPr="00497EBE" w:rsidRDefault="00A44E05" w:rsidP="00A44E05">
      <w:pPr>
        <w:tabs>
          <w:tab w:val="left" w:pos="1985"/>
        </w:tabs>
        <w:jc w:val="both"/>
        <w:rPr>
          <w:sz w:val="22"/>
        </w:rPr>
      </w:pPr>
    </w:p>
    <w:p w:rsidR="00A44E05" w:rsidRPr="00497EBE" w:rsidRDefault="00A44E05" w:rsidP="00A44E05">
      <w:pPr>
        <w:pStyle w:val="Odstavecseseznamem"/>
        <w:numPr>
          <w:ilvl w:val="0"/>
          <w:numId w:val="2"/>
        </w:numPr>
        <w:tabs>
          <w:tab w:val="left" w:pos="1985"/>
        </w:tabs>
        <w:ind w:left="284" w:hanging="284"/>
      </w:pPr>
      <w:r w:rsidRPr="00497EBE">
        <w:t xml:space="preserve">Pan Michal </w:t>
      </w:r>
      <w:proofErr w:type="spellStart"/>
      <w:r w:rsidRPr="00497EBE">
        <w:t>Pletan</w:t>
      </w:r>
      <w:proofErr w:type="spellEnd"/>
      <w:r w:rsidRPr="00497EBE">
        <w:t xml:space="preserve"> je výlučným vlastníkem pozemku </w:t>
      </w:r>
      <w:proofErr w:type="spellStart"/>
      <w:r w:rsidRPr="00497EBE">
        <w:t>parc</w:t>
      </w:r>
      <w:proofErr w:type="spellEnd"/>
      <w:r w:rsidRPr="00497EBE">
        <w:t>. č. 356/24 v </w:t>
      </w:r>
      <w:proofErr w:type="spellStart"/>
      <w:proofErr w:type="gramStart"/>
      <w:r w:rsidRPr="00497EBE">
        <w:t>k.ú</w:t>
      </w:r>
      <w:proofErr w:type="spellEnd"/>
      <w:r w:rsidRPr="00497EBE">
        <w:t>.</w:t>
      </w:r>
      <w:proofErr w:type="gramEnd"/>
      <w:r w:rsidRPr="00497EBE">
        <w:t xml:space="preserve"> Satalice, obec Praha, zapsaného v katastru nemovitostí na LV č. 1032 pro </w:t>
      </w:r>
      <w:proofErr w:type="spellStart"/>
      <w:proofErr w:type="gramStart"/>
      <w:r w:rsidRPr="00497EBE">
        <w:t>k.ú</w:t>
      </w:r>
      <w:proofErr w:type="spellEnd"/>
      <w:r w:rsidRPr="00497EBE">
        <w:t>.</w:t>
      </w:r>
      <w:proofErr w:type="gramEnd"/>
      <w:r w:rsidRPr="00497EBE">
        <w:t xml:space="preserve"> Satalice, obec Praha vedeného Katastrálním úřadu pro hlavní město Prahu se sídlem v Praze, Katastrální pracoviště Praha</w:t>
      </w:r>
      <w:r w:rsidRPr="00497EBE">
        <w:rPr>
          <w:bCs/>
        </w:rPr>
        <w:t xml:space="preserve"> (dále jen „pozemek </w:t>
      </w:r>
      <w:proofErr w:type="spellStart"/>
      <w:r w:rsidRPr="00497EBE">
        <w:rPr>
          <w:bCs/>
        </w:rPr>
        <w:t>parc</w:t>
      </w:r>
      <w:proofErr w:type="spellEnd"/>
      <w:r w:rsidRPr="00497EBE">
        <w:rPr>
          <w:bCs/>
        </w:rPr>
        <w:t xml:space="preserve">. </w:t>
      </w:r>
      <w:proofErr w:type="gramStart"/>
      <w:r w:rsidRPr="00497EBE">
        <w:rPr>
          <w:bCs/>
        </w:rPr>
        <w:t>č.</w:t>
      </w:r>
      <w:proofErr w:type="gramEnd"/>
      <w:r w:rsidRPr="00497EBE">
        <w:rPr>
          <w:bCs/>
        </w:rPr>
        <w:t xml:space="preserve"> 356/24“).</w:t>
      </w:r>
    </w:p>
    <w:p w:rsidR="00A44E05" w:rsidRPr="00497EBE" w:rsidRDefault="00A44E05" w:rsidP="00A44E05">
      <w:pPr>
        <w:pStyle w:val="Odstavecseseznamem"/>
        <w:numPr>
          <w:ilvl w:val="0"/>
          <w:numId w:val="2"/>
        </w:numPr>
        <w:tabs>
          <w:tab w:val="left" w:pos="1985"/>
        </w:tabs>
        <w:ind w:left="284" w:hanging="284"/>
        <w:rPr>
          <w:bCs/>
        </w:rPr>
      </w:pPr>
      <w:r w:rsidRPr="00497EBE">
        <w:rPr>
          <w:b/>
        </w:rPr>
        <w:t>Geometrickým plánem pro rozdělení pozemku</w:t>
      </w:r>
      <w:r w:rsidRPr="00497EBE">
        <w:t xml:space="preserve"> </w:t>
      </w:r>
      <w:r w:rsidRPr="00497EBE">
        <w:rPr>
          <w:b/>
        </w:rPr>
        <w:t>č.</w:t>
      </w:r>
      <w:r w:rsidRPr="00497EBE">
        <w:t xml:space="preserve"> </w:t>
      </w:r>
      <w:r w:rsidRPr="00497EBE">
        <w:rPr>
          <w:b/>
        </w:rPr>
        <w:t>999-84/2015</w:t>
      </w:r>
      <w:r w:rsidRPr="00497EBE">
        <w:t xml:space="preserve"> vyhotoveným společností JURISGEO s.r.o., se sídlem Veltěžská 3/803, Praha 8, IČO: 60462787 (dále jen „Geometrický plán 2“) vznikla rozdělením pozemku </w:t>
      </w:r>
      <w:proofErr w:type="spellStart"/>
      <w:r w:rsidRPr="00497EBE">
        <w:t>parc</w:t>
      </w:r>
      <w:proofErr w:type="spellEnd"/>
      <w:r w:rsidRPr="00497EBE">
        <w:t xml:space="preserve">. </w:t>
      </w:r>
      <w:proofErr w:type="gramStart"/>
      <w:r w:rsidRPr="00497EBE">
        <w:t>č.</w:t>
      </w:r>
      <w:proofErr w:type="gramEnd"/>
      <w:r w:rsidRPr="00497EBE">
        <w:t xml:space="preserve"> 356/24  </w:t>
      </w:r>
      <w:r w:rsidRPr="00497EBE">
        <w:rPr>
          <w:b/>
        </w:rPr>
        <w:t xml:space="preserve">parcela </w:t>
      </w:r>
      <w:r w:rsidRPr="00497EBE">
        <w:rPr>
          <w:b/>
          <w:vertAlign w:val="superscript"/>
        </w:rPr>
        <w:t xml:space="preserve"> </w:t>
      </w:r>
      <w:r w:rsidRPr="00497EBE">
        <w:rPr>
          <w:b/>
        </w:rPr>
        <w:t>č. 356/34</w:t>
      </w:r>
      <w:r w:rsidRPr="00497EBE">
        <w:t>, ostatní plocha, o výměře 39 m</w:t>
      </w:r>
      <w:r w:rsidRPr="00497EBE">
        <w:rPr>
          <w:vertAlign w:val="superscript"/>
        </w:rPr>
        <w:t xml:space="preserve">2 </w:t>
      </w:r>
      <w:r w:rsidRPr="00497EBE">
        <w:t>, dosud nezapsaná v katastru nemovitostí (dále také jako „</w:t>
      </w:r>
      <w:r w:rsidRPr="00497EBE">
        <w:rPr>
          <w:b/>
        </w:rPr>
        <w:t>předmět směny II</w:t>
      </w:r>
      <w:r w:rsidRPr="00497EBE">
        <w:t>“)-</w:t>
      </w:r>
    </w:p>
    <w:p w:rsidR="00A44E05" w:rsidRPr="00497EBE" w:rsidRDefault="00A44E05" w:rsidP="00A44E05">
      <w:pPr>
        <w:numPr>
          <w:ilvl w:val="0"/>
          <w:numId w:val="2"/>
        </w:numPr>
        <w:spacing w:line="240" w:lineRule="auto"/>
        <w:ind w:left="284" w:hanging="284"/>
        <w:jc w:val="both"/>
        <w:rPr>
          <w:sz w:val="22"/>
        </w:rPr>
      </w:pPr>
      <w:r w:rsidRPr="00497EBE">
        <w:rPr>
          <w:sz w:val="22"/>
        </w:rPr>
        <w:lastRenderedPageBreak/>
        <w:t>Geometrický plán 2</w:t>
      </w:r>
      <w:r w:rsidRPr="00497EBE">
        <w:rPr>
          <w:b/>
          <w:sz w:val="22"/>
        </w:rPr>
        <w:t xml:space="preserve"> </w:t>
      </w:r>
      <w:r w:rsidRPr="00497EBE">
        <w:rPr>
          <w:sz w:val="22"/>
        </w:rPr>
        <w:t>je nedílnou součástí této smlouvy jako příloha č. 2.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  <w:r w:rsidRPr="00497EBE">
        <w:rPr>
          <w:b/>
          <w:sz w:val="22"/>
        </w:rPr>
        <w:t>III.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pStyle w:val="Odstavecseseznamem"/>
        <w:numPr>
          <w:ilvl w:val="0"/>
          <w:numId w:val="6"/>
        </w:numPr>
        <w:tabs>
          <w:tab w:val="left" w:pos="1985"/>
        </w:tabs>
        <w:ind w:left="284" w:hanging="284"/>
        <w:rPr>
          <w:b/>
        </w:rPr>
      </w:pPr>
      <w:r w:rsidRPr="00497EBE">
        <w:rPr>
          <w:bCs/>
        </w:rPr>
        <w:t xml:space="preserve">Městská část a Michal </w:t>
      </w:r>
      <w:proofErr w:type="spellStart"/>
      <w:r w:rsidRPr="00497EBE">
        <w:rPr>
          <w:bCs/>
        </w:rPr>
        <w:t>Pletan</w:t>
      </w:r>
      <w:proofErr w:type="spellEnd"/>
      <w:r w:rsidRPr="00497EBE">
        <w:rPr>
          <w:bCs/>
        </w:rPr>
        <w:t xml:space="preserve"> touto</w:t>
      </w:r>
      <w:r w:rsidRPr="00497EBE">
        <w:t xml:space="preserve"> smlouvou </w:t>
      </w:r>
      <w:r w:rsidRPr="00497EBE">
        <w:rPr>
          <w:bCs/>
        </w:rPr>
        <w:t>navzájem</w:t>
      </w:r>
      <w:r w:rsidRPr="00497EBE">
        <w:t xml:space="preserve"> směňují </w:t>
      </w:r>
      <w:r w:rsidRPr="00497EBE">
        <w:rPr>
          <w:bCs/>
        </w:rPr>
        <w:t xml:space="preserve">předmět směny I a předmět směny II, jež jsou specifikovány </w:t>
      </w:r>
      <w:r w:rsidRPr="00497EBE">
        <w:t>v </w:t>
      </w:r>
      <w:proofErr w:type="gramStart"/>
      <w:r w:rsidRPr="00497EBE">
        <w:rPr>
          <w:bCs/>
        </w:rPr>
        <w:t>čl. I  a čl.</w:t>
      </w:r>
      <w:proofErr w:type="gramEnd"/>
      <w:r w:rsidRPr="00497EBE">
        <w:t xml:space="preserve"> II  této smlouvy, </w:t>
      </w:r>
      <w:r w:rsidRPr="00497EBE">
        <w:rPr>
          <w:bCs/>
        </w:rPr>
        <w:t>se všemi součástmi a</w:t>
      </w:r>
      <w:r w:rsidRPr="00497EBE">
        <w:t xml:space="preserve"> příslušenstvím</w:t>
      </w:r>
      <w:r w:rsidRPr="00497EBE">
        <w:rPr>
          <w:bCs/>
        </w:rPr>
        <w:t>.</w:t>
      </w:r>
    </w:p>
    <w:p w:rsidR="00A44E05" w:rsidRPr="00497EBE" w:rsidRDefault="00A44E05" w:rsidP="00A44E05">
      <w:pPr>
        <w:pStyle w:val="Odstavecseseznamem"/>
        <w:numPr>
          <w:ilvl w:val="0"/>
          <w:numId w:val="6"/>
        </w:numPr>
        <w:tabs>
          <w:tab w:val="left" w:pos="1985"/>
        </w:tabs>
        <w:ind w:left="284" w:hanging="284"/>
        <w:rPr>
          <w:b/>
        </w:rPr>
      </w:pPr>
      <w:r w:rsidRPr="00497EBE">
        <w:t>Městská část</w:t>
      </w:r>
      <w:r w:rsidRPr="00497EBE">
        <w:rPr>
          <w:bCs/>
        </w:rPr>
        <w:t xml:space="preserve"> touto smlouvou směňuje předmět směny I, tedy </w:t>
      </w:r>
      <w:r w:rsidRPr="00497EBE">
        <w:rPr>
          <w:b/>
          <w:bCs/>
        </w:rPr>
        <w:t xml:space="preserve">pozemek </w:t>
      </w:r>
      <w:proofErr w:type="spellStart"/>
      <w:r w:rsidRPr="00497EBE">
        <w:rPr>
          <w:b/>
          <w:bCs/>
        </w:rPr>
        <w:t>parc</w:t>
      </w:r>
      <w:proofErr w:type="spellEnd"/>
      <w:r w:rsidRPr="00497EBE">
        <w:rPr>
          <w:b/>
          <w:bCs/>
        </w:rPr>
        <w:t xml:space="preserve">. </w:t>
      </w:r>
      <w:proofErr w:type="gramStart"/>
      <w:r w:rsidRPr="00497EBE">
        <w:rPr>
          <w:b/>
          <w:bCs/>
        </w:rPr>
        <w:t>č.</w:t>
      </w:r>
      <w:proofErr w:type="gramEnd"/>
      <w:r w:rsidRPr="00497EBE">
        <w:rPr>
          <w:b/>
          <w:bCs/>
        </w:rPr>
        <w:t xml:space="preserve"> 307/9</w:t>
      </w:r>
      <w:r w:rsidRPr="00497EBE">
        <w:rPr>
          <w:bCs/>
        </w:rPr>
        <w:t>, zahrada, o výměře 57 m</w:t>
      </w:r>
      <w:r w:rsidRPr="00497EBE">
        <w:rPr>
          <w:bCs/>
          <w:vertAlign w:val="superscript"/>
        </w:rPr>
        <w:t>2</w:t>
      </w:r>
      <w:r w:rsidRPr="00497EBE">
        <w:rPr>
          <w:bCs/>
        </w:rPr>
        <w:t xml:space="preserve">, dosud nezapsaný v katastru nemovitostí, který vznikl na základě Geometrického plánu 1 rozdělením pozemku </w:t>
      </w:r>
      <w:proofErr w:type="spellStart"/>
      <w:r w:rsidRPr="00497EBE">
        <w:rPr>
          <w:bCs/>
        </w:rPr>
        <w:t>parc</w:t>
      </w:r>
      <w:proofErr w:type="spellEnd"/>
      <w:r w:rsidRPr="00497EBE">
        <w:rPr>
          <w:bCs/>
        </w:rPr>
        <w:t>. č. 307/5.</w:t>
      </w:r>
    </w:p>
    <w:p w:rsidR="00A44E05" w:rsidRPr="00497EBE" w:rsidRDefault="00A44E05" w:rsidP="00A44E05">
      <w:pPr>
        <w:pStyle w:val="Odstavecseseznamem"/>
        <w:numPr>
          <w:ilvl w:val="0"/>
          <w:numId w:val="6"/>
        </w:numPr>
        <w:tabs>
          <w:tab w:val="left" w:pos="1985"/>
        </w:tabs>
        <w:ind w:left="284" w:hanging="284"/>
        <w:rPr>
          <w:b/>
        </w:rPr>
      </w:pPr>
      <w:r w:rsidRPr="00497EBE">
        <w:rPr>
          <w:bCs/>
        </w:rPr>
        <w:t xml:space="preserve">Michal </w:t>
      </w:r>
      <w:proofErr w:type="spellStart"/>
      <w:r w:rsidRPr="00497EBE">
        <w:rPr>
          <w:bCs/>
        </w:rPr>
        <w:t>Pletan</w:t>
      </w:r>
      <w:proofErr w:type="spellEnd"/>
      <w:r w:rsidRPr="00497EBE">
        <w:rPr>
          <w:bCs/>
        </w:rPr>
        <w:t xml:space="preserve"> touto smlouvou směňuje předmět směny II, tedy </w:t>
      </w:r>
      <w:r w:rsidRPr="00497EBE">
        <w:rPr>
          <w:b/>
          <w:bCs/>
        </w:rPr>
        <w:t xml:space="preserve">pozemek </w:t>
      </w:r>
      <w:proofErr w:type="spellStart"/>
      <w:r w:rsidRPr="00497EBE">
        <w:rPr>
          <w:b/>
          <w:bCs/>
        </w:rPr>
        <w:t>parc</w:t>
      </w:r>
      <w:proofErr w:type="spellEnd"/>
      <w:r w:rsidRPr="00497EBE">
        <w:rPr>
          <w:b/>
          <w:bCs/>
        </w:rPr>
        <w:t xml:space="preserve">. </w:t>
      </w:r>
      <w:proofErr w:type="gramStart"/>
      <w:r w:rsidRPr="00497EBE">
        <w:rPr>
          <w:b/>
          <w:bCs/>
        </w:rPr>
        <w:t>č.</w:t>
      </w:r>
      <w:proofErr w:type="gramEnd"/>
      <w:r w:rsidRPr="00497EBE">
        <w:rPr>
          <w:b/>
          <w:bCs/>
        </w:rPr>
        <w:t xml:space="preserve"> 356/34</w:t>
      </w:r>
      <w:r w:rsidRPr="00497EBE">
        <w:rPr>
          <w:bCs/>
        </w:rPr>
        <w:t>, ostatní plocha, o výměře 39 m</w:t>
      </w:r>
      <w:r w:rsidRPr="00497EBE">
        <w:rPr>
          <w:bCs/>
          <w:vertAlign w:val="superscript"/>
        </w:rPr>
        <w:t>2</w:t>
      </w:r>
      <w:r w:rsidRPr="00497EBE">
        <w:rPr>
          <w:bCs/>
        </w:rPr>
        <w:t xml:space="preserve">, dosud nezapsaný v katastru nemovitostí, který vznikl na základě Geometrického plánu 2 rozdělením pozemku </w:t>
      </w:r>
      <w:proofErr w:type="spellStart"/>
      <w:r w:rsidRPr="00497EBE">
        <w:rPr>
          <w:bCs/>
        </w:rPr>
        <w:t>parc</w:t>
      </w:r>
      <w:proofErr w:type="spellEnd"/>
      <w:r w:rsidRPr="00497EBE">
        <w:rPr>
          <w:bCs/>
        </w:rPr>
        <w:t>. č. 356/24.</w:t>
      </w:r>
    </w:p>
    <w:p w:rsidR="00A44E05" w:rsidRPr="00497EBE" w:rsidRDefault="00A44E05" w:rsidP="00A44E05">
      <w:pPr>
        <w:pStyle w:val="Odstavecseseznamem"/>
        <w:numPr>
          <w:ilvl w:val="0"/>
          <w:numId w:val="2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t xml:space="preserve">Městská část tak na základě této smlouvy nabývá pozemek </w:t>
      </w:r>
      <w:proofErr w:type="spellStart"/>
      <w:r w:rsidRPr="00497EBE">
        <w:rPr>
          <w:bCs/>
        </w:rPr>
        <w:t>parc</w:t>
      </w:r>
      <w:proofErr w:type="spellEnd"/>
      <w:r w:rsidRPr="00497EBE">
        <w:rPr>
          <w:bCs/>
        </w:rPr>
        <w:t xml:space="preserve">. </w:t>
      </w:r>
      <w:proofErr w:type="gramStart"/>
      <w:r w:rsidRPr="00497EBE">
        <w:rPr>
          <w:bCs/>
        </w:rPr>
        <w:t>č.</w:t>
      </w:r>
      <w:proofErr w:type="gramEnd"/>
      <w:r w:rsidRPr="00497EBE">
        <w:rPr>
          <w:bCs/>
        </w:rPr>
        <w:t xml:space="preserve"> 356/34.</w:t>
      </w:r>
    </w:p>
    <w:p w:rsidR="00A44E05" w:rsidRPr="00497EBE" w:rsidRDefault="00A44E05" w:rsidP="00A44E05">
      <w:pPr>
        <w:pStyle w:val="Odstavecseseznamem"/>
        <w:numPr>
          <w:ilvl w:val="0"/>
          <w:numId w:val="2"/>
        </w:numPr>
        <w:tabs>
          <w:tab w:val="left" w:pos="1985"/>
        </w:tabs>
        <w:ind w:left="284" w:hanging="284"/>
      </w:pPr>
      <w:r w:rsidRPr="00497EBE">
        <w:rPr>
          <w:bCs/>
        </w:rPr>
        <w:t xml:space="preserve">Michal </w:t>
      </w:r>
      <w:proofErr w:type="spellStart"/>
      <w:r w:rsidRPr="00497EBE">
        <w:rPr>
          <w:bCs/>
        </w:rPr>
        <w:t>Pletan</w:t>
      </w:r>
      <w:proofErr w:type="spellEnd"/>
      <w:r w:rsidRPr="00497EBE">
        <w:rPr>
          <w:bCs/>
        </w:rPr>
        <w:t xml:space="preserve"> tak touto smlouvou nabývá pozemek </w:t>
      </w:r>
      <w:proofErr w:type="spellStart"/>
      <w:r w:rsidRPr="00497EBE">
        <w:rPr>
          <w:bCs/>
        </w:rPr>
        <w:t>parc</w:t>
      </w:r>
      <w:proofErr w:type="spellEnd"/>
      <w:r w:rsidRPr="00497EBE">
        <w:rPr>
          <w:bCs/>
        </w:rPr>
        <w:t xml:space="preserve">. </w:t>
      </w:r>
      <w:proofErr w:type="gramStart"/>
      <w:r w:rsidRPr="00497EBE">
        <w:rPr>
          <w:bCs/>
        </w:rPr>
        <w:t>č.</w:t>
      </w:r>
      <w:proofErr w:type="gramEnd"/>
      <w:r w:rsidRPr="00497EBE">
        <w:rPr>
          <w:bCs/>
        </w:rPr>
        <w:t xml:space="preserve"> 307/9</w:t>
      </w:r>
      <w:r w:rsidRPr="00497EBE">
        <w:t>.</w:t>
      </w:r>
    </w:p>
    <w:p w:rsidR="00A44E05" w:rsidRPr="00497EBE" w:rsidRDefault="00A44E05" w:rsidP="00A44E05">
      <w:pPr>
        <w:tabs>
          <w:tab w:val="left" w:pos="1985"/>
        </w:tabs>
        <w:rPr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  <w:r w:rsidRPr="00497EBE">
        <w:rPr>
          <w:b/>
          <w:sz w:val="22"/>
        </w:rPr>
        <w:t>IV.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pStyle w:val="Odstavecseseznamem"/>
        <w:numPr>
          <w:ilvl w:val="0"/>
          <w:numId w:val="3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t xml:space="preserve">Smluvní strany se dohodly na tom, že rozdíl v cenách předmětu směny I a předmětu směny II z důvodu rozdílné výměry a odhadní ceny směňovaných pozemků celkem ve výši 35.000,- Kč, je povinen zaplatit pan Michal </w:t>
      </w:r>
      <w:proofErr w:type="spellStart"/>
      <w:r w:rsidRPr="00497EBE">
        <w:rPr>
          <w:bCs/>
        </w:rPr>
        <w:t>Pletan</w:t>
      </w:r>
      <w:proofErr w:type="spellEnd"/>
      <w:r w:rsidRPr="00497EBE">
        <w:rPr>
          <w:bCs/>
        </w:rPr>
        <w:t xml:space="preserve">, a to při podpisu této smlouvy na účet Městské části </w:t>
      </w:r>
      <w:proofErr w:type="spellStart"/>
      <w:proofErr w:type="gramStart"/>
      <w:r w:rsidRPr="00497EBE">
        <w:t>č.ú</w:t>
      </w:r>
      <w:proofErr w:type="spellEnd"/>
      <w:r w:rsidRPr="00497EBE">
        <w:t>.: 9021</w:t>
      </w:r>
      <w:proofErr w:type="gramEnd"/>
      <w:r w:rsidRPr="00497EBE">
        <w:t>-0502655998/6000, variabilní symbol 3079</w:t>
      </w:r>
      <w:r w:rsidRPr="00497EBE">
        <w:rPr>
          <w:bCs/>
        </w:rPr>
        <w:t>. Po provedení směny a zaplacením částky vyjadřující rozdíl mezi cenami směňovaných pozemků způsobem uvedeným v předchozí větě, budou smluvní strany vyrovnány a nebudou mít vůči sobě v souvislosti s touto smlouvou žádné další nároky.</w:t>
      </w:r>
    </w:p>
    <w:p w:rsidR="00A44E05" w:rsidRPr="00497EBE" w:rsidRDefault="00A44E05" w:rsidP="00A44E05">
      <w:pPr>
        <w:tabs>
          <w:tab w:val="left" w:pos="1985"/>
        </w:tabs>
        <w:rPr>
          <w:bCs/>
          <w:sz w:val="22"/>
        </w:rPr>
      </w:pPr>
      <w:r w:rsidRPr="00497EBE">
        <w:rPr>
          <w:bCs/>
          <w:sz w:val="22"/>
        </w:rPr>
        <w:tab/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  <w:r w:rsidRPr="00497EBE">
        <w:rPr>
          <w:b/>
          <w:sz w:val="22"/>
        </w:rPr>
        <w:t>V.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pStyle w:val="Odstavecseseznamem"/>
        <w:numPr>
          <w:ilvl w:val="0"/>
          <w:numId w:val="4"/>
        </w:numPr>
        <w:tabs>
          <w:tab w:val="left" w:pos="1985"/>
        </w:tabs>
        <w:ind w:left="284" w:hanging="284"/>
      </w:pPr>
      <w:r w:rsidRPr="00497EBE">
        <w:t>Předmět směny I a předmět směny II přecházejí do vlastnictví nabyvatelů beze všech dluhů, břemen a právních omezení. Smluvní strany prohlašují, že se řádně seznámily se současným stavem nabývaných pozemků a v tomto stavu je bez dalších připomínek a podmínek přijímají.</w:t>
      </w:r>
    </w:p>
    <w:p w:rsidR="00A44E05" w:rsidRPr="00497EBE" w:rsidRDefault="00A44E05" w:rsidP="00A44E05">
      <w:pPr>
        <w:pStyle w:val="Odstavecseseznamem"/>
        <w:numPr>
          <w:ilvl w:val="0"/>
          <w:numId w:val="4"/>
        </w:numPr>
        <w:tabs>
          <w:tab w:val="left" w:pos="1985"/>
        </w:tabs>
        <w:ind w:left="284" w:hanging="284"/>
      </w:pPr>
      <w:r w:rsidRPr="00497EBE">
        <w:t xml:space="preserve">Smluvní strany současně s podpisem této smlouvy podepíší návrh na vklad vlastnického práva k předmětu směny I a předmětu směny II do katastru nemovitostí podle této smlouvy příslušnému katastrálnímu úřadu s tím, že návrh na vklad doručí Katastrálnímu úřadu pro hlavní město Prahu, Katastrální pracoviště Praha Městská část, a to do pěti (5) pracovních dnů po podpisu této smlouvy za podmínky zaplacení částky 35.000,- Kč na její účet panem Michalem </w:t>
      </w:r>
      <w:proofErr w:type="spellStart"/>
      <w:r w:rsidRPr="00497EBE">
        <w:t>Pletanem</w:t>
      </w:r>
      <w:proofErr w:type="spellEnd"/>
      <w:r w:rsidRPr="00497EBE">
        <w:t xml:space="preserve"> v souladu s čl. IV této smlouvy a současně </w:t>
      </w:r>
      <w:r w:rsidRPr="00497EBE">
        <w:rPr>
          <w:iCs/>
        </w:rPr>
        <w:t xml:space="preserve">po předložení dokladu o ověření správnosti Magistrátem hlavního města Prahy podle příslušných ustanovení zákona č. 131/2000 Sb., o hlavním městě Praze, ve znění pozdějších předpisů a ustanovení § 21 Obecně závazné vyhlášky hlavního města Prahy č. 55/2000 Sb., </w:t>
      </w:r>
      <w:proofErr w:type="spellStart"/>
      <w:proofErr w:type="gramStart"/>
      <w:r w:rsidRPr="00497EBE">
        <w:rPr>
          <w:iCs/>
        </w:rPr>
        <w:t>hl.m</w:t>
      </w:r>
      <w:proofErr w:type="spellEnd"/>
      <w:r w:rsidRPr="00497EBE">
        <w:rPr>
          <w:iCs/>
        </w:rPr>
        <w:t>.</w:t>
      </w:r>
      <w:proofErr w:type="gramEnd"/>
      <w:r w:rsidRPr="00497EBE">
        <w:rPr>
          <w:iCs/>
        </w:rPr>
        <w:t xml:space="preserve"> Prahy, kterou se vydává Statut </w:t>
      </w:r>
      <w:proofErr w:type="spellStart"/>
      <w:proofErr w:type="gramStart"/>
      <w:r w:rsidRPr="00497EBE">
        <w:rPr>
          <w:iCs/>
        </w:rPr>
        <w:t>hl.m</w:t>
      </w:r>
      <w:proofErr w:type="spellEnd"/>
      <w:r w:rsidRPr="00497EBE">
        <w:rPr>
          <w:iCs/>
        </w:rPr>
        <w:t>.</w:t>
      </w:r>
      <w:proofErr w:type="gramEnd"/>
      <w:r w:rsidRPr="00497EBE">
        <w:rPr>
          <w:iCs/>
        </w:rPr>
        <w:t xml:space="preserve"> Prahy.</w:t>
      </w:r>
    </w:p>
    <w:p w:rsidR="00A44E05" w:rsidRPr="00497EBE" w:rsidRDefault="00A44E05" w:rsidP="00A44E05">
      <w:pPr>
        <w:tabs>
          <w:tab w:val="left" w:pos="1985"/>
        </w:tabs>
        <w:jc w:val="both"/>
        <w:rPr>
          <w:iCs/>
          <w:sz w:val="22"/>
        </w:rPr>
      </w:pPr>
    </w:p>
    <w:p w:rsidR="00A44E05" w:rsidRPr="00497EBE" w:rsidRDefault="00A44E05" w:rsidP="00A44E05">
      <w:pPr>
        <w:tabs>
          <w:tab w:val="left" w:pos="1985"/>
        </w:tabs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  <w:r w:rsidRPr="00497EBE">
        <w:rPr>
          <w:b/>
          <w:sz w:val="22"/>
        </w:rPr>
        <w:t>VI.</w:t>
      </w:r>
    </w:p>
    <w:p w:rsidR="00A44E05" w:rsidRPr="00497EBE" w:rsidRDefault="00A44E05" w:rsidP="00A44E05">
      <w:pPr>
        <w:tabs>
          <w:tab w:val="left" w:pos="1985"/>
        </w:tabs>
        <w:jc w:val="center"/>
        <w:rPr>
          <w:b/>
          <w:sz w:val="22"/>
        </w:rPr>
      </w:pPr>
    </w:p>
    <w:p w:rsidR="00A44E05" w:rsidRPr="00497EBE" w:rsidRDefault="00A44E05" w:rsidP="00A44E05">
      <w:pPr>
        <w:pStyle w:val="Odstavecseseznamem"/>
        <w:numPr>
          <w:ilvl w:val="0"/>
          <w:numId w:val="5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t>Tato smlouva je vyhotovena v třech stejnopisech, z nichž každá ze stran obdrží po jednom vyhotovení a na příslušný katastrální úřad bude podán jeden stejnopis této smlouvy.</w:t>
      </w:r>
    </w:p>
    <w:p w:rsidR="00A44E05" w:rsidRPr="00497EBE" w:rsidRDefault="00A44E05" w:rsidP="00A44E05">
      <w:pPr>
        <w:pStyle w:val="Odstavecseseznamem"/>
        <w:numPr>
          <w:ilvl w:val="0"/>
          <w:numId w:val="5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t>Změny obsahu této smlouvy jsou možné pouze písemnou formou na základě dohody smluvních stran.</w:t>
      </w:r>
    </w:p>
    <w:p w:rsidR="00A44E05" w:rsidRPr="00497EBE" w:rsidRDefault="00A44E05" w:rsidP="00A44E05">
      <w:pPr>
        <w:pStyle w:val="Odstavecseseznamem"/>
        <w:numPr>
          <w:ilvl w:val="0"/>
          <w:numId w:val="5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t>Smluvní strany shodně prohlašují, že tato smlouva odpovídá jejich svobodné a vážné vůli a na důkaz toho připojují své podpisy.</w:t>
      </w:r>
    </w:p>
    <w:p w:rsidR="00A44E05" w:rsidRPr="00497EBE" w:rsidRDefault="00A44E05" w:rsidP="00A44E05">
      <w:pPr>
        <w:pStyle w:val="Odstavecseseznamem"/>
        <w:numPr>
          <w:ilvl w:val="0"/>
          <w:numId w:val="5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lastRenderedPageBreak/>
        <w:t xml:space="preserve">Uzavření této smlouvy bylo schváleno usnesením Zastupitelstva městské části Praha – Satalice č. 1/28/2017 ze dne </w:t>
      </w:r>
      <w:proofErr w:type="gramStart"/>
      <w:r w:rsidRPr="00497EBE">
        <w:rPr>
          <w:bCs/>
        </w:rPr>
        <w:t>25.7.2017</w:t>
      </w:r>
      <w:proofErr w:type="gramEnd"/>
      <w:r w:rsidRPr="00497EBE">
        <w:rPr>
          <w:bCs/>
        </w:rPr>
        <w:t>.</w:t>
      </w:r>
    </w:p>
    <w:p w:rsidR="00A44E05" w:rsidRPr="00497EBE" w:rsidRDefault="00A44E05" w:rsidP="00A44E05">
      <w:pPr>
        <w:pStyle w:val="Odstavecseseznamem"/>
        <w:numPr>
          <w:ilvl w:val="0"/>
          <w:numId w:val="5"/>
        </w:numPr>
        <w:tabs>
          <w:tab w:val="left" w:pos="1985"/>
        </w:tabs>
        <w:ind w:left="284" w:hanging="284"/>
        <w:rPr>
          <w:bCs/>
        </w:rPr>
      </w:pPr>
      <w:r w:rsidRPr="00497EBE">
        <w:rPr>
          <w:bCs/>
        </w:rPr>
        <w:t xml:space="preserve">Nedílnou součástí této smlouvy jako příloha č. 1 je Geometrický plán 1 a jako příloha </w:t>
      </w:r>
      <w:proofErr w:type="gramStart"/>
      <w:r w:rsidRPr="00497EBE">
        <w:rPr>
          <w:bCs/>
        </w:rPr>
        <w:t>č. 2  Geometrický</w:t>
      </w:r>
      <w:proofErr w:type="gramEnd"/>
      <w:r w:rsidRPr="00497EBE">
        <w:rPr>
          <w:bCs/>
        </w:rPr>
        <w:t xml:space="preserve"> plán 2.</w:t>
      </w:r>
    </w:p>
    <w:p w:rsidR="00A44E05" w:rsidRPr="00497EBE" w:rsidRDefault="00A44E05" w:rsidP="00A44E05">
      <w:pPr>
        <w:tabs>
          <w:tab w:val="left" w:pos="1985"/>
        </w:tabs>
        <w:jc w:val="both"/>
        <w:rPr>
          <w:bCs/>
          <w:sz w:val="22"/>
        </w:rPr>
      </w:pPr>
    </w:p>
    <w:p w:rsidR="00A44E05" w:rsidRPr="00497EBE" w:rsidRDefault="00A44E05" w:rsidP="00A44E05">
      <w:pPr>
        <w:tabs>
          <w:tab w:val="left" w:pos="1985"/>
        </w:tabs>
        <w:jc w:val="both"/>
        <w:rPr>
          <w:bCs/>
          <w:sz w:val="22"/>
        </w:rPr>
      </w:pPr>
    </w:p>
    <w:p w:rsidR="00A44E05" w:rsidRPr="00497EBE" w:rsidRDefault="00A44E05" w:rsidP="00A44E05">
      <w:pPr>
        <w:tabs>
          <w:tab w:val="left" w:pos="1985"/>
        </w:tabs>
        <w:rPr>
          <w:b/>
          <w:sz w:val="22"/>
        </w:rPr>
      </w:pPr>
    </w:p>
    <w:p w:rsidR="00A44E05" w:rsidRPr="00497EBE" w:rsidRDefault="00A44E05" w:rsidP="00A44E05">
      <w:pPr>
        <w:pStyle w:val="Zkladntext"/>
        <w:rPr>
          <w:i/>
          <w:sz w:val="22"/>
        </w:rPr>
      </w:pPr>
    </w:p>
    <w:p w:rsidR="00A44E05" w:rsidRPr="00497EBE" w:rsidRDefault="00A44E05" w:rsidP="00A44E05">
      <w:pPr>
        <w:pStyle w:val="Zkladntext"/>
        <w:rPr>
          <w:sz w:val="22"/>
        </w:rPr>
      </w:pPr>
      <w:r w:rsidRPr="00497EBE">
        <w:rPr>
          <w:sz w:val="22"/>
        </w:rPr>
        <w:t>V Praze dne _______________ 2017</w:t>
      </w:r>
      <w:r w:rsidRPr="00497EBE">
        <w:rPr>
          <w:sz w:val="22"/>
        </w:rPr>
        <w:tab/>
      </w:r>
      <w:r w:rsidRPr="00497EBE">
        <w:rPr>
          <w:sz w:val="22"/>
        </w:rPr>
        <w:tab/>
        <w:t xml:space="preserve">       </w:t>
      </w:r>
      <w:r w:rsidRPr="00497EBE">
        <w:rPr>
          <w:sz w:val="22"/>
        </w:rPr>
        <w:tab/>
      </w:r>
      <w:r w:rsidRPr="00497EBE">
        <w:rPr>
          <w:sz w:val="22"/>
        </w:rPr>
        <w:tab/>
        <w:t xml:space="preserve">V Praze dne ________________ 2017 </w:t>
      </w:r>
    </w:p>
    <w:p w:rsidR="00A44E05" w:rsidRPr="00497EBE" w:rsidRDefault="00A44E05" w:rsidP="00A44E05">
      <w:pPr>
        <w:pStyle w:val="Zkladntext"/>
        <w:rPr>
          <w:sz w:val="22"/>
        </w:rPr>
      </w:pPr>
    </w:p>
    <w:p w:rsidR="00A44E05" w:rsidRPr="00497EBE" w:rsidRDefault="00A44E05" w:rsidP="00A44E05">
      <w:pPr>
        <w:pStyle w:val="Zkladntext"/>
        <w:rPr>
          <w:sz w:val="22"/>
        </w:rPr>
      </w:pPr>
    </w:p>
    <w:p w:rsidR="00A44E05" w:rsidRPr="00497EBE" w:rsidRDefault="00A44E05" w:rsidP="00A44E05">
      <w:pPr>
        <w:pStyle w:val="Zkladntext"/>
        <w:rPr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4E05" w:rsidRPr="00497EBE" w:rsidTr="006E6E70">
        <w:tc>
          <w:tcPr>
            <w:tcW w:w="3070" w:type="dxa"/>
            <w:tcBorders>
              <w:bottom w:val="dotted" w:sz="4" w:space="0" w:color="auto"/>
            </w:tcBorders>
          </w:tcPr>
          <w:p w:rsidR="00A44E05" w:rsidRPr="00497EBE" w:rsidRDefault="00A44E05" w:rsidP="006E6E70">
            <w:pPr>
              <w:pStyle w:val="Zkladntext"/>
              <w:rPr>
                <w:sz w:val="22"/>
              </w:rPr>
            </w:pPr>
          </w:p>
        </w:tc>
        <w:tc>
          <w:tcPr>
            <w:tcW w:w="3071" w:type="dxa"/>
          </w:tcPr>
          <w:p w:rsidR="00A44E05" w:rsidRPr="00497EBE" w:rsidRDefault="00A44E05" w:rsidP="006E6E70">
            <w:pPr>
              <w:pStyle w:val="Zkladntext"/>
              <w:rPr>
                <w:sz w:val="22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A44E05" w:rsidRPr="00497EBE" w:rsidRDefault="00A44E05" w:rsidP="006E6E70">
            <w:pPr>
              <w:pStyle w:val="Zkladntext"/>
              <w:jc w:val="center"/>
              <w:rPr>
                <w:sz w:val="22"/>
              </w:rPr>
            </w:pPr>
          </w:p>
        </w:tc>
      </w:tr>
      <w:tr w:rsidR="00A44E05" w:rsidRPr="00733EC2" w:rsidTr="006E6E70">
        <w:trPr>
          <w:trHeight w:val="1067"/>
        </w:trPr>
        <w:tc>
          <w:tcPr>
            <w:tcW w:w="3070" w:type="dxa"/>
            <w:tcBorders>
              <w:top w:val="dotted" w:sz="4" w:space="0" w:color="auto"/>
            </w:tcBorders>
          </w:tcPr>
          <w:p w:rsidR="00A44E05" w:rsidRPr="00497EBE" w:rsidRDefault="00A44E05" w:rsidP="006E6E70">
            <w:pPr>
              <w:pStyle w:val="Zkladntext"/>
              <w:jc w:val="center"/>
              <w:rPr>
                <w:sz w:val="22"/>
              </w:rPr>
            </w:pPr>
            <w:r w:rsidRPr="00497EBE">
              <w:rPr>
                <w:sz w:val="22"/>
              </w:rPr>
              <w:t>Městská část Praha - Satalice</w:t>
            </w:r>
          </w:p>
          <w:p w:rsidR="00A44E05" w:rsidRPr="00497EBE" w:rsidRDefault="00A44E05" w:rsidP="006E6E70">
            <w:pPr>
              <w:pStyle w:val="Zkladntext"/>
              <w:jc w:val="center"/>
              <w:rPr>
                <w:sz w:val="22"/>
              </w:rPr>
            </w:pPr>
            <w:r w:rsidRPr="00497EBE">
              <w:rPr>
                <w:sz w:val="22"/>
              </w:rPr>
              <w:t xml:space="preserve">Mgr. Milada </w:t>
            </w:r>
            <w:proofErr w:type="gramStart"/>
            <w:r w:rsidRPr="00497EBE">
              <w:rPr>
                <w:sz w:val="22"/>
              </w:rPr>
              <w:t>Voborská       starostka</w:t>
            </w:r>
            <w:proofErr w:type="gramEnd"/>
          </w:p>
        </w:tc>
        <w:tc>
          <w:tcPr>
            <w:tcW w:w="3071" w:type="dxa"/>
          </w:tcPr>
          <w:p w:rsidR="00A44E05" w:rsidRPr="00497EBE" w:rsidRDefault="00A44E05" w:rsidP="006E6E70">
            <w:pPr>
              <w:pStyle w:val="Zkladntext"/>
              <w:rPr>
                <w:sz w:val="22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A44E05" w:rsidRPr="00733EC2" w:rsidRDefault="00A44E05" w:rsidP="006E6E70">
            <w:pPr>
              <w:pStyle w:val="Zkladntext"/>
              <w:jc w:val="center"/>
              <w:rPr>
                <w:sz w:val="22"/>
              </w:rPr>
            </w:pPr>
            <w:r w:rsidRPr="00497EBE">
              <w:rPr>
                <w:sz w:val="22"/>
              </w:rPr>
              <w:t xml:space="preserve">Michal </w:t>
            </w:r>
            <w:proofErr w:type="spellStart"/>
            <w:r w:rsidRPr="00497EBE">
              <w:rPr>
                <w:sz w:val="22"/>
              </w:rPr>
              <w:t>Pletan</w:t>
            </w:r>
            <w:proofErr w:type="spellEnd"/>
          </w:p>
        </w:tc>
      </w:tr>
    </w:tbl>
    <w:p w:rsidR="00B532D4" w:rsidRDefault="00B532D4"/>
    <w:sectPr w:rsidR="00B5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424F"/>
    <w:multiLevelType w:val="hybridMultilevel"/>
    <w:tmpl w:val="71008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B17"/>
    <w:multiLevelType w:val="hybridMultilevel"/>
    <w:tmpl w:val="1E5C1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61CA"/>
    <w:multiLevelType w:val="hybridMultilevel"/>
    <w:tmpl w:val="71008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D494A"/>
    <w:multiLevelType w:val="hybridMultilevel"/>
    <w:tmpl w:val="A6F80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1654"/>
    <w:multiLevelType w:val="hybridMultilevel"/>
    <w:tmpl w:val="F4AC044C"/>
    <w:lvl w:ilvl="0" w:tplc="56B48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265A7"/>
    <w:multiLevelType w:val="hybridMultilevel"/>
    <w:tmpl w:val="A5AAD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05"/>
    <w:rsid w:val="0013427B"/>
    <w:rsid w:val="00245B3F"/>
    <w:rsid w:val="00497EBE"/>
    <w:rsid w:val="00A44E05"/>
    <w:rsid w:val="00B532D4"/>
    <w:rsid w:val="00E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49017-A66E-4A45-B730-207F652D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E0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4E05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4E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4E05"/>
    <w:rPr>
      <w:rFonts w:ascii="Times New Roman" w:eastAsia="Calibri" w:hAnsi="Times New Roman" w:cs="Times New Roman"/>
      <w:sz w:val="28"/>
    </w:rPr>
  </w:style>
  <w:style w:type="paragraph" w:styleId="Odstavecseseznamem">
    <w:name w:val="List Paragraph"/>
    <w:basedOn w:val="Normln"/>
    <w:uiPriority w:val="34"/>
    <w:qFormat/>
    <w:rsid w:val="00A44E05"/>
    <w:pPr>
      <w:spacing w:line="240" w:lineRule="auto"/>
      <w:ind w:left="720"/>
      <w:contextualSpacing/>
      <w:jc w:val="both"/>
    </w:pPr>
    <w:rPr>
      <w:rFonts w:eastAsiaTheme="minorHAnsi"/>
      <w:sz w:val="22"/>
    </w:rPr>
  </w:style>
  <w:style w:type="table" w:styleId="Mkatabulky">
    <w:name w:val="Table Grid"/>
    <w:basedOn w:val="Normlntabulka"/>
    <w:uiPriority w:val="59"/>
    <w:rsid w:val="00A4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42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2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 </cp:lastModifiedBy>
  <cp:revision>2</cp:revision>
  <cp:lastPrinted>2017-09-07T05:57:00Z</cp:lastPrinted>
  <dcterms:created xsi:type="dcterms:W3CDTF">2017-08-21T14:45:00Z</dcterms:created>
  <dcterms:modified xsi:type="dcterms:W3CDTF">2017-09-07T06:14:00Z</dcterms:modified>
</cp:coreProperties>
</file>