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9D38" w14:textId="77777777" w:rsidR="00FA3CDC" w:rsidRPr="002D67FD" w:rsidRDefault="00741BE0" w:rsidP="00FA3CDC">
      <w:pPr>
        <w:pStyle w:val="Odstavec"/>
        <w:keepNext w:val="0"/>
        <w:ind w:left="0"/>
        <w:jc w:val="center"/>
        <w:rPr>
          <w:b/>
          <w:sz w:val="36"/>
          <w:szCs w:val="36"/>
        </w:rPr>
      </w:pPr>
      <w:r w:rsidRPr="002D67FD">
        <w:rPr>
          <w:b/>
          <w:sz w:val="36"/>
          <w:szCs w:val="36"/>
        </w:rPr>
        <w:t>KUPNÍ SMLOUVA</w:t>
      </w:r>
    </w:p>
    <w:p w14:paraId="22503C53" w14:textId="24E83EDA" w:rsidR="00DF071C" w:rsidRPr="002D67FD" w:rsidRDefault="00DF071C" w:rsidP="00FA3CDC">
      <w:pPr>
        <w:pStyle w:val="Odstavec"/>
        <w:keepNext w:val="0"/>
        <w:ind w:left="0"/>
        <w:jc w:val="center"/>
        <w:rPr>
          <w:b/>
          <w:sz w:val="22"/>
          <w:szCs w:val="22"/>
        </w:rPr>
      </w:pPr>
      <w:r w:rsidRPr="002D67FD">
        <w:rPr>
          <w:rFonts w:cs="Arial"/>
          <w:sz w:val="22"/>
          <w:szCs w:val="22"/>
        </w:rPr>
        <w:t xml:space="preserve">č. </w:t>
      </w:r>
      <w:r w:rsidR="000B4F1B" w:rsidRPr="000B4F1B">
        <w:rPr>
          <w:rFonts w:cs="Arial"/>
          <w:color w:val="000000" w:themeColor="text1"/>
          <w:sz w:val="22"/>
          <w:szCs w:val="22"/>
        </w:rPr>
        <w:t>SML/196/25/014</w:t>
      </w:r>
    </w:p>
    <w:p w14:paraId="7B26F17F" w14:textId="77777777" w:rsidR="00FA3CDC" w:rsidRPr="002D67FD" w:rsidRDefault="00FA3CDC" w:rsidP="00FA3CDC">
      <w:pPr>
        <w:widowControl w:val="0"/>
        <w:ind w:right="0"/>
        <w:jc w:val="center"/>
        <w:rPr>
          <w:rFonts w:ascii="Arial" w:hAnsi="Arial" w:cs="Arial"/>
          <w:sz w:val="22"/>
          <w:szCs w:val="22"/>
        </w:rPr>
      </w:pPr>
      <w:r w:rsidRPr="002D67FD">
        <w:rPr>
          <w:rFonts w:ascii="Arial" w:hAnsi="Arial" w:cs="Arial"/>
          <w:sz w:val="22"/>
          <w:szCs w:val="22"/>
        </w:rPr>
        <w:t xml:space="preserve">uzavřená podle ustanovení § </w:t>
      </w:r>
      <w:smartTag w:uri="urn:schemas-microsoft-com:office:smarttags" w:element="metricconverter">
        <w:smartTagPr>
          <w:attr w:name="ProductID" w:val="2079 a"/>
        </w:smartTagPr>
        <w:r w:rsidR="003B37E1" w:rsidRPr="002D67FD">
          <w:rPr>
            <w:rFonts w:ascii="Arial" w:hAnsi="Arial" w:cs="Arial"/>
            <w:sz w:val="22"/>
            <w:szCs w:val="22"/>
          </w:rPr>
          <w:t>2079</w:t>
        </w:r>
        <w:r w:rsidRPr="002D67FD">
          <w:rPr>
            <w:rFonts w:ascii="Arial" w:hAnsi="Arial" w:cs="Arial"/>
            <w:sz w:val="22"/>
            <w:szCs w:val="22"/>
          </w:rPr>
          <w:t xml:space="preserve"> a</w:t>
        </w:r>
      </w:smartTag>
      <w:r w:rsidRPr="002D67FD">
        <w:rPr>
          <w:rFonts w:ascii="Arial" w:hAnsi="Arial" w:cs="Arial"/>
          <w:sz w:val="22"/>
          <w:szCs w:val="22"/>
        </w:rPr>
        <w:t xml:space="preserve"> následujících </w:t>
      </w:r>
      <w:r w:rsidR="003B37E1" w:rsidRPr="002D67FD">
        <w:rPr>
          <w:rFonts w:ascii="Arial" w:hAnsi="Arial" w:cs="Arial"/>
          <w:sz w:val="22"/>
          <w:szCs w:val="22"/>
        </w:rPr>
        <w:t>zákona č. 89/2012 Sb., občanský zákoník</w:t>
      </w:r>
      <w:r w:rsidR="00B53E32" w:rsidRPr="002D67FD">
        <w:rPr>
          <w:rFonts w:ascii="Arial" w:hAnsi="Arial" w:cs="Arial"/>
          <w:sz w:val="22"/>
          <w:szCs w:val="22"/>
        </w:rPr>
        <w:t>, ve znění pozdějších předpisů</w:t>
      </w:r>
      <w:r w:rsidR="003B37E1" w:rsidRPr="002D67FD">
        <w:rPr>
          <w:rFonts w:ascii="Arial" w:hAnsi="Arial" w:cs="Arial"/>
          <w:sz w:val="22"/>
          <w:szCs w:val="22"/>
        </w:rPr>
        <w:t xml:space="preserve"> (dále jen „občanský zákoník“)</w:t>
      </w:r>
    </w:p>
    <w:p w14:paraId="200BA1EE" w14:textId="77777777" w:rsidR="00FA3CDC" w:rsidRPr="002D67FD" w:rsidRDefault="00FA3CDC" w:rsidP="00FA3CDC">
      <w:pPr>
        <w:widowControl w:val="0"/>
        <w:ind w:right="0"/>
        <w:jc w:val="center"/>
        <w:rPr>
          <w:rFonts w:ascii="Arial" w:hAnsi="Arial" w:cs="Arial"/>
          <w:sz w:val="22"/>
          <w:szCs w:val="22"/>
        </w:rPr>
      </w:pPr>
    </w:p>
    <w:p w14:paraId="794FE69F" w14:textId="77777777" w:rsidR="00D53A8C" w:rsidRPr="002D67FD" w:rsidRDefault="00D53A8C" w:rsidP="00FA3CDC">
      <w:pPr>
        <w:widowControl w:val="0"/>
        <w:ind w:right="0"/>
        <w:jc w:val="center"/>
        <w:rPr>
          <w:rFonts w:ascii="Arial" w:hAnsi="Arial" w:cs="Arial"/>
          <w:b/>
          <w:sz w:val="22"/>
          <w:szCs w:val="22"/>
        </w:rPr>
      </w:pPr>
    </w:p>
    <w:p w14:paraId="094F66B0" w14:textId="77777777" w:rsidR="00FA3CDC" w:rsidRPr="002D67FD" w:rsidRDefault="00FA3CDC" w:rsidP="00FA3CDC">
      <w:pPr>
        <w:widowControl w:val="0"/>
        <w:ind w:right="0"/>
        <w:jc w:val="center"/>
        <w:rPr>
          <w:rFonts w:ascii="Arial" w:hAnsi="Arial" w:cs="Arial"/>
          <w:b/>
          <w:sz w:val="22"/>
          <w:szCs w:val="22"/>
        </w:rPr>
      </w:pPr>
      <w:r w:rsidRPr="002D67FD">
        <w:rPr>
          <w:rFonts w:ascii="Arial" w:hAnsi="Arial" w:cs="Arial"/>
          <w:b/>
          <w:sz w:val="22"/>
          <w:szCs w:val="22"/>
        </w:rPr>
        <w:t>mezi:</w:t>
      </w:r>
    </w:p>
    <w:p w14:paraId="46232A68" w14:textId="77777777" w:rsidR="00FA3CDC" w:rsidRPr="002D67FD" w:rsidRDefault="00FA3CDC" w:rsidP="00FA3CDC">
      <w:pPr>
        <w:widowControl w:val="0"/>
        <w:ind w:right="0"/>
        <w:rPr>
          <w:rFonts w:ascii="Arial" w:hAnsi="Arial" w:cs="Arial"/>
          <w:sz w:val="22"/>
          <w:szCs w:val="22"/>
        </w:rPr>
      </w:pPr>
    </w:p>
    <w:p w14:paraId="4E1EA1A9" w14:textId="77777777" w:rsidR="00DE5E4D" w:rsidRPr="002D67FD" w:rsidRDefault="00BA1A25" w:rsidP="006321D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D67FD">
        <w:rPr>
          <w:rFonts w:ascii="Arial" w:hAnsi="Arial" w:cs="Arial"/>
          <w:b/>
          <w:sz w:val="22"/>
          <w:szCs w:val="22"/>
        </w:rPr>
        <w:t>Č</w:t>
      </w:r>
      <w:r w:rsidR="00077335" w:rsidRPr="002D67FD">
        <w:rPr>
          <w:rFonts w:ascii="Arial" w:hAnsi="Arial" w:cs="Arial"/>
          <w:b/>
          <w:sz w:val="22"/>
          <w:szCs w:val="22"/>
        </w:rPr>
        <w:t xml:space="preserve">eská </w:t>
      </w:r>
      <w:r w:rsidR="00630F7D" w:rsidRPr="002D67FD">
        <w:rPr>
          <w:rFonts w:ascii="Arial" w:hAnsi="Arial" w:cs="Arial"/>
          <w:b/>
          <w:sz w:val="22"/>
          <w:szCs w:val="22"/>
        </w:rPr>
        <w:t>republika – Státní zemědělská a potravinářská i</w:t>
      </w:r>
      <w:r w:rsidR="00077335" w:rsidRPr="002D67FD">
        <w:rPr>
          <w:rFonts w:ascii="Arial" w:hAnsi="Arial" w:cs="Arial"/>
          <w:b/>
          <w:sz w:val="22"/>
          <w:szCs w:val="22"/>
        </w:rPr>
        <w:t>nspekce</w:t>
      </w:r>
    </w:p>
    <w:p w14:paraId="082CADFC" w14:textId="77777777" w:rsidR="00DE5E4D" w:rsidRPr="002D67FD" w:rsidRDefault="00AB0ADD" w:rsidP="006321DD">
      <w:pPr>
        <w:pStyle w:val="Zhlav"/>
        <w:tabs>
          <w:tab w:val="clear" w:pos="4819"/>
          <w:tab w:val="clear" w:pos="9071"/>
          <w:tab w:val="center" w:pos="0"/>
        </w:tabs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2D67FD">
        <w:rPr>
          <w:rFonts w:ascii="Arial" w:hAnsi="Arial" w:cs="Arial"/>
          <w:sz w:val="22"/>
          <w:szCs w:val="22"/>
          <w:lang w:val="cs-CZ"/>
        </w:rPr>
        <w:t>se sídlem:</w:t>
      </w:r>
      <w:r w:rsidRPr="002D67FD">
        <w:rPr>
          <w:rFonts w:ascii="Arial" w:hAnsi="Arial" w:cs="Arial"/>
          <w:sz w:val="22"/>
          <w:szCs w:val="22"/>
          <w:lang w:val="cs-CZ"/>
        </w:rPr>
        <w:tab/>
      </w:r>
      <w:r w:rsidRPr="002D67FD">
        <w:rPr>
          <w:rFonts w:ascii="Arial" w:hAnsi="Arial" w:cs="Arial"/>
          <w:sz w:val="22"/>
          <w:szCs w:val="22"/>
          <w:lang w:val="cs-CZ"/>
        </w:rPr>
        <w:tab/>
      </w:r>
      <w:r w:rsidR="00630F7D" w:rsidRPr="002D67FD">
        <w:rPr>
          <w:rFonts w:ascii="Arial" w:hAnsi="Arial" w:cs="Arial"/>
          <w:sz w:val="22"/>
          <w:szCs w:val="22"/>
          <w:lang w:val="cs-CZ"/>
        </w:rPr>
        <w:t>Květná 15, 603 00 Brno</w:t>
      </w:r>
      <w:r w:rsidR="00077335" w:rsidRPr="002D67FD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351B4B01" w14:textId="77777777" w:rsidR="00630F7D" w:rsidRPr="002D67FD" w:rsidRDefault="00630F7D" w:rsidP="006321DD">
      <w:pPr>
        <w:autoSpaceDE w:val="0"/>
        <w:autoSpaceDN w:val="0"/>
        <w:adjustRightInd w:val="0"/>
        <w:spacing w:line="276" w:lineRule="auto"/>
        <w:ind w:right="0"/>
        <w:jc w:val="left"/>
        <w:rPr>
          <w:rFonts w:ascii="Arial" w:hAnsi="Arial" w:cs="Arial"/>
          <w:sz w:val="22"/>
          <w:szCs w:val="22"/>
        </w:rPr>
      </w:pPr>
      <w:r w:rsidRPr="002D67FD">
        <w:rPr>
          <w:rFonts w:ascii="Arial" w:hAnsi="Arial" w:cs="Arial"/>
          <w:sz w:val="22"/>
          <w:szCs w:val="22"/>
        </w:rPr>
        <w:t xml:space="preserve">IČO: </w:t>
      </w:r>
      <w:r w:rsidRPr="002D67FD">
        <w:rPr>
          <w:rFonts w:ascii="Arial" w:hAnsi="Arial" w:cs="Arial"/>
          <w:sz w:val="22"/>
          <w:szCs w:val="22"/>
        </w:rPr>
        <w:tab/>
      </w:r>
      <w:r w:rsidRPr="002D67FD">
        <w:rPr>
          <w:rFonts w:ascii="Arial" w:hAnsi="Arial" w:cs="Arial"/>
          <w:sz w:val="22"/>
          <w:szCs w:val="22"/>
        </w:rPr>
        <w:tab/>
      </w:r>
      <w:r w:rsidRPr="002D67FD">
        <w:rPr>
          <w:rFonts w:ascii="Arial" w:hAnsi="Arial" w:cs="Arial"/>
          <w:sz w:val="22"/>
          <w:szCs w:val="22"/>
        </w:rPr>
        <w:tab/>
        <w:t>75014149</w:t>
      </w:r>
    </w:p>
    <w:p w14:paraId="73193083" w14:textId="77777777" w:rsidR="00630F7D" w:rsidRPr="002D67FD" w:rsidRDefault="00630F7D" w:rsidP="006321DD">
      <w:pPr>
        <w:autoSpaceDE w:val="0"/>
        <w:autoSpaceDN w:val="0"/>
        <w:adjustRightInd w:val="0"/>
        <w:spacing w:line="276" w:lineRule="auto"/>
        <w:ind w:right="0"/>
        <w:jc w:val="left"/>
        <w:rPr>
          <w:rFonts w:ascii="Arial" w:hAnsi="Arial" w:cs="Arial"/>
          <w:sz w:val="22"/>
          <w:szCs w:val="22"/>
        </w:rPr>
      </w:pPr>
      <w:r w:rsidRPr="002D67FD">
        <w:rPr>
          <w:rFonts w:ascii="Arial" w:hAnsi="Arial" w:cs="Arial"/>
          <w:sz w:val="22"/>
          <w:szCs w:val="22"/>
        </w:rPr>
        <w:t xml:space="preserve">DIČ: </w:t>
      </w:r>
      <w:r w:rsidRPr="002D67FD">
        <w:rPr>
          <w:rFonts w:ascii="Arial" w:hAnsi="Arial" w:cs="Arial"/>
          <w:sz w:val="22"/>
          <w:szCs w:val="22"/>
        </w:rPr>
        <w:tab/>
      </w:r>
      <w:r w:rsidRPr="002D67FD">
        <w:rPr>
          <w:rFonts w:ascii="Arial" w:hAnsi="Arial" w:cs="Arial"/>
          <w:sz w:val="22"/>
          <w:szCs w:val="22"/>
        </w:rPr>
        <w:tab/>
      </w:r>
      <w:r w:rsidRPr="002D67FD">
        <w:rPr>
          <w:rFonts w:ascii="Arial" w:hAnsi="Arial" w:cs="Arial"/>
          <w:sz w:val="22"/>
          <w:szCs w:val="22"/>
        </w:rPr>
        <w:tab/>
        <w:t>CZ75014149 (neplátce DPH)</w:t>
      </w:r>
    </w:p>
    <w:p w14:paraId="286718EA" w14:textId="77777777" w:rsidR="00630F7D" w:rsidRPr="002D67FD" w:rsidRDefault="00E27649" w:rsidP="006321DD">
      <w:pPr>
        <w:autoSpaceDE w:val="0"/>
        <w:autoSpaceDN w:val="0"/>
        <w:adjustRightInd w:val="0"/>
        <w:spacing w:line="276" w:lineRule="auto"/>
        <w:ind w:right="0"/>
        <w:jc w:val="left"/>
        <w:rPr>
          <w:rFonts w:ascii="Arial" w:hAnsi="Arial" w:cs="Arial"/>
          <w:sz w:val="22"/>
          <w:szCs w:val="22"/>
        </w:rPr>
      </w:pPr>
      <w:r w:rsidRPr="002D67FD">
        <w:rPr>
          <w:rFonts w:ascii="Arial" w:hAnsi="Arial" w:cs="Arial"/>
          <w:sz w:val="22"/>
          <w:szCs w:val="22"/>
        </w:rPr>
        <w:t>za kterou jedná</w:t>
      </w:r>
      <w:r w:rsidR="00630F7D" w:rsidRPr="002D67FD">
        <w:rPr>
          <w:rFonts w:ascii="Arial" w:hAnsi="Arial" w:cs="Arial"/>
          <w:sz w:val="22"/>
          <w:szCs w:val="22"/>
        </w:rPr>
        <w:t>:</w:t>
      </w:r>
      <w:r w:rsidR="00AB0ADD" w:rsidRPr="002D67FD">
        <w:rPr>
          <w:rFonts w:ascii="Arial" w:hAnsi="Arial" w:cs="Arial"/>
          <w:sz w:val="22"/>
          <w:szCs w:val="22"/>
        </w:rPr>
        <w:tab/>
      </w:r>
      <w:r w:rsidR="00630F7D" w:rsidRPr="002D67FD">
        <w:rPr>
          <w:rFonts w:ascii="Arial" w:hAnsi="Arial" w:cs="Arial"/>
          <w:sz w:val="22"/>
          <w:szCs w:val="22"/>
        </w:rPr>
        <w:t>Ing. Martin Klanic</w:t>
      </w:r>
      <w:r w:rsidRPr="002D67FD">
        <w:rPr>
          <w:rFonts w:ascii="Arial" w:hAnsi="Arial" w:cs="Arial"/>
          <w:sz w:val="22"/>
          <w:szCs w:val="22"/>
        </w:rPr>
        <w:t>a</w:t>
      </w:r>
      <w:r w:rsidR="00473DC8" w:rsidRPr="002D67FD">
        <w:rPr>
          <w:rFonts w:ascii="Arial" w:hAnsi="Arial" w:cs="Arial"/>
          <w:sz w:val="22"/>
          <w:szCs w:val="22"/>
        </w:rPr>
        <w:t>, ústřední ředitel SZPI</w:t>
      </w:r>
    </w:p>
    <w:p w14:paraId="02A4DD8E" w14:textId="6F576213" w:rsidR="006C3C32" w:rsidRPr="002D67FD" w:rsidRDefault="006C3C32" w:rsidP="006321DD">
      <w:pPr>
        <w:autoSpaceDE w:val="0"/>
        <w:autoSpaceDN w:val="0"/>
        <w:adjustRightInd w:val="0"/>
        <w:spacing w:line="276" w:lineRule="auto"/>
        <w:ind w:right="0"/>
        <w:jc w:val="left"/>
        <w:rPr>
          <w:rFonts w:ascii="Arial" w:hAnsi="Arial" w:cs="Arial"/>
          <w:sz w:val="22"/>
          <w:szCs w:val="22"/>
        </w:rPr>
      </w:pPr>
      <w:r w:rsidRPr="002D67FD">
        <w:rPr>
          <w:rFonts w:ascii="Arial" w:hAnsi="Arial" w:cs="Arial"/>
          <w:sz w:val="22"/>
          <w:szCs w:val="22"/>
        </w:rPr>
        <w:t>Bankovní spojení:</w:t>
      </w:r>
      <w:r w:rsidRPr="002D67FD">
        <w:rPr>
          <w:rFonts w:ascii="Arial" w:hAnsi="Arial" w:cs="Arial"/>
          <w:sz w:val="22"/>
          <w:szCs w:val="22"/>
        </w:rPr>
        <w:tab/>
        <w:t>ČNB, 26927621/0710</w:t>
      </w:r>
    </w:p>
    <w:p w14:paraId="16337E49" w14:textId="77777777" w:rsidR="006321DD" w:rsidRPr="002D67FD" w:rsidRDefault="006321DD" w:rsidP="006321DD">
      <w:pPr>
        <w:widowControl w:val="0"/>
        <w:spacing w:line="276" w:lineRule="auto"/>
        <w:ind w:right="0"/>
        <w:rPr>
          <w:rFonts w:ascii="Arial" w:hAnsi="Arial" w:cs="Arial"/>
          <w:b/>
          <w:sz w:val="22"/>
          <w:szCs w:val="22"/>
        </w:rPr>
      </w:pPr>
    </w:p>
    <w:p w14:paraId="50806F9D" w14:textId="623E7826" w:rsidR="00DF071C" w:rsidRPr="002D67FD" w:rsidRDefault="006C3C32" w:rsidP="006321DD">
      <w:pPr>
        <w:widowControl w:val="0"/>
        <w:spacing w:line="276" w:lineRule="auto"/>
        <w:ind w:right="0"/>
        <w:rPr>
          <w:rFonts w:ascii="Arial" w:hAnsi="Arial" w:cs="Arial"/>
          <w:b/>
          <w:sz w:val="22"/>
          <w:szCs w:val="22"/>
        </w:rPr>
      </w:pPr>
      <w:r w:rsidRPr="002D67FD">
        <w:rPr>
          <w:rFonts w:ascii="Arial" w:hAnsi="Arial" w:cs="Arial"/>
          <w:color w:val="000000"/>
          <w:sz w:val="22"/>
          <w:szCs w:val="22"/>
        </w:rPr>
        <w:t xml:space="preserve">dále jen </w:t>
      </w:r>
      <w:r w:rsidRPr="002D67FD">
        <w:rPr>
          <w:rFonts w:ascii="Arial" w:hAnsi="Arial" w:cs="Arial"/>
          <w:b/>
          <w:color w:val="000000"/>
          <w:sz w:val="22"/>
          <w:szCs w:val="22"/>
        </w:rPr>
        <w:t>Kupující</w:t>
      </w:r>
      <w:r w:rsidRPr="002D67FD">
        <w:rPr>
          <w:rFonts w:ascii="Arial" w:hAnsi="Arial" w:cs="Arial"/>
          <w:color w:val="000000"/>
          <w:sz w:val="22"/>
          <w:szCs w:val="22"/>
        </w:rPr>
        <w:t xml:space="preserve"> na straně jedné</w:t>
      </w:r>
    </w:p>
    <w:p w14:paraId="6A46C39B" w14:textId="77777777" w:rsidR="006321DD" w:rsidRPr="002D67FD" w:rsidRDefault="006321DD" w:rsidP="006321DD">
      <w:pPr>
        <w:widowControl w:val="0"/>
        <w:spacing w:line="276" w:lineRule="auto"/>
        <w:ind w:right="0"/>
        <w:rPr>
          <w:rFonts w:ascii="Arial" w:hAnsi="Arial" w:cs="Arial"/>
          <w:b/>
          <w:sz w:val="22"/>
          <w:szCs w:val="22"/>
        </w:rPr>
      </w:pPr>
    </w:p>
    <w:p w14:paraId="37CB0EE4" w14:textId="77777777" w:rsidR="00FA3CDC" w:rsidRPr="002D67FD" w:rsidRDefault="00FA3CDC" w:rsidP="006321DD">
      <w:pPr>
        <w:widowControl w:val="0"/>
        <w:spacing w:line="276" w:lineRule="auto"/>
        <w:ind w:right="0"/>
        <w:rPr>
          <w:rFonts w:ascii="Arial" w:hAnsi="Arial" w:cs="Arial"/>
          <w:b/>
          <w:sz w:val="22"/>
          <w:szCs w:val="22"/>
        </w:rPr>
      </w:pPr>
      <w:r w:rsidRPr="002D67FD">
        <w:rPr>
          <w:rFonts w:ascii="Arial" w:hAnsi="Arial" w:cs="Arial"/>
          <w:b/>
          <w:sz w:val="22"/>
          <w:szCs w:val="22"/>
        </w:rPr>
        <w:t>a</w:t>
      </w:r>
    </w:p>
    <w:p w14:paraId="040704CB" w14:textId="77777777" w:rsidR="006321DD" w:rsidRPr="00E96BEF" w:rsidRDefault="006321DD" w:rsidP="006321D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87EC5AE" w14:textId="77777777" w:rsidR="00E96BEF" w:rsidRPr="00E96BEF" w:rsidRDefault="00E96BEF" w:rsidP="006321D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96BEF">
        <w:rPr>
          <w:rFonts w:ascii="Arial" w:hAnsi="Arial" w:cs="Arial"/>
          <w:b/>
          <w:sz w:val="22"/>
          <w:szCs w:val="22"/>
        </w:rPr>
        <w:t>Altium International s.r.o.</w:t>
      </w:r>
    </w:p>
    <w:p w14:paraId="325CF410" w14:textId="63BA9888" w:rsidR="00DE5E4D" w:rsidRPr="00E96BEF" w:rsidRDefault="00AB0ADD" w:rsidP="006321DD">
      <w:pPr>
        <w:spacing w:line="276" w:lineRule="auto"/>
        <w:rPr>
          <w:rFonts w:ascii="Arial" w:hAnsi="Arial" w:cs="Arial"/>
          <w:sz w:val="22"/>
          <w:szCs w:val="22"/>
        </w:rPr>
      </w:pPr>
      <w:r w:rsidRPr="00E96BEF">
        <w:rPr>
          <w:rFonts w:ascii="Arial" w:hAnsi="Arial" w:cs="Arial"/>
          <w:sz w:val="22"/>
          <w:szCs w:val="22"/>
        </w:rPr>
        <w:t xml:space="preserve">se </w:t>
      </w:r>
      <w:r w:rsidR="00DE5E4D" w:rsidRPr="00E96BEF">
        <w:rPr>
          <w:rFonts w:ascii="Arial" w:hAnsi="Arial" w:cs="Arial"/>
          <w:sz w:val="22"/>
          <w:szCs w:val="22"/>
        </w:rPr>
        <w:t>sídl</w:t>
      </w:r>
      <w:r w:rsidRPr="00E96BEF">
        <w:rPr>
          <w:rFonts w:ascii="Arial" w:hAnsi="Arial" w:cs="Arial"/>
          <w:sz w:val="22"/>
          <w:szCs w:val="22"/>
        </w:rPr>
        <w:t>em:</w:t>
      </w:r>
      <w:r w:rsidRPr="00E96BEF">
        <w:rPr>
          <w:rFonts w:ascii="Arial" w:hAnsi="Arial" w:cs="Arial"/>
          <w:sz w:val="22"/>
          <w:szCs w:val="22"/>
        </w:rPr>
        <w:tab/>
      </w:r>
      <w:r w:rsidRPr="00E96BEF">
        <w:rPr>
          <w:rFonts w:ascii="Arial" w:hAnsi="Arial" w:cs="Arial"/>
          <w:sz w:val="22"/>
          <w:szCs w:val="22"/>
        </w:rPr>
        <w:tab/>
      </w:r>
      <w:r w:rsidR="00E96BEF" w:rsidRPr="00E96BEF">
        <w:rPr>
          <w:rFonts w:ascii="Arial" w:hAnsi="Arial" w:cs="Arial"/>
          <w:sz w:val="22"/>
          <w:szCs w:val="22"/>
        </w:rPr>
        <w:t>Na Jetelce 69/2, 190 00 Praha 9</w:t>
      </w:r>
    </w:p>
    <w:p w14:paraId="6D6D3E9E" w14:textId="77777777" w:rsidR="00E96BEF" w:rsidRPr="00E96BEF" w:rsidRDefault="00DE5E4D" w:rsidP="006321DD">
      <w:pPr>
        <w:spacing w:line="276" w:lineRule="auto"/>
        <w:rPr>
          <w:rFonts w:ascii="Arial" w:hAnsi="Arial" w:cs="Arial"/>
          <w:sz w:val="22"/>
          <w:szCs w:val="22"/>
        </w:rPr>
      </w:pPr>
      <w:r w:rsidRPr="00E96BEF">
        <w:rPr>
          <w:rFonts w:ascii="Arial" w:hAnsi="Arial" w:cs="Arial"/>
          <w:sz w:val="22"/>
          <w:szCs w:val="22"/>
        </w:rPr>
        <w:t>IČ</w:t>
      </w:r>
      <w:r w:rsidR="00BA1A25" w:rsidRPr="00E96BEF">
        <w:rPr>
          <w:rFonts w:ascii="Arial" w:hAnsi="Arial" w:cs="Arial"/>
          <w:sz w:val="22"/>
          <w:szCs w:val="22"/>
        </w:rPr>
        <w:t>O</w:t>
      </w:r>
      <w:r w:rsidR="00AB0ADD" w:rsidRPr="00E96BEF">
        <w:rPr>
          <w:rFonts w:ascii="Arial" w:hAnsi="Arial" w:cs="Arial"/>
          <w:sz w:val="22"/>
          <w:szCs w:val="22"/>
        </w:rPr>
        <w:t>:</w:t>
      </w:r>
      <w:r w:rsidR="00AB0ADD" w:rsidRPr="00E96BEF">
        <w:rPr>
          <w:rFonts w:ascii="Arial" w:hAnsi="Arial" w:cs="Arial"/>
          <w:sz w:val="22"/>
          <w:szCs w:val="22"/>
        </w:rPr>
        <w:tab/>
      </w:r>
      <w:r w:rsidR="00AB0ADD" w:rsidRPr="00E96BEF">
        <w:rPr>
          <w:rFonts w:ascii="Arial" w:hAnsi="Arial" w:cs="Arial"/>
          <w:sz w:val="22"/>
          <w:szCs w:val="22"/>
        </w:rPr>
        <w:tab/>
      </w:r>
      <w:r w:rsidR="00AB0ADD" w:rsidRPr="00E96BEF">
        <w:rPr>
          <w:rFonts w:ascii="Arial" w:hAnsi="Arial" w:cs="Arial"/>
          <w:sz w:val="22"/>
          <w:szCs w:val="22"/>
        </w:rPr>
        <w:tab/>
      </w:r>
      <w:r w:rsidR="00E96BEF" w:rsidRPr="00E96BEF">
        <w:rPr>
          <w:rFonts w:ascii="Arial" w:hAnsi="Arial" w:cs="Arial"/>
          <w:sz w:val="22"/>
          <w:szCs w:val="22"/>
        </w:rPr>
        <w:t>25791079</w:t>
      </w:r>
    </w:p>
    <w:p w14:paraId="6946398E" w14:textId="66440F4C" w:rsidR="00DE5E4D" w:rsidRPr="00E96BEF" w:rsidRDefault="00AB0ADD" w:rsidP="006321DD">
      <w:pPr>
        <w:spacing w:line="276" w:lineRule="auto"/>
        <w:rPr>
          <w:rFonts w:ascii="Arial" w:hAnsi="Arial" w:cs="Arial"/>
          <w:sz w:val="22"/>
          <w:szCs w:val="22"/>
        </w:rPr>
      </w:pPr>
      <w:r w:rsidRPr="00E96BEF">
        <w:rPr>
          <w:rFonts w:ascii="Arial" w:hAnsi="Arial" w:cs="Arial"/>
          <w:sz w:val="22"/>
          <w:szCs w:val="22"/>
        </w:rPr>
        <w:t>DIČ:</w:t>
      </w:r>
      <w:r w:rsidRPr="00E96BEF">
        <w:rPr>
          <w:rFonts w:ascii="Arial" w:hAnsi="Arial" w:cs="Arial"/>
          <w:sz w:val="22"/>
          <w:szCs w:val="22"/>
        </w:rPr>
        <w:tab/>
      </w:r>
      <w:r w:rsidRPr="00E96BEF">
        <w:rPr>
          <w:rFonts w:ascii="Arial" w:hAnsi="Arial" w:cs="Arial"/>
          <w:sz w:val="22"/>
          <w:szCs w:val="22"/>
        </w:rPr>
        <w:tab/>
      </w:r>
      <w:r w:rsidRPr="00E96BEF">
        <w:rPr>
          <w:rFonts w:ascii="Arial" w:hAnsi="Arial" w:cs="Arial"/>
          <w:sz w:val="22"/>
          <w:szCs w:val="22"/>
        </w:rPr>
        <w:tab/>
      </w:r>
      <w:r w:rsidR="00E96BEF" w:rsidRPr="00E96BEF">
        <w:rPr>
          <w:rFonts w:ascii="Arial" w:hAnsi="Arial" w:cs="Arial"/>
          <w:sz w:val="22"/>
          <w:szCs w:val="22"/>
        </w:rPr>
        <w:t>CZ25791079</w:t>
      </w:r>
    </w:p>
    <w:p w14:paraId="461AE8A2" w14:textId="0C3DCC27" w:rsidR="0095676F" w:rsidRPr="00E96BEF" w:rsidRDefault="00AB0ADD" w:rsidP="006321DD">
      <w:pPr>
        <w:spacing w:line="276" w:lineRule="auto"/>
        <w:rPr>
          <w:rFonts w:ascii="Arial" w:hAnsi="Arial" w:cs="Arial"/>
          <w:sz w:val="22"/>
          <w:szCs w:val="22"/>
        </w:rPr>
      </w:pPr>
      <w:r w:rsidRPr="00E96BEF">
        <w:rPr>
          <w:rFonts w:ascii="Arial" w:hAnsi="Arial" w:cs="Arial"/>
          <w:sz w:val="22"/>
          <w:szCs w:val="22"/>
        </w:rPr>
        <w:t>bankovní spojení:</w:t>
      </w:r>
      <w:r w:rsidRPr="00E96BEF">
        <w:rPr>
          <w:rFonts w:ascii="Arial" w:hAnsi="Arial" w:cs="Arial"/>
          <w:sz w:val="22"/>
          <w:szCs w:val="22"/>
        </w:rPr>
        <w:tab/>
      </w:r>
      <w:r w:rsidR="00E96BEF" w:rsidRPr="00E96BEF">
        <w:rPr>
          <w:rFonts w:ascii="Arial" w:hAnsi="Arial" w:cs="Arial"/>
          <w:sz w:val="22"/>
          <w:szCs w:val="22"/>
        </w:rPr>
        <w:t>Raiffeisenbank a.s., Praha 4; Číslo účtu: 16499002/5500</w:t>
      </w:r>
    </w:p>
    <w:p w14:paraId="0A649124" w14:textId="7ADE1FAA" w:rsidR="00E96BEF" w:rsidRDefault="00DE5E4D" w:rsidP="00E96BEF">
      <w:pPr>
        <w:spacing w:line="276" w:lineRule="auto"/>
        <w:rPr>
          <w:rFonts w:ascii="Arial" w:hAnsi="Arial" w:cs="Arial"/>
          <w:sz w:val="22"/>
          <w:szCs w:val="22"/>
        </w:rPr>
      </w:pPr>
      <w:r w:rsidRPr="00E96BEF">
        <w:rPr>
          <w:rFonts w:ascii="Arial" w:hAnsi="Arial" w:cs="Arial"/>
          <w:sz w:val="22"/>
          <w:szCs w:val="22"/>
        </w:rPr>
        <w:t>zastoupen</w:t>
      </w:r>
      <w:r w:rsidR="00AE0B50" w:rsidRPr="00E96BEF">
        <w:rPr>
          <w:rFonts w:ascii="Arial" w:hAnsi="Arial" w:cs="Arial"/>
          <w:sz w:val="22"/>
          <w:szCs w:val="22"/>
        </w:rPr>
        <w:t>ou</w:t>
      </w:r>
      <w:r w:rsidRPr="00E96BEF">
        <w:rPr>
          <w:rFonts w:ascii="Arial" w:hAnsi="Arial" w:cs="Arial"/>
          <w:sz w:val="22"/>
          <w:szCs w:val="22"/>
        </w:rPr>
        <w:t>:</w:t>
      </w:r>
      <w:r w:rsidR="00AB0ADD" w:rsidRPr="00E96BEF">
        <w:rPr>
          <w:rFonts w:ascii="Arial" w:hAnsi="Arial" w:cs="Arial"/>
          <w:sz w:val="22"/>
          <w:szCs w:val="22"/>
        </w:rPr>
        <w:tab/>
      </w:r>
      <w:r w:rsidR="00AB0ADD" w:rsidRPr="00E96BEF">
        <w:rPr>
          <w:rFonts w:ascii="Arial" w:hAnsi="Arial" w:cs="Arial"/>
          <w:sz w:val="22"/>
          <w:szCs w:val="22"/>
        </w:rPr>
        <w:tab/>
      </w:r>
      <w:r w:rsidR="00E96BEF" w:rsidRPr="00E96BEF">
        <w:rPr>
          <w:rFonts w:ascii="Arial" w:hAnsi="Arial" w:cs="Arial"/>
          <w:sz w:val="22"/>
          <w:szCs w:val="22"/>
        </w:rPr>
        <w:t>RNDr. Karel Vranovský, CSc., jednatel</w:t>
      </w:r>
    </w:p>
    <w:p w14:paraId="4A8B0D5D" w14:textId="6C8BBEFA" w:rsidR="007E0ED9" w:rsidRPr="00E96BEF" w:rsidRDefault="007E0ED9" w:rsidP="00E96BE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F3256">
        <w:rPr>
          <w:rFonts w:ascii="Arial" w:hAnsi="Arial" w:cs="Arial"/>
          <w:sz w:val="22"/>
          <w:szCs w:val="22"/>
        </w:rPr>
        <w:t>Ing. Naděžda Jeřábková, generální ředitel, prokurista</w:t>
      </w:r>
    </w:p>
    <w:p w14:paraId="7A5EE4E2" w14:textId="2A72F82E" w:rsidR="006321DD" w:rsidRPr="00E96BEF" w:rsidRDefault="00E63EE3" w:rsidP="00E96BEF">
      <w:pPr>
        <w:spacing w:line="276" w:lineRule="auto"/>
        <w:rPr>
          <w:rFonts w:ascii="Arial" w:hAnsi="Arial" w:cs="Arial"/>
          <w:sz w:val="22"/>
          <w:szCs w:val="22"/>
        </w:rPr>
      </w:pPr>
      <w:r w:rsidRPr="00E96BEF">
        <w:rPr>
          <w:rFonts w:ascii="Arial" w:hAnsi="Arial" w:cs="Arial"/>
          <w:sz w:val="22"/>
          <w:szCs w:val="22"/>
        </w:rPr>
        <w:t>zapsaná v OR:</w:t>
      </w:r>
      <w:r w:rsidR="004D2C6C" w:rsidRPr="00E96BEF">
        <w:rPr>
          <w:rFonts w:ascii="Arial" w:hAnsi="Arial" w:cs="Arial"/>
          <w:sz w:val="22"/>
          <w:szCs w:val="22"/>
        </w:rPr>
        <w:tab/>
      </w:r>
      <w:r w:rsidR="00E96BEF" w:rsidRPr="00E96BEF">
        <w:rPr>
          <w:rFonts w:ascii="Arial" w:hAnsi="Arial" w:cs="Arial"/>
          <w:sz w:val="22"/>
          <w:szCs w:val="22"/>
        </w:rPr>
        <w:t>vedeném Městským soudem v Praze, oddíl C, vložka 70568</w:t>
      </w:r>
    </w:p>
    <w:p w14:paraId="45D27C68" w14:textId="77777777" w:rsidR="00E63EE3" w:rsidRPr="002D67FD" w:rsidRDefault="00E63EE3" w:rsidP="006321DD">
      <w:pPr>
        <w:widowControl w:val="0"/>
        <w:spacing w:line="276" w:lineRule="auto"/>
        <w:ind w:right="0"/>
        <w:rPr>
          <w:rFonts w:ascii="Arial" w:hAnsi="Arial" w:cs="Arial"/>
          <w:b/>
          <w:sz w:val="22"/>
          <w:szCs w:val="22"/>
        </w:rPr>
      </w:pPr>
    </w:p>
    <w:p w14:paraId="2F4FA76E" w14:textId="09C9200C" w:rsidR="00652900" w:rsidRPr="002D67FD" w:rsidRDefault="006C3C32" w:rsidP="001453B4">
      <w:pPr>
        <w:widowControl w:val="0"/>
        <w:spacing w:line="276" w:lineRule="auto"/>
        <w:ind w:right="0"/>
        <w:rPr>
          <w:rFonts w:ascii="Arial" w:hAnsi="Arial" w:cs="Arial"/>
          <w:sz w:val="22"/>
          <w:szCs w:val="22"/>
        </w:rPr>
      </w:pPr>
      <w:r w:rsidRPr="002D67FD">
        <w:rPr>
          <w:rFonts w:ascii="Arial" w:hAnsi="Arial" w:cs="Arial"/>
          <w:color w:val="000000"/>
          <w:sz w:val="22"/>
          <w:szCs w:val="22"/>
        </w:rPr>
        <w:t xml:space="preserve">dále jen </w:t>
      </w:r>
      <w:r w:rsidRPr="002D67FD">
        <w:rPr>
          <w:rFonts w:ascii="Arial" w:hAnsi="Arial" w:cs="Arial"/>
          <w:b/>
          <w:color w:val="000000"/>
          <w:sz w:val="22"/>
          <w:szCs w:val="22"/>
        </w:rPr>
        <w:t xml:space="preserve">Prodávající </w:t>
      </w:r>
      <w:r w:rsidRPr="002D67FD">
        <w:rPr>
          <w:rFonts w:ascii="Arial" w:hAnsi="Arial" w:cs="Arial"/>
          <w:color w:val="000000"/>
          <w:sz w:val="22"/>
          <w:szCs w:val="22"/>
        </w:rPr>
        <w:t>na straně druhé</w:t>
      </w:r>
    </w:p>
    <w:p w14:paraId="1DD6E60E" w14:textId="77777777" w:rsidR="00652900" w:rsidRPr="002D67FD" w:rsidRDefault="00652900" w:rsidP="00FA3CDC">
      <w:pPr>
        <w:widowControl w:val="0"/>
        <w:ind w:right="0"/>
        <w:jc w:val="center"/>
        <w:rPr>
          <w:rFonts w:ascii="Arial" w:hAnsi="Arial" w:cs="Arial"/>
          <w:sz w:val="22"/>
          <w:szCs w:val="22"/>
        </w:rPr>
      </w:pPr>
    </w:p>
    <w:p w14:paraId="58445850" w14:textId="77777777" w:rsidR="00FA3CDC" w:rsidRPr="002D67FD" w:rsidRDefault="00AB0ADD" w:rsidP="006321DD">
      <w:pPr>
        <w:spacing w:before="120" w:after="120" w:line="276" w:lineRule="auto"/>
        <w:ind w:left="360" w:right="0"/>
        <w:jc w:val="center"/>
        <w:rPr>
          <w:rFonts w:ascii="Arial" w:hAnsi="Arial" w:cs="Arial"/>
          <w:b/>
          <w:sz w:val="22"/>
          <w:szCs w:val="22"/>
        </w:rPr>
      </w:pPr>
      <w:r w:rsidRPr="002D67FD">
        <w:rPr>
          <w:rFonts w:ascii="Arial" w:hAnsi="Arial" w:cs="Arial"/>
          <w:b/>
          <w:sz w:val="22"/>
          <w:szCs w:val="22"/>
        </w:rPr>
        <w:t xml:space="preserve">1. </w:t>
      </w:r>
      <w:r w:rsidR="00FA3CDC" w:rsidRPr="002D67FD">
        <w:rPr>
          <w:rFonts w:ascii="Arial" w:hAnsi="Arial" w:cs="Arial"/>
          <w:b/>
          <w:sz w:val="22"/>
          <w:szCs w:val="22"/>
        </w:rPr>
        <w:t>Předmět smlouvy</w:t>
      </w:r>
    </w:p>
    <w:p w14:paraId="50FCDBDD" w14:textId="77D83BEB" w:rsidR="00532F9A" w:rsidRPr="002D67FD" w:rsidRDefault="00FA3CDC" w:rsidP="007B4AFD">
      <w:pPr>
        <w:pStyle w:val="Default"/>
        <w:numPr>
          <w:ilvl w:val="1"/>
          <w:numId w:val="1"/>
        </w:numPr>
        <w:spacing w:before="120" w:after="120" w:line="276" w:lineRule="auto"/>
        <w:ind w:left="709" w:hanging="709"/>
        <w:jc w:val="both"/>
        <w:rPr>
          <w:bCs/>
          <w:color w:val="auto"/>
          <w:sz w:val="22"/>
          <w:szCs w:val="22"/>
        </w:rPr>
      </w:pPr>
      <w:r w:rsidRPr="002D67FD">
        <w:rPr>
          <w:sz w:val="22"/>
          <w:szCs w:val="22"/>
        </w:rPr>
        <w:t>Předmětem této smlouvy je</w:t>
      </w:r>
      <w:r w:rsidR="00C9574B" w:rsidRPr="002D67FD">
        <w:rPr>
          <w:sz w:val="22"/>
          <w:szCs w:val="22"/>
        </w:rPr>
        <w:t xml:space="preserve"> závazek </w:t>
      </w:r>
      <w:r w:rsidR="001B0DCE" w:rsidRPr="002D67FD">
        <w:rPr>
          <w:sz w:val="22"/>
          <w:szCs w:val="22"/>
        </w:rPr>
        <w:t>Prodávajíc</w:t>
      </w:r>
      <w:r w:rsidR="00C9574B" w:rsidRPr="002D67FD">
        <w:rPr>
          <w:sz w:val="22"/>
          <w:szCs w:val="22"/>
        </w:rPr>
        <w:t xml:space="preserve">ího dodat </w:t>
      </w:r>
      <w:r w:rsidR="001B0DCE" w:rsidRPr="002D67FD">
        <w:rPr>
          <w:sz w:val="22"/>
          <w:szCs w:val="22"/>
        </w:rPr>
        <w:t>Kupujíc</w:t>
      </w:r>
      <w:r w:rsidR="00C9574B" w:rsidRPr="002D67FD">
        <w:rPr>
          <w:sz w:val="22"/>
          <w:szCs w:val="22"/>
        </w:rPr>
        <w:t xml:space="preserve">ímu </w:t>
      </w:r>
      <w:r w:rsidR="0092306A" w:rsidRPr="002D67FD">
        <w:rPr>
          <w:sz w:val="22"/>
          <w:szCs w:val="22"/>
        </w:rPr>
        <w:t xml:space="preserve">na základě výsledku zadávacího řízení na </w:t>
      </w:r>
      <w:r w:rsidR="00D06FA8" w:rsidRPr="002D67FD">
        <w:rPr>
          <w:sz w:val="22"/>
          <w:szCs w:val="22"/>
        </w:rPr>
        <w:t xml:space="preserve">nadlimitní </w:t>
      </w:r>
      <w:r w:rsidR="0092306A" w:rsidRPr="002D67FD">
        <w:rPr>
          <w:sz w:val="22"/>
          <w:szCs w:val="22"/>
        </w:rPr>
        <w:t>veřejnou zakázku s názvem Kapalinový chromatograf s hmotnostním spekt</w:t>
      </w:r>
      <w:r w:rsidR="00A031DC" w:rsidRPr="002D67FD">
        <w:rPr>
          <w:sz w:val="22"/>
          <w:szCs w:val="22"/>
        </w:rPr>
        <w:t>r</w:t>
      </w:r>
      <w:r w:rsidR="0092306A" w:rsidRPr="002D67FD">
        <w:rPr>
          <w:sz w:val="22"/>
          <w:szCs w:val="22"/>
        </w:rPr>
        <w:t>ometrem</w:t>
      </w:r>
      <w:r w:rsidR="004D2C6C" w:rsidRPr="002D67FD">
        <w:rPr>
          <w:sz w:val="22"/>
          <w:szCs w:val="22"/>
        </w:rPr>
        <w:t>, ev.</w:t>
      </w:r>
      <w:r w:rsidR="0092306A" w:rsidRPr="002D67FD">
        <w:rPr>
          <w:sz w:val="22"/>
          <w:szCs w:val="22"/>
        </w:rPr>
        <w:t xml:space="preserve"> </w:t>
      </w:r>
      <w:r w:rsidR="00D06FA8" w:rsidRPr="002D67FD">
        <w:rPr>
          <w:sz w:val="22"/>
          <w:szCs w:val="22"/>
        </w:rPr>
        <w:t>č. VZ-28/202</w:t>
      </w:r>
      <w:r w:rsidR="00B30225" w:rsidRPr="002D67FD">
        <w:rPr>
          <w:sz w:val="22"/>
          <w:szCs w:val="22"/>
        </w:rPr>
        <w:t>5</w:t>
      </w:r>
      <w:r w:rsidR="004D2C6C" w:rsidRPr="002D67FD">
        <w:rPr>
          <w:sz w:val="22"/>
          <w:szCs w:val="22"/>
        </w:rPr>
        <w:t>,</w:t>
      </w:r>
      <w:r w:rsidR="00D06FA8" w:rsidRPr="002D67FD">
        <w:rPr>
          <w:sz w:val="22"/>
          <w:szCs w:val="22"/>
        </w:rPr>
        <w:t xml:space="preserve"> </w:t>
      </w:r>
      <w:r w:rsidR="0092306A" w:rsidRPr="002D67FD">
        <w:rPr>
          <w:sz w:val="22"/>
          <w:szCs w:val="22"/>
        </w:rPr>
        <w:t xml:space="preserve">v souladu s nabídkou vybraného dodavatele </w:t>
      </w:r>
      <w:r w:rsidR="00C11DB2" w:rsidRPr="002D67FD">
        <w:rPr>
          <w:bCs/>
          <w:sz w:val="22"/>
          <w:szCs w:val="22"/>
        </w:rPr>
        <w:t>kapalinový chromatograf s hmotnostním spektrometrem</w:t>
      </w:r>
      <w:r w:rsidR="00C11DB2" w:rsidRPr="002D67FD">
        <w:rPr>
          <w:sz w:val="22"/>
          <w:szCs w:val="22"/>
        </w:rPr>
        <w:t xml:space="preserve"> specifikovaný</w:t>
      </w:r>
      <w:r w:rsidR="000A076D" w:rsidRPr="002D67FD">
        <w:rPr>
          <w:sz w:val="22"/>
          <w:szCs w:val="22"/>
        </w:rPr>
        <w:t xml:space="preserve"> v p</w:t>
      </w:r>
      <w:r w:rsidR="00C9574B" w:rsidRPr="002D67FD">
        <w:rPr>
          <w:sz w:val="22"/>
          <w:szCs w:val="22"/>
        </w:rPr>
        <w:t>říloze č. 1 této smlouvy</w:t>
      </w:r>
      <w:r w:rsidR="000A076D" w:rsidRPr="002D67FD">
        <w:rPr>
          <w:sz w:val="22"/>
          <w:szCs w:val="22"/>
        </w:rPr>
        <w:t>,</w:t>
      </w:r>
      <w:r w:rsidR="009935A5" w:rsidRPr="002D67FD">
        <w:rPr>
          <w:sz w:val="22"/>
          <w:szCs w:val="22"/>
        </w:rPr>
        <w:t xml:space="preserve"> </w:t>
      </w:r>
      <w:r w:rsidR="00C11DB2" w:rsidRPr="002D67FD">
        <w:rPr>
          <w:sz w:val="22"/>
          <w:szCs w:val="22"/>
        </w:rPr>
        <w:t>který prokazatelně splňuje minimální technické požadavky uvedené v příloze č. 2</w:t>
      </w:r>
      <w:r w:rsidR="00933560" w:rsidRPr="002D67FD">
        <w:rPr>
          <w:sz w:val="22"/>
          <w:szCs w:val="22"/>
        </w:rPr>
        <w:t xml:space="preserve"> této smlouvy</w:t>
      </w:r>
      <w:r w:rsidR="00C11DB2" w:rsidRPr="002D67FD">
        <w:rPr>
          <w:sz w:val="22"/>
          <w:szCs w:val="22"/>
        </w:rPr>
        <w:t xml:space="preserve">, </w:t>
      </w:r>
      <w:r w:rsidR="0092306A" w:rsidRPr="002D67FD">
        <w:rPr>
          <w:sz w:val="22"/>
          <w:szCs w:val="22"/>
        </w:rPr>
        <w:t>včetně příslušenství a </w:t>
      </w:r>
      <w:r w:rsidR="00C9574B" w:rsidRPr="002D67FD">
        <w:rPr>
          <w:sz w:val="22"/>
          <w:szCs w:val="22"/>
        </w:rPr>
        <w:t>dokladů</w:t>
      </w:r>
      <w:r w:rsidR="00763C02" w:rsidRPr="002D67FD">
        <w:rPr>
          <w:sz w:val="22"/>
          <w:szCs w:val="22"/>
        </w:rPr>
        <w:t xml:space="preserve"> </w:t>
      </w:r>
      <w:r w:rsidR="00C9574B" w:rsidRPr="002D67FD">
        <w:rPr>
          <w:sz w:val="22"/>
          <w:szCs w:val="22"/>
        </w:rPr>
        <w:t xml:space="preserve">v českém jazyce </w:t>
      </w:r>
      <w:r w:rsidR="00933560" w:rsidRPr="002D67FD">
        <w:rPr>
          <w:sz w:val="22"/>
          <w:szCs w:val="22"/>
        </w:rPr>
        <w:t xml:space="preserve">nebo anglickém jazyce </w:t>
      </w:r>
      <w:r w:rsidR="00C9574B" w:rsidRPr="002D67FD">
        <w:rPr>
          <w:sz w:val="22"/>
          <w:szCs w:val="22"/>
        </w:rPr>
        <w:t>(dále jen „Zboží“)</w:t>
      </w:r>
      <w:r w:rsidR="00E2319C" w:rsidRPr="002D67FD">
        <w:rPr>
          <w:sz w:val="22"/>
          <w:szCs w:val="22"/>
        </w:rPr>
        <w:t>,</w:t>
      </w:r>
      <w:r w:rsidR="00933560" w:rsidRPr="002D67FD">
        <w:rPr>
          <w:sz w:val="22"/>
          <w:szCs w:val="22"/>
        </w:rPr>
        <w:t xml:space="preserve"> a </w:t>
      </w:r>
      <w:r w:rsidR="00C9574B" w:rsidRPr="002D67FD">
        <w:rPr>
          <w:sz w:val="22"/>
          <w:szCs w:val="22"/>
        </w:rPr>
        <w:t xml:space="preserve">závazek </w:t>
      </w:r>
      <w:r w:rsidR="001B0DCE" w:rsidRPr="002D67FD">
        <w:rPr>
          <w:sz w:val="22"/>
          <w:szCs w:val="22"/>
        </w:rPr>
        <w:t>Kupujíc</w:t>
      </w:r>
      <w:r w:rsidR="00C9574B" w:rsidRPr="002D67FD">
        <w:rPr>
          <w:sz w:val="22"/>
          <w:szCs w:val="22"/>
        </w:rPr>
        <w:t xml:space="preserve">ího zaplatit </w:t>
      </w:r>
      <w:r w:rsidR="001B0DCE" w:rsidRPr="002D67FD">
        <w:rPr>
          <w:sz w:val="22"/>
          <w:szCs w:val="22"/>
        </w:rPr>
        <w:t>Prodávajíc</w:t>
      </w:r>
      <w:r w:rsidR="00C9574B" w:rsidRPr="002D67FD">
        <w:rPr>
          <w:sz w:val="22"/>
          <w:szCs w:val="22"/>
        </w:rPr>
        <w:t>ímu kupní cenu</w:t>
      </w:r>
      <w:r w:rsidR="00E2319C" w:rsidRPr="002D67FD">
        <w:rPr>
          <w:sz w:val="22"/>
          <w:szCs w:val="22"/>
        </w:rPr>
        <w:t xml:space="preserve">, v rámci investiční akce </w:t>
      </w:r>
      <w:r w:rsidR="00F03B21" w:rsidRPr="002D67FD">
        <w:rPr>
          <w:sz w:val="22"/>
          <w:szCs w:val="22"/>
        </w:rPr>
        <w:t>„</w:t>
      </w:r>
      <w:r w:rsidR="00F03B21" w:rsidRPr="002D67FD">
        <w:rPr>
          <w:bCs/>
          <w:sz w:val="22"/>
          <w:szCs w:val="22"/>
        </w:rPr>
        <w:t>OSS SZPI - Kapalinový chromatograf s hmotnostním spektrometrem</w:t>
      </w:r>
      <w:r w:rsidR="00E2319C" w:rsidRPr="002D67FD">
        <w:rPr>
          <w:sz w:val="22"/>
          <w:szCs w:val="22"/>
        </w:rPr>
        <w:t>“</w:t>
      </w:r>
      <w:r w:rsidR="00C9574B" w:rsidRPr="002D67FD">
        <w:rPr>
          <w:sz w:val="22"/>
          <w:szCs w:val="22"/>
        </w:rPr>
        <w:t>.</w:t>
      </w:r>
    </w:p>
    <w:p w14:paraId="0F8B8F38" w14:textId="77777777" w:rsidR="00763C02" w:rsidRPr="002D67FD" w:rsidRDefault="00763C02" w:rsidP="00C9574B">
      <w:pPr>
        <w:pStyle w:val="Default"/>
        <w:numPr>
          <w:ilvl w:val="1"/>
          <w:numId w:val="1"/>
        </w:numPr>
        <w:spacing w:before="120" w:after="120" w:line="276" w:lineRule="auto"/>
        <w:ind w:left="709" w:hanging="709"/>
        <w:jc w:val="both"/>
        <w:rPr>
          <w:bCs/>
          <w:color w:val="auto"/>
          <w:sz w:val="22"/>
          <w:szCs w:val="22"/>
        </w:rPr>
      </w:pPr>
      <w:r w:rsidRPr="002D67FD">
        <w:rPr>
          <w:bCs/>
          <w:color w:val="auto"/>
          <w:sz w:val="22"/>
          <w:szCs w:val="22"/>
        </w:rPr>
        <w:t>Součástí plnění dle této smlouvy je rovněž:</w:t>
      </w:r>
    </w:p>
    <w:p w14:paraId="78021A54" w14:textId="77777777" w:rsidR="00763C02" w:rsidRPr="002D67FD" w:rsidRDefault="00763C02" w:rsidP="009935A5">
      <w:pPr>
        <w:pStyle w:val="Default"/>
        <w:numPr>
          <w:ilvl w:val="0"/>
          <w:numId w:val="21"/>
        </w:numPr>
        <w:spacing w:before="120" w:after="120" w:line="276" w:lineRule="auto"/>
        <w:ind w:left="1134" w:hanging="357"/>
        <w:contextualSpacing/>
        <w:jc w:val="both"/>
        <w:rPr>
          <w:bCs/>
          <w:color w:val="auto"/>
          <w:sz w:val="22"/>
          <w:szCs w:val="22"/>
        </w:rPr>
      </w:pPr>
      <w:r w:rsidRPr="002D67FD">
        <w:rPr>
          <w:bCs/>
          <w:color w:val="auto"/>
          <w:sz w:val="22"/>
          <w:szCs w:val="22"/>
        </w:rPr>
        <w:t>zajištění dopravy Zboží do místa plnění, včetně pojištění v rámci dopravy, cla a</w:t>
      </w:r>
      <w:r w:rsidR="00A75890" w:rsidRPr="002D67FD">
        <w:rPr>
          <w:bCs/>
          <w:color w:val="auto"/>
          <w:sz w:val="22"/>
          <w:szCs w:val="22"/>
        </w:rPr>
        <w:t> </w:t>
      </w:r>
      <w:r w:rsidRPr="002D67FD">
        <w:rPr>
          <w:bCs/>
          <w:color w:val="auto"/>
          <w:sz w:val="22"/>
          <w:szCs w:val="22"/>
        </w:rPr>
        <w:t>balného;</w:t>
      </w:r>
    </w:p>
    <w:p w14:paraId="03B8F132" w14:textId="266BAB55" w:rsidR="009935A5" w:rsidRPr="002D67FD" w:rsidRDefault="009935A5" w:rsidP="009935A5">
      <w:pPr>
        <w:pStyle w:val="Default"/>
        <w:numPr>
          <w:ilvl w:val="0"/>
          <w:numId w:val="21"/>
        </w:numPr>
        <w:spacing w:before="120" w:after="120" w:line="276" w:lineRule="auto"/>
        <w:ind w:left="1134" w:hanging="357"/>
        <w:contextualSpacing/>
        <w:jc w:val="both"/>
        <w:rPr>
          <w:bCs/>
          <w:color w:val="auto"/>
          <w:sz w:val="22"/>
          <w:szCs w:val="22"/>
        </w:rPr>
      </w:pPr>
      <w:r w:rsidRPr="002D67FD">
        <w:rPr>
          <w:bCs/>
          <w:color w:val="auto"/>
          <w:sz w:val="22"/>
          <w:szCs w:val="22"/>
        </w:rPr>
        <w:t>dodání technické a uživatelské dokumentace (návodu na obsluhu)</w:t>
      </w:r>
      <w:r w:rsidR="00356678" w:rsidRPr="002D67FD">
        <w:rPr>
          <w:bCs/>
          <w:color w:val="auto"/>
          <w:sz w:val="22"/>
          <w:szCs w:val="22"/>
        </w:rPr>
        <w:t xml:space="preserve"> v českém jazyce</w:t>
      </w:r>
      <w:r w:rsidR="00933560" w:rsidRPr="002D67FD">
        <w:rPr>
          <w:bCs/>
          <w:color w:val="auto"/>
          <w:sz w:val="22"/>
          <w:szCs w:val="22"/>
        </w:rPr>
        <w:t xml:space="preserve"> nebo anglickém jazyce</w:t>
      </w:r>
      <w:r w:rsidRPr="002D67FD">
        <w:rPr>
          <w:bCs/>
          <w:color w:val="auto"/>
          <w:sz w:val="22"/>
          <w:szCs w:val="22"/>
        </w:rPr>
        <w:t>;</w:t>
      </w:r>
    </w:p>
    <w:p w14:paraId="6909B532" w14:textId="77777777" w:rsidR="00763C02" w:rsidRPr="002D67FD" w:rsidRDefault="00763C02" w:rsidP="009935A5">
      <w:pPr>
        <w:pStyle w:val="Default"/>
        <w:numPr>
          <w:ilvl w:val="0"/>
          <w:numId w:val="21"/>
        </w:numPr>
        <w:spacing w:before="120" w:after="120" w:line="276" w:lineRule="auto"/>
        <w:ind w:left="1134" w:hanging="357"/>
        <w:contextualSpacing/>
        <w:jc w:val="both"/>
        <w:rPr>
          <w:bCs/>
          <w:color w:val="auto"/>
          <w:sz w:val="22"/>
          <w:szCs w:val="22"/>
        </w:rPr>
      </w:pPr>
      <w:r w:rsidRPr="002D67FD">
        <w:rPr>
          <w:bCs/>
          <w:color w:val="auto"/>
          <w:sz w:val="22"/>
          <w:szCs w:val="22"/>
        </w:rPr>
        <w:lastRenderedPageBreak/>
        <w:t xml:space="preserve">instalace </w:t>
      </w:r>
      <w:r w:rsidR="009935A5" w:rsidRPr="002D67FD">
        <w:rPr>
          <w:bCs/>
          <w:color w:val="auto"/>
          <w:sz w:val="22"/>
          <w:szCs w:val="22"/>
        </w:rPr>
        <w:t>Zboží</w:t>
      </w:r>
      <w:r w:rsidRPr="002D67FD">
        <w:rPr>
          <w:bCs/>
          <w:color w:val="auto"/>
          <w:sz w:val="22"/>
          <w:szCs w:val="22"/>
        </w:rPr>
        <w:t>, zapojení a uvedení do provozu včetně ověření a předvedení jeho funkčnosti, provedení všech předepsaných zkoušek a testů a ověření deklarovaných technických parametrů;</w:t>
      </w:r>
    </w:p>
    <w:p w14:paraId="34793B8C" w14:textId="77777777" w:rsidR="00763C02" w:rsidRPr="002D67FD" w:rsidRDefault="00763C02" w:rsidP="009935A5">
      <w:pPr>
        <w:pStyle w:val="Default"/>
        <w:numPr>
          <w:ilvl w:val="0"/>
          <w:numId w:val="21"/>
        </w:numPr>
        <w:spacing w:before="120" w:after="120" w:line="276" w:lineRule="auto"/>
        <w:ind w:left="1134" w:hanging="357"/>
        <w:contextualSpacing/>
        <w:jc w:val="both"/>
        <w:rPr>
          <w:bCs/>
          <w:color w:val="auto"/>
          <w:sz w:val="22"/>
          <w:szCs w:val="22"/>
        </w:rPr>
      </w:pPr>
      <w:r w:rsidRPr="002D67FD">
        <w:rPr>
          <w:bCs/>
          <w:color w:val="auto"/>
          <w:sz w:val="22"/>
          <w:szCs w:val="22"/>
        </w:rPr>
        <w:t>ověření bezchybného chodu zkušebním pr</w:t>
      </w:r>
      <w:r w:rsidR="009935A5" w:rsidRPr="002D67FD">
        <w:rPr>
          <w:bCs/>
          <w:color w:val="auto"/>
          <w:sz w:val="22"/>
          <w:szCs w:val="22"/>
        </w:rPr>
        <w:t>ovozem v délce 5 pracovních dní;</w:t>
      </w:r>
    </w:p>
    <w:p w14:paraId="29EE316B" w14:textId="77777777" w:rsidR="00763C02" w:rsidRPr="002D67FD" w:rsidRDefault="00763C02" w:rsidP="009935A5">
      <w:pPr>
        <w:pStyle w:val="Default"/>
        <w:numPr>
          <w:ilvl w:val="0"/>
          <w:numId w:val="21"/>
        </w:numPr>
        <w:spacing w:before="120" w:after="120" w:line="276" w:lineRule="auto"/>
        <w:ind w:left="1134" w:hanging="357"/>
        <w:contextualSpacing/>
        <w:jc w:val="both"/>
        <w:rPr>
          <w:bCs/>
          <w:color w:val="auto"/>
          <w:sz w:val="22"/>
          <w:szCs w:val="22"/>
        </w:rPr>
      </w:pPr>
      <w:r w:rsidRPr="002D67FD">
        <w:rPr>
          <w:bCs/>
          <w:color w:val="auto"/>
          <w:sz w:val="22"/>
          <w:szCs w:val="22"/>
        </w:rPr>
        <w:t>likvidace obalů a odpadu</w:t>
      </w:r>
      <w:r w:rsidR="009935A5" w:rsidRPr="002D67FD">
        <w:rPr>
          <w:bCs/>
          <w:color w:val="auto"/>
          <w:sz w:val="22"/>
          <w:szCs w:val="22"/>
        </w:rPr>
        <w:t>;</w:t>
      </w:r>
    </w:p>
    <w:p w14:paraId="31EA9B42" w14:textId="61D1861F" w:rsidR="00763C02" w:rsidRDefault="00356678" w:rsidP="009935A5">
      <w:pPr>
        <w:pStyle w:val="Default"/>
        <w:numPr>
          <w:ilvl w:val="0"/>
          <w:numId w:val="21"/>
        </w:numPr>
        <w:spacing w:before="120" w:after="120" w:line="276" w:lineRule="auto"/>
        <w:ind w:left="1134" w:hanging="357"/>
        <w:contextualSpacing/>
        <w:jc w:val="both"/>
        <w:rPr>
          <w:bCs/>
          <w:color w:val="auto"/>
          <w:sz w:val="22"/>
          <w:szCs w:val="22"/>
        </w:rPr>
      </w:pPr>
      <w:r w:rsidRPr="002D67FD">
        <w:rPr>
          <w:bCs/>
          <w:color w:val="auto"/>
          <w:sz w:val="22"/>
          <w:szCs w:val="22"/>
        </w:rPr>
        <w:t>dodání prohlášení o shodě.</w:t>
      </w:r>
    </w:p>
    <w:p w14:paraId="0DD12154" w14:textId="77777777" w:rsidR="00B804E9" w:rsidRPr="002D67FD" w:rsidRDefault="00B804E9" w:rsidP="00B804E9">
      <w:pPr>
        <w:pStyle w:val="Default"/>
        <w:spacing w:before="120" w:after="120" w:line="276" w:lineRule="auto"/>
        <w:contextualSpacing/>
        <w:jc w:val="both"/>
        <w:rPr>
          <w:bCs/>
          <w:color w:val="auto"/>
          <w:sz w:val="22"/>
          <w:szCs w:val="22"/>
        </w:rPr>
      </w:pPr>
    </w:p>
    <w:p w14:paraId="2AF6491B" w14:textId="1EB0C06A" w:rsidR="00B804E9" w:rsidRDefault="000A076D" w:rsidP="00B804E9">
      <w:pPr>
        <w:pStyle w:val="Default"/>
        <w:numPr>
          <w:ilvl w:val="1"/>
          <w:numId w:val="1"/>
        </w:numPr>
        <w:spacing w:before="120" w:after="120" w:line="276" w:lineRule="auto"/>
        <w:ind w:left="709" w:hanging="709"/>
        <w:jc w:val="both"/>
        <w:rPr>
          <w:color w:val="auto"/>
          <w:sz w:val="22"/>
          <w:szCs w:val="22"/>
        </w:rPr>
      </w:pPr>
      <w:r w:rsidRPr="002D67FD">
        <w:rPr>
          <w:color w:val="auto"/>
          <w:sz w:val="22"/>
          <w:szCs w:val="22"/>
        </w:rPr>
        <w:t xml:space="preserve">Součástí plnění dle této smlouvy je rovněž závazek Prodávajícího </w:t>
      </w:r>
      <w:r w:rsidR="00EE5FA2" w:rsidRPr="002D67FD">
        <w:rPr>
          <w:color w:val="auto"/>
          <w:sz w:val="22"/>
          <w:szCs w:val="22"/>
        </w:rPr>
        <w:t>poskytnout prostřednictvím odborné osoby</w:t>
      </w:r>
      <w:r w:rsidR="00727151" w:rsidRPr="002D67FD">
        <w:rPr>
          <w:color w:val="auto"/>
          <w:sz w:val="22"/>
          <w:szCs w:val="22"/>
        </w:rPr>
        <w:t xml:space="preserve"> zaškolení </w:t>
      </w:r>
      <w:r w:rsidR="00763C02" w:rsidRPr="002D67FD">
        <w:rPr>
          <w:color w:val="auto"/>
          <w:sz w:val="22"/>
          <w:szCs w:val="22"/>
        </w:rPr>
        <w:t xml:space="preserve">min. 3 </w:t>
      </w:r>
      <w:r w:rsidR="00727151" w:rsidRPr="002D67FD">
        <w:rPr>
          <w:color w:val="auto"/>
          <w:sz w:val="22"/>
          <w:szCs w:val="22"/>
        </w:rPr>
        <w:t xml:space="preserve">zaměstnanců Kupujícího pro práci se Zbožím v délce </w:t>
      </w:r>
      <w:r w:rsidR="00B972B7" w:rsidRPr="002D67FD">
        <w:rPr>
          <w:color w:val="auto"/>
          <w:sz w:val="22"/>
          <w:szCs w:val="22"/>
        </w:rPr>
        <w:t>tří pracovních dnů</w:t>
      </w:r>
      <w:r w:rsidR="00EE5FA2" w:rsidRPr="002D67FD">
        <w:rPr>
          <w:color w:val="auto"/>
          <w:sz w:val="22"/>
          <w:szCs w:val="22"/>
        </w:rPr>
        <w:t xml:space="preserve"> </w:t>
      </w:r>
      <w:r w:rsidR="00727151" w:rsidRPr="002D67FD">
        <w:rPr>
          <w:color w:val="auto"/>
          <w:sz w:val="22"/>
          <w:szCs w:val="22"/>
        </w:rPr>
        <w:t>(</w:t>
      </w:r>
      <w:r w:rsidR="00B972B7" w:rsidRPr="002D67FD">
        <w:rPr>
          <w:color w:val="auto"/>
          <w:sz w:val="22"/>
          <w:szCs w:val="22"/>
        </w:rPr>
        <w:t xml:space="preserve">3 x </w:t>
      </w:r>
      <w:r w:rsidR="00727151" w:rsidRPr="002D67FD">
        <w:rPr>
          <w:color w:val="auto"/>
          <w:sz w:val="22"/>
          <w:szCs w:val="22"/>
        </w:rPr>
        <w:t>8 hodin)</w:t>
      </w:r>
      <w:r w:rsidR="00FA3CDC" w:rsidRPr="002D67FD">
        <w:rPr>
          <w:color w:val="auto"/>
          <w:sz w:val="22"/>
          <w:szCs w:val="22"/>
        </w:rPr>
        <w:t>.</w:t>
      </w:r>
    </w:p>
    <w:p w14:paraId="5130A6C9" w14:textId="53B164CD" w:rsidR="00B804E9" w:rsidRPr="00B804E9" w:rsidRDefault="00B804E9" w:rsidP="000119FA">
      <w:pPr>
        <w:pStyle w:val="Default"/>
        <w:numPr>
          <w:ilvl w:val="1"/>
          <w:numId w:val="1"/>
        </w:numPr>
        <w:spacing w:before="120" w:after="120" w:line="276" w:lineRule="auto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Instalace, zapojení a provoz Zboží </w:t>
      </w:r>
      <w:r w:rsidR="00D6735D">
        <w:rPr>
          <w:color w:val="auto"/>
          <w:sz w:val="22"/>
          <w:szCs w:val="22"/>
        </w:rPr>
        <w:t>bude realizováno</w:t>
      </w:r>
      <w:r w:rsidR="00026DAD">
        <w:rPr>
          <w:color w:val="auto"/>
          <w:sz w:val="22"/>
          <w:szCs w:val="22"/>
        </w:rPr>
        <w:t xml:space="preserve"> pouze</w:t>
      </w:r>
      <w:r w:rsidRPr="00B804E9">
        <w:rPr>
          <w:color w:val="auto"/>
          <w:sz w:val="22"/>
          <w:szCs w:val="22"/>
        </w:rPr>
        <w:t xml:space="preserve"> v</w:t>
      </w:r>
      <w:r w:rsidR="00D6735D">
        <w:rPr>
          <w:color w:val="auto"/>
          <w:sz w:val="22"/>
          <w:szCs w:val="22"/>
        </w:rPr>
        <w:t>e vymezené</w:t>
      </w:r>
      <w:r w:rsidRPr="00B804E9">
        <w:rPr>
          <w:color w:val="auto"/>
          <w:sz w:val="22"/>
          <w:szCs w:val="22"/>
        </w:rPr>
        <w:t xml:space="preserve"> laboratorní síti</w:t>
      </w:r>
      <w:r>
        <w:rPr>
          <w:color w:val="auto"/>
          <w:sz w:val="22"/>
          <w:szCs w:val="22"/>
        </w:rPr>
        <w:t xml:space="preserve"> Kupujícího</w:t>
      </w:r>
      <w:r w:rsidR="00D6735D">
        <w:rPr>
          <w:color w:val="auto"/>
          <w:sz w:val="22"/>
          <w:szCs w:val="22"/>
        </w:rPr>
        <w:t xml:space="preserve"> </w:t>
      </w:r>
      <w:r w:rsidR="00D6735D" w:rsidRPr="00D6735D">
        <w:rPr>
          <w:color w:val="auto"/>
          <w:sz w:val="22"/>
          <w:szCs w:val="22"/>
        </w:rPr>
        <w:t>s odděleným přístupem do internetu</w:t>
      </w:r>
      <w:r>
        <w:rPr>
          <w:color w:val="auto"/>
          <w:sz w:val="22"/>
          <w:szCs w:val="22"/>
        </w:rPr>
        <w:t xml:space="preserve">. </w:t>
      </w:r>
    </w:p>
    <w:p w14:paraId="7FA952CC" w14:textId="77777777" w:rsidR="000A076D" w:rsidRPr="002D67FD" w:rsidRDefault="000A076D" w:rsidP="009207F9">
      <w:pPr>
        <w:pStyle w:val="Zkladntext2"/>
        <w:spacing w:before="120" w:after="120" w:line="276" w:lineRule="auto"/>
        <w:jc w:val="both"/>
        <w:rPr>
          <w:rFonts w:cs="Arial"/>
          <w:color w:val="auto"/>
          <w:sz w:val="22"/>
          <w:szCs w:val="22"/>
        </w:rPr>
      </w:pPr>
    </w:p>
    <w:p w14:paraId="1DDA508D" w14:textId="77777777" w:rsidR="000A076D" w:rsidRPr="002D67FD" w:rsidRDefault="000A076D" w:rsidP="000A076D">
      <w:pPr>
        <w:pStyle w:val="Zkladntext2"/>
        <w:spacing w:before="120" w:after="120" w:line="276" w:lineRule="auto"/>
        <w:ind w:left="705" w:hanging="705"/>
        <w:jc w:val="center"/>
        <w:rPr>
          <w:rFonts w:cs="Arial"/>
          <w:b/>
          <w:color w:val="auto"/>
          <w:sz w:val="22"/>
          <w:szCs w:val="22"/>
        </w:rPr>
      </w:pPr>
      <w:r w:rsidRPr="002D67FD">
        <w:rPr>
          <w:rFonts w:cs="Arial"/>
          <w:b/>
          <w:color w:val="auto"/>
          <w:sz w:val="22"/>
          <w:szCs w:val="22"/>
        </w:rPr>
        <w:t>2. Doba, místo a další podmínky plnění</w:t>
      </w:r>
    </w:p>
    <w:p w14:paraId="5B50EF30" w14:textId="2AB46550" w:rsidR="000A076D" w:rsidRPr="002D67FD" w:rsidRDefault="00727151" w:rsidP="004D2864">
      <w:pPr>
        <w:pStyle w:val="Zkladntext2"/>
        <w:spacing w:before="120" w:after="120" w:line="276" w:lineRule="auto"/>
        <w:ind w:left="705" w:hanging="705"/>
        <w:jc w:val="both"/>
        <w:rPr>
          <w:rFonts w:cs="Arial"/>
          <w:color w:val="auto"/>
          <w:sz w:val="22"/>
          <w:szCs w:val="22"/>
        </w:rPr>
      </w:pPr>
      <w:r w:rsidRPr="002D67FD">
        <w:rPr>
          <w:rFonts w:cs="Arial"/>
          <w:color w:val="auto"/>
          <w:sz w:val="22"/>
          <w:szCs w:val="22"/>
        </w:rPr>
        <w:t>2.1</w:t>
      </w:r>
      <w:r w:rsidR="000A076D" w:rsidRPr="002D67FD">
        <w:rPr>
          <w:rFonts w:cs="Arial"/>
          <w:color w:val="auto"/>
          <w:sz w:val="22"/>
          <w:szCs w:val="22"/>
        </w:rPr>
        <w:t>.</w:t>
      </w:r>
      <w:r w:rsidR="000A076D" w:rsidRPr="002D67FD">
        <w:rPr>
          <w:rFonts w:cs="Arial"/>
          <w:color w:val="auto"/>
          <w:sz w:val="22"/>
          <w:szCs w:val="22"/>
        </w:rPr>
        <w:tab/>
        <w:t xml:space="preserve">Prodávající se zavazuje dodat Zboží do </w:t>
      </w:r>
      <w:r w:rsidRPr="002D67FD">
        <w:rPr>
          <w:rFonts w:cs="Arial"/>
          <w:color w:val="auto"/>
          <w:sz w:val="22"/>
          <w:szCs w:val="22"/>
        </w:rPr>
        <w:t>sídla Inspektorátu SZPI v Praze na adrese</w:t>
      </w:r>
      <w:r w:rsidRPr="002D67FD">
        <w:rPr>
          <w:rFonts w:cs="Arial"/>
          <w:color w:val="auto"/>
          <w:sz w:val="22"/>
          <w:szCs w:val="22"/>
        </w:rPr>
        <w:br/>
        <w:t>Za Opravnou 300/6, 150 00 Praha 5</w:t>
      </w:r>
      <w:r w:rsidR="00EE2972">
        <w:rPr>
          <w:rFonts w:cs="Arial"/>
          <w:color w:val="auto"/>
          <w:sz w:val="22"/>
          <w:szCs w:val="22"/>
        </w:rPr>
        <w:t>,</w:t>
      </w:r>
      <w:r w:rsidRPr="002D67FD">
        <w:rPr>
          <w:rFonts w:cs="Arial"/>
          <w:color w:val="auto"/>
          <w:sz w:val="22"/>
          <w:szCs w:val="22"/>
        </w:rPr>
        <w:t xml:space="preserve"> </w:t>
      </w:r>
      <w:r w:rsidR="00A61D8F" w:rsidRPr="00EE2972">
        <w:rPr>
          <w:rFonts w:cs="Arial"/>
          <w:color w:val="auto"/>
          <w:sz w:val="22"/>
          <w:szCs w:val="22"/>
        </w:rPr>
        <w:t xml:space="preserve">do </w:t>
      </w:r>
      <w:r w:rsidR="00AC65E2" w:rsidRPr="00EE2972">
        <w:rPr>
          <w:rFonts w:cs="Arial"/>
          <w:color w:val="auto"/>
          <w:sz w:val="22"/>
          <w:szCs w:val="22"/>
        </w:rPr>
        <w:t>6</w:t>
      </w:r>
      <w:r w:rsidR="004D5969" w:rsidRPr="00EE2972">
        <w:rPr>
          <w:rFonts w:cs="Arial"/>
          <w:color w:val="auto"/>
          <w:sz w:val="22"/>
          <w:szCs w:val="22"/>
        </w:rPr>
        <w:t xml:space="preserve"> </w:t>
      </w:r>
      <w:r w:rsidR="00A61D8F" w:rsidRPr="002D67FD">
        <w:rPr>
          <w:rFonts w:cs="Arial"/>
          <w:color w:val="auto"/>
          <w:sz w:val="22"/>
          <w:szCs w:val="22"/>
        </w:rPr>
        <w:t xml:space="preserve">měsíců </w:t>
      </w:r>
      <w:r w:rsidR="004D5969" w:rsidRPr="002D67FD">
        <w:rPr>
          <w:rFonts w:cs="Arial"/>
          <w:color w:val="auto"/>
          <w:sz w:val="22"/>
          <w:szCs w:val="22"/>
        </w:rPr>
        <w:t>ode</w:t>
      </w:r>
      <w:r w:rsidR="000A076D" w:rsidRPr="002D67FD">
        <w:rPr>
          <w:rFonts w:cs="Arial"/>
          <w:color w:val="auto"/>
          <w:sz w:val="22"/>
          <w:szCs w:val="22"/>
        </w:rPr>
        <w:t xml:space="preserve"> </w:t>
      </w:r>
      <w:r w:rsidR="004D5969" w:rsidRPr="002D67FD">
        <w:rPr>
          <w:rFonts w:cs="Arial"/>
          <w:color w:val="auto"/>
          <w:sz w:val="22"/>
          <w:szCs w:val="22"/>
        </w:rPr>
        <w:t>dne účinnosti</w:t>
      </w:r>
      <w:r w:rsidR="000A076D" w:rsidRPr="002D67FD">
        <w:rPr>
          <w:rFonts w:cs="Arial"/>
          <w:color w:val="auto"/>
          <w:sz w:val="22"/>
          <w:szCs w:val="22"/>
        </w:rPr>
        <w:t xml:space="preserve"> smlouvy.</w:t>
      </w:r>
    </w:p>
    <w:p w14:paraId="4AF4E698" w14:textId="440A8E1E" w:rsidR="00727151" w:rsidRPr="002D67FD" w:rsidRDefault="00727151" w:rsidP="004D2864">
      <w:pPr>
        <w:pStyle w:val="Zkladntext2"/>
        <w:spacing w:before="120" w:after="120" w:line="276" w:lineRule="auto"/>
        <w:ind w:left="705" w:hanging="705"/>
        <w:jc w:val="both"/>
        <w:rPr>
          <w:rFonts w:cs="Arial"/>
          <w:color w:val="auto"/>
          <w:sz w:val="22"/>
          <w:szCs w:val="22"/>
        </w:rPr>
      </w:pPr>
      <w:r w:rsidRPr="002D67FD">
        <w:rPr>
          <w:rFonts w:cs="Arial"/>
          <w:color w:val="auto"/>
          <w:sz w:val="22"/>
          <w:szCs w:val="22"/>
        </w:rPr>
        <w:t>2</w:t>
      </w:r>
      <w:r w:rsidR="00FD53CA" w:rsidRPr="002D67FD">
        <w:rPr>
          <w:rFonts w:cs="Arial"/>
          <w:color w:val="auto"/>
          <w:sz w:val="22"/>
          <w:szCs w:val="22"/>
        </w:rPr>
        <w:t>.</w:t>
      </w:r>
      <w:r w:rsidRPr="002D67FD">
        <w:rPr>
          <w:rFonts w:cs="Arial"/>
          <w:color w:val="auto"/>
          <w:sz w:val="22"/>
          <w:szCs w:val="22"/>
        </w:rPr>
        <w:t>2</w:t>
      </w:r>
      <w:r w:rsidR="00FD53CA" w:rsidRPr="002D67FD">
        <w:rPr>
          <w:rFonts w:cs="Arial"/>
          <w:color w:val="auto"/>
          <w:sz w:val="22"/>
          <w:szCs w:val="22"/>
        </w:rPr>
        <w:t>.</w:t>
      </w:r>
      <w:r w:rsidR="00FD53CA" w:rsidRPr="002D67FD">
        <w:rPr>
          <w:rFonts w:cs="Arial"/>
          <w:color w:val="auto"/>
          <w:sz w:val="22"/>
          <w:szCs w:val="22"/>
        </w:rPr>
        <w:tab/>
      </w:r>
      <w:r w:rsidRPr="002D67FD">
        <w:rPr>
          <w:rFonts w:cs="Arial"/>
          <w:color w:val="auto"/>
          <w:sz w:val="22"/>
          <w:szCs w:val="22"/>
        </w:rPr>
        <w:t>O předání a převzetí Zboží</w:t>
      </w:r>
      <w:r w:rsidR="0084247F" w:rsidRPr="002D67FD">
        <w:rPr>
          <w:rFonts w:cs="Arial"/>
          <w:color w:val="auto"/>
          <w:sz w:val="22"/>
          <w:szCs w:val="22"/>
        </w:rPr>
        <w:t xml:space="preserve"> včetně provedení všech souvisejících činností dle čl. 1.2.</w:t>
      </w:r>
      <w:r w:rsidRPr="002D67FD">
        <w:rPr>
          <w:rFonts w:cs="Arial"/>
          <w:color w:val="auto"/>
          <w:sz w:val="22"/>
          <w:szCs w:val="22"/>
        </w:rPr>
        <w:t xml:space="preserve"> </w:t>
      </w:r>
      <w:r w:rsidR="00355858" w:rsidRPr="002D67FD">
        <w:rPr>
          <w:rFonts w:cs="Arial"/>
          <w:color w:val="auto"/>
          <w:sz w:val="22"/>
          <w:szCs w:val="22"/>
        </w:rPr>
        <w:t xml:space="preserve">této smlouvy </w:t>
      </w:r>
      <w:r w:rsidRPr="002D67FD">
        <w:rPr>
          <w:rFonts w:cs="Arial"/>
          <w:color w:val="auto"/>
          <w:sz w:val="22"/>
          <w:szCs w:val="22"/>
        </w:rPr>
        <w:t>bude pořízen předávací protokol podepsaný oprávněnými zástupci obou stran nebo jimi pověřenými osobami.</w:t>
      </w:r>
    </w:p>
    <w:p w14:paraId="303F2D1C" w14:textId="63FAFF72" w:rsidR="00566B2A" w:rsidRPr="002D67FD" w:rsidRDefault="00566B2A" w:rsidP="004D2864">
      <w:pPr>
        <w:pStyle w:val="Zkladntext2"/>
        <w:spacing w:before="120" w:after="120" w:line="276" w:lineRule="auto"/>
        <w:ind w:left="705" w:hanging="705"/>
        <w:jc w:val="both"/>
        <w:rPr>
          <w:rFonts w:cs="Arial"/>
          <w:color w:val="auto"/>
          <w:sz w:val="22"/>
          <w:szCs w:val="22"/>
        </w:rPr>
      </w:pPr>
      <w:r w:rsidRPr="002D67FD">
        <w:rPr>
          <w:rFonts w:cs="Arial"/>
          <w:color w:val="auto"/>
          <w:sz w:val="22"/>
          <w:szCs w:val="22"/>
        </w:rPr>
        <w:t>2.3.</w:t>
      </w:r>
      <w:r w:rsidRPr="002D67FD">
        <w:rPr>
          <w:rFonts w:cs="Arial"/>
          <w:color w:val="auto"/>
          <w:sz w:val="22"/>
          <w:szCs w:val="22"/>
        </w:rPr>
        <w:tab/>
        <w:t>Po dodání do místa plnění</w:t>
      </w:r>
      <w:r w:rsidR="0084247F" w:rsidRPr="002D67FD">
        <w:rPr>
          <w:rFonts w:cs="Arial"/>
          <w:color w:val="auto"/>
          <w:sz w:val="22"/>
          <w:szCs w:val="22"/>
        </w:rPr>
        <w:t>,</w:t>
      </w:r>
      <w:r w:rsidR="00045FCB" w:rsidRPr="002D67FD">
        <w:rPr>
          <w:rFonts w:cs="Arial"/>
          <w:color w:val="auto"/>
          <w:sz w:val="22"/>
          <w:szCs w:val="22"/>
        </w:rPr>
        <w:t xml:space="preserve"> provedení </w:t>
      </w:r>
      <w:r w:rsidR="0084247F" w:rsidRPr="002D67FD">
        <w:rPr>
          <w:rFonts w:cs="Arial"/>
          <w:color w:val="auto"/>
          <w:sz w:val="22"/>
          <w:szCs w:val="22"/>
        </w:rPr>
        <w:t xml:space="preserve">všech </w:t>
      </w:r>
      <w:r w:rsidR="00045FCB" w:rsidRPr="002D67FD">
        <w:rPr>
          <w:rFonts w:cs="Arial"/>
          <w:color w:val="auto"/>
          <w:sz w:val="22"/>
          <w:szCs w:val="22"/>
        </w:rPr>
        <w:t>souvisejících činností dle čl. 1.2.</w:t>
      </w:r>
      <w:r w:rsidR="00C333FE" w:rsidRPr="002D67FD">
        <w:rPr>
          <w:rFonts w:cs="Arial"/>
          <w:color w:val="auto"/>
          <w:sz w:val="22"/>
          <w:szCs w:val="22"/>
        </w:rPr>
        <w:t xml:space="preserve"> </w:t>
      </w:r>
      <w:r w:rsidR="00A75890" w:rsidRPr="002D67FD">
        <w:rPr>
          <w:rFonts w:cs="Arial"/>
          <w:color w:val="auto"/>
          <w:sz w:val="22"/>
          <w:szCs w:val="22"/>
        </w:rPr>
        <w:t>a </w:t>
      </w:r>
      <w:r w:rsidR="0084247F" w:rsidRPr="002D67FD">
        <w:rPr>
          <w:rFonts w:cs="Arial"/>
          <w:color w:val="auto"/>
          <w:sz w:val="22"/>
          <w:szCs w:val="22"/>
        </w:rPr>
        <w:t>zaškolení dle čl. 1.3.</w:t>
      </w:r>
      <w:r w:rsidR="00355858" w:rsidRPr="002D67FD">
        <w:rPr>
          <w:rFonts w:cs="Arial"/>
          <w:color w:val="auto"/>
          <w:sz w:val="22"/>
          <w:szCs w:val="22"/>
        </w:rPr>
        <w:t xml:space="preserve"> této smlouvy</w:t>
      </w:r>
      <w:r w:rsidR="0084247F" w:rsidRPr="002D67FD">
        <w:rPr>
          <w:rFonts w:cs="Arial"/>
          <w:color w:val="auto"/>
          <w:sz w:val="22"/>
          <w:szCs w:val="22"/>
        </w:rPr>
        <w:t xml:space="preserve"> </w:t>
      </w:r>
      <w:r w:rsidRPr="002D67FD">
        <w:rPr>
          <w:rFonts w:cs="Arial"/>
          <w:color w:val="auto"/>
          <w:sz w:val="22"/>
          <w:szCs w:val="22"/>
        </w:rPr>
        <w:t xml:space="preserve">vystaví Prodávající Kupujícímu </w:t>
      </w:r>
      <w:r w:rsidR="00763C02" w:rsidRPr="002D67FD">
        <w:rPr>
          <w:rFonts w:cs="Arial"/>
          <w:color w:val="auto"/>
          <w:sz w:val="22"/>
          <w:szCs w:val="22"/>
        </w:rPr>
        <w:t>daňový doklad (</w:t>
      </w:r>
      <w:r w:rsidRPr="002D67FD">
        <w:rPr>
          <w:rFonts w:cs="Arial"/>
          <w:color w:val="auto"/>
          <w:sz w:val="22"/>
          <w:szCs w:val="22"/>
        </w:rPr>
        <w:t>fakturu</w:t>
      </w:r>
      <w:r w:rsidR="00763C02" w:rsidRPr="002D67FD">
        <w:rPr>
          <w:rFonts w:cs="Arial"/>
          <w:color w:val="auto"/>
          <w:sz w:val="22"/>
          <w:szCs w:val="22"/>
        </w:rPr>
        <w:t>)</w:t>
      </w:r>
      <w:r w:rsidR="00A75890" w:rsidRPr="002D67FD">
        <w:rPr>
          <w:rFonts w:cs="Arial"/>
          <w:color w:val="auto"/>
          <w:sz w:val="22"/>
          <w:szCs w:val="22"/>
        </w:rPr>
        <w:t xml:space="preserve"> v </w:t>
      </w:r>
      <w:r w:rsidRPr="002D67FD">
        <w:rPr>
          <w:rFonts w:cs="Arial"/>
          <w:color w:val="auto"/>
          <w:sz w:val="22"/>
          <w:szCs w:val="22"/>
        </w:rPr>
        <w:t>souladu s čl. 4. této smlouvy.</w:t>
      </w:r>
    </w:p>
    <w:p w14:paraId="02B2677D" w14:textId="77777777" w:rsidR="00566B2A" w:rsidRPr="002D67FD" w:rsidRDefault="00566B2A" w:rsidP="004D2864">
      <w:pPr>
        <w:pStyle w:val="Zkladntext2"/>
        <w:spacing w:before="120" w:after="120" w:line="276" w:lineRule="auto"/>
        <w:ind w:left="705" w:hanging="705"/>
        <w:jc w:val="both"/>
        <w:rPr>
          <w:rFonts w:cs="Arial"/>
          <w:color w:val="auto"/>
          <w:sz w:val="22"/>
          <w:szCs w:val="22"/>
        </w:rPr>
      </w:pPr>
      <w:r w:rsidRPr="002D67FD">
        <w:rPr>
          <w:rFonts w:cs="Arial"/>
          <w:color w:val="auto"/>
          <w:sz w:val="22"/>
          <w:szCs w:val="22"/>
        </w:rPr>
        <w:t>2.4.</w:t>
      </w:r>
      <w:r w:rsidRPr="002D67FD">
        <w:rPr>
          <w:rFonts w:cs="Arial"/>
          <w:color w:val="auto"/>
          <w:sz w:val="22"/>
          <w:szCs w:val="22"/>
        </w:rPr>
        <w:tab/>
        <w:t>Prodávající se zavazuje minimálně 5 pracovních dnů před zamýšleným dodáním Zboží informovat Kupujícího o této skutečnosti.</w:t>
      </w:r>
    </w:p>
    <w:p w14:paraId="1138D17F" w14:textId="77777777" w:rsidR="00763C02" w:rsidRPr="002D67FD" w:rsidRDefault="00566B2A" w:rsidP="00C9574B">
      <w:pPr>
        <w:pStyle w:val="Zkladntext2"/>
        <w:spacing w:before="120" w:after="120" w:line="276" w:lineRule="auto"/>
        <w:ind w:left="705" w:hanging="705"/>
        <w:jc w:val="both"/>
        <w:rPr>
          <w:rFonts w:cs="Arial"/>
          <w:color w:val="auto"/>
          <w:sz w:val="22"/>
          <w:szCs w:val="22"/>
        </w:rPr>
      </w:pPr>
      <w:r w:rsidRPr="002D67FD">
        <w:rPr>
          <w:rFonts w:cs="Arial"/>
          <w:color w:val="auto"/>
          <w:sz w:val="22"/>
          <w:szCs w:val="22"/>
        </w:rPr>
        <w:t>2.5.</w:t>
      </w:r>
      <w:r w:rsidRPr="002D67FD">
        <w:rPr>
          <w:rFonts w:cs="Arial"/>
          <w:color w:val="auto"/>
          <w:sz w:val="22"/>
          <w:szCs w:val="22"/>
        </w:rPr>
        <w:tab/>
        <w:t>Nejpozději v</w:t>
      </w:r>
      <w:r w:rsidR="00596F63" w:rsidRPr="002D67FD">
        <w:rPr>
          <w:rFonts w:cs="Arial"/>
          <w:color w:val="auto"/>
          <w:sz w:val="22"/>
          <w:szCs w:val="22"/>
        </w:rPr>
        <w:t> den předání Zboží budou</w:t>
      </w:r>
      <w:r w:rsidR="00BA1899" w:rsidRPr="002D67FD">
        <w:rPr>
          <w:rFonts w:cs="Arial"/>
          <w:color w:val="auto"/>
          <w:sz w:val="22"/>
          <w:szCs w:val="22"/>
        </w:rPr>
        <w:t xml:space="preserve"> smluvními stranami odsouhla</w:t>
      </w:r>
      <w:r w:rsidR="00763C02" w:rsidRPr="002D67FD">
        <w:rPr>
          <w:rFonts w:cs="Arial"/>
          <w:color w:val="auto"/>
          <w:sz w:val="22"/>
          <w:szCs w:val="22"/>
        </w:rPr>
        <w:t>sen</w:t>
      </w:r>
      <w:r w:rsidR="002866DC" w:rsidRPr="002D67FD">
        <w:rPr>
          <w:rFonts w:cs="Arial"/>
          <w:color w:val="auto"/>
          <w:sz w:val="22"/>
          <w:szCs w:val="22"/>
        </w:rPr>
        <w:t>y</w:t>
      </w:r>
      <w:r w:rsidR="00763C02" w:rsidRPr="002D67FD">
        <w:rPr>
          <w:rFonts w:cs="Arial"/>
          <w:color w:val="auto"/>
          <w:sz w:val="22"/>
          <w:szCs w:val="22"/>
        </w:rPr>
        <w:t xml:space="preserve"> termín</w:t>
      </w:r>
      <w:r w:rsidR="002866DC" w:rsidRPr="002D67FD">
        <w:rPr>
          <w:rFonts w:cs="Arial"/>
          <w:color w:val="auto"/>
          <w:sz w:val="22"/>
          <w:szCs w:val="22"/>
        </w:rPr>
        <w:t>y, v kterých proběhne</w:t>
      </w:r>
      <w:r w:rsidR="00763C02" w:rsidRPr="002D67FD">
        <w:rPr>
          <w:rFonts w:cs="Arial"/>
          <w:color w:val="auto"/>
          <w:sz w:val="22"/>
          <w:szCs w:val="22"/>
        </w:rPr>
        <w:t xml:space="preserve"> zaškolení dle čl. 1.3</w:t>
      </w:r>
      <w:r w:rsidR="00BA1899" w:rsidRPr="002D67FD">
        <w:rPr>
          <w:rFonts w:cs="Arial"/>
          <w:color w:val="auto"/>
          <w:sz w:val="22"/>
          <w:szCs w:val="22"/>
        </w:rPr>
        <w:t xml:space="preserve">. této smlouvy. Prodávající je povinen zajistit školení </w:t>
      </w:r>
      <w:r w:rsidR="002866DC" w:rsidRPr="002D67FD">
        <w:rPr>
          <w:rFonts w:cs="Arial"/>
          <w:color w:val="auto"/>
          <w:sz w:val="22"/>
          <w:szCs w:val="22"/>
        </w:rPr>
        <w:t>do</w:t>
      </w:r>
      <w:r w:rsidR="0084247F" w:rsidRPr="002D67FD">
        <w:rPr>
          <w:rFonts w:cs="Arial"/>
          <w:color w:val="auto"/>
          <w:sz w:val="22"/>
          <w:szCs w:val="22"/>
        </w:rPr>
        <w:t xml:space="preserve"> 15</w:t>
      </w:r>
      <w:r w:rsidR="00BA1899" w:rsidRPr="002D67FD">
        <w:rPr>
          <w:rFonts w:cs="Arial"/>
          <w:color w:val="auto"/>
          <w:sz w:val="22"/>
          <w:szCs w:val="22"/>
        </w:rPr>
        <w:t xml:space="preserve"> pracovních dnů</w:t>
      </w:r>
      <w:r w:rsidR="002866DC" w:rsidRPr="002D67FD">
        <w:rPr>
          <w:rFonts w:cs="Arial"/>
          <w:color w:val="auto"/>
          <w:sz w:val="22"/>
          <w:szCs w:val="22"/>
        </w:rPr>
        <w:t xml:space="preserve"> ode dne dodání Zboží</w:t>
      </w:r>
      <w:r w:rsidR="00D32E38" w:rsidRPr="002D67FD">
        <w:rPr>
          <w:rFonts w:cs="Arial"/>
          <w:color w:val="auto"/>
          <w:sz w:val="22"/>
          <w:szCs w:val="22"/>
        </w:rPr>
        <w:t xml:space="preserve">. Stanovený </w:t>
      </w:r>
      <w:r w:rsidR="00BA1899" w:rsidRPr="002D67FD">
        <w:rPr>
          <w:rFonts w:cs="Arial"/>
          <w:color w:val="auto"/>
          <w:sz w:val="22"/>
          <w:szCs w:val="22"/>
        </w:rPr>
        <w:t>termín školení bude zanesen v předávacím protokolu.</w:t>
      </w:r>
      <w:r w:rsidR="00763C02" w:rsidRPr="002D67FD">
        <w:rPr>
          <w:rFonts w:cs="Arial"/>
          <w:color w:val="auto"/>
          <w:sz w:val="22"/>
          <w:szCs w:val="22"/>
        </w:rPr>
        <w:t xml:space="preserve"> </w:t>
      </w:r>
      <w:r w:rsidR="009935A5" w:rsidRPr="002D67FD">
        <w:rPr>
          <w:rFonts w:cs="Arial"/>
          <w:color w:val="auto"/>
          <w:sz w:val="22"/>
          <w:szCs w:val="22"/>
        </w:rPr>
        <w:t>Po zaškolení dodá Prodávající Kupujícímu protokol o zaškolení obsluhy.</w:t>
      </w:r>
    </w:p>
    <w:p w14:paraId="32113EC0" w14:textId="721BE30A" w:rsidR="00415A38" w:rsidRPr="002D67FD" w:rsidRDefault="00415A38" w:rsidP="00046376">
      <w:pPr>
        <w:pStyle w:val="Zkladntext2"/>
        <w:spacing w:before="120" w:after="120" w:line="276" w:lineRule="auto"/>
        <w:ind w:left="705" w:hanging="705"/>
        <w:jc w:val="both"/>
        <w:rPr>
          <w:color w:val="auto"/>
          <w:sz w:val="22"/>
          <w:szCs w:val="22"/>
        </w:rPr>
      </w:pPr>
      <w:r w:rsidRPr="002D67FD">
        <w:rPr>
          <w:rFonts w:cs="Arial"/>
          <w:color w:val="auto"/>
          <w:sz w:val="22"/>
          <w:szCs w:val="22"/>
        </w:rPr>
        <w:t>2.6.</w:t>
      </w:r>
      <w:r w:rsidRPr="002D67FD">
        <w:rPr>
          <w:rFonts w:cs="Arial"/>
          <w:color w:val="auto"/>
          <w:sz w:val="22"/>
          <w:szCs w:val="22"/>
        </w:rPr>
        <w:tab/>
      </w:r>
      <w:bookmarkStart w:id="0" w:name="bookmark14"/>
      <w:bookmarkStart w:id="1" w:name="bookmark15"/>
      <w:r w:rsidRPr="002D67FD">
        <w:rPr>
          <w:color w:val="auto"/>
          <w:sz w:val="22"/>
          <w:szCs w:val="22"/>
        </w:rPr>
        <w:t>Smluvní strany berou na vědomí, že dodržení sjednaného termínu plnění je podmíněno poskytnutím řádné součinnosti Kupujícím.</w:t>
      </w:r>
      <w:bookmarkEnd w:id="0"/>
      <w:bookmarkEnd w:id="1"/>
    </w:p>
    <w:p w14:paraId="4BC9B9A0" w14:textId="77777777" w:rsidR="00652900" w:rsidRPr="002D67FD" w:rsidRDefault="00652900" w:rsidP="006321DD">
      <w:pPr>
        <w:spacing w:before="120" w:after="120" w:line="276" w:lineRule="auto"/>
        <w:ind w:right="0"/>
        <w:jc w:val="center"/>
        <w:rPr>
          <w:rFonts w:ascii="Arial" w:hAnsi="Arial" w:cs="Arial"/>
          <w:b/>
          <w:sz w:val="22"/>
          <w:szCs w:val="22"/>
        </w:rPr>
      </w:pPr>
    </w:p>
    <w:p w14:paraId="14E2FA5B" w14:textId="77777777" w:rsidR="00FA3CDC" w:rsidRPr="002D67FD" w:rsidRDefault="00BA1899" w:rsidP="006321DD">
      <w:pPr>
        <w:spacing w:before="120" w:after="120" w:line="276" w:lineRule="auto"/>
        <w:ind w:right="0"/>
        <w:jc w:val="center"/>
        <w:rPr>
          <w:rFonts w:ascii="Arial" w:hAnsi="Arial" w:cs="Arial"/>
          <w:b/>
          <w:sz w:val="22"/>
          <w:szCs w:val="22"/>
        </w:rPr>
      </w:pPr>
      <w:r w:rsidRPr="002D67FD">
        <w:rPr>
          <w:rFonts w:ascii="Arial" w:hAnsi="Arial" w:cs="Arial"/>
          <w:b/>
          <w:sz w:val="22"/>
          <w:szCs w:val="22"/>
        </w:rPr>
        <w:t>3</w:t>
      </w:r>
      <w:r w:rsidR="00FA3CDC" w:rsidRPr="002D67FD">
        <w:rPr>
          <w:rFonts w:ascii="Arial" w:hAnsi="Arial" w:cs="Arial"/>
          <w:b/>
          <w:sz w:val="22"/>
          <w:szCs w:val="22"/>
        </w:rPr>
        <w:t>.</w:t>
      </w:r>
      <w:r w:rsidR="00AB0ADD" w:rsidRPr="002D67FD">
        <w:rPr>
          <w:rFonts w:ascii="Arial" w:hAnsi="Arial" w:cs="Arial"/>
          <w:b/>
          <w:sz w:val="22"/>
          <w:szCs w:val="22"/>
        </w:rPr>
        <w:t xml:space="preserve"> </w:t>
      </w:r>
      <w:r w:rsidRPr="002D67FD">
        <w:rPr>
          <w:rFonts w:ascii="Arial" w:hAnsi="Arial" w:cs="Arial"/>
          <w:b/>
          <w:sz w:val="22"/>
          <w:szCs w:val="22"/>
        </w:rPr>
        <w:t>C</w:t>
      </w:r>
      <w:r w:rsidR="00FA3CDC" w:rsidRPr="002D67FD">
        <w:rPr>
          <w:rFonts w:ascii="Arial" w:hAnsi="Arial" w:cs="Arial"/>
          <w:b/>
          <w:sz w:val="22"/>
          <w:szCs w:val="22"/>
        </w:rPr>
        <w:t>ena</w:t>
      </w:r>
    </w:p>
    <w:p w14:paraId="3E133AD0" w14:textId="2F269D7E" w:rsidR="00356678" w:rsidRPr="002D67FD" w:rsidRDefault="00BA1899" w:rsidP="006321DD">
      <w:pPr>
        <w:spacing w:before="120" w:after="120" w:line="276" w:lineRule="auto"/>
        <w:ind w:left="705" w:right="0" w:hanging="705"/>
        <w:rPr>
          <w:rFonts w:ascii="Arial" w:hAnsi="Arial" w:cs="Arial"/>
          <w:sz w:val="22"/>
          <w:szCs w:val="22"/>
        </w:rPr>
      </w:pPr>
      <w:r w:rsidRPr="002D67FD">
        <w:rPr>
          <w:rFonts w:ascii="Arial" w:hAnsi="Arial" w:cs="Arial"/>
          <w:sz w:val="22"/>
          <w:szCs w:val="22"/>
        </w:rPr>
        <w:t>3</w:t>
      </w:r>
      <w:r w:rsidR="00FA3CDC" w:rsidRPr="002D67FD">
        <w:rPr>
          <w:rFonts w:ascii="Arial" w:hAnsi="Arial" w:cs="Arial"/>
          <w:sz w:val="22"/>
          <w:szCs w:val="22"/>
        </w:rPr>
        <w:t>.1.</w:t>
      </w:r>
      <w:r w:rsidR="00FA3CDC" w:rsidRPr="002D67FD">
        <w:rPr>
          <w:rFonts w:ascii="Arial" w:hAnsi="Arial" w:cs="Arial"/>
          <w:sz w:val="22"/>
          <w:szCs w:val="22"/>
        </w:rPr>
        <w:tab/>
      </w:r>
      <w:r w:rsidRPr="002D67FD">
        <w:rPr>
          <w:rFonts w:ascii="Arial" w:hAnsi="Arial" w:cs="Arial"/>
          <w:sz w:val="22"/>
          <w:szCs w:val="22"/>
        </w:rPr>
        <w:t>Cena za plnění dle čl. 1.</w:t>
      </w:r>
      <w:r w:rsidR="00355858" w:rsidRPr="002D67FD">
        <w:rPr>
          <w:rFonts w:ascii="Arial" w:hAnsi="Arial" w:cs="Arial"/>
          <w:sz w:val="22"/>
          <w:szCs w:val="22"/>
        </w:rPr>
        <w:t xml:space="preserve"> této</w:t>
      </w:r>
      <w:r w:rsidRPr="002D67FD">
        <w:rPr>
          <w:rFonts w:ascii="Arial" w:hAnsi="Arial" w:cs="Arial"/>
          <w:sz w:val="22"/>
          <w:szCs w:val="22"/>
        </w:rPr>
        <w:t xml:space="preserve"> smlouvy činí </w:t>
      </w:r>
    </w:p>
    <w:p w14:paraId="37EADA48" w14:textId="3244DA86" w:rsidR="00356678" w:rsidRPr="002F72A0" w:rsidRDefault="00AC65E2" w:rsidP="00356678">
      <w:pPr>
        <w:spacing w:before="120" w:after="120" w:line="276" w:lineRule="auto"/>
        <w:ind w:left="705" w:right="0" w:hanging="705"/>
        <w:jc w:val="center"/>
        <w:rPr>
          <w:rFonts w:ascii="Arial" w:hAnsi="Arial" w:cs="Arial"/>
          <w:b/>
          <w:sz w:val="22"/>
          <w:szCs w:val="22"/>
        </w:rPr>
      </w:pPr>
      <w:r w:rsidRPr="002F72A0">
        <w:rPr>
          <w:rFonts w:ascii="Arial" w:hAnsi="Arial" w:cs="Arial"/>
          <w:b/>
          <w:bCs/>
          <w:sz w:val="22"/>
          <w:szCs w:val="22"/>
        </w:rPr>
        <w:t>9 913 000,00</w:t>
      </w:r>
      <w:r w:rsidR="00EE5FA2" w:rsidRPr="002F72A0">
        <w:rPr>
          <w:rFonts w:ascii="Arial" w:hAnsi="Arial" w:cs="Arial"/>
          <w:b/>
          <w:sz w:val="22"/>
          <w:szCs w:val="22"/>
        </w:rPr>
        <w:t xml:space="preserve"> Kč bez DPH, tj. </w:t>
      </w:r>
    </w:p>
    <w:p w14:paraId="62AB369E" w14:textId="1BEBA046" w:rsidR="001531CE" w:rsidRPr="002D67FD" w:rsidRDefault="00AC65E2" w:rsidP="00356678">
      <w:pPr>
        <w:spacing w:before="120" w:after="120" w:line="276" w:lineRule="auto"/>
        <w:ind w:left="705" w:right="0" w:hanging="705"/>
        <w:jc w:val="center"/>
        <w:rPr>
          <w:rFonts w:ascii="Arial" w:hAnsi="Arial" w:cs="Arial"/>
          <w:sz w:val="22"/>
          <w:szCs w:val="22"/>
        </w:rPr>
      </w:pPr>
      <w:r w:rsidRPr="002F72A0">
        <w:rPr>
          <w:rFonts w:ascii="Arial" w:hAnsi="Arial" w:cs="Arial"/>
          <w:b/>
          <w:bCs/>
          <w:sz w:val="22"/>
          <w:szCs w:val="22"/>
        </w:rPr>
        <w:t>11 994 730,00</w:t>
      </w:r>
      <w:r w:rsidR="00EE5FA2" w:rsidRPr="002F72A0">
        <w:rPr>
          <w:rFonts w:ascii="Arial" w:hAnsi="Arial" w:cs="Arial"/>
          <w:b/>
          <w:sz w:val="22"/>
          <w:szCs w:val="22"/>
        </w:rPr>
        <w:t xml:space="preserve"> Kč </w:t>
      </w:r>
      <w:r w:rsidR="00EE5FA2" w:rsidRPr="002D67FD">
        <w:rPr>
          <w:rFonts w:ascii="Arial" w:hAnsi="Arial" w:cs="Arial"/>
          <w:b/>
          <w:sz w:val="22"/>
          <w:szCs w:val="22"/>
        </w:rPr>
        <w:t>včetně DPH</w:t>
      </w:r>
      <w:r w:rsidR="00EE5FA2" w:rsidRPr="002D67FD">
        <w:rPr>
          <w:rFonts w:ascii="Arial" w:hAnsi="Arial" w:cs="Arial"/>
          <w:sz w:val="22"/>
          <w:szCs w:val="22"/>
        </w:rPr>
        <w:t>.</w:t>
      </w:r>
    </w:p>
    <w:p w14:paraId="5D5B4920" w14:textId="77777777" w:rsidR="00FA3CDC" w:rsidRDefault="00BA1899" w:rsidP="006321DD">
      <w:pPr>
        <w:spacing w:before="120" w:after="120" w:line="276" w:lineRule="auto"/>
        <w:ind w:left="705" w:right="0" w:hanging="705"/>
        <w:rPr>
          <w:rFonts w:ascii="Arial" w:hAnsi="Arial" w:cs="Arial"/>
          <w:sz w:val="22"/>
          <w:szCs w:val="22"/>
        </w:rPr>
      </w:pPr>
      <w:r w:rsidRPr="002D67FD">
        <w:rPr>
          <w:rFonts w:ascii="Arial" w:hAnsi="Arial" w:cs="Arial"/>
          <w:sz w:val="22"/>
          <w:szCs w:val="22"/>
        </w:rPr>
        <w:t>3</w:t>
      </w:r>
      <w:r w:rsidR="00FA3CDC" w:rsidRPr="002D67FD">
        <w:rPr>
          <w:rFonts w:ascii="Arial" w:hAnsi="Arial" w:cs="Arial"/>
          <w:sz w:val="22"/>
          <w:szCs w:val="22"/>
        </w:rPr>
        <w:t>.2.</w:t>
      </w:r>
      <w:r w:rsidR="00FA3CDC" w:rsidRPr="002D67FD">
        <w:rPr>
          <w:rFonts w:ascii="Arial" w:hAnsi="Arial" w:cs="Arial"/>
          <w:sz w:val="22"/>
          <w:szCs w:val="22"/>
        </w:rPr>
        <w:tab/>
      </w:r>
      <w:r w:rsidR="00EE5FA2" w:rsidRPr="002D67FD">
        <w:rPr>
          <w:rFonts w:ascii="Arial" w:hAnsi="Arial" w:cs="Arial"/>
          <w:sz w:val="22"/>
          <w:szCs w:val="22"/>
        </w:rPr>
        <w:t>Tato</w:t>
      </w:r>
      <w:r w:rsidR="00C9574B" w:rsidRPr="002D67FD">
        <w:rPr>
          <w:rFonts w:ascii="Arial" w:hAnsi="Arial" w:cs="Arial"/>
          <w:sz w:val="22"/>
          <w:szCs w:val="22"/>
        </w:rPr>
        <w:t xml:space="preserve"> cena je konečná a nejvýše přípustná a zahrnuje v sobě veškeré náklady související s plněním dle</w:t>
      </w:r>
      <w:r w:rsidRPr="002D67FD">
        <w:rPr>
          <w:rFonts w:ascii="Arial" w:hAnsi="Arial" w:cs="Arial"/>
          <w:sz w:val="22"/>
          <w:szCs w:val="22"/>
        </w:rPr>
        <w:t xml:space="preserve"> této s</w:t>
      </w:r>
      <w:r w:rsidR="00C9574B" w:rsidRPr="002D67FD">
        <w:rPr>
          <w:rFonts w:ascii="Arial" w:hAnsi="Arial" w:cs="Arial"/>
          <w:sz w:val="22"/>
          <w:szCs w:val="22"/>
        </w:rPr>
        <w:t>mlouvy</w:t>
      </w:r>
      <w:r w:rsidRPr="002D67FD">
        <w:rPr>
          <w:rFonts w:ascii="Arial" w:hAnsi="Arial" w:cs="Arial"/>
          <w:sz w:val="22"/>
          <w:szCs w:val="22"/>
        </w:rPr>
        <w:t xml:space="preserve"> včetně dodání Zboží do místa plnění a </w:t>
      </w:r>
      <w:r w:rsidR="00763C02" w:rsidRPr="002D67FD">
        <w:rPr>
          <w:rFonts w:ascii="Arial" w:hAnsi="Arial" w:cs="Arial"/>
          <w:sz w:val="22"/>
          <w:szCs w:val="22"/>
        </w:rPr>
        <w:t xml:space="preserve">všech činností uvedených v čl. 1.2. a 1.3. </w:t>
      </w:r>
      <w:r w:rsidR="00045FCB" w:rsidRPr="002D67FD">
        <w:rPr>
          <w:rFonts w:ascii="Arial" w:hAnsi="Arial" w:cs="Arial"/>
          <w:sz w:val="22"/>
          <w:szCs w:val="22"/>
        </w:rPr>
        <w:t xml:space="preserve">této </w:t>
      </w:r>
      <w:r w:rsidR="00763C02" w:rsidRPr="002D67FD">
        <w:rPr>
          <w:rFonts w:ascii="Arial" w:hAnsi="Arial" w:cs="Arial"/>
          <w:sz w:val="22"/>
          <w:szCs w:val="22"/>
        </w:rPr>
        <w:t>smlouvy</w:t>
      </w:r>
      <w:r w:rsidR="00405CB8" w:rsidRPr="002D67FD">
        <w:rPr>
          <w:rFonts w:ascii="Arial" w:hAnsi="Arial" w:cs="Arial"/>
          <w:sz w:val="22"/>
          <w:szCs w:val="22"/>
        </w:rPr>
        <w:t>.</w:t>
      </w:r>
    </w:p>
    <w:p w14:paraId="63AE1329" w14:textId="77777777" w:rsidR="002F72A0" w:rsidRPr="002D67FD" w:rsidRDefault="002F72A0" w:rsidP="006321DD">
      <w:pPr>
        <w:spacing w:before="120" w:after="120" w:line="276" w:lineRule="auto"/>
        <w:ind w:left="705" w:right="0" w:hanging="705"/>
        <w:rPr>
          <w:rFonts w:ascii="Arial" w:hAnsi="Arial" w:cs="Arial"/>
          <w:sz w:val="22"/>
          <w:szCs w:val="22"/>
        </w:rPr>
      </w:pPr>
    </w:p>
    <w:p w14:paraId="2E1A8CB3" w14:textId="217F870C" w:rsidR="00127B35" w:rsidRPr="002D67FD" w:rsidRDefault="00566B2A" w:rsidP="003C6811">
      <w:pPr>
        <w:tabs>
          <w:tab w:val="left" w:pos="4536"/>
        </w:tabs>
        <w:spacing w:before="120" w:after="120" w:line="276" w:lineRule="auto"/>
        <w:ind w:right="0"/>
        <w:jc w:val="center"/>
        <w:rPr>
          <w:rFonts w:ascii="Arial" w:hAnsi="Arial" w:cs="Arial"/>
          <w:b/>
          <w:sz w:val="22"/>
          <w:szCs w:val="22"/>
        </w:rPr>
      </w:pPr>
      <w:r w:rsidRPr="002D67FD">
        <w:rPr>
          <w:rFonts w:ascii="Arial" w:hAnsi="Arial" w:cs="Arial"/>
          <w:b/>
          <w:sz w:val="22"/>
          <w:szCs w:val="22"/>
        </w:rPr>
        <w:lastRenderedPageBreak/>
        <w:t>4</w:t>
      </w:r>
      <w:r w:rsidR="00FA3CDC" w:rsidRPr="002D67FD">
        <w:rPr>
          <w:rFonts w:ascii="Arial" w:hAnsi="Arial" w:cs="Arial"/>
          <w:b/>
          <w:sz w:val="22"/>
          <w:szCs w:val="22"/>
        </w:rPr>
        <w:t>.</w:t>
      </w:r>
      <w:r w:rsidR="00AB0ADD" w:rsidRPr="002D67FD">
        <w:rPr>
          <w:rFonts w:ascii="Arial" w:hAnsi="Arial" w:cs="Arial"/>
          <w:b/>
          <w:sz w:val="22"/>
          <w:szCs w:val="22"/>
        </w:rPr>
        <w:t xml:space="preserve"> </w:t>
      </w:r>
      <w:r w:rsidR="00FA3CDC" w:rsidRPr="002D67FD">
        <w:rPr>
          <w:rFonts w:ascii="Arial" w:hAnsi="Arial" w:cs="Arial"/>
          <w:b/>
          <w:sz w:val="22"/>
          <w:szCs w:val="22"/>
        </w:rPr>
        <w:t>Platební podmínky</w:t>
      </w:r>
    </w:p>
    <w:p w14:paraId="0A87D5A0" w14:textId="0D5DC66C" w:rsidR="00046376" w:rsidRPr="002D67FD" w:rsidRDefault="00BC2573" w:rsidP="00BC2573">
      <w:pPr>
        <w:pStyle w:val="Zkladntext2"/>
        <w:numPr>
          <w:ilvl w:val="0"/>
          <w:numId w:val="33"/>
        </w:numPr>
        <w:spacing w:before="120" w:after="120" w:line="276" w:lineRule="auto"/>
        <w:ind w:hanging="720"/>
        <w:jc w:val="both"/>
        <w:rPr>
          <w:rFonts w:cs="Arial"/>
          <w:sz w:val="22"/>
          <w:szCs w:val="22"/>
        </w:rPr>
      </w:pPr>
      <w:r w:rsidRPr="002D67FD">
        <w:rPr>
          <w:rFonts w:cs="Arial"/>
          <w:color w:val="auto"/>
          <w:sz w:val="22"/>
          <w:szCs w:val="22"/>
        </w:rPr>
        <w:t>Kupní cena za předmět této smlouvy bude fakturována bezprostředně po předání předmětu plnění Kupujícímu a bude provedena bezhotovostním převodem na účet Prodávajícího uvedený v záhlaví této smlouvy. Podkladem k vystavení daňového dokladu (faktury) je podepsaný předávací protokol dle čl. 2.2. této smlouvy a protokol o zaškolení obsluhy dle čl. 2.5. smlouvy.  Daňový doklad musí obsahovat odkaz na číslo této smlouvy a dále náležitosti vyžadované příslušnými právními předpisy.</w:t>
      </w:r>
    </w:p>
    <w:p w14:paraId="703207DF" w14:textId="610AD0E3" w:rsidR="00F0101A" w:rsidRPr="002D67FD" w:rsidRDefault="003C6811" w:rsidP="003C6811">
      <w:pPr>
        <w:pStyle w:val="Zkladntext2"/>
        <w:numPr>
          <w:ilvl w:val="0"/>
          <w:numId w:val="33"/>
        </w:numPr>
        <w:spacing w:before="120" w:after="120" w:line="276" w:lineRule="auto"/>
        <w:ind w:hanging="720"/>
        <w:jc w:val="both"/>
        <w:rPr>
          <w:rFonts w:cs="Arial"/>
          <w:color w:val="auto"/>
          <w:sz w:val="22"/>
          <w:szCs w:val="22"/>
        </w:rPr>
      </w:pPr>
      <w:r w:rsidRPr="002D67FD">
        <w:rPr>
          <w:rFonts w:cs="Arial"/>
          <w:color w:val="000000"/>
          <w:sz w:val="22"/>
          <w:szCs w:val="22"/>
        </w:rPr>
        <w:t>Bu</w:t>
      </w:r>
      <w:r w:rsidR="00F0101A" w:rsidRPr="002D67FD">
        <w:rPr>
          <w:color w:val="auto"/>
          <w:sz w:val="22"/>
          <w:szCs w:val="22"/>
        </w:rPr>
        <w:t>de-li faktura obsahovat nesprávné nebo neúplné údaj</w:t>
      </w:r>
      <w:r w:rsidR="00355858" w:rsidRPr="002D67FD">
        <w:rPr>
          <w:color w:val="auto"/>
          <w:sz w:val="22"/>
          <w:szCs w:val="22"/>
        </w:rPr>
        <w:t>e a náležitosti uvedené v této s</w:t>
      </w:r>
      <w:r w:rsidR="00F0101A" w:rsidRPr="002D67FD">
        <w:rPr>
          <w:color w:val="auto"/>
          <w:sz w:val="22"/>
          <w:szCs w:val="22"/>
        </w:rPr>
        <w:t xml:space="preserve">mlouvě, je Kupující oprávněn ji do data splatnosti vrátit Prodávajícímu. Po opravě faktury předloží Prodávající Kupujícímu novou fakturu. Stejně tak, zjistí-li Kupující před úhradou faktury u dodávky předmětu plnění vady, je oprávněn Prodávajícímu fakturu vrátit. Po odstranění vady nebo po jiném zániku odpovědnosti Prodávajícího za vadu předloží Prodávající Kupujícímu novou fakturu. V takovém případě lhůta splatnosti neběží a začne běžet až doručením opravené </w:t>
      </w:r>
      <w:r w:rsidR="00B24A16" w:rsidRPr="002D67FD">
        <w:rPr>
          <w:color w:val="auto"/>
          <w:sz w:val="22"/>
          <w:szCs w:val="22"/>
        </w:rPr>
        <w:t>faktury způsobem dle článku 4.3</w:t>
      </w:r>
      <w:r w:rsidR="00355858" w:rsidRPr="002D67FD">
        <w:rPr>
          <w:color w:val="auto"/>
          <w:sz w:val="22"/>
          <w:szCs w:val="22"/>
        </w:rPr>
        <w:t>. této s</w:t>
      </w:r>
      <w:r w:rsidR="00F0101A" w:rsidRPr="002D67FD">
        <w:rPr>
          <w:color w:val="auto"/>
          <w:sz w:val="22"/>
          <w:szCs w:val="22"/>
        </w:rPr>
        <w:t>mlouvy.</w:t>
      </w:r>
    </w:p>
    <w:p w14:paraId="0C693E02" w14:textId="5440A520" w:rsidR="003C6811" w:rsidRPr="002D67FD" w:rsidRDefault="003C6811" w:rsidP="003C6811">
      <w:pPr>
        <w:pStyle w:val="Zkladntext2"/>
        <w:numPr>
          <w:ilvl w:val="0"/>
          <w:numId w:val="33"/>
        </w:numPr>
        <w:spacing w:before="120" w:after="120" w:line="276" w:lineRule="auto"/>
        <w:ind w:hanging="720"/>
        <w:jc w:val="both"/>
        <w:rPr>
          <w:rFonts w:cs="Arial"/>
          <w:color w:val="auto"/>
          <w:sz w:val="22"/>
          <w:szCs w:val="22"/>
        </w:rPr>
      </w:pPr>
      <w:r w:rsidRPr="002D67FD">
        <w:rPr>
          <w:rFonts w:cs="Arial"/>
          <w:color w:val="auto"/>
          <w:sz w:val="22"/>
          <w:szCs w:val="22"/>
        </w:rPr>
        <w:t xml:space="preserve">Splatnost faktury je 30 kalendářních dní od data doručení do datové schránky Kupujícího: </w:t>
      </w:r>
      <w:proofErr w:type="spellStart"/>
      <w:r w:rsidR="00D75397">
        <w:rPr>
          <w:rFonts w:cs="Arial"/>
          <w:color w:val="auto"/>
          <w:sz w:val="22"/>
          <w:szCs w:val="22"/>
        </w:rPr>
        <w:t>xxxxxx</w:t>
      </w:r>
      <w:proofErr w:type="spellEnd"/>
      <w:r w:rsidRPr="002D67FD">
        <w:rPr>
          <w:rFonts w:cs="Arial"/>
          <w:color w:val="auto"/>
          <w:sz w:val="22"/>
          <w:szCs w:val="22"/>
        </w:rPr>
        <w:t xml:space="preserve"> nebo v elektronické podobě na adresu </w:t>
      </w:r>
      <w:hyperlink r:id="rId8" w:history="1">
        <w:proofErr w:type="spellStart"/>
        <w:r w:rsidR="00D75397">
          <w:rPr>
            <w:rStyle w:val="Hypertextovodkaz"/>
            <w:rFonts w:cs="Arial"/>
            <w:color w:val="auto"/>
            <w:sz w:val="22"/>
            <w:szCs w:val="22"/>
          </w:rPr>
          <w:t>xxxxxxxxxx</w:t>
        </w:r>
        <w:proofErr w:type="spellEnd"/>
      </w:hyperlink>
      <w:r w:rsidRPr="002D67FD">
        <w:rPr>
          <w:rFonts w:cs="Arial"/>
          <w:color w:val="auto"/>
          <w:sz w:val="22"/>
          <w:szCs w:val="22"/>
        </w:rPr>
        <w:t>. Prodávají</w:t>
      </w:r>
      <w:r w:rsidR="004D2C6C" w:rsidRPr="002D67FD">
        <w:rPr>
          <w:rFonts w:cs="Arial"/>
          <w:color w:val="auto"/>
          <w:sz w:val="22"/>
          <w:szCs w:val="22"/>
        </w:rPr>
        <w:t>cí bere na vědomí, že Kupující</w:t>
      </w:r>
      <w:r w:rsidRPr="002D67FD">
        <w:rPr>
          <w:rFonts w:cs="Arial"/>
          <w:color w:val="auto"/>
          <w:sz w:val="22"/>
          <w:szCs w:val="22"/>
        </w:rPr>
        <w:t xml:space="preserve"> je organizační složkou státu a že nejzazší platba ze strany Kupujícího v kalendářním roce může proběhnout na základě faktury doručené do 15. 12. </w:t>
      </w:r>
      <w:r w:rsidR="00760350" w:rsidRPr="002D67FD">
        <w:rPr>
          <w:rFonts w:cs="Arial"/>
          <w:color w:val="auto"/>
          <w:sz w:val="22"/>
          <w:szCs w:val="22"/>
        </w:rPr>
        <w:t xml:space="preserve">2025 </w:t>
      </w:r>
      <w:r w:rsidRPr="002D67FD">
        <w:rPr>
          <w:rFonts w:cs="Arial"/>
          <w:color w:val="auto"/>
          <w:sz w:val="22"/>
          <w:szCs w:val="22"/>
        </w:rPr>
        <w:t xml:space="preserve">a dále, že k úhradě faktury doručené později může dojít až na základě zapojení nároků z nespotřebovaných výdajů na financování dané akce do rozpočtu následujícího roku Ministerstvem zemědělství (v informačním systému Státní pokladny); tato případná časová prodleva nemůže být považována za zaviněné prodlení na straně Kupujícího v rámci platebních podmínek a Prodávající nemůže proto z tohoto důvodu uplatňovat vůči Kupujícímu žádné sankce ani úroky z prodlení. Kupující se zavazuje Prodávajícímu oznámit, že došlo k zapojení finančních prostředků. V případě, že Prodávající doručí fakturu v období od 16. 12. </w:t>
      </w:r>
      <w:r w:rsidR="00760350" w:rsidRPr="002D67FD">
        <w:rPr>
          <w:rFonts w:cs="Arial"/>
          <w:color w:val="auto"/>
          <w:sz w:val="22"/>
          <w:szCs w:val="22"/>
        </w:rPr>
        <w:t xml:space="preserve">2025 </w:t>
      </w:r>
      <w:r w:rsidRPr="002D67FD">
        <w:rPr>
          <w:rFonts w:cs="Arial"/>
          <w:color w:val="auto"/>
          <w:sz w:val="22"/>
          <w:szCs w:val="22"/>
        </w:rPr>
        <w:t>do doby oznámení Kupujícího dle věty předcházející, pozastavuje se jejich splatnost a znovu začíná běžet doručením oznámení Kupujícího Prodávajícímu.</w:t>
      </w:r>
    </w:p>
    <w:p w14:paraId="187FC531" w14:textId="77777777" w:rsidR="006321DD" w:rsidRPr="002D67FD" w:rsidRDefault="006321DD" w:rsidP="006321DD">
      <w:pPr>
        <w:tabs>
          <w:tab w:val="left" w:pos="4536"/>
        </w:tabs>
        <w:spacing w:before="120" w:after="120" w:line="276" w:lineRule="auto"/>
        <w:ind w:right="0"/>
        <w:jc w:val="center"/>
        <w:rPr>
          <w:rFonts w:ascii="Arial" w:hAnsi="Arial" w:cs="Arial"/>
          <w:b/>
          <w:sz w:val="22"/>
          <w:szCs w:val="22"/>
        </w:rPr>
      </w:pPr>
    </w:p>
    <w:p w14:paraId="78BC9C93" w14:textId="77777777" w:rsidR="006321DD" w:rsidRPr="002D67FD" w:rsidRDefault="00EE5FA2" w:rsidP="006321DD">
      <w:pPr>
        <w:tabs>
          <w:tab w:val="left" w:pos="4536"/>
        </w:tabs>
        <w:spacing w:before="120" w:after="120" w:line="276" w:lineRule="auto"/>
        <w:ind w:right="0"/>
        <w:jc w:val="center"/>
        <w:rPr>
          <w:rFonts w:ascii="Arial" w:hAnsi="Arial" w:cs="Arial"/>
          <w:b/>
          <w:sz w:val="22"/>
          <w:szCs w:val="22"/>
        </w:rPr>
      </w:pPr>
      <w:r w:rsidRPr="002D67FD">
        <w:rPr>
          <w:rFonts w:ascii="Arial" w:hAnsi="Arial" w:cs="Arial"/>
          <w:b/>
          <w:sz w:val="22"/>
          <w:szCs w:val="22"/>
        </w:rPr>
        <w:t>5</w:t>
      </w:r>
      <w:r w:rsidR="006321DD" w:rsidRPr="002D67FD">
        <w:rPr>
          <w:rFonts w:ascii="Arial" w:hAnsi="Arial" w:cs="Arial"/>
          <w:b/>
          <w:sz w:val="22"/>
          <w:szCs w:val="22"/>
        </w:rPr>
        <w:t xml:space="preserve">. </w:t>
      </w:r>
      <w:r w:rsidR="00EA43EC" w:rsidRPr="002D67FD">
        <w:rPr>
          <w:rFonts w:ascii="Arial" w:hAnsi="Arial" w:cs="Arial"/>
          <w:b/>
          <w:sz w:val="22"/>
          <w:szCs w:val="22"/>
        </w:rPr>
        <w:t>Práva a p</w:t>
      </w:r>
      <w:r w:rsidR="006321DD" w:rsidRPr="002D67FD">
        <w:rPr>
          <w:rFonts w:ascii="Arial" w:hAnsi="Arial" w:cs="Arial"/>
          <w:b/>
          <w:sz w:val="22"/>
          <w:szCs w:val="22"/>
        </w:rPr>
        <w:t>ovinnosti smluvních stran</w:t>
      </w:r>
    </w:p>
    <w:p w14:paraId="76CFA0F2" w14:textId="77777777" w:rsidR="006321DD" w:rsidRPr="002D67FD" w:rsidRDefault="00EE5FA2" w:rsidP="00F519FA">
      <w:pPr>
        <w:spacing w:before="120" w:after="120" w:line="276" w:lineRule="auto"/>
        <w:ind w:left="709" w:right="0" w:hanging="709"/>
        <w:rPr>
          <w:rFonts w:ascii="Arial" w:hAnsi="Arial" w:cs="Arial"/>
          <w:sz w:val="22"/>
          <w:szCs w:val="22"/>
        </w:rPr>
      </w:pPr>
      <w:r w:rsidRPr="002D67FD">
        <w:rPr>
          <w:rFonts w:ascii="Arial" w:hAnsi="Arial" w:cs="Arial"/>
          <w:sz w:val="22"/>
          <w:szCs w:val="22"/>
        </w:rPr>
        <w:t>5</w:t>
      </w:r>
      <w:r w:rsidR="006321DD" w:rsidRPr="002D67FD">
        <w:rPr>
          <w:rFonts w:ascii="Arial" w:hAnsi="Arial" w:cs="Arial"/>
          <w:sz w:val="22"/>
          <w:szCs w:val="22"/>
        </w:rPr>
        <w:t>.1.</w:t>
      </w:r>
      <w:r w:rsidR="006321DD" w:rsidRPr="002D67FD">
        <w:rPr>
          <w:rFonts w:ascii="Arial" w:hAnsi="Arial" w:cs="Arial"/>
          <w:sz w:val="22"/>
          <w:szCs w:val="22"/>
        </w:rPr>
        <w:tab/>
      </w:r>
      <w:r w:rsidR="001B0DCE" w:rsidRPr="002D67FD">
        <w:rPr>
          <w:rFonts w:ascii="Arial" w:hAnsi="Arial" w:cs="Arial"/>
          <w:sz w:val="22"/>
          <w:szCs w:val="22"/>
        </w:rPr>
        <w:t>Kupujíc</w:t>
      </w:r>
      <w:r w:rsidR="006321DD" w:rsidRPr="002D67FD">
        <w:rPr>
          <w:rFonts w:ascii="Arial" w:hAnsi="Arial" w:cs="Arial"/>
          <w:sz w:val="22"/>
          <w:szCs w:val="22"/>
        </w:rPr>
        <w:t xml:space="preserve">í je povinen poskytnout </w:t>
      </w:r>
      <w:r w:rsidR="001B0DCE" w:rsidRPr="002D67FD">
        <w:rPr>
          <w:rFonts w:ascii="Arial" w:hAnsi="Arial" w:cs="Arial"/>
          <w:sz w:val="22"/>
          <w:szCs w:val="22"/>
        </w:rPr>
        <w:t>Prodávajíc</w:t>
      </w:r>
      <w:r w:rsidR="006321DD" w:rsidRPr="002D67FD">
        <w:rPr>
          <w:rFonts w:ascii="Arial" w:hAnsi="Arial" w:cs="Arial"/>
          <w:sz w:val="22"/>
          <w:szCs w:val="22"/>
        </w:rPr>
        <w:t>ímu s</w:t>
      </w:r>
      <w:r w:rsidR="00A75890" w:rsidRPr="002D67FD">
        <w:rPr>
          <w:rFonts w:ascii="Arial" w:hAnsi="Arial" w:cs="Arial"/>
          <w:sz w:val="22"/>
          <w:szCs w:val="22"/>
        </w:rPr>
        <w:t>oučinnost nezbytnou k řádnému a </w:t>
      </w:r>
      <w:r w:rsidR="006321DD" w:rsidRPr="002D67FD">
        <w:rPr>
          <w:rFonts w:ascii="Arial" w:hAnsi="Arial" w:cs="Arial"/>
          <w:sz w:val="22"/>
          <w:szCs w:val="22"/>
        </w:rPr>
        <w:t xml:space="preserve">včasnému </w:t>
      </w:r>
      <w:r w:rsidRPr="002D67FD">
        <w:rPr>
          <w:rFonts w:ascii="Arial" w:hAnsi="Arial" w:cs="Arial"/>
          <w:sz w:val="22"/>
          <w:szCs w:val="22"/>
        </w:rPr>
        <w:t>plnění</w:t>
      </w:r>
      <w:r w:rsidR="006321DD" w:rsidRPr="002D67FD">
        <w:rPr>
          <w:rFonts w:ascii="Arial" w:hAnsi="Arial" w:cs="Arial"/>
          <w:sz w:val="22"/>
          <w:szCs w:val="22"/>
        </w:rPr>
        <w:t xml:space="preserve"> předmětu smlouvy.</w:t>
      </w:r>
    </w:p>
    <w:p w14:paraId="7C76DCA7" w14:textId="364EAFC4" w:rsidR="007F19B6" w:rsidRPr="002D67FD" w:rsidRDefault="00EE5FA2" w:rsidP="006321DD">
      <w:pPr>
        <w:spacing w:before="120" w:after="120" w:line="276" w:lineRule="auto"/>
        <w:ind w:left="705" w:right="0" w:hanging="705"/>
        <w:rPr>
          <w:rFonts w:ascii="Arial" w:hAnsi="Arial" w:cs="Arial"/>
          <w:sz w:val="22"/>
          <w:szCs w:val="22"/>
        </w:rPr>
      </w:pPr>
      <w:r w:rsidRPr="002D67FD">
        <w:rPr>
          <w:rFonts w:ascii="Arial" w:hAnsi="Arial" w:cs="Arial"/>
          <w:sz w:val="22"/>
          <w:szCs w:val="22"/>
        </w:rPr>
        <w:t>5</w:t>
      </w:r>
      <w:r w:rsidR="005820F3" w:rsidRPr="002D67FD">
        <w:rPr>
          <w:rFonts w:ascii="Arial" w:hAnsi="Arial" w:cs="Arial"/>
          <w:sz w:val="22"/>
          <w:szCs w:val="22"/>
        </w:rPr>
        <w:t>.</w:t>
      </w:r>
      <w:r w:rsidR="004D2864" w:rsidRPr="002D67FD">
        <w:rPr>
          <w:rFonts w:ascii="Arial" w:hAnsi="Arial" w:cs="Arial"/>
          <w:sz w:val="22"/>
          <w:szCs w:val="22"/>
        </w:rPr>
        <w:t>2</w:t>
      </w:r>
      <w:r w:rsidR="005820F3" w:rsidRPr="002D67FD">
        <w:rPr>
          <w:rFonts w:ascii="Arial" w:hAnsi="Arial" w:cs="Arial"/>
          <w:sz w:val="22"/>
          <w:szCs w:val="22"/>
        </w:rPr>
        <w:t>.</w:t>
      </w:r>
      <w:r w:rsidR="005820F3" w:rsidRPr="002D67FD">
        <w:rPr>
          <w:rFonts w:ascii="Arial" w:hAnsi="Arial" w:cs="Arial"/>
          <w:sz w:val="22"/>
          <w:szCs w:val="22"/>
        </w:rPr>
        <w:tab/>
        <w:t>Smluvní strany se zavazují vzájemně bezodkladně informovat o každé okolnosti, která by mohla mít vliv na plnění předmětu smlouvy.</w:t>
      </w:r>
    </w:p>
    <w:p w14:paraId="03B9CA19" w14:textId="77777777" w:rsidR="00C37D49" w:rsidRPr="002D67FD" w:rsidRDefault="00C37D49" w:rsidP="006321DD">
      <w:pPr>
        <w:spacing w:before="120" w:after="120" w:line="276" w:lineRule="auto"/>
        <w:ind w:left="705" w:right="0" w:hanging="705"/>
        <w:rPr>
          <w:rFonts w:ascii="Arial" w:hAnsi="Arial" w:cs="Arial"/>
          <w:sz w:val="22"/>
          <w:szCs w:val="22"/>
        </w:rPr>
      </w:pPr>
    </w:p>
    <w:p w14:paraId="76FBFABC" w14:textId="42109014" w:rsidR="000A1B1C" w:rsidRPr="002D67FD" w:rsidRDefault="00EE5FA2" w:rsidP="006321DD">
      <w:pPr>
        <w:spacing w:before="120" w:after="120" w:line="276" w:lineRule="auto"/>
        <w:ind w:right="0"/>
        <w:jc w:val="center"/>
        <w:rPr>
          <w:rFonts w:ascii="Arial" w:hAnsi="Arial" w:cs="Arial"/>
          <w:b/>
          <w:sz w:val="22"/>
          <w:szCs w:val="22"/>
        </w:rPr>
      </w:pPr>
      <w:r w:rsidRPr="002D67FD">
        <w:rPr>
          <w:rFonts w:ascii="Arial" w:hAnsi="Arial" w:cs="Arial"/>
          <w:b/>
          <w:sz w:val="22"/>
          <w:szCs w:val="22"/>
        </w:rPr>
        <w:t>6</w:t>
      </w:r>
      <w:r w:rsidR="000A1B1C" w:rsidRPr="002D67FD">
        <w:rPr>
          <w:rFonts w:ascii="Arial" w:hAnsi="Arial" w:cs="Arial"/>
          <w:b/>
          <w:sz w:val="22"/>
          <w:szCs w:val="22"/>
        </w:rPr>
        <w:t>.</w:t>
      </w:r>
      <w:r w:rsidR="000C3BC3" w:rsidRPr="002D67FD">
        <w:rPr>
          <w:rFonts w:ascii="Arial" w:hAnsi="Arial" w:cs="Arial"/>
          <w:b/>
          <w:sz w:val="22"/>
          <w:szCs w:val="22"/>
        </w:rPr>
        <w:t xml:space="preserve"> </w:t>
      </w:r>
      <w:r w:rsidR="004D2864" w:rsidRPr="002D67FD">
        <w:rPr>
          <w:rFonts w:ascii="Arial" w:hAnsi="Arial" w:cs="Arial"/>
          <w:b/>
          <w:sz w:val="22"/>
          <w:szCs w:val="22"/>
        </w:rPr>
        <w:t>Záruka za jakost, o</w:t>
      </w:r>
      <w:r w:rsidR="00E00909" w:rsidRPr="002D67FD">
        <w:rPr>
          <w:rFonts w:ascii="Arial" w:hAnsi="Arial" w:cs="Arial"/>
          <w:b/>
          <w:sz w:val="22"/>
          <w:szCs w:val="22"/>
        </w:rPr>
        <w:t>dpovědnost za vady</w:t>
      </w:r>
      <w:r w:rsidR="00DA702F" w:rsidRPr="002D67FD">
        <w:rPr>
          <w:rFonts w:ascii="Arial" w:hAnsi="Arial" w:cs="Arial"/>
          <w:b/>
          <w:sz w:val="22"/>
          <w:szCs w:val="22"/>
        </w:rPr>
        <w:t>, přechod vlastnictví</w:t>
      </w:r>
    </w:p>
    <w:p w14:paraId="53F4301B" w14:textId="415B98E8" w:rsidR="00E53631" w:rsidRPr="002D67FD" w:rsidRDefault="00EE5FA2" w:rsidP="00E53631">
      <w:pPr>
        <w:spacing w:before="120" w:after="120" w:line="276" w:lineRule="auto"/>
        <w:ind w:left="705" w:right="0" w:hanging="705"/>
        <w:rPr>
          <w:rFonts w:ascii="Arial" w:hAnsi="Arial" w:cs="Arial"/>
          <w:bCs/>
          <w:sz w:val="22"/>
          <w:szCs w:val="22"/>
        </w:rPr>
      </w:pPr>
      <w:r w:rsidRPr="002D67FD">
        <w:rPr>
          <w:rFonts w:ascii="Arial" w:hAnsi="Arial" w:cs="Arial"/>
          <w:sz w:val="22"/>
          <w:szCs w:val="22"/>
        </w:rPr>
        <w:t>6</w:t>
      </w:r>
      <w:r w:rsidR="000A1B1C" w:rsidRPr="002D67FD">
        <w:rPr>
          <w:rFonts w:ascii="Arial" w:hAnsi="Arial" w:cs="Arial"/>
          <w:sz w:val="22"/>
          <w:szCs w:val="22"/>
        </w:rPr>
        <w:t>.1.</w:t>
      </w:r>
      <w:r w:rsidR="000A1B1C" w:rsidRPr="002D67FD">
        <w:rPr>
          <w:rFonts w:ascii="Arial" w:hAnsi="Arial" w:cs="Arial"/>
          <w:sz w:val="22"/>
          <w:szCs w:val="22"/>
        </w:rPr>
        <w:tab/>
      </w:r>
      <w:r w:rsidR="00E53631" w:rsidRPr="002D67FD">
        <w:rPr>
          <w:rFonts w:ascii="Arial" w:hAnsi="Arial" w:cs="Arial"/>
          <w:color w:val="000000"/>
          <w:sz w:val="22"/>
          <w:szCs w:val="22"/>
        </w:rPr>
        <w:t xml:space="preserve">Vedle odpovědnosti za vady přebírá Prodávající na plnění </w:t>
      </w:r>
      <w:r w:rsidR="00E0423D" w:rsidRPr="002D67FD">
        <w:rPr>
          <w:rFonts w:ascii="Arial" w:hAnsi="Arial" w:cs="Arial"/>
          <w:color w:val="000000"/>
          <w:sz w:val="22"/>
          <w:szCs w:val="22"/>
        </w:rPr>
        <w:t>dle bodu 1</w:t>
      </w:r>
      <w:r w:rsidR="00E53631" w:rsidRPr="002D67FD">
        <w:rPr>
          <w:rFonts w:ascii="Arial" w:hAnsi="Arial" w:cs="Arial"/>
          <w:color w:val="000000"/>
          <w:sz w:val="22"/>
          <w:szCs w:val="22"/>
        </w:rPr>
        <w:t xml:space="preserve">. 1. záruku za jakost po </w:t>
      </w:r>
      <w:r w:rsidR="00841C41" w:rsidRPr="002D67FD">
        <w:rPr>
          <w:rFonts w:ascii="Arial" w:hAnsi="Arial" w:cs="Arial"/>
          <w:color w:val="000000" w:themeColor="text1"/>
          <w:sz w:val="22"/>
          <w:szCs w:val="22"/>
        </w:rPr>
        <w:t xml:space="preserve">dobu </w:t>
      </w:r>
      <w:r w:rsidR="005A6F5F" w:rsidRPr="002D67FD">
        <w:rPr>
          <w:rFonts w:ascii="Arial" w:hAnsi="Arial" w:cs="Arial"/>
          <w:color w:val="000000" w:themeColor="text1"/>
          <w:sz w:val="22"/>
          <w:szCs w:val="22"/>
        </w:rPr>
        <w:t xml:space="preserve">24 </w:t>
      </w:r>
      <w:r w:rsidR="00E53631" w:rsidRPr="002D67FD">
        <w:rPr>
          <w:rFonts w:ascii="Arial" w:hAnsi="Arial" w:cs="Arial"/>
          <w:color w:val="000000" w:themeColor="text1"/>
          <w:sz w:val="22"/>
          <w:szCs w:val="22"/>
        </w:rPr>
        <w:t xml:space="preserve">měsíců. Prodávající přejímá závazek, že dodané zboží, jakož i jeho veškeré části, bude </w:t>
      </w:r>
      <w:r w:rsidR="00E53631" w:rsidRPr="002D67FD">
        <w:rPr>
          <w:rFonts w:ascii="Arial" w:hAnsi="Arial" w:cs="Arial"/>
          <w:color w:val="000000"/>
          <w:sz w:val="22"/>
          <w:szCs w:val="22"/>
        </w:rPr>
        <w:t xml:space="preserve">po celou záruční dobu způsobilé </w:t>
      </w:r>
      <w:r w:rsidR="00E0423D" w:rsidRPr="002D67FD">
        <w:rPr>
          <w:rFonts w:ascii="Arial" w:hAnsi="Arial" w:cs="Arial"/>
          <w:color w:val="000000"/>
          <w:sz w:val="22"/>
          <w:szCs w:val="22"/>
        </w:rPr>
        <w:t>pro použití k obvyklým účelům a </w:t>
      </w:r>
      <w:r w:rsidR="00E53631" w:rsidRPr="002D67FD">
        <w:rPr>
          <w:rFonts w:ascii="Arial" w:hAnsi="Arial" w:cs="Arial"/>
          <w:color w:val="000000"/>
          <w:sz w:val="22"/>
          <w:szCs w:val="22"/>
        </w:rPr>
        <w:t xml:space="preserve">zachová si smluvené, resp. obvyklé vlastnosti a vlastnosti vyžadované právními předpisy. </w:t>
      </w:r>
    </w:p>
    <w:p w14:paraId="7F07EF80" w14:textId="2430FF7C" w:rsidR="00E53631" w:rsidRPr="002D67FD" w:rsidRDefault="00EE5FA2" w:rsidP="00E53631">
      <w:pPr>
        <w:spacing w:before="120" w:after="120" w:line="276" w:lineRule="auto"/>
        <w:ind w:left="705" w:right="0" w:hanging="705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D67FD">
        <w:rPr>
          <w:rFonts w:ascii="Arial" w:hAnsi="Arial" w:cs="Arial"/>
          <w:sz w:val="22"/>
          <w:szCs w:val="22"/>
        </w:rPr>
        <w:lastRenderedPageBreak/>
        <w:t>6</w:t>
      </w:r>
      <w:r w:rsidR="00E00909" w:rsidRPr="002D67FD">
        <w:rPr>
          <w:rFonts w:ascii="Arial" w:hAnsi="Arial" w:cs="Arial"/>
          <w:sz w:val="22"/>
          <w:szCs w:val="22"/>
        </w:rPr>
        <w:t>.2.</w:t>
      </w:r>
      <w:r w:rsidR="00E00909" w:rsidRPr="002D67FD">
        <w:rPr>
          <w:rFonts w:ascii="Arial" w:hAnsi="Arial" w:cs="Arial"/>
          <w:sz w:val="22"/>
          <w:szCs w:val="22"/>
        </w:rPr>
        <w:tab/>
      </w:r>
      <w:r w:rsidR="00E53631" w:rsidRPr="002D67FD">
        <w:rPr>
          <w:rFonts w:ascii="Arial" w:hAnsi="Arial" w:cs="Arial"/>
          <w:color w:val="000000"/>
          <w:sz w:val="22"/>
          <w:szCs w:val="22"/>
        </w:rPr>
        <w:t>Prodávající odpovídá za veškeré vady (zjevné, skryté i právní), které má zboží v době jeho předání a za vady, které se vyskytnou po dobu trvání záruční doby. Prodávající neodpovídá za vady zboží prokazatelně způsobené po jeho dodání manipulací Kupujícího se zbožím v rozporu s dodaným návodem k použití.</w:t>
      </w:r>
    </w:p>
    <w:p w14:paraId="7AF3F71D" w14:textId="77777777" w:rsidR="004D2864" w:rsidRPr="002D67FD" w:rsidRDefault="00EE5FA2" w:rsidP="006321DD">
      <w:pPr>
        <w:spacing w:before="120" w:after="120" w:line="276" w:lineRule="auto"/>
        <w:ind w:left="705" w:right="0" w:hanging="705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D67FD">
        <w:rPr>
          <w:rFonts w:ascii="Arial" w:eastAsia="Calibri" w:hAnsi="Arial" w:cs="Arial"/>
          <w:color w:val="000000"/>
          <w:sz w:val="22"/>
          <w:szCs w:val="22"/>
          <w:lang w:eastAsia="en-US"/>
        </w:rPr>
        <w:t>6</w:t>
      </w:r>
      <w:r w:rsidR="004D2864" w:rsidRPr="002D67FD">
        <w:rPr>
          <w:rFonts w:ascii="Arial" w:eastAsia="Calibri" w:hAnsi="Arial" w:cs="Arial"/>
          <w:color w:val="000000"/>
          <w:sz w:val="22"/>
          <w:szCs w:val="22"/>
          <w:lang w:eastAsia="en-US"/>
        </w:rPr>
        <w:t>.3.</w:t>
      </w:r>
      <w:r w:rsidR="004D2864" w:rsidRPr="002D67FD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Záruka počíná běžet dnem protokolárního převzetí Zboží.</w:t>
      </w:r>
    </w:p>
    <w:p w14:paraId="7C5C0F63" w14:textId="77777777" w:rsidR="004A2D3A" w:rsidRPr="002D67FD" w:rsidRDefault="00EE5FA2" w:rsidP="004D2864">
      <w:pPr>
        <w:spacing w:before="120" w:after="120" w:line="276" w:lineRule="auto"/>
        <w:ind w:left="705" w:right="0" w:hanging="705"/>
        <w:rPr>
          <w:rFonts w:ascii="Arial" w:hAnsi="Arial" w:cs="Arial"/>
          <w:bCs/>
          <w:sz w:val="22"/>
          <w:szCs w:val="22"/>
        </w:rPr>
      </w:pPr>
      <w:r w:rsidRPr="002D67FD">
        <w:rPr>
          <w:rFonts w:ascii="Arial" w:eastAsia="Calibri" w:hAnsi="Arial" w:cs="Arial"/>
          <w:color w:val="000000"/>
          <w:sz w:val="22"/>
          <w:szCs w:val="22"/>
          <w:lang w:eastAsia="en-US"/>
        </w:rPr>
        <w:t>6</w:t>
      </w:r>
      <w:r w:rsidR="004D2864" w:rsidRPr="002D67FD">
        <w:rPr>
          <w:rFonts w:ascii="Arial" w:eastAsia="Calibri" w:hAnsi="Arial" w:cs="Arial"/>
          <w:color w:val="000000"/>
          <w:sz w:val="22"/>
          <w:szCs w:val="22"/>
          <w:lang w:eastAsia="en-US"/>
        </w:rPr>
        <w:t>.4.</w:t>
      </w:r>
      <w:r w:rsidR="004D2864" w:rsidRPr="002D67FD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="001B0DCE" w:rsidRPr="002D67FD">
        <w:rPr>
          <w:rFonts w:ascii="Arial" w:hAnsi="Arial" w:cs="Arial"/>
          <w:bCs/>
          <w:sz w:val="22"/>
          <w:szCs w:val="22"/>
        </w:rPr>
        <w:t>Prodávajíc</w:t>
      </w:r>
      <w:r w:rsidR="00E00909" w:rsidRPr="002D67FD">
        <w:rPr>
          <w:rFonts w:ascii="Arial" w:hAnsi="Arial" w:cs="Arial"/>
          <w:bCs/>
          <w:sz w:val="22"/>
          <w:szCs w:val="22"/>
        </w:rPr>
        <w:t xml:space="preserve">í se zaručuje, že </w:t>
      </w:r>
      <w:r w:rsidR="004D2864" w:rsidRPr="002D67FD">
        <w:rPr>
          <w:rFonts w:ascii="Arial" w:hAnsi="Arial" w:cs="Arial"/>
          <w:bCs/>
          <w:sz w:val="22"/>
          <w:szCs w:val="22"/>
        </w:rPr>
        <w:t>Zboží</w:t>
      </w:r>
      <w:r w:rsidR="00E00909" w:rsidRPr="002D67FD">
        <w:rPr>
          <w:rFonts w:ascii="Arial" w:hAnsi="Arial" w:cs="Arial"/>
          <w:bCs/>
          <w:sz w:val="22"/>
          <w:szCs w:val="22"/>
        </w:rPr>
        <w:t xml:space="preserve"> bude po dobu záruční dob</w:t>
      </w:r>
      <w:r w:rsidR="004D2864" w:rsidRPr="002D67FD">
        <w:rPr>
          <w:rFonts w:ascii="Arial" w:hAnsi="Arial" w:cs="Arial"/>
          <w:bCs/>
          <w:sz w:val="22"/>
          <w:szCs w:val="22"/>
        </w:rPr>
        <w:t>y způsobilé</w:t>
      </w:r>
      <w:r w:rsidR="00E00909" w:rsidRPr="002D67FD">
        <w:rPr>
          <w:rFonts w:ascii="Arial" w:hAnsi="Arial" w:cs="Arial"/>
          <w:bCs/>
          <w:sz w:val="22"/>
          <w:szCs w:val="22"/>
        </w:rPr>
        <w:t xml:space="preserve"> k užívání pro účel, ke kterému je určen</w:t>
      </w:r>
      <w:r w:rsidR="004D2864" w:rsidRPr="002D67FD">
        <w:rPr>
          <w:rFonts w:ascii="Arial" w:hAnsi="Arial" w:cs="Arial"/>
          <w:bCs/>
          <w:sz w:val="22"/>
          <w:szCs w:val="22"/>
        </w:rPr>
        <w:t>o</w:t>
      </w:r>
      <w:r w:rsidR="00E00909" w:rsidRPr="002D67FD">
        <w:rPr>
          <w:rFonts w:ascii="Arial" w:hAnsi="Arial" w:cs="Arial"/>
          <w:bCs/>
          <w:sz w:val="22"/>
          <w:szCs w:val="22"/>
        </w:rPr>
        <w:t xml:space="preserve">, </w:t>
      </w:r>
      <w:r w:rsidR="00EA43EC" w:rsidRPr="002D67FD">
        <w:rPr>
          <w:rFonts w:ascii="Arial" w:hAnsi="Arial" w:cs="Arial"/>
          <w:bCs/>
          <w:sz w:val="22"/>
          <w:szCs w:val="22"/>
        </w:rPr>
        <w:t>a že</w:t>
      </w:r>
      <w:r w:rsidR="00E00909" w:rsidRPr="002D67FD">
        <w:rPr>
          <w:rFonts w:ascii="Arial" w:hAnsi="Arial" w:cs="Arial"/>
          <w:bCs/>
          <w:sz w:val="22"/>
          <w:szCs w:val="22"/>
        </w:rPr>
        <w:t xml:space="preserve"> bude mít dohodnuté vlastnosti, a pokud vlastnosti nebyly výslovně dohodnuty, pak bude mít vlastnosti</w:t>
      </w:r>
      <w:r w:rsidR="00A75890" w:rsidRPr="002D67FD">
        <w:rPr>
          <w:rFonts w:ascii="Arial" w:hAnsi="Arial" w:cs="Arial"/>
          <w:bCs/>
          <w:sz w:val="22"/>
          <w:szCs w:val="22"/>
        </w:rPr>
        <w:t xml:space="preserve"> obvyklé, a že bude kompletní a </w:t>
      </w:r>
      <w:r w:rsidR="00E00909" w:rsidRPr="002D67FD">
        <w:rPr>
          <w:rFonts w:ascii="Arial" w:hAnsi="Arial" w:cs="Arial"/>
          <w:bCs/>
          <w:sz w:val="22"/>
          <w:szCs w:val="22"/>
        </w:rPr>
        <w:t>bez vad včetně těch právních</w:t>
      </w:r>
      <w:r w:rsidR="004A2D3A" w:rsidRPr="002D67FD">
        <w:rPr>
          <w:rFonts w:ascii="Arial" w:hAnsi="Arial" w:cs="Arial"/>
          <w:bCs/>
          <w:sz w:val="22"/>
          <w:szCs w:val="22"/>
        </w:rPr>
        <w:t>.</w:t>
      </w:r>
    </w:p>
    <w:p w14:paraId="4F602203" w14:textId="45CC20A9" w:rsidR="00DA702F" w:rsidRPr="002D67FD" w:rsidRDefault="00EE5FA2" w:rsidP="00DA702F">
      <w:pPr>
        <w:spacing w:before="120" w:after="120" w:line="276" w:lineRule="auto"/>
        <w:ind w:left="705" w:right="0" w:hanging="705"/>
        <w:rPr>
          <w:rFonts w:ascii="Arial" w:hAnsi="Arial" w:cs="Arial"/>
          <w:bCs/>
          <w:sz w:val="22"/>
          <w:szCs w:val="22"/>
        </w:rPr>
      </w:pPr>
      <w:r w:rsidRPr="002D67FD">
        <w:rPr>
          <w:rFonts w:ascii="Arial" w:hAnsi="Arial" w:cs="Arial"/>
          <w:bCs/>
          <w:sz w:val="22"/>
          <w:szCs w:val="22"/>
        </w:rPr>
        <w:t>6</w:t>
      </w:r>
      <w:r w:rsidR="00EA43EC" w:rsidRPr="002D67FD">
        <w:rPr>
          <w:rFonts w:ascii="Arial" w:hAnsi="Arial" w:cs="Arial"/>
          <w:bCs/>
          <w:sz w:val="22"/>
          <w:szCs w:val="22"/>
        </w:rPr>
        <w:t>.5</w:t>
      </w:r>
      <w:r w:rsidR="004A2D3A" w:rsidRPr="002D67FD">
        <w:rPr>
          <w:rFonts w:ascii="Arial" w:hAnsi="Arial" w:cs="Arial"/>
          <w:bCs/>
          <w:sz w:val="22"/>
          <w:szCs w:val="22"/>
        </w:rPr>
        <w:t>.</w:t>
      </w:r>
      <w:r w:rsidR="004A2D3A" w:rsidRPr="002D67FD">
        <w:rPr>
          <w:rFonts w:ascii="Arial" w:hAnsi="Arial" w:cs="Arial"/>
          <w:bCs/>
          <w:sz w:val="22"/>
          <w:szCs w:val="22"/>
        </w:rPr>
        <w:tab/>
      </w:r>
      <w:r w:rsidR="00DA702F" w:rsidRPr="002D67FD">
        <w:rPr>
          <w:rFonts w:ascii="Arial" w:hAnsi="Arial" w:cs="Arial"/>
          <w:bCs/>
          <w:sz w:val="22"/>
          <w:szCs w:val="22"/>
        </w:rPr>
        <w:t>Oznámení pří</w:t>
      </w:r>
      <w:r w:rsidR="00355858" w:rsidRPr="002D67FD">
        <w:rPr>
          <w:rFonts w:ascii="Arial" w:hAnsi="Arial" w:cs="Arial"/>
          <w:bCs/>
          <w:sz w:val="22"/>
          <w:szCs w:val="22"/>
        </w:rPr>
        <w:t>padných vad a závad zjištěných K</w:t>
      </w:r>
      <w:r w:rsidR="00DA702F" w:rsidRPr="002D67FD">
        <w:rPr>
          <w:rFonts w:ascii="Arial" w:hAnsi="Arial" w:cs="Arial"/>
          <w:bCs/>
          <w:sz w:val="22"/>
          <w:szCs w:val="22"/>
        </w:rPr>
        <w:t>upujícím během trvání záruky musí být provedeno písemně (doporučeným dopisem) na adresu sídla Prodávajícího nebo</w:t>
      </w:r>
      <w:r w:rsidR="00DA702F" w:rsidRPr="002D67FD">
        <w:rPr>
          <w:rFonts w:ascii="Arial" w:hAnsi="Arial" w:cs="Arial"/>
          <w:bCs/>
          <w:sz w:val="22"/>
          <w:szCs w:val="22"/>
        </w:rPr>
        <w:br/>
        <w:t>e-</w:t>
      </w:r>
      <w:r w:rsidR="00DA702F" w:rsidRPr="00EE2972">
        <w:rPr>
          <w:rFonts w:ascii="Arial" w:hAnsi="Arial" w:cs="Arial"/>
          <w:bCs/>
          <w:sz w:val="22"/>
          <w:szCs w:val="22"/>
        </w:rPr>
        <w:t xml:space="preserve">mailem na adresu </w:t>
      </w:r>
      <w:hyperlink r:id="rId9" w:history="1">
        <w:r w:rsidR="00D75397">
          <w:rPr>
            <w:rStyle w:val="Hypertextovodkaz"/>
            <w:rFonts w:ascii="Arial" w:hAnsi="Arial" w:cs="Arial"/>
            <w:sz w:val="22"/>
            <w:szCs w:val="22"/>
          </w:rPr>
          <w:t>xxxxxxxxxx</w:t>
        </w:r>
        <w:r w:rsidR="00EE2972" w:rsidRPr="00EE2972">
          <w:rPr>
            <w:rStyle w:val="Hypertextovodkaz"/>
            <w:rFonts w:ascii="Arial" w:hAnsi="Arial" w:cs="Arial"/>
            <w:sz w:val="22"/>
            <w:szCs w:val="22"/>
          </w:rPr>
          <w:t>t</w:t>
        </w:r>
      </w:hyperlink>
      <w:r w:rsidR="00EE2972" w:rsidRPr="00EE2972">
        <w:rPr>
          <w:rFonts w:ascii="Arial" w:hAnsi="Arial" w:cs="Arial"/>
          <w:sz w:val="22"/>
          <w:szCs w:val="22"/>
        </w:rPr>
        <w:t xml:space="preserve"> </w:t>
      </w:r>
      <w:r w:rsidR="00AC65E2" w:rsidRPr="00EE2972">
        <w:rPr>
          <w:rFonts w:ascii="Arial" w:hAnsi="Arial" w:cs="Arial"/>
          <w:sz w:val="22"/>
          <w:szCs w:val="22"/>
        </w:rPr>
        <w:t>,</w:t>
      </w:r>
      <w:r w:rsidR="00AC65E2" w:rsidRPr="00EE2972">
        <w:rPr>
          <w:rFonts w:ascii="Arial" w:hAnsi="Arial" w:cs="Arial"/>
          <w:b/>
          <w:bCs/>
          <w:sz w:val="22"/>
          <w:szCs w:val="22"/>
        </w:rPr>
        <w:t xml:space="preserve"> </w:t>
      </w:r>
      <w:r w:rsidR="00AC65E2" w:rsidRPr="00EE2972">
        <w:rPr>
          <w:rFonts w:ascii="Arial" w:hAnsi="Arial" w:cs="Arial"/>
          <w:bCs/>
          <w:sz w:val="22"/>
          <w:szCs w:val="22"/>
        </w:rPr>
        <w:t>nebo</w:t>
      </w:r>
      <w:r w:rsidR="00AC65E2" w:rsidRPr="00AC65E2">
        <w:rPr>
          <w:rFonts w:ascii="Arial" w:hAnsi="Arial" w:cs="Arial"/>
          <w:bCs/>
          <w:sz w:val="22"/>
          <w:szCs w:val="22"/>
        </w:rPr>
        <w:t xml:space="preserve"> prostřednictvím servisního požadavku na webu </w:t>
      </w:r>
      <w:proofErr w:type="spellStart"/>
      <w:r w:rsidR="00AC65E2" w:rsidRPr="00AC65E2">
        <w:rPr>
          <w:rFonts w:ascii="Arial" w:hAnsi="Arial" w:cs="Arial"/>
          <w:bCs/>
          <w:sz w:val="22"/>
          <w:szCs w:val="22"/>
        </w:rPr>
        <w:t>Alti</w:t>
      </w:r>
      <w:r w:rsidR="00AC65E2">
        <w:rPr>
          <w:rFonts w:ascii="Arial" w:hAnsi="Arial" w:cs="Arial"/>
          <w:bCs/>
          <w:sz w:val="22"/>
          <w:szCs w:val="22"/>
        </w:rPr>
        <w:t>um</w:t>
      </w:r>
      <w:proofErr w:type="spellEnd"/>
      <w:r w:rsidR="00EE2972">
        <w:rPr>
          <w:rFonts w:ascii="Arial" w:hAnsi="Arial" w:cs="Arial"/>
          <w:bCs/>
          <w:sz w:val="22"/>
          <w:szCs w:val="22"/>
        </w:rPr>
        <w:t xml:space="preserve"> </w:t>
      </w:r>
      <w:hyperlink r:id="rId10" w:history="1">
        <w:proofErr w:type="spellStart"/>
        <w:r w:rsidR="00D75397">
          <w:rPr>
            <w:rStyle w:val="Hypertextovodkaz"/>
            <w:rFonts w:ascii="Arial" w:hAnsi="Arial" w:cs="Arial"/>
            <w:bCs/>
            <w:sz w:val="22"/>
            <w:szCs w:val="22"/>
          </w:rPr>
          <w:t>xxxxxxxxxxxxx</w:t>
        </w:r>
        <w:proofErr w:type="spellEnd"/>
      </w:hyperlink>
      <w:r w:rsidR="00AC65E2">
        <w:rPr>
          <w:rFonts w:ascii="Arial" w:hAnsi="Arial" w:cs="Arial"/>
          <w:bCs/>
          <w:sz w:val="22"/>
          <w:szCs w:val="22"/>
        </w:rPr>
        <w:t>.</w:t>
      </w:r>
    </w:p>
    <w:p w14:paraId="3605B9D0" w14:textId="34E72062" w:rsidR="00DA702F" w:rsidRPr="002D67FD" w:rsidRDefault="00DA702F" w:rsidP="00DA702F">
      <w:pPr>
        <w:spacing w:before="120" w:after="120" w:line="276" w:lineRule="auto"/>
        <w:ind w:left="705" w:right="0" w:hanging="705"/>
        <w:rPr>
          <w:rFonts w:ascii="Arial" w:hAnsi="Arial" w:cs="Arial"/>
          <w:bCs/>
          <w:sz w:val="22"/>
          <w:szCs w:val="22"/>
        </w:rPr>
      </w:pPr>
      <w:r w:rsidRPr="002D67FD">
        <w:rPr>
          <w:rFonts w:ascii="Arial" w:hAnsi="Arial" w:cs="Arial"/>
          <w:bCs/>
          <w:sz w:val="22"/>
          <w:szCs w:val="22"/>
        </w:rPr>
        <w:t>6.6.</w:t>
      </w:r>
      <w:r w:rsidRPr="002D67FD">
        <w:rPr>
          <w:rFonts w:ascii="Arial" w:hAnsi="Arial" w:cs="Arial"/>
          <w:bCs/>
          <w:sz w:val="22"/>
          <w:szCs w:val="22"/>
        </w:rPr>
        <w:tab/>
        <w:t>Prodávající zajistí odstranění vady nejpozději do 5 p</w:t>
      </w:r>
      <w:r w:rsidR="00A608CF" w:rsidRPr="002D67FD">
        <w:rPr>
          <w:rFonts w:ascii="Arial" w:hAnsi="Arial" w:cs="Arial"/>
          <w:bCs/>
          <w:sz w:val="22"/>
          <w:szCs w:val="22"/>
        </w:rPr>
        <w:t>racovních dnů od oznámení vady K</w:t>
      </w:r>
      <w:r w:rsidRPr="002D67FD">
        <w:rPr>
          <w:rFonts w:ascii="Arial" w:hAnsi="Arial" w:cs="Arial"/>
          <w:bCs/>
          <w:sz w:val="22"/>
          <w:szCs w:val="22"/>
        </w:rPr>
        <w:t>upujícím, pokud nebude v daném případě písemně sjednáno jinak.</w:t>
      </w:r>
    </w:p>
    <w:p w14:paraId="14B6298C" w14:textId="2F46770F" w:rsidR="00DA702F" w:rsidRPr="002D67FD" w:rsidRDefault="00DA702F" w:rsidP="00DA702F">
      <w:pPr>
        <w:spacing w:before="120" w:after="120" w:line="276" w:lineRule="auto"/>
        <w:ind w:left="705" w:right="0" w:hanging="705"/>
        <w:rPr>
          <w:rFonts w:ascii="Arial" w:hAnsi="Arial" w:cs="Arial"/>
          <w:bCs/>
          <w:sz w:val="22"/>
          <w:szCs w:val="22"/>
        </w:rPr>
      </w:pPr>
      <w:r w:rsidRPr="002D67FD">
        <w:rPr>
          <w:rFonts w:ascii="Arial" w:hAnsi="Arial" w:cs="Arial"/>
          <w:bCs/>
          <w:sz w:val="22"/>
          <w:szCs w:val="22"/>
        </w:rPr>
        <w:t>6.7.</w:t>
      </w:r>
      <w:r w:rsidRPr="002D67FD">
        <w:rPr>
          <w:rFonts w:ascii="Arial" w:hAnsi="Arial" w:cs="Arial"/>
          <w:bCs/>
          <w:sz w:val="22"/>
          <w:szCs w:val="22"/>
        </w:rPr>
        <w:tab/>
        <w:t>Prodávající nebo jeho servisní partner provede o každém servisní</w:t>
      </w:r>
      <w:r w:rsidR="00D44A2E" w:rsidRPr="002D67FD">
        <w:rPr>
          <w:rFonts w:ascii="Arial" w:hAnsi="Arial" w:cs="Arial"/>
          <w:bCs/>
          <w:sz w:val="22"/>
          <w:szCs w:val="22"/>
        </w:rPr>
        <w:t>m zásahu písemný záznam, který K</w:t>
      </w:r>
      <w:r w:rsidRPr="002D67FD">
        <w:rPr>
          <w:rFonts w:ascii="Arial" w:hAnsi="Arial" w:cs="Arial"/>
          <w:bCs/>
          <w:sz w:val="22"/>
          <w:szCs w:val="22"/>
        </w:rPr>
        <w:t xml:space="preserve">upujícímu po jeho odsouhlasení potvrdí. Jedno vyhotovení </w:t>
      </w:r>
      <w:r w:rsidR="00D44A2E" w:rsidRPr="002D67FD">
        <w:rPr>
          <w:rFonts w:ascii="Arial" w:hAnsi="Arial" w:cs="Arial"/>
          <w:bCs/>
          <w:sz w:val="22"/>
          <w:szCs w:val="22"/>
        </w:rPr>
        <w:t>písemného záznamu bude předáno K</w:t>
      </w:r>
      <w:r w:rsidRPr="002D67FD">
        <w:rPr>
          <w:rFonts w:ascii="Arial" w:hAnsi="Arial" w:cs="Arial"/>
          <w:bCs/>
          <w:sz w:val="22"/>
          <w:szCs w:val="22"/>
        </w:rPr>
        <w:t>upujícímu.</w:t>
      </w:r>
    </w:p>
    <w:p w14:paraId="2B649031" w14:textId="77777777" w:rsidR="00DA702F" w:rsidRPr="002D67FD" w:rsidRDefault="00DA702F" w:rsidP="00DA702F">
      <w:pPr>
        <w:spacing w:before="120" w:after="120" w:line="276" w:lineRule="auto"/>
        <w:ind w:left="705" w:right="0" w:hanging="705"/>
        <w:rPr>
          <w:rFonts w:ascii="Arial" w:hAnsi="Arial" w:cs="Arial"/>
          <w:bCs/>
          <w:sz w:val="22"/>
          <w:szCs w:val="22"/>
        </w:rPr>
      </w:pPr>
      <w:r w:rsidRPr="002D67FD">
        <w:rPr>
          <w:rFonts w:ascii="Arial" w:hAnsi="Arial" w:cs="Arial"/>
          <w:bCs/>
          <w:sz w:val="22"/>
          <w:szCs w:val="22"/>
        </w:rPr>
        <w:t>6.8.</w:t>
      </w:r>
      <w:r w:rsidRPr="002D67FD">
        <w:rPr>
          <w:rFonts w:ascii="Arial" w:hAnsi="Arial" w:cs="Arial"/>
          <w:bCs/>
          <w:sz w:val="22"/>
          <w:szCs w:val="22"/>
        </w:rPr>
        <w:tab/>
        <w:t>Případné uplatnění dalších práv z vadného plnění se řídí příslušnými ustanoveními občanského zákoníku.</w:t>
      </w:r>
    </w:p>
    <w:p w14:paraId="4BFC6158" w14:textId="77777777" w:rsidR="00DA702F" w:rsidRPr="002D67FD" w:rsidRDefault="00DA702F" w:rsidP="00DA702F">
      <w:pPr>
        <w:spacing w:before="120" w:after="120" w:line="276" w:lineRule="auto"/>
        <w:ind w:left="705" w:right="0" w:hanging="705"/>
        <w:rPr>
          <w:rFonts w:ascii="Arial" w:hAnsi="Arial" w:cs="Arial"/>
          <w:bCs/>
          <w:sz w:val="22"/>
          <w:szCs w:val="22"/>
        </w:rPr>
      </w:pPr>
      <w:r w:rsidRPr="002D67FD">
        <w:rPr>
          <w:rFonts w:ascii="Arial" w:hAnsi="Arial" w:cs="Arial"/>
          <w:bCs/>
          <w:sz w:val="22"/>
          <w:szCs w:val="22"/>
        </w:rPr>
        <w:t>6.9.</w:t>
      </w:r>
      <w:r w:rsidRPr="002D67FD">
        <w:rPr>
          <w:rFonts w:ascii="Arial" w:hAnsi="Arial" w:cs="Arial"/>
          <w:bCs/>
          <w:sz w:val="22"/>
          <w:szCs w:val="22"/>
        </w:rPr>
        <w:tab/>
        <w:t>Záruční doba neběží po dobu, po kterou Kupující nemohl užívat Zboží pro vady díla, za které odpovídá Prodávající.</w:t>
      </w:r>
    </w:p>
    <w:p w14:paraId="5BC101F0" w14:textId="55D86A82" w:rsidR="00DA702F" w:rsidRPr="002D67FD" w:rsidRDefault="00DA702F" w:rsidP="009140F6">
      <w:pPr>
        <w:spacing w:before="120" w:after="120" w:line="276" w:lineRule="auto"/>
        <w:ind w:left="705" w:right="0" w:hanging="705"/>
        <w:rPr>
          <w:rFonts w:ascii="Arial" w:hAnsi="Arial" w:cs="Arial"/>
          <w:color w:val="000000"/>
          <w:sz w:val="22"/>
          <w:szCs w:val="22"/>
        </w:rPr>
      </w:pPr>
      <w:r w:rsidRPr="002D67FD">
        <w:rPr>
          <w:rFonts w:ascii="Arial" w:hAnsi="Arial" w:cs="Arial"/>
          <w:bCs/>
          <w:sz w:val="22"/>
          <w:szCs w:val="22"/>
        </w:rPr>
        <w:t>6.10.</w:t>
      </w:r>
      <w:r w:rsidRPr="002D67FD">
        <w:rPr>
          <w:rFonts w:ascii="Arial" w:hAnsi="Arial" w:cs="Arial"/>
          <w:bCs/>
          <w:sz w:val="22"/>
          <w:szCs w:val="22"/>
        </w:rPr>
        <w:tab/>
      </w:r>
      <w:r w:rsidRPr="002D67FD">
        <w:rPr>
          <w:rFonts w:ascii="Arial" w:hAnsi="Arial" w:cs="Arial"/>
          <w:color w:val="000000"/>
          <w:sz w:val="22"/>
          <w:szCs w:val="22"/>
        </w:rPr>
        <w:t>Vlastnické právo ke Zboží přechází na Kupujícího v okamžiku protokolárního převzetí Zboží dle čl. 2.2.</w:t>
      </w:r>
      <w:r w:rsidR="00355858" w:rsidRPr="002D67FD">
        <w:rPr>
          <w:rFonts w:ascii="Arial" w:hAnsi="Arial" w:cs="Arial"/>
          <w:color w:val="000000"/>
          <w:sz w:val="22"/>
          <w:szCs w:val="22"/>
        </w:rPr>
        <w:t xml:space="preserve"> této</w:t>
      </w:r>
      <w:r w:rsidRPr="002D67FD">
        <w:rPr>
          <w:rFonts w:ascii="Arial" w:hAnsi="Arial" w:cs="Arial"/>
          <w:color w:val="000000"/>
          <w:sz w:val="22"/>
          <w:szCs w:val="22"/>
        </w:rPr>
        <w:t xml:space="preserve"> smlouvy. Nebezpečí vzniku škody na Zboží přechází na Kupujícího týmž okamžikem.</w:t>
      </w:r>
    </w:p>
    <w:p w14:paraId="42F7CE1A" w14:textId="77777777" w:rsidR="0090686E" w:rsidRPr="002D67FD" w:rsidRDefault="0090686E" w:rsidP="009140F6">
      <w:pPr>
        <w:spacing w:before="120" w:after="120" w:line="276" w:lineRule="auto"/>
        <w:ind w:left="705" w:right="0" w:hanging="705"/>
        <w:rPr>
          <w:rFonts w:ascii="Arial" w:hAnsi="Arial" w:cs="Arial"/>
          <w:bCs/>
          <w:sz w:val="22"/>
          <w:szCs w:val="22"/>
        </w:rPr>
      </w:pPr>
    </w:p>
    <w:p w14:paraId="32B64590" w14:textId="77777777" w:rsidR="00953F76" w:rsidRPr="002D67FD" w:rsidRDefault="00EE5FA2" w:rsidP="00EA43EC">
      <w:pPr>
        <w:tabs>
          <w:tab w:val="left" w:pos="4536"/>
        </w:tabs>
        <w:spacing w:before="120" w:after="120" w:line="276" w:lineRule="auto"/>
        <w:ind w:right="0"/>
        <w:jc w:val="center"/>
        <w:rPr>
          <w:rFonts w:ascii="Arial" w:hAnsi="Arial" w:cs="Arial"/>
          <w:b/>
          <w:sz w:val="22"/>
          <w:szCs w:val="22"/>
        </w:rPr>
      </w:pPr>
      <w:r w:rsidRPr="002D67FD">
        <w:rPr>
          <w:rFonts w:ascii="Arial" w:hAnsi="Arial" w:cs="Arial"/>
          <w:b/>
          <w:sz w:val="22"/>
          <w:szCs w:val="22"/>
        </w:rPr>
        <w:t>7</w:t>
      </w:r>
      <w:r w:rsidR="00FA3CDC" w:rsidRPr="002D67FD">
        <w:rPr>
          <w:rFonts w:ascii="Arial" w:hAnsi="Arial" w:cs="Arial"/>
          <w:b/>
          <w:sz w:val="22"/>
          <w:szCs w:val="22"/>
        </w:rPr>
        <w:t>.</w:t>
      </w:r>
      <w:r w:rsidR="000C3BC3" w:rsidRPr="002D67FD">
        <w:rPr>
          <w:rFonts w:ascii="Arial" w:hAnsi="Arial" w:cs="Arial"/>
          <w:b/>
          <w:sz w:val="22"/>
          <w:szCs w:val="22"/>
        </w:rPr>
        <w:t xml:space="preserve"> </w:t>
      </w:r>
      <w:r w:rsidR="00953F76" w:rsidRPr="002D67FD">
        <w:rPr>
          <w:rFonts w:ascii="Arial" w:hAnsi="Arial" w:cs="Arial"/>
          <w:b/>
          <w:sz w:val="22"/>
          <w:szCs w:val="22"/>
        </w:rPr>
        <w:t>Kontaktní osoby smluvních stran</w:t>
      </w:r>
    </w:p>
    <w:p w14:paraId="15976FDF" w14:textId="77777777" w:rsidR="00953F76" w:rsidRPr="00EE2972" w:rsidRDefault="00EE5FA2" w:rsidP="006321DD">
      <w:pPr>
        <w:spacing w:before="120" w:after="120" w:line="276" w:lineRule="auto"/>
        <w:ind w:right="0"/>
        <w:rPr>
          <w:rFonts w:ascii="Arial" w:hAnsi="Arial" w:cs="Arial"/>
          <w:sz w:val="22"/>
          <w:szCs w:val="22"/>
        </w:rPr>
      </w:pPr>
      <w:r w:rsidRPr="00EE2972">
        <w:rPr>
          <w:rFonts w:ascii="Arial" w:hAnsi="Arial" w:cs="Arial"/>
          <w:sz w:val="22"/>
          <w:szCs w:val="22"/>
        </w:rPr>
        <w:t>7</w:t>
      </w:r>
      <w:r w:rsidR="00953F76" w:rsidRPr="00EE2972">
        <w:rPr>
          <w:rFonts w:ascii="Arial" w:hAnsi="Arial" w:cs="Arial"/>
          <w:sz w:val="22"/>
          <w:szCs w:val="22"/>
        </w:rPr>
        <w:t>.1.</w:t>
      </w:r>
      <w:r w:rsidR="00953F76" w:rsidRPr="00EE2972">
        <w:rPr>
          <w:rFonts w:ascii="Arial" w:hAnsi="Arial" w:cs="Arial"/>
          <w:sz w:val="22"/>
          <w:szCs w:val="22"/>
        </w:rPr>
        <w:tab/>
        <w:t xml:space="preserve">Kontaktní osoba </w:t>
      </w:r>
      <w:r w:rsidR="001B0DCE" w:rsidRPr="00EE2972">
        <w:rPr>
          <w:rFonts w:ascii="Arial" w:hAnsi="Arial" w:cs="Arial"/>
          <w:sz w:val="22"/>
          <w:szCs w:val="22"/>
        </w:rPr>
        <w:t>Prodávajíc</w:t>
      </w:r>
      <w:r w:rsidR="00953F76" w:rsidRPr="00EE2972">
        <w:rPr>
          <w:rFonts w:ascii="Arial" w:hAnsi="Arial" w:cs="Arial"/>
          <w:sz w:val="22"/>
          <w:szCs w:val="22"/>
        </w:rPr>
        <w:t>ího:</w:t>
      </w:r>
    </w:p>
    <w:p w14:paraId="6DAB7E39" w14:textId="596EE960" w:rsidR="00AF5E83" w:rsidRPr="00EE2972" w:rsidRDefault="00953F76" w:rsidP="005820F3">
      <w:pPr>
        <w:spacing w:before="120" w:after="120" w:line="276" w:lineRule="auto"/>
        <w:ind w:right="0"/>
        <w:jc w:val="left"/>
        <w:rPr>
          <w:rFonts w:ascii="Arial" w:hAnsi="Arial" w:cs="Arial"/>
          <w:sz w:val="22"/>
          <w:szCs w:val="22"/>
          <w:lang w:val="en-US"/>
        </w:rPr>
      </w:pPr>
      <w:r w:rsidRPr="00EE2972">
        <w:rPr>
          <w:rFonts w:ascii="Arial" w:hAnsi="Arial" w:cs="Arial"/>
          <w:sz w:val="22"/>
          <w:szCs w:val="22"/>
        </w:rPr>
        <w:tab/>
        <w:t xml:space="preserve">Jméno: </w:t>
      </w:r>
      <w:proofErr w:type="spellStart"/>
      <w:r w:rsidR="00D75397">
        <w:rPr>
          <w:rFonts w:ascii="Arial" w:hAnsi="Arial" w:cs="Arial"/>
          <w:sz w:val="22"/>
          <w:szCs w:val="22"/>
        </w:rPr>
        <w:t>xxxxxxxxxxxxxxx</w:t>
      </w:r>
      <w:proofErr w:type="spellEnd"/>
      <w:r w:rsidR="005820F3" w:rsidRPr="00EE2972">
        <w:rPr>
          <w:rFonts w:ascii="Arial" w:hAnsi="Arial" w:cs="Arial"/>
          <w:sz w:val="22"/>
          <w:szCs w:val="22"/>
        </w:rPr>
        <w:br/>
      </w:r>
      <w:r w:rsidRPr="00EE2972">
        <w:rPr>
          <w:rFonts w:ascii="Arial" w:hAnsi="Arial" w:cs="Arial"/>
          <w:sz w:val="22"/>
          <w:szCs w:val="22"/>
        </w:rPr>
        <w:tab/>
        <w:t xml:space="preserve">Tel.: </w:t>
      </w:r>
      <w:proofErr w:type="spellStart"/>
      <w:r w:rsidR="00D75397">
        <w:rPr>
          <w:rFonts w:ascii="Arial" w:hAnsi="Arial" w:cs="Arial"/>
          <w:sz w:val="22"/>
          <w:szCs w:val="22"/>
        </w:rPr>
        <w:t>xxxxxxxxxxxxxxxx</w:t>
      </w:r>
      <w:proofErr w:type="spellEnd"/>
      <w:r w:rsidR="00EE2972" w:rsidRPr="00EE2972">
        <w:rPr>
          <w:rFonts w:ascii="Arial" w:hAnsi="Arial" w:cs="Arial"/>
          <w:sz w:val="22"/>
          <w:szCs w:val="22"/>
        </w:rPr>
        <w:br/>
      </w:r>
      <w:r w:rsidRPr="00EE2972">
        <w:rPr>
          <w:rFonts w:ascii="Arial" w:hAnsi="Arial" w:cs="Arial"/>
          <w:sz w:val="22"/>
          <w:szCs w:val="22"/>
        </w:rPr>
        <w:tab/>
        <w:t xml:space="preserve">e-mail: </w:t>
      </w:r>
      <w:hyperlink r:id="rId11" w:history="1">
        <w:proofErr w:type="spellStart"/>
        <w:r w:rsidR="00D75397">
          <w:rPr>
            <w:rStyle w:val="Hypertextovodkaz"/>
            <w:rFonts w:ascii="Arial" w:hAnsi="Arial" w:cs="Arial"/>
            <w:sz w:val="22"/>
            <w:szCs w:val="22"/>
          </w:rPr>
          <w:t>xxxxxxxxxxxxxxxx</w:t>
        </w:r>
        <w:proofErr w:type="spellEnd"/>
      </w:hyperlink>
      <w:r w:rsidR="00EE2972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7164418" w14:textId="77777777" w:rsidR="00953F76" w:rsidRPr="002D67FD" w:rsidRDefault="00EE5FA2" w:rsidP="005820F3">
      <w:pPr>
        <w:spacing w:before="120" w:after="120" w:line="276" w:lineRule="auto"/>
        <w:ind w:right="0"/>
        <w:jc w:val="left"/>
        <w:rPr>
          <w:rFonts w:ascii="Arial" w:hAnsi="Arial" w:cs="Arial"/>
          <w:sz w:val="22"/>
          <w:szCs w:val="22"/>
        </w:rPr>
      </w:pPr>
      <w:r w:rsidRPr="002D67FD">
        <w:rPr>
          <w:rFonts w:ascii="Arial" w:hAnsi="Arial" w:cs="Arial"/>
          <w:sz w:val="22"/>
          <w:szCs w:val="22"/>
        </w:rPr>
        <w:t>7</w:t>
      </w:r>
      <w:r w:rsidR="00953F76" w:rsidRPr="002D67FD">
        <w:rPr>
          <w:rFonts w:ascii="Arial" w:hAnsi="Arial" w:cs="Arial"/>
          <w:sz w:val="22"/>
          <w:szCs w:val="22"/>
        </w:rPr>
        <w:t>.2.</w:t>
      </w:r>
      <w:r w:rsidR="00953F76" w:rsidRPr="002D67FD">
        <w:rPr>
          <w:rFonts w:ascii="Arial" w:hAnsi="Arial" w:cs="Arial"/>
          <w:sz w:val="22"/>
          <w:szCs w:val="22"/>
        </w:rPr>
        <w:tab/>
        <w:t xml:space="preserve">Kontaktní osoba </w:t>
      </w:r>
      <w:r w:rsidR="001B0DCE" w:rsidRPr="002D67FD">
        <w:rPr>
          <w:rFonts w:ascii="Arial" w:hAnsi="Arial" w:cs="Arial"/>
          <w:sz w:val="22"/>
          <w:szCs w:val="22"/>
        </w:rPr>
        <w:t>Kupujíc</w:t>
      </w:r>
      <w:r w:rsidR="00953F76" w:rsidRPr="002D67FD">
        <w:rPr>
          <w:rFonts w:ascii="Arial" w:hAnsi="Arial" w:cs="Arial"/>
          <w:sz w:val="22"/>
          <w:szCs w:val="22"/>
        </w:rPr>
        <w:t>ího:</w:t>
      </w:r>
    </w:p>
    <w:p w14:paraId="5C3F426E" w14:textId="71D54961" w:rsidR="00EC37C7" w:rsidRPr="002D67FD" w:rsidRDefault="00953F76" w:rsidP="006321DD">
      <w:pPr>
        <w:spacing w:before="120" w:after="120" w:line="276" w:lineRule="auto"/>
        <w:ind w:right="0"/>
        <w:jc w:val="left"/>
        <w:rPr>
          <w:rFonts w:ascii="Arial" w:hAnsi="Arial" w:cs="Arial"/>
          <w:color w:val="00B050"/>
          <w:sz w:val="22"/>
          <w:szCs w:val="22"/>
        </w:rPr>
      </w:pPr>
      <w:r w:rsidRPr="002D67FD">
        <w:rPr>
          <w:rFonts w:ascii="Arial" w:hAnsi="Arial" w:cs="Arial"/>
          <w:sz w:val="22"/>
          <w:szCs w:val="22"/>
        </w:rPr>
        <w:tab/>
        <w:t>Jméno</w:t>
      </w:r>
      <w:r w:rsidRPr="00F66A80">
        <w:rPr>
          <w:rFonts w:ascii="Arial" w:hAnsi="Arial" w:cs="Arial"/>
          <w:color w:val="000000" w:themeColor="text1"/>
          <w:sz w:val="22"/>
          <w:szCs w:val="22"/>
        </w:rPr>
        <w:t>:</w:t>
      </w:r>
      <w:r w:rsidR="00210D4D" w:rsidRPr="00F66A8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75397">
        <w:rPr>
          <w:rFonts w:ascii="Arial" w:hAnsi="Arial" w:cs="Arial"/>
          <w:color w:val="000000" w:themeColor="text1"/>
          <w:sz w:val="22"/>
          <w:szCs w:val="22"/>
        </w:rPr>
        <w:t>xxxxxxxxxxxxxx</w:t>
      </w:r>
      <w:proofErr w:type="spellEnd"/>
      <w:r w:rsidR="005820F3" w:rsidRPr="00F66A80">
        <w:rPr>
          <w:rFonts w:ascii="Arial" w:hAnsi="Arial" w:cs="Arial"/>
          <w:color w:val="000000" w:themeColor="text1"/>
          <w:sz w:val="22"/>
          <w:szCs w:val="22"/>
        </w:rPr>
        <w:br/>
      </w:r>
      <w:r w:rsidRPr="00F66A80">
        <w:rPr>
          <w:rFonts w:ascii="Arial" w:hAnsi="Arial" w:cs="Arial"/>
          <w:color w:val="000000" w:themeColor="text1"/>
          <w:sz w:val="22"/>
          <w:szCs w:val="22"/>
        </w:rPr>
        <w:tab/>
        <w:t>Tel.:</w:t>
      </w:r>
      <w:r w:rsidR="00ED4C56" w:rsidRPr="00F66A8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75397">
        <w:rPr>
          <w:rFonts w:ascii="Arial" w:hAnsi="Arial" w:cs="Arial"/>
          <w:color w:val="000000" w:themeColor="text1"/>
          <w:sz w:val="22"/>
          <w:szCs w:val="22"/>
        </w:rPr>
        <w:t>xxxxxxxxxxxxxx</w:t>
      </w:r>
      <w:proofErr w:type="spellEnd"/>
      <w:r w:rsidR="005820F3" w:rsidRPr="00F66A80">
        <w:rPr>
          <w:rFonts w:ascii="Arial" w:hAnsi="Arial" w:cs="Arial"/>
          <w:color w:val="000000" w:themeColor="text1"/>
          <w:sz w:val="22"/>
          <w:szCs w:val="22"/>
        </w:rPr>
        <w:br/>
      </w:r>
      <w:r w:rsidRPr="00F66A80">
        <w:rPr>
          <w:rFonts w:ascii="Arial" w:hAnsi="Arial" w:cs="Arial"/>
          <w:color w:val="000000" w:themeColor="text1"/>
          <w:sz w:val="22"/>
          <w:szCs w:val="22"/>
        </w:rPr>
        <w:tab/>
        <w:t>e-mai</w:t>
      </w:r>
      <w:r w:rsidR="00AC4F6B" w:rsidRPr="00F66A80">
        <w:rPr>
          <w:rFonts w:ascii="Arial" w:hAnsi="Arial" w:cs="Arial"/>
          <w:color w:val="000000" w:themeColor="text1"/>
          <w:sz w:val="22"/>
          <w:szCs w:val="22"/>
        </w:rPr>
        <w:t>l:</w:t>
      </w:r>
      <w:r w:rsidR="00F66A8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2" w:history="1">
        <w:proofErr w:type="spellStart"/>
        <w:r w:rsidR="00D75397">
          <w:rPr>
            <w:rStyle w:val="Hypertextovodkaz"/>
            <w:rFonts w:ascii="Arial" w:hAnsi="Arial" w:cs="Arial"/>
            <w:sz w:val="22"/>
            <w:szCs w:val="22"/>
          </w:rPr>
          <w:t>xxxxxxxxxxxxxxxxxx</w:t>
        </w:r>
        <w:proofErr w:type="spellEnd"/>
        <w:r w:rsidR="00F66A80" w:rsidRPr="00C03D30">
          <w:rPr>
            <w:rStyle w:val="Hypertextovodkaz"/>
            <w:rFonts w:ascii="Arial" w:hAnsi="Arial" w:cs="Arial"/>
            <w:sz w:val="22"/>
            <w:szCs w:val="22"/>
          </w:rPr>
          <w:t xml:space="preserve"> </w:t>
        </w:r>
      </w:hyperlink>
      <w:bookmarkStart w:id="2" w:name="_Ref168548340"/>
      <w:bookmarkStart w:id="3" w:name="_Toc175127076"/>
    </w:p>
    <w:p w14:paraId="01E45D84" w14:textId="77777777" w:rsidR="00DA1E85" w:rsidRPr="002D67FD" w:rsidRDefault="00EE5FA2" w:rsidP="00DA1E85">
      <w:pPr>
        <w:spacing w:before="120" w:after="120" w:line="276" w:lineRule="auto"/>
        <w:ind w:left="705" w:right="0" w:hanging="705"/>
        <w:rPr>
          <w:rFonts w:ascii="Arial" w:hAnsi="Arial" w:cs="Arial"/>
          <w:sz w:val="22"/>
          <w:szCs w:val="22"/>
        </w:rPr>
      </w:pPr>
      <w:r w:rsidRPr="002D67FD">
        <w:rPr>
          <w:rFonts w:ascii="Arial" w:hAnsi="Arial" w:cs="Arial"/>
          <w:sz w:val="22"/>
          <w:szCs w:val="22"/>
        </w:rPr>
        <w:t>7</w:t>
      </w:r>
      <w:r w:rsidR="00DA1E85" w:rsidRPr="002D67FD">
        <w:rPr>
          <w:rFonts w:ascii="Arial" w:hAnsi="Arial" w:cs="Arial"/>
          <w:sz w:val="22"/>
          <w:szCs w:val="22"/>
        </w:rPr>
        <w:t>.3.</w:t>
      </w:r>
      <w:r w:rsidR="00DA1E85" w:rsidRPr="002D67FD">
        <w:rPr>
          <w:rFonts w:ascii="Arial" w:hAnsi="Arial" w:cs="Arial"/>
          <w:sz w:val="22"/>
          <w:szCs w:val="22"/>
        </w:rPr>
        <w:tab/>
        <w:t>Kontaktní osoby jsou oprávněny jednat o provozních a technických záležitostech týkajících se této smlouvy a souvisejících s jejím plněním.</w:t>
      </w:r>
    </w:p>
    <w:bookmarkEnd w:id="2"/>
    <w:bookmarkEnd w:id="3"/>
    <w:p w14:paraId="6A5BBADB" w14:textId="77777777" w:rsidR="00604239" w:rsidRPr="002D67FD" w:rsidRDefault="00604239" w:rsidP="001453B4">
      <w:pPr>
        <w:keepLines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ind w:right="-2"/>
        <w:outlineLvl w:val="2"/>
        <w:rPr>
          <w:rFonts w:ascii="Arial" w:hAnsi="Arial" w:cs="Arial"/>
          <w:bCs/>
          <w:color w:val="000000"/>
          <w:sz w:val="22"/>
          <w:szCs w:val="22"/>
        </w:rPr>
      </w:pPr>
    </w:p>
    <w:p w14:paraId="182C636F" w14:textId="77777777" w:rsidR="004B7EBA" w:rsidRPr="002D67FD" w:rsidRDefault="004B7EBA" w:rsidP="001453B4">
      <w:pPr>
        <w:keepLines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ind w:right="-2"/>
        <w:outlineLvl w:val="2"/>
        <w:rPr>
          <w:rFonts w:ascii="Arial" w:hAnsi="Arial" w:cs="Arial"/>
          <w:bCs/>
          <w:color w:val="000000"/>
          <w:sz w:val="22"/>
          <w:szCs w:val="22"/>
        </w:rPr>
      </w:pPr>
    </w:p>
    <w:p w14:paraId="79EF4E4C" w14:textId="77777777" w:rsidR="004B7EBA" w:rsidRPr="002D67FD" w:rsidRDefault="004B7EBA" w:rsidP="001453B4">
      <w:pPr>
        <w:keepLines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ind w:right="-2"/>
        <w:outlineLvl w:val="2"/>
        <w:rPr>
          <w:rFonts w:ascii="Arial" w:hAnsi="Arial" w:cs="Arial"/>
          <w:bCs/>
          <w:color w:val="000000"/>
          <w:sz w:val="22"/>
          <w:szCs w:val="22"/>
        </w:rPr>
      </w:pPr>
    </w:p>
    <w:p w14:paraId="449A2875" w14:textId="33BD10D6" w:rsidR="00604239" w:rsidRPr="002D67FD" w:rsidRDefault="00782AF7" w:rsidP="00604239">
      <w:pPr>
        <w:keepNext/>
        <w:autoSpaceDE w:val="0"/>
        <w:autoSpaceDN w:val="0"/>
        <w:adjustRightInd w:val="0"/>
        <w:spacing w:line="275" w:lineRule="auto"/>
        <w:jc w:val="center"/>
        <w:outlineLvl w:val="2"/>
        <w:rPr>
          <w:rFonts w:ascii="Arial" w:hAnsi="Arial" w:cs="Arial"/>
          <w:b/>
          <w:bCs/>
          <w:sz w:val="22"/>
          <w:szCs w:val="22"/>
        </w:rPr>
      </w:pPr>
      <w:r w:rsidRPr="002D67FD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8</w:t>
      </w:r>
      <w:r w:rsidR="00604239" w:rsidRPr="002D67FD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5764EC" w:rsidRPr="002D67FD">
        <w:rPr>
          <w:rFonts w:ascii="Arial" w:hAnsi="Arial" w:cs="Arial"/>
          <w:b/>
          <w:bCs/>
          <w:color w:val="000000"/>
          <w:sz w:val="22"/>
          <w:szCs w:val="22"/>
        </w:rPr>
        <w:t>Smluvní pokuty</w:t>
      </w:r>
    </w:p>
    <w:p w14:paraId="690EDBBB" w14:textId="77777777" w:rsidR="00604239" w:rsidRPr="002D67FD" w:rsidRDefault="00604239" w:rsidP="00604239">
      <w:pPr>
        <w:autoSpaceDE w:val="0"/>
        <w:autoSpaceDN w:val="0"/>
        <w:adjustRightInd w:val="0"/>
        <w:spacing w:line="275" w:lineRule="auto"/>
        <w:rPr>
          <w:rFonts w:ascii="Arial" w:hAnsi="Arial" w:cs="Arial"/>
          <w:sz w:val="22"/>
          <w:szCs w:val="22"/>
        </w:rPr>
      </w:pPr>
    </w:p>
    <w:p w14:paraId="2E681F5B" w14:textId="7205DBE3" w:rsidR="00C37D49" w:rsidRPr="002D67FD" w:rsidRDefault="00C37D49" w:rsidP="00782AF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bCs/>
          <w:color w:val="000000"/>
          <w:sz w:val="22"/>
          <w:lang w:val="cs-CZ"/>
        </w:rPr>
      </w:pPr>
      <w:r w:rsidRPr="002D67FD">
        <w:rPr>
          <w:rFonts w:ascii="Arial" w:hAnsi="Arial" w:cs="Arial"/>
          <w:sz w:val="22"/>
          <w:lang w:val="cs-CZ"/>
        </w:rPr>
        <w:t xml:space="preserve">V případě prodlení s dodáním Zboží </w:t>
      </w:r>
      <w:r w:rsidR="00A031DC" w:rsidRPr="002D67FD">
        <w:rPr>
          <w:rFonts w:ascii="Arial" w:hAnsi="Arial" w:cs="Arial"/>
          <w:sz w:val="22"/>
          <w:lang w:val="cs-CZ"/>
        </w:rPr>
        <w:t xml:space="preserve">v termínu dohodnutém </w:t>
      </w:r>
      <w:r w:rsidRPr="002D67FD">
        <w:rPr>
          <w:rFonts w:ascii="Arial" w:hAnsi="Arial" w:cs="Arial"/>
          <w:sz w:val="22"/>
          <w:lang w:val="cs-CZ"/>
        </w:rPr>
        <w:t xml:space="preserve">dle čl. 2.1. nebo poskytnutím školení v termínu dohodnutém dle čl. 2.5. </w:t>
      </w:r>
      <w:r w:rsidR="00355858" w:rsidRPr="002D67FD">
        <w:rPr>
          <w:rFonts w:ascii="Arial" w:hAnsi="Arial" w:cs="Arial"/>
          <w:sz w:val="22"/>
          <w:lang w:val="cs-CZ"/>
        </w:rPr>
        <w:t>této smlouvy</w:t>
      </w:r>
      <w:r w:rsidR="00EB2C6C" w:rsidRPr="002D67FD">
        <w:rPr>
          <w:rFonts w:ascii="Arial" w:hAnsi="Arial" w:cs="Arial"/>
          <w:sz w:val="22"/>
          <w:lang w:val="cs-CZ"/>
        </w:rPr>
        <w:t xml:space="preserve"> </w:t>
      </w:r>
      <w:r w:rsidRPr="002D67FD">
        <w:rPr>
          <w:rFonts w:ascii="Arial" w:hAnsi="Arial" w:cs="Arial"/>
          <w:sz w:val="22"/>
          <w:lang w:val="cs-CZ"/>
        </w:rPr>
        <w:t>je Prodávající povinen uhradit Kupujícímu smluvní pokutu ve výši 0,05 % z ku</w:t>
      </w:r>
      <w:r w:rsidR="00A031DC" w:rsidRPr="002D67FD">
        <w:rPr>
          <w:rFonts w:ascii="Arial" w:hAnsi="Arial" w:cs="Arial"/>
          <w:sz w:val="22"/>
          <w:lang w:val="cs-CZ"/>
        </w:rPr>
        <w:t>pní ceny včetně DPH za každý, i </w:t>
      </w:r>
      <w:r w:rsidRPr="002D67FD">
        <w:rPr>
          <w:rFonts w:ascii="Arial" w:hAnsi="Arial" w:cs="Arial"/>
          <w:sz w:val="22"/>
          <w:lang w:val="cs-CZ"/>
        </w:rPr>
        <w:t>započatý den prodlení.</w:t>
      </w:r>
    </w:p>
    <w:p w14:paraId="104CBB55" w14:textId="3AA2B0B9" w:rsidR="00604239" w:rsidRPr="002D67FD" w:rsidRDefault="00D44A2E" w:rsidP="00782AF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bCs/>
          <w:color w:val="000000"/>
          <w:sz w:val="22"/>
          <w:lang w:val="cs-CZ"/>
        </w:rPr>
      </w:pPr>
      <w:r w:rsidRPr="002D67FD">
        <w:rPr>
          <w:rFonts w:ascii="Arial" w:hAnsi="Arial" w:cs="Arial"/>
          <w:bCs/>
          <w:color w:val="000000"/>
          <w:sz w:val="22"/>
          <w:lang w:val="cs-CZ"/>
        </w:rPr>
        <w:t>V případě prodlení P</w:t>
      </w:r>
      <w:r w:rsidR="00604239" w:rsidRPr="002D67FD">
        <w:rPr>
          <w:rFonts w:ascii="Arial" w:hAnsi="Arial" w:cs="Arial"/>
          <w:bCs/>
          <w:color w:val="000000"/>
          <w:sz w:val="22"/>
          <w:lang w:val="cs-CZ"/>
        </w:rPr>
        <w:t>rodávajícího</w:t>
      </w:r>
      <w:r w:rsidRPr="002D67FD">
        <w:rPr>
          <w:rFonts w:ascii="Arial" w:hAnsi="Arial" w:cs="Arial"/>
          <w:bCs/>
          <w:color w:val="000000"/>
          <w:sz w:val="22"/>
          <w:lang w:val="cs-CZ"/>
        </w:rPr>
        <w:t xml:space="preserve"> s odstraněním záruční vady je Prodávající povinen zaplatit K</w:t>
      </w:r>
      <w:r w:rsidR="00604239" w:rsidRPr="002D67FD">
        <w:rPr>
          <w:rFonts w:ascii="Arial" w:hAnsi="Arial" w:cs="Arial"/>
          <w:bCs/>
          <w:color w:val="000000"/>
          <w:sz w:val="22"/>
          <w:lang w:val="cs-CZ"/>
        </w:rPr>
        <w:t>upujícím</w:t>
      </w:r>
      <w:r w:rsidR="005764EC" w:rsidRPr="002D67FD">
        <w:rPr>
          <w:rFonts w:ascii="Arial" w:hAnsi="Arial" w:cs="Arial"/>
          <w:bCs/>
          <w:color w:val="000000"/>
          <w:sz w:val="22"/>
          <w:lang w:val="cs-CZ"/>
        </w:rPr>
        <w:t>u smluvní pokutu ve výši 5.000</w:t>
      </w:r>
      <w:r w:rsidR="00604239" w:rsidRPr="002D67FD">
        <w:rPr>
          <w:rFonts w:ascii="Arial" w:hAnsi="Arial" w:cs="Arial"/>
          <w:bCs/>
          <w:color w:val="000000"/>
          <w:sz w:val="22"/>
          <w:lang w:val="cs-CZ"/>
        </w:rPr>
        <w:t xml:space="preserve"> Kč za každý i započatý kalendářní den prodlení.</w:t>
      </w:r>
    </w:p>
    <w:p w14:paraId="3231AD20" w14:textId="71792B80" w:rsidR="00604239" w:rsidRPr="002D67FD" w:rsidRDefault="00604239" w:rsidP="00782AF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bCs/>
          <w:color w:val="000000"/>
          <w:sz w:val="22"/>
          <w:lang w:val="cs-CZ"/>
        </w:rPr>
      </w:pPr>
      <w:r w:rsidRPr="002D67FD">
        <w:rPr>
          <w:rFonts w:ascii="Arial" w:hAnsi="Arial" w:cs="Arial"/>
          <w:bCs/>
          <w:color w:val="000000"/>
          <w:sz w:val="22"/>
          <w:lang w:val="cs-CZ"/>
        </w:rPr>
        <w:t>Prodávaj</w:t>
      </w:r>
      <w:r w:rsidR="00D44A2E" w:rsidRPr="002D67FD">
        <w:rPr>
          <w:rFonts w:ascii="Arial" w:hAnsi="Arial" w:cs="Arial"/>
          <w:bCs/>
          <w:color w:val="000000"/>
          <w:sz w:val="22"/>
          <w:lang w:val="cs-CZ"/>
        </w:rPr>
        <w:t>ící se zavazuje zaplatit K</w:t>
      </w:r>
      <w:r w:rsidRPr="002D67FD">
        <w:rPr>
          <w:rFonts w:ascii="Arial" w:hAnsi="Arial" w:cs="Arial"/>
          <w:bCs/>
          <w:color w:val="000000"/>
          <w:sz w:val="22"/>
          <w:lang w:val="cs-CZ"/>
        </w:rPr>
        <w:t>upujícímu smluvní pokutu ve výši 1 000 000 Kč (slovy: jeden milion korun českých) pro případ, že dodá předmět plnění, jež svými vlastnostmi nebo technickými parametry nebude odpovídat vlastnostem a tech</w:t>
      </w:r>
      <w:r w:rsidR="00355858" w:rsidRPr="002D67FD">
        <w:rPr>
          <w:rFonts w:ascii="Arial" w:hAnsi="Arial" w:cs="Arial"/>
          <w:bCs/>
          <w:color w:val="000000"/>
          <w:sz w:val="22"/>
          <w:lang w:val="cs-CZ"/>
        </w:rPr>
        <w:t>nickým parametrům deklarovaným P</w:t>
      </w:r>
      <w:r w:rsidRPr="002D67FD">
        <w:rPr>
          <w:rFonts w:ascii="Arial" w:hAnsi="Arial" w:cs="Arial"/>
          <w:bCs/>
          <w:color w:val="000000"/>
          <w:sz w:val="22"/>
          <w:lang w:val="cs-CZ"/>
        </w:rPr>
        <w:t xml:space="preserve">rodávajícím, viz čl. </w:t>
      </w:r>
      <w:r w:rsidR="00F63524" w:rsidRPr="002D67FD">
        <w:rPr>
          <w:rFonts w:ascii="Arial" w:hAnsi="Arial" w:cs="Arial"/>
          <w:bCs/>
          <w:color w:val="000000"/>
          <w:sz w:val="22"/>
          <w:lang w:val="cs-CZ"/>
        </w:rPr>
        <w:t>1</w:t>
      </w:r>
      <w:r w:rsidR="00E44F1A" w:rsidRPr="002D67FD">
        <w:rPr>
          <w:rFonts w:ascii="Arial" w:hAnsi="Arial" w:cs="Arial"/>
          <w:bCs/>
          <w:color w:val="000000"/>
          <w:sz w:val="22"/>
          <w:lang w:val="cs-CZ"/>
        </w:rPr>
        <w:t xml:space="preserve"> této smlouvy</w:t>
      </w:r>
      <w:r w:rsidRPr="002D67FD">
        <w:rPr>
          <w:rFonts w:ascii="Arial" w:hAnsi="Arial" w:cs="Arial"/>
          <w:bCs/>
          <w:color w:val="000000"/>
          <w:sz w:val="22"/>
          <w:lang w:val="cs-CZ"/>
        </w:rPr>
        <w:t>. Smluvní pokuta dle tohoto odstavce se vztahuje na případy, kdy by rozpor mezi deklarovanými a skutečnými vlastnostmi nebo technickými parametry předmětu plnění (technickou specifikací přístroje) současně znamenal rozpor s</w:t>
      </w:r>
      <w:r w:rsidR="00B24E2B" w:rsidRPr="002D67FD">
        <w:rPr>
          <w:rFonts w:ascii="Arial" w:hAnsi="Arial" w:cs="Arial"/>
          <w:bCs/>
          <w:color w:val="000000"/>
          <w:sz w:val="22"/>
          <w:lang w:val="cs-CZ"/>
        </w:rPr>
        <w:t> </w:t>
      </w:r>
      <w:r w:rsidR="00F63524" w:rsidRPr="002D67FD">
        <w:rPr>
          <w:rFonts w:ascii="Arial" w:hAnsi="Arial" w:cs="Arial"/>
          <w:bCs/>
          <w:color w:val="000000"/>
          <w:sz w:val="22"/>
          <w:lang w:val="cs-CZ"/>
        </w:rPr>
        <w:t>t</w:t>
      </w:r>
      <w:r w:rsidRPr="002D67FD">
        <w:rPr>
          <w:rFonts w:ascii="Arial" w:hAnsi="Arial" w:cs="Arial"/>
          <w:bCs/>
          <w:color w:val="000000"/>
          <w:sz w:val="22"/>
          <w:lang w:val="cs-CZ"/>
        </w:rPr>
        <w:t>ech</w:t>
      </w:r>
      <w:r w:rsidR="00B24E2B" w:rsidRPr="002D67FD">
        <w:rPr>
          <w:rFonts w:ascii="Arial" w:hAnsi="Arial" w:cs="Arial"/>
          <w:bCs/>
          <w:color w:val="000000"/>
          <w:sz w:val="22"/>
          <w:lang w:val="cs-CZ"/>
        </w:rPr>
        <w:t xml:space="preserve">nickými požadavky uvedenými v příloze č. 2. </w:t>
      </w:r>
      <w:r w:rsidRPr="002D67FD">
        <w:rPr>
          <w:rFonts w:ascii="Arial" w:hAnsi="Arial" w:cs="Arial"/>
          <w:bCs/>
          <w:color w:val="000000"/>
          <w:sz w:val="22"/>
          <w:lang w:val="cs-CZ"/>
        </w:rPr>
        <w:t>Toto ujednání zároveň nevy</w:t>
      </w:r>
      <w:r w:rsidR="00D44A2E" w:rsidRPr="002D67FD">
        <w:rPr>
          <w:rFonts w:ascii="Arial" w:hAnsi="Arial" w:cs="Arial"/>
          <w:bCs/>
          <w:color w:val="000000"/>
          <w:sz w:val="22"/>
          <w:lang w:val="cs-CZ"/>
        </w:rPr>
        <w:t>lučuje právo K</w:t>
      </w:r>
      <w:r w:rsidRPr="002D67FD">
        <w:rPr>
          <w:rFonts w:ascii="Arial" w:hAnsi="Arial" w:cs="Arial"/>
          <w:bCs/>
          <w:color w:val="000000"/>
          <w:sz w:val="22"/>
          <w:lang w:val="cs-CZ"/>
        </w:rPr>
        <w:t xml:space="preserve">upujícího odstoupit od smlouvy z důvodu vadného plnění ve smyslu ustanovení § 2099 a násl. občanského zákoníku. </w:t>
      </w:r>
    </w:p>
    <w:p w14:paraId="16BB0634" w14:textId="71BA923D" w:rsidR="007F7DF2" w:rsidRPr="002D67FD" w:rsidRDefault="007F7DF2" w:rsidP="00782AF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bCs/>
          <w:color w:val="000000"/>
          <w:sz w:val="22"/>
          <w:lang w:val="cs-CZ"/>
        </w:rPr>
      </w:pPr>
      <w:r w:rsidRPr="002D67FD">
        <w:rPr>
          <w:rFonts w:ascii="Arial" w:hAnsi="Arial" w:cs="Arial"/>
          <w:sz w:val="22"/>
          <w:lang w:val="cs-CZ"/>
        </w:rPr>
        <w:t>V</w:t>
      </w:r>
      <w:r w:rsidR="004D2C6C" w:rsidRPr="002D67FD">
        <w:rPr>
          <w:rFonts w:ascii="Arial" w:hAnsi="Arial" w:cs="Arial"/>
          <w:sz w:val="22"/>
          <w:lang w:val="cs-CZ"/>
        </w:rPr>
        <w:t> případě, že prodlení Prodávajícího</w:t>
      </w:r>
      <w:r w:rsidRPr="002D67FD">
        <w:rPr>
          <w:rFonts w:ascii="Arial" w:hAnsi="Arial" w:cs="Arial"/>
          <w:sz w:val="22"/>
          <w:lang w:val="cs-CZ"/>
        </w:rPr>
        <w:t xml:space="preserve"> bude zapříčiněno </w:t>
      </w:r>
      <w:r w:rsidR="004D2C6C" w:rsidRPr="002D67FD">
        <w:rPr>
          <w:rFonts w:ascii="Arial" w:hAnsi="Arial" w:cs="Arial"/>
          <w:sz w:val="22"/>
          <w:lang w:val="cs-CZ"/>
        </w:rPr>
        <w:t>Kupujícím</w:t>
      </w:r>
      <w:r w:rsidRPr="002D67FD">
        <w:rPr>
          <w:rFonts w:ascii="Arial" w:hAnsi="Arial" w:cs="Arial"/>
          <w:sz w:val="22"/>
          <w:lang w:val="cs-CZ"/>
        </w:rPr>
        <w:t xml:space="preserve"> nebo z jiných závažných důvodů předem písemně odsouhlasených oběma smluvními stranami, nevzniká </w:t>
      </w:r>
      <w:r w:rsidR="004D2C6C" w:rsidRPr="002D67FD">
        <w:rPr>
          <w:rFonts w:ascii="Arial" w:hAnsi="Arial" w:cs="Arial"/>
          <w:sz w:val="22"/>
          <w:lang w:val="cs-CZ"/>
        </w:rPr>
        <w:t>Kupujícímu</w:t>
      </w:r>
      <w:r w:rsidRPr="002D67FD">
        <w:rPr>
          <w:rFonts w:ascii="Arial" w:hAnsi="Arial" w:cs="Arial"/>
          <w:sz w:val="22"/>
          <w:lang w:val="cs-CZ"/>
        </w:rPr>
        <w:t xml:space="preserve"> nárok na zaplacení smluvní pokuty. Při podpisu této smlouvy si smluvní strany sjednávají, že závažnými důvody ve smyslu předchozí věty jsou živelná pohroma, zásah vyšší moci, nep</w:t>
      </w:r>
      <w:r w:rsidR="004D2C6C" w:rsidRPr="002D67FD">
        <w:rPr>
          <w:rFonts w:ascii="Arial" w:hAnsi="Arial" w:cs="Arial"/>
          <w:sz w:val="22"/>
          <w:lang w:val="cs-CZ"/>
        </w:rPr>
        <w:t>oskytnutí potřebné součinnosti Kupujícího</w:t>
      </w:r>
      <w:r w:rsidRPr="002D67FD">
        <w:rPr>
          <w:rFonts w:ascii="Arial" w:hAnsi="Arial" w:cs="Arial"/>
          <w:sz w:val="22"/>
          <w:lang w:val="cs-CZ"/>
        </w:rPr>
        <w:t>; tímto ujednáním není dotčeno právo smluvních stran sjednat i další závažné důvody liberace.</w:t>
      </w:r>
    </w:p>
    <w:p w14:paraId="2A2C92C6" w14:textId="096B60C1" w:rsidR="00C73A81" w:rsidRPr="002D67FD" w:rsidRDefault="00604239" w:rsidP="00782AF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bCs/>
          <w:color w:val="000000"/>
          <w:sz w:val="22"/>
          <w:lang w:val="cs-CZ"/>
        </w:rPr>
      </w:pPr>
      <w:r w:rsidRPr="002D67FD">
        <w:rPr>
          <w:rFonts w:ascii="Arial" w:hAnsi="Arial" w:cs="Arial"/>
          <w:bCs/>
          <w:color w:val="000000"/>
          <w:sz w:val="22"/>
          <w:lang w:val="cs-CZ"/>
        </w:rPr>
        <w:t>Uplatněním smlu</w:t>
      </w:r>
      <w:r w:rsidR="00D44A2E" w:rsidRPr="002D67FD">
        <w:rPr>
          <w:rFonts w:ascii="Arial" w:hAnsi="Arial" w:cs="Arial"/>
          <w:bCs/>
          <w:color w:val="000000"/>
          <w:sz w:val="22"/>
          <w:lang w:val="cs-CZ"/>
        </w:rPr>
        <w:t>vních pokut není dotčeno právo K</w:t>
      </w:r>
      <w:r w:rsidRPr="002D67FD">
        <w:rPr>
          <w:rFonts w:ascii="Arial" w:hAnsi="Arial" w:cs="Arial"/>
          <w:bCs/>
          <w:color w:val="000000"/>
          <w:sz w:val="22"/>
          <w:lang w:val="cs-CZ"/>
        </w:rPr>
        <w:t>upujícího na náhradu škody způsobené porušením povinnosti, na kterou se smluvní pokuta vztahuje.</w:t>
      </w:r>
    </w:p>
    <w:p w14:paraId="11365B77" w14:textId="513A48E0" w:rsidR="00C73A81" w:rsidRPr="002D67FD" w:rsidRDefault="00C73A81" w:rsidP="00782AF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2"/>
          <w:lang w:val="cs-CZ"/>
        </w:rPr>
      </w:pPr>
      <w:r w:rsidRPr="002D67FD">
        <w:rPr>
          <w:rFonts w:ascii="Arial" w:hAnsi="Arial" w:cs="Arial"/>
          <w:bCs/>
          <w:color w:val="000000"/>
          <w:sz w:val="22"/>
          <w:lang w:val="cs-CZ"/>
        </w:rPr>
        <w:t>V</w:t>
      </w:r>
      <w:bookmarkStart w:id="4" w:name="bookmark78"/>
      <w:bookmarkStart w:id="5" w:name="bookmark79"/>
      <w:r w:rsidRPr="002D67FD">
        <w:rPr>
          <w:rFonts w:ascii="Arial" w:hAnsi="Arial" w:cs="Arial"/>
          <w:sz w:val="22"/>
          <w:lang w:val="cs-CZ"/>
        </w:rPr>
        <w:t xml:space="preserve"> případě, že Kupující bude v prodlení se zaplace</w:t>
      </w:r>
      <w:r w:rsidR="00647B41" w:rsidRPr="002D67FD">
        <w:rPr>
          <w:rFonts w:ascii="Arial" w:hAnsi="Arial" w:cs="Arial"/>
          <w:sz w:val="22"/>
          <w:lang w:val="cs-CZ"/>
        </w:rPr>
        <w:t>ním fakturované částky dle čl. 3</w:t>
      </w:r>
      <w:r w:rsidR="00355858" w:rsidRPr="002D67FD">
        <w:rPr>
          <w:rFonts w:ascii="Arial" w:hAnsi="Arial" w:cs="Arial"/>
          <w:sz w:val="22"/>
          <w:lang w:val="cs-CZ"/>
        </w:rPr>
        <w:t>.1. této s</w:t>
      </w:r>
      <w:r w:rsidRPr="002D67FD">
        <w:rPr>
          <w:rFonts w:ascii="Arial" w:hAnsi="Arial" w:cs="Arial"/>
          <w:sz w:val="22"/>
          <w:lang w:val="cs-CZ"/>
        </w:rPr>
        <w:t>mlouvy, zavazuje se Prodávajícímu uhradit úrok z prodlení v zákonné výši.</w:t>
      </w:r>
      <w:bookmarkEnd w:id="4"/>
      <w:bookmarkEnd w:id="5"/>
      <w:r w:rsidR="00225045" w:rsidRPr="002D67FD">
        <w:rPr>
          <w:rFonts w:ascii="Arial" w:hAnsi="Arial" w:cs="Arial"/>
          <w:sz w:val="22"/>
          <w:lang w:val="cs-CZ"/>
        </w:rPr>
        <w:t xml:space="preserve"> To neplatí v případě, kdy nastane situace uvedená v čl. 4.3. této smlouvy.</w:t>
      </w:r>
    </w:p>
    <w:p w14:paraId="38C7E101" w14:textId="2972A606" w:rsidR="00604239" w:rsidRPr="002D67FD" w:rsidRDefault="00C73A81" w:rsidP="00782AF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bCs/>
          <w:color w:val="000000"/>
          <w:sz w:val="22"/>
          <w:lang w:val="cs-CZ"/>
        </w:rPr>
      </w:pPr>
      <w:r w:rsidRPr="002D67FD">
        <w:rPr>
          <w:rFonts w:ascii="Arial" w:hAnsi="Arial" w:cs="Arial"/>
          <w:sz w:val="22"/>
          <w:lang w:val="cs-CZ"/>
        </w:rPr>
        <w:t>S</w:t>
      </w:r>
      <w:bookmarkStart w:id="6" w:name="bookmark82"/>
      <w:bookmarkStart w:id="7" w:name="bookmark83"/>
      <w:r w:rsidRPr="002D67FD">
        <w:rPr>
          <w:rFonts w:ascii="Arial" w:hAnsi="Arial" w:cs="Arial"/>
          <w:sz w:val="22"/>
          <w:lang w:val="cs-CZ"/>
        </w:rPr>
        <w:t>mluvní pokuta je splatná ve lhůtě 7 pracovních dnů od doručení písemné výzvy Kupujícího Prodávajícímu.</w:t>
      </w:r>
      <w:bookmarkEnd w:id="6"/>
      <w:bookmarkEnd w:id="7"/>
    </w:p>
    <w:p w14:paraId="3CAFC08A" w14:textId="77777777" w:rsidR="00D46E78" w:rsidRPr="002D67FD" w:rsidRDefault="00D46E78" w:rsidP="00D46E78">
      <w:pPr>
        <w:autoSpaceDE w:val="0"/>
        <w:autoSpaceDN w:val="0"/>
        <w:adjustRightInd w:val="0"/>
        <w:spacing w:after="120"/>
        <w:rPr>
          <w:rFonts w:ascii="Arial" w:hAnsi="Arial" w:cs="Arial"/>
          <w:bCs/>
          <w:color w:val="000000"/>
          <w:sz w:val="22"/>
        </w:rPr>
      </w:pPr>
    </w:p>
    <w:p w14:paraId="4999F20D" w14:textId="206F3066" w:rsidR="00D46E78" w:rsidRPr="002D67FD" w:rsidRDefault="00D46E78" w:rsidP="00D46E78">
      <w:pPr>
        <w:pStyle w:val="Odstavecseseznamem"/>
        <w:autoSpaceDE w:val="0"/>
        <w:autoSpaceDN w:val="0"/>
        <w:adjustRightInd w:val="0"/>
        <w:spacing w:after="120"/>
        <w:ind w:left="0"/>
        <w:jc w:val="center"/>
        <w:rPr>
          <w:rFonts w:ascii="Arial" w:hAnsi="Arial" w:cs="Arial"/>
          <w:b/>
          <w:bCs/>
          <w:color w:val="000000"/>
          <w:sz w:val="22"/>
          <w:lang w:val="cs-CZ"/>
        </w:rPr>
      </w:pPr>
      <w:bookmarkStart w:id="8" w:name="bookmark90"/>
      <w:bookmarkStart w:id="9" w:name="bookmark91"/>
      <w:r w:rsidRPr="002D67FD">
        <w:rPr>
          <w:rFonts w:ascii="Arial" w:hAnsi="Arial" w:cs="Arial"/>
          <w:b/>
          <w:bCs/>
          <w:color w:val="000000"/>
          <w:sz w:val="22"/>
          <w:lang w:val="cs-CZ"/>
        </w:rPr>
        <w:t>9. Odstoupení od smlouvy</w:t>
      </w:r>
    </w:p>
    <w:p w14:paraId="64A08EEC" w14:textId="77777777" w:rsidR="00D46E78" w:rsidRPr="002D67FD" w:rsidRDefault="00D46E78" w:rsidP="00D46E78">
      <w:pPr>
        <w:pStyle w:val="Odstavecseseznamem"/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sz w:val="22"/>
          <w:lang w:val="cs-CZ"/>
        </w:rPr>
      </w:pPr>
    </w:p>
    <w:p w14:paraId="1E2199F6" w14:textId="4D73D442" w:rsidR="00D46E78" w:rsidRPr="002D67FD" w:rsidRDefault="00D46E78" w:rsidP="00D46E7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20"/>
        <w:ind w:left="709" w:hanging="708"/>
        <w:jc w:val="both"/>
        <w:rPr>
          <w:rFonts w:ascii="Arial" w:hAnsi="Arial" w:cs="Arial"/>
          <w:sz w:val="22"/>
          <w:lang w:val="cs-CZ"/>
        </w:rPr>
      </w:pPr>
      <w:r w:rsidRPr="002D67FD">
        <w:rPr>
          <w:rFonts w:ascii="Arial" w:hAnsi="Arial" w:cs="Arial"/>
          <w:sz w:val="22"/>
          <w:lang w:val="cs-CZ"/>
        </w:rPr>
        <w:t>U</w:t>
      </w:r>
      <w:r w:rsidR="00355858" w:rsidRPr="002D67FD">
        <w:rPr>
          <w:rFonts w:ascii="Arial" w:hAnsi="Arial" w:cs="Arial"/>
          <w:sz w:val="22"/>
          <w:lang w:val="cs-CZ"/>
        </w:rPr>
        <w:t>končit platnost této s</w:t>
      </w:r>
      <w:r w:rsidRPr="002D67FD">
        <w:rPr>
          <w:rFonts w:ascii="Arial" w:hAnsi="Arial" w:cs="Arial"/>
          <w:sz w:val="22"/>
          <w:lang w:val="cs-CZ"/>
        </w:rPr>
        <w:t>mlouvy lze dohodou smluvních stran, která musí mít písemnou formu.</w:t>
      </w:r>
      <w:bookmarkEnd w:id="8"/>
      <w:bookmarkEnd w:id="9"/>
    </w:p>
    <w:p w14:paraId="50C6A2D0" w14:textId="0A1C4192" w:rsidR="00D46E78" w:rsidRPr="002D67FD" w:rsidRDefault="00D46E78" w:rsidP="00D46E7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2"/>
          <w:lang w:val="cs-CZ"/>
        </w:rPr>
      </w:pPr>
      <w:r w:rsidRPr="002D67FD">
        <w:rPr>
          <w:rFonts w:ascii="Arial" w:hAnsi="Arial" w:cs="Arial"/>
          <w:sz w:val="22"/>
          <w:lang w:val="cs-CZ"/>
        </w:rPr>
        <w:t>Je</w:t>
      </w:r>
      <w:bookmarkStart w:id="10" w:name="bookmark92"/>
      <w:bookmarkStart w:id="11" w:name="bookmark93"/>
      <w:r w:rsidRPr="002D67FD">
        <w:rPr>
          <w:rFonts w:ascii="Arial" w:hAnsi="Arial" w:cs="Arial"/>
          <w:sz w:val="22"/>
          <w:lang w:val="cs-CZ"/>
        </w:rPr>
        <w:t>dnostranně lze okamžitě od Smlouvy odstoupit v těchto případech:</w:t>
      </w:r>
      <w:bookmarkEnd w:id="10"/>
      <w:bookmarkEnd w:id="11"/>
    </w:p>
    <w:p w14:paraId="6F60DB81" w14:textId="6364E633" w:rsidR="00D46E78" w:rsidRPr="002D67FD" w:rsidRDefault="00D46E78" w:rsidP="002E32A3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cs-CZ"/>
        </w:rPr>
      </w:pPr>
      <w:bookmarkStart w:id="12" w:name="bookmark94"/>
      <w:bookmarkStart w:id="13" w:name="bookmark95"/>
      <w:r w:rsidRPr="002D67FD">
        <w:rPr>
          <w:rFonts w:ascii="Arial" w:hAnsi="Arial" w:cs="Arial"/>
          <w:sz w:val="22"/>
          <w:lang w:val="cs-CZ"/>
        </w:rPr>
        <w:t>Kupující je v prodlení s placením dle čl. 4</w:t>
      </w:r>
      <w:r w:rsidR="00E44F1A" w:rsidRPr="002D67FD">
        <w:rPr>
          <w:rFonts w:ascii="Arial" w:hAnsi="Arial" w:cs="Arial"/>
          <w:sz w:val="22"/>
          <w:lang w:val="cs-CZ"/>
        </w:rPr>
        <w:t xml:space="preserve"> této smlouvy</w:t>
      </w:r>
      <w:r w:rsidRPr="002D67FD">
        <w:rPr>
          <w:rFonts w:ascii="Arial" w:hAnsi="Arial" w:cs="Arial"/>
          <w:sz w:val="22"/>
          <w:lang w:val="cs-CZ"/>
        </w:rPr>
        <w:t xml:space="preserve"> déle než 30 dnů,</w:t>
      </w:r>
      <w:bookmarkEnd w:id="12"/>
      <w:bookmarkEnd w:id="13"/>
      <w:r w:rsidR="00E44F1A" w:rsidRPr="002D67FD">
        <w:rPr>
          <w:rFonts w:ascii="Arial" w:hAnsi="Arial" w:cs="Arial"/>
          <w:sz w:val="22"/>
          <w:lang w:val="cs-CZ"/>
        </w:rPr>
        <w:t xml:space="preserve"> to neplatí </w:t>
      </w:r>
      <w:r w:rsidRPr="002D67FD">
        <w:rPr>
          <w:rFonts w:ascii="Arial" w:hAnsi="Arial" w:cs="Arial"/>
          <w:sz w:val="22"/>
          <w:lang w:val="cs-CZ"/>
        </w:rPr>
        <w:t>v případě, kdy nastane situace uvedená v čl. 4.3. této smlouvy.</w:t>
      </w:r>
    </w:p>
    <w:p w14:paraId="71D1CAD0" w14:textId="30E0216D" w:rsidR="00D46E78" w:rsidRPr="002D67FD" w:rsidRDefault="00D46E78" w:rsidP="002E32A3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cs-CZ"/>
        </w:rPr>
      </w:pPr>
      <w:bookmarkStart w:id="14" w:name="bookmark96"/>
      <w:bookmarkStart w:id="15" w:name="bookmark97"/>
      <w:r w:rsidRPr="002D67FD">
        <w:rPr>
          <w:rFonts w:ascii="Arial" w:hAnsi="Arial" w:cs="Arial"/>
          <w:sz w:val="22"/>
          <w:lang w:val="cs-CZ"/>
        </w:rPr>
        <w:t>Prodávající je v prodlení s plněním dle čl. 3</w:t>
      </w:r>
      <w:r w:rsidR="00E44F1A" w:rsidRPr="002D67FD">
        <w:rPr>
          <w:rFonts w:ascii="Arial" w:hAnsi="Arial" w:cs="Arial"/>
          <w:sz w:val="22"/>
          <w:lang w:val="cs-CZ"/>
        </w:rPr>
        <w:t xml:space="preserve"> této smlouvy</w:t>
      </w:r>
      <w:r w:rsidRPr="002D67FD">
        <w:rPr>
          <w:rFonts w:ascii="Arial" w:hAnsi="Arial" w:cs="Arial"/>
          <w:sz w:val="22"/>
          <w:lang w:val="cs-CZ"/>
        </w:rPr>
        <w:t xml:space="preserve"> déle než 30 dnů.</w:t>
      </w:r>
      <w:bookmarkEnd w:id="14"/>
      <w:bookmarkEnd w:id="15"/>
      <w:r w:rsidRPr="002D67FD">
        <w:rPr>
          <w:rFonts w:ascii="Arial" w:hAnsi="Arial" w:cs="Arial"/>
          <w:sz w:val="22"/>
          <w:lang w:val="cs-CZ"/>
        </w:rPr>
        <w:t xml:space="preserve"> </w:t>
      </w:r>
    </w:p>
    <w:p w14:paraId="185E7D95" w14:textId="77777777" w:rsidR="00D46E78" w:rsidRPr="002D67FD" w:rsidRDefault="00D46E78" w:rsidP="00D46E7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2"/>
          <w:lang w:val="cs-CZ"/>
        </w:rPr>
      </w:pPr>
      <w:bookmarkStart w:id="16" w:name="bookmark98"/>
      <w:bookmarkStart w:id="17" w:name="bookmark99"/>
      <w:r w:rsidRPr="002D67FD">
        <w:rPr>
          <w:rFonts w:ascii="Arial" w:hAnsi="Arial" w:cs="Arial"/>
          <w:sz w:val="22"/>
          <w:lang w:val="cs-CZ"/>
        </w:rPr>
        <w:t>Kterákoliv ze smluvních stran je oprávněna odstoupit od smlouvy, jestliže druhá smluvní strana neplní hrubě podmínky smlouvy, byla na tuto skutečnost upozorněna a nesjednala nápravu ani v dodatečně poskytnuté přiměřené lhůtě.</w:t>
      </w:r>
      <w:bookmarkEnd w:id="16"/>
      <w:bookmarkEnd w:id="17"/>
    </w:p>
    <w:p w14:paraId="7C0485E2" w14:textId="77777777" w:rsidR="00D46E78" w:rsidRPr="002D67FD" w:rsidRDefault="00D46E78" w:rsidP="00D46E7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2"/>
          <w:lang w:val="cs-CZ"/>
        </w:rPr>
      </w:pPr>
      <w:bookmarkStart w:id="18" w:name="bookmark100"/>
      <w:bookmarkStart w:id="19" w:name="bookmark101"/>
      <w:r w:rsidRPr="002D67FD">
        <w:rPr>
          <w:rFonts w:ascii="Arial" w:hAnsi="Arial" w:cs="Arial"/>
          <w:sz w:val="22"/>
          <w:lang w:val="cs-CZ"/>
        </w:rPr>
        <w:t>Kupující je oprávněn odstoupit od smlouvy, jestliže:</w:t>
      </w:r>
      <w:bookmarkEnd w:id="18"/>
      <w:bookmarkEnd w:id="19"/>
    </w:p>
    <w:p w14:paraId="54911740" w14:textId="77777777" w:rsidR="00D46E78" w:rsidRPr="002D67FD" w:rsidRDefault="00D46E78" w:rsidP="002E32A3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cs-CZ"/>
        </w:rPr>
      </w:pPr>
      <w:bookmarkStart w:id="20" w:name="bookmark102"/>
      <w:bookmarkStart w:id="21" w:name="bookmark103"/>
      <w:r w:rsidRPr="002D67FD">
        <w:rPr>
          <w:rFonts w:ascii="Arial" w:hAnsi="Arial" w:cs="Arial"/>
          <w:sz w:val="22"/>
          <w:lang w:val="cs-CZ"/>
        </w:rPr>
        <w:lastRenderedPageBreak/>
        <w:t>je Prodávající v insolvenčním řízení nebo ztratil oprávnění k podnikatelské činnosti podle platných předpisů (o této skutečnosti je povinnost podat informaci neprodleně),</w:t>
      </w:r>
      <w:bookmarkEnd w:id="20"/>
      <w:bookmarkEnd w:id="21"/>
    </w:p>
    <w:p w14:paraId="5D35DEAB" w14:textId="77777777" w:rsidR="00D46E78" w:rsidRPr="002D67FD" w:rsidRDefault="00D46E78" w:rsidP="002E32A3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cs-CZ"/>
        </w:rPr>
      </w:pPr>
      <w:bookmarkStart w:id="22" w:name="bookmark104"/>
      <w:bookmarkStart w:id="23" w:name="bookmark105"/>
      <w:r w:rsidRPr="002D67FD">
        <w:rPr>
          <w:rFonts w:ascii="Arial" w:hAnsi="Arial" w:cs="Arial"/>
          <w:sz w:val="22"/>
          <w:lang w:val="cs-CZ"/>
        </w:rPr>
        <w:t>na majetek Prodávajícího byly zahájeny úkony, které nasvědčují zahájení exekučního řízení (o této skutečnosti je povinnost podat informaci neprodleně),</w:t>
      </w:r>
      <w:bookmarkEnd w:id="22"/>
      <w:bookmarkEnd w:id="23"/>
    </w:p>
    <w:p w14:paraId="76AC3FF4" w14:textId="77777777" w:rsidR="00D46E78" w:rsidRPr="002D67FD" w:rsidRDefault="00D46E78" w:rsidP="002E32A3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cs-CZ"/>
        </w:rPr>
      </w:pPr>
      <w:bookmarkStart w:id="24" w:name="bookmark106"/>
      <w:bookmarkStart w:id="25" w:name="bookmark107"/>
      <w:r w:rsidRPr="002D67FD">
        <w:rPr>
          <w:rFonts w:ascii="Arial" w:hAnsi="Arial" w:cs="Arial"/>
          <w:sz w:val="22"/>
          <w:lang w:val="cs-CZ"/>
        </w:rPr>
        <w:t>Prodávající se dopustil jednání vykazujícího znaky nekalé soutěže.</w:t>
      </w:r>
      <w:bookmarkEnd w:id="24"/>
      <w:bookmarkEnd w:id="25"/>
    </w:p>
    <w:p w14:paraId="7FE57252" w14:textId="491E5AD1" w:rsidR="00D46E78" w:rsidRPr="002D67FD" w:rsidRDefault="00D46E78" w:rsidP="00D46E7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2"/>
          <w:lang w:val="cs-CZ"/>
        </w:rPr>
      </w:pPr>
      <w:bookmarkStart w:id="26" w:name="bookmark108"/>
      <w:bookmarkStart w:id="27" w:name="bookmark109"/>
      <w:r w:rsidRPr="002D67FD">
        <w:rPr>
          <w:rFonts w:ascii="Arial" w:hAnsi="Arial" w:cs="Arial"/>
          <w:sz w:val="22"/>
          <w:lang w:val="cs-CZ"/>
        </w:rPr>
        <w:t>Odstoupení nabývá účinnosti dnem doručení písemného oznámení o odstoupení druhé smluvní straně. Smluvní strany jsou povinny vzájemnou dohodou písemně vypořádat dosavadní smluvní plnění nejpozději do 1 měsíce od ukončení Smlouvy odstoupením.</w:t>
      </w:r>
      <w:bookmarkEnd w:id="26"/>
      <w:bookmarkEnd w:id="27"/>
    </w:p>
    <w:p w14:paraId="741D4527" w14:textId="77777777" w:rsidR="002C4A63" w:rsidRPr="002D67FD" w:rsidRDefault="002C4A63" w:rsidP="002C4A63">
      <w:pPr>
        <w:pStyle w:val="Odstavecseseznamem"/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sz w:val="22"/>
          <w:lang w:val="cs-CZ"/>
        </w:rPr>
      </w:pPr>
    </w:p>
    <w:p w14:paraId="14D8043F" w14:textId="06DB55CD" w:rsidR="005764EC" w:rsidRPr="002D67FD" w:rsidRDefault="005764EC" w:rsidP="005764EC">
      <w:pPr>
        <w:pStyle w:val="Nadpis10"/>
        <w:keepNext/>
        <w:keepLines/>
        <w:shd w:val="clear" w:color="auto" w:fill="auto"/>
        <w:tabs>
          <w:tab w:val="left" w:pos="710"/>
        </w:tabs>
        <w:spacing w:line="254" w:lineRule="auto"/>
        <w:rPr>
          <w:sz w:val="22"/>
          <w:szCs w:val="22"/>
        </w:rPr>
      </w:pPr>
      <w:bookmarkStart w:id="28" w:name="bookmark110"/>
      <w:bookmarkStart w:id="29" w:name="bookmark111"/>
      <w:r w:rsidRPr="002D67FD">
        <w:rPr>
          <w:sz w:val="22"/>
          <w:szCs w:val="22"/>
        </w:rPr>
        <w:t>10. Další ujednání</w:t>
      </w:r>
      <w:bookmarkEnd w:id="28"/>
      <w:bookmarkEnd w:id="29"/>
    </w:p>
    <w:p w14:paraId="3E279A29" w14:textId="77777777" w:rsidR="005764EC" w:rsidRPr="002D67FD" w:rsidRDefault="005764EC" w:rsidP="005764EC">
      <w:pPr>
        <w:pStyle w:val="Zkladntext1"/>
        <w:numPr>
          <w:ilvl w:val="0"/>
          <w:numId w:val="41"/>
        </w:numPr>
        <w:shd w:val="clear" w:color="auto" w:fill="auto"/>
        <w:tabs>
          <w:tab w:val="left" w:pos="709"/>
        </w:tabs>
        <w:ind w:left="709" w:hanging="709"/>
        <w:jc w:val="both"/>
      </w:pPr>
      <w:bookmarkStart w:id="30" w:name="bookmark112"/>
      <w:r w:rsidRPr="002D67FD">
        <w:t>Prodávající prohlašuje, že:</w:t>
      </w:r>
    </w:p>
    <w:p w14:paraId="1051F65B" w14:textId="26D5F85A" w:rsidR="005764EC" w:rsidRPr="002D67FD" w:rsidRDefault="005764EC" w:rsidP="005764EC">
      <w:pPr>
        <w:pStyle w:val="Zkladntext1"/>
        <w:numPr>
          <w:ilvl w:val="0"/>
          <w:numId w:val="39"/>
        </w:numPr>
        <w:shd w:val="clear" w:color="auto" w:fill="auto"/>
        <w:tabs>
          <w:tab w:val="left" w:pos="709"/>
        </w:tabs>
        <w:jc w:val="both"/>
      </w:pPr>
      <w:r w:rsidRPr="002D67FD">
        <w:t>je právnickou osobou řádně založenou a existující podle Českého právního řádu, resp. oprávněně podnikající fyzickou osobou způsobilou k právnímu jednání, a</w:t>
      </w:r>
    </w:p>
    <w:p w14:paraId="3364C445" w14:textId="77777777" w:rsidR="005764EC" w:rsidRPr="002D67FD" w:rsidRDefault="005764EC" w:rsidP="005764EC">
      <w:pPr>
        <w:pStyle w:val="RLTextlnkuslovan"/>
        <w:numPr>
          <w:ilvl w:val="0"/>
          <w:numId w:val="39"/>
        </w:numPr>
        <w:rPr>
          <w:rFonts w:ascii="Arial" w:hAnsi="Arial" w:cs="Arial"/>
          <w:szCs w:val="22"/>
        </w:rPr>
      </w:pPr>
      <w:r w:rsidRPr="002D67FD">
        <w:rPr>
          <w:rFonts w:ascii="Arial" w:hAnsi="Arial" w:cs="Arial"/>
          <w:szCs w:val="22"/>
        </w:rPr>
        <w:t>není s odkazem na čl. 5k nařízení Rady EU 2022/576 ze dne 8. dubna 2022, kterým se mění nařízení (EU) č. 833/2014 o omezujících opatřeních vzhledem k činnostem Ruska destabilizujícím situaci na Ukrajině,</w:t>
      </w:r>
    </w:p>
    <w:p w14:paraId="3BCA6249" w14:textId="77777777" w:rsidR="005764EC" w:rsidRPr="002D67FD" w:rsidRDefault="005764EC" w:rsidP="005764EC">
      <w:pPr>
        <w:pStyle w:val="RLTextlnkuslovan"/>
        <w:numPr>
          <w:ilvl w:val="0"/>
          <w:numId w:val="0"/>
        </w:numPr>
        <w:ind w:left="2211"/>
        <w:rPr>
          <w:rFonts w:ascii="Arial" w:hAnsi="Arial" w:cs="Arial"/>
          <w:szCs w:val="22"/>
        </w:rPr>
      </w:pPr>
      <w:r w:rsidRPr="002D67FD">
        <w:rPr>
          <w:rFonts w:ascii="Arial" w:hAnsi="Arial" w:cs="Arial"/>
          <w:szCs w:val="22"/>
        </w:rPr>
        <w:t>a) ruským státním příslušníkem, fyzickou či právnickou osobou nebo subjektem či orgánem se sídlem v Rusku;</w:t>
      </w:r>
    </w:p>
    <w:p w14:paraId="5E294E7A" w14:textId="77777777" w:rsidR="005764EC" w:rsidRPr="002D67FD" w:rsidRDefault="005764EC" w:rsidP="005764EC">
      <w:pPr>
        <w:pStyle w:val="RLTextlnkuslovan"/>
        <w:numPr>
          <w:ilvl w:val="0"/>
          <w:numId w:val="0"/>
        </w:numPr>
        <w:ind w:left="2211"/>
        <w:rPr>
          <w:rFonts w:ascii="Arial" w:hAnsi="Arial" w:cs="Arial"/>
          <w:szCs w:val="22"/>
        </w:rPr>
      </w:pPr>
      <w:r w:rsidRPr="002D67FD">
        <w:rPr>
          <w:rFonts w:ascii="Arial" w:hAnsi="Arial" w:cs="Arial"/>
          <w:szCs w:val="22"/>
        </w:rPr>
        <w:t xml:space="preserve">b) právnickou osobou, subjektem nebo orgánem, které jsou z více než 50 % přímo či nepřímo vlastněny některým ze subjektů uvedených v písmeni a) tohoto pododstavce smlouvy, nebo </w:t>
      </w:r>
    </w:p>
    <w:p w14:paraId="71B494DB" w14:textId="77777777" w:rsidR="005764EC" w:rsidRPr="002D67FD" w:rsidRDefault="005764EC" w:rsidP="005764EC">
      <w:pPr>
        <w:pStyle w:val="RLTextlnkuslovan"/>
        <w:numPr>
          <w:ilvl w:val="0"/>
          <w:numId w:val="0"/>
        </w:numPr>
        <w:ind w:left="2211"/>
        <w:rPr>
          <w:rFonts w:ascii="Arial" w:hAnsi="Arial" w:cs="Arial"/>
          <w:szCs w:val="22"/>
        </w:rPr>
      </w:pPr>
      <w:r w:rsidRPr="002D67FD">
        <w:rPr>
          <w:rFonts w:ascii="Arial" w:hAnsi="Arial" w:cs="Arial"/>
          <w:szCs w:val="22"/>
        </w:rPr>
        <w:t>c) fyzickou nebo právnickou osobou, subjektem nebo orgánem, které jednají jménem nebo na pokyn některého ze subjektů uvedených v písmeni a) nebo b) tohoto pododstavce smlouvy,</w:t>
      </w:r>
    </w:p>
    <w:p w14:paraId="37BF7D09" w14:textId="77777777" w:rsidR="005764EC" w:rsidRPr="002D67FD" w:rsidRDefault="005764EC" w:rsidP="005764EC">
      <w:pPr>
        <w:pStyle w:val="Zkladntext1"/>
        <w:numPr>
          <w:ilvl w:val="0"/>
          <w:numId w:val="39"/>
        </w:numPr>
        <w:shd w:val="clear" w:color="auto" w:fill="auto"/>
        <w:tabs>
          <w:tab w:val="left" w:pos="709"/>
        </w:tabs>
        <w:jc w:val="both"/>
      </w:pPr>
      <w:r w:rsidRPr="002D67FD">
        <w:t>s odkazem na čl. 5k nařízení Rady (EU) 2022/576 ze dne 8. dubna 2022, kterým se mění nařízení (EU) č. 833/2014 o omezujících opatřeních vzhledem k činnostem Ruska destabilizujícím situaci na Ukrajině, se zavazuje a odpovídá za to, že poddodavatelé, pokud jejich plnění představuje více než 10% hodnoty veřejné zakázky, nejsou a) ruským státním příslušníkem, fyzickou či právnickou osobou nebo subjektem či orgánem se sídlem v Rusku, b) právnickou osobou, subjektem nebo orgánem, které jsou z více než 50 % přímo či nepřímo vlastněny některým ze subjektů uvedených v písm. a) tohoto odstavce smlouvy, nebo c) fyzickou nebo právnickou osobou, subjektem nebo orgánem, které jednají jménem nebo na pokyn některého ze subjektů uvedených v písm. a) nebo b) tohoto odstavce smlouvy.</w:t>
      </w:r>
    </w:p>
    <w:bookmarkEnd w:id="30"/>
    <w:p w14:paraId="482C9644" w14:textId="77777777" w:rsidR="005764EC" w:rsidRPr="002D67FD" w:rsidRDefault="005764EC" w:rsidP="005764EC">
      <w:pPr>
        <w:pStyle w:val="Zkladntext1"/>
        <w:shd w:val="clear" w:color="auto" w:fill="auto"/>
        <w:tabs>
          <w:tab w:val="left" w:pos="709"/>
        </w:tabs>
        <w:ind w:left="709"/>
        <w:jc w:val="both"/>
      </w:pPr>
    </w:p>
    <w:p w14:paraId="7E271580" w14:textId="216F167C" w:rsidR="00571F4A" w:rsidRPr="002D67FD" w:rsidRDefault="005764EC" w:rsidP="005764EC">
      <w:pPr>
        <w:pStyle w:val="Nadpis21"/>
        <w:keepNext/>
        <w:keepLines/>
        <w:numPr>
          <w:ilvl w:val="0"/>
          <w:numId w:val="41"/>
        </w:numPr>
        <w:shd w:val="clear" w:color="auto" w:fill="auto"/>
        <w:spacing w:after="340"/>
        <w:ind w:left="851" w:hanging="851"/>
        <w:jc w:val="both"/>
      </w:pPr>
      <w:bookmarkStart w:id="31" w:name="bookmark113"/>
      <w:bookmarkStart w:id="32" w:name="bookmark114"/>
      <w:r w:rsidRPr="002D67FD">
        <w:lastRenderedPageBreak/>
        <w:t>Podmínku dle čl. 10.1</w:t>
      </w:r>
      <w:r w:rsidR="00E44F1A" w:rsidRPr="002D67FD">
        <w:t>. této smlouvy</w:t>
      </w:r>
      <w:r w:rsidRPr="002D67FD">
        <w:t xml:space="preserve"> se Prodávající zavazuje plnit po celou dobu trvání smluvního vztahu. Porušení této povinnosti se považuje za hrubé porušení smlouvy.</w:t>
      </w:r>
      <w:bookmarkEnd w:id="31"/>
      <w:bookmarkEnd w:id="32"/>
    </w:p>
    <w:p w14:paraId="3C70CEBB" w14:textId="211D7EB0" w:rsidR="00571F4A" w:rsidRPr="002D67FD" w:rsidRDefault="005764EC" w:rsidP="00A71717">
      <w:pPr>
        <w:pStyle w:val="Nadpis10"/>
        <w:keepNext/>
        <w:keepLines/>
        <w:shd w:val="clear" w:color="auto" w:fill="auto"/>
        <w:tabs>
          <w:tab w:val="left" w:pos="710"/>
        </w:tabs>
        <w:spacing w:line="254" w:lineRule="auto"/>
        <w:rPr>
          <w:sz w:val="22"/>
          <w:szCs w:val="22"/>
        </w:rPr>
      </w:pPr>
      <w:r w:rsidRPr="002D67FD">
        <w:rPr>
          <w:sz w:val="22"/>
          <w:szCs w:val="22"/>
        </w:rPr>
        <w:t>11</w:t>
      </w:r>
      <w:r w:rsidR="00A71717" w:rsidRPr="002D67FD">
        <w:rPr>
          <w:sz w:val="22"/>
          <w:szCs w:val="22"/>
        </w:rPr>
        <w:t xml:space="preserve">. </w:t>
      </w:r>
      <w:r w:rsidR="00571F4A" w:rsidRPr="002D67FD">
        <w:rPr>
          <w:sz w:val="22"/>
          <w:szCs w:val="22"/>
        </w:rPr>
        <w:t>Závěrečná ustanovení</w:t>
      </w:r>
    </w:p>
    <w:p w14:paraId="45883D0C" w14:textId="1BFA842C" w:rsidR="00571F4A" w:rsidRPr="002D67FD" w:rsidRDefault="00571F4A" w:rsidP="00A71717">
      <w:pPr>
        <w:pStyle w:val="Odstavecseseznamem"/>
        <w:numPr>
          <w:ilvl w:val="1"/>
          <w:numId w:val="36"/>
        </w:numPr>
        <w:spacing w:after="120"/>
        <w:ind w:left="794" w:hanging="794"/>
        <w:contextualSpacing w:val="0"/>
        <w:jc w:val="both"/>
        <w:rPr>
          <w:rFonts w:ascii="Arial" w:hAnsi="Arial" w:cs="Arial"/>
          <w:sz w:val="22"/>
          <w:lang w:val="cs-CZ"/>
        </w:rPr>
      </w:pPr>
      <w:r w:rsidRPr="002D67FD">
        <w:rPr>
          <w:rFonts w:ascii="Arial" w:hAnsi="Arial" w:cs="Arial"/>
          <w:sz w:val="22"/>
          <w:lang w:val="cs-CZ"/>
        </w:rPr>
        <w:t>Pokud v této smlouvě není výslovně ujednáno jinak, řídí se vztahy Kupujícího a Prodávajícího příslušnými ustanoveními občanského zákoníku a dalších obecně závazných právních předpisů platných v České republice.</w:t>
      </w:r>
    </w:p>
    <w:p w14:paraId="169ACADB" w14:textId="3DBE5C41" w:rsidR="00571F4A" w:rsidRPr="002D67FD" w:rsidRDefault="00571F4A" w:rsidP="00571F4A">
      <w:pPr>
        <w:pStyle w:val="Odstavecseseznamem"/>
        <w:numPr>
          <w:ilvl w:val="1"/>
          <w:numId w:val="36"/>
        </w:numPr>
        <w:spacing w:after="120"/>
        <w:ind w:left="794" w:hanging="794"/>
        <w:contextualSpacing w:val="0"/>
        <w:jc w:val="both"/>
        <w:rPr>
          <w:rFonts w:ascii="Arial" w:hAnsi="Arial" w:cs="Arial"/>
          <w:sz w:val="22"/>
          <w:lang w:val="cs-CZ"/>
        </w:rPr>
      </w:pPr>
      <w:r w:rsidRPr="002D67FD">
        <w:rPr>
          <w:rFonts w:ascii="Arial" w:hAnsi="Arial" w:cs="Arial"/>
          <w:sz w:val="22"/>
          <w:lang w:val="cs-CZ"/>
        </w:rPr>
        <w:t>T</w:t>
      </w:r>
      <w:r w:rsidRPr="002D67FD">
        <w:rPr>
          <w:rFonts w:ascii="Arial" w:hAnsi="Arial" w:cs="Arial"/>
          <w:bCs/>
          <w:sz w:val="22"/>
          <w:lang w:val="cs-CZ"/>
        </w:rPr>
        <w:t>uto smlouvu lze měnit nebo doplňovat pouze formou písemných, číslovaných dodatků odsouhlasených a podepsaných oběma smluvními stranami. To neplatí pro změnu kontaktních osob (čl. 7.</w:t>
      </w:r>
      <w:r w:rsidR="00E44F1A" w:rsidRPr="002D67FD">
        <w:rPr>
          <w:rFonts w:ascii="Arial" w:hAnsi="Arial" w:cs="Arial"/>
          <w:bCs/>
          <w:sz w:val="22"/>
          <w:lang w:val="cs-CZ"/>
        </w:rPr>
        <w:t xml:space="preserve"> této</w:t>
      </w:r>
      <w:r w:rsidRPr="002D67FD">
        <w:rPr>
          <w:rFonts w:ascii="Arial" w:hAnsi="Arial" w:cs="Arial"/>
          <w:bCs/>
          <w:sz w:val="22"/>
          <w:lang w:val="cs-CZ"/>
        </w:rPr>
        <w:t xml:space="preserve"> smlouvy), kterou lze provést pouhým písemným oznámením druhé smluvní straně.</w:t>
      </w:r>
    </w:p>
    <w:p w14:paraId="4B64F0B3" w14:textId="77777777" w:rsidR="00571F4A" w:rsidRPr="002D67FD" w:rsidRDefault="00571F4A" w:rsidP="00571F4A">
      <w:pPr>
        <w:pStyle w:val="Odstavecseseznamem"/>
        <w:numPr>
          <w:ilvl w:val="1"/>
          <w:numId w:val="36"/>
        </w:numPr>
        <w:spacing w:after="120"/>
        <w:ind w:left="794" w:hanging="794"/>
        <w:contextualSpacing w:val="0"/>
        <w:jc w:val="both"/>
        <w:rPr>
          <w:rFonts w:ascii="Arial" w:hAnsi="Arial" w:cs="Arial"/>
          <w:sz w:val="22"/>
          <w:lang w:val="cs-CZ"/>
        </w:rPr>
      </w:pPr>
      <w:r w:rsidRPr="002D67FD">
        <w:rPr>
          <w:rFonts w:ascii="Arial" w:hAnsi="Arial" w:cs="Arial"/>
          <w:bCs/>
          <w:sz w:val="22"/>
          <w:lang w:val="cs-CZ"/>
        </w:rPr>
        <w:t>Práva obou smluvních stran ze Smlouvy jsou bez předchozího souhlasu druhé smluvní strany nepřenositelná.</w:t>
      </w:r>
    </w:p>
    <w:p w14:paraId="7A72E541" w14:textId="77777777" w:rsidR="00571F4A" w:rsidRPr="002D67FD" w:rsidRDefault="00571F4A" w:rsidP="00571F4A">
      <w:pPr>
        <w:pStyle w:val="Odstavecseseznamem"/>
        <w:numPr>
          <w:ilvl w:val="1"/>
          <w:numId w:val="36"/>
        </w:numPr>
        <w:spacing w:after="120"/>
        <w:ind w:left="794" w:hanging="794"/>
        <w:contextualSpacing w:val="0"/>
        <w:jc w:val="both"/>
        <w:rPr>
          <w:rFonts w:ascii="Arial" w:hAnsi="Arial" w:cs="Arial"/>
          <w:sz w:val="22"/>
          <w:lang w:val="cs-CZ"/>
        </w:rPr>
      </w:pPr>
      <w:r w:rsidRPr="002D67FD">
        <w:rPr>
          <w:rFonts w:ascii="Arial" w:hAnsi="Arial" w:cs="Arial"/>
          <w:bCs/>
          <w:sz w:val="22"/>
          <w:lang w:val="cs-CZ"/>
        </w:rPr>
        <w:t>Tat</w:t>
      </w:r>
      <w:r w:rsidRPr="002D67FD">
        <w:rPr>
          <w:rFonts w:ascii="Arial" w:hAnsi="Arial" w:cs="Arial"/>
          <w:sz w:val="22"/>
          <w:lang w:val="cs-CZ"/>
        </w:rPr>
        <w:t xml:space="preserve">o smlouva </w:t>
      </w:r>
      <w:bookmarkStart w:id="33" w:name="bookmark125"/>
      <w:bookmarkStart w:id="34" w:name="bookmark126"/>
      <w:bookmarkStart w:id="35" w:name="bookmark127"/>
      <w:r w:rsidRPr="002D67FD">
        <w:rPr>
          <w:rFonts w:ascii="Arial" w:hAnsi="Arial" w:cs="Arial"/>
          <w:sz w:val="22"/>
          <w:lang w:val="cs-CZ"/>
        </w:rPr>
        <w:t>se vyhotovuje v elektronické podobě a soubor s oběma podpisy obdrží Prodávající i Kupující.</w:t>
      </w:r>
      <w:bookmarkEnd w:id="33"/>
      <w:bookmarkEnd w:id="34"/>
      <w:bookmarkEnd w:id="35"/>
    </w:p>
    <w:p w14:paraId="24D1F3D6" w14:textId="77777777" w:rsidR="00571F4A" w:rsidRPr="002D67FD" w:rsidRDefault="00571F4A" w:rsidP="00571F4A">
      <w:pPr>
        <w:pStyle w:val="Odstavecseseznamem"/>
        <w:numPr>
          <w:ilvl w:val="1"/>
          <w:numId w:val="36"/>
        </w:numPr>
        <w:spacing w:after="120"/>
        <w:ind w:left="794" w:hanging="794"/>
        <w:contextualSpacing w:val="0"/>
        <w:jc w:val="both"/>
        <w:rPr>
          <w:rFonts w:ascii="Arial" w:hAnsi="Arial" w:cs="Arial"/>
          <w:sz w:val="22"/>
          <w:lang w:val="cs-CZ"/>
        </w:rPr>
      </w:pPr>
      <w:r w:rsidRPr="002D67FD">
        <w:rPr>
          <w:rFonts w:ascii="Arial" w:hAnsi="Arial" w:cs="Arial"/>
          <w:sz w:val="22"/>
          <w:lang w:val="cs-CZ"/>
        </w:rPr>
        <w:t>Tato smlouva nabývá platnosti dnem podpisu oprávněnými zástupci smluvních stran a účinnosti dnem jejího zveřejnění v registru smluv.</w:t>
      </w:r>
    </w:p>
    <w:p w14:paraId="5FAA83C0" w14:textId="77777777" w:rsidR="00571F4A" w:rsidRPr="002D67FD" w:rsidRDefault="00571F4A" w:rsidP="00571F4A">
      <w:pPr>
        <w:pStyle w:val="Odstavecseseznamem"/>
        <w:numPr>
          <w:ilvl w:val="1"/>
          <w:numId w:val="36"/>
        </w:numPr>
        <w:spacing w:after="120"/>
        <w:ind w:left="794" w:hanging="794"/>
        <w:contextualSpacing w:val="0"/>
        <w:jc w:val="both"/>
        <w:rPr>
          <w:rFonts w:ascii="Arial" w:hAnsi="Arial" w:cs="Arial"/>
          <w:sz w:val="22"/>
          <w:lang w:val="cs-CZ"/>
        </w:rPr>
      </w:pPr>
      <w:r w:rsidRPr="002D67FD">
        <w:rPr>
          <w:rFonts w:ascii="Arial" w:hAnsi="Arial" w:cs="Arial"/>
          <w:sz w:val="22"/>
          <w:lang w:val="cs-CZ"/>
        </w:rPr>
        <w:t>V</w:t>
      </w:r>
      <w:r w:rsidRPr="002D67FD">
        <w:rPr>
          <w:rFonts w:ascii="Arial" w:hAnsi="Arial" w:cs="Arial"/>
          <w:color w:val="000000"/>
          <w:sz w:val="22"/>
          <w:lang w:val="cs-CZ"/>
        </w:rPr>
        <w:t>zhledem k veřejnoprávnímu charakteru Kupujícího si smluvní strany výslovně sjednávají, že Prodávající je obeznámen a souhlasí se zveřejněním této smlouvy v rozsahu a za podmínek vyplývajících z</w:t>
      </w:r>
      <w:bookmarkStart w:id="36" w:name="_Ref168555727"/>
      <w:r w:rsidRPr="002D67FD">
        <w:rPr>
          <w:rFonts w:ascii="Arial" w:hAnsi="Arial" w:cs="Arial"/>
          <w:color w:val="000000"/>
          <w:sz w:val="22"/>
          <w:lang w:val="cs-CZ"/>
        </w:rPr>
        <w:t> příslušných právních předpisů (zejména zákon č. 340/2015 Sb., o registru smluv a zákona č. 134/2016 Sb., o zadávání veřejných zakázek). Uveřejnění smlouvy provede Kupující v zákonné lhůtě.</w:t>
      </w:r>
      <w:bookmarkEnd w:id="36"/>
    </w:p>
    <w:p w14:paraId="7161857E" w14:textId="2B8D42A7" w:rsidR="00571F4A" w:rsidRPr="002D67FD" w:rsidRDefault="00571F4A" w:rsidP="00571F4A">
      <w:pPr>
        <w:pStyle w:val="Odstavecseseznamem"/>
        <w:numPr>
          <w:ilvl w:val="1"/>
          <w:numId w:val="36"/>
        </w:numPr>
        <w:spacing w:after="120"/>
        <w:ind w:left="794" w:hanging="794"/>
        <w:contextualSpacing w:val="0"/>
        <w:jc w:val="both"/>
        <w:rPr>
          <w:rFonts w:ascii="Arial" w:hAnsi="Arial" w:cs="Arial"/>
          <w:sz w:val="22"/>
          <w:lang w:val="cs-CZ"/>
        </w:rPr>
      </w:pPr>
      <w:r w:rsidRPr="002D67FD">
        <w:rPr>
          <w:rFonts w:ascii="Arial" w:hAnsi="Arial" w:cs="Arial"/>
          <w:color w:val="000000"/>
          <w:sz w:val="22"/>
          <w:lang w:val="cs-CZ"/>
        </w:rPr>
        <w:t>N</w:t>
      </w:r>
      <w:r w:rsidRPr="002D67FD">
        <w:rPr>
          <w:rFonts w:ascii="Arial" w:hAnsi="Arial" w:cs="Arial"/>
          <w:sz w:val="22"/>
          <w:lang w:val="cs-CZ"/>
        </w:rPr>
        <w:t>edílnou součástí Smlouvy jsou přílohy:</w:t>
      </w:r>
    </w:p>
    <w:p w14:paraId="54AC3092" w14:textId="77777777" w:rsidR="00571F4A" w:rsidRPr="002D67FD" w:rsidRDefault="00571F4A" w:rsidP="009734FC">
      <w:pPr>
        <w:spacing w:before="120" w:after="120" w:line="276" w:lineRule="auto"/>
        <w:ind w:left="705" w:right="0" w:hanging="705"/>
        <w:jc w:val="left"/>
        <w:rPr>
          <w:rFonts w:ascii="Arial" w:hAnsi="Arial" w:cs="Arial"/>
          <w:sz w:val="22"/>
          <w:szCs w:val="22"/>
        </w:rPr>
      </w:pPr>
    </w:p>
    <w:p w14:paraId="5BB695B6" w14:textId="249F05B6" w:rsidR="009734FC" w:rsidRPr="002D67FD" w:rsidRDefault="00571F4A" w:rsidP="00571F4A">
      <w:pPr>
        <w:spacing w:before="120" w:after="120" w:line="276" w:lineRule="auto"/>
        <w:ind w:left="705" w:right="0"/>
        <w:jc w:val="left"/>
        <w:rPr>
          <w:rFonts w:ascii="Arial" w:hAnsi="Arial" w:cs="Arial"/>
          <w:b/>
          <w:sz w:val="22"/>
          <w:szCs w:val="22"/>
        </w:rPr>
      </w:pPr>
      <w:r w:rsidRPr="002D67FD">
        <w:rPr>
          <w:rFonts w:ascii="Arial" w:hAnsi="Arial" w:cs="Arial"/>
          <w:bCs/>
          <w:sz w:val="22"/>
          <w:szCs w:val="22"/>
        </w:rPr>
        <w:t>Příloha č. 1 – Technická specifikace Zboží</w:t>
      </w:r>
      <w:r w:rsidRPr="002D67FD">
        <w:rPr>
          <w:rFonts w:ascii="Arial" w:hAnsi="Arial" w:cs="Arial"/>
          <w:bCs/>
          <w:sz w:val="22"/>
          <w:szCs w:val="22"/>
        </w:rPr>
        <w:br/>
        <w:t>Příloha č. 2 – Minimální technické požadavky</w:t>
      </w:r>
    </w:p>
    <w:p w14:paraId="069A54BE" w14:textId="77777777" w:rsidR="009A0697" w:rsidRPr="002D67FD" w:rsidRDefault="009A0697" w:rsidP="006321DD">
      <w:pPr>
        <w:tabs>
          <w:tab w:val="left" w:pos="1920"/>
        </w:tabs>
        <w:spacing w:before="120" w:after="120" w:line="276" w:lineRule="auto"/>
        <w:ind w:left="705" w:right="0" w:hanging="705"/>
        <w:rPr>
          <w:rFonts w:ascii="Arial" w:hAnsi="Arial" w:cs="Arial"/>
          <w:sz w:val="22"/>
          <w:szCs w:val="22"/>
        </w:rPr>
      </w:pPr>
    </w:p>
    <w:p w14:paraId="69B1A688" w14:textId="2D5F595A" w:rsidR="005820F3" w:rsidRPr="002D67FD" w:rsidRDefault="009A3FCC" w:rsidP="005820F3">
      <w:pPr>
        <w:ind w:right="0"/>
        <w:rPr>
          <w:rFonts w:ascii="Arial" w:hAnsi="Arial" w:cs="Arial"/>
          <w:sz w:val="22"/>
          <w:szCs w:val="22"/>
        </w:rPr>
      </w:pPr>
      <w:r w:rsidRPr="002D67FD">
        <w:rPr>
          <w:rFonts w:ascii="Arial" w:hAnsi="Arial" w:cs="Arial"/>
          <w:sz w:val="22"/>
          <w:szCs w:val="22"/>
        </w:rPr>
        <w:t>Dnem vložení elektronického podpisu</w:t>
      </w:r>
      <w:r w:rsidR="005820F3" w:rsidRPr="002D67FD">
        <w:rPr>
          <w:rFonts w:ascii="Arial" w:hAnsi="Arial" w:cs="Arial"/>
          <w:sz w:val="22"/>
          <w:szCs w:val="22"/>
        </w:rPr>
        <w:tab/>
      </w:r>
      <w:r w:rsidR="005820F3" w:rsidRPr="002D67FD">
        <w:rPr>
          <w:rFonts w:ascii="Arial" w:hAnsi="Arial" w:cs="Arial"/>
          <w:sz w:val="22"/>
          <w:szCs w:val="22"/>
        </w:rPr>
        <w:tab/>
      </w:r>
      <w:r w:rsidRPr="002D67FD">
        <w:rPr>
          <w:rFonts w:ascii="Arial" w:hAnsi="Arial" w:cs="Arial"/>
          <w:sz w:val="22"/>
          <w:szCs w:val="22"/>
        </w:rPr>
        <w:t>Dnem vložení elektronického podpisu</w:t>
      </w:r>
    </w:p>
    <w:p w14:paraId="5F4EA15F" w14:textId="77777777" w:rsidR="005820F3" w:rsidRPr="002D67FD" w:rsidRDefault="005820F3" w:rsidP="005820F3">
      <w:pPr>
        <w:ind w:right="0"/>
        <w:rPr>
          <w:rFonts w:ascii="Arial" w:hAnsi="Arial" w:cs="Arial"/>
          <w:sz w:val="22"/>
          <w:szCs w:val="22"/>
        </w:rPr>
      </w:pPr>
    </w:p>
    <w:p w14:paraId="66919DEA" w14:textId="77777777" w:rsidR="005820F3" w:rsidRPr="002D67FD" w:rsidRDefault="005820F3" w:rsidP="005820F3">
      <w:pPr>
        <w:ind w:right="0"/>
        <w:rPr>
          <w:rFonts w:ascii="Arial" w:hAnsi="Arial" w:cs="Arial"/>
          <w:sz w:val="22"/>
          <w:szCs w:val="22"/>
        </w:rPr>
      </w:pPr>
    </w:p>
    <w:p w14:paraId="7B640321" w14:textId="77777777" w:rsidR="005820F3" w:rsidRDefault="005820F3" w:rsidP="005820F3">
      <w:pPr>
        <w:ind w:right="0"/>
        <w:rPr>
          <w:rFonts w:ascii="Arial" w:hAnsi="Arial" w:cs="Arial"/>
          <w:sz w:val="22"/>
          <w:szCs w:val="22"/>
        </w:rPr>
      </w:pPr>
    </w:p>
    <w:p w14:paraId="39F55242" w14:textId="77777777" w:rsidR="002F72A0" w:rsidRPr="002D67FD" w:rsidRDefault="002F72A0" w:rsidP="005820F3">
      <w:pPr>
        <w:ind w:right="0"/>
        <w:rPr>
          <w:rFonts w:ascii="Arial" w:hAnsi="Arial" w:cs="Arial"/>
          <w:sz w:val="22"/>
          <w:szCs w:val="22"/>
        </w:rPr>
      </w:pPr>
    </w:p>
    <w:p w14:paraId="46D9031F" w14:textId="77777777" w:rsidR="005820F3" w:rsidRPr="002D67FD" w:rsidRDefault="005820F3" w:rsidP="005820F3">
      <w:pPr>
        <w:ind w:right="0"/>
        <w:rPr>
          <w:rFonts w:ascii="Arial" w:hAnsi="Arial" w:cs="Arial"/>
          <w:sz w:val="22"/>
          <w:szCs w:val="22"/>
        </w:rPr>
      </w:pPr>
    </w:p>
    <w:p w14:paraId="0E59991A" w14:textId="77777777" w:rsidR="005820F3" w:rsidRPr="002D67FD" w:rsidRDefault="005820F3" w:rsidP="005820F3">
      <w:pPr>
        <w:ind w:right="0"/>
        <w:rPr>
          <w:rFonts w:ascii="Arial" w:hAnsi="Arial" w:cs="Arial"/>
          <w:sz w:val="22"/>
          <w:szCs w:val="22"/>
        </w:rPr>
      </w:pPr>
    </w:p>
    <w:p w14:paraId="2E44BF52" w14:textId="77777777" w:rsidR="00EE2972" w:rsidRPr="00EE2972" w:rsidRDefault="005820F3" w:rsidP="00EE2972">
      <w:pPr>
        <w:ind w:right="0"/>
        <w:rPr>
          <w:rFonts w:ascii="Arial" w:hAnsi="Arial" w:cs="Arial"/>
          <w:sz w:val="22"/>
          <w:szCs w:val="22"/>
        </w:rPr>
      </w:pPr>
      <w:r w:rsidRPr="002D67FD">
        <w:rPr>
          <w:rFonts w:ascii="Arial" w:hAnsi="Arial" w:cs="Arial"/>
          <w:sz w:val="22"/>
          <w:szCs w:val="22"/>
        </w:rPr>
        <w:t>Ing. Martin Klanica</w:t>
      </w:r>
      <w:r w:rsidRPr="002D67FD">
        <w:rPr>
          <w:rFonts w:ascii="Arial" w:hAnsi="Arial" w:cs="Arial"/>
          <w:sz w:val="22"/>
          <w:szCs w:val="22"/>
        </w:rPr>
        <w:tab/>
      </w:r>
      <w:r w:rsidRPr="002D67FD">
        <w:rPr>
          <w:rFonts w:ascii="Arial" w:hAnsi="Arial" w:cs="Arial"/>
          <w:sz w:val="22"/>
          <w:szCs w:val="22"/>
        </w:rPr>
        <w:tab/>
      </w:r>
      <w:r w:rsidRPr="002D67FD">
        <w:rPr>
          <w:rFonts w:ascii="Arial" w:hAnsi="Arial" w:cs="Arial"/>
          <w:sz w:val="22"/>
          <w:szCs w:val="22"/>
        </w:rPr>
        <w:tab/>
      </w:r>
      <w:r w:rsidRPr="002D67FD">
        <w:rPr>
          <w:rFonts w:ascii="Arial" w:hAnsi="Arial" w:cs="Arial"/>
          <w:sz w:val="22"/>
          <w:szCs w:val="22"/>
        </w:rPr>
        <w:tab/>
      </w:r>
      <w:r w:rsidRPr="002D67FD">
        <w:rPr>
          <w:rFonts w:ascii="Arial" w:hAnsi="Arial" w:cs="Arial"/>
          <w:sz w:val="22"/>
          <w:szCs w:val="22"/>
        </w:rPr>
        <w:tab/>
      </w:r>
      <w:r w:rsidR="00EE2972" w:rsidRPr="00EE2972">
        <w:rPr>
          <w:rFonts w:ascii="Arial" w:hAnsi="Arial" w:cs="Arial"/>
          <w:sz w:val="22"/>
          <w:szCs w:val="22"/>
        </w:rPr>
        <w:t xml:space="preserve">Ing. Naděžda Jeřábková </w:t>
      </w:r>
    </w:p>
    <w:p w14:paraId="1AFA3215" w14:textId="77777777" w:rsidR="00EE2972" w:rsidRPr="00EE2972" w:rsidRDefault="005820F3" w:rsidP="00EE2972">
      <w:pPr>
        <w:ind w:right="0"/>
        <w:rPr>
          <w:rFonts w:ascii="Arial" w:hAnsi="Arial" w:cs="Arial"/>
          <w:sz w:val="22"/>
          <w:szCs w:val="22"/>
        </w:rPr>
      </w:pPr>
      <w:r w:rsidRPr="00EE2972">
        <w:rPr>
          <w:rFonts w:ascii="Arial" w:hAnsi="Arial" w:cs="Arial"/>
          <w:sz w:val="22"/>
          <w:szCs w:val="22"/>
        </w:rPr>
        <w:t>ústřední ředitel</w:t>
      </w:r>
      <w:r w:rsidRPr="00EE2972">
        <w:rPr>
          <w:rFonts w:ascii="Arial" w:hAnsi="Arial" w:cs="Arial"/>
          <w:sz w:val="22"/>
          <w:szCs w:val="22"/>
        </w:rPr>
        <w:tab/>
      </w:r>
      <w:r w:rsidRPr="00EE2972">
        <w:rPr>
          <w:rFonts w:ascii="Arial" w:hAnsi="Arial" w:cs="Arial"/>
          <w:sz w:val="22"/>
          <w:szCs w:val="22"/>
        </w:rPr>
        <w:tab/>
      </w:r>
      <w:r w:rsidRPr="00EE2972">
        <w:rPr>
          <w:rFonts w:ascii="Arial" w:hAnsi="Arial" w:cs="Arial"/>
          <w:sz w:val="22"/>
          <w:szCs w:val="22"/>
        </w:rPr>
        <w:tab/>
      </w:r>
      <w:r w:rsidRPr="00EE2972">
        <w:rPr>
          <w:rFonts w:ascii="Arial" w:hAnsi="Arial" w:cs="Arial"/>
          <w:sz w:val="22"/>
          <w:szCs w:val="22"/>
        </w:rPr>
        <w:tab/>
      </w:r>
      <w:r w:rsidRPr="00EE2972">
        <w:rPr>
          <w:rFonts w:ascii="Arial" w:hAnsi="Arial" w:cs="Arial"/>
          <w:sz w:val="22"/>
          <w:szCs w:val="22"/>
        </w:rPr>
        <w:tab/>
      </w:r>
      <w:r w:rsidR="00EE2972" w:rsidRPr="00EE2972">
        <w:rPr>
          <w:rFonts w:ascii="Arial" w:hAnsi="Arial" w:cs="Arial"/>
          <w:sz w:val="22"/>
          <w:szCs w:val="22"/>
        </w:rPr>
        <w:t>generální ředitel, prokurista</w:t>
      </w:r>
    </w:p>
    <w:p w14:paraId="0E8C0239" w14:textId="0B600A00" w:rsidR="00A82C01" w:rsidRPr="002D67FD" w:rsidRDefault="005820F3" w:rsidP="00C945AC">
      <w:pPr>
        <w:rPr>
          <w:rFonts w:ascii="Arial" w:hAnsi="Arial" w:cs="Arial"/>
          <w:sz w:val="22"/>
          <w:szCs w:val="22"/>
        </w:rPr>
      </w:pPr>
      <w:r w:rsidRPr="002D67FD">
        <w:rPr>
          <w:rFonts w:ascii="Arial" w:hAnsi="Arial" w:cs="Arial"/>
          <w:sz w:val="22"/>
          <w:szCs w:val="22"/>
        </w:rPr>
        <w:tab/>
      </w:r>
    </w:p>
    <w:p w14:paraId="2C3DF6B0" w14:textId="77777777" w:rsidR="00A82C01" w:rsidRPr="002D67FD" w:rsidRDefault="00A82C01">
      <w:pPr>
        <w:ind w:right="0"/>
        <w:jc w:val="left"/>
        <w:rPr>
          <w:rFonts w:ascii="Arial" w:hAnsi="Arial" w:cs="Arial"/>
          <w:sz w:val="22"/>
          <w:szCs w:val="22"/>
        </w:rPr>
      </w:pPr>
      <w:r w:rsidRPr="002D67FD">
        <w:rPr>
          <w:rFonts w:ascii="Arial" w:hAnsi="Arial" w:cs="Arial"/>
          <w:sz w:val="22"/>
          <w:szCs w:val="22"/>
        </w:rPr>
        <w:br w:type="page"/>
      </w:r>
    </w:p>
    <w:p w14:paraId="602D7755" w14:textId="77777777" w:rsidR="00C945AC" w:rsidRPr="002D67FD" w:rsidRDefault="00C945AC" w:rsidP="00C945AC">
      <w:pPr>
        <w:rPr>
          <w:rFonts w:ascii="Arial" w:hAnsi="Arial" w:cs="Arial"/>
          <w:b/>
          <w:sz w:val="22"/>
          <w:szCs w:val="22"/>
        </w:rPr>
      </w:pPr>
      <w:r w:rsidRPr="002D67FD">
        <w:rPr>
          <w:rFonts w:ascii="Arial" w:hAnsi="Arial" w:cs="Arial"/>
          <w:b/>
          <w:sz w:val="22"/>
          <w:szCs w:val="22"/>
        </w:rPr>
        <w:lastRenderedPageBreak/>
        <w:t xml:space="preserve">Příloha č. 1 – </w:t>
      </w:r>
      <w:r w:rsidR="00FD3DA6" w:rsidRPr="002D67FD">
        <w:rPr>
          <w:rFonts w:ascii="Arial" w:hAnsi="Arial" w:cs="Arial"/>
          <w:b/>
          <w:sz w:val="22"/>
          <w:szCs w:val="22"/>
        </w:rPr>
        <w:t xml:space="preserve">Technická specifikace </w:t>
      </w:r>
      <w:r w:rsidR="002B0D99" w:rsidRPr="002D67FD">
        <w:rPr>
          <w:rFonts w:ascii="Arial" w:hAnsi="Arial" w:cs="Arial"/>
          <w:b/>
          <w:sz w:val="22"/>
          <w:szCs w:val="22"/>
        </w:rPr>
        <w:t>Zboží</w:t>
      </w:r>
    </w:p>
    <w:p w14:paraId="4B47D6F6" w14:textId="77777777" w:rsidR="00C945AC" w:rsidRPr="002D67FD" w:rsidRDefault="00C945AC" w:rsidP="00C945AC">
      <w:pPr>
        <w:ind w:right="0"/>
        <w:rPr>
          <w:rFonts w:ascii="Arial" w:hAnsi="Arial" w:cs="Arial"/>
          <w:sz w:val="22"/>
          <w:szCs w:val="22"/>
        </w:rPr>
      </w:pPr>
    </w:p>
    <w:p w14:paraId="5861520C" w14:textId="77777777" w:rsidR="00363FB5" w:rsidRDefault="00363FB5">
      <w:pPr>
        <w:ind w:right="0"/>
        <w:jc w:val="left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14:paraId="2E9602B1" w14:textId="35E51DBE" w:rsidR="009734FC" w:rsidRPr="00363FB5" w:rsidRDefault="00363FB5">
      <w:pPr>
        <w:ind w:right="0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63FB5">
        <w:rPr>
          <w:rFonts w:ascii="Arial" w:eastAsia="Calibri" w:hAnsi="Arial" w:cs="Arial"/>
          <w:sz w:val="22"/>
          <w:szCs w:val="22"/>
          <w:lang w:eastAsia="en-US"/>
        </w:rPr>
        <w:t>Viz dokument „Příloha č. 1 smlouvy - Technický popis dodávky Agilent LCMS6495D“</w:t>
      </w:r>
      <w:r w:rsidR="009734FC" w:rsidRPr="00363FB5">
        <w:rPr>
          <w:rFonts w:ascii="Arial" w:eastAsia="Calibri" w:hAnsi="Arial" w:cs="Arial"/>
          <w:sz w:val="22"/>
          <w:szCs w:val="22"/>
          <w:lang w:eastAsia="en-US"/>
        </w:rPr>
        <w:br w:type="page"/>
      </w:r>
    </w:p>
    <w:p w14:paraId="4BF20263" w14:textId="77777777" w:rsidR="00FD3DA6" w:rsidRPr="002D67FD" w:rsidRDefault="009734FC" w:rsidP="00C945AC">
      <w:pPr>
        <w:ind w:right="0"/>
        <w:rPr>
          <w:rFonts w:ascii="Arial" w:hAnsi="Arial" w:cs="Arial"/>
          <w:b/>
          <w:sz w:val="22"/>
          <w:szCs w:val="22"/>
        </w:rPr>
      </w:pPr>
      <w:r w:rsidRPr="002D67FD">
        <w:rPr>
          <w:rFonts w:ascii="Arial" w:hAnsi="Arial" w:cs="Arial"/>
          <w:b/>
          <w:sz w:val="22"/>
          <w:szCs w:val="22"/>
        </w:rPr>
        <w:lastRenderedPageBreak/>
        <w:t>Příloha č. 2 – Minimální technické požadavky</w:t>
      </w:r>
    </w:p>
    <w:p w14:paraId="1E5271C0" w14:textId="375076C3" w:rsidR="009734FC" w:rsidRPr="002D67FD" w:rsidRDefault="009734FC" w:rsidP="00C945AC">
      <w:pPr>
        <w:ind w:right="0"/>
        <w:rPr>
          <w:rFonts w:ascii="Arial" w:hAnsi="Arial" w:cs="Arial"/>
          <w:b/>
          <w:sz w:val="22"/>
          <w:szCs w:val="22"/>
        </w:rPr>
      </w:pPr>
    </w:p>
    <w:p w14:paraId="1726D7BB" w14:textId="77777777" w:rsidR="005A6F5F" w:rsidRPr="004949A9" w:rsidRDefault="005A6F5F" w:rsidP="005A6F5F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2"/>
          <w:lang w:val="cs-CZ"/>
        </w:rPr>
      </w:pPr>
      <w:r w:rsidRPr="004949A9">
        <w:rPr>
          <w:rFonts w:ascii="Arial" w:hAnsi="Arial" w:cs="Arial"/>
          <w:sz w:val="22"/>
          <w:lang w:val="cs-CZ"/>
        </w:rPr>
        <w:t>hmotnostní spektrometr na bázi trojitého kvadrupólu (MS/MS)</w:t>
      </w:r>
      <w:r w:rsidRPr="004949A9">
        <w:rPr>
          <w:lang w:val="cs-CZ"/>
        </w:rPr>
        <w:t xml:space="preserve"> </w:t>
      </w:r>
    </w:p>
    <w:p w14:paraId="482EE1E5" w14:textId="77777777" w:rsidR="005A6F5F" w:rsidRPr="004949A9" w:rsidRDefault="005A6F5F" w:rsidP="005A6F5F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2"/>
          <w:lang w:val="cs-CZ"/>
        </w:rPr>
      </w:pPr>
      <w:r w:rsidRPr="004949A9">
        <w:rPr>
          <w:rFonts w:ascii="Arial" w:hAnsi="Arial" w:cs="Arial"/>
          <w:sz w:val="22"/>
          <w:lang w:val="cs-CZ"/>
        </w:rPr>
        <w:t>vysokoúčinný kapalinový chromatograf (zahrnující automatický termostatovaný dávkovač, gradientové čerpadlo s vakuovým odplyněním mobilní fáze, termostat kolon)</w:t>
      </w:r>
    </w:p>
    <w:p w14:paraId="499CFA8A" w14:textId="77777777" w:rsidR="005A6F5F" w:rsidRPr="004949A9" w:rsidRDefault="005A6F5F" w:rsidP="005A6F5F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2"/>
          <w:lang w:val="cs-CZ"/>
        </w:rPr>
      </w:pPr>
      <w:r w:rsidRPr="004949A9">
        <w:rPr>
          <w:rFonts w:ascii="Arial" w:hAnsi="Arial" w:cs="Arial"/>
          <w:sz w:val="22"/>
          <w:lang w:val="cs-CZ"/>
        </w:rPr>
        <w:t>řídící jednotka (PC)</w:t>
      </w:r>
    </w:p>
    <w:p w14:paraId="26444CA3" w14:textId="77777777" w:rsidR="005A6F5F" w:rsidRPr="004949A9" w:rsidRDefault="005A6F5F" w:rsidP="005A6F5F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2"/>
          <w:lang w:val="cs-CZ"/>
        </w:rPr>
      </w:pPr>
      <w:r w:rsidRPr="004949A9">
        <w:rPr>
          <w:rFonts w:ascii="Arial" w:hAnsi="Arial" w:cs="Arial"/>
          <w:sz w:val="22"/>
          <w:lang w:val="cs-CZ"/>
        </w:rPr>
        <w:t>softwarové vybavení</w:t>
      </w:r>
    </w:p>
    <w:p w14:paraId="253CCE27" w14:textId="77777777" w:rsidR="005A6F5F" w:rsidRPr="004949A9" w:rsidRDefault="005A6F5F" w:rsidP="005A6F5F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2"/>
          <w:lang w:val="cs-CZ"/>
        </w:rPr>
      </w:pPr>
      <w:r w:rsidRPr="004949A9">
        <w:rPr>
          <w:rFonts w:ascii="Arial" w:hAnsi="Arial" w:cs="Arial"/>
          <w:sz w:val="22"/>
          <w:lang w:val="cs-CZ"/>
        </w:rPr>
        <w:t>generátor dusíku</w:t>
      </w:r>
    </w:p>
    <w:p w14:paraId="28BD65D7" w14:textId="77777777" w:rsidR="005A6F5F" w:rsidRPr="004949A9" w:rsidRDefault="005A6F5F" w:rsidP="005A6F5F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2"/>
          <w:lang w:val="cs-CZ"/>
        </w:rPr>
      </w:pPr>
      <w:r w:rsidRPr="004949A9">
        <w:rPr>
          <w:rFonts w:ascii="Arial" w:hAnsi="Arial" w:cs="Arial"/>
          <w:sz w:val="22"/>
          <w:lang w:val="cs-CZ"/>
        </w:rPr>
        <w:t xml:space="preserve">stůl pod přístroj </w:t>
      </w:r>
    </w:p>
    <w:p w14:paraId="04F8C160" w14:textId="77777777" w:rsidR="005A6F5F" w:rsidRPr="00682FD0" w:rsidRDefault="005A6F5F" w:rsidP="005A6F5F">
      <w:pPr>
        <w:rPr>
          <w:rFonts w:ascii="Arial" w:hAnsi="Arial" w:cs="Arial"/>
          <w:sz w:val="22"/>
          <w:szCs w:val="22"/>
          <w:highlight w:val="yellow"/>
        </w:rPr>
      </w:pPr>
    </w:p>
    <w:p w14:paraId="561F324D" w14:textId="5E64582A" w:rsidR="005A6F5F" w:rsidRPr="00682FD0" w:rsidRDefault="005A6F5F" w:rsidP="005A6F5F">
      <w:pPr>
        <w:rPr>
          <w:rFonts w:ascii="Arial" w:hAnsi="Arial" w:cs="Arial"/>
          <w:b/>
          <w:bCs/>
          <w:sz w:val="22"/>
          <w:szCs w:val="22"/>
        </w:rPr>
      </w:pPr>
      <w:r w:rsidRPr="00682FD0">
        <w:rPr>
          <w:rFonts w:ascii="Arial" w:hAnsi="Arial" w:cs="Arial"/>
          <w:b/>
          <w:bCs/>
          <w:sz w:val="22"/>
          <w:szCs w:val="22"/>
        </w:rPr>
        <w:t>H</w:t>
      </w:r>
      <w:r w:rsidR="00E76908" w:rsidRPr="00682FD0">
        <w:rPr>
          <w:rFonts w:ascii="Arial" w:hAnsi="Arial" w:cs="Arial"/>
          <w:b/>
          <w:bCs/>
          <w:sz w:val="22"/>
          <w:szCs w:val="22"/>
        </w:rPr>
        <w:t>motnostní spektrometr</w:t>
      </w:r>
    </w:p>
    <w:p w14:paraId="05D9972E" w14:textId="5EF4783F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tandemový hmotnostní spektrometr s analyzátorem typu trojitého kvadrupolu QqQ</w:t>
      </w:r>
      <w:r w:rsidR="00624606" w:rsidRPr="004949A9">
        <w:rPr>
          <w:rFonts w:ascii="Arial" w:hAnsi="Arial" w:cs="Arial"/>
          <w:bCs/>
          <w:sz w:val="22"/>
          <w:lang w:val="cs-CZ"/>
        </w:rPr>
        <w:t>, včetně rotační(ch) pumpy</w:t>
      </w:r>
      <w:r w:rsidR="002D67FD">
        <w:rPr>
          <w:rFonts w:ascii="Arial" w:hAnsi="Arial" w:cs="Arial"/>
          <w:bCs/>
          <w:sz w:val="22"/>
          <w:lang w:val="cs-CZ"/>
        </w:rPr>
        <w:t xml:space="preserve"> </w:t>
      </w:r>
      <w:r w:rsidR="00624606" w:rsidRPr="004949A9">
        <w:rPr>
          <w:rFonts w:ascii="Arial" w:hAnsi="Arial" w:cs="Arial"/>
          <w:bCs/>
          <w:sz w:val="22"/>
          <w:lang w:val="cs-CZ"/>
        </w:rPr>
        <w:t>(pump</w:t>
      </w:r>
      <w:r w:rsidR="002D67FD">
        <w:rPr>
          <w:rFonts w:ascii="Arial" w:hAnsi="Arial" w:cs="Arial"/>
          <w:bCs/>
          <w:sz w:val="22"/>
          <w:lang w:val="cs-CZ"/>
        </w:rPr>
        <w:t>)</w:t>
      </w:r>
    </w:p>
    <w:p w14:paraId="07898613" w14:textId="77777777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ionizační sonda pro ionizaci pomocí elektrospreje (ESI) pro sprejování v ortogonálním uspořádání (90°) ke vstupu do MS</w:t>
      </w:r>
    </w:p>
    <w:p w14:paraId="41E92985" w14:textId="77777777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možnost čištění vstupní optiky bez zavzdušnění MS detektoru</w:t>
      </w:r>
    </w:p>
    <w:p w14:paraId="28EAAA03" w14:textId="77777777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dusík jako sprejovací, sušící plyn pro iontový zdroj i jako kolizní plyn bez nutnosti připojení jiného plynu k přístroji</w:t>
      </w:r>
    </w:p>
    <w:p w14:paraId="4D88EEA2" w14:textId="77777777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rychlost skenování minimálně 18 000 Da/sec</w:t>
      </w:r>
    </w:p>
    <w:p w14:paraId="1937A9E0" w14:textId="77777777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rychlost sběru dat v režimu multiple reaction monitoring alespoň 700 MRM přechodů/sec</w:t>
      </w:r>
    </w:p>
    <w:p w14:paraId="077CB4DE" w14:textId="77777777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hmotnostní rozsah minimálně 10-3000 m/z</w:t>
      </w:r>
    </w:p>
    <w:p w14:paraId="56336EDB" w14:textId="144C063E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 xml:space="preserve">citlivost pro reserpin v režimu MS/MS MRM ESI pozitivní </w:t>
      </w:r>
      <w:r w:rsidR="002D67FD">
        <w:rPr>
          <w:rFonts w:ascii="Arial" w:hAnsi="Arial" w:cs="Arial"/>
          <w:bCs/>
          <w:sz w:val="22"/>
          <w:lang w:val="cs-CZ"/>
        </w:rPr>
        <w:t xml:space="preserve">vyjádřená </w:t>
      </w:r>
      <w:r w:rsidRPr="004949A9">
        <w:rPr>
          <w:rFonts w:ascii="Arial" w:hAnsi="Arial" w:cs="Arial"/>
          <w:bCs/>
          <w:sz w:val="22"/>
          <w:lang w:val="cs-CZ"/>
        </w:rPr>
        <w:t>jako Instrumentální Mez Detekce (IDL): maximálně 0,5 fg na kolonu. Způsob stanovení: positivní mód, elektrosprej, snímání min. 1 MRM přechodu, vyhodnocení na přechod 609-195 (výpočet: IDL (fg) = t x (%RSD / 100) x nastřikované množství (fg), kde t = kritická hodnota Studentova rozdělení dat pro 99% hladinu spolehlivosti s n-1 stupni volnosti (n je počet měření) a %RSD = relativní směrodatná odchylka plochy píku získaná n měřeními.</w:t>
      </w:r>
      <w:r w:rsidR="00A448D7">
        <w:rPr>
          <w:rFonts w:ascii="Arial" w:hAnsi="Arial" w:cs="Arial"/>
          <w:bCs/>
          <w:sz w:val="22"/>
          <w:lang w:val="cs-CZ"/>
        </w:rPr>
        <w:t>)</w:t>
      </w:r>
      <w:r w:rsidRPr="004949A9">
        <w:rPr>
          <w:rFonts w:ascii="Arial" w:hAnsi="Arial" w:cs="Arial"/>
          <w:bCs/>
          <w:sz w:val="22"/>
          <w:lang w:val="cs-CZ"/>
        </w:rPr>
        <w:t xml:space="preserve"> Koncentrační hladina standardu/vzorku, ze které bylo IDL stanoveno, nesmí být více než 5x vyšší než vypočtené IDL. V případě, že IDL není součástí oficiální dokumentace výrobce, musí být doložen výsledky měření a dodavatel musí být schopen jej prokázat během instalace.</w:t>
      </w:r>
    </w:p>
    <w:p w14:paraId="0E30A8F8" w14:textId="661F6853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citlivost pro chloramphenikol v režimu MS/MS MRM ESI negativní</w:t>
      </w:r>
      <w:r w:rsidR="002D67FD">
        <w:rPr>
          <w:rFonts w:ascii="Arial" w:hAnsi="Arial" w:cs="Arial"/>
          <w:bCs/>
          <w:sz w:val="22"/>
          <w:lang w:val="cs-CZ"/>
        </w:rPr>
        <w:t xml:space="preserve"> </w:t>
      </w:r>
      <w:bookmarkStart w:id="37" w:name="_Hlk208470070"/>
      <w:r w:rsidR="002D67FD">
        <w:rPr>
          <w:rFonts w:ascii="Arial" w:hAnsi="Arial" w:cs="Arial"/>
          <w:bCs/>
          <w:sz w:val="22"/>
          <w:lang w:val="cs-CZ"/>
        </w:rPr>
        <w:t xml:space="preserve">vyjádřená </w:t>
      </w:r>
      <w:bookmarkEnd w:id="37"/>
      <w:r w:rsidRPr="004949A9">
        <w:rPr>
          <w:rFonts w:ascii="Arial" w:hAnsi="Arial" w:cs="Arial"/>
          <w:bCs/>
          <w:sz w:val="22"/>
          <w:lang w:val="cs-CZ"/>
        </w:rPr>
        <w:t>jako Instrumentální mez detekce (IDL): maximálně 0,5 fg na kolonu. Způsob stanovení: negativní mód, elektrosprej, snímání min. 1 MRM přechodu, vyhodnocení na přechod 321-152.</w:t>
      </w:r>
      <w:r w:rsidR="004949A9">
        <w:rPr>
          <w:rFonts w:ascii="Arial" w:hAnsi="Arial" w:cs="Arial"/>
          <w:bCs/>
          <w:sz w:val="22"/>
          <w:lang w:val="cs-CZ"/>
        </w:rPr>
        <w:t xml:space="preserve"> </w:t>
      </w:r>
      <w:r w:rsidRPr="004949A9">
        <w:rPr>
          <w:rFonts w:ascii="Arial" w:hAnsi="Arial" w:cs="Arial"/>
          <w:bCs/>
          <w:sz w:val="22"/>
          <w:lang w:val="cs-CZ"/>
        </w:rPr>
        <w:t>Výpočet: IDL (fg) = t x (%RSD / 100) x nastřikované množství (fg), kde t = kritická hodnota Studentova rozdělení dat pro 99% hladinu spolehlivosti s n-1 stupni volnosti (n je počet měření) a %RSD = relativní směrodatná odchylka plochy píku získaná n měřeními.</w:t>
      </w:r>
      <w:r w:rsidR="00A448D7">
        <w:rPr>
          <w:rFonts w:ascii="Arial" w:hAnsi="Arial" w:cs="Arial"/>
          <w:bCs/>
          <w:sz w:val="22"/>
          <w:lang w:val="cs-CZ"/>
        </w:rPr>
        <w:t>)</w:t>
      </w:r>
      <w:r w:rsidRPr="004949A9">
        <w:rPr>
          <w:rFonts w:ascii="Arial" w:hAnsi="Arial" w:cs="Arial"/>
          <w:bCs/>
          <w:sz w:val="22"/>
          <w:lang w:val="cs-CZ"/>
        </w:rPr>
        <w:t xml:space="preserve"> Koncentrační hladina standardu/vzorku, ze které bylo IDL stanoveno, nesmí být více než 5x vyšší než vypočtené IDL. V případě, že IDL není součástí oficiální dokumentace výrobce, musí být doložen výsledky měření a dodavatel musí být schopen jej prokázat během instalace.</w:t>
      </w:r>
    </w:p>
    <w:p w14:paraId="7BCEEAA9" w14:textId="77777777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automatické ladění detektoru prostřednictvím zabudovaného systému pro dávkování kalibračního roztoku</w:t>
      </w:r>
    </w:p>
    <w:p w14:paraId="4C0D5AEB" w14:textId="6360E361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minimální nastavitelný sběr dat (dwelltime)</w:t>
      </w:r>
      <w:r w:rsidR="002D67FD">
        <w:rPr>
          <w:rFonts w:ascii="Arial" w:hAnsi="Arial" w:cs="Arial"/>
          <w:bCs/>
          <w:sz w:val="22"/>
          <w:lang w:val="cs-CZ"/>
        </w:rPr>
        <w:t xml:space="preserve"> v režimu</w:t>
      </w:r>
      <w:r w:rsidRPr="004949A9">
        <w:rPr>
          <w:rFonts w:ascii="Arial" w:hAnsi="Arial" w:cs="Arial"/>
          <w:bCs/>
          <w:sz w:val="22"/>
          <w:lang w:val="cs-CZ"/>
        </w:rPr>
        <w:t xml:space="preserve"> MRM max. 0,5 ms</w:t>
      </w:r>
    </w:p>
    <w:p w14:paraId="3765B739" w14:textId="16FFFBDF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rychlost přepínání polarity max. 30 ms</w:t>
      </w:r>
    </w:p>
    <w:p w14:paraId="5432D4FB" w14:textId="77777777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lineární dynamický rozsah min. 6 řádů</w:t>
      </w:r>
    </w:p>
    <w:p w14:paraId="3D2181C4" w14:textId="77777777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systém musí umožňovat provádět následující typy měření: MS sken, MS SIM, MS/MS MRM, MS/MS měření neutrální ztráty, MS/MS sken produktových spekter, MS/MS sken prekurzorových iontů</w:t>
      </w:r>
    </w:p>
    <w:p w14:paraId="497C1B36" w14:textId="70377DAB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zabudovaný přepínací ventil (divert valve) řízený z řídícího software pro možnost odklonění odpadu (effluentu) kolony mimo MS detektor pro definovaný úsek analýzy</w:t>
      </w:r>
    </w:p>
    <w:p w14:paraId="392CCCBF" w14:textId="199F678C" w:rsidR="005A6F5F" w:rsidRPr="004949A9" w:rsidRDefault="00624606" w:rsidP="0062460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lastRenderedPageBreak/>
        <w:t>2x odhlučňovací kryt rotační pumpy</w:t>
      </w:r>
    </w:p>
    <w:p w14:paraId="06B784F8" w14:textId="77777777" w:rsidR="005A6F5F" w:rsidRPr="00682FD0" w:rsidRDefault="005A6F5F" w:rsidP="005A6F5F">
      <w:pPr>
        <w:rPr>
          <w:rFonts w:ascii="Arial" w:hAnsi="Arial" w:cs="Arial"/>
          <w:b/>
          <w:sz w:val="22"/>
          <w:szCs w:val="22"/>
        </w:rPr>
      </w:pPr>
    </w:p>
    <w:p w14:paraId="4974DFCE" w14:textId="77777777" w:rsidR="005A6F5F" w:rsidRPr="00682FD0" w:rsidRDefault="005A6F5F" w:rsidP="005A6F5F">
      <w:pPr>
        <w:rPr>
          <w:rFonts w:ascii="Arial" w:hAnsi="Arial" w:cs="Arial"/>
          <w:b/>
          <w:sz w:val="22"/>
          <w:szCs w:val="22"/>
        </w:rPr>
      </w:pPr>
      <w:r w:rsidRPr="00682FD0">
        <w:rPr>
          <w:rFonts w:ascii="Arial" w:hAnsi="Arial" w:cs="Arial"/>
          <w:b/>
          <w:sz w:val="22"/>
          <w:szCs w:val="22"/>
        </w:rPr>
        <w:t>Kapalinový chromatograf</w:t>
      </w:r>
    </w:p>
    <w:p w14:paraId="23BAC724" w14:textId="77777777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tlakový limit celé sestavy minimálně 1200 barů</w:t>
      </w:r>
    </w:p>
    <w:p w14:paraId="4F7679BB" w14:textId="4BC89610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zařízení obsahuje senzory úniku mobilní fáze pro všechny moduly kapalinového chromatografu</w:t>
      </w:r>
    </w:p>
    <w:p w14:paraId="6931B7BB" w14:textId="33626B8F" w:rsidR="00624606" w:rsidRPr="004949A9" w:rsidRDefault="00624606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zařízení zahrnuje asistenční řídící panel</w:t>
      </w:r>
    </w:p>
    <w:p w14:paraId="0F28E9FB" w14:textId="77777777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/>
          <w:sz w:val="22"/>
          <w:lang w:val="cs-CZ"/>
        </w:rPr>
        <w:t>binární vysokotlaké čerpadlo</w:t>
      </w:r>
    </w:p>
    <w:p w14:paraId="2FA4FD01" w14:textId="77777777" w:rsidR="005A6F5F" w:rsidRPr="004949A9" w:rsidRDefault="005A6F5F" w:rsidP="005A6F5F">
      <w:pPr>
        <w:pStyle w:val="Odstavecseseznamem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průtok mobilní fáze nastavitelný minimálně v rozsahu 0-1 ml/min</w:t>
      </w:r>
    </w:p>
    <w:p w14:paraId="678AD964" w14:textId="77777777" w:rsidR="005A6F5F" w:rsidRPr="004949A9" w:rsidRDefault="005A6F5F" w:rsidP="005A6F5F">
      <w:pPr>
        <w:pStyle w:val="Odstavecseseznamem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vakuové odplynění mobilní fáze</w:t>
      </w:r>
    </w:p>
    <w:p w14:paraId="54C2BCD9" w14:textId="77777777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/>
          <w:sz w:val="22"/>
          <w:lang w:val="cs-CZ"/>
        </w:rPr>
        <w:t>automatický dávkovač</w:t>
      </w:r>
      <w:r w:rsidRPr="004949A9">
        <w:rPr>
          <w:rFonts w:ascii="Arial" w:hAnsi="Arial" w:cs="Arial"/>
          <w:bCs/>
          <w:sz w:val="22"/>
          <w:lang w:val="cs-CZ"/>
        </w:rPr>
        <w:t xml:space="preserve"> s kapacitou alespoň 130 klasických vzorkovnic (2 ml)</w:t>
      </w:r>
    </w:p>
    <w:p w14:paraId="4DD3C3C6" w14:textId="77777777" w:rsidR="005A6F5F" w:rsidRPr="004949A9" w:rsidRDefault="005A6F5F" w:rsidP="005A6F5F">
      <w:pPr>
        <w:pStyle w:val="Odstavecseseznamem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objem dávkování v rozsahu alespoň 0,1-20 μl s krokem 0,1 μl</w:t>
      </w:r>
    </w:p>
    <w:p w14:paraId="500A4ED5" w14:textId="77777777" w:rsidR="005A6F5F" w:rsidRPr="004949A9" w:rsidRDefault="005A6F5F" w:rsidP="005A6F5F">
      <w:pPr>
        <w:pStyle w:val="Odstavecseseznamem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přenosový efekt (carryover) pro chlorhexidin max. 50 ppm (0,005 %)</w:t>
      </w:r>
    </w:p>
    <w:p w14:paraId="367F1B4B" w14:textId="77777777" w:rsidR="005A6F5F" w:rsidRPr="004949A9" w:rsidRDefault="005A6F5F" w:rsidP="005A6F5F">
      <w:pPr>
        <w:pStyle w:val="Odstavecseseznamem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termostat dávkovače – rozsah teplot alespoň 4-40 °C</w:t>
      </w:r>
    </w:p>
    <w:p w14:paraId="4546E4E3" w14:textId="77777777" w:rsidR="005A6F5F" w:rsidRPr="004949A9" w:rsidRDefault="005A6F5F" w:rsidP="005A6F5F">
      <w:pPr>
        <w:pStyle w:val="Odstavecseseznamem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automatická identifikace zásobníku na vialky</w:t>
      </w:r>
    </w:p>
    <w:p w14:paraId="4BC7ADBC" w14:textId="77777777" w:rsidR="005A6F5F" w:rsidRPr="004949A9" w:rsidRDefault="005A6F5F" w:rsidP="005A6F5F">
      <w:pPr>
        <w:pStyle w:val="Odstavecseseznamem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flow-through design (průtoková jehla je součástí vysokotlaké cesty mobilní fáze)</w:t>
      </w:r>
    </w:p>
    <w:p w14:paraId="4660D3E6" w14:textId="77777777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/>
          <w:sz w:val="22"/>
          <w:lang w:val="cs-CZ"/>
        </w:rPr>
      </w:pPr>
      <w:r w:rsidRPr="004949A9">
        <w:rPr>
          <w:rFonts w:ascii="Arial" w:hAnsi="Arial" w:cs="Arial"/>
          <w:b/>
          <w:sz w:val="22"/>
          <w:lang w:val="cs-CZ"/>
        </w:rPr>
        <w:t>termostat kolon</w:t>
      </w:r>
    </w:p>
    <w:p w14:paraId="0BADE6CA" w14:textId="77777777" w:rsidR="005A6F5F" w:rsidRPr="004949A9" w:rsidRDefault="005A6F5F" w:rsidP="005A6F5F">
      <w:pPr>
        <w:pStyle w:val="Odstavecseseznamem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rozsah teplot alespoň 4 - 85 °C</w:t>
      </w:r>
    </w:p>
    <w:p w14:paraId="297B8AC2" w14:textId="77777777" w:rsidR="005A6F5F" w:rsidRPr="004949A9" w:rsidRDefault="005A6F5F" w:rsidP="005A6F5F">
      <w:pPr>
        <w:pStyle w:val="Odstavecseseznamem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termostatování bez nuceného oběhu vzduchu</w:t>
      </w:r>
    </w:p>
    <w:p w14:paraId="0386F0DF" w14:textId="77777777" w:rsidR="005A6F5F" w:rsidRPr="004949A9" w:rsidRDefault="005A6F5F" w:rsidP="005A6F5F">
      <w:pPr>
        <w:pStyle w:val="Odstavecseseznamem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kapacita alespoň 4 kolony o délce min. 30 cm</w:t>
      </w:r>
    </w:p>
    <w:p w14:paraId="6AD35DEC" w14:textId="77777777" w:rsidR="005A6F5F" w:rsidRPr="004949A9" w:rsidRDefault="005A6F5F" w:rsidP="005A6F5F">
      <w:pPr>
        <w:pStyle w:val="Odstavecseseznamem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dvě nezávisle termostatované zóny</w:t>
      </w:r>
    </w:p>
    <w:p w14:paraId="49C70871" w14:textId="77777777" w:rsidR="005A6F5F" w:rsidRPr="00682FD0" w:rsidRDefault="005A6F5F" w:rsidP="005A6F5F">
      <w:pPr>
        <w:rPr>
          <w:rFonts w:ascii="Arial" w:hAnsi="Arial" w:cs="Arial"/>
          <w:sz w:val="22"/>
          <w:szCs w:val="22"/>
        </w:rPr>
      </w:pPr>
    </w:p>
    <w:p w14:paraId="739BAB7E" w14:textId="7AF76C16" w:rsidR="005A6F5F" w:rsidRPr="00682FD0" w:rsidRDefault="005A6F5F" w:rsidP="005A6F5F">
      <w:pPr>
        <w:rPr>
          <w:rFonts w:ascii="Arial" w:hAnsi="Arial" w:cs="Arial"/>
          <w:b/>
          <w:bCs/>
          <w:sz w:val="22"/>
          <w:szCs w:val="22"/>
        </w:rPr>
      </w:pPr>
      <w:r w:rsidRPr="00682FD0">
        <w:rPr>
          <w:rFonts w:ascii="Arial" w:hAnsi="Arial" w:cs="Arial"/>
          <w:b/>
          <w:bCs/>
          <w:sz w:val="22"/>
          <w:szCs w:val="22"/>
        </w:rPr>
        <w:t>Řídící jednotka</w:t>
      </w:r>
      <w:r w:rsidR="00E76908" w:rsidRPr="00682FD0">
        <w:rPr>
          <w:rFonts w:ascii="Arial" w:hAnsi="Arial" w:cs="Arial"/>
          <w:b/>
          <w:bCs/>
          <w:sz w:val="22"/>
          <w:szCs w:val="22"/>
        </w:rPr>
        <w:t xml:space="preserve"> (PC)</w:t>
      </w:r>
    </w:p>
    <w:p w14:paraId="360EF5D0" w14:textId="77777777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řídící PC pro řízení LC-MS/MS systému a sběr dat, klávesnice, optická myš, minimálně 24" LED monitor</w:t>
      </w:r>
    </w:p>
    <w:p w14:paraId="48E50132" w14:textId="720DF4BD" w:rsidR="005A6F5F" w:rsidRPr="004949A9" w:rsidRDefault="005A6F5F" w:rsidP="00EB2C6C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ovládání všech modulů kapalinového chromatografu a hmotnostního spektrometru z jedné datové stanice a jednoho software</w:t>
      </w:r>
    </w:p>
    <w:p w14:paraId="146BB634" w14:textId="77777777" w:rsidR="005A6F5F" w:rsidRPr="00682FD0" w:rsidRDefault="005A6F5F" w:rsidP="005A6F5F">
      <w:pPr>
        <w:rPr>
          <w:rFonts w:ascii="Arial" w:hAnsi="Arial" w:cs="Arial"/>
          <w:b/>
          <w:sz w:val="22"/>
          <w:szCs w:val="22"/>
        </w:rPr>
      </w:pPr>
    </w:p>
    <w:p w14:paraId="0339B6F8" w14:textId="77777777" w:rsidR="005A6F5F" w:rsidRPr="00682FD0" w:rsidRDefault="005A6F5F" w:rsidP="005A6F5F">
      <w:pPr>
        <w:rPr>
          <w:rFonts w:ascii="Arial" w:hAnsi="Arial" w:cs="Arial"/>
          <w:b/>
          <w:sz w:val="22"/>
          <w:szCs w:val="22"/>
        </w:rPr>
      </w:pPr>
      <w:r w:rsidRPr="00682FD0">
        <w:rPr>
          <w:rFonts w:ascii="Arial" w:hAnsi="Arial" w:cs="Arial"/>
          <w:b/>
          <w:sz w:val="22"/>
          <w:szCs w:val="22"/>
        </w:rPr>
        <w:t xml:space="preserve">Softwarové vybavení </w:t>
      </w:r>
    </w:p>
    <w:p w14:paraId="582D05E9" w14:textId="77777777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minimálně 1 licence řídícího software a 2 licence vyhodnocovacího software</w:t>
      </w:r>
    </w:p>
    <w:p w14:paraId="52488FDE" w14:textId="77777777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software pro vývoj metod, nastavení MRM přechodů, vedení databází optimalizovaných MRM přechodů.</w:t>
      </w:r>
    </w:p>
    <w:p w14:paraId="44C4086C" w14:textId="77777777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automatická tvorba časových oken pro MRM přechody podle retenčních časů analýz jednotlivých analytů</w:t>
      </w:r>
    </w:p>
    <w:p w14:paraId="2F83E9BB" w14:textId="77777777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možnost automatizované optimalizace parametrů iontového zdroje a MRM přechodů pomocí nástřiků z vialky se standardem nebo vzorkem s chromatografickou separací</w:t>
      </w:r>
    </w:p>
    <w:p w14:paraId="72AA843F" w14:textId="77777777" w:rsidR="005A6F5F" w:rsidRPr="004949A9" w:rsidRDefault="005A6F5F" w:rsidP="00EB2C6C">
      <w:pPr>
        <w:pStyle w:val="Odstavecseseznamem"/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</w:p>
    <w:p w14:paraId="12A05283" w14:textId="77777777" w:rsidR="005A6F5F" w:rsidRPr="00682FD0" w:rsidRDefault="005A6F5F" w:rsidP="005A6F5F">
      <w:pPr>
        <w:rPr>
          <w:rFonts w:ascii="Arial" w:hAnsi="Arial" w:cs="Arial"/>
          <w:b/>
          <w:sz w:val="22"/>
          <w:szCs w:val="22"/>
        </w:rPr>
      </w:pPr>
      <w:r w:rsidRPr="00682FD0">
        <w:rPr>
          <w:rFonts w:ascii="Arial" w:hAnsi="Arial" w:cs="Arial"/>
          <w:b/>
          <w:sz w:val="22"/>
          <w:szCs w:val="22"/>
        </w:rPr>
        <w:t xml:space="preserve">Generátor dusíku </w:t>
      </w:r>
    </w:p>
    <w:p w14:paraId="2B8A152D" w14:textId="77777777" w:rsidR="005A6F5F" w:rsidRPr="004949A9" w:rsidRDefault="005A6F5F" w:rsidP="005A6F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2"/>
          <w:lang w:val="cs-CZ"/>
        </w:rPr>
      </w:pPr>
      <w:r w:rsidRPr="004949A9">
        <w:rPr>
          <w:rFonts w:ascii="Arial" w:hAnsi="Arial" w:cs="Arial"/>
          <w:bCs/>
          <w:sz w:val="22"/>
          <w:lang w:val="cs-CZ"/>
        </w:rPr>
        <w:t>zajišťující dostatečnou kapacitu a čistotu pro pokrytí nároků LC-MS systému</w:t>
      </w:r>
    </w:p>
    <w:p w14:paraId="1C72E555" w14:textId="77777777" w:rsidR="00EB2C6C" w:rsidRPr="00682FD0" w:rsidRDefault="00EB2C6C" w:rsidP="005A6F5F">
      <w:pPr>
        <w:rPr>
          <w:rFonts w:ascii="Arial" w:hAnsi="Arial" w:cs="Arial"/>
          <w:b/>
          <w:sz w:val="22"/>
          <w:szCs w:val="22"/>
        </w:rPr>
      </w:pPr>
    </w:p>
    <w:p w14:paraId="00FA783D" w14:textId="77777777" w:rsidR="00E76908" w:rsidRPr="00682FD0" w:rsidRDefault="005A6F5F" w:rsidP="005A6F5F">
      <w:pPr>
        <w:rPr>
          <w:rFonts w:ascii="Arial" w:hAnsi="Arial" w:cs="Arial"/>
          <w:b/>
          <w:sz w:val="22"/>
          <w:szCs w:val="22"/>
        </w:rPr>
      </w:pPr>
      <w:r w:rsidRPr="00682FD0">
        <w:rPr>
          <w:rFonts w:ascii="Arial" w:hAnsi="Arial" w:cs="Arial"/>
          <w:b/>
          <w:sz w:val="22"/>
          <w:szCs w:val="22"/>
        </w:rPr>
        <w:t xml:space="preserve">Stůl pod přístroj </w:t>
      </w:r>
    </w:p>
    <w:p w14:paraId="6B5B31EB" w14:textId="23E37389" w:rsidR="005A6F5F" w:rsidRPr="004949A9" w:rsidRDefault="005A6F5F" w:rsidP="00E76908">
      <w:pPr>
        <w:pStyle w:val="Odstavecseseznamem"/>
        <w:numPr>
          <w:ilvl w:val="0"/>
          <w:numId w:val="23"/>
        </w:numPr>
        <w:rPr>
          <w:rFonts w:ascii="Arial" w:hAnsi="Arial" w:cs="Arial"/>
          <w:sz w:val="22"/>
          <w:lang w:val="cs-CZ"/>
        </w:rPr>
      </w:pPr>
      <w:r w:rsidRPr="004949A9">
        <w:rPr>
          <w:rFonts w:ascii="Arial" w:hAnsi="Arial" w:cs="Arial"/>
          <w:sz w:val="22"/>
          <w:lang w:val="cs-CZ"/>
        </w:rPr>
        <w:t>odpovídajících rozměrů a nosnosti</w:t>
      </w:r>
    </w:p>
    <w:p w14:paraId="2496E4A8" w14:textId="77777777" w:rsidR="005A6F5F" w:rsidRPr="00682FD0" w:rsidRDefault="005A6F5F" w:rsidP="005A6F5F">
      <w:pPr>
        <w:rPr>
          <w:rFonts w:ascii="Arial" w:hAnsi="Arial" w:cs="Arial"/>
          <w:b/>
          <w:sz w:val="22"/>
          <w:szCs w:val="22"/>
        </w:rPr>
      </w:pPr>
    </w:p>
    <w:p w14:paraId="24E8EF08" w14:textId="2FBE7BD6" w:rsidR="005A6F5F" w:rsidRPr="00682FD0" w:rsidRDefault="00E32FA5" w:rsidP="00C945AC">
      <w:pPr>
        <w:ind w:righ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Zboží neobsahuje hardware, software a služby, před kterými varuje Národní úřad pro kybernetickou bezpečnost (NÚKIB).</w:t>
      </w:r>
    </w:p>
    <w:p w14:paraId="1C808E07" w14:textId="77777777" w:rsidR="00C11DB2" w:rsidRPr="00682FD0" w:rsidRDefault="00C11DB2" w:rsidP="004A3E76">
      <w:pPr>
        <w:rPr>
          <w:rFonts w:ascii="Arial" w:hAnsi="Arial" w:cs="Arial"/>
          <w:sz w:val="22"/>
        </w:rPr>
      </w:pPr>
    </w:p>
    <w:sectPr w:rsidR="00C11DB2" w:rsidRPr="00682FD0" w:rsidSect="00FA3CDC">
      <w:footerReference w:type="default" r:id="rId13"/>
      <w:pgSz w:w="11906" w:h="16838" w:code="9"/>
      <w:pgMar w:top="15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88AA2" w14:textId="77777777" w:rsidR="004E34E1" w:rsidRDefault="004E34E1" w:rsidP="00741BE0">
      <w:r>
        <w:separator/>
      </w:r>
    </w:p>
  </w:endnote>
  <w:endnote w:type="continuationSeparator" w:id="0">
    <w:p w14:paraId="2F3D37FF" w14:textId="77777777" w:rsidR="004E34E1" w:rsidRDefault="004E34E1" w:rsidP="0074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199442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9E8FDE" w14:textId="77777777" w:rsidR="00741BE0" w:rsidRPr="007F19B6" w:rsidRDefault="00741BE0" w:rsidP="007F19B6">
        <w:pPr>
          <w:pStyle w:val="Zpat"/>
          <w:jc w:val="center"/>
          <w:rPr>
            <w:rFonts w:ascii="Arial" w:hAnsi="Arial" w:cs="Arial"/>
          </w:rPr>
        </w:pPr>
        <w:r w:rsidRPr="007F19B6">
          <w:rPr>
            <w:rFonts w:ascii="Arial" w:hAnsi="Arial" w:cs="Arial"/>
          </w:rPr>
          <w:fldChar w:fldCharType="begin"/>
        </w:r>
        <w:r w:rsidRPr="007F19B6">
          <w:rPr>
            <w:rFonts w:ascii="Arial" w:hAnsi="Arial" w:cs="Arial"/>
          </w:rPr>
          <w:instrText xml:space="preserve"> PAGE   \* MERGEFORMAT </w:instrText>
        </w:r>
        <w:r w:rsidRPr="007F19B6">
          <w:rPr>
            <w:rFonts w:ascii="Arial" w:hAnsi="Arial" w:cs="Arial"/>
          </w:rPr>
          <w:fldChar w:fldCharType="separate"/>
        </w:r>
        <w:r w:rsidR="000119FA">
          <w:rPr>
            <w:rFonts w:ascii="Arial" w:hAnsi="Arial" w:cs="Arial"/>
            <w:noProof/>
          </w:rPr>
          <w:t>1</w:t>
        </w:r>
        <w:r w:rsidRPr="007F19B6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C809" w14:textId="77777777" w:rsidR="004E34E1" w:rsidRDefault="004E34E1" w:rsidP="00741BE0">
      <w:r>
        <w:separator/>
      </w:r>
    </w:p>
  </w:footnote>
  <w:footnote w:type="continuationSeparator" w:id="0">
    <w:p w14:paraId="3EB7F97F" w14:textId="77777777" w:rsidR="004E34E1" w:rsidRDefault="004E34E1" w:rsidP="00741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A3D4AEB2"/>
    <w:lvl w:ilvl="0">
      <w:start w:val="1"/>
      <w:numFmt w:val="decimal"/>
      <w:lvlText w:val="%1."/>
      <w:lvlJc w:val="left"/>
      <w:pPr>
        <w:ind w:left="3" w:hanging="708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-138" w:hanging="567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02" w:hanging="623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02" w:hanging="56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835" w:hanging="708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543" w:hanging="708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251" w:hanging="708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959" w:hanging="708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667" w:hanging="708"/>
      </w:pPr>
      <w:rPr>
        <w:color w:val="000000"/>
      </w:rPr>
    </w:lvl>
  </w:abstractNum>
  <w:abstractNum w:abstractNumId="1" w15:restartNumberingAfterBreak="0">
    <w:nsid w:val="0A620D13"/>
    <w:multiLevelType w:val="multilevel"/>
    <w:tmpl w:val="775692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0A7B4ED8"/>
    <w:multiLevelType w:val="multilevel"/>
    <w:tmpl w:val="59C66E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0B711930"/>
    <w:multiLevelType w:val="multilevel"/>
    <w:tmpl w:val="D3AACB24"/>
    <w:lvl w:ilvl="0">
      <w:start w:val="1"/>
      <w:numFmt w:val="decimal"/>
      <w:lvlText w:val="9.%1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Calibri" w:hint="default"/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Calibri" w:hint="default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Calibri" w:hint="default"/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Calibri" w:hint="default"/>
        <w:color w:val="000000"/>
      </w:rPr>
    </w:lvl>
  </w:abstractNum>
  <w:abstractNum w:abstractNumId="4" w15:restartNumberingAfterBreak="0">
    <w:nsid w:val="14F95593"/>
    <w:multiLevelType w:val="hybridMultilevel"/>
    <w:tmpl w:val="775EC2E6"/>
    <w:lvl w:ilvl="0" w:tplc="1E10C572">
      <w:start w:val="1"/>
      <w:numFmt w:val="decimal"/>
      <w:lvlText w:val="9.%1.1."/>
      <w:lvlJc w:val="left"/>
      <w:pPr>
        <w:ind w:left="2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22C1B"/>
    <w:multiLevelType w:val="multilevel"/>
    <w:tmpl w:val="A86485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18192283"/>
    <w:multiLevelType w:val="hybridMultilevel"/>
    <w:tmpl w:val="79EE1230"/>
    <w:lvl w:ilvl="0" w:tplc="788E7FB8">
      <w:start w:val="1"/>
      <w:numFmt w:val="decimal"/>
      <w:lvlText w:val="8.%1."/>
      <w:lvlJc w:val="left"/>
      <w:pPr>
        <w:ind w:left="144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FC2700"/>
    <w:multiLevelType w:val="hybridMultilevel"/>
    <w:tmpl w:val="7D26A92E"/>
    <w:lvl w:ilvl="0" w:tplc="EBBC4AA4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5CD6BB4"/>
    <w:multiLevelType w:val="hybridMultilevel"/>
    <w:tmpl w:val="CFA69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E508D"/>
    <w:multiLevelType w:val="multilevel"/>
    <w:tmpl w:val="FF5058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2B243A93"/>
    <w:multiLevelType w:val="multilevel"/>
    <w:tmpl w:val="44C249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194109"/>
    <w:multiLevelType w:val="multilevel"/>
    <w:tmpl w:val="1B9238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040" w:hanging="72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0" w:hanging="1800"/>
      </w:pPr>
      <w:rPr>
        <w:rFonts w:hint="default"/>
      </w:rPr>
    </w:lvl>
  </w:abstractNum>
  <w:abstractNum w:abstractNumId="12" w15:restartNumberingAfterBreak="0">
    <w:nsid w:val="2F7A201C"/>
    <w:multiLevelType w:val="hybridMultilevel"/>
    <w:tmpl w:val="D59E8F92"/>
    <w:lvl w:ilvl="0" w:tplc="DD908384">
      <w:start w:val="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229C4"/>
    <w:multiLevelType w:val="hybridMultilevel"/>
    <w:tmpl w:val="1778B60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2C6FCD"/>
    <w:multiLevelType w:val="multilevel"/>
    <w:tmpl w:val="869A35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840"/>
        </w:tabs>
        <w:ind w:left="5840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95654B6"/>
    <w:multiLevelType w:val="multilevel"/>
    <w:tmpl w:val="487C40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420A33E1"/>
    <w:multiLevelType w:val="multilevel"/>
    <w:tmpl w:val="0D0C00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42E57BEC"/>
    <w:multiLevelType w:val="multilevel"/>
    <w:tmpl w:val="FFFFFFFF"/>
    <w:lvl w:ilvl="0">
      <w:start w:val="6"/>
      <w:numFmt w:val="decimal"/>
      <w:lvlText w:val="%1"/>
      <w:lvlJc w:val="left"/>
      <w:pPr>
        <w:ind w:left="480" w:hanging="480"/>
      </w:pPr>
      <w:rPr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480" w:hanging="480"/>
      </w:pPr>
      <w:rPr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  <w:sz w:val="22"/>
        <w:szCs w:val="22"/>
      </w:rPr>
    </w:lvl>
  </w:abstractNum>
  <w:abstractNum w:abstractNumId="18" w15:restartNumberingAfterBreak="0">
    <w:nsid w:val="44C040AC"/>
    <w:multiLevelType w:val="hybridMultilevel"/>
    <w:tmpl w:val="A98A8504"/>
    <w:lvl w:ilvl="0" w:tplc="EF449110">
      <w:start w:val="1"/>
      <w:numFmt w:val="decimal"/>
      <w:lvlText w:val="11.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31346"/>
    <w:multiLevelType w:val="multilevel"/>
    <w:tmpl w:val="4EFC67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46416EE4"/>
    <w:multiLevelType w:val="hybridMultilevel"/>
    <w:tmpl w:val="1A92BF4E"/>
    <w:lvl w:ilvl="0" w:tplc="742C168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2" w:hanging="360"/>
      </w:pPr>
    </w:lvl>
    <w:lvl w:ilvl="2" w:tplc="041B001B" w:tentative="1">
      <w:start w:val="1"/>
      <w:numFmt w:val="lowerRoman"/>
      <w:lvlText w:val="%3."/>
      <w:lvlJc w:val="right"/>
      <w:pPr>
        <w:ind w:left="2402" w:hanging="180"/>
      </w:pPr>
    </w:lvl>
    <w:lvl w:ilvl="3" w:tplc="041B000F" w:tentative="1">
      <w:start w:val="1"/>
      <w:numFmt w:val="decimal"/>
      <w:lvlText w:val="%4."/>
      <w:lvlJc w:val="left"/>
      <w:pPr>
        <w:ind w:left="3122" w:hanging="360"/>
      </w:pPr>
    </w:lvl>
    <w:lvl w:ilvl="4" w:tplc="041B0019" w:tentative="1">
      <w:start w:val="1"/>
      <w:numFmt w:val="lowerLetter"/>
      <w:lvlText w:val="%5."/>
      <w:lvlJc w:val="left"/>
      <w:pPr>
        <w:ind w:left="3842" w:hanging="360"/>
      </w:pPr>
    </w:lvl>
    <w:lvl w:ilvl="5" w:tplc="041B001B" w:tentative="1">
      <w:start w:val="1"/>
      <w:numFmt w:val="lowerRoman"/>
      <w:lvlText w:val="%6."/>
      <w:lvlJc w:val="right"/>
      <w:pPr>
        <w:ind w:left="4562" w:hanging="180"/>
      </w:pPr>
    </w:lvl>
    <w:lvl w:ilvl="6" w:tplc="041B000F" w:tentative="1">
      <w:start w:val="1"/>
      <w:numFmt w:val="decimal"/>
      <w:lvlText w:val="%7."/>
      <w:lvlJc w:val="left"/>
      <w:pPr>
        <w:ind w:left="5282" w:hanging="360"/>
      </w:pPr>
    </w:lvl>
    <w:lvl w:ilvl="7" w:tplc="041B0019" w:tentative="1">
      <w:start w:val="1"/>
      <w:numFmt w:val="lowerLetter"/>
      <w:lvlText w:val="%8."/>
      <w:lvlJc w:val="left"/>
      <w:pPr>
        <w:ind w:left="6002" w:hanging="360"/>
      </w:pPr>
    </w:lvl>
    <w:lvl w:ilvl="8" w:tplc="041B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1" w15:restartNumberingAfterBreak="0">
    <w:nsid w:val="46434CF6"/>
    <w:multiLevelType w:val="hybridMultilevel"/>
    <w:tmpl w:val="80FE23CE"/>
    <w:lvl w:ilvl="0" w:tplc="348E82C0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70E64"/>
    <w:multiLevelType w:val="hybridMultilevel"/>
    <w:tmpl w:val="70C6CEFE"/>
    <w:lvl w:ilvl="0" w:tplc="A5C8627C">
      <w:start w:val="1"/>
      <w:numFmt w:val="decimal"/>
      <w:lvlText w:val="12.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347FB8"/>
    <w:multiLevelType w:val="multilevel"/>
    <w:tmpl w:val="7A02FE5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24" w15:restartNumberingAfterBreak="0">
    <w:nsid w:val="4E514CCB"/>
    <w:multiLevelType w:val="hybridMultilevel"/>
    <w:tmpl w:val="8A00A6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2576F2"/>
    <w:multiLevelType w:val="multilevel"/>
    <w:tmpl w:val="ECB6C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Calibri" w:hint="default"/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Calibri" w:hint="default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Calibri" w:hint="default"/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Calibri" w:hint="default"/>
        <w:color w:val="000000"/>
      </w:rPr>
    </w:lvl>
  </w:abstractNum>
  <w:abstractNum w:abstractNumId="26" w15:restartNumberingAfterBreak="0">
    <w:nsid w:val="52DF0497"/>
    <w:multiLevelType w:val="multilevel"/>
    <w:tmpl w:val="A61648C2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B368D4"/>
    <w:multiLevelType w:val="multilevel"/>
    <w:tmpl w:val="B596E0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56B1060D"/>
    <w:multiLevelType w:val="hybridMultilevel"/>
    <w:tmpl w:val="BBE6E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D740A"/>
    <w:multiLevelType w:val="hybridMultilevel"/>
    <w:tmpl w:val="5DA62EB6"/>
    <w:lvl w:ilvl="0" w:tplc="7DDCD6E8">
      <w:start w:val="1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44C62"/>
    <w:multiLevelType w:val="multilevel"/>
    <w:tmpl w:val="FF0285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 w15:restartNumberingAfterBreak="0">
    <w:nsid w:val="6625666F"/>
    <w:multiLevelType w:val="multilevel"/>
    <w:tmpl w:val="F91647B0"/>
    <w:lvl w:ilvl="0">
      <w:start w:val="4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4A2D78"/>
    <w:multiLevelType w:val="hybridMultilevel"/>
    <w:tmpl w:val="1102F7CA"/>
    <w:lvl w:ilvl="0" w:tplc="4DD44150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C153E98"/>
    <w:multiLevelType w:val="multilevel"/>
    <w:tmpl w:val="0B44B0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 w15:restartNumberingAfterBreak="0">
    <w:nsid w:val="6C8D3A1A"/>
    <w:multiLevelType w:val="hybridMultilevel"/>
    <w:tmpl w:val="58E6DD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1A1F5E"/>
    <w:multiLevelType w:val="hybridMultilevel"/>
    <w:tmpl w:val="0AF6DB9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6EBC66D9"/>
    <w:multiLevelType w:val="multilevel"/>
    <w:tmpl w:val="C75C94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BBSnadpis2"/>
      <w:lvlText w:val="%1.%2."/>
      <w:lvlJc w:val="left"/>
      <w:pPr>
        <w:ind w:left="5394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735BCB"/>
    <w:multiLevelType w:val="multilevel"/>
    <w:tmpl w:val="ACD87B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7AC535DD"/>
    <w:multiLevelType w:val="hybridMultilevel"/>
    <w:tmpl w:val="46AE080E"/>
    <w:lvl w:ilvl="0" w:tplc="81F4CF5A">
      <w:start w:val="1"/>
      <w:numFmt w:val="decimal"/>
      <w:lvlText w:val="9.%1."/>
      <w:lvlJc w:val="left"/>
      <w:pPr>
        <w:ind w:left="144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667B2"/>
    <w:multiLevelType w:val="hybridMultilevel"/>
    <w:tmpl w:val="9B6AE08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E000F02"/>
    <w:multiLevelType w:val="hybridMultilevel"/>
    <w:tmpl w:val="F424CEA8"/>
    <w:lvl w:ilvl="0" w:tplc="FA5AD8AC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E9621A1"/>
    <w:multiLevelType w:val="multilevel"/>
    <w:tmpl w:val="278C84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FF36A0D"/>
    <w:multiLevelType w:val="multilevel"/>
    <w:tmpl w:val="8A2EAD6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327250708">
    <w:abstractNumId w:val="23"/>
  </w:num>
  <w:num w:numId="2" w16cid:durableId="714937265">
    <w:abstractNumId w:val="17"/>
  </w:num>
  <w:num w:numId="3" w16cid:durableId="41294333">
    <w:abstractNumId w:val="12"/>
  </w:num>
  <w:num w:numId="4" w16cid:durableId="2105951330">
    <w:abstractNumId w:val="30"/>
  </w:num>
  <w:num w:numId="5" w16cid:durableId="417599218">
    <w:abstractNumId w:val="1"/>
  </w:num>
  <w:num w:numId="6" w16cid:durableId="120804846">
    <w:abstractNumId w:val="37"/>
  </w:num>
  <w:num w:numId="7" w16cid:durableId="2114284408">
    <w:abstractNumId w:val="42"/>
  </w:num>
  <w:num w:numId="8" w16cid:durableId="785004598">
    <w:abstractNumId w:val="2"/>
  </w:num>
  <w:num w:numId="9" w16cid:durableId="590553193">
    <w:abstractNumId w:val="20"/>
  </w:num>
  <w:num w:numId="10" w16cid:durableId="1783304187">
    <w:abstractNumId w:val="7"/>
  </w:num>
  <w:num w:numId="11" w16cid:durableId="1542356257">
    <w:abstractNumId w:val="16"/>
  </w:num>
  <w:num w:numId="12" w16cid:durableId="1447191995">
    <w:abstractNumId w:val="19"/>
  </w:num>
  <w:num w:numId="13" w16cid:durableId="1485782470">
    <w:abstractNumId w:val="15"/>
  </w:num>
  <w:num w:numId="14" w16cid:durableId="15037846">
    <w:abstractNumId w:val="9"/>
  </w:num>
  <w:num w:numId="15" w16cid:durableId="1702196058">
    <w:abstractNumId w:val="5"/>
  </w:num>
  <w:num w:numId="16" w16cid:durableId="109397114">
    <w:abstractNumId w:val="33"/>
  </w:num>
  <w:num w:numId="17" w16cid:durableId="1220823438">
    <w:abstractNumId w:val="27"/>
  </w:num>
  <w:num w:numId="18" w16cid:durableId="97990022">
    <w:abstractNumId w:val="35"/>
  </w:num>
  <w:num w:numId="19" w16cid:durableId="1635987694">
    <w:abstractNumId w:val="0"/>
  </w:num>
  <w:num w:numId="20" w16cid:durableId="35089960">
    <w:abstractNumId w:val="32"/>
  </w:num>
  <w:num w:numId="21" w16cid:durableId="879631388">
    <w:abstractNumId w:val="13"/>
  </w:num>
  <w:num w:numId="22" w16cid:durableId="5329634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39188887">
    <w:abstractNumId w:val="8"/>
  </w:num>
  <w:num w:numId="24" w16cid:durableId="586966240">
    <w:abstractNumId w:val="28"/>
  </w:num>
  <w:num w:numId="25" w16cid:durableId="360279373">
    <w:abstractNumId w:val="34"/>
  </w:num>
  <w:num w:numId="26" w16cid:durableId="255864913">
    <w:abstractNumId w:val="3"/>
  </w:num>
  <w:num w:numId="27" w16cid:durableId="729034312">
    <w:abstractNumId w:val="24"/>
  </w:num>
  <w:num w:numId="28" w16cid:durableId="1342047355">
    <w:abstractNumId w:val="25"/>
  </w:num>
  <w:num w:numId="29" w16cid:durableId="883563843">
    <w:abstractNumId w:val="26"/>
  </w:num>
  <w:num w:numId="30" w16cid:durableId="1479881616">
    <w:abstractNumId w:val="31"/>
  </w:num>
  <w:num w:numId="31" w16cid:durableId="971715614">
    <w:abstractNumId w:val="11"/>
  </w:num>
  <w:num w:numId="32" w16cid:durableId="1477524627">
    <w:abstractNumId w:val="22"/>
  </w:num>
  <w:num w:numId="33" w16cid:durableId="886374967">
    <w:abstractNumId w:val="29"/>
  </w:num>
  <w:num w:numId="34" w16cid:durableId="571813229">
    <w:abstractNumId w:val="36"/>
  </w:num>
  <w:num w:numId="35" w16cid:durableId="1204562027">
    <w:abstractNumId w:val="18"/>
  </w:num>
  <w:num w:numId="36" w16cid:durableId="469401537">
    <w:abstractNumId w:val="10"/>
  </w:num>
  <w:num w:numId="37" w16cid:durableId="1877157099">
    <w:abstractNumId w:val="6"/>
  </w:num>
  <w:num w:numId="38" w16cid:durableId="1362783608">
    <w:abstractNumId w:val="4"/>
  </w:num>
  <w:num w:numId="39" w16cid:durableId="1240555404">
    <w:abstractNumId w:val="39"/>
  </w:num>
  <w:num w:numId="40" w16cid:durableId="1108625421">
    <w:abstractNumId w:val="14"/>
  </w:num>
  <w:num w:numId="41" w16cid:durableId="1304895240">
    <w:abstractNumId w:val="21"/>
  </w:num>
  <w:num w:numId="42" w16cid:durableId="733506306">
    <w:abstractNumId w:val="40"/>
  </w:num>
  <w:num w:numId="43" w16cid:durableId="1054082369">
    <w:abstractNumId w:val="41"/>
  </w:num>
  <w:num w:numId="44" w16cid:durableId="92661595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CDC"/>
    <w:rsid w:val="000119FA"/>
    <w:rsid w:val="00012AE3"/>
    <w:rsid w:val="00016586"/>
    <w:rsid w:val="00016A88"/>
    <w:rsid w:val="00020190"/>
    <w:rsid w:val="00026DAD"/>
    <w:rsid w:val="00030993"/>
    <w:rsid w:val="00045FCB"/>
    <w:rsid w:val="00046376"/>
    <w:rsid w:val="00052318"/>
    <w:rsid w:val="00070A33"/>
    <w:rsid w:val="00076157"/>
    <w:rsid w:val="00077335"/>
    <w:rsid w:val="000807EE"/>
    <w:rsid w:val="000822BC"/>
    <w:rsid w:val="000929B1"/>
    <w:rsid w:val="000968F2"/>
    <w:rsid w:val="000A076D"/>
    <w:rsid w:val="000A1B1C"/>
    <w:rsid w:val="000A55EB"/>
    <w:rsid w:val="000B017B"/>
    <w:rsid w:val="000B21F6"/>
    <w:rsid w:val="000B4F1B"/>
    <w:rsid w:val="000B53C6"/>
    <w:rsid w:val="000C134A"/>
    <w:rsid w:val="000C3BC3"/>
    <w:rsid w:val="000C4EF4"/>
    <w:rsid w:val="000D083B"/>
    <w:rsid w:val="000E586F"/>
    <w:rsid w:val="000F6798"/>
    <w:rsid w:val="00106A42"/>
    <w:rsid w:val="0011212B"/>
    <w:rsid w:val="0011440B"/>
    <w:rsid w:val="00124D6F"/>
    <w:rsid w:val="00127B35"/>
    <w:rsid w:val="001453B4"/>
    <w:rsid w:val="00145C5B"/>
    <w:rsid w:val="001531CE"/>
    <w:rsid w:val="00153C7A"/>
    <w:rsid w:val="001552EF"/>
    <w:rsid w:val="00164D08"/>
    <w:rsid w:val="00164D8B"/>
    <w:rsid w:val="00164E5D"/>
    <w:rsid w:val="00172F75"/>
    <w:rsid w:val="00174E6E"/>
    <w:rsid w:val="001861CD"/>
    <w:rsid w:val="00196D83"/>
    <w:rsid w:val="001A2A5F"/>
    <w:rsid w:val="001A47BC"/>
    <w:rsid w:val="001B0DCE"/>
    <w:rsid w:val="001B1E58"/>
    <w:rsid w:val="001B5196"/>
    <w:rsid w:val="001D43AB"/>
    <w:rsid w:val="001D5A95"/>
    <w:rsid w:val="001D66C2"/>
    <w:rsid w:val="001D6D69"/>
    <w:rsid w:val="001E09A1"/>
    <w:rsid w:val="001E5449"/>
    <w:rsid w:val="001E7161"/>
    <w:rsid w:val="001F038E"/>
    <w:rsid w:val="001F1283"/>
    <w:rsid w:val="00200E8D"/>
    <w:rsid w:val="002106C7"/>
    <w:rsid w:val="00210D4D"/>
    <w:rsid w:val="00214E01"/>
    <w:rsid w:val="00214EF6"/>
    <w:rsid w:val="00221959"/>
    <w:rsid w:val="00224FF5"/>
    <w:rsid w:val="00225045"/>
    <w:rsid w:val="002309D8"/>
    <w:rsid w:val="00243ED7"/>
    <w:rsid w:val="00245861"/>
    <w:rsid w:val="00262134"/>
    <w:rsid w:val="00285A64"/>
    <w:rsid w:val="002866DC"/>
    <w:rsid w:val="00292E56"/>
    <w:rsid w:val="002A2677"/>
    <w:rsid w:val="002A38C1"/>
    <w:rsid w:val="002B0D99"/>
    <w:rsid w:val="002C4A63"/>
    <w:rsid w:val="002D0472"/>
    <w:rsid w:val="002D67FD"/>
    <w:rsid w:val="002E32A3"/>
    <w:rsid w:val="002E5F3A"/>
    <w:rsid w:val="002E6267"/>
    <w:rsid w:val="002E7D9C"/>
    <w:rsid w:val="002F2EC4"/>
    <w:rsid w:val="002F3256"/>
    <w:rsid w:val="002F4E08"/>
    <w:rsid w:val="002F70F9"/>
    <w:rsid w:val="002F72A0"/>
    <w:rsid w:val="00304A01"/>
    <w:rsid w:val="00307B21"/>
    <w:rsid w:val="003160F6"/>
    <w:rsid w:val="00341165"/>
    <w:rsid w:val="00341F15"/>
    <w:rsid w:val="00342CEC"/>
    <w:rsid w:val="00342D84"/>
    <w:rsid w:val="00347224"/>
    <w:rsid w:val="00350669"/>
    <w:rsid w:val="00355858"/>
    <w:rsid w:val="00356678"/>
    <w:rsid w:val="00361E33"/>
    <w:rsid w:val="00363FB5"/>
    <w:rsid w:val="00371ACD"/>
    <w:rsid w:val="00373856"/>
    <w:rsid w:val="00375896"/>
    <w:rsid w:val="00380807"/>
    <w:rsid w:val="00381758"/>
    <w:rsid w:val="00386985"/>
    <w:rsid w:val="00393869"/>
    <w:rsid w:val="003959F2"/>
    <w:rsid w:val="00396CFE"/>
    <w:rsid w:val="00397FF8"/>
    <w:rsid w:val="003A284A"/>
    <w:rsid w:val="003A4439"/>
    <w:rsid w:val="003A7F82"/>
    <w:rsid w:val="003B37E1"/>
    <w:rsid w:val="003B6739"/>
    <w:rsid w:val="003C6811"/>
    <w:rsid w:val="003E0149"/>
    <w:rsid w:val="003E0261"/>
    <w:rsid w:val="003E035D"/>
    <w:rsid w:val="003E6C91"/>
    <w:rsid w:val="003E6CFF"/>
    <w:rsid w:val="003F372A"/>
    <w:rsid w:val="003F3BA2"/>
    <w:rsid w:val="003F5856"/>
    <w:rsid w:val="00400D25"/>
    <w:rsid w:val="00405CB8"/>
    <w:rsid w:val="00405EFA"/>
    <w:rsid w:val="0040784F"/>
    <w:rsid w:val="0041365C"/>
    <w:rsid w:val="00415A38"/>
    <w:rsid w:val="0042024E"/>
    <w:rsid w:val="004321A6"/>
    <w:rsid w:val="00433AF9"/>
    <w:rsid w:val="004348BC"/>
    <w:rsid w:val="00436714"/>
    <w:rsid w:val="0045053D"/>
    <w:rsid w:val="004552F6"/>
    <w:rsid w:val="0046214E"/>
    <w:rsid w:val="00465A6B"/>
    <w:rsid w:val="00466503"/>
    <w:rsid w:val="00473DC8"/>
    <w:rsid w:val="00476078"/>
    <w:rsid w:val="00482575"/>
    <w:rsid w:val="00483EE3"/>
    <w:rsid w:val="0048511F"/>
    <w:rsid w:val="00494065"/>
    <w:rsid w:val="004949A9"/>
    <w:rsid w:val="004A2D3A"/>
    <w:rsid w:val="004A3E76"/>
    <w:rsid w:val="004A43AB"/>
    <w:rsid w:val="004A4FEC"/>
    <w:rsid w:val="004B75D3"/>
    <w:rsid w:val="004B7EBA"/>
    <w:rsid w:val="004C487A"/>
    <w:rsid w:val="004D2864"/>
    <w:rsid w:val="004D2C6C"/>
    <w:rsid w:val="004D372B"/>
    <w:rsid w:val="004D5969"/>
    <w:rsid w:val="004D6300"/>
    <w:rsid w:val="004E30D9"/>
    <w:rsid w:val="004E34E1"/>
    <w:rsid w:val="00505514"/>
    <w:rsid w:val="0051041F"/>
    <w:rsid w:val="0051352A"/>
    <w:rsid w:val="00515FB3"/>
    <w:rsid w:val="00527020"/>
    <w:rsid w:val="005328E4"/>
    <w:rsid w:val="00532C32"/>
    <w:rsid w:val="00532F9A"/>
    <w:rsid w:val="0054725D"/>
    <w:rsid w:val="005544DC"/>
    <w:rsid w:val="00554E24"/>
    <w:rsid w:val="00562ED9"/>
    <w:rsid w:val="00565FD7"/>
    <w:rsid w:val="00566B2A"/>
    <w:rsid w:val="00571F4A"/>
    <w:rsid w:val="00572B77"/>
    <w:rsid w:val="005764EC"/>
    <w:rsid w:val="005820F3"/>
    <w:rsid w:val="00592EBF"/>
    <w:rsid w:val="0059473B"/>
    <w:rsid w:val="00596F63"/>
    <w:rsid w:val="005A6822"/>
    <w:rsid w:val="005A6F5F"/>
    <w:rsid w:val="005B48D7"/>
    <w:rsid w:val="005D37AB"/>
    <w:rsid w:val="005F3662"/>
    <w:rsid w:val="00604239"/>
    <w:rsid w:val="00604FFA"/>
    <w:rsid w:val="00605DE3"/>
    <w:rsid w:val="00606BFC"/>
    <w:rsid w:val="00611FB7"/>
    <w:rsid w:val="006130E9"/>
    <w:rsid w:val="00613B80"/>
    <w:rsid w:val="00617169"/>
    <w:rsid w:val="006225EC"/>
    <w:rsid w:val="00624606"/>
    <w:rsid w:val="006246E9"/>
    <w:rsid w:val="00630F7D"/>
    <w:rsid w:val="006321DD"/>
    <w:rsid w:val="00633A7F"/>
    <w:rsid w:val="00633CE6"/>
    <w:rsid w:val="00636E25"/>
    <w:rsid w:val="0064020B"/>
    <w:rsid w:val="00640DCD"/>
    <w:rsid w:val="00644CD7"/>
    <w:rsid w:val="00647B41"/>
    <w:rsid w:val="006510EF"/>
    <w:rsid w:val="00652900"/>
    <w:rsid w:val="00665027"/>
    <w:rsid w:val="00667EAD"/>
    <w:rsid w:val="00670D7F"/>
    <w:rsid w:val="006746BA"/>
    <w:rsid w:val="006761B1"/>
    <w:rsid w:val="00682FD0"/>
    <w:rsid w:val="00691FE2"/>
    <w:rsid w:val="00694FAB"/>
    <w:rsid w:val="006A26DE"/>
    <w:rsid w:val="006A2EA5"/>
    <w:rsid w:val="006A34D9"/>
    <w:rsid w:val="006B17BE"/>
    <w:rsid w:val="006C2A89"/>
    <w:rsid w:val="006C3C32"/>
    <w:rsid w:val="006C3E6D"/>
    <w:rsid w:val="006D4FE3"/>
    <w:rsid w:val="00700EBA"/>
    <w:rsid w:val="0071217F"/>
    <w:rsid w:val="00717FE5"/>
    <w:rsid w:val="0072669F"/>
    <w:rsid w:val="00727151"/>
    <w:rsid w:val="0073048E"/>
    <w:rsid w:val="00730916"/>
    <w:rsid w:val="00732B03"/>
    <w:rsid w:val="00740847"/>
    <w:rsid w:val="00741BE0"/>
    <w:rsid w:val="007559E4"/>
    <w:rsid w:val="00760350"/>
    <w:rsid w:val="007614A1"/>
    <w:rsid w:val="00763C02"/>
    <w:rsid w:val="00764E2C"/>
    <w:rsid w:val="00770719"/>
    <w:rsid w:val="0077148C"/>
    <w:rsid w:val="00771C9C"/>
    <w:rsid w:val="00780B75"/>
    <w:rsid w:val="007821E2"/>
    <w:rsid w:val="00782717"/>
    <w:rsid w:val="00782AF7"/>
    <w:rsid w:val="00785D06"/>
    <w:rsid w:val="00795601"/>
    <w:rsid w:val="007A069B"/>
    <w:rsid w:val="007B2344"/>
    <w:rsid w:val="007C5D11"/>
    <w:rsid w:val="007D386D"/>
    <w:rsid w:val="007E0ED9"/>
    <w:rsid w:val="007E28D2"/>
    <w:rsid w:val="007E7EF3"/>
    <w:rsid w:val="007F19B6"/>
    <w:rsid w:val="007F311D"/>
    <w:rsid w:val="007F7DF2"/>
    <w:rsid w:val="00804318"/>
    <w:rsid w:val="00810A01"/>
    <w:rsid w:val="00814DA4"/>
    <w:rsid w:val="0081625E"/>
    <w:rsid w:val="00822AAC"/>
    <w:rsid w:val="00834804"/>
    <w:rsid w:val="008355D1"/>
    <w:rsid w:val="008418EB"/>
    <w:rsid w:val="00841C41"/>
    <w:rsid w:val="0084247F"/>
    <w:rsid w:val="00845A0B"/>
    <w:rsid w:val="0085207E"/>
    <w:rsid w:val="008544F6"/>
    <w:rsid w:val="0085513D"/>
    <w:rsid w:val="00857FA4"/>
    <w:rsid w:val="008631E5"/>
    <w:rsid w:val="00865925"/>
    <w:rsid w:val="00872AAE"/>
    <w:rsid w:val="00887A30"/>
    <w:rsid w:val="008A031A"/>
    <w:rsid w:val="008A6B26"/>
    <w:rsid w:val="008C09CB"/>
    <w:rsid w:val="008C5025"/>
    <w:rsid w:val="008C6E5A"/>
    <w:rsid w:val="008D069C"/>
    <w:rsid w:val="008E7E74"/>
    <w:rsid w:val="008F14B5"/>
    <w:rsid w:val="0090686E"/>
    <w:rsid w:val="00906981"/>
    <w:rsid w:val="00907E8A"/>
    <w:rsid w:val="009140F6"/>
    <w:rsid w:val="009207F9"/>
    <w:rsid w:val="0092306A"/>
    <w:rsid w:val="00923B26"/>
    <w:rsid w:val="00932140"/>
    <w:rsid w:val="00933560"/>
    <w:rsid w:val="009436BA"/>
    <w:rsid w:val="00953197"/>
    <w:rsid w:val="00953F76"/>
    <w:rsid w:val="00954DC2"/>
    <w:rsid w:val="0095676F"/>
    <w:rsid w:val="00960F0E"/>
    <w:rsid w:val="00966A7E"/>
    <w:rsid w:val="00967F7A"/>
    <w:rsid w:val="009734FC"/>
    <w:rsid w:val="00986233"/>
    <w:rsid w:val="00990FAE"/>
    <w:rsid w:val="009935A5"/>
    <w:rsid w:val="0099440E"/>
    <w:rsid w:val="009A0697"/>
    <w:rsid w:val="009A3FCC"/>
    <w:rsid w:val="009C4DDE"/>
    <w:rsid w:val="009D2400"/>
    <w:rsid w:val="009E01FD"/>
    <w:rsid w:val="009E4034"/>
    <w:rsid w:val="00A031DC"/>
    <w:rsid w:val="00A04562"/>
    <w:rsid w:val="00A04E1D"/>
    <w:rsid w:val="00A05A7F"/>
    <w:rsid w:val="00A2015B"/>
    <w:rsid w:val="00A2087F"/>
    <w:rsid w:val="00A37A79"/>
    <w:rsid w:val="00A4383A"/>
    <w:rsid w:val="00A448D7"/>
    <w:rsid w:val="00A50918"/>
    <w:rsid w:val="00A56C89"/>
    <w:rsid w:val="00A608CF"/>
    <w:rsid w:val="00A61D8F"/>
    <w:rsid w:val="00A71717"/>
    <w:rsid w:val="00A721B3"/>
    <w:rsid w:val="00A7400C"/>
    <w:rsid w:val="00A75890"/>
    <w:rsid w:val="00A8078D"/>
    <w:rsid w:val="00A80EDB"/>
    <w:rsid w:val="00A82C01"/>
    <w:rsid w:val="00A84A83"/>
    <w:rsid w:val="00A90E77"/>
    <w:rsid w:val="00A956C4"/>
    <w:rsid w:val="00AA2407"/>
    <w:rsid w:val="00AA4C92"/>
    <w:rsid w:val="00AB0ADD"/>
    <w:rsid w:val="00AC4F6B"/>
    <w:rsid w:val="00AC65E2"/>
    <w:rsid w:val="00AD2438"/>
    <w:rsid w:val="00AD3298"/>
    <w:rsid w:val="00AE0B50"/>
    <w:rsid w:val="00AE3436"/>
    <w:rsid w:val="00AE61F6"/>
    <w:rsid w:val="00AF0314"/>
    <w:rsid w:val="00AF5E83"/>
    <w:rsid w:val="00B01B51"/>
    <w:rsid w:val="00B01FBA"/>
    <w:rsid w:val="00B11561"/>
    <w:rsid w:val="00B11767"/>
    <w:rsid w:val="00B24A16"/>
    <w:rsid w:val="00B24E2B"/>
    <w:rsid w:val="00B30225"/>
    <w:rsid w:val="00B41934"/>
    <w:rsid w:val="00B53E32"/>
    <w:rsid w:val="00B551C5"/>
    <w:rsid w:val="00B564A5"/>
    <w:rsid w:val="00B56A9D"/>
    <w:rsid w:val="00B70A03"/>
    <w:rsid w:val="00B72C9C"/>
    <w:rsid w:val="00B75BB6"/>
    <w:rsid w:val="00B76773"/>
    <w:rsid w:val="00B804E9"/>
    <w:rsid w:val="00B8427F"/>
    <w:rsid w:val="00B85037"/>
    <w:rsid w:val="00B850DE"/>
    <w:rsid w:val="00B85C8E"/>
    <w:rsid w:val="00B8684E"/>
    <w:rsid w:val="00B972B7"/>
    <w:rsid w:val="00BA1899"/>
    <w:rsid w:val="00BA1A25"/>
    <w:rsid w:val="00BA3DBC"/>
    <w:rsid w:val="00BA6DBE"/>
    <w:rsid w:val="00BB0BF7"/>
    <w:rsid w:val="00BC2573"/>
    <w:rsid w:val="00BE4FF5"/>
    <w:rsid w:val="00BF1AC4"/>
    <w:rsid w:val="00C07154"/>
    <w:rsid w:val="00C079B9"/>
    <w:rsid w:val="00C11DB2"/>
    <w:rsid w:val="00C24469"/>
    <w:rsid w:val="00C249EA"/>
    <w:rsid w:val="00C26F22"/>
    <w:rsid w:val="00C333FE"/>
    <w:rsid w:val="00C34489"/>
    <w:rsid w:val="00C347A5"/>
    <w:rsid w:val="00C37D49"/>
    <w:rsid w:val="00C4326E"/>
    <w:rsid w:val="00C443B3"/>
    <w:rsid w:val="00C669B6"/>
    <w:rsid w:val="00C67C6B"/>
    <w:rsid w:val="00C704F3"/>
    <w:rsid w:val="00C73A81"/>
    <w:rsid w:val="00C81E73"/>
    <w:rsid w:val="00C945AC"/>
    <w:rsid w:val="00C9574B"/>
    <w:rsid w:val="00CA69C1"/>
    <w:rsid w:val="00CB6E99"/>
    <w:rsid w:val="00CB77F0"/>
    <w:rsid w:val="00CB79F8"/>
    <w:rsid w:val="00CB7A5D"/>
    <w:rsid w:val="00CB7E9F"/>
    <w:rsid w:val="00CC0861"/>
    <w:rsid w:val="00CC0E54"/>
    <w:rsid w:val="00CC620A"/>
    <w:rsid w:val="00CE514F"/>
    <w:rsid w:val="00CF468D"/>
    <w:rsid w:val="00CF7EF6"/>
    <w:rsid w:val="00D0278C"/>
    <w:rsid w:val="00D06FA8"/>
    <w:rsid w:val="00D230C7"/>
    <w:rsid w:val="00D32146"/>
    <w:rsid w:val="00D324FE"/>
    <w:rsid w:val="00D32E38"/>
    <w:rsid w:val="00D34A45"/>
    <w:rsid w:val="00D44A2E"/>
    <w:rsid w:val="00D46E78"/>
    <w:rsid w:val="00D51794"/>
    <w:rsid w:val="00D51E96"/>
    <w:rsid w:val="00D53A8C"/>
    <w:rsid w:val="00D609CC"/>
    <w:rsid w:val="00D6735D"/>
    <w:rsid w:val="00D729EE"/>
    <w:rsid w:val="00D73A3C"/>
    <w:rsid w:val="00D75397"/>
    <w:rsid w:val="00D77571"/>
    <w:rsid w:val="00D8596D"/>
    <w:rsid w:val="00DA1C9F"/>
    <w:rsid w:val="00DA1E85"/>
    <w:rsid w:val="00DA702F"/>
    <w:rsid w:val="00DA7162"/>
    <w:rsid w:val="00DB1956"/>
    <w:rsid w:val="00DB2334"/>
    <w:rsid w:val="00DB7DAC"/>
    <w:rsid w:val="00DC0A55"/>
    <w:rsid w:val="00DC76CF"/>
    <w:rsid w:val="00DD1634"/>
    <w:rsid w:val="00DD6CD9"/>
    <w:rsid w:val="00DD7DCE"/>
    <w:rsid w:val="00DE2B5F"/>
    <w:rsid w:val="00DE54F3"/>
    <w:rsid w:val="00DE5E4D"/>
    <w:rsid w:val="00DF071C"/>
    <w:rsid w:val="00E00909"/>
    <w:rsid w:val="00E03485"/>
    <w:rsid w:val="00E0423D"/>
    <w:rsid w:val="00E2319C"/>
    <w:rsid w:val="00E27649"/>
    <w:rsid w:val="00E3120B"/>
    <w:rsid w:val="00E32FA5"/>
    <w:rsid w:val="00E34F30"/>
    <w:rsid w:val="00E3597B"/>
    <w:rsid w:val="00E3705D"/>
    <w:rsid w:val="00E40A56"/>
    <w:rsid w:val="00E420C3"/>
    <w:rsid w:val="00E44F1A"/>
    <w:rsid w:val="00E451DE"/>
    <w:rsid w:val="00E5281B"/>
    <w:rsid w:val="00E53631"/>
    <w:rsid w:val="00E63EE3"/>
    <w:rsid w:val="00E67EE8"/>
    <w:rsid w:val="00E70CD9"/>
    <w:rsid w:val="00E75BC2"/>
    <w:rsid w:val="00E76908"/>
    <w:rsid w:val="00E94335"/>
    <w:rsid w:val="00E96BEF"/>
    <w:rsid w:val="00EA43EC"/>
    <w:rsid w:val="00EA7C8B"/>
    <w:rsid w:val="00EB1130"/>
    <w:rsid w:val="00EB1661"/>
    <w:rsid w:val="00EB1A94"/>
    <w:rsid w:val="00EB2C6C"/>
    <w:rsid w:val="00EC17F9"/>
    <w:rsid w:val="00EC37C7"/>
    <w:rsid w:val="00ED2570"/>
    <w:rsid w:val="00ED4C56"/>
    <w:rsid w:val="00ED777F"/>
    <w:rsid w:val="00ED7C17"/>
    <w:rsid w:val="00EE2972"/>
    <w:rsid w:val="00EE4646"/>
    <w:rsid w:val="00EE4ECB"/>
    <w:rsid w:val="00EE5FA2"/>
    <w:rsid w:val="00F0101A"/>
    <w:rsid w:val="00F03B21"/>
    <w:rsid w:val="00F0522B"/>
    <w:rsid w:val="00F05D81"/>
    <w:rsid w:val="00F10E6D"/>
    <w:rsid w:val="00F13169"/>
    <w:rsid w:val="00F136AB"/>
    <w:rsid w:val="00F154BD"/>
    <w:rsid w:val="00F25E3F"/>
    <w:rsid w:val="00F25F63"/>
    <w:rsid w:val="00F3081E"/>
    <w:rsid w:val="00F356B7"/>
    <w:rsid w:val="00F364A0"/>
    <w:rsid w:val="00F3716A"/>
    <w:rsid w:val="00F43C28"/>
    <w:rsid w:val="00F5084F"/>
    <w:rsid w:val="00F519FA"/>
    <w:rsid w:val="00F56F23"/>
    <w:rsid w:val="00F63524"/>
    <w:rsid w:val="00F65330"/>
    <w:rsid w:val="00F657BE"/>
    <w:rsid w:val="00F65FCE"/>
    <w:rsid w:val="00F66A80"/>
    <w:rsid w:val="00F70360"/>
    <w:rsid w:val="00F70742"/>
    <w:rsid w:val="00F71A49"/>
    <w:rsid w:val="00F942DA"/>
    <w:rsid w:val="00FA3061"/>
    <w:rsid w:val="00FA3CDC"/>
    <w:rsid w:val="00FA5BFB"/>
    <w:rsid w:val="00FB0D07"/>
    <w:rsid w:val="00FB15DE"/>
    <w:rsid w:val="00FC01E2"/>
    <w:rsid w:val="00FC503A"/>
    <w:rsid w:val="00FD2582"/>
    <w:rsid w:val="00FD3DA6"/>
    <w:rsid w:val="00FD53CA"/>
    <w:rsid w:val="00FD587B"/>
    <w:rsid w:val="00FD7B4C"/>
    <w:rsid w:val="00FE2758"/>
    <w:rsid w:val="00FE7163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B88996"/>
  <w15:docId w15:val="{4DB094A9-1A1D-4307-B2C3-440C8EEB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21DD"/>
    <w:pPr>
      <w:ind w:right="567"/>
      <w:jc w:val="both"/>
    </w:pPr>
  </w:style>
  <w:style w:type="paragraph" w:styleId="Nadpis2">
    <w:name w:val="heading 2"/>
    <w:basedOn w:val="Normln"/>
    <w:next w:val="Normln"/>
    <w:qFormat/>
    <w:rsid w:val="00FA3C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A3CDC"/>
    <w:pPr>
      <w:spacing w:after="120"/>
      <w:ind w:right="0"/>
    </w:pPr>
    <w:rPr>
      <w:rFonts w:ascii="Arial" w:hAnsi="Arial"/>
    </w:rPr>
  </w:style>
  <w:style w:type="paragraph" w:styleId="Zhlav">
    <w:name w:val="header"/>
    <w:basedOn w:val="Normln"/>
    <w:rsid w:val="00FA3CDC"/>
    <w:pPr>
      <w:tabs>
        <w:tab w:val="center" w:pos="4819"/>
        <w:tab w:val="right" w:pos="9071"/>
      </w:tabs>
      <w:ind w:right="0"/>
      <w:jc w:val="left"/>
    </w:pPr>
    <w:rPr>
      <w:lang w:val="en-GB"/>
    </w:rPr>
  </w:style>
  <w:style w:type="paragraph" w:styleId="Zkladntext2">
    <w:name w:val="Body Text 2"/>
    <w:basedOn w:val="Normln"/>
    <w:rsid w:val="00FA3CDC"/>
    <w:pPr>
      <w:ind w:right="0"/>
      <w:jc w:val="left"/>
    </w:pPr>
    <w:rPr>
      <w:rFonts w:ascii="Arial" w:hAnsi="Arial"/>
      <w:color w:val="FF0000"/>
    </w:rPr>
  </w:style>
  <w:style w:type="paragraph" w:customStyle="1" w:styleId="Odstavec">
    <w:name w:val="Odstavec"/>
    <w:basedOn w:val="Nadpis2"/>
    <w:rsid w:val="00FA3CDC"/>
    <w:pPr>
      <w:widowControl w:val="0"/>
      <w:tabs>
        <w:tab w:val="left" w:pos="851"/>
      </w:tabs>
      <w:spacing w:before="0" w:after="120"/>
      <w:ind w:left="855" w:right="0"/>
      <w:outlineLvl w:val="9"/>
    </w:pPr>
    <w:rPr>
      <w:rFonts w:cs="Times New Roman"/>
      <w:b w:val="0"/>
      <w:bCs w:val="0"/>
      <w:i w:val="0"/>
      <w:iCs w:val="0"/>
      <w:sz w:val="20"/>
      <w:szCs w:val="20"/>
    </w:rPr>
  </w:style>
  <w:style w:type="paragraph" w:styleId="Zkladntext3">
    <w:name w:val="Body Text 3"/>
    <w:basedOn w:val="Normln"/>
    <w:rsid w:val="00FA3CDC"/>
    <w:pPr>
      <w:ind w:right="0"/>
    </w:pPr>
    <w:rPr>
      <w:rFonts w:ascii="Arial" w:hAnsi="Arial"/>
      <w:i/>
    </w:rPr>
  </w:style>
  <w:style w:type="paragraph" w:styleId="Textbubliny">
    <w:name w:val="Balloon Text"/>
    <w:basedOn w:val="Normln"/>
    <w:semiHidden/>
    <w:rsid w:val="003B37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73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rsid w:val="00630F7D"/>
    <w:rPr>
      <w:color w:val="0000FF"/>
      <w:u w:val="single"/>
    </w:rPr>
  </w:style>
  <w:style w:type="table" w:styleId="Mkatabulky">
    <w:name w:val="Table Grid"/>
    <w:basedOn w:val="Normlntabulka"/>
    <w:uiPriority w:val="39"/>
    <w:rsid w:val="00B86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qFormat/>
    <w:rsid w:val="000807EE"/>
    <w:pPr>
      <w:spacing w:after="200" w:line="276" w:lineRule="auto"/>
      <w:ind w:left="720" w:right="0"/>
      <w:contextualSpacing/>
      <w:jc w:val="left"/>
    </w:pPr>
    <w:rPr>
      <w:rFonts w:ascii="Calibri" w:eastAsia="Calibri" w:hAnsi="Calibri"/>
      <w:sz w:val="18"/>
      <w:szCs w:val="22"/>
      <w:lang w:val="sk-SK" w:eastAsia="en-US"/>
    </w:rPr>
  </w:style>
  <w:style w:type="character" w:styleId="Odkaznakoment">
    <w:name w:val="annotation reference"/>
    <w:uiPriority w:val="99"/>
    <w:rsid w:val="008E7E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E7E74"/>
  </w:style>
  <w:style w:type="character" w:customStyle="1" w:styleId="TextkomenteChar">
    <w:name w:val="Text komentáře Char"/>
    <w:basedOn w:val="Standardnpsmoodstavce"/>
    <w:link w:val="Textkomente"/>
    <w:uiPriority w:val="99"/>
    <w:rsid w:val="008E7E74"/>
  </w:style>
  <w:style w:type="paragraph" w:styleId="Pedmtkomente">
    <w:name w:val="annotation subject"/>
    <w:basedOn w:val="Textkomente"/>
    <w:next w:val="Textkomente"/>
    <w:link w:val="PedmtkomenteChar"/>
    <w:rsid w:val="008E7E74"/>
    <w:rPr>
      <w:b/>
      <w:bCs/>
    </w:rPr>
  </w:style>
  <w:style w:type="character" w:customStyle="1" w:styleId="PedmtkomenteChar">
    <w:name w:val="Předmět komentáře Char"/>
    <w:link w:val="Pedmtkomente"/>
    <w:rsid w:val="008E7E74"/>
    <w:rPr>
      <w:b/>
      <w:bCs/>
    </w:rPr>
  </w:style>
  <w:style w:type="paragraph" w:styleId="Zpat">
    <w:name w:val="footer"/>
    <w:basedOn w:val="Normln"/>
    <w:link w:val="ZpatChar"/>
    <w:uiPriority w:val="99"/>
    <w:rsid w:val="00741B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BE0"/>
  </w:style>
  <w:style w:type="paragraph" w:customStyle="1" w:styleId="Nadpis1bez">
    <w:name w:val="Nadpis 1_bez"/>
    <w:basedOn w:val="Normln"/>
    <w:next w:val="Normln"/>
    <w:link w:val="Nadpis1bezChar"/>
    <w:autoRedefine/>
    <w:qFormat/>
    <w:rsid w:val="00473DC8"/>
    <w:pPr>
      <w:spacing w:before="240" w:after="120"/>
      <w:ind w:left="709" w:right="0" w:hanging="709"/>
      <w:jc w:val="left"/>
      <w:outlineLvl w:val="0"/>
    </w:pPr>
    <w:rPr>
      <w:rFonts w:ascii="Trebuchet MS" w:eastAsia="Calibri" w:hAnsi="Trebuchet MS"/>
      <w:b/>
      <w:color w:val="00436A"/>
      <w:sz w:val="28"/>
      <w:szCs w:val="28"/>
      <w:lang w:eastAsia="en-US"/>
    </w:rPr>
  </w:style>
  <w:style w:type="paragraph" w:customStyle="1" w:styleId="Nadpis2rove2">
    <w:name w:val="Nadpis 2_úroveň 2"/>
    <w:basedOn w:val="Normln"/>
    <w:next w:val="Normln"/>
    <w:link w:val="Nadpis2rove2Char"/>
    <w:autoRedefine/>
    <w:qFormat/>
    <w:rsid w:val="00473DC8"/>
    <w:pPr>
      <w:spacing w:before="360" w:after="160" w:line="300" w:lineRule="atLeast"/>
      <w:ind w:left="680" w:right="0" w:hanging="680"/>
      <w:jc w:val="left"/>
      <w:outlineLvl w:val="1"/>
    </w:pPr>
    <w:rPr>
      <w:rFonts w:ascii="Trebuchet MS" w:eastAsia="Calibri" w:hAnsi="Trebuchet MS"/>
      <w:color w:val="00A5CC"/>
      <w:sz w:val="26"/>
      <w:szCs w:val="22"/>
      <w:lang w:eastAsia="en-US"/>
    </w:rPr>
  </w:style>
  <w:style w:type="character" w:customStyle="1" w:styleId="Nadpis1bezChar">
    <w:name w:val="Nadpis 1_bez Char"/>
    <w:link w:val="Nadpis1bez"/>
    <w:rsid w:val="00473DC8"/>
    <w:rPr>
      <w:rFonts w:ascii="Trebuchet MS" w:eastAsia="Calibri" w:hAnsi="Trebuchet MS"/>
      <w:b/>
      <w:color w:val="00436A"/>
      <w:sz w:val="28"/>
      <w:szCs w:val="28"/>
      <w:lang w:eastAsia="en-US"/>
    </w:rPr>
  </w:style>
  <w:style w:type="character" w:customStyle="1" w:styleId="Nadpis2rove2Char">
    <w:name w:val="Nadpis 2_úroveň 2 Char"/>
    <w:link w:val="Nadpis2rove2"/>
    <w:rsid w:val="00473DC8"/>
    <w:rPr>
      <w:rFonts w:ascii="Trebuchet MS" w:eastAsia="Calibri" w:hAnsi="Trebuchet MS"/>
      <w:color w:val="00A5CC"/>
      <w:sz w:val="26"/>
      <w:szCs w:val="22"/>
      <w:lang w:eastAsia="en-US"/>
    </w:rPr>
  </w:style>
  <w:style w:type="paragraph" w:styleId="Revize">
    <w:name w:val="Revision"/>
    <w:hidden/>
    <w:uiPriority w:val="99"/>
    <w:semiHidden/>
    <w:rsid w:val="00604239"/>
  </w:style>
  <w:style w:type="character" w:customStyle="1" w:styleId="Nadpis20">
    <w:name w:val="Nadpis #2_"/>
    <w:basedOn w:val="Standardnpsmoodstavce"/>
    <w:link w:val="Nadpis21"/>
    <w:rsid w:val="00415A38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Nadpis21">
    <w:name w:val="Nadpis #2"/>
    <w:basedOn w:val="Normln"/>
    <w:link w:val="Nadpis20"/>
    <w:rsid w:val="00415A38"/>
    <w:pPr>
      <w:widowControl w:val="0"/>
      <w:shd w:val="clear" w:color="auto" w:fill="FFFFFF"/>
      <w:spacing w:after="80" w:line="276" w:lineRule="auto"/>
      <w:ind w:left="880" w:right="0" w:hanging="560"/>
      <w:jc w:val="left"/>
      <w:outlineLvl w:val="1"/>
    </w:pPr>
    <w:rPr>
      <w:rFonts w:ascii="Arial" w:eastAsia="Arial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rsid w:val="00F0101A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F0101A"/>
    <w:pPr>
      <w:widowControl w:val="0"/>
      <w:shd w:val="clear" w:color="auto" w:fill="FFFFFF"/>
      <w:spacing w:after="80" w:line="276" w:lineRule="auto"/>
      <w:ind w:right="0"/>
      <w:jc w:val="left"/>
    </w:pPr>
    <w:rPr>
      <w:rFonts w:ascii="Arial" w:eastAsia="Arial" w:hAnsi="Arial" w:cs="Arial"/>
      <w:sz w:val="22"/>
      <w:szCs w:val="22"/>
    </w:rPr>
  </w:style>
  <w:style w:type="character" w:customStyle="1" w:styleId="Nadpis1">
    <w:name w:val="Nadpis #1_"/>
    <w:basedOn w:val="Standardnpsmoodstavce"/>
    <w:link w:val="Nadpis10"/>
    <w:rsid w:val="000968F2"/>
    <w:rPr>
      <w:rFonts w:ascii="Arial" w:eastAsia="Arial" w:hAnsi="Arial" w:cs="Arial"/>
      <w:b/>
      <w:bCs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0968F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Nadpis10">
    <w:name w:val="Nadpis #1"/>
    <w:basedOn w:val="Normln"/>
    <w:link w:val="Nadpis1"/>
    <w:rsid w:val="000968F2"/>
    <w:pPr>
      <w:widowControl w:val="0"/>
      <w:shd w:val="clear" w:color="auto" w:fill="FFFFFF"/>
      <w:spacing w:after="200" w:line="252" w:lineRule="auto"/>
      <w:ind w:right="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rsid w:val="000968F2"/>
    <w:pPr>
      <w:widowControl w:val="0"/>
      <w:shd w:val="clear" w:color="auto" w:fill="FFFFFF"/>
      <w:spacing w:line="276" w:lineRule="auto"/>
      <w:ind w:left="2000" w:right="0" w:hanging="840"/>
      <w:jc w:val="left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BBSnadpis2">
    <w:name w:val="_BBS nadpis 2"/>
    <w:basedOn w:val="Normln"/>
    <w:next w:val="Normln"/>
    <w:autoRedefine/>
    <w:uiPriority w:val="99"/>
    <w:qFormat/>
    <w:rsid w:val="007F7DF2"/>
    <w:pPr>
      <w:numPr>
        <w:ilvl w:val="1"/>
        <w:numId w:val="34"/>
      </w:numPr>
      <w:spacing w:before="240" w:after="120"/>
      <w:ind w:left="574" w:right="0" w:hanging="574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F7DF2"/>
    <w:rPr>
      <w:rFonts w:ascii="Calibri" w:eastAsia="Calibri" w:hAnsi="Calibri"/>
      <w:sz w:val="18"/>
      <w:szCs w:val="22"/>
      <w:lang w:val="sk-SK"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5764EC"/>
    <w:pPr>
      <w:numPr>
        <w:ilvl w:val="1"/>
        <w:numId w:val="40"/>
      </w:numPr>
      <w:tabs>
        <w:tab w:val="clear" w:pos="5840"/>
        <w:tab w:val="num" w:pos="1474"/>
      </w:tabs>
      <w:spacing w:after="120" w:line="280" w:lineRule="exact"/>
      <w:ind w:left="1474" w:right="0"/>
    </w:pPr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5764EC"/>
    <w:pPr>
      <w:keepNext/>
      <w:numPr>
        <w:numId w:val="40"/>
      </w:numPr>
      <w:suppressAutoHyphens/>
      <w:spacing w:before="360" w:after="120" w:line="280" w:lineRule="exact"/>
      <w:ind w:right="0"/>
      <w:outlineLvl w:val="0"/>
    </w:pPr>
    <w:rPr>
      <w:rFonts w:ascii="Calibri" w:hAnsi="Calibri"/>
      <w:b/>
      <w:sz w:val="24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5764EC"/>
    <w:rPr>
      <w:rFonts w:ascii="Calibri" w:hAnsi="Calibri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C6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zpi.gov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in.kubik@szpi.gov.cz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tka.zrostlikova@altium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pst.cz/servisni-pozadave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s.cz@altium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3BC1-64BE-46FB-BE6C-88BEA12B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3070</Words>
  <Characters>18119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Gity a,s</Company>
  <LinksUpToDate>false</LinksUpToDate>
  <CharactersWithSpaces>21147</CharactersWithSpaces>
  <SharedDoc>false</SharedDoc>
  <HLinks>
    <vt:vector size="18" baseType="variant">
      <vt:variant>
        <vt:i4>1441853</vt:i4>
      </vt:variant>
      <vt:variant>
        <vt:i4>6</vt:i4>
      </vt:variant>
      <vt:variant>
        <vt:i4>0</vt:i4>
      </vt:variant>
      <vt:variant>
        <vt:i4>5</vt:i4>
      </vt:variant>
      <vt:variant>
        <vt:lpwstr>mailto:radek.hlousek@szpi.gov.cz</vt:lpwstr>
      </vt:variant>
      <vt:variant>
        <vt:lpwstr/>
      </vt:variant>
      <vt:variant>
        <vt:i4>2293835</vt:i4>
      </vt:variant>
      <vt:variant>
        <vt:i4>3</vt:i4>
      </vt:variant>
      <vt:variant>
        <vt:i4>0</vt:i4>
      </vt:variant>
      <vt:variant>
        <vt:i4>5</vt:i4>
      </vt:variant>
      <vt:variant>
        <vt:lpwstr>mailto:epodatelna@szpi.gov.cz</vt:lpwstr>
      </vt:variant>
      <vt:variant>
        <vt:lpwstr/>
      </vt:variant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mailto:informatici.ustredi@szpi.gov.cz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zvesely</dc:creator>
  <cp:lastModifiedBy>Trbušek Marek, Mgr.</cp:lastModifiedBy>
  <cp:revision>2</cp:revision>
  <cp:lastPrinted>2018-11-09T07:43:00Z</cp:lastPrinted>
  <dcterms:created xsi:type="dcterms:W3CDTF">2025-12-04T16:16:00Z</dcterms:created>
  <dcterms:modified xsi:type="dcterms:W3CDTF">2025-12-04T16:16:00Z</dcterms:modified>
</cp:coreProperties>
</file>