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B3372" w14:textId="77777777" w:rsidR="00A50BA0" w:rsidRDefault="00A21B7E">
      <w:pPr>
        <w:spacing w:after="36"/>
      </w:pPr>
      <w:r>
        <w:t>Níže uvedeného dne, měsíce a roku uzavřely smluvní strany</w:t>
      </w:r>
    </w:p>
    <w:tbl>
      <w:tblPr>
        <w:tblStyle w:val="TableGrid"/>
        <w:tblW w:w="9732" w:type="dxa"/>
        <w:tblInd w:w="-38" w:type="dxa"/>
        <w:tblCellMar>
          <w:left w:w="38" w:type="dxa"/>
          <w:bottom w:w="21" w:type="dxa"/>
        </w:tblCellMar>
        <w:tblLook w:val="04A0" w:firstRow="1" w:lastRow="0" w:firstColumn="1" w:lastColumn="0" w:noHBand="0" w:noVBand="1"/>
      </w:tblPr>
      <w:tblGrid>
        <w:gridCol w:w="4058"/>
        <w:gridCol w:w="338"/>
        <w:gridCol w:w="5336"/>
      </w:tblGrid>
      <w:tr w:rsidR="00A50BA0" w14:paraId="7D96EAAF" w14:textId="77777777">
        <w:trPr>
          <w:trHeight w:val="290"/>
        </w:trPr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18503" w14:textId="77777777" w:rsidR="00A50BA0" w:rsidRDefault="00A21B7E">
            <w:pPr>
              <w:spacing w:after="0" w:line="259" w:lineRule="auto"/>
              <w:ind w:left="151" w:firstLine="0"/>
              <w:jc w:val="left"/>
            </w:pPr>
            <w:r>
              <w:t>obchodní firma / název</w:t>
            </w: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88B3CF" w14:textId="77777777" w:rsidR="00A50BA0" w:rsidRDefault="00A21B7E">
            <w:pPr>
              <w:spacing w:after="0" w:line="259" w:lineRule="auto"/>
              <w:ind w:left="0" w:right="37" w:firstLine="0"/>
              <w:jc w:val="center"/>
            </w:pPr>
            <w:r>
              <w:t>:</w:t>
            </w:r>
          </w:p>
        </w:tc>
        <w:tc>
          <w:tcPr>
            <w:tcW w:w="5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6DF72" w14:textId="3F1D3DF2" w:rsidR="00A50BA0" w:rsidRDefault="00A21B7E">
            <w:pPr>
              <w:spacing w:after="160" w:line="259" w:lineRule="auto"/>
              <w:ind w:left="0" w:firstLine="0"/>
              <w:jc w:val="left"/>
            </w:pPr>
            <w:r>
              <w:t>Okresní soud v Domažlicích</w:t>
            </w:r>
          </w:p>
        </w:tc>
      </w:tr>
      <w:tr w:rsidR="00A50BA0" w14:paraId="3579AE63" w14:textId="77777777">
        <w:trPr>
          <w:trHeight w:val="290"/>
        </w:trPr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62659" w14:textId="77777777" w:rsidR="00A50BA0" w:rsidRDefault="00A21B7E">
            <w:pPr>
              <w:spacing w:after="0" w:line="259" w:lineRule="auto"/>
              <w:ind w:left="151" w:firstLine="0"/>
              <w:jc w:val="left"/>
            </w:pPr>
            <w:r>
              <w:t>IČ</w:t>
            </w: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9F806" w14:textId="77777777" w:rsidR="00A50BA0" w:rsidRDefault="00A21B7E">
            <w:pPr>
              <w:spacing w:after="0" w:line="259" w:lineRule="auto"/>
              <w:ind w:left="0" w:right="37" w:firstLine="0"/>
              <w:jc w:val="center"/>
            </w:pPr>
            <w:r>
              <w:t>:</w:t>
            </w:r>
          </w:p>
        </w:tc>
        <w:tc>
          <w:tcPr>
            <w:tcW w:w="5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DCFA43" w14:textId="3EA57625" w:rsidR="00A50BA0" w:rsidRDefault="00A21B7E">
            <w:pPr>
              <w:spacing w:after="160" w:line="259" w:lineRule="auto"/>
              <w:ind w:left="0" w:firstLine="0"/>
              <w:jc w:val="left"/>
            </w:pPr>
            <w:r>
              <w:t>00024716</w:t>
            </w:r>
          </w:p>
        </w:tc>
      </w:tr>
      <w:tr w:rsidR="00A50BA0" w14:paraId="3C670DE1" w14:textId="77777777">
        <w:trPr>
          <w:trHeight w:val="290"/>
        </w:trPr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23E1D6" w14:textId="77777777" w:rsidR="00A50BA0" w:rsidRDefault="00A21B7E">
            <w:pPr>
              <w:spacing w:after="0" w:line="259" w:lineRule="auto"/>
              <w:ind w:left="151" w:firstLine="0"/>
              <w:jc w:val="left"/>
            </w:pPr>
            <w:r>
              <w:t>DIČ</w:t>
            </w: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B885D" w14:textId="77777777" w:rsidR="00A50BA0" w:rsidRDefault="00A21B7E">
            <w:pPr>
              <w:spacing w:after="0" w:line="259" w:lineRule="auto"/>
              <w:ind w:left="0" w:right="37" w:firstLine="0"/>
              <w:jc w:val="center"/>
            </w:pPr>
            <w:r>
              <w:t>:</w:t>
            </w:r>
          </w:p>
        </w:tc>
        <w:tc>
          <w:tcPr>
            <w:tcW w:w="5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CB2569" w14:textId="77777777" w:rsidR="00A50BA0" w:rsidRDefault="00A50BA0">
            <w:pPr>
              <w:spacing w:after="160" w:line="259" w:lineRule="auto"/>
              <w:ind w:left="0" w:firstLine="0"/>
              <w:jc w:val="left"/>
            </w:pPr>
          </w:p>
        </w:tc>
      </w:tr>
      <w:tr w:rsidR="00A50BA0" w14:paraId="46DA1C95" w14:textId="77777777">
        <w:trPr>
          <w:trHeight w:val="290"/>
        </w:trPr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8C3765" w14:textId="77777777" w:rsidR="00A50BA0" w:rsidRDefault="00A21B7E">
            <w:pPr>
              <w:spacing w:after="0" w:line="259" w:lineRule="auto"/>
              <w:ind w:left="151" w:firstLine="0"/>
              <w:jc w:val="left"/>
            </w:pPr>
            <w:r>
              <w:t>sídlo</w:t>
            </w: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36028C" w14:textId="77777777" w:rsidR="00A50BA0" w:rsidRDefault="00A21B7E">
            <w:pPr>
              <w:spacing w:after="0" w:line="259" w:lineRule="auto"/>
              <w:ind w:left="0" w:right="37" w:firstLine="0"/>
              <w:jc w:val="center"/>
            </w:pPr>
            <w:r>
              <w:t>:</w:t>
            </w:r>
          </w:p>
        </w:tc>
        <w:tc>
          <w:tcPr>
            <w:tcW w:w="5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C7B12" w14:textId="29A845EB" w:rsidR="00A50BA0" w:rsidRDefault="00A21B7E">
            <w:pPr>
              <w:spacing w:after="160" w:line="259" w:lineRule="auto"/>
              <w:ind w:left="0" w:firstLine="0"/>
              <w:jc w:val="left"/>
            </w:pPr>
            <w:r>
              <w:t>Paroubkova 228, 344 01  Domažlice</w:t>
            </w:r>
          </w:p>
        </w:tc>
      </w:tr>
      <w:tr w:rsidR="00A50BA0" w14:paraId="56C90B3B" w14:textId="77777777">
        <w:trPr>
          <w:trHeight w:val="290"/>
        </w:trPr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75F10" w14:textId="77777777" w:rsidR="00A50BA0" w:rsidRDefault="00A21B7E">
            <w:pPr>
              <w:spacing w:after="0" w:line="259" w:lineRule="auto"/>
              <w:ind w:left="151" w:firstLine="0"/>
              <w:jc w:val="left"/>
            </w:pPr>
            <w:r>
              <w:t>zapsaná do obchodního rejstříku</w:t>
            </w: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6C7F9" w14:textId="77777777" w:rsidR="00A50BA0" w:rsidRDefault="00A21B7E">
            <w:pPr>
              <w:spacing w:after="0" w:line="259" w:lineRule="auto"/>
              <w:ind w:left="0" w:right="37" w:firstLine="0"/>
              <w:jc w:val="center"/>
            </w:pPr>
            <w:r>
              <w:t>:</w:t>
            </w:r>
          </w:p>
        </w:tc>
        <w:tc>
          <w:tcPr>
            <w:tcW w:w="5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426928" w14:textId="77777777" w:rsidR="00A50BA0" w:rsidRDefault="00A50BA0">
            <w:pPr>
              <w:spacing w:after="160" w:line="259" w:lineRule="auto"/>
              <w:ind w:left="0" w:firstLine="0"/>
              <w:jc w:val="left"/>
            </w:pPr>
          </w:p>
        </w:tc>
      </w:tr>
      <w:tr w:rsidR="00A50BA0" w14:paraId="65FDC556" w14:textId="77777777">
        <w:trPr>
          <w:trHeight w:val="290"/>
        </w:trPr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0BF41" w14:textId="77777777" w:rsidR="00A50BA0" w:rsidRDefault="00A21B7E">
            <w:pPr>
              <w:spacing w:after="0" w:line="259" w:lineRule="auto"/>
              <w:ind w:left="151" w:firstLine="0"/>
              <w:jc w:val="left"/>
            </w:pPr>
            <w:r>
              <w:t>zastoupena</w:t>
            </w: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6253C" w14:textId="77777777" w:rsidR="00A50BA0" w:rsidRDefault="00A21B7E">
            <w:pPr>
              <w:spacing w:after="0" w:line="259" w:lineRule="auto"/>
              <w:ind w:left="0" w:right="37" w:firstLine="0"/>
              <w:jc w:val="center"/>
            </w:pPr>
            <w:r>
              <w:t>:</w:t>
            </w:r>
          </w:p>
        </w:tc>
        <w:tc>
          <w:tcPr>
            <w:tcW w:w="5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F5C1E" w14:textId="1E3C4FA1" w:rsidR="00A50BA0" w:rsidRDefault="00A21B7E">
            <w:pPr>
              <w:spacing w:after="160" w:line="259" w:lineRule="auto"/>
              <w:ind w:left="0" w:firstLine="0"/>
              <w:jc w:val="left"/>
            </w:pPr>
            <w:r>
              <w:t>JUDr. Martina Dufková</w:t>
            </w:r>
          </w:p>
        </w:tc>
      </w:tr>
      <w:tr w:rsidR="00A50BA0" w14:paraId="61D0B2F3" w14:textId="77777777">
        <w:trPr>
          <w:trHeight w:val="535"/>
        </w:trPr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8574C" w14:textId="77777777" w:rsidR="00A50BA0" w:rsidRDefault="00A21B7E">
            <w:pPr>
              <w:spacing w:after="0" w:line="259" w:lineRule="auto"/>
              <w:ind w:left="151" w:firstLine="0"/>
              <w:jc w:val="left"/>
            </w:pPr>
            <w:r>
              <w:t>oprávnění zástupci ve věcech technických i smluvních</w:t>
            </w: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89DD65" w14:textId="77777777" w:rsidR="00A50BA0" w:rsidRDefault="00A21B7E">
            <w:pPr>
              <w:spacing w:after="0" w:line="259" w:lineRule="auto"/>
              <w:ind w:left="0" w:right="37" w:firstLine="0"/>
              <w:jc w:val="center"/>
            </w:pPr>
            <w:r>
              <w:t>:</w:t>
            </w:r>
          </w:p>
        </w:tc>
        <w:tc>
          <w:tcPr>
            <w:tcW w:w="5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F3CEA" w14:textId="6CA475AC" w:rsidR="00A50BA0" w:rsidRDefault="00F1541E">
            <w:pPr>
              <w:spacing w:after="160" w:line="259" w:lineRule="auto"/>
              <w:ind w:left="0" w:firstLine="0"/>
              <w:jc w:val="left"/>
            </w:pPr>
            <w:r w:rsidRPr="00F1541E">
              <w:rPr>
                <w:highlight w:val="black"/>
              </w:rPr>
              <w:t>XXXXXXXXXXXXXXXXXX</w:t>
            </w:r>
          </w:p>
        </w:tc>
      </w:tr>
      <w:tr w:rsidR="00A50BA0" w14:paraId="3C3F25AC" w14:textId="77777777">
        <w:trPr>
          <w:trHeight w:val="506"/>
        </w:trPr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DFB3B" w14:textId="77777777" w:rsidR="00A50BA0" w:rsidRDefault="00A21B7E">
            <w:pPr>
              <w:spacing w:after="0" w:line="259" w:lineRule="auto"/>
              <w:ind w:left="151" w:firstLine="0"/>
              <w:jc w:val="left"/>
            </w:pPr>
            <w:r>
              <w:t>e-mailová adresa pro účely vzájemné komunikace a elektronické fakturace</w:t>
            </w: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4BCFEF" w14:textId="77777777" w:rsidR="00A50BA0" w:rsidRDefault="00A21B7E">
            <w:pPr>
              <w:spacing w:after="0" w:line="259" w:lineRule="auto"/>
              <w:ind w:left="0" w:right="37" w:firstLine="0"/>
              <w:jc w:val="center"/>
            </w:pPr>
            <w:r>
              <w:t>:</w:t>
            </w:r>
          </w:p>
        </w:tc>
        <w:tc>
          <w:tcPr>
            <w:tcW w:w="5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50B4C" w14:textId="413243C8" w:rsidR="00A50BA0" w:rsidRDefault="00A21B7E">
            <w:pPr>
              <w:spacing w:after="160" w:line="259" w:lineRule="auto"/>
              <w:ind w:left="0" w:firstLine="0"/>
              <w:jc w:val="left"/>
            </w:pPr>
            <w:r>
              <w:t>podatelna@osoud.dom.justice.cz</w:t>
            </w:r>
          </w:p>
        </w:tc>
      </w:tr>
      <w:tr w:rsidR="00A50BA0" w14:paraId="72272D68" w14:textId="77777777">
        <w:trPr>
          <w:trHeight w:val="290"/>
        </w:trPr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500C3" w14:textId="77777777" w:rsidR="00A50BA0" w:rsidRDefault="00A21B7E">
            <w:pPr>
              <w:spacing w:after="0" w:line="259" w:lineRule="auto"/>
              <w:ind w:left="146" w:firstLine="0"/>
              <w:jc w:val="left"/>
            </w:pPr>
            <w:r>
              <w:t>Zastoupené na základě mandátní smlouvy</w:t>
            </w:r>
          </w:p>
        </w:tc>
        <w:tc>
          <w:tcPr>
            <w:tcW w:w="3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84B2B68" w14:textId="77777777" w:rsidR="00A50BA0" w:rsidRDefault="00A21B7E">
            <w:pPr>
              <w:spacing w:after="0" w:line="259" w:lineRule="auto"/>
              <w:ind w:left="0" w:right="37" w:firstLine="0"/>
              <w:jc w:val="center"/>
            </w:pPr>
            <w:r>
              <w:t>:</w:t>
            </w:r>
          </w:p>
        </w:tc>
        <w:tc>
          <w:tcPr>
            <w:tcW w:w="53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D0435" w14:textId="77777777" w:rsidR="00A50BA0" w:rsidRDefault="00A50BA0">
            <w:pPr>
              <w:spacing w:after="160" w:line="259" w:lineRule="auto"/>
              <w:ind w:left="0" w:firstLine="0"/>
              <w:jc w:val="left"/>
            </w:pPr>
          </w:p>
        </w:tc>
      </w:tr>
      <w:tr w:rsidR="00A50BA0" w14:paraId="0C07C1FE" w14:textId="77777777">
        <w:trPr>
          <w:trHeight w:val="245"/>
        </w:trPr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5EBE9" w14:textId="77777777" w:rsidR="00A50BA0" w:rsidRDefault="00A21B7E">
            <w:pPr>
              <w:spacing w:after="0" w:line="259" w:lineRule="auto"/>
              <w:ind w:left="0" w:firstLine="0"/>
            </w:pPr>
            <w:r>
              <w:t xml:space="preserve">  Obchodní jméno/název                                 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830AC" w14:textId="77777777" w:rsidR="00A50BA0" w:rsidRDefault="00A50BA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006F5" w14:textId="77777777" w:rsidR="00A50BA0" w:rsidRDefault="00A50BA0">
            <w:pPr>
              <w:spacing w:after="160" w:line="259" w:lineRule="auto"/>
              <w:ind w:left="0" w:firstLine="0"/>
              <w:jc w:val="left"/>
            </w:pPr>
          </w:p>
        </w:tc>
      </w:tr>
      <w:tr w:rsidR="00A50BA0" w14:paraId="2DD35A8A" w14:textId="77777777">
        <w:trPr>
          <w:trHeight w:val="290"/>
        </w:trPr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A9F0B6" w14:textId="77777777" w:rsidR="00A50BA0" w:rsidRDefault="00A21B7E">
            <w:pPr>
              <w:spacing w:after="0" w:line="259" w:lineRule="auto"/>
              <w:ind w:left="151" w:firstLine="0"/>
              <w:jc w:val="left"/>
            </w:pPr>
            <w:r>
              <w:t>IČ</w:t>
            </w: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43BE0" w14:textId="77777777" w:rsidR="00A50BA0" w:rsidRDefault="00A21B7E">
            <w:pPr>
              <w:spacing w:after="0" w:line="259" w:lineRule="auto"/>
              <w:ind w:left="0" w:right="37" w:firstLine="0"/>
              <w:jc w:val="center"/>
            </w:pPr>
            <w:r>
              <w:t>:</w:t>
            </w:r>
          </w:p>
        </w:tc>
        <w:tc>
          <w:tcPr>
            <w:tcW w:w="5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9DE57" w14:textId="77777777" w:rsidR="00A50BA0" w:rsidRDefault="00A50BA0">
            <w:pPr>
              <w:spacing w:after="160" w:line="259" w:lineRule="auto"/>
              <w:ind w:left="0" w:firstLine="0"/>
              <w:jc w:val="left"/>
            </w:pPr>
          </w:p>
        </w:tc>
      </w:tr>
      <w:tr w:rsidR="00A50BA0" w14:paraId="0845BDC8" w14:textId="77777777">
        <w:trPr>
          <w:trHeight w:val="290"/>
        </w:trPr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53D0C" w14:textId="77777777" w:rsidR="00A50BA0" w:rsidRDefault="00A21B7E">
            <w:pPr>
              <w:spacing w:after="0" w:line="259" w:lineRule="auto"/>
              <w:ind w:left="151" w:firstLine="0"/>
              <w:jc w:val="left"/>
            </w:pPr>
            <w:r>
              <w:t>DIČ</w:t>
            </w: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43B1D4" w14:textId="77777777" w:rsidR="00A50BA0" w:rsidRDefault="00A21B7E">
            <w:pPr>
              <w:spacing w:after="0" w:line="259" w:lineRule="auto"/>
              <w:ind w:left="0" w:right="37" w:firstLine="0"/>
              <w:jc w:val="center"/>
            </w:pPr>
            <w:r>
              <w:t>:</w:t>
            </w:r>
          </w:p>
        </w:tc>
        <w:tc>
          <w:tcPr>
            <w:tcW w:w="5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09DBE6" w14:textId="77777777" w:rsidR="00A50BA0" w:rsidRDefault="00A50BA0">
            <w:pPr>
              <w:spacing w:after="160" w:line="259" w:lineRule="auto"/>
              <w:ind w:left="0" w:firstLine="0"/>
              <w:jc w:val="left"/>
            </w:pPr>
          </w:p>
        </w:tc>
      </w:tr>
      <w:tr w:rsidR="00A50BA0" w14:paraId="3F87578D" w14:textId="77777777">
        <w:trPr>
          <w:trHeight w:val="290"/>
        </w:trPr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8E501C" w14:textId="77777777" w:rsidR="00A50BA0" w:rsidRDefault="00A21B7E">
            <w:pPr>
              <w:spacing w:after="0" w:line="259" w:lineRule="auto"/>
              <w:ind w:left="151" w:firstLine="0"/>
              <w:jc w:val="left"/>
            </w:pPr>
            <w:r>
              <w:t>sídlo</w:t>
            </w: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433B0" w14:textId="77777777" w:rsidR="00A50BA0" w:rsidRDefault="00A21B7E">
            <w:pPr>
              <w:spacing w:after="0" w:line="259" w:lineRule="auto"/>
              <w:ind w:left="0" w:right="37" w:firstLine="0"/>
              <w:jc w:val="center"/>
            </w:pPr>
            <w:r>
              <w:t>:</w:t>
            </w:r>
          </w:p>
        </w:tc>
        <w:tc>
          <w:tcPr>
            <w:tcW w:w="5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FC7F8" w14:textId="77777777" w:rsidR="00A50BA0" w:rsidRDefault="00A50BA0">
            <w:pPr>
              <w:spacing w:after="160" w:line="259" w:lineRule="auto"/>
              <w:ind w:left="0" w:firstLine="0"/>
              <w:jc w:val="left"/>
            </w:pPr>
          </w:p>
        </w:tc>
      </w:tr>
      <w:tr w:rsidR="00A50BA0" w14:paraId="262EA841" w14:textId="77777777">
        <w:trPr>
          <w:trHeight w:val="290"/>
        </w:trPr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689A0" w14:textId="77777777" w:rsidR="00A50BA0" w:rsidRDefault="00A21B7E">
            <w:pPr>
              <w:spacing w:after="0" w:line="259" w:lineRule="auto"/>
              <w:ind w:left="151" w:firstLine="0"/>
              <w:jc w:val="left"/>
            </w:pPr>
            <w:r>
              <w:t>zapsaná do obchodního rejstříku</w:t>
            </w: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4A8AF4" w14:textId="77777777" w:rsidR="00A50BA0" w:rsidRDefault="00A21B7E">
            <w:pPr>
              <w:spacing w:after="0" w:line="259" w:lineRule="auto"/>
              <w:ind w:left="0" w:right="37" w:firstLine="0"/>
              <w:jc w:val="center"/>
            </w:pPr>
            <w:r>
              <w:t>:</w:t>
            </w:r>
          </w:p>
        </w:tc>
        <w:tc>
          <w:tcPr>
            <w:tcW w:w="5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C18597" w14:textId="77777777" w:rsidR="00A50BA0" w:rsidRDefault="00A50BA0">
            <w:pPr>
              <w:spacing w:after="160" w:line="259" w:lineRule="auto"/>
              <w:ind w:left="0" w:firstLine="0"/>
              <w:jc w:val="left"/>
            </w:pPr>
          </w:p>
        </w:tc>
      </w:tr>
      <w:tr w:rsidR="00A50BA0" w14:paraId="608F4B7B" w14:textId="77777777">
        <w:trPr>
          <w:trHeight w:val="290"/>
        </w:trPr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F99A81" w14:textId="77777777" w:rsidR="00A50BA0" w:rsidRDefault="00A21B7E">
            <w:pPr>
              <w:spacing w:after="0" w:line="259" w:lineRule="auto"/>
              <w:ind w:left="151" w:firstLine="0"/>
              <w:jc w:val="left"/>
            </w:pPr>
            <w:r>
              <w:t>zastoupena</w:t>
            </w: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93F5A" w14:textId="77777777" w:rsidR="00A50BA0" w:rsidRDefault="00A21B7E">
            <w:pPr>
              <w:spacing w:after="0" w:line="259" w:lineRule="auto"/>
              <w:ind w:left="0" w:right="37" w:firstLine="0"/>
              <w:jc w:val="center"/>
            </w:pPr>
            <w:r>
              <w:t>:</w:t>
            </w:r>
          </w:p>
        </w:tc>
        <w:tc>
          <w:tcPr>
            <w:tcW w:w="5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0162B" w14:textId="77777777" w:rsidR="00A50BA0" w:rsidRDefault="00A50BA0">
            <w:pPr>
              <w:spacing w:after="160" w:line="259" w:lineRule="auto"/>
              <w:ind w:left="0" w:firstLine="0"/>
              <w:jc w:val="left"/>
            </w:pPr>
          </w:p>
        </w:tc>
      </w:tr>
      <w:tr w:rsidR="00A50BA0" w14:paraId="489478FF" w14:textId="77777777">
        <w:trPr>
          <w:trHeight w:val="506"/>
        </w:trPr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FA20B" w14:textId="77777777" w:rsidR="00A50BA0" w:rsidRDefault="00A21B7E">
            <w:pPr>
              <w:spacing w:after="0" w:line="259" w:lineRule="auto"/>
              <w:ind w:left="151" w:firstLine="0"/>
              <w:jc w:val="left"/>
            </w:pPr>
            <w:r>
              <w:t>oprávnění zástupci ve věcech technických i smluvních</w:t>
            </w: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088392" w14:textId="77777777" w:rsidR="00A50BA0" w:rsidRDefault="00A21B7E">
            <w:pPr>
              <w:spacing w:after="0" w:line="259" w:lineRule="auto"/>
              <w:ind w:left="0" w:right="37" w:firstLine="0"/>
              <w:jc w:val="center"/>
            </w:pPr>
            <w:r>
              <w:t>:</w:t>
            </w:r>
          </w:p>
        </w:tc>
        <w:tc>
          <w:tcPr>
            <w:tcW w:w="5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C5062" w14:textId="77777777" w:rsidR="00A50BA0" w:rsidRDefault="00A50BA0">
            <w:pPr>
              <w:spacing w:after="160" w:line="259" w:lineRule="auto"/>
              <w:ind w:left="0" w:firstLine="0"/>
              <w:jc w:val="left"/>
            </w:pPr>
          </w:p>
        </w:tc>
      </w:tr>
      <w:tr w:rsidR="00A50BA0" w14:paraId="73F5DB2D" w14:textId="77777777">
        <w:trPr>
          <w:trHeight w:val="552"/>
        </w:trPr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F2ADBA" w14:textId="77777777" w:rsidR="00A50BA0" w:rsidRDefault="00A21B7E">
            <w:pPr>
              <w:spacing w:after="0" w:line="259" w:lineRule="auto"/>
              <w:ind w:left="151" w:firstLine="0"/>
              <w:jc w:val="left"/>
            </w:pPr>
            <w:r>
              <w:t>e-mailová adresa pro účely vzájemné komunikace a elektronické fakturace</w:t>
            </w: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FF58F1" w14:textId="77777777" w:rsidR="00A50BA0" w:rsidRDefault="00A21B7E">
            <w:pPr>
              <w:spacing w:after="0" w:line="259" w:lineRule="auto"/>
              <w:ind w:left="0" w:right="37" w:firstLine="0"/>
              <w:jc w:val="center"/>
            </w:pPr>
            <w:r>
              <w:t>:</w:t>
            </w:r>
          </w:p>
        </w:tc>
        <w:tc>
          <w:tcPr>
            <w:tcW w:w="5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3DB04" w14:textId="77777777" w:rsidR="00A50BA0" w:rsidRDefault="00A50BA0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39E64C6D" w14:textId="77777777" w:rsidR="00A50BA0" w:rsidRDefault="00A21B7E">
      <w:pPr>
        <w:spacing w:line="560" w:lineRule="auto"/>
        <w:ind w:left="10" w:right="6677"/>
      </w:pPr>
      <w:r>
        <w:t xml:space="preserve">(dále v textu jen </w:t>
      </w:r>
      <w:r>
        <w:rPr>
          <w:b/>
        </w:rPr>
        <w:t>ZÁKAZNÍK</w:t>
      </w:r>
      <w:r>
        <w:t>) a</w:t>
      </w:r>
    </w:p>
    <w:p w14:paraId="530ECDD5" w14:textId="77777777" w:rsidR="00A50BA0" w:rsidRDefault="00A21B7E">
      <w:pPr>
        <w:ind w:left="10"/>
      </w:pPr>
      <w:r>
        <w:t>Výtahy VOTO s.r.o.</w:t>
      </w:r>
    </w:p>
    <w:p w14:paraId="79FB5538" w14:textId="1D44D31F" w:rsidR="00A50BA0" w:rsidRDefault="00A21B7E">
      <w:pPr>
        <w:spacing w:after="3"/>
        <w:ind w:left="-5" w:right="1455"/>
        <w:jc w:val="left"/>
      </w:pPr>
      <w:r>
        <w:t xml:space="preserve">IČ 62623826, DIČ CZ62623826 se sídlem Plzeň, Jateční 2691/10, PSČ 301 00 zapsaná do obchodního rejstříku vedeného Krajským soudem v Plzni, oddíl C, vložka 6387 bankovní spojení: </w:t>
      </w:r>
      <w:r w:rsidR="00A44F32" w:rsidRPr="00A44F32">
        <w:rPr>
          <w:highlight w:val="black"/>
        </w:rPr>
        <w:t>XXXXXXXXXXXXXXXXX</w:t>
      </w:r>
    </w:p>
    <w:p w14:paraId="3A013450" w14:textId="3F5F1A02" w:rsidR="00A50BA0" w:rsidRDefault="00A21B7E">
      <w:pPr>
        <w:ind w:left="10"/>
      </w:pPr>
      <w:r>
        <w:t xml:space="preserve">zastoupena Tomášem Vokurkou, jednatelem / </w:t>
      </w:r>
      <w:r w:rsidR="00F1541E" w:rsidRPr="00F1541E">
        <w:rPr>
          <w:highlight w:val="black"/>
        </w:rPr>
        <w:t>XXXXXXXXXXXX</w:t>
      </w:r>
      <w:r>
        <w:t xml:space="preserve"> na základě plné moci ze dne 1.3.2016</w:t>
      </w:r>
    </w:p>
    <w:tbl>
      <w:tblPr>
        <w:tblStyle w:val="TableGrid"/>
        <w:tblW w:w="9331" w:type="dxa"/>
        <w:tblInd w:w="0" w:type="dxa"/>
        <w:tblLook w:val="04A0" w:firstRow="1" w:lastRow="0" w:firstColumn="1" w:lastColumn="0" w:noHBand="0" w:noVBand="1"/>
      </w:tblPr>
      <w:tblGrid>
        <w:gridCol w:w="5994"/>
        <w:gridCol w:w="3337"/>
      </w:tblGrid>
      <w:tr w:rsidR="00A50BA0" w14:paraId="4B84E280" w14:textId="77777777">
        <w:trPr>
          <w:trHeight w:val="837"/>
        </w:trPr>
        <w:tc>
          <w:tcPr>
            <w:tcW w:w="6089" w:type="dxa"/>
            <w:tcBorders>
              <w:top w:val="nil"/>
              <w:left w:val="nil"/>
              <w:bottom w:val="nil"/>
              <w:right w:val="nil"/>
            </w:tcBorders>
          </w:tcPr>
          <w:p w14:paraId="5B40BB5A" w14:textId="77777777" w:rsidR="00A50BA0" w:rsidRDefault="00A21B7E">
            <w:pPr>
              <w:spacing w:after="0" w:line="259" w:lineRule="auto"/>
              <w:ind w:left="0" w:right="746" w:firstLine="0"/>
              <w:jc w:val="left"/>
            </w:pPr>
            <w:r>
              <w:t>oprávněný zástupce ve věcech technických i smluvních: e-mailová adresa pro účely vzájemné komunikace: e-mailová adresa pro účely elektronické fakturace:</w:t>
            </w:r>
          </w:p>
        </w:tc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</w:tcPr>
          <w:p w14:paraId="5D6040D0" w14:textId="09CF21D6" w:rsidR="00A50BA0" w:rsidRPr="00F1541E" w:rsidRDefault="00F1541E">
            <w:pPr>
              <w:spacing w:after="19" w:line="259" w:lineRule="auto"/>
              <w:ind w:left="0" w:firstLine="0"/>
              <w:rPr>
                <w:highlight w:val="black"/>
              </w:rPr>
            </w:pPr>
            <w:r w:rsidRPr="00F1541E">
              <w:rPr>
                <w:highlight w:val="black"/>
              </w:rPr>
              <w:t>XXXXXXXXXXXXXXXXXXXXX</w:t>
            </w:r>
          </w:p>
          <w:p w14:paraId="50A35297" w14:textId="1C3D2DE6" w:rsidR="00A50BA0" w:rsidRPr="00F1541E" w:rsidRDefault="00F1541E">
            <w:pPr>
              <w:spacing w:after="0" w:line="259" w:lineRule="auto"/>
              <w:ind w:left="0" w:firstLine="0"/>
              <w:jc w:val="left"/>
              <w:rPr>
                <w:highlight w:val="black"/>
              </w:rPr>
            </w:pPr>
            <w:r w:rsidRPr="00F1541E">
              <w:rPr>
                <w:highlight w:val="black"/>
              </w:rPr>
              <w:t>XXXXXXXXXXXXXXX</w:t>
            </w:r>
          </w:p>
          <w:p w14:paraId="24A43B55" w14:textId="7592A30B" w:rsidR="00A50BA0" w:rsidRDefault="00F1541E">
            <w:pPr>
              <w:spacing w:after="0" w:line="259" w:lineRule="auto"/>
              <w:ind w:left="0" w:firstLine="0"/>
              <w:jc w:val="left"/>
            </w:pPr>
            <w:r w:rsidRPr="00F1541E">
              <w:rPr>
                <w:highlight w:val="black"/>
              </w:rPr>
              <w:t>XXXXXXXXXXXXXXX</w:t>
            </w:r>
          </w:p>
        </w:tc>
      </w:tr>
    </w:tbl>
    <w:p w14:paraId="43F2324D" w14:textId="77777777" w:rsidR="00A50BA0" w:rsidRDefault="00A21B7E">
      <w:pPr>
        <w:spacing w:after="322"/>
        <w:ind w:left="10"/>
      </w:pPr>
      <w:r>
        <w:t xml:space="preserve">(dále v textu jen </w:t>
      </w:r>
      <w:r>
        <w:rPr>
          <w:b/>
        </w:rPr>
        <w:t>POSKYTOVATEL</w:t>
      </w:r>
      <w:r>
        <w:t>)</w:t>
      </w:r>
    </w:p>
    <w:p w14:paraId="3D8079BB" w14:textId="77777777" w:rsidR="00A50BA0" w:rsidRDefault="00A21B7E">
      <w:pPr>
        <w:spacing w:after="622"/>
        <w:ind w:left="10"/>
      </w:pPr>
      <w:r>
        <w:t xml:space="preserve">Tuto </w:t>
      </w:r>
    </w:p>
    <w:p w14:paraId="04CAD8E6" w14:textId="77777777" w:rsidR="00A50BA0" w:rsidRDefault="00A21B7E">
      <w:pPr>
        <w:pStyle w:val="Nadpis1"/>
      </w:pPr>
      <w:r>
        <w:t>SERVISNÍ SMLOUVU č. 3055-25</w:t>
      </w:r>
    </w:p>
    <w:p w14:paraId="74EF9A7C" w14:textId="77777777" w:rsidR="00A50BA0" w:rsidRDefault="00A21B7E">
      <w:pPr>
        <w:ind w:left="1388"/>
      </w:pPr>
      <w:r>
        <w:t>ve smyslu ustanovení § 1746 odst. 2 zákona č. 89/2012 Sb., občanský zákoník</w:t>
      </w:r>
    </w:p>
    <w:p w14:paraId="27068A53" w14:textId="77777777" w:rsidR="00A50BA0" w:rsidRDefault="00A21B7E">
      <w:pPr>
        <w:spacing w:after="14" w:line="259" w:lineRule="auto"/>
        <w:ind w:left="132"/>
        <w:jc w:val="center"/>
      </w:pPr>
      <w:r>
        <w:lastRenderedPageBreak/>
        <w:t>(dále jen SMLOUVA)</w:t>
      </w:r>
    </w:p>
    <w:p w14:paraId="40F54E9F" w14:textId="77777777" w:rsidR="00A50BA0" w:rsidRDefault="00A21B7E">
      <w:pPr>
        <w:spacing w:after="14" w:line="259" w:lineRule="auto"/>
        <w:ind w:left="132" w:right="126"/>
        <w:jc w:val="center"/>
      </w:pPr>
      <w:r>
        <w:t>Čl. 1</w:t>
      </w:r>
    </w:p>
    <w:p w14:paraId="1DD5F3A5" w14:textId="77777777" w:rsidR="00A50BA0" w:rsidRDefault="00A21B7E">
      <w:pPr>
        <w:spacing w:after="43" w:line="259" w:lineRule="auto"/>
        <w:ind w:left="132" w:right="130"/>
        <w:jc w:val="center"/>
      </w:pPr>
      <w:r>
        <w:t>Přehled základních smluvních ujednání</w:t>
      </w:r>
    </w:p>
    <w:tbl>
      <w:tblPr>
        <w:tblStyle w:val="TableGrid"/>
        <w:tblW w:w="9732" w:type="dxa"/>
        <w:tblInd w:w="-38" w:type="dxa"/>
        <w:tblCellMar>
          <w:top w:w="12" w:type="dxa"/>
          <w:left w:w="127" w:type="dxa"/>
          <w:bottom w:w="21" w:type="dxa"/>
          <w:right w:w="72" w:type="dxa"/>
        </w:tblCellMar>
        <w:tblLook w:val="04A0" w:firstRow="1" w:lastRow="0" w:firstColumn="1" w:lastColumn="0" w:noHBand="0" w:noVBand="1"/>
      </w:tblPr>
      <w:tblGrid>
        <w:gridCol w:w="206"/>
        <w:gridCol w:w="706"/>
        <w:gridCol w:w="257"/>
        <w:gridCol w:w="3218"/>
        <w:gridCol w:w="1645"/>
        <w:gridCol w:w="322"/>
        <w:gridCol w:w="1582"/>
        <w:gridCol w:w="1591"/>
        <w:gridCol w:w="205"/>
      </w:tblGrid>
      <w:tr w:rsidR="00A50BA0" w14:paraId="43ED03D4" w14:textId="77777777">
        <w:trPr>
          <w:trHeight w:val="290"/>
        </w:trPr>
        <w:tc>
          <w:tcPr>
            <w:tcW w:w="60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0B82A" w14:textId="77777777" w:rsidR="00A50BA0" w:rsidRDefault="00A21B7E">
            <w:pPr>
              <w:spacing w:after="0" w:line="259" w:lineRule="auto"/>
              <w:ind w:left="62" w:firstLine="0"/>
              <w:jc w:val="left"/>
            </w:pPr>
            <w:r>
              <w:t>Typ výtahu / název / počet / umístění</w:t>
            </w:r>
          </w:p>
        </w:tc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5F814" w14:textId="77777777" w:rsidR="00A50BA0" w:rsidRDefault="00A21B7E">
            <w:pPr>
              <w:spacing w:after="0" w:line="259" w:lineRule="auto"/>
              <w:ind w:left="0" w:right="51" w:firstLine="0"/>
              <w:jc w:val="center"/>
            </w:pPr>
            <w:r>
              <w:t>:</w:t>
            </w:r>
          </w:p>
        </w:tc>
        <w:tc>
          <w:tcPr>
            <w:tcW w:w="33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AE26C" w14:textId="77777777" w:rsidR="00A50BA0" w:rsidRDefault="00A21B7E">
            <w:pPr>
              <w:spacing w:after="0" w:line="259" w:lineRule="auto"/>
              <w:ind w:left="62" w:firstLine="0"/>
              <w:jc w:val="left"/>
            </w:pPr>
            <w:r>
              <w:t>Příloha č. 1</w:t>
            </w:r>
          </w:p>
        </w:tc>
      </w:tr>
      <w:tr w:rsidR="00A50BA0" w14:paraId="65EBC556" w14:textId="77777777">
        <w:trPr>
          <w:trHeight w:val="566"/>
        </w:trPr>
        <w:tc>
          <w:tcPr>
            <w:tcW w:w="60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8B780" w14:textId="77777777" w:rsidR="00A50BA0" w:rsidRDefault="00A21B7E">
            <w:pPr>
              <w:spacing w:after="0" w:line="259" w:lineRule="auto"/>
              <w:ind w:left="62" w:firstLine="0"/>
              <w:jc w:val="left"/>
            </w:pPr>
            <w:r>
              <w:t>Specifikace činností zahrnutých do servisních služeb, včetně termínů pravidelných prohlídek a cen</w:t>
            </w:r>
          </w:p>
        </w:tc>
        <w:tc>
          <w:tcPr>
            <w:tcW w:w="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764A163" w14:textId="77777777" w:rsidR="00A50BA0" w:rsidRDefault="00A21B7E">
            <w:pPr>
              <w:spacing w:after="0" w:line="259" w:lineRule="auto"/>
              <w:ind w:left="0" w:right="51" w:firstLine="0"/>
              <w:jc w:val="center"/>
            </w:pPr>
            <w:r>
              <w:t>:</w:t>
            </w:r>
          </w:p>
        </w:tc>
        <w:tc>
          <w:tcPr>
            <w:tcW w:w="33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901E6B" w14:textId="77777777" w:rsidR="00A50BA0" w:rsidRDefault="00A21B7E">
            <w:pPr>
              <w:spacing w:after="0" w:line="259" w:lineRule="auto"/>
              <w:ind w:left="62" w:firstLine="0"/>
              <w:jc w:val="left"/>
            </w:pPr>
            <w:r>
              <w:t>Příloha č. 2 a 4</w:t>
            </w:r>
          </w:p>
        </w:tc>
      </w:tr>
      <w:tr w:rsidR="00A50BA0" w14:paraId="5A8CE4B1" w14:textId="77777777">
        <w:trPr>
          <w:trHeight w:val="290"/>
        </w:trPr>
        <w:tc>
          <w:tcPr>
            <w:tcW w:w="973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E659C" w14:textId="77777777" w:rsidR="00A50BA0" w:rsidRDefault="00A50BA0">
            <w:pPr>
              <w:spacing w:after="160" w:line="259" w:lineRule="auto"/>
              <w:ind w:left="0" w:firstLine="0"/>
              <w:jc w:val="left"/>
            </w:pPr>
          </w:p>
        </w:tc>
      </w:tr>
      <w:tr w:rsidR="00A50BA0" w14:paraId="0B0E89AF" w14:textId="77777777">
        <w:trPr>
          <w:trHeight w:val="290"/>
        </w:trPr>
        <w:tc>
          <w:tcPr>
            <w:tcW w:w="973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E3E07" w14:textId="77777777" w:rsidR="00A50BA0" w:rsidRDefault="00A21B7E">
            <w:pPr>
              <w:spacing w:after="0" w:line="259" w:lineRule="auto"/>
              <w:ind w:left="62" w:firstLine="0"/>
              <w:jc w:val="left"/>
            </w:pPr>
            <w:r>
              <w:t>CENY SERVISNÍCH SLUŽEB</w:t>
            </w:r>
          </w:p>
        </w:tc>
      </w:tr>
      <w:tr w:rsidR="00A50BA0" w14:paraId="019F29FD" w14:textId="77777777">
        <w:trPr>
          <w:trHeight w:val="290"/>
        </w:trPr>
        <w:tc>
          <w:tcPr>
            <w:tcW w:w="144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C4AAB5" w14:textId="77777777" w:rsidR="00A50BA0" w:rsidRDefault="00A50BA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45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D5BB11" w14:textId="77777777" w:rsidR="00A50BA0" w:rsidRDefault="00A21B7E">
            <w:pPr>
              <w:spacing w:after="0" w:line="259" w:lineRule="auto"/>
              <w:ind w:left="62" w:firstLine="0"/>
              <w:jc w:val="left"/>
            </w:pPr>
            <w:r>
              <w:t>A. CENY PAUŠÁLNÍ - ZA KAŽDÉ 3 MĚSÍCE</w:t>
            </w:r>
          </w:p>
        </w:tc>
        <w:tc>
          <w:tcPr>
            <w:tcW w:w="13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7668CC" w14:textId="77777777" w:rsidR="00A50BA0" w:rsidRDefault="00A50BA0">
            <w:pPr>
              <w:spacing w:after="160" w:line="259" w:lineRule="auto"/>
              <w:ind w:left="0" w:firstLine="0"/>
              <w:jc w:val="left"/>
            </w:pPr>
          </w:p>
        </w:tc>
      </w:tr>
      <w:tr w:rsidR="00A50BA0" w14:paraId="78834E05" w14:textId="77777777">
        <w:trPr>
          <w:trHeight w:val="34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1A7426" w14:textId="77777777" w:rsidR="00A50BA0" w:rsidRDefault="00A50BA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6BA35" w14:textId="77777777" w:rsidR="00A50BA0" w:rsidRDefault="00A50BA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5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277D8" w14:textId="77777777" w:rsidR="00A50BA0" w:rsidRDefault="00A21B7E">
            <w:pPr>
              <w:spacing w:after="0" w:line="259" w:lineRule="auto"/>
              <w:ind w:left="0" w:right="51" w:firstLine="0"/>
              <w:jc w:val="center"/>
            </w:pPr>
            <w:r>
              <w:t>Servisní služba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3C6538" w14:textId="77777777" w:rsidR="00A50BA0" w:rsidRDefault="00A21B7E">
            <w:pPr>
              <w:spacing w:after="0" w:line="259" w:lineRule="auto"/>
              <w:ind w:left="19" w:firstLine="0"/>
              <w:jc w:val="left"/>
            </w:pPr>
            <w:r>
              <w:t>Cena bez DPH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407B0" w14:textId="77777777" w:rsidR="00A50BA0" w:rsidRDefault="00A21B7E">
            <w:pPr>
              <w:spacing w:after="0" w:line="259" w:lineRule="auto"/>
              <w:ind w:left="0" w:right="54" w:firstLine="0"/>
              <w:jc w:val="center"/>
            </w:pPr>
            <w:r>
              <w:t>DPH</w:t>
            </w:r>
            <w:r>
              <w:rPr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A7A575" w14:textId="77777777" w:rsidR="00A50BA0" w:rsidRDefault="00A50BA0">
            <w:pPr>
              <w:spacing w:after="160" w:line="259" w:lineRule="auto"/>
              <w:ind w:left="0" w:firstLine="0"/>
              <w:jc w:val="left"/>
            </w:pPr>
          </w:p>
        </w:tc>
      </w:tr>
      <w:tr w:rsidR="00A50BA0" w14:paraId="7E7B78FD" w14:textId="77777777">
        <w:trPr>
          <w:trHeight w:val="2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5511D2" w14:textId="77777777" w:rsidR="00A50BA0" w:rsidRDefault="00A50BA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996CE" w14:textId="77777777" w:rsidR="00A50BA0" w:rsidRDefault="00A21B7E">
            <w:pPr>
              <w:spacing w:after="0" w:line="259" w:lineRule="auto"/>
              <w:ind w:left="0" w:right="53" w:firstLine="0"/>
              <w:jc w:val="center"/>
            </w:pPr>
            <w:r>
              <w:t>I.</w:t>
            </w:r>
          </w:p>
        </w:tc>
        <w:tc>
          <w:tcPr>
            <w:tcW w:w="55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B3DCB" w14:textId="77777777" w:rsidR="00A50BA0" w:rsidRDefault="00A21B7E">
            <w:pPr>
              <w:spacing w:after="0" w:line="259" w:lineRule="auto"/>
              <w:ind w:left="62" w:firstLine="0"/>
              <w:jc w:val="left"/>
            </w:pPr>
            <w:r>
              <w:t>připojení na telefonní centrum - SIM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E703C" w14:textId="0CA612BF" w:rsidR="00A50BA0" w:rsidRPr="001346AD" w:rsidRDefault="001346AD">
            <w:pPr>
              <w:spacing w:after="0" w:line="259" w:lineRule="auto"/>
              <w:ind w:left="0" w:right="51" w:firstLine="0"/>
              <w:jc w:val="center"/>
              <w:rPr>
                <w:highlight w:val="black"/>
              </w:rPr>
            </w:pPr>
            <w:r w:rsidRPr="001346AD">
              <w:rPr>
                <w:highlight w:val="black"/>
              </w:rPr>
              <w:t>XXX</w:t>
            </w:r>
            <w:r w:rsidR="00A21B7E" w:rsidRPr="001346AD">
              <w:rPr>
                <w:highlight w:val="black"/>
              </w:rPr>
              <w:t xml:space="preserve"> Kč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E47F52" w14:textId="77777777" w:rsidR="00A50BA0" w:rsidRDefault="00A21B7E">
            <w:pPr>
              <w:spacing w:after="0" w:line="259" w:lineRule="auto"/>
              <w:ind w:left="41" w:firstLine="0"/>
              <w:jc w:val="left"/>
            </w:pPr>
            <w:r>
              <w:t>21 % základní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F5383D" w14:textId="77777777" w:rsidR="00A50BA0" w:rsidRDefault="00A50BA0">
            <w:pPr>
              <w:spacing w:after="160" w:line="259" w:lineRule="auto"/>
              <w:ind w:left="0" w:firstLine="0"/>
              <w:jc w:val="left"/>
            </w:pPr>
          </w:p>
        </w:tc>
      </w:tr>
      <w:tr w:rsidR="00A50BA0" w14:paraId="6406DB99" w14:textId="77777777">
        <w:trPr>
          <w:trHeight w:val="2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DD736D" w14:textId="77777777" w:rsidR="00A50BA0" w:rsidRDefault="00A50BA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A1FDA2" w14:textId="77777777" w:rsidR="00A50BA0" w:rsidRDefault="00A21B7E">
            <w:pPr>
              <w:spacing w:after="0" w:line="259" w:lineRule="auto"/>
              <w:ind w:left="0" w:right="50" w:firstLine="0"/>
              <w:jc w:val="center"/>
            </w:pPr>
            <w:r>
              <w:t>II.</w:t>
            </w:r>
          </w:p>
        </w:tc>
        <w:tc>
          <w:tcPr>
            <w:tcW w:w="55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BEBF1" w14:textId="77777777" w:rsidR="00A50BA0" w:rsidRDefault="00A21B7E">
            <w:pPr>
              <w:spacing w:after="0" w:line="259" w:lineRule="auto"/>
              <w:ind w:left="62" w:firstLine="0"/>
              <w:jc w:val="left"/>
            </w:pPr>
            <w:r>
              <w:t>preventivní údržba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77050" w14:textId="0B563941" w:rsidR="00A50BA0" w:rsidRPr="001346AD" w:rsidRDefault="001346AD">
            <w:pPr>
              <w:spacing w:after="0" w:line="259" w:lineRule="auto"/>
              <w:ind w:left="0" w:right="53" w:firstLine="0"/>
              <w:jc w:val="center"/>
              <w:rPr>
                <w:highlight w:val="black"/>
              </w:rPr>
            </w:pPr>
            <w:r w:rsidRPr="001346AD">
              <w:rPr>
                <w:highlight w:val="black"/>
              </w:rPr>
              <w:t>XXXXX</w:t>
            </w:r>
            <w:r w:rsidR="00A21B7E" w:rsidRPr="001346AD">
              <w:rPr>
                <w:highlight w:val="black"/>
              </w:rPr>
              <w:t xml:space="preserve"> Kč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C9F55" w14:textId="77777777" w:rsidR="00A50BA0" w:rsidRDefault="00A21B7E">
            <w:pPr>
              <w:spacing w:after="0" w:line="259" w:lineRule="auto"/>
              <w:ind w:left="0" w:right="51" w:firstLine="0"/>
              <w:jc w:val="center"/>
            </w:pPr>
            <w:r>
              <w:t>12 % snížená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09336F" w14:textId="77777777" w:rsidR="00A50BA0" w:rsidRDefault="00A50BA0">
            <w:pPr>
              <w:spacing w:after="160" w:line="259" w:lineRule="auto"/>
              <w:ind w:left="0" w:firstLine="0"/>
              <w:jc w:val="left"/>
            </w:pPr>
          </w:p>
        </w:tc>
      </w:tr>
      <w:tr w:rsidR="00A50BA0" w14:paraId="3DC995D2" w14:textId="77777777">
        <w:trPr>
          <w:trHeight w:val="2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237836" w14:textId="77777777" w:rsidR="00A50BA0" w:rsidRDefault="00A50BA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C7A494" w14:textId="77777777" w:rsidR="00A50BA0" w:rsidRDefault="00A21B7E">
            <w:pPr>
              <w:spacing w:after="0" w:line="259" w:lineRule="auto"/>
              <w:ind w:left="0" w:right="53" w:firstLine="0"/>
              <w:jc w:val="center"/>
            </w:pPr>
            <w:r>
              <w:t>III.</w:t>
            </w:r>
          </w:p>
        </w:tc>
        <w:tc>
          <w:tcPr>
            <w:tcW w:w="5558" w:type="dxa"/>
            <w:gridSpan w:val="4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0B01B070" w14:textId="77777777" w:rsidR="00A50BA0" w:rsidRDefault="00A21B7E">
            <w:pPr>
              <w:spacing w:after="0" w:line="259" w:lineRule="auto"/>
              <w:ind w:left="62" w:firstLine="0"/>
              <w:jc w:val="left"/>
            </w:pPr>
            <w:r>
              <w:t>odborná prohlídka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A7707" w14:textId="541918D3" w:rsidR="00A50BA0" w:rsidRPr="001346AD" w:rsidRDefault="001346AD">
            <w:pPr>
              <w:spacing w:after="0" w:line="259" w:lineRule="auto"/>
              <w:ind w:left="0" w:right="53" w:firstLine="0"/>
              <w:jc w:val="center"/>
              <w:rPr>
                <w:highlight w:val="black"/>
              </w:rPr>
            </w:pPr>
            <w:r w:rsidRPr="001346AD">
              <w:rPr>
                <w:highlight w:val="black"/>
              </w:rPr>
              <w:t>XXXXX</w:t>
            </w:r>
            <w:r w:rsidR="00A21B7E" w:rsidRPr="001346AD">
              <w:rPr>
                <w:highlight w:val="black"/>
              </w:rPr>
              <w:t xml:space="preserve"> Kč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15262E" w14:textId="77777777" w:rsidR="00A50BA0" w:rsidRDefault="00A21B7E">
            <w:pPr>
              <w:spacing w:after="0" w:line="259" w:lineRule="auto"/>
              <w:ind w:left="41" w:firstLine="0"/>
              <w:jc w:val="left"/>
            </w:pPr>
            <w:r>
              <w:t>21 % základní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6675FF" w14:textId="77777777" w:rsidR="00A50BA0" w:rsidRDefault="00A50BA0">
            <w:pPr>
              <w:spacing w:after="160" w:line="259" w:lineRule="auto"/>
              <w:ind w:left="0" w:firstLine="0"/>
              <w:jc w:val="left"/>
            </w:pPr>
          </w:p>
        </w:tc>
      </w:tr>
      <w:tr w:rsidR="00A50BA0" w14:paraId="6E8BC752" w14:textId="77777777">
        <w:trPr>
          <w:trHeight w:val="2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857F7D" w14:textId="77777777" w:rsidR="00A50BA0" w:rsidRDefault="00A50BA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1178D553" w14:textId="77777777" w:rsidR="00A50BA0" w:rsidRDefault="00A21B7E">
            <w:pPr>
              <w:spacing w:after="0" w:line="259" w:lineRule="auto"/>
              <w:ind w:left="0" w:right="50" w:firstLine="0"/>
              <w:jc w:val="center"/>
            </w:pPr>
            <w:r>
              <w:t>IV.</w:t>
            </w:r>
          </w:p>
        </w:tc>
        <w:tc>
          <w:tcPr>
            <w:tcW w:w="5558" w:type="dxa"/>
            <w:gridSpan w:val="4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39C8ED1" w14:textId="77777777" w:rsidR="00A50BA0" w:rsidRDefault="00A21B7E">
            <w:pPr>
              <w:spacing w:after="0" w:line="259" w:lineRule="auto"/>
              <w:ind w:left="62" w:firstLine="0"/>
              <w:jc w:val="left"/>
            </w:pPr>
            <w:r>
              <w:rPr>
                <w:color w:val="00B050"/>
              </w:rPr>
              <w:t xml:space="preserve">Úkony dle ČSN 27 4002 čl. 4.3.17, příloha B 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81FD493" w14:textId="0B2CBBD2" w:rsidR="00A50BA0" w:rsidRPr="001346AD" w:rsidRDefault="001346AD">
            <w:pPr>
              <w:spacing w:after="0" w:line="259" w:lineRule="auto"/>
              <w:ind w:left="0" w:right="51" w:firstLine="0"/>
              <w:jc w:val="center"/>
              <w:rPr>
                <w:highlight w:val="black"/>
              </w:rPr>
            </w:pPr>
            <w:r w:rsidRPr="001346AD">
              <w:rPr>
                <w:highlight w:val="black"/>
              </w:rPr>
              <w:t>X</w:t>
            </w:r>
            <w:r w:rsidR="00A21B7E" w:rsidRPr="001346AD">
              <w:rPr>
                <w:highlight w:val="black"/>
              </w:rPr>
              <w:t xml:space="preserve"> Kč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ACD6A" w14:textId="77777777" w:rsidR="00A50BA0" w:rsidRDefault="00A21B7E">
            <w:pPr>
              <w:spacing w:after="0" w:line="259" w:lineRule="auto"/>
              <w:ind w:left="41" w:firstLine="0"/>
              <w:jc w:val="left"/>
            </w:pPr>
            <w:r>
              <w:t>21 % základní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173653" w14:textId="77777777" w:rsidR="00A50BA0" w:rsidRDefault="00A50BA0">
            <w:pPr>
              <w:spacing w:after="160" w:line="259" w:lineRule="auto"/>
              <w:ind w:left="0" w:firstLine="0"/>
              <w:jc w:val="left"/>
            </w:pPr>
          </w:p>
        </w:tc>
      </w:tr>
      <w:tr w:rsidR="00A50BA0" w14:paraId="7F1B9A94" w14:textId="77777777">
        <w:trPr>
          <w:trHeight w:val="2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6A8556" w14:textId="77777777" w:rsidR="00A50BA0" w:rsidRDefault="00A50BA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89E120" w14:textId="77777777" w:rsidR="00A50BA0" w:rsidRDefault="00A21B7E">
            <w:pPr>
              <w:spacing w:after="0" w:line="259" w:lineRule="auto"/>
              <w:ind w:left="0" w:right="53" w:firstLine="0"/>
              <w:jc w:val="center"/>
            </w:pPr>
            <w:r>
              <w:t>V.</w:t>
            </w:r>
          </w:p>
        </w:tc>
        <w:tc>
          <w:tcPr>
            <w:tcW w:w="5558" w:type="dxa"/>
            <w:gridSpan w:val="4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E5AE5" w14:textId="77777777" w:rsidR="00A50BA0" w:rsidRDefault="00A21B7E">
            <w:pPr>
              <w:spacing w:after="0" w:line="259" w:lineRule="auto"/>
              <w:ind w:left="62" w:firstLine="0"/>
              <w:jc w:val="left"/>
            </w:pPr>
            <w:r>
              <w:t xml:space="preserve">Monitoring </w:t>
            </w:r>
            <w:proofErr w:type="gramStart"/>
            <w:r>
              <w:t>výtahu  -</w:t>
            </w:r>
            <w:proofErr w:type="gramEnd"/>
            <w:r>
              <w:t xml:space="preserve"> Internet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1EDF8" w14:textId="57C31A06" w:rsidR="00A50BA0" w:rsidRPr="001346AD" w:rsidRDefault="001346AD">
            <w:pPr>
              <w:spacing w:after="0" w:line="259" w:lineRule="auto"/>
              <w:ind w:left="0" w:right="51" w:firstLine="0"/>
              <w:jc w:val="center"/>
              <w:rPr>
                <w:highlight w:val="black"/>
              </w:rPr>
            </w:pPr>
            <w:r w:rsidRPr="001346AD">
              <w:rPr>
                <w:highlight w:val="black"/>
              </w:rPr>
              <w:t>X</w:t>
            </w:r>
            <w:r w:rsidR="00A21B7E" w:rsidRPr="001346AD">
              <w:rPr>
                <w:highlight w:val="black"/>
              </w:rPr>
              <w:t xml:space="preserve"> Kč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52F059" w14:textId="77777777" w:rsidR="00A50BA0" w:rsidRDefault="00A21B7E">
            <w:pPr>
              <w:spacing w:after="0" w:line="259" w:lineRule="auto"/>
              <w:ind w:left="41" w:firstLine="0"/>
              <w:jc w:val="left"/>
            </w:pPr>
            <w:r>
              <w:t>21 % základní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DB7B73" w14:textId="77777777" w:rsidR="00A50BA0" w:rsidRDefault="00A50BA0">
            <w:pPr>
              <w:spacing w:after="160" w:line="259" w:lineRule="auto"/>
              <w:ind w:left="0" w:firstLine="0"/>
              <w:jc w:val="left"/>
            </w:pPr>
          </w:p>
        </w:tc>
      </w:tr>
      <w:tr w:rsidR="00A50BA0" w14:paraId="4E74B7FF" w14:textId="77777777">
        <w:trPr>
          <w:trHeight w:val="2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061B9F" w14:textId="77777777" w:rsidR="00A50BA0" w:rsidRDefault="00A50BA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E91E1" w14:textId="77777777" w:rsidR="00A50BA0" w:rsidRDefault="00A50BA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5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0F4CE4" w14:textId="77777777" w:rsidR="00A50BA0" w:rsidRDefault="00A21B7E">
            <w:pPr>
              <w:spacing w:after="0" w:line="259" w:lineRule="auto"/>
              <w:ind w:left="62" w:firstLine="0"/>
              <w:jc w:val="left"/>
            </w:pPr>
            <w:r>
              <w:t>CELKEM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58CBE" w14:textId="6D80E62D" w:rsidR="00A50BA0" w:rsidRPr="001346AD" w:rsidRDefault="001346AD">
            <w:pPr>
              <w:spacing w:after="0" w:line="259" w:lineRule="auto"/>
              <w:ind w:left="0" w:right="53" w:firstLine="0"/>
              <w:jc w:val="center"/>
              <w:rPr>
                <w:highlight w:val="black"/>
              </w:rPr>
            </w:pPr>
            <w:r w:rsidRPr="001346AD">
              <w:rPr>
                <w:highlight w:val="black"/>
              </w:rPr>
              <w:t>XXXXX</w:t>
            </w:r>
            <w:r w:rsidR="00A21B7E" w:rsidRPr="001346AD">
              <w:rPr>
                <w:highlight w:val="black"/>
              </w:rPr>
              <w:t xml:space="preserve"> Kč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4F433" w14:textId="77777777" w:rsidR="00A50BA0" w:rsidRDefault="00A21B7E">
            <w:pPr>
              <w:spacing w:after="0" w:line="259" w:lineRule="auto"/>
              <w:ind w:left="0" w:right="54" w:firstLine="0"/>
              <w:jc w:val="center"/>
            </w:pPr>
            <w:r>
              <w:t>/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48EB38" w14:textId="77777777" w:rsidR="00A50BA0" w:rsidRDefault="00A50BA0">
            <w:pPr>
              <w:spacing w:after="160" w:line="259" w:lineRule="auto"/>
              <w:ind w:left="0" w:firstLine="0"/>
              <w:jc w:val="left"/>
            </w:pPr>
          </w:p>
        </w:tc>
      </w:tr>
      <w:tr w:rsidR="00A50BA0" w14:paraId="344F5060" w14:textId="77777777">
        <w:trPr>
          <w:trHeight w:val="2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C39B82" w14:textId="77777777" w:rsidR="00A50BA0" w:rsidRDefault="00A50BA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45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31BD51" w14:textId="77777777" w:rsidR="00A50BA0" w:rsidRDefault="00A21B7E">
            <w:pPr>
              <w:spacing w:after="0" w:line="259" w:lineRule="auto"/>
              <w:ind w:left="62" w:firstLine="0"/>
              <w:jc w:val="left"/>
            </w:pPr>
            <w:r>
              <w:t>B. CENY ÚKONOVÉ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38A644" w14:textId="77777777" w:rsidR="00A50BA0" w:rsidRDefault="00A50BA0">
            <w:pPr>
              <w:spacing w:after="160" w:line="259" w:lineRule="auto"/>
              <w:ind w:left="0" w:firstLine="0"/>
              <w:jc w:val="left"/>
            </w:pPr>
          </w:p>
        </w:tc>
      </w:tr>
      <w:tr w:rsidR="00A50BA0" w14:paraId="102588F9" w14:textId="77777777">
        <w:trPr>
          <w:trHeight w:val="2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CB4C43" w14:textId="77777777" w:rsidR="00A50BA0" w:rsidRDefault="00A50BA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399AED" w14:textId="77777777" w:rsidR="00A50BA0" w:rsidRDefault="00A50BA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5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F96836" w14:textId="77777777" w:rsidR="00A50BA0" w:rsidRDefault="00A21B7E">
            <w:pPr>
              <w:spacing w:after="0" w:line="259" w:lineRule="auto"/>
              <w:ind w:left="62" w:firstLine="0"/>
              <w:jc w:val="left"/>
            </w:pPr>
            <w:r>
              <w:t>Servisní služba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1FD1F5" w14:textId="77777777" w:rsidR="00A50BA0" w:rsidRDefault="00A21B7E">
            <w:pPr>
              <w:spacing w:after="0" w:line="259" w:lineRule="auto"/>
              <w:ind w:left="19" w:firstLine="0"/>
              <w:jc w:val="left"/>
            </w:pPr>
            <w:r>
              <w:t>Cena bez DPH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68509" w14:textId="77777777" w:rsidR="00A50BA0" w:rsidRDefault="00A21B7E">
            <w:pPr>
              <w:spacing w:after="0" w:line="259" w:lineRule="auto"/>
              <w:ind w:left="0" w:right="49" w:firstLine="0"/>
              <w:jc w:val="center"/>
            </w:pPr>
            <w:r>
              <w:t>DPH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EA8CBA" w14:textId="77777777" w:rsidR="00A50BA0" w:rsidRDefault="00A50BA0">
            <w:pPr>
              <w:spacing w:after="160" w:line="259" w:lineRule="auto"/>
              <w:ind w:left="0" w:firstLine="0"/>
              <w:jc w:val="left"/>
            </w:pPr>
          </w:p>
        </w:tc>
      </w:tr>
      <w:tr w:rsidR="00A50BA0" w14:paraId="0DBD1EAE" w14:textId="77777777">
        <w:trPr>
          <w:trHeight w:val="2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04844A" w14:textId="77777777" w:rsidR="00A50BA0" w:rsidRDefault="00A50BA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53B777" w14:textId="77777777" w:rsidR="00A50BA0" w:rsidRDefault="00A21B7E">
            <w:pPr>
              <w:spacing w:after="0" w:line="259" w:lineRule="auto"/>
              <w:ind w:left="0" w:right="53" w:firstLine="0"/>
              <w:jc w:val="center"/>
            </w:pPr>
            <w:r>
              <w:t>I.</w:t>
            </w:r>
          </w:p>
        </w:tc>
        <w:tc>
          <w:tcPr>
            <w:tcW w:w="55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22CFD" w14:textId="77777777" w:rsidR="00A50BA0" w:rsidRDefault="00A21B7E">
            <w:pPr>
              <w:spacing w:after="0" w:line="259" w:lineRule="auto"/>
              <w:ind w:left="62" w:firstLine="0"/>
              <w:jc w:val="left"/>
            </w:pPr>
            <w:r>
              <w:t>zahajovací prohlídka jejímž obsahem je: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4E12A" w14:textId="77777777" w:rsidR="00A50BA0" w:rsidRDefault="00A50BA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F00D2" w14:textId="77777777" w:rsidR="00A50BA0" w:rsidRDefault="00A21B7E">
            <w:pPr>
              <w:spacing w:after="0" w:line="259" w:lineRule="auto"/>
              <w:ind w:left="41" w:firstLine="0"/>
              <w:jc w:val="left"/>
            </w:pPr>
            <w:r>
              <w:t>21 % základní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FF35BB" w14:textId="77777777" w:rsidR="00A50BA0" w:rsidRDefault="00A50BA0">
            <w:pPr>
              <w:spacing w:after="160" w:line="259" w:lineRule="auto"/>
              <w:ind w:left="0" w:firstLine="0"/>
              <w:jc w:val="left"/>
            </w:pPr>
          </w:p>
        </w:tc>
      </w:tr>
      <w:tr w:rsidR="00A50BA0" w14:paraId="4ED47CDB" w14:textId="77777777">
        <w:trPr>
          <w:trHeight w:val="2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4EA139" w14:textId="77777777" w:rsidR="00A50BA0" w:rsidRDefault="00A50BA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8BE166" w14:textId="77777777" w:rsidR="00A50BA0" w:rsidRDefault="00A50BA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52C9CA" w14:textId="77777777" w:rsidR="00A50BA0" w:rsidRDefault="00A50BA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42C04" w14:textId="77777777" w:rsidR="00A50BA0" w:rsidRDefault="00A21B7E">
            <w:pPr>
              <w:spacing w:after="0" w:line="259" w:lineRule="auto"/>
              <w:ind w:left="62" w:firstLine="0"/>
              <w:jc w:val="left"/>
            </w:pPr>
            <w:r>
              <w:t xml:space="preserve"> - připojení na telefonní centrum</w:t>
            </w:r>
          </w:p>
        </w:tc>
        <w:tc>
          <w:tcPr>
            <w:tcW w:w="15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E979EF" w14:textId="51508D7E" w:rsidR="00A50BA0" w:rsidRPr="003B39B0" w:rsidRDefault="003B39B0">
            <w:pPr>
              <w:spacing w:after="0" w:line="259" w:lineRule="auto"/>
              <w:ind w:left="0" w:right="53" w:firstLine="0"/>
              <w:jc w:val="center"/>
              <w:rPr>
                <w:highlight w:val="black"/>
              </w:rPr>
            </w:pPr>
            <w:r w:rsidRPr="003B39B0">
              <w:rPr>
                <w:highlight w:val="black"/>
              </w:rPr>
              <w:t>XXXXX</w:t>
            </w:r>
            <w:r w:rsidR="00A21B7E" w:rsidRPr="003B39B0">
              <w:rPr>
                <w:highlight w:val="black"/>
              </w:rPr>
              <w:t xml:space="preserve"> Kč</w:t>
            </w:r>
          </w:p>
        </w:tc>
        <w:tc>
          <w:tcPr>
            <w:tcW w:w="15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78F8F" w14:textId="77777777" w:rsidR="00A50BA0" w:rsidRDefault="00A21B7E">
            <w:pPr>
              <w:spacing w:after="0" w:line="259" w:lineRule="auto"/>
              <w:ind w:left="41" w:firstLine="0"/>
              <w:jc w:val="left"/>
            </w:pPr>
            <w:r>
              <w:t>21 % základní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4B0A3B" w14:textId="77777777" w:rsidR="00A50BA0" w:rsidRDefault="00A50BA0">
            <w:pPr>
              <w:spacing w:after="160" w:line="259" w:lineRule="auto"/>
              <w:ind w:left="0" w:firstLine="0"/>
              <w:jc w:val="left"/>
            </w:pPr>
          </w:p>
        </w:tc>
      </w:tr>
      <w:tr w:rsidR="00A50BA0" w14:paraId="7CB1BF16" w14:textId="77777777">
        <w:trPr>
          <w:trHeight w:val="2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C6CE7A" w14:textId="77777777" w:rsidR="00A50BA0" w:rsidRDefault="00A50BA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EBEDE6" w14:textId="77777777" w:rsidR="00A50BA0" w:rsidRDefault="00A50BA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124049" w14:textId="77777777" w:rsidR="00A50BA0" w:rsidRDefault="00A50BA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8FF0B" w14:textId="77777777" w:rsidR="00A50BA0" w:rsidRDefault="00A21B7E">
            <w:pPr>
              <w:spacing w:after="0" w:line="259" w:lineRule="auto"/>
              <w:ind w:left="62" w:firstLine="0"/>
              <w:jc w:val="left"/>
            </w:pPr>
            <w:r>
              <w:t xml:space="preserve"> - první odborná prohlídka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9D30A0" w14:textId="77777777" w:rsidR="00A50BA0" w:rsidRPr="003B39B0" w:rsidRDefault="00A50BA0">
            <w:pPr>
              <w:spacing w:after="160" w:line="259" w:lineRule="auto"/>
              <w:ind w:left="0" w:firstLine="0"/>
              <w:jc w:val="left"/>
              <w:rPr>
                <w:highlight w:val="blac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5F259E" w14:textId="77777777" w:rsidR="00A50BA0" w:rsidRDefault="00A50BA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3300C7" w14:textId="77777777" w:rsidR="00A50BA0" w:rsidRDefault="00A50BA0">
            <w:pPr>
              <w:spacing w:after="160" w:line="259" w:lineRule="auto"/>
              <w:ind w:left="0" w:firstLine="0"/>
              <w:jc w:val="left"/>
            </w:pPr>
          </w:p>
        </w:tc>
      </w:tr>
      <w:tr w:rsidR="00A50BA0" w14:paraId="54FF1F6C" w14:textId="77777777">
        <w:trPr>
          <w:trHeight w:val="2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FCA54E" w14:textId="77777777" w:rsidR="00A50BA0" w:rsidRDefault="00A50BA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5E73FA" w14:textId="77777777" w:rsidR="00A50BA0" w:rsidRDefault="00A50BA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944B6F" w14:textId="77777777" w:rsidR="00A50BA0" w:rsidRDefault="00A50BA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EC6DB" w14:textId="77777777" w:rsidR="00A50BA0" w:rsidRDefault="00A21B7E">
            <w:pPr>
              <w:spacing w:after="0" w:line="259" w:lineRule="auto"/>
              <w:ind w:left="62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F77C0" w14:textId="77777777" w:rsidR="00A50BA0" w:rsidRPr="003B39B0" w:rsidRDefault="00A50BA0">
            <w:pPr>
              <w:spacing w:after="160" w:line="259" w:lineRule="auto"/>
              <w:ind w:left="0" w:firstLine="0"/>
              <w:jc w:val="left"/>
              <w:rPr>
                <w:highlight w:val="black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6209CB" w14:textId="77777777" w:rsidR="00A50BA0" w:rsidRDefault="00A50BA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1E9320" w14:textId="77777777" w:rsidR="00A50BA0" w:rsidRDefault="00A50BA0">
            <w:pPr>
              <w:spacing w:after="160" w:line="259" w:lineRule="auto"/>
              <w:ind w:left="0" w:firstLine="0"/>
              <w:jc w:val="left"/>
            </w:pPr>
          </w:p>
        </w:tc>
      </w:tr>
      <w:tr w:rsidR="00A50BA0" w14:paraId="6DC4F57B" w14:textId="77777777">
        <w:trPr>
          <w:trHeight w:val="2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65422E" w14:textId="77777777" w:rsidR="00A50BA0" w:rsidRDefault="00A50BA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A8D7A4" w14:textId="77777777" w:rsidR="00A50BA0" w:rsidRDefault="00A50BA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5B539" w14:textId="77777777" w:rsidR="00A50BA0" w:rsidRDefault="00A50BA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3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63548" w14:textId="77777777" w:rsidR="00A50BA0" w:rsidRDefault="00A21B7E">
            <w:pPr>
              <w:spacing w:after="0" w:line="259" w:lineRule="auto"/>
              <w:ind w:left="62" w:firstLine="0"/>
              <w:jc w:val="left"/>
            </w:pPr>
            <w:r>
              <w:t xml:space="preserve"> - první preventivní údržba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6E260" w14:textId="012C23D3" w:rsidR="00A50BA0" w:rsidRPr="003B39B0" w:rsidRDefault="003B39B0">
            <w:pPr>
              <w:spacing w:after="0" w:line="259" w:lineRule="auto"/>
              <w:ind w:left="0" w:right="53" w:firstLine="0"/>
              <w:jc w:val="center"/>
              <w:rPr>
                <w:highlight w:val="black"/>
              </w:rPr>
            </w:pPr>
            <w:r w:rsidRPr="003B39B0">
              <w:rPr>
                <w:highlight w:val="black"/>
              </w:rPr>
              <w:t>XXXXX</w:t>
            </w:r>
            <w:r w:rsidR="00A21B7E" w:rsidRPr="003B39B0">
              <w:rPr>
                <w:highlight w:val="black"/>
              </w:rPr>
              <w:t xml:space="preserve"> Kč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7740D7" w14:textId="77777777" w:rsidR="00A50BA0" w:rsidRDefault="00A21B7E">
            <w:pPr>
              <w:spacing w:after="0" w:line="259" w:lineRule="auto"/>
              <w:ind w:left="41" w:firstLine="0"/>
              <w:jc w:val="left"/>
            </w:pPr>
            <w:r>
              <w:t>21 % základní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FF21EB" w14:textId="77777777" w:rsidR="00A50BA0" w:rsidRDefault="00A50BA0">
            <w:pPr>
              <w:spacing w:after="160" w:line="259" w:lineRule="auto"/>
              <w:ind w:left="0" w:firstLine="0"/>
              <w:jc w:val="left"/>
            </w:pPr>
          </w:p>
        </w:tc>
      </w:tr>
      <w:tr w:rsidR="00A50BA0" w14:paraId="67BBF583" w14:textId="77777777">
        <w:trPr>
          <w:trHeight w:val="2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0A69F8" w14:textId="77777777" w:rsidR="00A50BA0" w:rsidRDefault="00A50BA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0135C" w14:textId="77777777" w:rsidR="00A50BA0" w:rsidRDefault="00A21B7E">
            <w:pPr>
              <w:spacing w:after="0" w:line="259" w:lineRule="auto"/>
              <w:ind w:left="0" w:right="50" w:firstLine="0"/>
              <w:jc w:val="center"/>
            </w:pPr>
            <w:r>
              <w:t>II.</w:t>
            </w:r>
          </w:p>
        </w:tc>
        <w:tc>
          <w:tcPr>
            <w:tcW w:w="55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34FBD" w14:textId="77777777" w:rsidR="00A50BA0" w:rsidRDefault="00A21B7E">
            <w:pPr>
              <w:spacing w:after="0" w:line="259" w:lineRule="auto"/>
              <w:ind w:left="62" w:firstLine="0"/>
              <w:jc w:val="left"/>
            </w:pPr>
            <w:r>
              <w:t>vyproštění bez provedení opravy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70304" w14:textId="209E61F3" w:rsidR="00A50BA0" w:rsidRPr="003B39B0" w:rsidRDefault="003B39B0">
            <w:pPr>
              <w:spacing w:after="0" w:line="259" w:lineRule="auto"/>
              <w:ind w:left="31" w:firstLine="0"/>
              <w:jc w:val="left"/>
              <w:rPr>
                <w:highlight w:val="black"/>
              </w:rPr>
            </w:pPr>
            <w:proofErr w:type="gramStart"/>
            <w:r w:rsidRPr="003B39B0">
              <w:rPr>
                <w:highlight w:val="black"/>
              </w:rPr>
              <w:t>XXXXX</w:t>
            </w:r>
            <w:r w:rsidR="00A21B7E" w:rsidRPr="003B39B0">
              <w:rPr>
                <w:highlight w:val="black"/>
              </w:rPr>
              <w:t>,-</w:t>
            </w:r>
            <w:proofErr w:type="gramEnd"/>
            <w:r w:rsidR="00A21B7E" w:rsidRPr="003B39B0">
              <w:rPr>
                <w:highlight w:val="black"/>
              </w:rPr>
              <w:t xml:space="preserve"> +  *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B9CE0" w14:textId="77777777" w:rsidR="00A50BA0" w:rsidRDefault="00A21B7E">
            <w:pPr>
              <w:spacing w:after="0" w:line="259" w:lineRule="auto"/>
              <w:ind w:left="41" w:firstLine="0"/>
              <w:jc w:val="left"/>
            </w:pPr>
            <w:r>
              <w:t>21 % základní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5E10EC" w14:textId="77777777" w:rsidR="00A50BA0" w:rsidRDefault="00A50BA0">
            <w:pPr>
              <w:spacing w:after="160" w:line="259" w:lineRule="auto"/>
              <w:ind w:left="0" w:firstLine="0"/>
              <w:jc w:val="left"/>
            </w:pPr>
          </w:p>
        </w:tc>
      </w:tr>
      <w:tr w:rsidR="00A50BA0" w14:paraId="0D715F00" w14:textId="77777777">
        <w:trPr>
          <w:trHeight w:val="2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C6A33E" w14:textId="77777777" w:rsidR="00A50BA0" w:rsidRDefault="00A50BA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7156A4" w14:textId="77777777" w:rsidR="00A50BA0" w:rsidRDefault="00A21B7E">
            <w:pPr>
              <w:spacing w:after="0" w:line="259" w:lineRule="auto"/>
              <w:ind w:left="0" w:right="53" w:firstLine="0"/>
              <w:jc w:val="center"/>
            </w:pPr>
            <w:r>
              <w:t>III.</w:t>
            </w:r>
          </w:p>
        </w:tc>
        <w:tc>
          <w:tcPr>
            <w:tcW w:w="55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5B89B" w14:textId="77777777" w:rsidR="00A50BA0" w:rsidRDefault="00A21B7E">
            <w:pPr>
              <w:spacing w:after="0" w:line="259" w:lineRule="auto"/>
              <w:ind w:left="62" w:firstLine="0"/>
              <w:jc w:val="left"/>
            </w:pPr>
            <w:r>
              <w:t>vyproštění s provedením opravy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7E2C8" w14:textId="15116933" w:rsidR="00A50BA0" w:rsidRPr="003B39B0" w:rsidRDefault="003B39B0">
            <w:pPr>
              <w:spacing w:after="0" w:line="259" w:lineRule="auto"/>
              <w:ind w:left="31" w:firstLine="0"/>
              <w:jc w:val="left"/>
              <w:rPr>
                <w:highlight w:val="black"/>
              </w:rPr>
            </w:pPr>
            <w:r w:rsidRPr="003B39B0">
              <w:rPr>
                <w:highlight w:val="black"/>
              </w:rPr>
              <w:t>XXXXX</w:t>
            </w:r>
            <w:r w:rsidR="00A21B7E" w:rsidRPr="003B39B0">
              <w:rPr>
                <w:highlight w:val="black"/>
              </w:rPr>
              <w:t xml:space="preserve">, </w:t>
            </w:r>
            <w:proofErr w:type="gramStart"/>
            <w:r w:rsidR="00A21B7E" w:rsidRPr="003B39B0">
              <w:rPr>
                <w:highlight w:val="black"/>
              </w:rPr>
              <w:t>+  *</w:t>
            </w:r>
            <w:proofErr w:type="gramEnd"/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3EFA4" w14:textId="77777777" w:rsidR="00A50BA0" w:rsidRDefault="00A21B7E">
            <w:pPr>
              <w:spacing w:after="0" w:line="259" w:lineRule="auto"/>
              <w:ind w:left="0" w:right="51" w:firstLine="0"/>
              <w:jc w:val="center"/>
            </w:pPr>
            <w:r>
              <w:t>12 % snížená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2D5060" w14:textId="77777777" w:rsidR="00A50BA0" w:rsidRDefault="00A50BA0">
            <w:pPr>
              <w:spacing w:after="160" w:line="259" w:lineRule="auto"/>
              <w:ind w:left="0" w:firstLine="0"/>
              <w:jc w:val="left"/>
            </w:pPr>
          </w:p>
        </w:tc>
      </w:tr>
      <w:tr w:rsidR="00A50BA0" w14:paraId="2058C2A8" w14:textId="77777777">
        <w:trPr>
          <w:trHeight w:val="58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563A99" w14:textId="77777777" w:rsidR="00A50BA0" w:rsidRDefault="00A50BA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12D0E0" w14:textId="77777777" w:rsidR="00A50BA0" w:rsidRDefault="00A21B7E">
            <w:pPr>
              <w:spacing w:after="0" w:line="259" w:lineRule="auto"/>
              <w:ind w:left="0" w:right="50" w:firstLine="0"/>
              <w:jc w:val="center"/>
            </w:pPr>
            <w:r>
              <w:rPr>
                <w:color w:val="FF0000"/>
              </w:rPr>
              <w:t>IV.</w:t>
            </w:r>
          </w:p>
        </w:tc>
        <w:tc>
          <w:tcPr>
            <w:tcW w:w="55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E424A7" w14:textId="77777777" w:rsidR="00A50BA0" w:rsidRDefault="00A21B7E">
            <w:pPr>
              <w:spacing w:after="0" w:line="259" w:lineRule="auto"/>
              <w:ind w:left="62" w:firstLine="0"/>
              <w:jc w:val="left"/>
            </w:pPr>
            <w:r>
              <w:rPr>
                <w:color w:val="FF0000"/>
              </w:rPr>
              <w:t>odborná zkouška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ED723" w14:textId="77777777" w:rsidR="00A50BA0" w:rsidRDefault="00A21B7E">
            <w:pPr>
              <w:spacing w:after="0" w:line="259" w:lineRule="auto"/>
              <w:ind w:left="0" w:firstLine="0"/>
              <w:jc w:val="center"/>
            </w:pPr>
            <w:r>
              <w:rPr>
                <w:color w:val="FF0000"/>
              </w:rPr>
              <w:t>ceník v daném roce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702399" w14:textId="77777777" w:rsidR="00A50BA0" w:rsidRDefault="00A21B7E">
            <w:pPr>
              <w:spacing w:after="0" w:line="259" w:lineRule="auto"/>
              <w:ind w:left="41" w:firstLine="0"/>
              <w:jc w:val="left"/>
            </w:pPr>
            <w:r>
              <w:rPr>
                <w:color w:val="FF0000"/>
              </w:rPr>
              <w:t>21 % základní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125BCF" w14:textId="77777777" w:rsidR="00A50BA0" w:rsidRDefault="00A50BA0">
            <w:pPr>
              <w:spacing w:after="160" w:line="259" w:lineRule="auto"/>
              <w:ind w:left="0" w:firstLine="0"/>
              <w:jc w:val="left"/>
            </w:pPr>
          </w:p>
        </w:tc>
      </w:tr>
      <w:tr w:rsidR="00A50BA0" w14:paraId="4D3CAFC0" w14:textId="77777777">
        <w:trPr>
          <w:trHeight w:val="58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307230" w14:textId="77777777" w:rsidR="00A50BA0" w:rsidRDefault="00A50BA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995608" w14:textId="77777777" w:rsidR="00A50BA0" w:rsidRDefault="00A21B7E">
            <w:pPr>
              <w:spacing w:after="0" w:line="259" w:lineRule="auto"/>
              <w:ind w:left="0" w:right="53" w:firstLine="0"/>
              <w:jc w:val="center"/>
            </w:pPr>
            <w:r>
              <w:rPr>
                <w:color w:val="FF0000"/>
              </w:rPr>
              <w:t>V.</w:t>
            </w:r>
          </w:p>
        </w:tc>
        <w:tc>
          <w:tcPr>
            <w:tcW w:w="55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864C65" w14:textId="77777777" w:rsidR="00A50BA0" w:rsidRDefault="00A21B7E">
            <w:pPr>
              <w:spacing w:after="0" w:line="259" w:lineRule="auto"/>
              <w:ind w:left="62" w:firstLine="0"/>
              <w:jc w:val="left"/>
            </w:pPr>
            <w:r>
              <w:rPr>
                <w:color w:val="FF0000"/>
              </w:rPr>
              <w:t>inspekční prohlídka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D9038" w14:textId="77777777" w:rsidR="00A50BA0" w:rsidRDefault="00A21B7E">
            <w:pPr>
              <w:spacing w:after="0" w:line="259" w:lineRule="auto"/>
              <w:ind w:left="0" w:firstLine="0"/>
              <w:jc w:val="center"/>
            </w:pPr>
            <w:r>
              <w:rPr>
                <w:color w:val="FF0000"/>
              </w:rPr>
              <w:t>ceník v daném roce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02596F" w14:textId="77777777" w:rsidR="00A50BA0" w:rsidRDefault="00A21B7E">
            <w:pPr>
              <w:spacing w:after="0" w:line="259" w:lineRule="auto"/>
              <w:ind w:left="41" w:firstLine="0"/>
              <w:jc w:val="left"/>
            </w:pPr>
            <w:r>
              <w:rPr>
                <w:color w:val="FF0000"/>
              </w:rPr>
              <w:t>21 % základní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2DCDCA" w14:textId="77777777" w:rsidR="00A50BA0" w:rsidRDefault="00A50BA0">
            <w:pPr>
              <w:spacing w:after="160" w:line="259" w:lineRule="auto"/>
              <w:ind w:left="0" w:firstLine="0"/>
              <w:jc w:val="left"/>
            </w:pPr>
          </w:p>
        </w:tc>
      </w:tr>
      <w:tr w:rsidR="00A50BA0" w14:paraId="1B6ACE66" w14:textId="77777777">
        <w:trPr>
          <w:trHeight w:val="6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2F2BC6" w14:textId="77777777" w:rsidR="00A50BA0" w:rsidRDefault="00A50BA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45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F084C" w14:textId="77777777" w:rsidR="00A50BA0" w:rsidRDefault="00A21B7E">
            <w:pPr>
              <w:spacing w:after="64" w:line="259" w:lineRule="auto"/>
              <w:ind w:left="62" w:firstLine="0"/>
              <w:jc w:val="left"/>
            </w:pPr>
            <w:r>
              <w:t>C. OPRAVY ZÁVAD</w:t>
            </w:r>
            <w:r>
              <w:rPr>
                <w:vertAlign w:val="superscript"/>
              </w:rPr>
              <w:t xml:space="preserve">2 </w:t>
            </w:r>
          </w:p>
          <w:p w14:paraId="5DDE1C61" w14:textId="77777777" w:rsidR="00A50BA0" w:rsidRDefault="00A21B7E">
            <w:pPr>
              <w:spacing w:after="0" w:line="259" w:lineRule="auto"/>
              <w:ind w:left="62" w:firstLine="0"/>
              <w:jc w:val="left"/>
            </w:pPr>
            <w:r>
              <w:t>POSKYTOVATEL opraví automaticky, aniž je zapotřebí zvláštního pokynu ZÁKAZNÍKA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F3AE19" w14:textId="77777777" w:rsidR="00A50BA0" w:rsidRDefault="00A50BA0">
            <w:pPr>
              <w:spacing w:after="160" w:line="259" w:lineRule="auto"/>
              <w:ind w:left="0" w:firstLine="0"/>
              <w:jc w:val="left"/>
            </w:pPr>
          </w:p>
        </w:tc>
      </w:tr>
      <w:tr w:rsidR="00A50BA0" w14:paraId="5161EF0A" w14:textId="77777777">
        <w:trPr>
          <w:trHeight w:val="2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7CE64F" w14:textId="77777777" w:rsidR="00A50BA0" w:rsidRDefault="00A50BA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C5AF0" w14:textId="77777777" w:rsidR="00A50BA0" w:rsidRDefault="00A50BA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5974F0" w14:textId="77777777" w:rsidR="00A50BA0" w:rsidRDefault="00A21B7E">
            <w:pPr>
              <w:spacing w:after="0" w:line="259" w:lineRule="auto"/>
              <w:ind w:left="0" w:right="50" w:firstLine="0"/>
              <w:jc w:val="center"/>
            </w:pPr>
            <w:r>
              <w:t>Druh opravy</w:t>
            </w:r>
          </w:p>
        </w:tc>
        <w:tc>
          <w:tcPr>
            <w:tcW w:w="36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80D87" w14:textId="77777777" w:rsidR="00A50BA0" w:rsidRDefault="00A21B7E">
            <w:pPr>
              <w:spacing w:after="0" w:line="259" w:lineRule="auto"/>
              <w:ind w:left="0" w:right="51" w:firstLine="0"/>
              <w:jc w:val="center"/>
            </w:pPr>
            <w:r>
              <w:t>Cena práce</w:t>
            </w:r>
          </w:p>
        </w:tc>
        <w:tc>
          <w:tcPr>
            <w:tcW w:w="1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BD4ED" w14:textId="77777777" w:rsidR="00A50BA0" w:rsidRDefault="00A21B7E">
            <w:pPr>
              <w:spacing w:after="0" w:line="259" w:lineRule="auto"/>
              <w:ind w:left="0" w:firstLine="0"/>
              <w:jc w:val="left"/>
            </w:pPr>
            <w:r>
              <w:t>Cena materiálu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045C9E" w14:textId="77777777" w:rsidR="00A50BA0" w:rsidRDefault="00A50BA0">
            <w:pPr>
              <w:spacing w:after="160" w:line="259" w:lineRule="auto"/>
              <w:ind w:left="0" w:firstLine="0"/>
              <w:jc w:val="left"/>
            </w:pPr>
          </w:p>
        </w:tc>
      </w:tr>
      <w:tr w:rsidR="00A50BA0" w14:paraId="60C2F11C" w14:textId="77777777">
        <w:trPr>
          <w:trHeight w:val="90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1C4413" w14:textId="77777777" w:rsidR="00A50BA0" w:rsidRDefault="00A50BA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6C66E5" w14:textId="77777777" w:rsidR="00A50BA0" w:rsidRDefault="00A21B7E">
            <w:pPr>
              <w:spacing w:after="0" w:line="259" w:lineRule="auto"/>
              <w:ind w:left="0" w:right="53" w:firstLine="0"/>
              <w:jc w:val="center"/>
            </w:pPr>
            <w:r>
              <w:t>I.</w:t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41871" w14:textId="77777777" w:rsidR="00A50BA0" w:rsidRDefault="00A21B7E">
            <w:pPr>
              <w:spacing w:after="0" w:line="259" w:lineRule="auto"/>
              <w:ind w:left="62" w:right="168" w:firstLine="0"/>
              <w:jc w:val="left"/>
            </w:pPr>
            <w:r>
              <w:t>spotřební součástky, oprava do 15 minut provedená během výkonu pravidelné prohlídky</w:t>
            </w:r>
          </w:p>
        </w:tc>
        <w:tc>
          <w:tcPr>
            <w:tcW w:w="36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1A51D6" w14:textId="77777777" w:rsidR="00A50BA0" w:rsidRDefault="00A21B7E">
            <w:pPr>
              <w:spacing w:after="0" w:line="259" w:lineRule="auto"/>
              <w:ind w:left="0" w:right="53" w:firstLine="0"/>
              <w:jc w:val="center"/>
            </w:pPr>
            <w:r>
              <w:t>zdarma</w:t>
            </w:r>
          </w:p>
        </w:tc>
        <w:tc>
          <w:tcPr>
            <w:tcW w:w="15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C24DB8" w14:textId="77777777" w:rsidR="00A50BA0" w:rsidRDefault="00A21B7E">
            <w:pPr>
              <w:spacing w:after="2" w:line="259" w:lineRule="auto"/>
              <w:ind w:left="0" w:right="51" w:firstLine="0"/>
              <w:jc w:val="center"/>
            </w:pPr>
            <w:r>
              <w:t xml:space="preserve">platí </w:t>
            </w:r>
          </w:p>
          <w:p w14:paraId="422C508E" w14:textId="77777777" w:rsidR="00A50BA0" w:rsidRDefault="00A21B7E">
            <w:pPr>
              <w:spacing w:after="0" w:line="259" w:lineRule="auto"/>
              <w:ind w:left="108" w:firstLine="0"/>
              <w:jc w:val="left"/>
            </w:pPr>
            <w:r>
              <w:t>ZÁKAZNÍK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1B20B7" w14:textId="77777777" w:rsidR="00A50BA0" w:rsidRDefault="00A50BA0">
            <w:pPr>
              <w:spacing w:after="160" w:line="259" w:lineRule="auto"/>
              <w:ind w:left="0" w:firstLine="0"/>
              <w:jc w:val="left"/>
            </w:pPr>
          </w:p>
        </w:tc>
      </w:tr>
      <w:tr w:rsidR="00A50BA0" w14:paraId="72D1A50E" w14:textId="77777777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A896D7" w14:textId="77777777" w:rsidR="00A50BA0" w:rsidRDefault="00A50BA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F7D84" w14:textId="77777777" w:rsidR="00A50BA0" w:rsidRDefault="00A21B7E">
            <w:pPr>
              <w:spacing w:after="0" w:line="259" w:lineRule="auto"/>
              <w:ind w:left="0" w:right="50" w:firstLine="0"/>
              <w:jc w:val="center"/>
            </w:pPr>
            <w:r>
              <w:t>II.</w:t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EE867" w14:textId="77777777" w:rsidR="00A50BA0" w:rsidRDefault="00A21B7E">
            <w:pPr>
              <w:spacing w:after="0" w:line="259" w:lineRule="auto"/>
              <w:ind w:left="0" w:firstLine="0"/>
              <w:jc w:val="right"/>
            </w:pPr>
            <w:r>
              <w:t>havarijní opravy</w:t>
            </w:r>
            <w:r>
              <w:rPr>
                <w:vertAlign w:val="superscript"/>
              </w:rPr>
              <w:t xml:space="preserve">3 </w:t>
            </w:r>
            <w:r>
              <w:t>1 hod / 1 pracovník</w:t>
            </w:r>
          </w:p>
        </w:tc>
        <w:tc>
          <w:tcPr>
            <w:tcW w:w="36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67AC7" w14:textId="4DA5D5AE" w:rsidR="00A50BA0" w:rsidRDefault="00A21B7E">
            <w:pPr>
              <w:spacing w:after="0" w:line="259" w:lineRule="auto"/>
              <w:ind w:left="0" w:right="50" w:firstLine="0"/>
              <w:jc w:val="center"/>
            </w:pPr>
            <w:r>
              <w:t xml:space="preserve"> </w:t>
            </w:r>
            <w:proofErr w:type="gramStart"/>
            <w:r w:rsidR="00A0630E" w:rsidRPr="00A0630E">
              <w:rPr>
                <w:highlight w:val="black"/>
              </w:rPr>
              <w:t>XXX</w:t>
            </w:r>
            <w:r w:rsidRPr="00A0630E">
              <w:rPr>
                <w:highlight w:val="black"/>
              </w:rPr>
              <w:t>,-</w:t>
            </w:r>
            <w:proofErr w:type="gramEnd"/>
            <w:r w:rsidRPr="00A0630E">
              <w:rPr>
                <w:highlight w:val="black"/>
              </w:rPr>
              <w:t xml:space="preserve"> Kč</w:t>
            </w:r>
            <w:r>
              <w:t xml:space="preserve"> + *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10973" w14:textId="77777777" w:rsidR="00A50BA0" w:rsidRDefault="00A50BA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443C7F" w14:textId="77777777" w:rsidR="00A50BA0" w:rsidRDefault="00A50BA0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6FB610E1" w14:textId="77777777" w:rsidR="00A50BA0" w:rsidRDefault="00A21B7E">
      <w:pPr>
        <w:numPr>
          <w:ilvl w:val="0"/>
          <w:numId w:val="1"/>
        </w:numPr>
        <w:ind w:right="1885" w:hanging="151"/>
        <w:jc w:val="left"/>
      </w:pPr>
      <w:r>
        <w:t xml:space="preserve">ztrátový čas a dopravné  - účtuje se jen pokud jsou úkony prováděny mimo  A1 - A4 </w:t>
      </w:r>
      <w:r>
        <w:rPr>
          <w:sz w:val="15"/>
        </w:rPr>
        <w:t xml:space="preserve"> 1</w:t>
      </w:r>
    </w:p>
    <w:p w14:paraId="36B27F40" w14:textId="77777777" w:rsidR="00A50BA0" w:rsidRDefault="00A21B7E">
      <w:pPr>
        <w:ind w:left="151" w:right="975" w:firstLine="110"/>
      </w:pPr>
      <w:r>
        <w:lastRenderedPageBreak/>
        <w:t xml:space="preserve"> Sazby DPH jsou uvedeny s ohledem na právní předpisy účinné ke dni uzavření SMLOUVY. </w:t>
      </w:r>
      <w:r>
        <w:rPr>
          <w:sz w:val="15"/>
        </w:rPr>
        <w:t xml:space="preserve"> 2</w:t>
      </w:r>
    </w:p>
    <w:p w14:paraId="78C8894C" w14:textId="77777777" w:rsidR="00A50BA0" w:rsidRDefault="00A21B7E">
      <w:pPr>
        <w:spacing w:line="353" w:lineRule="auto"/>
        <w:ind w:left="151" w:right="2086" w:firstLine="110"/>
      </w:pPr>
      <w:r>
        <w:t xml:space="preserve"> Nevztahuje se na záruční opravy, je-li POSKYTOVATEL zhotovitelem výtahu. </w:t>
      </w:r>
      <w:r>
        <w:rPr>
          <w:sz w:val="15"/>
        </w:rPr>
        <w:t xml:space="preserve"> 3</w:t>
      </w:r>
    </w:p>
    <w:p w14:paraId="40481AA7" w14:textId="77777777" w:rsidR="00A50BA0" w:rsidRDefault="00A21B7E">
      <w:pPr>
        <w:ind w:left="151" w:firstLine="110"/>
      </w:pPr>
      <w:r>
        <w:t xml:space="preserve"> Zejména nepojízdný výtah, závady osvětlení, otevírání dveří, ovládacích prvků (tlačítka), neobvyklé zvukové nebo pachové projevy </w:t>
      </w:r>
      <w:proofErr w:type="gramStart"/>
      <w:r>
        <w:t>provozu,</w:t>
      </w:r>
      <w:proofErr w:type="gramEnd"/>
      <w:r>
        <w:t xml:space="preserve"> apod.</w:t>
      </w:r>
    </w:p>
    <w:tbl>
      <w:tblPr>
        <w:tblStyle w:val="TableGrid"/>
        <w:tblW w:w="9732" w:type="dxa"/>
        <w:tblInd w:w="-38" w:type="dxa"/>
        <w:tblCellMar>
          <w:top w:w="17" w:type="dxa"/>
          <w:left w:w="38" w:type="dxa"/>
          <w:bottom w:w="11" w:type="dxa"/>
          <w:right w:w="115" w:type="dxa"/>
        </w:tblCellMar>
        <w:tblLook w:val="04A0" w:firstRow="1" w:lastRow="0" w:firstColumn="1" w:lastColumn="0" w:noHBand="0" w:noVBand="1"/>
      </w:tblPr>
      <w:tblGrid>
        <w:gridCol w:w="159"/>
        <w:gridCol w:w="3914"/>
        <w:gridCol w:w="339"/>
        <w:gridCol w:w="5166"/>
        <w:gridCol w:w="159"/>
      </w:tblGrid>
      <w:tr w:rsidR="00A50BA0" w14:paraId="0814FC4C" w14:textId="77777777">
        <w:trPr>
          <w:trHeight w:val="2033"/>
        </w:trPr>
        <w:tc>
          <w:tcPr>
            <w:tcW w:w="97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33DD4" w14:textId="77777777" w:rsidR="00A50BA0" w:rsidRDefault="00A21B7E">
            <w:pPr>
              <w:spacing w:after="0" w:line="259" w:lineRule="auto"/>
              <w:ind w:left="151" w:firstLine="0"/>
              <w:jc w:val="left"/>
            </w:pPr>
            <w:r>
              <w:t>CENY NADSTANDARDNÍCH SERVISNÍCH SLUŽEB – NUTNO OBJEDNAT ZVLÁŠŤ</w:t>
            </w:r>
          </w:p>
          <w:tbl>
            <w:tblPr>
              <w:tblStyle w:val="TableGrid"/>
              <w:tblW w:w="9458" w:type="dxa"/>
              <w:tblInd w:w="106" w:type="dxa"/>
              <w:tblCellMar>
                <w:top w:w="17" w:type="dxa"/>
                <w:left w:w="55" w:type="dxa"/>
                <w:right w:w="50" w:type="dxa"/>
              </w:tblCellMar>
              <w:tblLook w:val="04A0" w:firstRow="1" w:lastRow="0" w:firstColumn="1" w:lastColumn="0" w:noHBand="0" w:noVBand="1"/>
            </w:tblPr>
            <w:tblGrid>
              <w:gridCol w:w="708"/>
              <w:gridCol w:w="3206"/>
              <w:gridCol w:w="3948"/>
              <w:gridCol w:w="1596"/>
            </w:tblGrid>
            <w:tr w:rsidR="00A50BA0" w14:paraId="0544C6FE" w14:textId="77777777">
              <w:trPr>
                <w:trHeight w:val="581"/>
              </w:trPr>
              <w:tc>
                <w:tcPr>
                  <w:tcW w:w="7862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</w:tcPr>
                <w:p w14:paraId="2DD7BA98" w14:textId="77777777" w:rsidR="00A50BA0" w:rsidRDefault="00A21B7E">
                  <w:pPr>
                    <w:spacing w:after="64" w:line="259" w:lineRule="auto"/>
                    <w:ind w:left="134" w:firstLine="0"/>
                    <w:jc w:val="left"/>
                  </w:pPr>
                  <w:r>
                    <w:t>A. OPRAVY ZÁVAD</w:t>
                  </w:r>
                  <w:r>
                    <w:rPr>
                      <w:vertAlign w:val="superscript"/>
                    </w:rPr>
                    <w:t xml:space="preserve"> 4</w:t>
                  </w:r>
                </w:p>
                <w:p w14:paraId="481E251F" w14:textId="77777777" w:rsidR="00A50BA0" w:rsidRDefault="00A21B7E">
                  <w:pPr>
                    <w:spacing w:after="0" w:line="259" w:lineRule="auto"/>
                    <w:ind w:left="134" w:firstLine="0"/>
                    <w:jc w:val="left"/>
                  </w:pPr>
                  <w:r>
                    <w:t>POSKYTOVATEL opraví výlučně na základě samostatné objednávky ZÁKAZNÍKA</w:t>
                  </w:r>
                </w:p>
              </w:tc>
              <w:tc>
                <w:tcPr>
                  <w:tcW w:w="159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14:paraId="4782F02D" w14:textId="77777777" w:rsidR="00A50BA0" w:rsidRDefault="00A50BA0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</w:tr>
            <w:tr w:rsidR="00A50BA0" w14:paraId="7B485AF0" w14:textId="77777777">
              <w:trPr>
                <w:trHeight w:val="290"/>
              </w:trPr>
              <w:tc>
                <w:tcPr>
                  <w:tcW w:w="7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A92AD2E" w14:textId="77777777" w:rsidR="00A50BA0" w:rsidRDefault="00A50BA0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32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80A8C50" w14:textId="77777777" w:rsidR="00A50BA0" w:rsidRDefault="00A21B7E">
                  <w:pPr>
                    <w:spacing w:after="0" w:line="259" w:lineRule="auto"/>
                    <w:ind w:left="2" w:firstLine="0"/>
                    <w:jc w:val="center"/>
                  </w:pPr>
                  <w:r>
                    <w:t>Druh opravy</w:t>
                  </w:r>
                </w:p>
              </w:tc>
              <w:tc>
                <w:tcPr>
                  <w:tcW w:w="39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7B5A14B" w14:textId="77777777" w:rsidR="00A50BA0" w:rsidRDefault="00A21B7E">
                  <w:pPr>
                    <w:spacing w:after="0" w:line="259" w:lineRule="auto"/>
                    <w:ind w:left="0" w:right="3" w:firstLine="0"/>
                    <w:jc w:val="center"/>
                  </w:pPr>
                  <w:r>
                    <w:t>Cena práce</w:t>
                  </w:r>
                </w:p>
              </w:tc>
              <w:tc>
                <w:tcPr>
                  <w:tcW w:w="15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DF997FB" w14:textId="77777777" w:rsidR="00A50BA0" w:rsidRDefault="00A21B7E">
                  <w:pPr>
                    <w:spacing w:after="0" w:line="259" w:lineRule="auto"/>
                    <w:ind w:left="72" w:firstLine="0"/>
                    <w:jc w:val="left"/>
                  </w:pPr>
                  <w:r>
                    <w:t>Cena materiálu</w:t>
                  </w:r>
                </w:p>
              </w:tc>
            </w:tr>
            <w:tr w:rsidR="00A50BA0" w14:paraId="1AEC1495" w14:textId="77777777">
              <w:trPr>
                <w:trHeight w:val="581"/>
              </w:trPr>
              <w:tc>
                <w:tcPr>
                  <w:tcW w:w="7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1D59277" w14:textId="77777777" w:rsidR="00A50BA0" w:rsidRDefault="00A21B7E">
                  <w:pPr>
                    <w:spacing w:after="0" w:line="259" w:lineRule="auto"/>
                    <w:ind w:left="0" w:right="2" w:firstLine="0"/>
                    <w:jc w:val="center"/>
                  </w:pPr>
                  <w:r>
                    <w:t>I.</w:t>
                  </w:r>
                </w:p>
              </w:tc>
              <w:tc>
                <w:tcPr>
                  <w:tcW w:w="32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19609AA7" w14:textId="77777777" w:rsidR="00A50BA0" w:rsidRDefault="00A21B7E">
                  <w:pPr>
                    <w:spacing w:after="0" w:line="259" w:lineRule="auto"/>
                    <w:ind w:left="0" w:firstLine="0"/>
                  </w:pPr>
                  <w:r>
                    <w:t xml:space="preserve">nehavarijní opravy </w:t>
                  </w:r>
                  <w:r>
                    <w:rPr>
                      <w:vertAlign w:val="superscript"/>
                    </w:rPr>
                    <w:t xml:space="preserve">5 </w:t>
                  </w:r>
                  <w:r>
                    <w:t xml:space="preserve">1 hod / 1 </w:t>
                  </w:r>
                  <w:proofErr w:type="spellStart"/>
                  <w:r>
                    <w:t>prac</w:t>
                  </w:r>
                  <w:proofErr w:type="spellEnd"/>
                  <w:r>
                    <w:t>.</w:t>
                  </w:r>
                </w:p>
              </w:tc>
              <w:tc>
                <w:tcPr>
                  <w:tcW w:w="39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A19ADB8" w14:textId="19564360" w:rsidR="00A50BA0" w:rsidRDefault="006B1D45">
                  <w:pPr>
                    <w:spacing w:after="0" w:line="259" w:lineRule="auto"/>
                    <w:ind w:left="0" w:firstLine="0"/>
                    <w:jc w:val="center"/>
                  </w:pPr>
                  <w:proofErr w:type="gramStart"/>
                  <w:r w:rsidRPr="006B1D45">
                    <w:rPr>
                      <w:highlight w:val="black"/>
                    </w:rPr>
                    <w:t>XXX</w:t>
                  </w:r>
                  <w:r w:rsidR="00A21B7E" w:rsidRPr="006B1D45">
                    <w:rPr>
                      <w:highlight w:val="black"/>
                    </w:rPr>
                    <w:t>,-</w:t>
                  </w:r>
                  <w:proofErr w:type="gramEnd"/>
                  <w:r w:rsidR="00A21B7E" w:rsidRPr="006B1D45">
                    <w:rPr>
                      <w:highlight w:val="black"/>
                    </w:rPr>
                    <w:t xml:space="preserve"> Kč</w:t>
                  </w:r>
                  <w:r w:rsidR="00A21B7E">
                    <w:t xml:space="preserve"> + *</w:t>
                  </w:r>
                </w:p>
              </w:tc>
              <w:tc>
                <w:tcPr>
                  <w:tcW w:w="15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62A3666" w14:textId="77777777" w:rsidR="00A50BA0" w:rsidRDefault="00A21B7E">
                  <w:pPr>
                    <w:spacing w:after="2" w:line="259" w:lineRule="auto"/>
                    <w:ind w:left="0" w:right="1" w:firstLine="0"/>
                    <w:jc w:val="center"/>
                  </w:pPr>
                  <w:r>
                    <w:t xml:space="preserve">platí </w:t>
                  </w:r>
                </w:p>
                <w:p w14:paraId="0C75B6A2" w14:textId="77777777" w:rsidR="00A50BA0" w:rsidRDefault="00A21B7E">
                  <w:pPr>
                    <w:spacing w:after="0" w:line="259" w:lineRule="auto"/>
                    <w:ind w:left="180" w:firstLine="0"/>
                    <w:jc w:val="left"/>
                  </w:pPr>
                  <w:r>
                    <w:t>ZÁKAZNÍK</w:t>
                  </w:r>
                </w:p>
              </w:tc>
            </w:tr>
          </w:tbl>
          <w:p w14:paraId="6DDE66A7" w14:textId="77777777" w:rsidR="00A50BA0" w:rsidRDefault="00A50BA0">
            <w:pPr>
              <w:spacing w:after="160" w:line="259" w:lineRule="auto"/>
              <w:ind w:left="0" w:firstLine="0"/>
              <w:jc w:val="left"/>
            </w:pPr>
          </w:p>
        </w:tc>
      </w:tr>
      <w:tr w:rsidR="00A50BA0" w14:paraId="61F6C6B2" w14:textId="77777777">
        <w:trPr>
          <w:trHeight w:val="290"/>
        </w:trPr>
        <w:tc>
          <w:tcPr>
            <w:tcW w:w="97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FAB2E" w14:textId="77777777" w:rsidR="00A50BA0" w:rsidRDefault="00A50BA0">
            <w:pPr>
              <w:spacing w:after="160" w:line="259" w:lineRule="auto"/>
              <w:ind w:left="0" w:firstLine="0"/>
              <w:jc w:val="left"/>
            </w:pPr>
          </w:p>
        </w:tc>
      </w:tr>
      <w:tr w:rsidR="00A50BA0" w14:paraId="38825245" w14:textId="77777777">
        <w:trPr>
          <w:trHeight w:val="290"/>
        </w:trPr>
        <w:tc>
          <w:tcPr>
            <w:tcW w:w="40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318357" w14:textId="77777777" w:rsidR="00A50BA0" w:rsidRDefault="00A21B7E">
            <w:pPr>
              <w:spacing w:after="0" w:line="259" w:lineRule="auto"/>
              <w:ind w:left="151" w:firstLine="0"/>
              <w:jc w:val="left"/>
            </w:pPr>
            <w:r>
              <w:t>Splatnost cen</w:t>
            </w: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870EE" w14:textId="77777777" w:rsidR="00A50BA0" w:rsidRDefault="00A21B7E">
            <w:pPr>
              <w:spacing w:after="0" w:line="259" w:lineRule="auto"/>
              <w:ind w:left="78" w:firstLine="0"/>
              <w:jc w:val="center"/>
            </w:pPr>
            <w:r>
              <w:t>:</w:t>
            </w:r>
          </w:p>
        </w:tc>
        <w:tc>
          <w:tcPr>
            <w:tcW w:w="53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12982" w14:textId="77777777" w:rsidR="00A50BA0" w:rsidRDefault="00A21B7E">
            <w:pPr>
              <w:spacing w:after="0" w:line="259" w:lineRule="auto"/>
              <w:ind w:left="151" w:firstLine="0"/>
              <w:jc w:val="left"/>
            </w:pPr>
            <w:r>
              <w:t>čtrnáct (14) dnů od doručení faktury</w:t>
            </w:r>
          </w:p>
        </w:tc>
      </w:tr>
      <w:tr w:rsidR="00A50BA0" w14:paraId="679249C3" w14:textId="77777777">
        <w:trPr>
          <w:trHeight w:val="290"/>
        </w:trPr>
        <w:tc>
          <w:tcPr>
            <w:tcW w:w="40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AE612" w14:textId="77777777" w:rsidR="00A50BA0" w:rsidRDefault="00A21B7E">
            <w:pPr>
              <w:spacing w:after="0" w:line="259" w:lineRule="auto"/>
              <w:ind w:left="151" w:firstLine="0"/>
              <w:jc w:val="left"/>
            </w:pPr>
            <w:r>
              <w:t>Režim přenesené daňové povinnosti</w:t>
            </w: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94BE8" w14:textId="77777777" w:rsidR="00A50BA0" w:rsidRDefault="00A21B7E">
            <w:pPr>
              <w:spacing w:after="0" w:line="259" w:lineRule="auto"/>
              <w:ind w:left="78" w:firstLine="0"/>
              <w:jc w:val="center"/>
            </w:pPr>
            <w:r>
              <w:t>:</w:t>
            </w:r>
          </w:p>
        </w:tc>
        <w:tc>
          <w:tcPr>
            <w:tcW w:w="53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1D76C" w14:textId="77777777" w:rsidR="00A50BA0" w:rsidRDefault="00A21B7E">
            <w:pPr>
              <w:spacing w:after="0" w:line="259" w:lineRule="auto"/>
              <w:ind w:left="151" w:firstLine="0"/>
              <w:jc w:val="left"/>
            </w:pPr>
            <w:r>
              <w:t>ANO / NE</w:t>
            </w:r>
          </w:p>
        </w:tc>
      </w:tr>
      <w:tr w:rsidR="00A50BA0" w14:paraId="5BACF1F6" w14:textId="77777777">
        <w:trPr>
          <w:trHeight w:val="696"/>
        </w:trPr>
        <w:tc>
          <w:tcPr>
            <w:tcW w:w="40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2249DAC" w14:textId="77777777" w:rsidR="00A50BA0" w:rsidRDefault="00A21B7E">
            <w:pPr>
              <w:spacing w:after="0" w:line="259" w:lineRule="auto"/>
              <w:ind w:left="151" w:firstLine="0"/>
              <w:jc w:val="left"/>
            </w:pPr>
            <w:r>
              <w:t>Prohlášení ZÁKAZNÍKA o splnění podmínek pro sníženou sazbu DPH</w:t>
            </w: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C1B58A" w14:textId="77777777" w:rsidR="00A50BA0" w:rsidRDefault="00A21B7E">
            <w:pPr>
              <w:spacing w:after="0" w:line="259" w:lineRule="auto"/>
              <w:ind w:left="78" w:firstLine="0"/>
              <w:jc w:val="center"/>
            </w:pPr>
            <w:r>
              <w:t>:</w:t>
            </w:r>
          </w:p>
        </w:tc>
        <w:tc>
          <w:tcPr>
            <w:tcW w:w="53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5E31E4" w14:textId="77777777" w:rsidR="00A50BA0" w:rsidRDefault="00A21B7E">
            <w:pPr>
              <w:spacing w:after="0" w:line="259" w:lineRule="auto"/>
              <w:ind w:left="151" w:firstLine="0"/>
              <w:jc w:val="left"/>
            </w:pPr>
            <w:r>
              <w:t xml:space="preserve">Příloha č. 3 </w:t>
            </w:r>
          </w:p>
        </w:tc>
      </w:tr>
      <w:tr w:rsidR="00A50BA0" w14:paraId="34425ECB" w14:textId="77777777">
        <w:trPr>
          <w:trHeight w:val="290"/>
        </w:trPr>
        <w:tc>
          <w:tcPr>
            <w:tcW w:w="40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B5E22" w14:textId="77777777" w:rsidR="00A50BA0" w:rsidRDefault="00A21B7E">
            <w:pPr>
              <w:spacing w:after="0" w:line="259" w:lineRule="auto"/>
              <w:ind w:left="151" w:firstLine="0"/>
              <w:jc w:val="left"/>
            </w:pPr>
            <w:r>
              <w:t>Výše úroku z prodlení</w:t>
            </w: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70A2E" w14:textId="77777777" w:rsidR="00A50BA0" w:rsidRDefault="00A21B7E">
            <w:pPr>
              <w:spacing w:after="0" w:line="259" w:lineRule="auto"/>
              <w:ind w:left="78" w:firstLine="0"/>
              <w:jc w:val="center"/>
            </w:pPr>
            <w:r>
              <w:t>:</w:t>
            </w:r>
          </w:p>
        </w:tc>
        <w:tc>
          <w:tcPr>
            <w:tcW w:w="53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E59A8" w14:textId="77777777" w:rsidR="00A50BA0" w:rsidRDefault="00A21B7E">
            <w:pPr>
              <w:spacing w:after="0" w:line="259" w:lineRule="auto"/>
              <w:ind w:left="151" w:firstLine="0"/>
              <w:jc w:val="left"/>
            </w:pPr>
            <w:r>
              <w:t>0,1 % dlužné částky denně</w:t>
            </w:r>
          </w:p>
        </w:tc>
      </w:tr>
      <w:tr w:rsidR="00A50BA0" w14:paraId="5358D825" w14:textId="77777777">
        <w:trPr>
          <w:trHeight w:val="290"/>
        </w:trPr>
        <w:tc>
          <w:tcPr>
            <w:tcW w:w="40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B66A3" w14:textId="77777777" w:rsidR="00A50BA0" w:rsidRDefault="00A21B7E">
            <w:pPr>
              <w:spacing w:after="0" w:line="259" w:lineRule="auto"/>
              <w:ind w:left="151" w:firstLine="0"/>
              <w:jc w:val="left"/>
            </w:pPr>
            <w:r>
              <w:t>Místo poskytování servisních služeb</w:t>
            </w: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D73B4" w14:textId="77777777" w:rsidR="00A50BA0" w:rsidRDefault="00A21B7E">
            <w:pPr>
              <w:spacing w:after="0" w:line="259" w:lineRule="auto"/>
              <w:ind w:left="78" w:firstLine="0"/>
              <w:jc w:val="center"/>
            </w:pPr>
            <w:r>
              <w:t>:</w:t>
            </w:r>
          </w:p>
        </w:tc>
        <w:tc>
          <w:tcPr>
            <w:tcW w:w="53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C76DD" w14:textId="77777777" w:rsidR="00A50BA0" w:rsidRDefault="00A21B7E">
            <w:pPr>
              <w:spacing w:after="0" w:line="259" w:lineRule="auto"/>
              <w:ind w:left="151" w:firstLine="0"/>
              <w:jc w:val="left"/>
            </w:pPr>
            <w:r>
              <w:t>Příloha č. 1</w:t>
            </w:r>
          </w:p>
        </w:tc>
      </w:tr>
      <w:tr w:rsidR="00A50BA0" w14:paraId="70F8B5C8" w14:textId="77777777">
        <w:trPr>
          <w:trHeight w:val="290"/>
        </w:trPr>
        <w:tc>
          <w:tcPr>
            <w:tcW w:w="405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68F7CF" w14:textId="77777777" w:rsidR="00A50BA0" w:rsidRDefault="00A21B7E">
            <w:pPr>
              <w:spacing w:after="0" w:line="259" w:lineRule="auto"/>
              <w:ind w:left="151" w:firstLine="0"/>
              <w:jc w:val="left"/>
            </w:pPr>
            <w:r>
              <w:t>Zahájení servisní činnosti</w:t>
            </w:r>
          </w:p>
        </w:tc>
        <w:tc>
          <w:tcPr>
            <w:tcW w:w="3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7770C" w14:textId="77777777" w:rsidR="00A50BA0" w:rsidRDefault="00A21B7E">
            <w:pPr>
              <w:spacing w:after="0" w:line="259" w:lineRule="auto"/>
              <w:ind w:left="78" w:firstLine="0"/>
              <w:jc w:val="center"/>
            </w:pPr>
            <w:r>
              <w:t>:</w:t>
            </w:r>
          </w:p>
        </w:tc>
        <w:tc>
          <w:tcPr>
            <w:tcW w:w="53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EDFB3" w14:textId="77777777" w:rsidR="00A50BA0" w:rsidRDefault="00A21B7E">
            <w:pPr>
              <w:spacing w:after="0" w:line="259" w:lineRule="auto"/>
              <w:ind w:left="151" w:firstLine="0"/>
              <w:jc w:val="left"/>
            </w:pPr>
            <w:r>
              <w:t>zahajovací prohlídka</w:t>
            </w:r>
            <w:r>
              <w:rPr>
                <w:vertAlign w:val="superscript"/>
              </w:rPr>
              <w:t>6</w:t>
            </w:r>
            <w:r>
              <w:t xml:space="preserve">:           </w:t>
            </w:r>
          </w:p>
        </w:tc>
      </w:tr>
      <w:tr w:rsidR="00A50BA0" w14:paraId="1EC714FC" w14:textId="77777777">
        <w:trPr>
          <w:trHeight w:val="29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2BF1B" w14:textId="77777777" w:rsidR="00A50BA0" w:rsidRDefault="00A50BA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A359E" w14:textId="77777777" w:rsidR="00A50BA0" w:rsidRDefault="00A50BA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3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7BAD4" w14:textId="77777777" w:rsidR="00A50BA0" w:rsidRDefault="00A21B7E">
            <w:pPr>
              <w:spacing w:after="0" w:line="259" w:lineRule="auto"/>
              <w:ind w:left="151" w:firstLine="0"/>
              <w:jc w:val="left"/>
            </w:pPr>
            <w:r>
              <w:t>montážní zkouška a posouzení shody</w:t>
            </w:r>
          </w:p>
        </w:tc>
      </w:tr>
      <w:tr w:rsidR="00A50BA0" w14:paraId="54C25939" w14:textId="77777777">
        <w:trPr>
          <w:trHeight w:val="290"/>
        </w:trPr>
        <w:tc>
          <w:tcPr>
            <w:tcW w:w="40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7CC357" w14:textId="77777777" w:rsidR="00A50BA0" w:rsidRDefault="00A21B7E">
            <w:pPr>
              <w:spacing w:after="0" w:line="259" w:lineRule="auto"/>
              <w:ind w:left="151" w:firstLine="0"/>
              <w:jc w:val="left"/>
            </w:pPr>
            <w:r>
              <w:t>Smlouva uzavřena na dobu</w:t>
            </w: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5EB880" w14:textId="77777777" w:rsidR="00A50BA0" w:rsidRDefault="00A21B7E">
            <w:pPr>
              <w:spacing w:after="0" w:line="259" w:lineRule="auto"/>
              <w:ind w:left="78" w:firstLine="0"/>
              <w:jc w:val="center"/>
            </w:pPr>
            <w:r>
              <w:t>:</w:t>
            </w:r>
          </w:p>
        </w:tc>
        <w:tc>
          <w:tcPr>
            <w:tcW w:w="53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8BC73" w14:textId="77777777" w:rsidR="00A50BA0" w:rsidRDefault="00A21B7E">
            <w:pPr>
              <w:spacing w:after="0" w:line="259" w:lineRule="auto"/>
              <w:ind w:left="151" w:firstLine="0"/>
              <w:jc w:val="left"/>
            </w:pPr>
            <w:r>
              <w:t>neurčitou</w:t>
            </w:r>
          </w:p>
        </w:tc>
      </w:tr>
      <w:tr w:rsidR="00A50BA0" w14:paraId="1098842D" w14:textId="77777777">
        <w:trPr>
          <w:trHeight w:val="290"/>
        </w:trPr>
        <w:tc>
          <w:tcPr>
            <w:tcW w:w="97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E5CA8E" w14:textId="77777777" w:rsidR="00A50BA0" w:rsidRDefault="00A50BA0">
            <w:pPr>
              <w:spacing w:after="160" w:line="259" w:lineRule="auto"/>
              <w:ind w:left="0" w:firstLine="0"/>
              <w:jc w:val="left"/>
            </w:pPr>
          </w:p>
        </w:tc>
      </w:tr>
      <w:tr w:rsidR="00A50BA0" w14:paraId="74AE595C" w14:textId="77777777">
        <w:trPr>
          <w:trHeight w:val="290"/>
        </w:trPr>
        <w:tc>
          <w:tcPr>
            <w:tcW w:w="97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137CFA" w14:textId="77777777" w:rsidR="00A50BA0" w:rsidRDefault="00A21B7E">
            <w:pPr>
              <w:spacing w:after="0" w:line="259" w:lineRule="auto"/>
              <w:ind w:left="151" w:firstLine="0"/>
              <w:jc w:val="left"/>
            </w:pPr>
            <w:r>
              <w:t>DOPRAVA NA MÍSTO POSKYTOVÁNÍ SLUŽEB / OPRAV</w:t>
            </w:r>
          </w:p>
        </w:tc>
      </w:tr>
      <w:tr w:rsidR="00A50BA0" w14:paraId="67B6F9FB" w14:textId="77777777">
        <w:trPr>
          <w:trHeight w:val="290"/>
        </w:trPr>
        <w:tc>
          <w:tcPr>
            <w:tcW w:w="14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716C1" w14:textId="77777777" w:rsidR="00A50BA0" w:rsidRDefault="00A50BA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0DF87" w14:textId="77777777" w:rsidR="00A50BA0" w:rsidRDefault="00A21B7E">
            <w:pPr>
              <w:spacing w:after="0" w:line="259" w:lineRule="auto"/>
              <w:ind w:left="81" w:firstLine="0"/>
              <w:jc w:val="center"/>
            </w:pPr>
            <w:r>
              <w:t>obec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C09B9" w14:textId="77777777" w:rsidR="00A50BA0" w:rsidRDefault="00A21B7E">
            <w:pPr>
              <w:spacing w:after="0" w:line="259" w:lineRule="auto"/>
              <w:ind w:left="82" w:firstLine="0"/>
              <w:jc w:val="center"/>
            </w:pPr>
            <w:r>
              <w:t>dopravné *</w:t>
            </w:r>
          </w:p>
        </w:tc>
        <w:tc>
          <w:tcPr>
            <w:tcW w:w="13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DC338" w14:textId="77777777" w:rsidR="00A50BA0" w:rsidRDefault="00A50BA0">
            <w:pPr>
              <w:spacing w:after="160" w:line="259" w:lineRule="auto"/>
              <w:ind w:left="0" w:firstLine="0"/>
              <w:jc w:val="left"/>
            </w:pPr>
          </w:p>
        </w:tc>
      </w:tr>
      <w:tr w:rsidR="00A50BA0" w14:paraId="5DE70A42" w14:textId="77777777">
        <w:trPr>
          <w:trHeight w:val="2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A10CB0" w14:textId="77777777" w:rsidR="00A50BA0" w:rsidRDefault="00A50BA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0BB77" w14:textId="77777777" w:rsidR="00A50BA0" w:rsidRDefault="00A21B7E">
            <w:pPr>
              <w:spacing w:after="0" w:line="259" w:lineRule="auto"/>
              <w:ind w:left="151" w:firstLine="0"/>
              <w:jc w:val="left"/>
            </w:pPr>
            <w:r>
              <w:t>Plzeň, Praha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4A410" w14:textId="1FA8C849" w:rsidR="00A50BA0" w:rsidRDefault="00F62884">
            <w:pPr>
              <w:spacing w:after="0" w:line="259" w:lineRule="auto"/>
              <w:ind w:left="83" w:firstLine="0"/>
              <w:jc w:val="center"/>
            </w:pPr>
            <w:proofErr w:type="gramStart"/>
            <w:r w:rsidRPr="00F62884">
              <w:rPr>
                <w:highlight w:val="black"/>
              </w:rPr>
              <w:t>X</w:t>
            </w:r>
            <w:r w:rsidR="00A21B7E" w:rsidRPr="00F62884">
              <w:rPr>
                <w:highlight w:val="black"/>
              </w:rPr>
              <w:t>,-</w:t>
            </w:r>
            <w:proofErr w:type="gramEnd"/>
            <w:r w:rsidR="00A21B7E" w:rsidRPr="00F62884">
              <w:rPr>
                <w:highlight w:val="black"/>
              </w:rPr>
              <w:t xml:space="preserve"> Kč</w:t>
            </w:r>
            <w:r w:rsidR="00A21B7E">
              <w:t xml:space="preserve"> / km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A6DFDE" w14:textId="77777777" w:rsidR="00A50BA0" w:rsidRDefault="00A50BA0">
            <w:pPr>
              <w:spacing w:after="160" w:line="259" w:lineRule="auto"/>
              <w:ind w:left="0" w:firstLine="0"/>
              <w:jc w:val="left"/>
            </w:pPr>
          </w:p>
        </w:tc>
      </w:tr>
      <w:tr w:rsidR="00A50BA0" w14:paraId="5D0EBCBB" w14:textId="77777777">
        <w:trPr>
          <w:trHeight w:val="2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81722D" w14:textId="77777777" w:rsidR="00A50BA0" w:rsidRDefault="00A50BA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5E6EA" w14:textId="77777777" w:rsidR="00A50BA0" w:rsidRDefault="00A21B7E">
            <w:pPr>
              <w:spacing w:after="0" w:line="259" w:lineRule="auto"/>
              <w:ind w:left="151" w:firstLine="0"/>
              <w:jc w:val="left"/>
            </w:pPr>
            <w:r>
              <w:t>mimo území obcí Plzeň a Praha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786C2F" w14:textId="76BD8B27" w:rsidR="00A50BA0" w:rsidRDefault="00F62884">
            <w:pPr>
              <w:spacing w:after="0" w:line="259" w:lineRule="auto"/>
              <w:ind w:left="83" w:firstLine="0"/>
              <w:jc w:val="center"/>
            </w:pPr>
            <w:proofErr w:type="gramStart"/>
            <w:r w:rsidRPr="00F62884">
              <w:rPr>
                <w:highlight w:val="black"/>
              </w:rPr>
              <w:t>XX</w:t>
            </w:r>
            <w:r w:rsidR="00A21B7E" w:rsidRPr="00F62884">
              <w:rPr>
                <w:highlight w:val="black"/>
              </w:rPr>
              <w:t>,-</w:t>
            </w:r>
            <w:proofErr w:type="gramEnd"/>
            <w:r w:rsidR="00A21B7E" w:rsidRPr="00F62884">
              <w:rPr>
                <w:highlight w:val="black"/>
              </w:rPr>
              <w:t xml:space="preserve"> Kč</w:t>
            </w:r>
            <w:r w:rsidR="00A21B7E">
              <w:t xml:space="preserve"> / km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DB245C" w14:textId="77777777" w:rsidR="00A50BA0" w:rsidRDefault="00A50BA0">
            <w:pPr>
              <w:spacing w:after="160" w:line="259" w:lineRule="auto"/>
              <w:ind w:left="0" w:firstLine="0"/>
              <w:jc w:val="left"/>
            </w:pPr>
          </w:p>
        </w:tc>
      </w:tr>
      <w:tr w:rsidR="00A50BA0" w14:paraId="0A43E635" w14:textId="77777777">
        <w:trPr>
          <w:trHeight w:val="2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B2D93" w14:textId="77777777" w:rsidR="00A50BA0" w:rsidRDefault="00A50BA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0197F" w14:textId="77777777" w:rsidR="00A50BA0" w:rsidRDefault="00A21B7E">
            <w:pPr>
              <w:spacing w:after="0" w:line="259" w:lineRule="auto"/>
              <w:ind w:left="0" w:firstLine="0"/>
              <w:jc w:val="left"/>
            </w:pPr>
            <w:r>
              <w:t xml:space="preserve">  ztrátový čas na cestě *</w:t>
            </w:r>
          </w:p>
        </w:tc>
        <w:tc>
          <w:tcPr>
            <w:tcW w:w="5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F06B6" w14:textId="49B83015" w:rsidR="00A50BA0" w:rsidRDefault="00F62884">
            <w:pPr>
              <w:spacing w:after="0" w:line="259" w:lineRule="auto"/>
              <w:ind w:left="82" w:firstLine="0"/>
              <w:jc w:val="center"/>
            </w:pPr>
            <w:proofErr w:type="gramStart"/>
            <w:r w:rsidRPr="00F62884">
              <w:rPr>
                <w:highlight w:val="black"/>
              </w:rPr>
              <w:t>XXX</w:t>
            </w:r>
            <w:r w:rsidR="00A21B7E" w:rsidRPr="00F62884">
              <w:rPr>
                <w:highlight w:val="black"/>
              </w:rPr>
              <w:t>,-</w:t>
            </w:r>
            <w:proofErr w:type="gramEnd"/>
            <w:r w:rsidR="00A21B7E" w:rsidRPr="00F62884">
              <w:rPr>
                <w:highlight w:val="black"/>
              </w:rPr>
              <w:t xml:space="preserve"> Kč</w:t>
            </w:r>
            <w:r w:rsidR="00A21B7E">
              <w:t xml:space="preserve"> / 1 pracovníka / 1 hodinu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14B56" w14:textId="77777777" w:rsidR="00A50BA0" w:rsidRDefault="00A50BA0">
            <w:pPr>
              <w:spacing w:after="160" w:line="259" w:lineRule="auto"/>
              <w:ind w:left="0" w:firstLine="0"/>
              <w:jc w:val="left"/>
            </w:pPr>
          </w:p>
        </w:tc>
      </w:tr>
      <w:tr w:rsidR="00A50BA0" w14:paraId="6DE32A5E" w14:textId="77777777">
        <w:trPr>
          <w:trHeight w:val="2033"/>
        </w:trPr>
        <w:tc>
          <w:tcPr>
            <w:tcW w:w="97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32910" w14:textId="77777777" w:rsidR="00A50BA0" w:rsidRDefault="00A21B7E">
            <w:pPr>
              <w:spacing w:after="0" w:line="259" w:lineRule="auto"/>
              <w:ind w:left="151" w:firstLine="0"/>
              <w:jc w:val="left"/>
            </w:pPr>
            <w:r>
              <w:t>HAVARIJNÍ DISPEČINK</w:t>
            </w:r>
          </w:p>
          <w:tbl>
            <w:tblPr>
              <w:tblStyle w:val="TableGrid"/>
              <w:tblW w:w="9458" w:type="dxa"/>
              <w:tblInd w:w="106" w:type="dxa"/>
              <w:tblCellMar>
                <w:top w:w="17" w:type="dxa"/>
                <w:left w:w="48" w:type="dxa"/>
                <w:right w:w="43" w:type="dxa"/>
              </w:tblCellMar>
              <w:tblLook w:val="04A0" w:firstRow="1" w:lastRow="0" w:firstColumn="1" w:lastColumn="0" w:noHBand="0" w:noVBand="1"/>
            </w:tblPr>
            <w:tblGrid>
              <w:gridCol w:w="3914"/>
              <w:gridCol w:w="2030"/>
              <w:gridCol w:w="1918"/>
              <w:gridCol w:w="1596"/>
            </w:tblGrid>
            <w:tr w:rsidR="00A50BA0" w14:paraId="38858932" w14:textId="77777777">
              <w:trPr>
                <w:trHeight w:val="581"/>
              </w:trPr>
              <w:tc>
                <w:tcPr>
                  <w:tcW w:w="39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AAB324A" w14:textId="77777777" w:rsidR="00A50BA0" w:rsidRDefault="00A21B7E">
                  <w:pPr>
                    <w:spacing w:after="0" w:line="259" w:lineRule="auto"/>
                    <w:ind w:left="0" w:firstLine="0"/>
                    <w:jc w:val="center"/>
                  </w:pPr>
                  <w:r>
                    <w:t>dny v týdnu</w:t>
                  </w:r>
                </w:p>
              </w:tc>
              <w:tc>
                <w:tcPr>
                  <w:tcW w:w="20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4B514CE" w14:textId="77777777" w:rsidR="00A50BA0" w:rsidRDefault="00A21B7E">
                  <w:pPr>
                    <w:spacing w:after="0" w:line="259" w:lineRule="auto"/>
                    <w:ind w:left="0" w:right="2" w:firstLine="0"/>
                    <w:jc w:val="center"/>
                  </w:pPr>
                  <w:r>
                    <w:t>čas od</w:t>
                  </w:r>
                </w:p>
              </w:tc>
              <w:tc>
                <w:tcPr>
                  <w:tcW w:w="19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1EBE718" w14:textId="77777777" w:rsidR="00A50BA0" w:rsidRDefault="00A21B7E">
                  <w:pPr>
                    <w:spacing w:after="0" w:line="259" w:lineRule="auto"/>
                    <w:ind w:left="0" w:firstLine="0"/>
                    <w:jc w:val="center"/>
                  </w:pPr>
                  <w:r>
                    <w:t>čas do</w:t>
                  </w:r>
                </w:p>
              </w:tc>
              <w:tc>
                <w:tcPr>
                  <w:tcW w:w="15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20D6FC3" w14:textId="77777777" w:rsidR="00A50BA0" w:rsidRDefault="00A21B7E">
                  <w:pPr>
                    <w:spacing w:after="0" w:line="259" w:lineRule="auto"/>
                    <w:ind w:left="0" w:firstLine="0"/>
                  </w:pPr>
                  <w:r>
                    <w:t>kontaktní telefon</w:t>
                  </w:r>
                </w:p>
              </w:tc>
            </w:tr>
            <w:tr w:rsidR="00A50BA0" w14:paraId="6D692AA2" w14:textId="77777777">
              <w:trPr>
                <w:trHeight w:val="290"/>
              </w:trPr>
              <w:tc>
                <w:tcPr>
                  <w:tcW w:w="39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5ED1894" w14:textId="77777777" w:rsidR="00A50BA0" w:rsidRDefault="00A21B7E">
                  <w:pPr>
                    <w:spacing w:after="0" w:line="259" w:lineRule="auto"/>
                    <w:ind w:left="1" w:firstLine="0"/>
                    <w:jc w:val="center"/>
                  </w:pPr>
                  <w:r>
                    <w:t>PO - PÁ</w:t>
                  </w:r>
                </w:p>
              </w:tc>
              <w:tc>
                <w:tcPr>
                  <w:tcW w:w="20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3D4E8AB" w14:textId="77777777" w:rsidR="00A50BA0" w:rsidRDefault="00A21B7E">
                  <w:pPr>
                    <w:spacing w:after="0" w:line="259" w:lineRule="auto"/>
                    <w:ind w:left="0" w:firstLine="0"/>
                    <w:jc w:val="center"/>
                  </w:pPr>
                  <w:r>
                    <w:t>7:00</w:t>
                  </w:r>
                </w:p>
              </w:tc>
              <w:tc>
                <w:tcPr>
                  <w:tcW w:w="19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9EEA82F" w14:textId="77777777" w:rsidR="00A50BA0" w:rsidRDefault="00A21B7E">
                  <w:pPr>
                    <w:spacing w:after="0" w:line="259" w:lineRule="auto"/>
                    <w:ind w:left="0" w:right="2" w:firstLine="0"/>
                    <w:jc w:val="center"/>
                  </w:pPr>
                  <w:r>
                    <w:t>15:30</w:t>
                  </w:r>
                </w:p>
              </w:tc>
              <w:tc>
                <w:tcPr>
                  <w:tcW w:w="15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3B6F888" w14:textId="55DCB989" w:rsidR="00A50BA0" w:rsidRPr="00F62884" w:rsidRDefault="00F62884">
                  <w:pPr>
                    <w:spacing w:after="0" w:line="259" w:lineRule="auto"/>
                    <w:ind w:left="0" w:right="2" w:firstLine="0"/>
                    <w:jc w:val="center"/>
                    <w:rPr>
                      <w:highlight w:val="black"/>
                    </w:rPr>
                  </w:pPr>
                  <w:r w:rsidRPr="00F62884">
                    <w:rPr>
                      <w:highlight w:val="black"/>
                    </w:rPr>
                    <w:t>XXXXXXXX</w:t>
                  </w:r>
                </w:p>
              </w:tc>
            </w:tr>
            <w:tr w:rsidR="00A50BA0" w14:paraId="3A970CEE" w14:textId="77777777">
              <w:trPr>
                <w:trHeight w:val="290"/>
              </w:trPr>
              <w:tc>
                <w:tcPr>
                  <w:tcW w:w="39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6956FA6" w14:textId="77777777" w:rsidR="00A50BA0" w:rsidRDefault="00A21B7E">
                  <w:pPr>
                    <w:spacing w:after="0" w:line="259" w:lineRule="auto"/>
                    <w:ind w:left="1" w:firstLine="0"/>
                    <w:jc w:val="center"/>
                  </w:pPr>
                  <w:r>
                    <w:t>PO - PÁ</w:t>
                  </w:r>
                </w:p>
              </w:tc>
              <w:tc>
                <w:tcPr>
                  <w:tcW w:w="20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DE93B99" w14:textId="77777777" w:rsidR="00A50BA0" w:rsidRDefault="00A21B7E">
                  <w:pPr>
                    <w:spacing w:after="0" w:line="259" w:lineRule="auto"/>
                    <w:ind w:left="0" w:firstLine="0"/>
                    <w:jc w:val="center"/>
                  </w:pPr>
                  <w:r>
                    <w:t>15:30</w:t>
                  </w:r>
                </w:p>
              </w:tc>
              <w:tc>
                <w:tcPr>
                  <w:tcW w:w="19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7A04601" w14:textId="77777777" w:rsidR="00A50BA0" w:rsidRDefault="00A21B7E">
                  <w:pPr>
                    <w:spacing w:after="0" w:line="259" w:lineRule="auto"/>
                    <w:ind w:left="0" w:right="2" w:firstLine="0"/>
                    <w:jc w:val="center"/>
                  </w:pPr>
                  <w:r>
                    <w:t>7:00</w:t>
                  </w:r>
                </w:p>
              </w:tc>
              <w:tc>
                <w:tcPr>
                  <w:tcW w:w="15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AAA8402" w14:textId="6C808859" w:rsidR="00A50BA0" w:rsidRPr="00F62884" w:rsidRDefault="00F62884">
                  <w:pPr>
                    <w:spacing w:after="0" w:line="259" w:lineRule="auto"/>
                    <w:ind w:left="0" w:right="2" w:firstLine="0"/>
                    <w:jc w:val="center"/>
                    <w:rPr>
                      <w:highlight w:val="black"/>
                    </w:rPr>
                  </w:pPr>
                  <w:r w:rsidRPr="00F62884">
                    <w:rPr>
                      <w:highlight w:val="black"/>
                    </w:rPr>
                    <w:t>XXXXXXXX</w:t>
                  </w:r>
                </w:p>
              </w:tc>
            </w:tr>
            <w:tr w:rsidR="00A50BA0" w14:paraId="799C7844" w14:textId="77777777">
              <w:trPr>
                <w:trHeight w:val="290"/>
              </w:trPr>
              <w:tc>
                <w:tcPr>
                  <w:tcW w:w="39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FD7D5E2" w14:textId="77777777" w:rsidR="00A50BA0" w:rsidRDefault="00A21B7E">
                  <w:pPr>
                    <w:spacing w:after="0" w:line="259" w:lineRule="auto"/>
                    <w:ind w:left="2" w:firstLine="0"/>
                    <w:jc w:val="center"/>
                  </w:pPr>
                  <w:r>
                    <w:t>SO, NE, svátky</w:t>
                  </w:r>
                </w:p>
              </w:tc>
              <w:tc>
                <w:tcPr>
                  <w:tcW w:w="20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6352D9F" w14:textId="77777777" w:rsidR="00A50BA0" w:rsidRDefault="00A21B7E">
                  <w:pPr>
                    <w:spacing w:after="0" w:line="259" w:lineRule="auto"/>
                    <w:ind w:left="0" w:right="2" w:firstLine="0"/>
                    <w:jc w:val="center"/>
                  </w:pPr>
                  <w:r>
                    <w:t>NONSTOP</w:t>
                  </w:r>
                </w:p>
              </w:tc>
              <w:tc>
                <w:tcPr>
                  <w:tcW w:w="19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1240387" w14:textId="77777777" w:rsidR="00A50BA0" w:rsidRDefault="00A21B7E">
                  <w:pPr>
                    <w:spacing w:after="0" w:line="259" w:lineRule="auto"/>
                    <w:ind w:left="0" w:firstLine="0"/>
                    <w:jc w:val="center"/>
                  </w:pPr>
                  <w:r>
                    <w:t>NONSTOP</w:t>
                  </w:r>
                </w:p>
              </w:tc>
              <w:tc>
                <w:tcPr>
                  <w:tcW w:w="159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DA838EC" w14:textId="7D7ED30B" w:rsidR="00A50BA0" w:rsidRPr="00F62884" w:rsidRDefault="00F62884">
                  <w:pPr>
                    <w:spacing w:after="0" w:line="259" w:lineRule="auto"/>
                    <w:ind w:left="0" w:right="2" w:firstLine="0"/>
                    <w:jc w:val="center"/>
                    <w:rPr>
                      <w:highlight w:val="black"/>
                    </w:rPr>
                  </w:pPr>
                  <w:r w:rsidRPr="00F62884">
                    <w:rPr>
                      <w:highlight w:val="black"/>
                    </w:rPr>
                    <w:t>XXXXXXXX</w:t>
                  </w:r>
                </w:p>
              </w:tc>
            </w:tr>
          </w:tbl>
          <w:p w14:paraId="02BED44C" w14:textId="77777777" w:rsidR="00A50BA0" w:rsidRDefault="00A50BA0">
            <w:pPr>
              <w:spacing w:after="160" w:line="259" w:lineRule="auto"/>
              <w:ind w:left="0" w:firstLine="0"/>
              <w:jc w:val="left"/>
            </w:pPr>
          </w:p>
        </w:tc>
      </w:tr>
      <w:tr w:rsidR="00A50BA0" w14:paraId="4313D17F" w14:textId="77777777">
        <w:trPr>
          <w:trHeight w:val="1452"/>
        </w:trPr>
        <w:tc>
          <w:tcPr>
            <w:tcW w:w="97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DD5249" w14:textId="77777777" w:rsidR="00A50BA0" w:rsidRDefault="00A21B7E">
            <w:pPr>
              <w:spacing w:after="0" w:line="259" w:lineRule="auto"/>
              <w:ind w:left="151" w:firstLine="0"/>
              <w:jc w:val="left"/>
            </w:pPr>
            <w:r>
              <w:t>Ujednání odchylná od obchodních podmínek</w:t>
            </w:r>
          </w:p>
          <w:tbl>
            <w:tblPr>
              <w:tblStyle w:val="TableGrid"/>
              <w:tblW w:w="9458" w:type="dxa"/>
              <w:tblInd w:w="106" w:type="dxa"/>
              <w:tblCellMar>
                <w:top w:w="17" w:type="dxa"/>
                <w:left w:w="79" w:type="dxa"/>
                <w:right w:w="77" w:type="dxa"/>
              </w:tblCellMar>
              <w:tblLook w:val="04A0" w:firstRow="1" w:lastRow="0" w:firstColumn="1" w:lastColumn="0" w:noHBand="0" w:noVBand="1"/>
            </w:tblPr>
            <w:tblGrid>
              <w:gridCol w:w="965"/>
              <w:gridCol w:w="8493"/>
            </w:tblGrid>
            <w:tr w:rsidR="00A50BA0" w14:paraId="29464B43" w14:textId="77777777">
              <w:trPr>
                <w:trHeight w:val="290"/>
              </w:trPr>
              <w:tc>
                <w:tcPr>
                  <w:tcW w:w="9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BAA87EC" w14:textId="77777777" w:rsidR="00A50BA0" w:rsidRDefault="00A21B7E">
                  <w:pPr>
                    <w:spacing w:after="0" w:line="259" w:lineRule="auto"/>
                    <w:ind w:left="0" w:firstLine="0"/>
                  </w:pPr>
                  <w:r>
                    <w:t>Odst. OP</w:t>
                  </w:r>
                </w:p>
              </w:tc>
              <w:tc>
                <w:tcPr>
                  <w:tcW w:w="84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82D348F" w14:textId="77777777" w:rsidR="00A50BA0" w:rsidRDefault="00A21B7E">
                  <w:pPr>
                    <w:spacing w:after="0" w:line="259" w:lineRule="auto"/>
                    <w:ind w:left="110" w:firstLine="0"/>
                    <w:jc w:val="left"/>
                  </w:pPr>
                  <w:r>
                    <w:t>Ujednání nahrazující daný odst. Obchodních podmínek</w:t>
                  </w:r>
                </w:p>
              </w:tc>
            </w:tr>
            <w:tr w:rsidR="00A50BA0" w14:paraId="6F737BB4" w14:textId="77777777">
              <w:trPr>
                <w:trHeight w:val="290"/>
              </w:trPr>
              <w:tc>
                <w:tcPr>
                  <w:tcW w:w="9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8C1FFBE" w14:textId="77777777" w:rsidR="00A50BA0" w:rsidRDefault="00A50BA0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84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57CCA8F" w14:textId="77777777" w:rsidR="00A50BA0" w:rsidRDefault="00A50BA0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</w:tr>
            <w:tr w:rsidR="00A50BA0" w14:paraId="5D418FB7" w14:textId="77777777">
              <w:trPr>
                <w:trHeight w:val="290"/>
              </w:trPr>
              <w:tc>
                <w:tcPr>
                  <w:tcW w:w="9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C5DAB97" w14:textId="77777777" w:rsidR="00A50BA0" w:rsidRDefault="00A50BA0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84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08C9BCA" w14:textId="77777777" w:rsidR="00A50BA0" w:rsidRDefault="00A50BA0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</w:tr>
          </w:tbl>
          <w:p w14:paraId="373338B9" w14:textId="77777777" w:rsidR="00A50BA0" w:rsidRDefault="00A50BA0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6A58C921" w14:textId="77777777" w:rsidR="00A50BA0" w:rsidRDefault="00A21B7E">
      <w:pPr>
        <w:numPr>
          <w:ilvl w:val="0"/>
          <w:numId w:val="1"/>
        </w:numPr>
        <w:spacing w:after="3"/>
        <w:ind w:right="1885" w:hanging="151"/>
        <w:jc w:val="left"/>
      </w:pPr>
      <w:r>
        <w:t xml:space="preserve">ztrátový čas a dopravné  - účtuje se jen pokud jsou úkony prováděny mimo  A1 - A4  </w:t>
      </w:r>
      <w:r>
        <w:rPr>
          <w:vertAlign w:val="superscript"/>
        </w:rPr>
        <w:t>4</w:t>
      </w:r>
      <w:r>
        <w:t xml:space="preserve"> Nevztahuje se na záruční opravy, je-li POSKYTOVATEL zhotovitelem výtahu. </w:t>
      </w:r>
      <w:proofErr w:type="gramStart"/>
      <w:r>
        <w:rPr>
          <w:sz w:val="15"/>
        </w:rPr>
        <w:t xml:space="preserve">5 </w:t>
      </w:r>
      <w:r>
        <w:t xml:space="preserve"> Zejména</w:t>
      </w:r>
      <w:proofErr w:type="gramEnd"/>
      <w:r>
        <w:t xml:space="preserve"> estetické závady, znečištění, poškrábání, drobné praskliny zrcadel, apod. </w:t>
      </w:r>
      <w:r>
        <w:rPr>
          <w:sz w:val="15"/>
        </w:rPr>
        <w:t xml:space="preserve">6 </w:t>
      </w:r>
    </w:p>
    <w:p w14:paraId="6B28E894" w14:textId="77777777" w:rsidR="00A50BA0" w:rsidRDefault="00A21B7E">
      <w:pPr>
        <w:ind w:left="0" w:firstLine="110"/>
      </w:pPr>
      <w:r>
        <w:lastRenderedPageBreak/>
        <w:t xml:space="preserve">Nevyplňuje se v případě, že POSKYTOVATEL je zhotovitelem výtahu. Je-li POSKYTOVATEL zhotovitelem výtahu, zahajuje se servisní činnost vždy provedením montážní zkoušky a posouzení shody. </w:t>
      </w:r>
    </w:p>
    <w:p w14:paraId="1B6F5DB2" w14:textId="77777777" w:rsidR="00A50BA0" w:rsidRDefault="00A21B7E">
      <w:pPr>
        <w:spacing w:after="43" w:line="259" w:lineRule="auto"/>
        <w:ind w:left="135" w:right="1"/>
        <w:jc w:val="center"/>
      </w:pPr>
      <w:r>
        <w:rPr>
          <w:b/>
        </w:rPr>
        <w:t>Čl. 2</w:t>
      </w:r>
    </w:p>
    <w:p w14:paraId="1A6A26BF" w14:textId="77777777" w:rsidR="00A50BA0" w:rsidRDefault="00A21B7E">
      <w:pPr>
        <w:spacing w:after="323" w:line="259" w:lineRule="auto"/>
        <w:ind w:left="135"/>
        <w:jc w:val="center"/>
      </w:pPr>
      <w:r>
        <w:rPr>
          <w:b/>
        </w:rPr>
        <w:t>Závěrečná ustanovení</w:t>
      </w:r>
    </w:p>
    <w:p w14:paraId="755D1FE3" w14:textId="77777777" w:rsidR="00A50BA0" w:rsidRDefault="00A21B7E">
      <w:pPr>
        <w:numPr>
          <w:ilvl w:val="1"/>
          <w:numId w:val="2"/>
        </w:numPr>
        <w:spacing w:after="300"/>
        <w:ind w:hanging="814"/>
      </w:pPr>
      <w:r>
        <w:t>Smluvní strany tímto určují část obsahu této SMLOUVY odkazem na obchodní podmínky POSKYTOVATELE ze dne 10. 4. 2025, které byly připojeny k nabídce POSKYTOVATELE nebo jsou ZÁKAZNÍKOVI známy. Tuto skutečnost ZÁKAZNÍK potvrzuje svým podpisem.</w:t>
      </w:r>
    </w:p>
    <w:p w14:paraId="109D31A4" w14:textId="77777777" w:rsidR="00A50BA0" w:rsidRDefault="00A21B7E">
      <w:pPr>
        <w:numPr>
          <w:ilvl w:val="1"/>
          <w:numId w:val="2"/>
        </w:numPr>
        <w:spacing w:after="366"/>
        <w:ind w:hanging="814"/>
      </w:pPr>
      <w:r>
        <w:t xml:space="preserve">Smluvní strany pro zvýšení své právní jistoty tímto potvrzují, že si neujednaly žádné jiné </w:t>
      </w:r>
      <w:proofErr w:type="gramStart"/>
      <w:r>
        <w:t>vzájemné práva</w:t>
      </w:r>
      <w:proofErr w:type="gramEnd"/>
      <w:r>
        <w:t xml:space="preserve"> a povinnosti než ty, které jsou obsaženy ve SMLOUVĚ a shora uvedených obchodních podmínkách, které spolu tvoří úplné ujednání o předmětu vzájemného závazku. K předsmluvním ujednáním smluvních stran se nepřihlíží.</w:t>
      </w:r>
    </w:p>
    <w:p w14:paraId="798622E3" w14:textId="77777777" w:rsidR="00A50BA0" w:rsidRDefault="00A21B7E">
      <w:pPr>
        <w:numPr>
          <w:ilvl w:val="1"/>
          <w:numId w:val="2"/>
        </w:numPr>
        <w:spacing w:after="364"/>
        <w:ind w:hanging="814"/>
      </w:pPr>
      <w:r>
        <w:t xml:space="preserve">POSKYTOVATEL upozorňuje ZÁKAZNÍKA, že v případě ukončení SMLOUVY bude ZÁKAZNÍK nadále povinen zajišťovat servisní činnost, jež je předmětem SMLOUVY, v rozsahu a četnosti stanovené právními předpisy a platnými technickými normami, a to samostatně nebo prostřednictvím třetích osob. V případě porušení této povinnosti se ZÁKAZNÍK vystavuje riziku uložení veřejnoprávní sankce (opatření k nápravě, zákaz činnosti, </w:t>
      </w:r>
      <w:proofErr w:type="gramStart"/>
      <w:r>
        <w:t>pokuta,</w:t>
      </w:r>
      <w:proofErr w:type="gramEnd"/>
      <w:r>
        <w:t xml:space="preserve"> apod.).</w:t>
      </w:r>
    </w:p>
    <w:p w14:paraId="29F55527" w14:textId="77777777" w:rsidR="00A50BA0" w:rsidRDefault="00A21B7E">
      <w:pPr>
        <w:numPr>
          <w:ilvl w:val="1"/>
          <w:numId w:val="2"/>
        </w:numPr>
        <w:spacing w:after="336"/>
        <w:ind w:hanging="814"/>
      </w:pPr>
      <w:r>
        <w:t>Smluvní strany si výslovně ujednávají pro případné spory ze SMLOUVY místní příslušnost obecného soudu POSKYTOVATELE. Smluvní strany si dále výslovně ujednávají, že v případě soudního sporu ponesou každá své náklady řízení a nebudou uplatňovat náhradu nákladů řízení vůči protistraně; to neplatí, pokud je ZÁKAZNÍK spotřebitelem.</w:t>
      </w:r>
    </w:p>
    <w:p w14:paraId="43D08838" w14:textId="77777777" w:rsidR="00A50BA0" w:rsidRDefault="00A21B7E">
      <w:pPr>
        <w:numPr>
          <w:ilvl w:val="1"/>
          <w:numId w:val="2"/>
        </w:numPr>
        <w:spacing w:after="325"/>
        <w:ind w:hanging="814"/>
      </w:pPr>
      <w:r>
        <w:t>SMLOUVA je vyhotovena ve dvou (2) stejnopisech, z nichž každá smluvní strana obdrží jeden (1)stejnopis.</w:t>
      </w:r>
    </w:p>
    <w:p w14:paraId="32069806" w14:textId="77777777" w:rsidR="00A50BA0" w:rsidRDefault="00A21B7E">
      <w:pPr>
        <w:numPr>
          <w:ilvl w:val="1"/>
          <w:numId w:val="2"/>
        </w:numPr>
        <w:spacing w:after="327"/>
        <w:ind w:hanging="814"/>
      </w:pPr>
      <w:r>
        <w:t xml:space="preserve">SMLOUVA nabývá účinnosti okamžikem zahájení prvního úkonu zahajovací prohlídky, </w:t>
      </w:r>
      <w:proofErr w:type="spellStart"/>
      <w:r>
        <w:t>neníli</w:t>
      </w:r>
      <w:proofErr w:type="spellEnd"/>
      <w:r>
        <w:t xml:space="preserve"> POSKYTOVATEL zhotovitelem výtahu, anebo zahájením prvního úkonu montážní zkoušky a posouzení shody, je-li POSKYTOVATEL zhotovitelem výtahu.</w:t>
      </w:r>
    </w:p>
    <w:p w14:paraId="4202E330" w14:textId="77777777" w:rsidR="00A50BA0" w:rsidRDefault="00A21B7E">
      <w:pPr>
        <w:numPr>
          <w:ilvl w:val="1"/>
          <w:numId w:val="2"/>
        </w:numPr>
        <w:spacing w:after="422"/>
        <w:ind w:hanging="814"/>
      </w:pPr>
      <w:r>
        <w:t>Smluvní strany prohlašují, že SMLOUVU uzavřely na základě své svobodné a vážné vůle, že si SMLOUVU přečetly, porozuměly zcela jejímu obsahu a na důkaz toho níže připojují své podpisy.</w:t>
      </w:r>
    </w:p>
    <w:p w14:paraId="03D28D72" w14:textId="77777777" w:rsidR="00A50BA0" w:rsidRDefault="00A21B7E">
      <w:pPr>
        <w:numPr>
          <w:ilvl w:val="1"/>
          <w:numId w:val="2"/>
        </w:numPr>
        <w:spacing w:after="374"/>
        <w:ind w:hanging="814"/>
      </w:pPr>
      <w:r>
        <w:t>Nabytím účinnosti této servisní smlouvy se ruší platnost původně uzavřené servisní smlouvy ………...ze dne…………………..</w:t>
      </w:r>
    </w:p>
    <w:p w14:paraId="3F88FC32" w14:textId="31B016CD" w:rsidR="00A50BA0" w:rsidRDefault="00A21B7E">
      <w:pPr>
        <w:tabs>
          <w:tab w:val="center" w:pos="1689"/>
          <w:tab w:val="center" w:pos="6410"/>
        </w:tabs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V Plzni </w:t>
      </w:r>
      <w:proofErr w:type="gramStart"/>
      <w:r>
        <w:t>dne :</w:t>
      </w:r>
      <w:proofErr w:type="gramEnd"/>
      <w:r w:rsidR="00B66DE3">
        <w:t xml:space="preserve"> 3.12.2025                                                                                    25.11.2025</w:t>
      </w:r>
      <w:r>
        <w:tab/>
        <w:t xml:space="preserve">  </w:t>
      </w:r>
    </w:p>
    <w:p w14:paraId="053FE355" w14:textId="77777777" w:rsidR="00A50BA0" w:rsidRDefault="00A21B7E">
      <w:pPr>
        <w:tabs>
          <w:tab w:val="center" w:pos="1599"/>
          <w:tab w:val="center" w:pos="4915"/>
        </w:tabs>
        <w:spacing w:after="306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>Zhotovitel:</w:t>
      </w:r>
      <w:r>
        <w:tab/>
        <w:t>Objednatel:</w:t>
      </w:r>
    </w:p>
    <w:p w14:paraId="7F00ED32" w14:textId="77777777" w:rsidR="00A50BA0" w:rsidRDefault="00A21B7E">
      <w:pPr>
        <w:spacing w:after="151"/>
        <w:ind w:left="1119" w:right="868"/>
      </w:pPr>
      <w:r>
        <w:t>……………………………..</w:t>
      </w:r>
      <w:r>
        <w:tab/>
        <w:t>……………… jednatel/na základě plné moci</w:t>
      </w:r>
    </w:p>
    <w:p w14:paraId="619895A4" w14:textId="4ADD5BE9" w:rsidR="00A50BA0" w:rsidRDefault="00A21B7E">
      <w:pPr>
        <w:spacing w:after="435"/>
        <w:ind w:left="1119"/>
      </w:pPr>
      <w:r>
        <w:t xml:space="preserve">Tomáš Vokurka / </w:t>
      </w:r>
      <w:r w:rsidR="00766E47" w:rsidRPr="00766E47">
        <w:rPr>
          <w:highlight w:val="black"/>
        </w:rPr>
        <w:t>XXXXXXXXX</w:t>
      </w:r>
      <w:r w:rsidR="00B66DE3">
        <w:t xml:space="preserve">                                             JUD. Martina Dufková </w:t>
      </w:r>
    </w:p>
    <w:p w14:paraId="35B1A5CC" w14:textId="77777777" w:rsidR="00A50BA0" w:rsidRDefault="00A21B7E">
      <w:pPr>
        <w:ind w:left="6375"/>
      </w:pPr>
      <w:r>
        <w:t>………………</w:t>
      </w:r>
    </w:p>
    <w:sectPr w:rsidR="00A50BA0">
      <w:footerReference w:type="even" r:id="rId7"/>
      <w:footerReference w:type="default" r:id="rId8"/>
      <w:footerReference w:type="first" r:id="rId9"/>
      <w:pgSz w:w="11900" w:h="16840"/>
      <w:pgMar w:top="1085" w:right="1468" w:bottom="2056" w:left="898" w:header="708" w:footer="4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CAF7A" w14:textId="77777777" w:rsidR="00093771" w:rsidRDefault="00093771">
      <w:pPr>
        <w:spacing w:after="0" w:line="240" w:lineRule="auto"/>
      </w:pPr>
      <w:r>
        <w:separator/>
      </w:r>
    </w:p>
  </w:endnote>
  <w:endnote w:type="continuationSeparator" w:id="0">
    <w:p w14:paraId="5CC47F95" w14:textId="77777777" w:rsidR="00093771" w:rsidRDefault="00093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8D673" w14:textId="77777777" w:rsidR="00A50BA0" w:rsidRDefault="00A21B7E">
    <w:pPr>
      <w:spacing w:after="0" w:line="259" w:lineRule="auto"/>
      <w:ind w:left="499" w:firstLine="0"/>
      <w:jc w:val="center"/>
    </w:pPr>
    <w:r>
      <w:rPr>
        <w:rFonts w:ascii="Calibri" w:eastAsia="Calibri" w:hAnsi="Calibri" w:cs="Calibri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D8296" w14:textId="77777777" w:rsidR="00A50BA0" w:rsidRDefault="00A21B7E">
    <w:pPr>
      <w:spacing w:after="0" w:line="259" w:lineRule="auto"/>
      <w:ind w:left="499" w:firstLine="0"/>
      <w:jc w:val="center"/>
    </w:pPr>
    <w:r>
      <w:rPr>
        <w:rFonts w:ascii="Calibri" w:eastAsia="Calibri" w:hAnsi="Calibri" w:cs="Calibri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67B84" w14:textId="77777777" w:rsidR="00A50BA0" w:rsidRDefault="00A21B7E">
    <w:pPr>
      <w:spacing w:after="0" w:line="259" w:lineRule="auto"/>
      <w:ind w:left="499" w:firstLine="0"/>
      <w:jc w:val="center"/>
    </w:pPr>
    <w:r>
      <w:rPr>
        <w:rFonts w:ascii="Calibri" w:eastAsia="Calibri" w:hAnsi="Calibri" w:cs="Calibri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CC919" w14:textId="77777777" w:rsidR="00093771" w:rsidRDefault="00093771">
      <w:pPr>
        <w:spacing w:after="0" w:line="240" w:lineRule="auto"/>
      </w:pPr>
      <w:r>
        <w:separator/>
      </w:r>
    </w:p>
  </w:footnote>
  <w:footnote w:type="continuationSeparator" w:id="0">
    <w:p w14:paraId="251CB6BE" w14:textId="77777777" w:rsidR="00093771" w:rsidRDefault="000937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23A85"/>
    <w:multiLevelType w:val="multilevel"/>
    <w:tmpl w:val="87F686C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235B75"/>
    <w:multiLevelType w:val="hybridMultilevel"/>
    <w:tmpl w:val="D1FEA964"/>
    <w:lvl w:ilvl="0" w:tplc="F82EB364">
      <w:start w:val="1"/>
      <w:numFmt w:val="bullet"/>
      <w:lvlText w:val="*"/>
      <w:lvlJc w:val="left"/>
      <w:pPr>
        <w:ind w:left="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E4DEB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A807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C6051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48337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964A3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0E7A1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4895A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00A81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98378043">
    <w:abstractNumId w:val="1"/>
  </w:num>
  <w:num w:numId="2" w16cid:durableId="944002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BA0"/>
    <w:rsid w:val="00093771"/>
    <w:rsid w:val="001346AD"/>
    <w:rsid w:val="001A2522"/>
    <w:rsid w:val="003B39B0"/>
    <w:rsid w:val="00547DF0"/>
    <w:rsid w:val="005A7C91"/>
    <w:rsid w:val="006B1D45"/>
    <w:rsid w:val="006D1A07"/>
    <w:rsid w:val="00766E47"/>
    <w:rsid w:val="008E70A9"/>
    <w:rsid w:val="00A0630E"/>
    <w:rsid w:val="00A13C23"/>
    <w:rsid w:val="00A21B7E"/>
    <w:rsid w:val="00A44F32"/>
    <w:rsid w:val="00A50BA0"/>
    <w:rsid w:val="00B66DE3"/>
    <w:rsid w:val="00C41FCD"/>
    <w:rsid w:val="00DC2AF8"/>
    <w:rsid w:val="00E66CB3"/>
    <w:rsid w:val="00F1541E"/>
    <w:rsid w:val="00F6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E62A9"/>
  <w15:docId w15:val="{CAB6B106-17F3-4BD4-8486-EE9E5E1E9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66" w:lineRule="auto"/>
      <w:ind w:left="161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24"/>
      <w:jc w:val="center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1041</Words>
  <Characters>6142</Characters>
  <Application>Microsoft Office Word</Application>
  <DocSecurity>0</DocSecurity>
  <Lines>51</Lines>
  <Paragraphs>14</Paragraphs>
  <ScaleCrop>false</ScaleCrop>
  <Company/>
  <LinksUpToDate>false</LinksUpToDate>
  <CharactersWithSpaces>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osobni vytahy 2025</dc:title>
  <dc:subject/>
  <dc:creator>uzivatel</dc:creator>
  <cp:keywords/>
  <cp:lastModifiedBy>Minaříková Marie</cp:lastModifiedBy>
  <cp:revision>12</cp:revision>
  <dcterms:created xsi:type="dcterms:W3CDTF">2025-11-26T08:35:00Z</dcterms:created>
  <dcterms:modified xsi:type="dcterms:W3CDTF">2025-12-05T09:21:00Z</dcterms:modified>
</cp:coreProperties>
</file>