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369" w14:textId="1CD06AFF" w:rsidR="00495FE7" w:rsidRPr="00A80A7F" w:rsidRDefault="00640F7A" w:rsidP="00A80A7F">
      <w:pPr>
        <w:outlineLvl w:val="0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Č. smlouvy</w:t>
      </w:r>
      <w:r w:rsidR="00495FE7">
        <w:rPr>
          <w:rFonts w:ascii="Segoe UI" w:hAnsi="Segoe UI" w:cs="Segoe UI"/>
          <w:sz w:val="20"/>
        </w:rPr>
        <w:t>:</w:t>
      </w:r>
      <w:r w:rsidR="00E1111B" w:rsidRPr="00A80A7F">
        <w:rPr>
          <w:rFonts w:ascii="Segoe UI" w:hAnsi="Segoe UI" w:cs="Segoe UI"/>
          <w:sz w:val="20"/>
        </w:rPr>
        <w:t xml:space="preserve"> </w:t>
      </w:r>
      <w:r w:rsidR="00EB6638">
        <w:rPr>
          <w:rFonts w:ascii="Segoe UI" w:hAnsi="Segoe UI" w:cs="Segoe UI"/>
          <w:sz w:val="20"/>
        </w:rPr>
        <w:t>114/2024, 111/2023 a 109/2022</w:t>
      </w:r>
    </w:p>
    <w:p w14:paraId="5210C44F" w14:textId="2160068A" w:rsidR="00FD0226" w:rsidRPr="00A80A7F" w:rsidRDefault="00D6705F" w:rsidP="00A80A7F">
      <w:pPr>
        <w:spacing w:before="360" w:after="360"/>
        <w:jc w:val="both"/>
        <w:outlineLvl w:val="0"/>
        <w:rPr>
          <w:rFonts w:ascii="Segoe UI" w:hAnsi="Segoe UI" w:cs="Segoe UI"/>
          <w:color w:val="7F7F7F" w:themeColor="text1" w:themeTint="80"/>
          <w:sz w:val="36"/>
          <w:szCs w:val="36"/>
        </w:rPr>
      </w:pPr>
      <w:r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DODATEK </w:t>
      </w:r>
      <w:r w:rsidR="00495FE7">
        <w:rPr>
          <w:rFonts w:ascii="Segoe UI" w:hAnsi="Segoe UI" w:cs="Segoe UI"/>
          <w:color w:val="7F7F7F" w:themeColor="text1" w:themeTint="80"/>
          <w:sz w:val="36"/>
          <w:szCs w:val="36"/>
        </w:rPr>
        <w:t>Č</w:t>
      </w:r>
      <w:r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. </w:t>
      </w:r>
      <w:r w:rsidR="00EB6638">
        <w:rPr>
          <w:rFonts w:ascii="Segoe UI" w:hAnsi="Segoe UI" w:cs="Segoe UI"/>
          <w:color w:val="7F7F7F" w:themeColor="text1" w:themeTint="80"/>
          <w:sz w:val="36"/>
          <w:szCs w:val="36"/>
        </w:rPr>
        <w:t>1</w:t>
      </w:r>
      <w:r w:rsidR="009D2710"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 </w:t>
      </w:r>
      <w:bookmarkStart w:id="0" w:name="_Hlk214960650"/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>KE SMLOUV</w:t>
      </w:r>
      <w:r w:rsidR="00EB6638">
        <w:rPr>
          <w:rFonts w:ascii="Segoe UI" w:hAnsi="Segoe UI" w:cs="Segoe UI"/>
          <w:color w:val="7F7F7F" w:themeColor="text1" w:themeTint="80"/>
          <w:sz w:val="36"/>
          <w:szCs w:val="36"/>
        </w:rPr>
        <w:t>ÁM</w:t>
      </w:r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 </w:t>
      </w:r>
      <w:r w:rsidR="00EB6638">
        <w:rPr>
          <w:rFonts w:ascii="Segoe UI" w:hAnsi="Segoe UI" w:cs="Segoe UI"/>
          <w:color w:val="7F7F7F" w:themeColor="text1" w:themeTint="80"/>
          <w:sz w:val="36"/>
          <w:szCs w:val="36"/>
        </w:rPr>
        <w:t>O DÍLO S NEHMOTNÝM VÝSLEDKEM Č. 114/2024, 111/2023 A 109/2022</w:t>
      </w:r>
      <w:bookmarkEnd w:id="0"/>
    </w:p>
    <w:p w14:paraId="6B715515" w14:textId="77777777" w:rsidR="00A8681C" w:rsidRPr="00A80A7F" w:rsidRDefault="00A8681C" w:rsidP="00A8681C">
      <w:pPr>
        <w:pStyle w:val="Default"/>
        <w:rPr>
          <w:sz w:val="20"/>
          <w:szCs w:val="20"/>
        </w:rPr>
      </w:pPr>
    </w:p>
    <w:p w14:paraId="50E1CA90" w14:textId="77777777" w:rsidR="007730CA" w:rsidRPr="00640F7A" w:rsidRDefault="00A8681C" w:rsidP="00A8681C">
      <w:pPr>
        <w:pStyle w:val="Default"/>
        <w:rPr>
          <w:b/>
          <w:bCs/>
          <w:sz w:val="20"/>
          <w:szCs w:val="20"/>
        </w:rPr>
      </w:pPr>
      <w:r w:rsidRPr="00640F7A">
        <w:rPr>
          <w:b/>
          <w:bCs/>
          <w:sz w:val="20"/>
          <w:szCs w:val="20"/>
        </w:rPr>
        <w:t>SMLUVNÍ STRANY:</w:t>
      </w:r>
    </w:p>
    <w:p w14:paraId="75D9F525" w14:textId="44356EA0" w:rsidR="00A8681C" w:rsidRPr="00640F7A" w:rsidRDefault="00A8681C" w:rsidP="00A8681C">
      <w:pPr>
        <w:pStyle w:val="Default"/>
        <w:rPr>
          <w:sz w:val="20"/>
          <w:szCs w:val="20"/>
        </w:rPr>
      </w:pPr>
      <w:r w:rsidRPr="00640F7A">
        <w:rPr>
          <w:b/>
          <w:bCs/>
          <w:sz w:val="20"/>
          <w:szCs w:val="20"/>
        </w:rPr>
        <w:t xml:space="preserve"> </w:t>
      </w:r>
    </w:p>
    <w:p w14:paraId="459E89A6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b/>
          <w:bCs/>
          <w:sz w:val="20"/>
          <w:szCs w:val="20"/>
        </w:rPr>
        <w:t xml:space="preserve">Státní fond životního prostředí České republiky </w:t>
      </w:r>
    </w:p>
    <w:p w14:paraId="6E136CDC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zřízený zákonem č. 388/1991 Sb., o Státním fondu životního prostředí České republiky </w:t>
      </w:r>
    </w:p>
    <w:p w14:paraId="7A441FAA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sídlo: Kaplanova 1931/1, 148 00 Praha 11 – Chodov </w:t>
      </w:r>
    </w:p>
    <w:p w14:paraId="2E951FFC" w14:textId="77777777" w:rsidR="00495FE7" w:rsidRDefault="00495FE7" w:rsidP="000D2996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korespondenční adresa: Olbrachtova 2006/9, 140 00 Praha 4 – Krč </w:t>
      </w:r>
    </w:p>
    <w:p w14:paraId="227FC4C1" w14:textId="5ECF9ED0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zastoupen: Ing. Petrem Valdmanem, ředitelem Státního fondu životního prostředí ČR </w:t>
      </w:r>
    </w:p>
    <w:p w14:paraId="1AABEDAB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IČO: 00020729 </w:t>
      </w:r>
    </w:p>
    <w:p w14:paraId="50C96C85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DIČ: není plátcem DPH </w:t>
      </w:r>
    </w:p>
    <w:p w14:paraId="0E085C1E" w14:textId="77777777" w:rsidR="00A8681C" w:rsidRPr="00640F7A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bankovní spojení: Česká národní banka, č. účtu: 210008-9025001/0710 </w:t>
      </w:r>
    </w:p>
    <w:p w14:paraId="71C29262" w14:textId="41EC217D" w:rsidR="00A8681C" w:rsidRPr="00C7099B" w:rsidRDefault="00A8681C" w:rsidP="00A80A7F">
      <w:pPr>
        <w:pStyle w:val="Default"/>
        <w:spacing w:line="264" w:lineRule="auto"/>
        <w:rPr>
          <w:color w:val="auto"/>
          <w:sz w:val="20"/>
          <w:szCs w:val="20"/>
        </w:rPr>
      </w:pPr>
      <w:r w:rsidRPr="00640F7A">
        <w:rPr>
          <w:sz w:val="20"/>
          <w:szCs w:val="20"/>
        </w:rPr>
        <w:t xml:space="preserve">kontaktní osoba pro účely </w:t>
      </w:r>
      <w:r w:rsidRPr="000E355D">
        <w:rPr>
          <w:sz w:val="20"/>
          <w:szCs w:val="20"/>
        </w:rPr>
        <w:t>smlouvy</w:t>
      </w:r>
      <w:r w:rsidRPr="00C7099B">
        <w:rPr>
          <w:color w:val="auto"/>
          <w:sz w:val="20"/>
          <w:szCs w:val="20"/>
        </w:rPr>
        <w:t xml:space="preserve">: </w:t>
      </w:r>
      <w:proofErr w:type="spellStart"/>
      <w:r w:rsidR="00363F6A" w:rsidRPr="00363F6A">
        <w:rPr>
          <w:color w:val="auto"/>
          <w:sz w:val="20"/>
          <w:szCs w:val="20"/>
          <w:highlight w:val="yellow"/>
        </w:rPr>
        <w:t>xxx</w:t>
      </w:r>
      <w:proofErr w:type="spellEnd"/>
      <w:r w:rsidR="00495FE7" w:rsidRPr="00C7099B">
        <w:rPr>
          <w:color w:val="auto"/>
          <w:sz w:val="20"/>
          <w:szCs w:val="20"/>
        </w:rPr>
        <w:t xml:space="preserve">, </w:t>
      </w:r>
      <w:r w:rsidRPr="00C7099B">
        <w:rPr>
          <w:color w:val="auto"/>
          <w:sz w:val="20"/>
          <w:szCs w:val="20"/>
        </w:rPr>
        <w:t>tel.:</w:t>
      </w:r>
      <w:r w:rsidR="00495FE7" w:rsidRPr="00C7099B">
        <w:rPr>
          <w:color w:val="auto"/>
          <w:sz w:val="20"/>
          <w:szCs w:val="20"/>
        </w:rPr>
        <w:t xml:space="preserve"> </w:t>
      </w:r>
      <w:proofErr w:type="spellStart"/>
      <w:r w:rsidR="00363F6A" w:rsidRPr="00363F6A">
        <w:rPr>
          <w:color w:val="auto"/>
          <w:sz w:val="20"/>
          <w:szCs w:val="20"/>
          <w:highlight w:val="yellow"/>
        </w:rPr>
        <w:t>xxx</w:t>
      </w:r>
      <w:proofErr w:type="spellEnd"/>
      <w:r w:rsidRPr="00C7099B">
        <w:rPr>
          <w:color w:val="auto"/>
          <w:sz w:val="20"/>
          <w:szCs w:val="20"/>
        </w:rPr>
        <w:t xml:space="preserve">, </w:t>
      </w:r>
    </w:p>
    <w:p w14:paraId="5076AF3D" w14:textId="5B3415A3" w:rsidR="00A8681C" w:rsidRPr="00C7099B" w:rsidRDefault="008409A5" w:rsidP="00F37C58">
      <w:pPr>
        <w:pStyle w:val="Default"/>
        <w:spacing w:line="264" w:lineRule="auto"/>
        <w:ind w:left="3147"/>
        <w:rPr>
          <w:color w:val="auto"/>
          <w:sz w:val="20"/>
          <w:szCs w:val="20"/>
        </w:rPr>
      </w:pPr>
      <w:r w:rsidRPr="00C7099B">
        <w:rPr>
          <w:color w:val="auto"/>
          <w:sz w:val="20"/>
          <w:szCs w:val="20"/>
        </w:rPr>
        <w:t xml:space="preserve"> </w:t>
      </w:r>
      <w:r w:rsidR="00A8681C" w:rsidRPr="00C7099B">
        <w:rPr>
          <w:color w:val="auto"/>
          <w:sz w:val="20"/>
          <w:szCs w:val="20"/>
        </w:rPr>
        <w:t xml:space="preserve">e-mail: </w:t>
      </w:r>
      <w:proofErr w:type="spellStart"/>
      <w:r w:rsidR="00363F6A" w:rsidRPr="00363F6A">
        <w:rPr>
          <w:color w:val="auto"/>
          <w:sz w:val="20"/>
          <w:szCs w:val="20"/>
          <w:highlight w:val="yellow"/>
        </w:rPr>
        <w:t>xxx</w:t>
      </w:r>
      <w:proofErr w:type="spellEnd"/>
    </w:p>
    <w:p w14:paraId="7ACB813C" w14:textId="302CB4CA" w:rsidR="00D6705F" w:rsidRPr="00A80A7F" w:rsidRDefault="00A8681C" w:rsidP="00A80A7F">
      <w:pPr>
        <w:spacing w:line="264" w:lineRule="auto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(dále jen „</w:t>
      </w:r>
      <w:r w:rsidR="009F4A39">
        <w:rPr>
          <w:rFonts w:ascii="Segoe UI" w:hAnsi="Segoe UI" w:cs="Segoe UI"/>
          <w:sz w:val="20"/>
        </w:rPr>
        <w:t>Objednatel</w:t>
      </w:r>
      <w:r w:rsidRPr="00A80A7F">
        <w:rPr>
          <w:rFonts w:ascii="Segoe UI" w:hAnsi="Segoe UI" w:cs="Segoe UI"/>
          <w:sz w:val="20"/>
        </w:rPr>
        <w:t>“</w:t>
      </w:r>
      <w:r w:rsidR="000E355D">
        <w:rPr>
          <w:rFonts w:ascii="Segoe UI" w:hAnsi="Segoe UI" w:cs="Segoe UI"/>
          <w:sz w:val="20"/>
        </w:rPr>
        <w:t>)</w:t>
      </w:r>
    </w:p>
    <w:p w14:paraId="01BF7535" w14:textId="48398507" w:rsidR="00504794" w:rsidRPr="00A80A7F" w:rsidRDefault="000D2996" w:rsidP="00A80A7F">
      <w:pPr>
        <w:spacing w:before="240" w:after="240" w:line="264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</w:t>
      </w:r>
    </w:p>
    <w:p w14:paraId="4F0BB860" w14:textId="7689C9E2" w:rsidR="00E202ED" w:rsidRPr="00640F7A" w:rsidRDefault="00EB6638" w:rsidP="00A80A7F">
      <w:pPr>
        <w:pStyle w:val="Default"/>
        <w:spacing w:line="264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UNIMAGNET s.r.o.</w:t>
      </w:r>
    </w:p>
    <w:p w14:paraId="2DFEB943" w14:textId="5CDDC3B2" w:rsidR="000D2996" w:rsidRDefault="000D2996" w:rsidP="000D2996">
      <w:pPr>
        <w:pStyle w:val="Default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zapsána v Obchodním rejstříku vedeném Městským soudem v Praze, oddíl </w:t>
      </w:r>
      <w:r w:rsidR="00EB6638">
        <w:rPr>
          <w:sz w:val="20"/>
          <w:szCs w:val="20"/>
        </w:rPr>
        <w:t>C</w:t>
      </w:r>
      <w:r>
        <w:rPr>
          <w:sz w:val="20"/>
          <w:szCs w:val="20"/>
        </w:rPr>
        <w:t xml:space="preserve">, vložka </w:t>
      </w:r>
      <w:r w:rsidR="00EB6638" w:rsidRPr="00EB6638">
        <w:rPr>
          <w:sz w:val="20"/>
          <w:szCs w:val="20"/>
        </w:rPr>
        <w:t>260539</w:t>
      </w:r>
    </w:p>
    <w:p w14:paraId="0FAD2248" w14:textId="4BE98F7A" w:rsidR="00E202ED" w:rsidRDefault="00934264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s</w:t>
      </w:r>
      <w:r w:rsidR="00E202ED" w:rsidRPr="00640F7A">
        <w:rPr>
          <w:sz w:val="20"/>
          <w:szCs w:val="20"/>
        </w:rPr>
        <w:t>ídl</w:t>
      </w:r>
      <w:r w:rsidR="000D2996">
        <w:rPr>
          <w:sz w:val="20"/>
          <w:szCs w:val="20"/>
        </w:rPr>
        <w:t>o</w:t>
      </w:r>
      <w:r w:rsidR="00E202ED" w:rsidRPr="00640F7A">
        <w:rPr>
          <w:sz w:val="20"/>
          <w:szCs w:val="20"/>
        </w:rPr>
        <w:t xml:space="preserve">: </w:t>
      </w:r>
      <w:proofErr w:type="spellStart"/>
      <w:r w:rsidR="00EB6638" w:rsidRPr="00EB6638">
        <w:rPr>
          <w:sz w:val="20"/>
          <w:szCs w:val="20"/>
        </w:rPr>
        <w:t>Dvořeckého</w:t>
      </w:r>
      <w:proofErr w:type="spellEnd"/>
      <w:r w:rsidR="00EB6638" w:rsidRPr="00EB6638">
        <w:rPr>
          <w:sz w:val="20"/>
          <w:szCs w:val="20"/>
        </w:rPr>
        <w:t xml:space="preserve"> 628/8, Břevnov, 169 00 Praha 6</w:t>
      </w:r>
    </w:p>
    <w:p w14:paraId="0F939B8D" w14:textId="382D781E" w:rsidR="009F4A39" w:rsidRPr="00640F7A" w:rsidRDefault="009F4A39" w:rsidP="00A80A7F">
      <w:pPr>
        <w:pStyle w:val="Default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korespondenční adresa: Na Padesátníku I/578, 161 00 </w:t>
      </w:r>
      <w:proofErr w:type="gramStart"/>
      <w:r>
        <w:rPr>
          <w:sz w:val="20"/>
          <w:szCs w:val="20"/>
        </w:rPr>
        <w:t>Praha - Liboc</w:t>
      </w:r>
      <w:proofErr w:type="gramEnd"/>
    </w:p>
    <w:p w14:paraId="48EA47C1" w14:textId="77777777" w:rsidR="009F4A39" w:rsidRPr="00640F7A" w:rsidRDefault="009F4A39" w:rsidP="009F4A39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zastoupen</w:t>
      </w:r>
      <w:r>
        <w:rPr>
          <w:sz w:val="20"/>
          <w:szCs w:val="20"/>
        </w:rPr>
        <w:t>a</w:t>
      </w:r>
      <w:r w:rsidRPr="00640F7A">
        <w:rPr>
          <w:sz w:val="20"/>
          <w:szCs w:val="20"/>
        </w:rPr>
        <w:t xml:space="preserve">: </w:t>
      </w:r>
      <w:r>
        <w:rPr>
          <w:sz w:val="20"/>
          <w:szCs w:val="20"/>
        </w:rPr>
        <w:t>Markem Janotou</w:t>
      </w:r>
      <w:r w:rsidRPr="00640F7A">
        <w:rPr>
          <w:sz w:val="20"/>
          <w:szCs w:val="20"/>
        </w:rPr>
        <w:t xml:space="preserve">, </w:t>
      </w:r>
      <w:r>
        <w:rPr>
          <w:sz w:val="20"/>
          <w:szCs w:val="20"/>
        </w:rPr>
        <w:t>jednatelem</w:t>
      </w:r>
      <w:r w:rsidRPr="00640F7A">
        <w:rPr>
          <w:sz w:val="20"/>
          <w:szCs w:val="20"/>
        </w:rPr>
        <w:t xml:space="preserve"> společnosti</w:t>
      </w:r>
    </w:p>
    <w:p w14:paraId="0008CAC0" w14:textId="17D75DF7" w:rsidR="00E202ED" w:rsidRPr="00640F7A" w:rsidRDefault="00E202ED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IČ</w:t>
      </w:r>
      <w:r w:rsidR="000D2996">
        <w:rPr>
          <w:sz w:val="20"/>
          <w:szCs w:val="20"/>
        </w:rPr>
        <w:t>O</w:t>
      </w:r>
      <w:r w:rsidRPr="00640F7A">
        <w:rPr>
          <w:sz w:val="20"/>
          <w:szCs w:val="20"/>
        </w:rPr>
        <w:t xml:space="preserve">: </w:t>
      </w:r>
      <w:r w:rsidR="00EB6638" w:rsidRPr="00EB6638">
        <w:rPr>
          <w:sz w:val="20"/>
          <w:szCs w:val="20"/>
        </w:rPr>
        <w:t>28155831</w:t>
      </w:r>
      <w:r w:rsidR="000E355D">
        <w:rPr>
          <w:sz w:val="20"/>
          <w:szCs w:val="20"/>
        </w:rPr>
        <w:t xml:space="preserve"> </w:t>
      </w:r>
    </w:p>
    <w:p w14:paraId="6C56C9C4" w14:textId="644BF83C" w:rsidR="00E202ED" w:rsidRDefault="00E202ED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 xml:space="preserve">DIČ: </w:t>
      </w:r>
      <w:r w:rsidR="00EB6638" w:rsidRPr="00EB6638">
        <w:rPr>
          <w:sz w:val="20"/>
          <w:szCs w:val="20"/>
        </w:rPr>
        <w:t>CZ28155831</w:t>
      </w:r>
    </w:p>
    <w:p w14:paraId="3F51EA94" w14:textId="3A022037" w:rsidR="009F4A39" w:rsidRDefault="009F4A39" w:rsidP="00A80A7F">
      <w:pPr>
        <w:pStyle w:val="Default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Plátce DPH: ANO</w:t>
      </w:r>
    </w:p>
    <w:p w14:paraId="3D019D83" w14:textId="29925E3A" w:rsidR="000E355D" w:rsidRPr="00640F7A" w:rsidRDefault="000E355D" w:rsidP="00A80A7F">
      <w:pPr>
        <w:pStyle w:val="Default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bankovní spojení: FIO Banka, č. účtu: </w:t>
      </w:r>
      <w:r w:rsidRPr="00B93E60">
        <w:rPr>
          <w:color w:val="auto"/>
          <w:sz w:val="20"/>
        </w:rPr>
        <w:t>2400352178/2010</w:t>
      </w:r>
    </w:p>
    <w:p w14:paraId="157456E9" w14:textId="5C32BD17" w:rsidR="00413470" w:rsidRPr="00640F7A" w:rsidRDefault="00934264" w:rsidP="00A80A7F">
      <w:pPr>
        <w:pStyle w:val="Default"/>
        <w:spacing w:line="264" w:lineRule="auto"/>
        <w:rPr>
          <w:sz w:val="20"/>
          <w:szCs w:val="20"/>
        </w:rPr>
      </w:pPr>
      <w:r w:rsidRPr="00640F7A">
        <w:rPr>
          <w:sz w:val="20"/>
          <w:szCs w:val="20"/>
        </w:rPr>
        <w:t>k</w:t>
      </w:r>
      <w:r w:rsidR="00E202ED" w:rsidRPr="00640F7A">
        <w:rPr>
          <w:sz w:val="20"/>
          <w:szCs w:val="20"/>
        </w:rPr>
        <w:t>ontaktní osoba</w:t>
      </w:r>
      <w:r w:rsidR="00EB6638">
        <w:rPr>
          <w:sz w:val="20"/>
          <w:szCs w:val="20"/>
        </w:rPr>
        <w:t xml:space="preserve"> pro účely smlouvy</w:t>
      </w:r>
      <w:r w:rsidR="00E202ED" w:rsidRPr="00640F7A">
        <w:rPr>
          <w:sz w:val="20"/>
          <w:szCs w:val="20"/>
        </w:rPr>
        <w:t xml:space="preserve">: </w:t>
      </w:r>
      <w:proofErr w:type="spellStart"/>
      <w:r w:rsidR="00363F6A" w:rsidRPr="00363F6A">
        <w:rPr>
          <w:color w:val="auto"/>
          <w:sz w:val="20"/>
          <w:szCs w:val="20"/>
          <w:highlight w:val="yellow"/>
        </w:rPr>
        <w:t>xxx</w:t>
      </w:r>
      <w:proofErr w:type="spellEnd"/>
      <w:r w:rsidR="009F4A39">
        <w:rPr>
          <w:sz w:val="20"/>
          <w:szCs w:val="20"/>
        </w:rPr>
        <w:t xml:space="preserve">, tel.: </w:t>
      </w:r>
      <w:proofErr w:type="spellStart"/>
      <w:r w:rsidR="00363F6A" w:rsidRPr="00363F6A">
        <w:rPr>
          <w:color w:val="auto"/>
          <w:sz w:val="20"/>
          <w:szCs w:val="20"/>
          <w:highlight w:val="yellow"/>
        </w:rPr>
        <w:t>xxx</w:t>
      </w:r>
      <w:proofErr w:type="spellEnd"/>
      <w:r w:rsidR="009F4A39">
        <w:rPr>
          <w:sz w:val="20"/>
          <w:szCs w:val="20"/>
        </w:rPr>
        <w:t>,</w:t>
      </w:r>
    </w:p>
    <w:p w14:paraId="398BDCD3" w14:textId="37F20D79" w:rsidR="00E202ED" w:rsidRPr="00640F7A" w:rsidRDefault="000E4CC5" w:rsidP="00F37C58">
      <w:pPr>
        <w:pStyle w:val="Default"/>
        <w:spacing w:line="264" w:lineRule="auto"/>
        <w:ind w:left="3147"/>
        <w:rPr>
          <w:sz w:val="20"/>
          <w:szCs w:val="20"/>
        </w:rPr>
      </w:pPr>
      <w:r>
        <w:rPr>
          <w:sz w:val="20"/>
          <w:szCs w:val="20"/>
        </w:rPr>
        <w:t>e-</w:t>
      </w:r>
      <w:r w:rsidR="00E202ED" w:rsidRPr="00640F7A">
        <w:rPr>
          <w:sz w:val="20"/>
          <w:szCs w:val="20"/>
        </w:rPr>
        <w:t xml:space="preserve">mail: </w:t>
      </w:r>
      <w:proofErr w:type="spellStart"/>
      <w:r w:rsidR="00363F6A" w:rsidRPr="00363F6A">
        <w:rPr>
          <w:color w:val="auto"/>
          <w:sz w:val="20"/>
          <w:szCs w:val="20"/>
          <w:highlight w:val="yellow"/>
        </w:rPr>
        <w:t>xxx</w:t>
      </w:r>
      <w:proofErr w:type="spellEnd"/>
    </w:p>
    <w:p w14:paraId="74F18609" w14:textId="4A0C6811" w:rsidR="00D6705F" w:rsidRDefault="00E202ED">
      <w:pPr>
        <w:spacing w:line="264" w:lineRule="auto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(dále jen „</w:t>
      </w:r>
      <w:r w:rsidR="009F4A39">
        <w:rPr>
          <w:rFonts w:ascii="Segoe UI" w:hAnsi="Segoe UI" w:cs="Segoe UI"/>
          <w:sz w:val="20"/>
        </w:rPr>
        <w:t>Zhotovitel</w:t>
      </w:r>
      <w:r w:rsidRPr="00A80A7F">
        <w:rPr>
          <w:rFonts w:ascii="Segoe UI" w:hAnsi="Segoe UI" w:cs="Segoe UI"/>
          <w:sz w:val="20"/>
        </w:rPr>
        <w:t>“)</w:t>
      </w:r>
    </w:p>
    <w:p w14:paraId="7B91821A" w14:textId="77777777" w:rsidR="000E4CC5" w:rsidRDefault="000E4CC5">
      <w:pPr>
        <w:spacing w:line="264" w:lineRule="auto"/>
        <w:jc w:val="both"/>
        <w:rPr>
          <w:rFonts w:ascii="Segoe UI" w:hAnsi="Segoe UI" w:cs="Segoe UI"/>
          <w:sz w:val="20"/>
        </w:rPr>
      </w:pPr>
    </w:p>
    <w:p w14:paraId="0A676B5F" w14:textId="499E5C47" w:rsidR="000E4CC5" w:rsidRPr="00A80A7F" w:rsidRDefault="000E4CC5" w:rsidP="00A80A7F">
      <w:pPr>
        <w:spacing w:line="264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(společně dále jen „smluvní strany“)</w:t>
      </w:r>
    </w:p>
    <w:p w14:paraId="70AFEB4C" w14:textId="77777777" w:rsidR="00D6705F" w:rsidRPr="00A80A7F" w:rsidRDefault="00D6705F" w:rsidP="00A80A7F">
      <w:pPr>
        <w:spacing w:line="264" w:lineRule="auto"/>
        <w:jc w:val="both"/>
        <w:rPr>
          <w:rFonts w:ascii="Segoe UI" w:hAnsi="Segoe UI" w:cs="Segoe UI"/>
          <w:sz w:val="20"/>
        </w:rPr>
      </w:pPr>
    </w:p>
    <w:p w14:paraId="2ABC7AC9" w14:textId="77777777" w:rsidR="00421913" w:rsidRPr="00A80A7F" w:rsidRDefault="00421913" w:rsidP="00A80A7F">
      <w:pPr>
        <w:overflowPunct/>
        <w:spacing w:line="264" w:lineRule="auto"/>
        <w:jc w:val="both"/>
        <w:textAlignment w:val="auto"/>
        <w:rPr>
          <w:rFonts w:ascii="Segoe UI" w:eastAsia="Calibri" w:hAnsi="Segoe UI" w:cs="Segoe UI"/>
          <w:color w:val="000000"/>
          <w:sz w:val="20"/>
        </w:rPr>
      </w:pPr>
    </w:p>
    <w:p w14:paraId="28E02CF7" w14:textId="2000E260" w:rsidR="00421913" w:rsidRPr="00383815" w:rsidRDefault="00421913" w:rsidP="00A80A7F">
      <w:pPr>
        <w:spacing w:line="264" w:lineRule="auto"/>
        <w:jc w:val="both"/>
        <w:rPr>
          <w:rFonts w:ascii="Segoe UI" w:eastAsia="Calibri" w:hAnsi="Segoe UI" w:cs="Segoe UI"/>
          <w:sz w:val="20"/>
        </w:rPr>
      </w:pPr>
      <w:r w:rsidRPr="00A80A7F">
        <w:rPr>
          <w:rFonts w:ascii="Segoe UI" w:eastAsia="Calibri" w:hAnsi="Segoe UI" w:cs="Segoe UI"/>
          <w:color w:val="000000"/>
          <w:sz w:val="20"/>
        </w:rPr>
        <w:t xml:space="preserve">uzavírají níže uvedeného dne, měsíce a roku tento Dodatek č. </w:t>
      </w:r>
      <w:r w:rsidR="00045CC7">
        <w:rPr>
          <w:rFonts w:ascii="Segoe UI" w:eastAsia="Calibri" w:hAnsi="Segoe UI" w:cs="Segoe UI"/>
          <w:color w:val="000000"/>
          <w:sz w:val="20"/>
        </w:rPr>
        <w:t>1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 (dále jen „</w:t>
      </w:r>
      <w:r w:rsidR="008E3949">
        <w:rPr>
          <w:rFonts w:ascii="Segoe UI" w:eastAsia="Calibri" w:hAnsi="Segoe UI" w:cs="Segoe UI"/>
          <w:color w:val="000000"/>
          <w:sz w:val="20"/>
        </w:rPr>
        <w:t>D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odatek“) ke </w:t>
      </w:r>
      <w:r w:rsidR="00045CC7">
        <w:rPr>
          <w:rFonts w:ascii="Segoe UI" w:eastAsia="Calibri" w:hAnsi="Segoe UI" w:cs="Segoe UI"/>
          <w:color w:val="000000"/>
          <w:sz w:val="20"/>
        </w:rPr>
        <w:t>smlouvám o dílo s </w:t>
      </w:r>
      <w:r w:rsidR="00045CC7" w:rsidRPr="00F37C58">
        <w:rPr>
          <w:rFonts w:ascii="Segoe UI" w:eastAsia="Calibri" w:hAnsi="Segoe UI" w:cs="Segoe UI"/>
          <w:color w:val="000000"/>
          <w:sz w:val="20"/>
        </w:rPr>
        <w:t>nehmotným výsledkem č. 114/2024 ze dne</w:t>
      </w:r>
      <w:r w:rsidR="00F37C58" w:rsidRPr="00F37C58">
        <w:rPr>
          <w:rFonts w:ascii="Segoe UI" w:eastAsia="Calibri" w:hAnsi="Segoe UI" w:cs="Segoe UI"/>
          <w:color w:val="000000"/>
          <w:sz w:val="20"/>
        </w:rPr>
        <w:t xml:space="preserve"> 9. 7. 2024</w:t>
      </w:r>
      <w:r w:rsidR="00045CC7" w:rsidRPr="00F37C58">
        <w:rPr>
          <w:rFonts w:ascii="Segoe UI" w:eastAsia="Calibri" w:hAnsi="Segoe UI" w:cs="Segoe UI"/>
          <w:color w:val="000000"/>
          <w:sz w:val="20"/>
        </w:rPr>
        <w:t>, č. 111/2023 ze dne</w:t>
      </w:r>
      <w:r w:rsidR="00F37C58" w:rsidRPr="00F37C58">
        <w:rPr>
          <w:rFonts w:ascii="Segoe UI" w:eastAsia="Calibri" w:hAnsi="Segoe UI" w:cs="Segoe UI"/>
          <w:color w:val="000000"/>
          <w:sz w:val="20"/>
        </w:rPr>
        <w:t xml:space="preserve"> 14. 6. 2023</w:t>
      </w:r>
      <w:r w:rsidR="00045CC7" w:rsidRPr="00F37C58">
        <w:rPr>
          <w:rFonts w:ascii="Segoe UI" w:eastAsia="Calibri" w:hAnsi="Segoe UI" w:cs="Segoe UI"/>
          <w:color w:val="000000"/>
          <w:sz w:val="20"/>
        </w:rPr>
        <w:t xml:space="preserve"> a č. 109/2022 ze dne</w:t>
      </w:r>
      <w:r w:rsidR="00F37C58" w:rsidRPr="00F37C58">
        <w:rPr>
          <w:rFonts w:ascii="Segoe UI" w:eastAsia="Calibri" w:hAnsi="Segoe UI" w:cs="Segoe UI"/>
          <w:color w:val="000000"/>
          <w:sz w:val="20"/>
        </w:rPr>
        <w:t xml:space="preserve"> 22. 9. 2022</w:t>
      </w:r>
      <w:r w:rsidR="00045CC7" w:rsidRPr="00045CC7">
        <w:rPr>
          <w:rFonts w:ascii="Segoe UI" w:eastAsia="Calibri" w:hAnsi="Segoe UI" w:cs="Segoe UI"/>
          <w:color w:val="000000"/>
          <w:sz w:val="20"/>
        </w:rPr>
        <w:t xml:space="preserve"> </w:t>
      </w:r>
      <w:r w:rsidR="00D17998">
        <w:rPr>
          <w:rFonts w:ascii="Segoe UI" w:eastAsia="Calibri" w:hAnsi="Segoe UI" w:cs="Segoe UI"/>
          <w:color w:val="000000"/>
          <w:sz w:val="20"/>
        </w:rPr>
        <w:t>(dále jen „</w:t>
      </w:r>
      <w:r w:rsidR="00322248">
        <w:rPr>
          <w:rFonts w:ascii="Segoe UI" w:eastAsia="Calibri" w:hAnsi="Segoe UI" w:cs="Segoe UI"/>
          <w:color w:val="000000"/>
          <w:sz w:val="20"/>
        </w:rPr>
        <w:t>S</w:t>
      </w:r>
      <w:r w:rsidR="00045CC7">
        <w:rPr>
          <w:rFonts w:ascii="Segoe UI" w:eastAsia="Calibri" w:hAnsi="Segoe UI" w:cs="Segoe UI"/>
          <w:color w:val="000000"/>
          <w:sz w:val="20"/>
        </w:rPr>
        <w:t>mlouvy</w:t>
      </w:r>
      <w:r w:rsidR="00D17998">
        <w:rPr>
          <w:rFonts w:ascii="Segoe UI" w:eastAsia="Calibri" w:hAnsi="Segoe UI" w:cs="Segoe UI"/>
          <w:color w:val="000000"/>
          <w:sz w:val="20"/>
        </w:rPr>
        <w:t>“)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 </w:t>
      </w:r>
      <w:r w:rsidR="000E355D">
        <w:rPr>
          <w:rFonts w:ascii="Segoe UI" w:eastAsia="Calibri" w:hAnsi="Segoe UI" w:cs="Segoe UI"/>
          <w:color w:val="000000"/>
          <w:sz w:val="20"/>
        </w:rPr>
        <w:t>sjednaným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 dle § </w:t>
      </w:r>
      <w:r w:rsidR="00045CC7">
        <w:rPr>
          <w:rFonts w:ascii="Segoe UI" w:eastAsia="Calibri" w:hAnsi="Segoe UI" w:cs="Segoe UI"/>
          <w:color w:val="000000"/>
          <w:sz w:val="20"/>
        </w:rPr>
        <w:t>2586</w:t>
      </w:r>
      <w:r w:rsidRPr="00A80A7F">
        <w:rPr>
          <w:rFonts w:ascii="Segoe UI" w:eastAsia="Calibri" w:hAnsi="Segoe UI" w:cs="Segoe UI"/>
          <w:color w:val="000000"/>
          <w:sz w:val="20"/>
        </w:rPr>
        <w:t xml:space="preserve"> zákona č</w:t>
      </w:r>
      <w:r w:rsidRPr="00322248">
        <w:rPr>
          <w:rFonts w:ascii="Segoe UI" w:eastAsia="Calibri" w:hAnsi="Segoe UI" w:cs="Segoe UI"/>
          <w:color w:val="000000"/>
          <w:sz w:val="20"/>
        </w:rPr>
        <w:t xml:space="preserve">. </w:t>
      </w:r>
      <w:r w:rsidR="00045CC7" w:rsidRPr="00322248">
        <w:rPr>
          <w:rFonts w:ascii="Segoe UI" w:eastAsia="Calibri" w:hAnsi="Segoe UI" w:cs="Segoe UI"/>
          <w:color w:val="000000"/>
          <w:sz w:val="20"/>
        </w:rPr>
        <w:t>89/2012</w:t>
      </w:r>
      <w:r w:rsidRPr="00322248">
        <w:rPr>
          <w:rFonts w:ascii="Segoe UI" w:eastAsia="Calibri" w:hAnsi="Segoe UI" w:cs="Segoe UI"/>
          <w:color w:val="000000"/>
          <w:sz w:val="20"/>
        </w:rPr>
        <w:t xml:space="preserve"> Sb., ob</w:t>
      </w:r>
      <w:r w:rsidR="00045CC7" w:rsidRPr="00322248">
        <w:rPr>
          <w:rFonts w:ascii="Segoe UI" w:eastAsia="Calibri" w:hAnsi="Segoe UI" w:cs="Segoe UI"/>
          <w:color w:val="000000"/>
          <w:sz w:val="20"/>
        </w:rPr>
        <w:t xml:space="preserve">čanského </w:t>
      </w:r>
      <w:r w:rsidRPr="00322248">
        <w:rPr>
          <w:rFonts w:ascii="Segoe UI" w:eastAsia="Calibri" w:hAnsi="Segoe UI" w:cs="Segoe UI"/>
          <w:color w:val="000000"/>
          <w:sz w:val="20"/>
        </w:rPr>
        <w:t>zákoníku</w:t>
      </w:r>
      <w:r w:rsidR="00045CC7" w:rsidRPr="00322248">
        <w:rPr>
          <w:rFonts w:ascii="Segoe UI" w:eastAsia="Calibri" w:hAnsi="Segoe UI" w:cs="Segoe UI"/>
          <w:color w:val="000000"/>
          <w:sz w:val="20"/>
        </w:rPr>
        <w:t>,</w:t>
      </w:r>
      <w:r w:rsidR="00045CC7">
        <w:rPr>
          <w:rFonts w:ascii="Segoe UI" w:eastAsia="Calibri" w:hAnsi="Segoe UI" w:cs="Segoe UI"/>
          <w:color w:val="000000"/>
          <w:sz w:val="20"/>
        </w:rPr>
        <w:t xml:space="preserve"> ve znění pozdějších předpisů</w:t>
      </w:r>
      <w:r w:rsidR="00166E52">
        <w:rPr>
          <w:rFonts w:ascii="Segoe UI" w:eastAsia="Calibri" w:hAnsi="Segoe UI" w:cs="Segoe UI"/>
          <w:color w:val="000000"/>
          <w:sz w:val="20"/>
        </w:rPr>
        <w:t xml:space="preserve"> (</w:t>
      </w:r>
      <w:r w:rsidR="00166E52" w:rsidRPr="00383815">
        <w:rPr>
          <w:rFonts w:ascii="Segoe UI" w:eastAsia="Calibri" w:hAnsi="Segoe UI" w:cs="Segoe UI"/>
          <w:sz w:val="20"/>
        </w:rPr>
        <w:t>dále jen „občanský zákoník“)</w:t>
      </w:r>
      <w:r w:rsidRPr="00383815">
        <w:rPr>
          <w:rFonts w:ascii="Segoe UI" w:eastAsia="Calibri" w:hAnsi="Segoe UI" w:cs="Segoe UI"/>
          <w:sz w:val="20"/>
        </w:rPr>
        <w:t>.</w:t>
      </w:r>
      <w:r w:rsidR="00536943" w:rsidRPr="00383815">
        <w:rPr>
          <w:rFonts w:ascii="Segoe UI" w:eastAsia="Calibri" w:hAnsi="Segoe UI" w:cs="Segoe UI"/>
          <w:sz w:val="20"/>
        </w:rPr>
        <w:t xml:space="preserve"> </w:t>
      </w:r>
    </w:p>
    <w:p w14:paraId="622E3C65" w14:textId="77777777" w:rsidR="00421913" w:rsidRPr="00A80A7F" w:rsidRDefault="00421913" w:rsidP="00A80A7F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Segoe UI" w:eastAsia="Calibri" w:hAnsi="Segoe UI" w:cs="Segoe UI"/>
          <w:color w:val="000000"/>
          <w:sz w:val="20"/>
        </w:rPr>
      </w:pPr>
      <w:r w:rsidRPr="00A80A7F">
        <w:rPr>
          <w:rFonts w:ascii="Segoe UI" w:eastAsia="Calibri" w:hAnsi="Segoe UI" w:cs="Segoe UI"/>
          <w:color w:val="000000"/>
          <w:sz w:val="20"/>
        </w:rPr>
        <w:br w:type="page"/>
      </w:r>
    </w:p>
    <w:p w14:paraId="7A62667B" w14:textId="3FAF4D40" w:rsidR="00D6705F" w:rsidRPr="00A80A7F" w:rsidRDefault="006A6853" w:rsidP="00987E98">
      <w:pPr>
        <w:spacing w:after="120" w:line="264" w:lineRule="auto"/>
        <w:ind w:left="369" w:hanging="369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lastRenderedPageBreak/>
        <w:t>1</w:t>
      </w:r>
      <w:r w:rsidR="002069F6">
        <w:rPr>
          <w:rFonts w:ascii="Segoe UI" w:hAnsi="Segoe UI" w:cs="Segoe UI"/>
          <w:b/>
          <w:sz w:val="20"/>
        </w:rPr>
        <w:t xml:space="preserve"> </w:t>
      </w:r>
      <w:r w:rsidR="002069F6"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>ÚČEL DODATKU</w:t>
      </w:r>
    </w:p>
    <w:p w14:paraId="0982D323" w14:textId="2FF424F0" w:rsidR="00D6705F" w:rsidRPr="00322248" w:rsidRDefault="00166E52" w:rsidP="00987E98">
      <w:pPr>
        <w:pStyle w:val="Odstavecseseznamem"/>
        <w:numPr>
          <w:ilvl w:val="0"/>
          <w:numId w:val="39"/>
        </w:numPr>
        <w:spacing w:after="0" w:line="264" w:lineRule="auto"/>
        <w:ind w:left="369" w:hanging="369"/>
        <w:jc w:val="both"/>
        <w:rPr>
          <w:rFonts w:ascii="Segoe UI" w:hAnsi="Segoe UI" w:cs="Segoe UI"/>
          <w:sz w:val="20"/>
        </w:rPr>
      </w:pPr>
      <w:r w:rsidRPr="00322248">
        <w:rPr>
          <w:rFonts w:ascii="Segoe UI" w:hAnsi="Segoe UI" w:cs="Segoe UI"/>
          <w:sz w:val="20"/>
        </w:rPr>
        <w:t>Vzhledem ke</w:t>
      </w:r>
      <w:r w:rsidR="003F6EB3" w:rsidRPr="00322248">
        <w:rPr>
          <w:rFonts w:ascii="Segoe UI" w:hAnsi="Segoe UI" w:cs="Segoe UI"/>
          <w:sz w:val="20"/>
        </w:rPr>
        <w:t xml:space="preserve"> </w:t>
      </w:r>
      <w:r w:rsidRPr="00322248">
        <w:rPr>
          <w:rFonts w:ascii="Segoe UI" w:hAnsi="Segoe UI" w:cs="Segoe UI"/>
          <w:sz w:val="20"/>
        </w:rPr>
        <w:t xml:space="preserve">vzniku potřeby Objednatele udělit podlicenci třetí </w:t>
      </w:r>
      <w:r w:rsidRPr="008E3949">
        <w:rPr>
          <w:rFonts w:ascii="Segoe UI" w:hAnsi="Segoe UI" w:cs="Segoe UI"/>
          <w:sz w:val="20"/>
        </w:rPr>
        <w:t>osobě k</w:t>
      </w:r>
      <w:r w:rsidR="008E3949" w:rsidRPr="008E3949">
        <w:rPr>
          <w:rFonts w:ascii="Segoe UI" w:hAnsi="Segoe UI" w:cs="Segoe UI"/>
          <w:sz w:val="20"/>
        </w:rPr>
        <w:t> </w:t>
      </w:r>
      <w:r w:rsidRPr="008E3949">
        <w:rPr>
          <w:rFonts w:ascii="Segoe UI" w:hAnsi="Segoe UI" w:cs="Segoe UI"/>
          <w:sz w:val="20"/>
        </w:rPr>
        <w:t>dílům</w:t>
      </w:r>
      <w:r w:rsidR="008E3949" w:rsidRPr="008E3949">
        <w:rPr>
          <w:rFonts w:ascii="Segoe UI" w:hAnsi="Segoe UI" w:cs="Segoe UI"/>
          <w:sz w:val="20"/>
        </w:rPr>
        <w:t xml:space="preserve"> s nehmotným</w:t>
      </w:r>
      <w:r w:rsidR="008E3949">
        <w:rPr>
          <w:rFonts w:ascii="Segoe UI" w:hAnsi="Segoe UI" w:cs="Segoe UI"/>
          <w:sz w:val="20"/>
        </w:rPr>
        <w:t xml:space="preserve"> výsledkem</w:t>
      </w:r>
      <w:r w:rsidRPr="00322248">
        <w:rPr>
          <w:rFonts w:ascii="Segoe UI" w:hAnsi="Segoe UI" w:cs="Segoe UI"/>
          <w:sz w:val="20"/>
        </w:rPr>
        <w:t xml:space="preserve"> vzniklým na základě Smluv </w:t>
      </w:r>
      <w:r w:rsidR="003F6EB3" w:rsidRPr="00322248">
        <w:rPr>
          <w:rFonts w:ascii="Segoe UI" w:hAnsi="Segoe UI" w:cs="Segoe UI"/>
          <w:sz w:val="20"/>
        </w:rPr>
        <w:t xml:space="preserve">se smluvní strany dohodly na uzavření tohoto </w:t>
      </w:r>
      <w:r w:rsidR="008E3949">
        <w:rPr>
          <w:rFonts w:ascii="Segoe UI" w:hAnsi="Segoe UI" w:cs="Segoe UI"/>
          <w:sz w:val="20"/>
        </w:rPr>
        <w:t>D</w:t>
      </w:r>
      <w:r w:rsidR="003F6EB3" w:rsidRPr="00322248">
        <w:rPr>
          <w:rFonts w:ascii="Segoe UI" w:hAnsi="Segoe UI" w:cs="Segoe UI"/>
          <w:sz w:val="20"/>
        </w:rPr>
        <w:t xml:space="preserve">odatku, kterým se </w:t>
      </w:r>
      <w:r w:rsidRPr="00322248">
        <w:rPr>
          <w:rFonts w:ascii="Segoe UI" w:hAnsi="Segoe UI" w:cs="Segoe UI"/>
          <w:sz w:val="20"/>
        </w:rPr>
        <w:t xml:space="preserve">do Smluv doplňuje ustanovení </w:t>
      </w:r>
      <w:r w:rsidR="00CC2812" w:rsidRPr="00322248">
        <w:rPr>
          <w:rFonts w:ascii="Segoe UI" w:hAnsi="Segoe UI" w:cs="Segoe UI"/>
          <w:sz w:val="20"/>
        </w:rPr>
        <w:t>bodu</w:t>
      </w:r>
      <w:r w:rsidR="00F723C2" w:rsidRPr="00322248">
        <w:rPr>
          <w:rFonts w:ascii="Segoe UI" w:hAnsi="Segoe UI" w:cs="Segoe UI"/>
          <w:sz w:val="20"/>
        </w:rPr>
        <w:t xml:space="preserve"> 7.4 </w:t>
      </w:r>
      <w:r w:rsidRPr="00322248">
        <w:rPr>
          <w:rFonts w:ascii="Segoe UI" w:hAnsi="Segoe UI" w:cs="Segoe UI"/>
          <w:sz w:val="20"/>
        </w:rPr>
        <w:t xml:space="preserve">umožňující Objednateli </w:t>
      </w:r>
      <w:r w:rsidR="000172CF" w:rsidRPr="00322248">
        <w:rPr>
          <w:rFonts w:ascii="Segoe UI" w:hAnsi="Segoe UI" w:cs="Segoe UI"/>
          <w:sz w:val="20"/>
        </w:rPr>
        <w:t xml:space="preserve">dle § 2363 občanského zákoníku </w:t>
      </w:r>
      <w:r w:rsidRPr="00322248">
        <w:rPr>
          <w:rFonts w:ascii="Segoe UI" w:hAnsi="Segoe UI" w:cs="Segoe UI"/>
          <w:sz w:val="20"/>
        </w:rPr>
        <w:t>poskytnout třetí</w:t>
      </w:r>
      <w:r w:rsidR="008E3949">
        <w:rPr>
          <w:rFonts w:ascii="Segoe UI" w:hAnsi="Segoe UI" w:cs="Segoe UI"/>
          <w:sz w:val="20"/>
        </w:rPr>
        <w:t>m</w:t>
      </w:r>
      <w:r w:rsidRPr="00322248">
        <w:rPr>
          <w:rFonts w:ascii="Segoe UI" w:hAnsi="Segoe UI" w:cs="Segoe UI"/>
          <w:sz w:val="20"/>
        </w:rPr>
        <w:t xml:space="preserve"> osob</w:t>
      </w:r>
      <w:r w:rsidR="008E3949">
        <w:rPr>
          <w:rFonts w:ascii="Segoe UI" w:hAnsi="Segoe UI" w:cs="Segoe UI"/>
          <w:sz w:val="20"/>
        </w:rPr>
        <w:t>ám</w:t>
      </w:r>
      <w:r w:rsidRPr="00322248">
        <w:rPr>
          <w:rFonts w:ascii="Segoe UI" w:hAnsi="Segoe UI" w:cs="Segoe UI"/>
          <w:sz w:val="20"/>
        </w:rPr>
        <w:t xml:space="preserve"> oprávnění tvořící součást licence</w:t>
      </w:r>
      <w:r w:rsidR="003F6EB3" w:rsidRPr="00322248">
        <w:rPr>
          <w:rFonts w:ascii="Segoe UI" w:hAnsi="Segoe UI" w:cs="Segoe UI"/>
          <w:sz w:val="20"/>
        </w:rPr>
        <w:t>.</w:t>
      </w:r>
    </w:p>
    <w:p w14:paraId="55ADEA3E" w14:textId="47F33B18" w:rsidR="00EB4E9C" w:rsidRPr="00A80A7F" w:rsidRDefault="006A6853" w:rsidP="00987E98">
      <w:pPr>
        <w:spacing w:before="240" w:line="264" w:lineRule="auto"/>
        <w:ind w:left="369" w:hanging="369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2</w:t>
      </w:r>
      <w:r w:rsidR="002069F6"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>PŘEDMĚT DODATKU</w:t>
      </w:r>
    </w:p>
    <w:p w14:paraId="219838E6" w14:textId="147D76C5" w:rsidR="002A64C5" w:rsidRDefault="002A64C5" w:rsidP="00987E98">
      <w:pPr>
        <w:numPr>
          <w:ilvl w:val="0"/>
          <w:numId w:val="2"/>
        </w:numPr>
        <w:spacing w:before="120" w:line="264" w:lineRule="auto"/>
        <w:ind w:left="369" w:hanging="369"/>
        <w:jc w:val="both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S</w:t>
      </w:r>
      <w:r>
        <w:rPr>
          <w:rFonts w:ascii="Segoe UI" w:hAnsi="Segoe UI" w:cs="Segoe UI"/>
          <w:sz w:val="20"/>
        </w:rPr>
        <w:t xml:space="preserve">mluvní strany se dohodly, že </w:t>
      </w:r>
      <w:r w:rsidR="000172CF">
        <w:rPr>
          <w:rFonts w:ascii="Segoe UI" w:hAnsi="Segoe UI" w:cs="Segoe UI"/>
          <w:sz w:val="20"/>
        </w:rPr>
        <w:t xml:space="preserve">do každé ze Smluv se doplňuje </w:t>
      </w:r>
      <w:r w:rsidR="00CC2812">
        <w:rPr>
          <w:rFonts w:ascii="Segoe UI" w:hAnsi="Segoe UI" w:cs="Segoe UI"/>
          <w:sz w:val="20"/>
        </w:rPr>
        <w:t>do čl. 7 „Práva a povinnosti smluvních stran“</w:t>
      </w:r>
      <w:r w:rsidR="00533368">
        <w:rPr>
          <w:rFonts w:ascii="Segoe UI" w:hAnsi="Segoe UI" w:cs="Segoe UI"/>
          <w:sz w:val="20"/>
        </w:rPr>
        <w:t xml:space="preserve"> za bod „</w:t>
      </w:r>
      <w:r w:rsidR="00533368" w:rsidRPr="00533368">
        <w:rPr>
          <w:rFonts w:ascii="Segoe UI" w:hAnsi="Segoe UI" w:cs="Segoe UI"/>
          <w:i/>
          <w:iCs/>
          <w:sz w:val="20"/>
        </w:rPr>
        <w:t>Zhotovitel má právo požádat Objednatele o hodnocení spolupráce.</w:t>
      </w:r>
      <w:r w:rsidR="00533368">
        <w:rPr>
          <w:rFonts w:ascii="Segoe UI" w:hAnsi="Segoe UI" w:cs="Segoe UI"/>
          <w:sz w:val="20"/>
        </w:rPr>
        <w:t>“</w:t>
      </w:r>
      <w:r w:rsidR="00CC2812">
        <w:rPr>
          <w:rFonts w:ascii="Segoe UI" w:hAnsi="Segoe UI" w:cs="Segoe UI"/>
          <w:sz w:val="20"/>
        </w:rPr>
        <w:t xml:space="preserve"> </w:t>
      </w:r>
      <w:r w:rsidR="000172CF">
        <w:rPr>
          <w:rFonts w:ascii="Segoe UI" w:hAnsi="Segoe UI" w:cs="Segoe UI"/>
          <w:sz w:val="20"/>
        </w:rPr>
        <w:t xml:space="preserve">nový </w:t>
      </w:r>
      <w:r w:rsidR="00CC2812" w:rsidRPr="00CC2812">
        <w:rPr>
          <w:rFonts w:ascii="Segoe UI" w:hAnsi="Segoe UI" w:cs="Segoe UI"/>
          <w:sz w:val="20"/>
        </w:rPr>
        <w:t>bod</w:t>
      </w:r>
      <w:r w:rsidR="000172CF" w:rsidRPr="00CC2812">
        <w:rPr>
          <w:rFonts w:ascii="Segoe UI" w:hAnsi="Segoe UI" w:cs="Segoe UI"/>
          <w:sz w:val="20"/>
        </w:rPr>
        <w:t xml:space="preserve"> 7.4, který</w:t>
      </w:r>
      <w:r w:rsidR="000172CF">
        <w:rPr>
          <w:rFonts w:ascii="Segoe UI" w:hAnsi="Segoe UI" w:cs="Segoe UI"/>
          <w:sz w:val="20"/>
        </w:rPr>
        <w:t xml:space="preserve"> zní:</w:t>
      </w:r>
    </w:p>
    <w:p w14:paraId="2569FFD8" w14:textId="7B2187E9" w:rsidR="000172CF" w:rsidRPr="000172CF" w:rsidRDefault="000172CF" w:rsidP="00987E98">
      <w:pPr>
        <w:spacing w:before="120" w:line="264" w:lineRule="auto"/>
        <w:ind w:left="408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„</w:t>
      </w:r>
      <w:r w:rsidR="006A6853">
        <w:rPr>
          <w:rFonts w:ascii="Segoe UI" w:hAnsi="Segoe UI" w:cs="Segoe UI"/>
          <w:sz w:val="20"/>
        </w:rPr>
        <w:t xml:space="preserve">7.4 </w:t>
      </w:r>
      <w:r w:rsidRPr="000172CF">
        <w:rPr>
          <w:rFonts w:ascii="Segoe UI" w:hAnsi="Segoe UI" w:cs="Segoe UI"/>
          <w:i/>
          <w:iCs/>
          <w:sz w:val="20"/>
        </w:rPr>
        <w:t xml:space="preserve">Objednatel </w:t>
      </w:r>
      <w:r w:rsidR="00987E98">
        <w:rPr>
          <w:rFonts w:ascii="Segoe UI" w:hAnsi="Segoe UI" w:cs="Segoe UI"/>
          <w:i/>
          <w:iCs/>
          <w:sz w:val="20"/>
        </w:rPr>
        <w:t>může</w:t>
      </w:r>
      <w:r w:rsidRPr="000172CF">
        <w:rPr>
          <w:rFonts w:ascii="Segoe UI" w:hAnsi="Segoe UI" w:cs="Segoe UI"/>
          <w:i/>
          <w:iCs/>
          <w:sz w:val="20"/>
        </w:rPr>
        <w:t xml:space="preserve"> poskytnout </w:t>
      </w:r>
      <w:r w:rsidR="00493655">
        <w:rPr>
          <w:rFonts w:ascii="Segoe UI" w:hAnsi="Segoe UI" w:cs="Segoe UI"/>
          <w:i/>
          <w:iCs/>
          <w:sz w:val="20"/>
        </w:rPr>
        <w:t>zčásti nebo zcela</w:t>
      </w:r>
      <w:r w:rsidR="00493655" w:rsidRPr="000172CF">
        <w:rPr>
          <w:rFonts w:ascii="Segoe UI" w:hAnsi="Segoe UI" w:cs="Segoe UI"/>
          <w:i/>
          <w:iCs/>
          <w:sz w:val="20"/>
        </w:rPr>
        <w:t xml:space="preserve"> </w:t>
      </w:r>
      <w:r w:rsidRPr="000172CF">
        <w:rPr>
          <w:rFonts w:ascii="Segoe UI" w:hAnsi="Segoe UI" w:cs="Segoe UI"/>
          <w:i/>
          <w:iCs/>
          <w:sz w:val="20"/>
        </w:rPr>
        <w:t xml:space="preserve">jakákoliv </w:t>
      </w:r>
      <w:r w:rsidR="00987E98">
        <w:rPr>
          <w:rFonts w:ascii="Segoe UI" w:hAnsi="Segoe UI" w:cs="Segoe UI"/>
          <w:i/>
          <w:iCs/>
          <w:sz w:val="20"/>
        </w:rPr>
        <w:t>oprávnění tvořící součást licence</w:t>
      </w:r>
      <w:r w:rsidR="00493655">
        <w:rPr>
          <w:rFonts w:ascii="Segoe UI" w:hAnsi="Segoe UI" w:cs="Segoe UI"/>
          <w:i/>
          <w:iCs/>
          <w:sz w:val="20"/>
        </w:rPr>
        <w:t xml:space="preserve"> jakékoliv</w:t>
      </w:r>
      <w:r w:rsidRPr="000172CF">
        <w:rPr>
          <w:rFonts w:ascii="Segoe UI" w:hAnsi="Segoe UI" w:cs="Segoe UI"/>
          <w:i/>
          <w:iCs/>
          <w:sz w:val="20"/>
        </w:rPr>
        <w:t xml:space="preserve"> třetí osobě</w:t>
      </w:r>
      <w:r w:rsidRPr="000172CF"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>“</w:t>
      </w:r>
    </w:p>
    <w:p w14:paraId="74A86ADD" w14:textId="0B4B2A4A" w:rsidR="00D6705F" w:rsidRPr="00A80A7F" w:rsidRDefault="006A6853" w:rsidP="00987E98">
      <w:pPr>
        <w:spacing w:before="240" w:line="264" w:lineRule="auto"/>
        <w:ind w:left="369" w:hanging="369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3</w:t>
      </w:r>
      <w:r w:rsidR="00987E98"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>ZÁVĚREČNÁ USTANOVENÍ</w:t>
      </w:r>
    </w:p>
    <w:p w14:paraId="72AFFC2B" w14:textId="3CF692AF" w:rsidR="00D6705F" w:rsidRDefault="00D6705F" w:rsidP="00987E98">
      <w:pPr>
        <w:pStyle w:val="Odstavecseseznamem1"/>
        <w:widowControl w:val="0"/>
        <w:numPr>
          <w:ilvl w:val="0"/>
          <w:numId w:val="27"/>
        </w:numPr>
        <w:spacing w:before="120" w:after="120" w:line="264" w:lineRule="auto"/>
        <w:ind w:left="369" w:hanging="369"/>
        <w:jc w:val="both"/>
        <w:rPr>
          <w:rFonts w:ascii="Segoe UI" w:hAnsi="Segoe UI" w:cs="Segoe UI"/>
          <w:sz w:val="20"/>
          <w:szCs w:val="20"/>
        </w:rPr>
      </w:pPr>
      <w:r w:rsidRPr="00A80A7F">
        <w:rPr>
          <w:rFonts w:ascii="Segoe UI" w:hAnsi="Segoe UI" w:cs="Segoe UI"/>
          <w:sz w:val="20"/>
          <w:szCs w:val="20"/>
        </w:rPr>
        <w:t xml:space="preserve">Veškerá ostatní ujednání mezi smluvními stranami, nezmíněná v tomto </w:t>
      </w:r>
      <w:r w:rsidR="00987E98">
        <w:rPr>
          <w:rFonts w:ascii="Segoe UI" w:hAnsi="Segoe UI" w:cs="Segoe UI"/>
          <w:sz w:val="20"/>
          <w:szCs w:val="20"/>
        </w:rPr>
        <w:t>D</w:t>
      </w:r>
      <w:r w:rsidRPr="00A80A7F">
        <w:rPr>
          <w:rFonts w:ascii="Segoe UI" w:hAnsi="Segoe UI" w:cs="Segoe UI"/>
          <w:sz w:val="20"/>
          <w:szCs w:val="20"/>
        </w:rPr>
        <w:t>odatku, zůstávají v nezměněné podobě v platnosti.</w:t>
      </w:r>
    </w:p>
    <w:p w14:paraId="6469F20F" w14:textId="1960EA3F" w:rsidR="00D6705F" w:rsidRPr="00322248" w:rsidRDefault="00B569EE" w:rsidP="00987E98">
      <w:pPr>
        <w:pStyle w:val="Odstavecseseznamem1"/>
        <w:widowControl w:val="0"/>
        <w:numPr>
          <w:ilvl w:val="0"/>
          <w:numId w:val="27"/>
        </w:numPr>
        <w:spacing w:after="120" w:line="264" w:lineRule="auto"/>
        <w:ind w:left="369" w:hanging="369"/>
        <w:jc w:val="both"/>
        <w:rPr>
          <w:rFonts w:ascii="Segoe UI" w:hAnsi="Segoe UI" w:cs="Segoe UI"/>
          <w:sz w:val="20"/>
          <w:szCs w:val="20"/>
        </w:rPr>
      </w:pPr>
      <w:r w:rsidRPr="00322248">
        <w:rPr>
          <w:rFonts w:ascii="Segoe UI" w:hAnsi="Segoe UI" w:cs="Segoe UI"/>
          <w:sz w:val="20"/>
          <w:szCs w:val="20"/>
        </w:rPr>
        <w:t xml:space="preserve">Tento </w:t>
      </w:r>
      <w:r w:rsidR="00987E98">
        <w:rPr>
          <w:rFonts w:ascii="Segoe UI" w:hAnsi="Segoe UI" w:cs="Segoe UI"/>
          <w:sz w:val="20"/>
          <w:szCs w:val="20"/>
        </w:rPr>
        <w:t>D</w:t>
      </w:r>
      <w:r w:rsidRPr="00322248">
        <w:rPr>
          <w:rFonts w:ascii="Segoe UI" w:hAnsi="Segoe UI" w:cs="Segoe UI"/>
          <w:sz w:val="20"/>
          <w:szCs w:val="20"/>
        </w:rPr>
        <w:t>odatek</w:t>
      </w:r>
      <w:r w:rsidR="00111244" w:rsidRPr="00322248">
        <w:rPr>
          <w:rFonts w:ascii="Segoe UI" w:hAnsi="Segoe UI" w:cs="Segoe UI"/>
          <w:sz w:val="20"/>
          <w:szCs w:val="20"/>
        </w:rPr>
        <w:t xml:space="preserve"> </w:t>
      </w:r>
      <w:r w:rsidR="000118DB" w:rsidRPr="00322248">
        <w:rPr>
          <w:rFonts w:ascii="Segoe UI" w:hAnsi="Segoe UI" w:cs="Segoe UI"/>
          <w:sz w:val="20"/>
          <w:szCs w:val="20"/>
        </w:rPr>
        <w:t>bude</w:t>
      </w:r>
      <w:r w:rsidR="00111244" w:rsidRPr="00322248">
        <w:rPr>
          <w:rFonts w:ascii="Segoe UI" w:hAnsi="Segoe UI" w:cs="Segoe UI"/>
          <w:sz w:val="20"/>
          <w:szCs w:val="20"/>
        </w:rPr>
        <w:t xml:space="preserve"> uzav</w:t>
      </w:r>
      <w:r w:rsidR="000118DB" w:rsidRPr="00322248">
        <w:rPr>
          <w:rFonts w:ascii="Segoe UI" w:hAnsi="Segoe UI" w:cs="Segoe UI"/>
          <w:sz w:val="20"/>
          <w:szCs w:val="20"/>
        </w:rPr>
        <w:t>řen</w:t>
      </w:r>
      <w:r w:rsidR="00111244" w:rsidRPr="00322248">
        <w:rPr>
          <w:rFonts w:ascii="Segoe UI" w:hAnsi="Segoe UI" w:cs="Segoe UI"/>
          <w:sz w:val="20"/>
          <w:szCs w:val="20"/>
        </w:rPr>
        <w:t xml:space="preserve"> </w:t>
      </w:r>
      <w:r w:rsidR="000118DB" w:rsidRPr="00322248">
        <w:rPr>
          <w:rFonts w:ascii="Segoe UI" w:hAnsi="Segoe UI" w:cs="Segoe UI"/>
          <w:sz w:val="20"/>
          <w:szCs w:val="20"/>
        </w:rPr>
        <w:t>v </w:t>
      </w:r>
      <w:r w:rsidR="00111244" w:rsidRPr="00322248">
        <w:rPr>
          <w:rFonts w:ascii="Segoe UI" w:hAnsi="Segoe UI" w:cs="Segoe UI"/>
          <w:sz w:val="20"/>
          <w:szCs w:val="20"/>
        </w:rPr>
        <w:t>elektronick</w:t>
      </w:r>
      <w:r w:rsidR="000118DB" w:rsidRPr="00322248">
        <w:rPr>
          <w:rFonts w:ascii="Segoe UI" w:hAnsi="Segoe UI" w:cs="Segoe UI"/>
          <w:sz w:val="20"/>
          <w:szCs w:val="20"/>
        </w:rPr>
        <w:t xml:space="preserve">é podobě a bude podepsán pomocí uznávaných elektronických podpisů osob oprávněných jednat za </w:t>
      </w:r>
      <w:r w:rsidR="009F1C23" w:rsidRPr="00322248">
        <w:rPr>
          <w:rFonts w:ascii="Segoe UI" w:hAnsi="Segoe UI" w:cs="Segoe UI"/>
          <w:sz w:val="20"/>
          <w:szCs w:val="20"/>
        </w:rPr>
        <w:t>sm</w:t>
      </w:r>
      <w:r w:rsidR="000118DB" w:rsidRPr="00322248">
        <w:rPr>
          <w:rFonts w:ascii="Segoe UI" w:hAnsi="Segoe UI" w:cs="Segoe UI"/>
          <w:sz w:val="20"/>
          <w:szCs w:val="20"/>
        </w:rPr>
        <w:t>luvní strany</w:t>
      </w:r>
      <w:r w:rsidR="00111244" w:rsidRPr="00322248">
        <w:rPr>
          <w:rFonts w:ascii="Segoe UI" w:hAnsi="Segoe UI" w:cs="Segoe UI"/>
          <w:sz w:val="20"/>
          <w:szCs w:val="20"/>
        </w:rPr>
        <w:t>.</w:t>
      </w:r>
    </w:p>
    <w:p w14:paraId="05987C4C" w14:textId="02E317A6" w:rsidR="001976CC" w:rsidRPr="00A80A7F" w:rsidRDefault="001976CC" w:rsidP="00987E98">
      <w:pPr>
        <w:pStyle w:val="Odstavecseseznamem1"/>
        <w:widowControl w:val="0"/>
        <w:numPr>
          <w:ilvl w:val="0"/>
          <w:numId w:val="27"/>
        </w:numPr>
        <w:spacing w:after="120" w:line="264" w:lineRule="auto"/>
        <w:ind w:left="369" w:hanging="369"/>
        <w:jc w:val="both"/>
        <w:rPr>
          <w:rFonts w:ascii="Segoe UI" w:hAnsi="Segoe UI" w:cs="Segoe UI"/>
          <w:sz w:val="20"/>
          <w:szCs w:val="20"/>
        </w:rPr>
      </w:pPr>
      <w:r w:rsidRPr="00A80A7F">
        <w:rPr>
          <w:rFonts w:ascii="Segoe UI" w:hAnsi="Segoe UI" w:cs="Segoe UI"/>
          <w:sz w:val="20"/>
          <w:szCs w:val="20"/>
        </w:rPr>
        <w:t xml:space="preserve">Tento </w:t>
      </w:r>
      <w:r w:rsidR="00987E98">
        <w:rPr>
          <w:rFonts w:ascii="Segoe UI" w:hAnsi="Segoe UI" w:cs="Segoe UI"/>
          <w:sz w:val="20"/>
          <w:szCs w:val="20"/>
        </w:rPr>
        <w:t>D</w:t>
      </w:r>
      <w:r w:rsidRPr="00A80A7F">
        <w:rPr>
          <w:rFonts w:ascii="Segoe UI" w:hAnsi="Segoe UI" w:cs="Segoe UI"/>
          <w:sz w:val="20"/>
          <w:szCs w:val="20"/>
        </w:rPr>
        <w:t xml:space="preserve">odatek nabývá platnosti dnem jeho podpisu smluvními stranami a účinnosti dnem zveřejnění v informačním systému registru smluv v souladu se zákonem č. 340/2015, o zvláštních podmínkách účinnosti některých smluv, uveřejňování těchto smluv a o registru smluv (zákon o registru smluv). Uveřejnění dodatku v registru smluv zajistí </w:t>
      </w:r>
      <w:r w:rsidR="00987E98">
        <w:rPr>
          <w:rFonts w:ascii="Segoe UI" w:hAnsi="Segoe UI" w:cs="Segoe UI"/>
          <w:sz w:val="20"/>
          <w:szCs w:val="20"/>
        </w:rPr>
        <w:t>Objednatel</w:t>
      </w:r>
      <w:r w:rsidRPr="00A80A7F">
        <w:rPr>
          <w:rFonts w:ascii="Segoe UI" w:hAnsi="Segoe UI" w:cs="Segoe UI"/>
          <w:sz w:val="20"/>
          <w:szCs w:val="20"/>
        </w:rPr>
        <w:t xml:space="preserve"> a bude o něm informovat </w:t>
      </w:r>
      <w:r w:rsidR="00987E98">
        <w:rPr>
          <w:rFonts w:ascii="Segoe UI" w:hAnsi="Segoe UI" w:cs="Segoe UI"/>
          <w:sz w:val="20"/>
          <w:szCs w:val="20"/>
        </w:rPr>
        <w:t>Zhotovitele</w:t>
      </w:r>
      <w:r w:rsidRPr="00A80A7F">
        <w:rPr>
          <w:rFonts w:ascii="Segoe UI" w:hAnsi="Segoe UI" w:cs="Segoe UI"/>
          <w:sz w:val="20"/>
          <w:szCs w:val="20"/>
        </w:rPr>
        <w:t>.</w:t>
      </w:r>
    </w:p>
    <w:p w14:paraId="7082EB7D" w14:textId="26F2F86F" w:rsidR="003140D6" w:rsidRPr="00A80A7F" w:rsidRDefault="00987E98" w:rsidP="00987E98">
      <w:pPr>
        <w:pStyle w:val="Odstavecseseznamem1"/>
        <w:widowControl w:val="0"/>
        <w:numPr>
          <w:ilvl w:val="0"/>
          <w:numId w:val="27"/>
        </w:numPr>
        <w:spacing w:after="120" w:line="264" w:lineRule="auto"/>
        <w:ind w:left="369" w:hanging="369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szCs w:val="20"/>
        </w:rPr>
        <w:t>Zhotovitel</w:t>
      </w:r>
      <w:r w:rsidRPr="00A80A7F">
        <w:rPr>
          <w:rFonts w:ascii="Segoe UI" w:hAnsi="Segoe UI" w:cs="Segoe UI"/>
          <w:sz w:val="20"/>
        </w:rPr>
        <w:t xml:space="preserve"> </w:t>
      </w:r>
      <w:r w:rsidR="003140D6" w:rsidRPr="00A80A7F">
        <w:rPr>
          <w:rFonts w:ascii="Segoe UI" w:hAnsi="Segoe UI" w:cs="Segoe UI"/>
          <w:sz w:val="20"/>
        </w:rPr>
        <w:t xml:space="preserve">bere na vědomí, že </w:t>
      </w:r>
      <w:r>
        <w:rPr>
          <w:rFonts w:ascii="Segoe UI" w:hAnsi="Segoe UI" w:cs="Segoe UI"/>
          <w:sz w:val="20"/>
        </w:rPr>
        <w:t>Objednatel</w:t>
      </w:r>
      <w:r w:rsidR="003140D6" w:rsidRPr="00A80A7F">
        <w:rPr>
          <w:rFonts w:ascii="Segoe UI" w:hAnsi="Segoe UI" w:cs="Segoe UI"/>
          <w:sz w:val="20"/>
        </w:rPr>
        <w:t xml:space="preserve"> je povinným subjektem podle zákona č. 106/1999 Sb., o svobodném přístupu k informacím, a </w:t>
      </w:r>
      <w:r>
        <w:rPr>
          <w:rFonts w:ascii="Segoe UI" w:hAnsi="Segoe UI" w:cs="Segoe UI"/>
          <w:sz w:val="20"/>
        </w:rPr>
        <w:t>Smlouvy ve znění Dodatku</w:t>
      </w:r>
      <w:r w:rsidR="003140D6" w:rsidRPr="00A80A7F">
        <w:rPr>
          <w:rFonts w:ascii="Segoe UI" w:hAnsi="Segoe UI" w:cs="Segoe UI"/>
          <w:sz w:val="20"/>
        </w:rPr>
        <w:t xml:space="preserve"> m</w:t>
      </w:r>
      <w:r>
        <w:rPr>
          <w:rFonts w:ascii="Segoe UI" w:hAnsi="Segoe UI" w:cs="Segoe UI"/>
          <w:sz w:val="20"/>
        </w:rPr>
        <w:t>ohou</w:t>
      </w:r>
      <w:r w:rsidR="003140D6" w:rsidRPr="00A80A7F">
        <w:rPr>
          <w:rFonts w:ascii="Segoe UI" w:hAnsi="Segoe UI" w:cs="Segoe UI"/>
          <w:sz w:val="20"/>
        </w:rPr>
        <w:t xml:space="preserve"> být předmětem poskytování informací.  </w:t>
      </w:r>
    </w:p>
    <w:p w14:paraId="21D0F86F" w14:textId="524A69B9" w:rsidR="00D6705F" w:rsidRPr="00A80A7F" w:rsidRDefault="00CA2D40" w:rsidP="00987E98">
      <w:pPr>
        <w:numPr>
          <w:ilvl w:val="0"/>
          <w:numId w:val="27"/>
        </w:numPr>
        <w:spacing w:after="120" w:line="264" w:lineRule="auto"/>
        <w:ind w:left="369" w:hanging="369"/>
        <w:jc w:val="both"/>
        <w:rPr>
          <w:rFonts w:ascii="Segoe UI" w:hAnsi="Segoe UI" w:cs="Segoe UI"/>
          <w:sz w:val="20"/>
          <w:lang w:eastAsia="ar-SA"/>
        </w:rPr>
      </w:pPr>
      <w:r w:rsidRPr="00A80A7F">
        <w:rPr>
          <w:rFonts w:ascii="Segoe UI" w:hAnsi="Segoe UI" w:cs="Segoe UI"/>
          <w:sz w:val="20"/>
          <w:lang w:eastAsia="ar-SA"/>
        </w:rPr>
        <w:t xml:space="preserve">Smluvní strany si </w:t>
      </w:r>
      <w:r w:rsidR="003140D6" w:rsidRPr="00A80A7F">
        <w:rPr>
          <w:rFonts w:ascii="Segoe UI" w:hAnsi="Segoe UI" w:cs="Segoe UI"/>
          <w:sz w:val="20"/>
          <w:lang w:eastAsia="ar-SA"/>
        </w:rPr>
        <w:t xml:space="preserve">tento </w:t>
      </w:r>
      <w:r w:rsidR="00987E98">
        <w:rPr>
          <w:rFonts w:ascii="Segoe UI" w:hAnsi="Segoe UI" w:cs="Segoe UI"/>
          <w:sz w:val="20"/>
          <w:lang w:eastAsia="ar-SA"/>
        </w:rPr>
        <w:t>D</w:t>
      </w:r>
      <w:r w:rsidR="003140D6" w:rsidRPr="00A80A7F">
        <w:rPr>
          <w:rFonts w:ascii="Segoe UI" w:hAnsi="Segoe UI" w:cs="Segoe UI"/>
          <w:sz w:val="20"/>
          <w:lang w:eastAsia="ar-SA"/>
        </w:rPr>
        <w:t xml:space="preserve">odatek </w:t>
      </w:r>
      <w:r w:rsidRPr="00A80A7F">
        <w:rPr>
          <w:rFonts w:ascii="Segoe UI" w:hAnsi="Segoe UI" w:cs="Segoe UI"/>
          <w:sz w:val="20"/>
          <w:lang w:eastAsia="ar-SA"/>
        </w:rPr>
        <w:t>přečetly a s</w:t>
      </w:r>
      <w:r w:rsidR="003140D6" w:rsidRPr="00A80A7F">
        <w:rPr>
          <w:rFonts w:ascii="Segoe UI" w:hAnsi="Segoe UI" w:cs="Segoe UI"/>
          <w:sz w:val="20"/>
          <w:lang w:eastAsia="ar-SA"/>
        </w:rPr>
        <w:t> </w:t>
      </w:r>
      <w:r w:rsidRPr="00A80A7F">
        <w:rPr>
          <w:rFonts w:ascii="Segoe UI" w:hAnsi="Segoe UI" w:cs="Segoe UI"/>
          <w:sz w:val="20"/>
          <w:lang w:eastAsia="ar-SA"/>
        </w:rPr>
        <w:t>je</w:t>
      </w:r>
      <w:r w:rsidR="003140D6" w:rsidRPr="00A80A7F">
        <w:rPr>
          <w:rFonts w:ascii="Segoe UI" w:hAnsi="Segoe UI" w:cs="Segoe UI"/>
          <w:sz w:val="20"/>
          <w:lang w:eastAsia="ar-SA"/>
        </w:rPr>
        <w:t xml:space="preserve">ho </w:t>
      </w:r>
      <w:r w:rsidRPr="00A80A7F">
        <w:rPr>
          <w:rFonts w:ascii="Segoe UI" w:hAnsi="Segoe UI" w:cs="Segoe UI"/>
          <w:sz w:val="20"/>
          <w:lang w:eastAsia="ar-SA"/>
        </w:rPr>
        <w:t>obsahem souhlasí, na důkaz čehož připojují níže své podpisy.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6703A" w:rsidRPr="00640F7A" w14:paraId="67051B5C" w14:textId="77777777" w:rsidTr="00EA3D99">
        <w:trPr>
          <w:trHeight w:val="9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F4B56C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A926E48" w14:textId="1F06CC6D" w:rsidR="00C7099B" w:rsidRPr="00C7099B" w:rsidRDefault="00C7099B" w:rsidP="00C7099B">
            <w:pPr>
              <w:ind w:left="29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V Praze dne</w:t>
            </w:r>
            <w:r w:rsidR="00F3364F">
              <w:rPr>
                <w:rFonts w:ascii="Segoe UI" w:hAnsi="Segoe UI" w:cs="Segoe UI"/>
                <w:sz w:val="20"/>
              </w:rPr>
              <w:t xml:space="preserve"> 3. 12. 2025</w:t>
            </w:r>
          </w:p>
          <w:p w14:paraId="51354084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44F789BA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AF05097" w14:textId="77777777" w:rsidR="00987E98" w:rsidRPr="00A80A7F" w:rsidRDefault="00987E98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1370554" w14:textId="77777777" w:rsidR="006361DE" w:rsidRDefault="006361D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56D91D61" w14:textId="65362CC1" w:rsidR="0076703A" w:rsidRPr="00A80A7F" w:rsidRDefault="00EC4E52" w:rsidP="00987E98">
            <w:pPr>
              <w:ind w:left="290"/>
              <w:jc w:val="both"/>
              <w:rPr>
                <w:rFonts w:ascii="Segoe UI" w:hAnsi="Segoe UI" w:cs="Segoe UI"/>
                <w:i/>
                <w:iCs/>
                <w:sz w:val="20"/>
              </w:rPr>
            </w:pPr>
            <w:r w:rsidRPr="00A80A7F">
              <w:rPr>
                <w:rFonts w:ascii="Segoe UI" w:hAnsi="Segoe UI" w:cs="Segoe UI"/>
                <w:i/>
                <w:iCs/>
                <w:sz w:val="20"/>
              </w:rPr>
              <w:t>Z</w:t>
            </w:r>
            <w:r w:rsidR="0076703A" w:rsidRPr="00A80A7F">
              <w:rPr>
                <w:rFonts w:ascii="Segoe UI" w:hAnsi="Segoe UI" w:cs="Segoe UI"/>
                <w:i/>
                <w:iCs/>
                <w:sz w:val="20"/>
              </w:rPr>
              <w:t xml:space="preserve">a </w:t>
            </w:r>
            <w:r w:rsidR="00F05435">
              <w:rPr>
                <w:rFonts w:ascii="Segoe UI" w:hAnsi="Segoe UI" w:cs="Segoe UI"/>
                <w:i/>
                <w:iCs/>
                <w:sz w:val="20"/>
              </w:rPr>
              <w:t>Zhotovitele</w:t>
            </w:r>
          </w:p>
          <w:p w14:paraId="7674133A" w14:textId="77777777" w:rsidR="00252F15" w:rsidRPr="00987E98" w:rsidRDefault="00322248" w:rsidP="00987E98">
            <w:pPr>
              <w:ind w:left="290"/>
              <w:rPr>
                <w:rFonts w:ascii="Segoe UI" w:hAnsi="Segoe UI" w:cs="Segoe UI"/>
                <w:b/>
                <w:sz w:val="20"/>
              </w:rPr>
            </w:pPr>
            <w:r w:rsidRPr="00987E98">
              <w:rPr>
                <w:rFonts w:ascii="Segoe UI" w:hAnsi="Segoe UI" w:cs="Segoe UI"/>
                <w:b/>
                <w:sz w:val="20"/>
              </w:rPr>
              <w:t>Marek Janota</w:t>
            </w:r>
          </w:p>
          <w:p w14:paraId="62490613" w14:textId="42A0401C" w:rsidR="00322248" w:rsidRPr="00322248" w:rsidRDefault="00322248" w:rsidP="00987E98">
            <w:pPr>
              <w:ind w:left="290"/>
              <w:rPr>
                <w:rFonts w:ascii="Segoe UI" w:hAnsi="Segoe UI" w:cs="Segoe UI"/>
                <w:bCs/>
                <w:sz w:val="20"/>
              </w:rPr>
            </w:pPr>
            <w:r w:rsidRPr="00987E98">
              <w:rPr>
                <w:rFonts w:ascii="Segoe UI" w:hAnsi="Segoe UI" w:cs="Segoe UI"/>
                <w:bCs/>
                <w:sz w:val="20"/>
              </w:rPr>
              <w:t>jednatel společnosti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72E472" w14:textId="77777777" w:rsidR="0076703A" w:rsidRPr="00A80A7F" w:rsidRDefault="0076703A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535C327D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65766F17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680E8AF1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38CB93F6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267B0010" w14:textId="77777777" w:rsidR="00933A09" w:rsidRPr="00A80A7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B8B7B0" w14:textId="77777777" w:rsidR="006361DE" w:rsidRDefault="006361D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5C2A81D4" w14:textId="413535E3" w:rsidR="00C7099B" w:rsidRPr="00C7099B" w:rsidRDefault="00C7099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V Praze dne </w:t>
            </w:r>
            <w:r w:rsidR="00F3364F">
              <w:rPr>
                <w:rFonts w:ascii="Segoe UI" w:hAnsi="Segoe UI" w:cs="Segoe UI"/>
                <w:sz w:val="20"/>
              </w:rPr>
              <w:t>4. 12. 2025</w:t>
            </w:r>
          </w:p>
          <w:p w14:paraId="092FF8D6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079D16E0" w14:textId="77777777" w:rsidR="002C6E3E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78BE102F" w14:textId="77777777" w:rsidR="00987E98" w:rsidRDefault="00987E98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78851620" w14:textId="77777777" w:rsidR="00987E98" w:rsidRDefault="00987E98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D5D0412" w14:textId="7BF02223" w:rsidR="0076703A" w:rsidRPr="00A80A7F" w:rsidRDefault="0076703A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  <w:r w:rsidRPr="00A80A7F">
              <w:rPr>
                <w:rFonts w:ascii="Segoe UI" w:hAnsi="Segoe UI" w:cs="Segoe UI"/>
                <w:i/>
                <w:iCs/>
                <w:sz w:val="20"/>
              </w:rPr>
              <w:t xml:space="preserve">Za </w:t>
            </w:r>
            <w:r w:rsidR="00F05435">
              <w:rPr>
                <w:rFonts w:ascii="Segoe UI" w:hAnsi="Segoe UI" w:cs="Segoe UI"/>
                <w:i/>
                <w:iCs/>
                <w:sz w:val="20"/>
              </w:rPr>
              <w:t>Objednatele</w:t>
            </w:r>
          </w:p>
          <w:p w14:paraId="1471E40F" w14:textId="222ED204" w:rsidR="0076703A" w:rsidRPr="00A80A7F" w:rsidRDefault="0076703A" w:rsidP="00EC4E52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A80A7F">
              <w:rPr>
                <w:rFonts w:ascii="Segoe UI" w:hAnsi="Segoe UI" w:cs="Segoe UI"/>
                <w:b/>
                <w:bCs/>
                <w:sz w:val="20"/>
              </w:rPr>
              <w:t xml:space="preserve">Ing. </w:t>
            </w:r>
            <w:r w:rsidR="002068ED" w:rsidRPr="00A80A7F">
              <w:rPr>
                <w:rFonts w:ascii="Segoe UI" w:hAnsi="Segoe UI" w:cs="Segoe UI"/>
                <w:b/>
                <w:bCs/>
                <w:sz w:val="20"/>
              </w:rPr>
              <w:t>Petr</w:t>
            </w:r>
            <w:r w:rsidRPr="00A80A7F"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="002068ED" w:rsidRPr="00A80A7F">
              <w:rPr>
                <w:rFonts w:ascii="Segoe UI" w:hAnsi="Segoe UI" w:cs="Segoe UI"/>
                <w:b/>
                <w:bCs/>
                <w:sz w:val="20"/>
              </w:rPr>
              <w:t>Valdman</w:t>
            </w:r>
          </w:p>
          <w:p w14:paraId="7046CBCB" w14:textId="4D6DD967" w:rsidR="006361DE" w:rsidRPr="00A80A7F" w:rsidRDefault="00720AB4" w:rsidP="006361DE">
            <w:pPr>
              <w:rPr>
                <w:rFonts w:ascii="Segoe UI" w:hAnsi="Segoe UI" w:cs="Segoe UI"/>
                <w:sz w:val="20"/>
              </w:rPr>
            </w:pPr>
            <w:r w:rsidRPr="00A80A7F">
              <w:rPr>
                <w:rFonts w:ascii="Segoe UI" w:hAnsi="Segoe UI" w:cs="Segoe UI"/>
                <w:sz w:val="20"/>
              </w:rPr>
              <w:t>ředitel Státního fondu životního prostředí ČR</w:t>
            </w:r>
          </w:p>
        </w:tc>
      </w:tr>
    </w:tbl>
    <w:p w14:paraId="1FBCF4C3" w14:textId="473D9791" w:rsidR="00B030A5" w:rsidRPr="00A80A7F" w:rsidRDefault="00B030A5" w:rsidP="001107EB">
      <w:pPr>
        <w:spacing w:before="120"/>
        <w:rPr>
          <w:rFonts w:ascii="Segoe UI" w:hAnsi="Segoe UI" w:cs="Segoe UI"/>
          <w:sz w:val="20"/>
        </w:rPr>
      </w:pPr>
    </w:p>
    <w:sectPr w:rsidR="00B030A5" w:rsidRPr="00A80A7F" w:rsidSect="00D6705F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FB20" w14:textId="77777777" w:rsidR="00C24DED" w:rsidRDefault="00C24DED" w:rsidP="00562506">
      <w:r>
        <w:separator/>
      </w:r>
    </w:p>
  </w:endnote>
  <w:endnote w:type="continuationSeparator" w:id="0">
    <w:p w14:paraId="5DC88DC3" w14:textId="77777777" w:rsidR="00C24DED" w:rsidRDefault="00C24DED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40FF" w14:textId="663CE1D9" w:rsidR="00383815" w:rsidRPr="00383815" w:rsidRDefault="00383815">
    <w:pPr>
      <w:pStyle w:val="Zpat"/>
      <w:rPr>
        <w:rFonts w:ascii="Segoe UI" w:hAnsi="Segoe UI" w:cs="Segoe UI"/>
        <w:sz w:val="18"/>
        <w:szCs w:val="18"/>
      </w:rPr>
    </w:pPr>
    <w:r w:rsidRPr="00383815">
      <w:rPr>
        <w:rFonts w:ascii="Segoe UI" w:hAnsi="Segoe UI" w:cs="Segoe UI"/>
        <w:sz w:val="18"/>
        <w:szCs w:val="18"/>
      </w:rPr>
      <w:t>Dodatek č. 1 ke smlouvám č. 114/2024, 111/2023 a 109/2022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1572" w14:textId="77777777" w:rsidR="00C24DED" w:rsidRDefault="00C24DED" w:rsidP="00562506">
      <w:r>
        <w:separator/>
      </w:r>
    </w:p>
  </w:footnote>
  <w:footnote w:type="continuationSeparator" w:id="0">
    <w:p w14:paraId="7DF6312F" w14:textId="77777777" w:rsidR="00C24DED" w:rsidRDefault="00C24DED" w:rsidP="0056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9C8"/>
    <w:multiLevelType w:val="hybridMultilevel"/>
    <w:tmpl w:val="65B8BCE8"/>
    <w:lvl w:ilvl="0" w:tplc="90FA5B34">
      <w:start w:val="300"/>
      <w:numFmt w:val="bullet"/>
      <w:lvlText w:val="-"/>
      <w:lvlJc w:val="left"/>
      <w:pPr>
        <w:ind w:left="720" w:hanging="360"/>
      </w:pPr>
      <w:rPr>
        <w:rFonts w:ascii="Swis721 Lt TL" w:eastAsia="Times New Roman" w:hAnsi="Swis721 Lt T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15"/>
    <w:multiLevelType w:val="hybridMultilevel"/>
    <w:tmpl w:val="7C0A15D6"/>
    <w:lvl w:ilvl="0" w:tplc="35382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5008"/>
    <w:multiLevelType w:val="hybridMultilevel"/>
    <w:tmpl w:val="EBDCFA60"/>
    <w:lvl w:ilvl="0" w:tplc="DECA94AA">
      <w:start w:val="2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564"/>
    <w:multiLevelType w:val="hybridMultilevel"/>
    <w:tmpl w:val="F150099E"/>
    <w:lvl w:ilvl="0" w:tplc="DFCE7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496"/>
    <w:multiLevelType w:val="hybridMultilevel"/>
    <w:tmpl w:val="7010A808"/>
    <w:lvl w:ilvl="0" w:tplc="937698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1760446"/>
    <w:multiLevelType w:val="singleLevel"/>
    <w:tmpl w:val="F7CAC5C0"/>
    <w:lvl w:ilvl="0">
      <w:start w:val="1"/>
      <w:numFmt w:val="decimal"/>
      <w:pStyle w:val="ZkladntextBOD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2D22B6C"/>
    <w:multiLevelType w:val="hybridMultilevel"/>
    <w:tmpl w:val="0AACCF80"/>
    <w:lvl w:ilvl="0" w:tplc="37D692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70172"/>
    <w:multiLevelType w:val="hybridMultilevel"/>
    <w:tmpl w:val="1E94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45722"/>
    <w:multiLevelType w:val="hybridMultilevel"/>
    <w:tmpl w:val="434E919C"/>
    <w:lvl w:ilvl="0" w:tplc="DA8CC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106B"/>
    <w:multiLevelType w:val="hybridMultilevel"/>
    <w:tmpl w:val="1C2AE9B2"/>
    <w:lvl w:ilvl="0" w:tplc="B3D8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5A9"/>
    <w:multiLevelType w:val="singleLevel"/>
    <w:tmpl w:val="8D6AA992"/>
    <w:lvl w:ilvl="0">
      <w:start w:val="5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Tahoma" w:hint="default"/>
      </w:rPr>
    </w:lvl>
  </w:abstractNum>
  <w:abstractNum w:abstractNumId="11" w15:restartNumberingAfterBreak="0">
    <w:nsid w:val="289216B8"/>
    <w:multiLevelType w:val="hybridMultilevel"/>
    <w:tmpl w:val="A91C2E12"/>
    <w:lvl w:ilvl="0" w:tplc="C7F0C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21448"/>
    <w:multiLevelType w:val="hybridMultilevel"/>
    <w:tmpl w:val="9872D8C4"/>
    <w:lvl w:ilvl="0" w:tplc="324601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43CE"/>
    <w:multiLevelType w:val="hybridMultilevel"/>
    <w:tmpl w:val="4C2A68B6"/>
    <w:lvl w:ilvl="0" w:tplc="BCDA9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A513F2"/>
    <w:multiLevelType w:val="hybridMultilevel"/>
    <w:tmpl w:val="D2A6C9B4"/>
    <w:lvl w:ilvl="0" w:tplc="6910EF4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801F9"/>
    <w:multiLevelType w:val="hybridMultilevel"/>
    <w:tmpl w:val="B302C86A"/>
    <w:lvl w:ilvl="0" w:tplc="C65434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96245"/>
    <w:multiLevelType w:val="hybridMultilevel"/>
    <w:tmpl w:val="2D42B080"/>
    <w:lvl w:ilvl="0" w:tplc="6254BFF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0649F"/>
    <w:multiLevelType w:val="hybridMultilevel"/>
    <w:tmpl w:val="D0584ADA"/>
    <w:lvl w:ilvl="0" w:tplc="03A64D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517A"/>
    <w:multiLevelType w:val="hybridMultilevel"/>
    <w:tmpl w:val="DB8626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9" w15:restartNumberingAfterBreak="0">
    <w:nsid w:val="3D9C4B8D"/>
    <w:multiLevelType w:val="hybridMultilevel"/>
    <w:tmpl w:val="304E936E"/>
    <w:lvl w:ilvl="0" w:tplc="D64CBA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78BA"/>
    <w:multiLevelType w:val="hybridMultilevel"/>
    <w:tmpl w:val="0F58093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77DA6"/>
    <w:multiLevelType w:val="hybridMultilevel"/>
    <w:tmpl w:val="CC3CB49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49661CAB"/>
    <w:multiLevelType w:val="hybridMultilevel"/>
    <w:tmpl w:val="04DA9A2E"/>
    <w:lvl w:ilvl="0" w:tplc="42F63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031"/>
    <w:multiLevelType w:val="hybridMultilevel"/>
    <w:tmpl w:val="1BB8AEC8"/>
    <w:lvl w:ilvl="0" w:tplc="2D78D36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CD82EC5"/>
    <w:multiLevelType w:val="hybridMultilevel"/>
    <w:tmpl w:val="CD2248D4"/>
    <w:lvl w:ilvl="0" w:tplc="B45EEE7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07F6B"/>
    <w:multiLevelType w:val="hybridMultilevel"/>
    <w:tmpl w:val="061C9A26"/>
    <w:lvl w:ilvl="0" w:tplc="B7469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71E1"/>
    <w:multiLevelType w:val="hybridMultilevel"/>
    <w:tmpl w:val="6CC40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C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E7398D"/>
    <w:multiLevelType w:val="hybridMultilevel"/>
    <w:tmpl w:val="3DC037F0"/>
    <w:lvl w:ilvl="0" w:tplc="E578D5A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343BA"/>
    <w:multiLevelType w:val="hybridMultilevel"/>
    <w:tmpl w:val="81C00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437D8"/>
    <w:multiLevelType w:val="hybridMultilevel"/>
    <w:tmpl w:val="5636A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56F0"/>
    <w:multiLevelType w:val="hybridMultilevel"/>
    <w:tmpl w:val="0F58093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96304"/>
    <w:multiLevelType w:val="hybridMultilevel"/>
    <w:tmpl w:val="DC02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076B"/>
    <w:multiLevelType w:val="hybridMultilevel"/>
    <w:tmpl w:val="BB6E1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E5B89"/>
    <w:multiLevelType w:val="multilevel"/>
    <w:tmpl w:val="32AA1D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92E347D"/>
    <w:multiLevelType w:val="hybridMultilevel"/>
    <w:tmpl w:val="A8DEF094"/>
    <w:lvl w:ilvl="0" w:tplc="BCDA9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AAB4D82"/>
    <w:multiLevelType w:val="hybridMultilevel"/>
    <w:tmpl w:val="A6906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C70F3"/>
    <w:multiLevelType w:val="hybridMultilevel"/>
    <w:tmpl w:val="D8163DF2"/>
    <w:lvl w:ilvl="0" w:tplc="F96E83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B58FF"/>
    <w:multiLevelType w:val="hybridMultilevel"/>
    <w:tmpl w:val="63FA0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0826">
    <w:abstractNumId w:val="4"/>
  </w:num>
  <w:num w:numId="2" w16cid:durableId="1458066802">
    <w:abstractNumId w:val="22"/>
  </w:num>
  <w:num w:numId="3" w16cid:durableId="1052846844">
    <w:abstractNumId w:val="36"/>
  </w:num>
  <w:num w:numId="4" w16cid:durableId="1403717197">
    <w:abstractNumId w:val="21"/>
  </w:num>
  <w:num w:numId="5" w16cid:durableId="1601791061">
    <w:abstractNumId w:val="23"/>
  </w:num>
  <w:num w:numId="6" w16cid:durableId="1368604653">
    <w:abstractNumId w:val="5"/>
  </w:num>
  <w:num w:numId="7" w16cid:durableId="367535527">
    <w:abstractNumId w:val="10"/>
  </w:num>
  <w:num w:numId="8" w16cid:durableId="1021518443">
    <w:abstractNumId w:val="29"/>
  </w:num>
  <w:num w:numId="9" w16cid:durableId="623655769">
    <w:abstractNumId w:val="12"/>
  </w:num>
  <w:num w:numId="10" w16cid:durableId="1947153091">
    <w:abstractNumId w:val="37"/>
  </w:num>
  <w:num w:numId="11" w16cid:durableId="1822429134">
    <w:abstractNumId w:val="31"/>
  </w:num>
  <w:num w:numId="12" w16cid:durableId="1385718776">
    <w:abstractNumId w:val="32"/>
  </w:num>
  <w:num w:numId="13" w16cid:durableId="1704788395">
    <w:abstractNumId w:val="38"/>
  </w:num>
  <w:num w:numId="14" w16cid:durableId="1344894449">
    <w:abstractNumId w:val="33"/>
  </w:num>
  <w:num w:numId="15" w16cid:durableId="1194151511">
    <w:abstractNumId w:val="20"/>
  </w:num>
  <w:num w:numId="16" w16cid:durableId="385422448">
    <w:abstractNumId w:val="16"/>
  </w:num>
  <w:num w:numId="17" w16cid:durableId="1822699579">
    <w:abstractNumId w:val="3"/>
  </w:num>
  <w:num w:numId="18" w16cid:durableId="466095546">
    <w:abstractNumId w:val="28"/>
  </w:num>
  <w:num w:numId="19" w16cid:durableId="1972780527">
    <w:abstractNumId w:val="24"/>
  </w:num>
  <w:num w:numId="20" w16cid:durableId="1680887376">
    <w:abstractNumId w:val="9"/>
  </w:num>
  <w:num w:numId="21" w16cid:durableId="446699896">
    <w:abstractNumId w:val="0"/>
  </w:num>
  <w:num w:numId="22" w16cid:durableId="1942638335">
    <w:abstractNumId w:val="30"/>
  </w:num>
  <w:num w:numId="23" w16cid:durableId="1636638035">
    <w:abstractNumId w:val="11"/>
  </w:num>
  <w:num w:numId="24" w16cid:durableId="1028290204">
    <w:abstractNumId w:val="6"/>
  </w:num>
  <w:num w:numId="25" w16cid:durableId="1625501719">
    <w:abstractNumId w:val="15"/>
  </w:num>
  <w:num w:numId="26" w16cid:durableId="844243533">
    <w:abstractNumId w:val="1"/>
  </w:num>
  <w:num w:numId="27" w16cid:durableId="1629818193">
    <w:abstractNumId w:val="8"/>
  </w:num>
  <w:num w:numId="28" w16cid:durableId="1337149686">
    <w:abstractNumId w:val="19"/>
  </w:num>
  <w:num w:numId="29" w16cid:durableId="667099266">
    <w:abstractNumId w:val="13"/>
  </w:num>
  <w:num w:numId="30" w16cid:durableId="796726579">
    <w:abstractNumId w:val="35"/>
  </w:num>
  <w:num w:numId="31" w16cid:durableId="549608102">
    <w:abstractNumId w:val="25"/>
  </w:num>
  <w:num w:numId="32" w16cid:durableId="192227698">
    <w:abstractNumId w:val="18"/>
  </w:num>
  <w:num w:numId="33" w16cid:durableId="773478980">
    <w:abstractNumId w:val="17"/>
  </w:num>
  <w:num w:numId="34" w16cid:durableId="12742864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4931163">
    <w:abstractNumId w:val="14"/>
  </w:num>
  <w:num w:numId="36" w16cid:durableId="1484468924">
    <w:abstractNumId w:val="2"/>
  </w:num>
  <w:num w:numId="37" w16cid:durableId="1688101061">
    <w:abstractNumId w:val="26"/>
  </w:num>
  <w:num w:numId="38" w16cid:durableId="1876194445">
    <w:abstractNumId w:val="7"/>
  </w:num>
  <w:num w:numId="39" w16cid:durableId="969500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5F"/>
    <w:rsid w:val="00007C3F"/>
    <w:rsid w:val="000118DB"/>
    <w:rsid w:val="00016478"/>
    <w:rsid w:val="000172CF"/>
    <w:rsid w:val="00033C0C"/>
    <w:rsid w:val="00034EC8"/>
    <w:rsid w:val="00045CC7"/>
    <w:rsid w:val="000530AC"/>
    <w:rsid w:val="000A7BD9"/>
    <w:rsid w:val="000B10E9"/>
    <w:rsid w:val="000C7C49"/>
    <w:rsid w:val="000D2996"/>
    <w:rsid w:val="000D403D"/>
    <w:rsid w:val="000D4C12"/>
    <w:rsid w:val="000E355D"/>
    <w:rsid w:val="000E4CC5"/>
    <w:rsid w:val="00103F03"/>
    <w:rsid w:val="001107EB"/>
    <w:rsid w:val="00111244"/>
    <w:rsid w:val="00113915"/>
    <w:rsid w:val="0012284E"/>
    <w:rsid w:val="00126055"/>
    <w:rsid w:val="00127E34"/>
    <w:rsid w:val="001441C1"/>
    <w:rsid w:val="00157BA7"/>
    <w:rsid w:val="00166E52"/>
    <w:rsid w:val="001671BF"/>
    <w:rsid w:val="0017413F"/>
    <w:rsid w:val="0017426B"/>
    <w:rsid w:val="001754F9"/>
    <w:rsid w:val="001812CE"/>
    <w:rsid w:val="00185364"/>
    <w:rsid w:val="001930DC"/>
    <w:rsid w:val="001976CC"/>
    <w:rsid w:val="001A2C0F"/>
    <w:rsid w:val="001B6E01"/>
    <w:rsid w:val="001C5E81"/>
    <w:rsid w:val="001F133D"/>
    <w:rsid w:val="002068ED"/>
    <w:rsid w:val="002069F6"/>
    <w:rsid w:val="00231F45"/>
    <w:rsid w:val="00251315"/>
    <w:rsid w:val="00252F15"/>
    <w:rsid w:val="002568E3"/>
    <w:rsid w:val="002704F8"/>
    <w:rsid w:val="00272818"/>
    <w:rsid w:val="00282A94"/>
    <w:rsid w:val="00295E24"/>
    <w:rsid w:val="002A64C5"/>
    <w:rsid w:val="002C2BE9"/>
    <w:rsid w:val="002C6E3E"/>
    <w:rsid w:val="002D17B0"/>
    <w:rsid w:val="002D64EA"/>
    <w:rsid w:val="002E4BDF"/>
    <w:rsid w:val="002F714A"/>
    <w:rsid w:val="00312AE4"/>
    <w:rsid w:val="00313F43"/>
    <w:rsid w:val="003140D6"/>
    <w:rsid w:val="00315B7A"/>
    <w:rsid w:val="003166BE"/>
    <w:rsid w:val="003166CF"/>
    <w:rsid w:val="00322248"/>
    <w:rsid w:val="00334D9F"/>
    <w:rsid w:val="00344527"/>
    <w:rsid w:val="00344ECC"/>
    <w:rsid w:val="00363F6A"/>
    <w:rsid w:val="003642FA"/>
    <w:rsid w:val="00364D55"/>
    <w:rsid w:val="00383815"/>
    <w:rsid w:val="003853B2"/>
    <w:rsid w:val="00386122"/>
    <w:rsid w:val="00387011"/>
    <w:rsid w:val="003B7549"/>
    <w:rsid w:val="003D1DC4"/>
    <w:rsid w:val="003D257C"/>
    <w:rsid w:val="003F6623"/>
    <w:rsid w:val="003F6EB3"/>
    <w:rsid w:val="003F7BF9"/>
    <w:rsid w:val="00413470"/>
    <w:rsid w:val="00421913"/>
    <w:rsid w:val="00434712"/>
    <w:rsid w:val="00442196"/>
    <w:rsid w:val="0045350F"/>
    <w:rsid w:val="00465357"/>
    <w:rsid w:val="00473894"/>
    <w:rsid w:val="004800E1"/>
    <w:rsid w:val="00481E63"/>
    <w:rsid w:val="00493655"/>
    <w:rsid w:val="00495FE7"/>
    <w:rsid w:val="004B0F51"/>
    <w:rsid w:val="004C019C"/>
    <w:rsid w:val="004C2418"/>
    <w:rsid w:val="004D5E49"/>
    <w:rsid w:val="004E42E0"/>
    <w:rsid w:val="004F5A05"/>
    <w:rsid w:val="00504794"/>
    <w:rsid w:val="00507672"/>
    <w:rsid w:val="00517B41"/>
    <w:rsid w:val="00533368"/>
    <w:rsid w:val="00536943"/>
    <w:rsid w:val="005422EE"/>
    <w:rsid w:val="00552EBB"/>
    <w:rsid w:val="00555531"/>
    <w:rsid w:val="00562506"/>
    <w:rsid w:val="00563EDA"/>
    <w:rsid w:val="00567638"/>
    <w:rsid w:val="005677CA"/>
    <w:rsid w:val="00593CE4"/>
    <w:rsid w:val="005A6CC0"/>
    <w:rsid w:val="005B4E7B"/>
    <w:rsid w:val="005B7DA2"/>
    <w:rsid w:val="005D12BA"/>
    <w:rsid w:val="005D2D21"/>
    <w:rsid w:val="005D4141"/>
    <w:rsid w:val="00613841"/>
    <w:rsid w:val="006361DE"/>
    <w:rsid w:val="00640F7A"/>
    <w:rsid w:val="00647AE2"/>
    <w:rsid w:val="006567A4"/>
    <w:rsid w:val="00666CAD"/>
    <w:rsid w:val="006673B8"/>
    <w:rsid w:val="0067356A"/>
    <w:rsid w:val="00696827"/>
    <w:rsid w:val="006A2DE8"/>
    <w:rsid w:val="006A6853"/>
    <w:rsid w:val="006B59FB"/>
    <w:rsid w:val="006C1F56"/>
    <w:rsid w:val="006D529E"/>
    <w:rsid w:val="006F4556"/>
    <w:rsid w:val="006F5EB2"/>
    <w:rsid w:val="006F7BE0"/>
    <w:rsid w:val="0070145B"/>
    <w:rsid w:val="00702838"/>
    <w:rsid w:val="00717FCC"/>
    <w:rsid w:val="00720AB4"/>
    <w:rsid w:val="00722BA4"/>
    <w:rsid w:val="00763EFC"/>
    <w:rsid w:val="0076703A"/>
    <w:rsid w:val="007730CA"/>
    <w:rsid w:val="0078744C"/>
    <w:rsid w:val="00787469"/>
    <w:rsid w:val="007A03CE"/>
    <w:rsid w:val="007C0A5D"/>
    <w:rsid w:val="007C3AED"/>
    <w:rsid w:val="007C4B3D"/>
    <w:rsid w:val="007E28C2"/>
    <w:rsid w:val="007E58BF"/>
    <w:rsid w:val="007F4B78"/>
    <w:rsid w:val="00801DF0"/>
    <w:rsid w:val="00821912"/>
    <w:rsid w:val="00830405"/>
    <w:rsid w:val="008409A5"/>
    <w:rsid w:val="00864531"/>
    <w:rsid w:val="00866CF8"/>
    <w:rsid w:val="008756A6"/>
    <w:rsid w:val="00893518"/>
    <w:rsid w:val="00894966"/>
    <w:rsid w:val="008C0B17"/>
    <w:rsid w:val="008C4F85"/>
    <w:rsid w:val="008E3949"/>
    <w:rsid w:val="008F1BC1"/>
    <w:rsid w:val="008F266B"/>
    <w:rsid w:val="00904EFD"/>
    <w:rsid w:val="00917948"/>
    <w:rsid w:val="009222D8"/>
    <w:rsid w:val="0093262C"/>
    <w:rsid w:val="00933A09"/>
    <w:rsid w:val="00934264"/>
    <w:rsid w:val="0095271C"/>
    <w:rsid w:val="00970AF6"/>
    <w:rsid w:val="00981FF0"/>
    <w:rsid w:val="00987E98"/>
    <w:rsid w:val="009918A8"/>
    <w:rsid w:val="009D2710"/>
    <w:rsid w:val="009D4708"/>
    <w:rsid w:val="009D7E1C"/>
    <w:rsid w:val="009E6957"/>
    <w:rsid w:val="009F1C23"/>
    <w:rsid w:val="009F423F"/>
    <w:rsid w:val="009F4A39"/>
    <w:rsid w:val="00A06126"/>
    <w:rsid w:val="00A21BED"/>
    <w:rsid w:val="00A306DE"/>
    <w:rsid w:val="00A31A7D"/>
    <w:rsid w:val="00A4609F"/>
    <w:rsid w:val="00A472E9"/>
    <w:rsid w:val="00A77DE0"/>
    <w:rsid w:val="00A806B7"/>
    <w:rsid w:val="00A80A7F"/>
    <w:rsid w:val="00A847A8"/>
    <w:rsid w:val="00A8681C"/>
    <w:rsid w:val="00AC50D1"/>
    <w:rsid w:val="00AE773C"/>
    <w:rsid w:val="00AE7E30"/>
    <w:rsid w:val="00AF3C5C"/>
    <w:rsid w:val="00B030A5"/>
    <w:rsid w:val="00B07C83"/>
    <w:rsid w:val="00B1268B"/>
    <w:rsid w:val="00B203F2"/>
    <w:rsid w:val="00B26D6B"/>
    <w:rsid w:val="00B30A50"/>
    <w:rsid w:val="00B53A1D"/>
    <w:rsid w:val="00B569EE"/>
    <w:rsid w:val="00B63020"/>
    <w:rsid w:val="00B67560"/>
    <w:rsid w:val="00B9121A"/>
    <w:rsid w:val="00B94539"/>
    <w:rsid w:val="00BA494B"/>
    <w:rsid w:val="00BB3665"/>
    <w:rsid w:val="00BC47E1"/>
    <w:rsid w:val="00BD2E29"/>
    <w:rsid w:val="00BD59AC"/>
    <w:rsid w:val="00C0241E"/>
    <w:rsid w:val="00C05CB6"/>
    <w:rsid w:val="00C0648E"/>
    <w:rsid w:val="00C100CD"/>
    <w:rsid w:val="00C24A87"/>
    <w:rsid w:val="00C24DED"/>
    <w:rsid w:val="00C26A9F"/>
    <w:rsid w:val="00C46779"/>
    <w:rsid w:val="00C47031"/>
    <w:rsid w:val="00C7099B"/>
    <w:rsid w:val="00C74F12"/>
    <w:rsid w:val="00C90662"/>
    <w:rsid w:val="00C955CD"/>
    <w:rsid w:val="00CA2D40"/>
    <w:rsid w:val="00CA6B6F"/>
    <w:rsid w:val="00CB65D9"/>
    <w:rsid w:val="00CC2812"/>
    <w:rsid w:val="00CD2AE6"/>
    <w:rsid w:val="00CD5772"/>
    <w:rsid w:val="00CD758F"/>
    <w:rsid w:val="00CE49FD"/>
    <w:rsid w:val="00CF2CD6"/>
    <w:rsid w:val="00CF5705"/>
    <w:rsid w:val="00D17998"/>
    <w:rsid w:val="00D424A8"/>
    <w:rsid w:val="00D63994"/>
    <w:rsid w:val="00D6437A"/>
    <w:rsid w:val="00D6607D"/>
    <w:rsid w:val="00D6705F"/>
    <w:rsid w:val="00D84C52"/>
    <w:rsid w:val="00D87144"/>
    <w:rsid w:val="00D93758"/>
    <w:rsid w:val="00DC0572"/>
    <w:rsid w:val="00DF36D5"/>
    <w:rsid w:val="00E003E7"/>
    <w:rsid w:val="00E039C8"/>
    <w:rsid w:val="00E10308"/>
    <w:rsid w:val="00E1111B"/>
    <w:rsid w:val="00E14693"/>
    <w:rsid w:val="00E202ED"/>
    <w:rsid w:val="00E26C21"/>
    <w:rsid w:val="00E3173E"/>
    <w:rsid w:val="00E44DB9"/>
    <w:rsid w:val="00E5196A"/>
    <w:rsid w:val="00E83E30"/>
    <w:rsid w:val="00E96EB7"/>
    <w:rsid w:val="00EA0A87"/>
    <w:rsid w:val="00EA0B9B"/>
    <w:rsid w:val="00EA3D99"/>
    <w:rsid w:val="00EA4BC3"/>
    <w:rsid w:val="00EA751B"/>
    <w:rsid w:val="00EB4E9C"/>
    <w:rsid w:val="00EB5D25"/>
    <w:rsid w:val="00EB6638"/>
    <w:rsid w:val="00EB7AF1"/>
    <w:rsid w:val="00EC4E52"/>
    <w:rsid w:val="00ED2654"/>
    <w:rsid w:val="00ED351C"/>
    <w:rsid w:val="00EE40F0"/>
    <w:rsid w:val="00EE4BE8"/>
    <w:rsid w:val="00EF1EA4"/>
    <w:rsid w:val="00EF54E1"/>
    <w:rsid w:val="00F01CCD"/>
    <w:rsid w:val="00F05435"/>
    <w:rsid w:val="00F26C93"/>
    <w:rsid w:val="00F3364F"/>
    <w:rsid w:val="00F37C58"/>
    <w:rsid w:val="00F41B6E"/>
    <w:rsid w:val="00F5257B"/>
    <w:rsid w:val="00F557D8"/>
    <w:rsid w:val="00F620B8"/>
    <w:rsid w:val="00F723C2"/>
    <w:rsid w:val="00F73C2D"/>
    <w:rsid w:val="00F76BAD"/>
    <w:rsid w:val="00F81DCF"/>
    <w:rsid w:val="00F95701"/>
    <w:rsid w:val="00FC1054"/>
    <w:rsid w:val="00FD0226"/>
    <w:rsid w:val="00FD0F76"/>
    <w:rsid w:val="00FD2B73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9C98"/>
  <w15:chartTrackingRefBased/>
  <w15:docId w15:val="{A9C62C7F-EC48-454C-87C5-9AE863C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05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D6705F"/>
    <w:pPr>
      <w:widowControl w:val="0"/>
      <w:overflowPunct/>
      <w:adjustRightInd/>
      <w:ind w:left="283" w:hanging="283"/>
      <w:textAlignment w:val="auto"/>
    </w:pPr>
    <w:rPr>
      <w:sz w:val="20"/>
    </w:rPr>
  </w:style>
  <w:style w:type="paragraph" w:customStyle="1" w:styleId="Odstavecseseznamem1">
    <w:name w:val="Odstavec se seznamem1"/>
    <w:basedOn w:val="Normln"/>
    <w:rsid w:val="00D6705F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szCs w:val="24"/>
      <w:lang w:eastAsia="ar-SA"/>
    </w:rPr>
  </w:style>
  <w:style w:type="paragraph" w:customStyle="1" w:styleId="ZkladntextBODY">
    <w:name w:val="Základní text BODY"/>
    <w:basedOn w:val="Zkladntext"/>
    <w:rsid w:val="00C955CD"/>
    <w:pPr>
      <w:numPr>
        <w:numId w:val="6"/>
      </w:numPr>
      <w:tabs>
        <w:tab w:val="clear" w:pos="360"/>
      </w:tabs>
      <w:overflowPunct/>
      <w:autoSpaceDE/>
      <w:autoSpaceDN/>
      <w:adjustRightInd/>
      <w:spacing w:after="0"/>
      <w:ind w:left="0" w:firstLine="0"/>
      <w:jc w:val="both"/>
      <w:textAlignment w:val="auto"/>
    </w:pPr>
  </w:style>
  <w:style w:type="character" w:styleId="Odkaznakoment">
    <w:name w:val="annotation reference"/>
    <w:rsid w:val="00C955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55CD"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customStyle="1" w:styleId="TextkomenteChar">
    <w:name w:val="Text komentáře Char"/>
    <w:link w:val="Textkomente"/>
    <w:rsid w:val="00C955CD"/>
    <w:rPr>
      <w:rFonts w:ascii="Times New Roman" w:eastAsia="Times New Roman" w:hAnsi="Times New Roman"/>
      <w:snapToGrid w:val="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55C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C955CD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55CD"/>
    <w:rPr>
      <w:rFonts w:ascii="Tahoma" w:eastAsia="Times New Roman" w:hAnsi="Tahoma" w:cs="Tahoma"/>
      <w:sz w:val="16"/>
      <w:szCs w:val="16"/>
    </w:rPr>
  </w:style>
  <w:style w:type="table" w:customStyle="1" w:styleId="Svtlmkatabulky1">
    <w:name w:val="Světlá mřížka tabulky1"/>
    <w:basedOn w:val="Normlntabulka"/>
    <w:uiPriority w:val="40"/>
    <w:rsid w:val="00364D55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Zkladntext2">
    <w:name w:val="Body Text 2"/>
    <w:basedOn w:val="Normln"/>
    <w:link w:val="Zkladntext2Char"/>
    <w:semiHidden/>
    <w:unhideWhenUsed/>
    <w:rsid w:val="00364D55"/>
    <w:pPr>
      <w:widowControl w:val="0"/>
      <w:overflowPunct/>
      <w:autoSpaceDE/>
      <w:autoSpaceDN/>
      <w:adjustRightInd/>
      <w:spacing w:after="120" w:line="480" w:lineRule="auto"/>
      <w:textAlignment w:val="auto"/>
    </w:pPr>
    <w:rPr>
      <w:snapToGrid w:val="0"/>
      <w:sz w:val="20"/>
    </w:rPr>
  </w:style>
  <w:style w:type="character" w:customStyle="1" w:styleId="Zkladntext2Char">
    <w:name w:val="Základní text 2 Char"/>
    <w:link w:val="Zkladntext2"/>
    <w:semiHidden/>
    <w:rsid w:val="00364D55"/>
    <w:rPr>
      <w:rFonts w:ascii="Times New Roman" w:eastAsia="Times New Roman" w:hAnsi="Times New Roman"/>
      <w:snapToGrid w:val="0"/>
    </w:rPr>
  </w:style>
  <w:style w:type="paragraph" w:styleId="Normlnweb">
    <w:name w:val="Normal (Web)"/>
    <w:basedOn w:val="Normln"/>
    <w:rsid w:val="0036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character" w:customStyle="1" w:styleId="Zvraznn">
    <w:name w:val="Zvýraznění"/>
    <w:qFormat/>
    <w:rsid w:val="00364D55"/>
    <w:rPr>
      <w:i/>
      <w:iCs/>
    </w:rPr>
  </w:style>
  <w:style w:type="paragraph" w:customStyle="1" w:styleId="Body">
    <w:name w:val="Body"/>
    <w:basedOn w:val="Normln"/>
    <w:rsid w:val="00562506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eastAsia="en-US"/>
    </w:rPr>
  </w:style>
  <w:style w:type="table" w:styleId="Svtlmkatabulky">
    <w:name w:val="Grid Table Light"/>
    <w:basedOn w:val="Normlntabulka"/>
    <w:uiPriority w:val="40"/>
    <w:rsid w:val="00562506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Zhlav">
    <w:name w:val="header"/>
    <w:basedOn w:val="Normln"/>
    <w:link w:val="ZhlavChar"/>
    <w:uiPriority w:val="99"/>
    <w:unhideWhenUsed/>
    <w:rsid w:val="00562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2506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625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2506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rsid w:val="00007C3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2284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A8681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B9B"/>
    <w:pPr>
      <w:widowControl/>
      <w:overflowPunct w:val="0"/>
      <w:autoSpaceDE w:val="0"/>
      <w:autoSpaceDN w:val="0"/>
      <w:adjustRightInd w:val="0"/>
      <w:textAlignment w:val="baseline"/>
    </w:pPr>
    <w:rPr>
      <w:b/>
      <w:bCs/>
      <w:snapToGrid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B9B"/>
    <w:rPr>
      <w:rFonts w:ascii="Times New Roman" w:eastAsia="Times New Roman" w:hAnsi="Times New Roman"/>
      <w:b/>
      <w:bCs/>
      <w:snapToGrid/>
    </w:rPr>
  </w:style>
  <w:style w:type="character" w:styleId="Hypertextovodkaz">
    <w:name w:val="Hyperlink"/>
    <w:basedOn w:val="Standardnpsmoodstavce"/>
    <w:uiPriority w:val="99"/>
    <w:unhideWhenUsed/>
    <w:rsid w:val="00EB66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AHNM</dc:creator>
  <cp:keywords/>
  <dc:description/>
  <cp:lastModifiedBy>Dittmannová Jaromíra</cp:lastModifiedBy>
  <cp:revision>2</cp:revision>
  <cp:lastPrinted>2025-11-27T07:57:00Z</cp:lastPrinted>
  <dcterms:created xsi:type="dcterms:W3CDTF">2025-12-05T06:19:00Z</dcterms:created>
  <dcterms:modified xsi:type="dcterms:W3CDTF">2025-12-05T06:19:00Z</dcterms:modified>
</cp:coreProperties>
</file>