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CB96" w14:textId="6C3B4A3C" w:rsidR="0022448A" w:rsidRPr="0022448A" w:rsidRDefault="0022448A" w:rsidP="0022448A">
      <w:pPr>
        <w:jc w:val="both"/>
        <w:rPr>
          <w:rFonts w:ascii="Aptos" w:hAnsi="Aptos"/>
          <w:b/>
          <w:sz w:val="22"/>
          <w:szCs w:val="22"/>
        </w:rPr>
      </w:pPr>
    </w:p>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5ED58B24"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1121C8">
        <w:rPr>
          <w:rFonts w:ascii="Aptos" w:hAnsi="Aptos"/>
          <w:b/>
          <w:sz w:val="28"/>
          <w:szCs w:val="28"/>
        </w:rPr>
        <w:t>00523</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422AC091" w14:textId="15C46D90" w:rsidR="00AC16E8" w:rsidRPr="002705B9" w:rsidRDefault="00B32C3E" w:rsidP="00AC16E8">
      <w:pPr>
        <w:widowControl w:val="0"/>
        <w:tabs>
          <w:tab w:val="left" w:pos="426"/>
        </w:tabs>
        <w:ind w:left="426"/>
        <w:jc w:val="both"/>
        <w:rPr>
          <w:rFonts w:ascii="Aptos" w:hAnsi="Aptos"/>
          <w:sz w:val="22"/>
          <w:szCs w:val="22"/>
        </w:rPr>
      </w:pPr>
      <w:r w:rsidRPr="002705B9">
        <w:rPr>
          <w:rFonts w:ascii="Aptos" w:hAnsi="Aptos"/>
          <w:sz w:val="22"/>
          <w:szCs w:val="22"/>
        </w:rPr>
        <w:t>EVANSVILLE s.r.o.,</w:t>
      </w:r>
    </w:p>
    <w:p w14:paraId="08FDBAB9" w14:textId="3C847FE1" w:rsidR="006D0B9F" w:rsidRPr="002705B9" w:rsidRDefault="006D0B9F" w:rsidP="00AC16E8">
      <w:pPr>
        <w:widowControl w:val="0"/>
        <w:tabs>
          <w:tab w:val="left" w:pos="426"/>
        </w:tabs>
        <w:ind w:left="426"/>
        <w:jc w:val="both"/>
        <w:rPr>
          <w:rFonts w:ascii="Aptos" w:hAnsi="Aptos"/>
          <w:sz w:val="22"/>
          <w:szCs w:val="22"/>
        </w:rPr>
      </w:pPr>
      <w:r w:rsidRPr="002705B9">
        <w:rPr>
          <w:rFonts w:ascii="Aptos" w:hAnsi="Aptos"/>
          <w:sz w:val="22"/>
          <w:szCs w:val="22"/>
        </w:rPr>
        <w:t xml:space="preserve">sídlo: </w:t>
      </w:r>
      <w:r w:rsidR="00C00C98" w:rsidRPr="002705B9">
        <w:rPr>
          <w:rFonts w:ascii="Aptos" w:hAnsi="Aptos"/>
          <w:sz w:val="22"/>
          <w:szCs w:val="22"/>
          <w:bdr w:val="none" w:sz="0" w:space="0" w:color="auto" w:frame="1"/>
        </w:rPr>
        <w:t>Semtínská 56, Ohrazenice, 533 53 Pardubic</w:t>
      </w:r>
      <w:r w:rsidRPr="002705B9">
        <w:rPr>
          <w:rFonts w:ascii="Aptos" w:hAnsi="Aptos"/>
          <w:sz w:val="22"/>
          <w:szCs w:val="22"/>
        </w:rPr>
        <w:t>,</w:t>
      </w:r>
    </w:p>
    <w:p w14:paraId="08F1122B" w14:textId="0474DB47" w:rsidR="006D0B9F" w:rsidRPr="002705B9" w:rsidRDefault="006D0B9F" w:rsidP="006D0B9F">
      <w:pPr>
        <w:widowControl w:val="0"/>
        <w:tabs>
          <w:tab w:val="left" w:pos="426"/>
        </w:tabs>
        <w:jc w:val="both"/>
        <w:rPr>
          <w:rFonts w:ascii="Aptos" w:hAnsi="Aptos"/>
          <w:sz w:val="22"/>
          <w:szCs w:val="22"/>
        </w:rPr>
      </w:pPr>
      <w:r w:rsidRPr="002705B9">
        <w:rPr>
          <w:rFonts w:ascii="Aptos" w:hAnsi="Aptos"/>
          <w:sz w:val="22"/>
          <w:szCs w:val="22"/>
        </w:rPr>
        <w:tab/>
        <w:t xml:space="preserve">IČO: </w:t>
      </w:r>
      <w:r w:rsidR="00B32C3E" w:rsidRPr="002705B9">
        <w:rPr>
          <w:rFonts w:ascii="Aptos" w:hAnsi="Aptos"/>
          <w:sz w:val="22"/>
          <w:szCs w:val="22"/>
        </w:rPr>
        <w:t>28789881</w:t>
      </w:r>
      <w:r w:rsidRPr="002705B9">
        <w:rPr>
          <w:rFonts w:ascii="Aptos" w:hAnsi="Aptos"/>
          <w:sz w:val="22"/>
          <w:szCs w:val="22"/>
        </w:rPr>
        <w:t>,</w:t>
      </w:r>
    </w:p>
    <w:p w14:paraId="2352AFA0" w14:textId="12E269FE" w:rsidR="006D0B9F" w:rsidRPr="002705B9" w:rsidRDefault="006D0B9F" w:rsidP="006D0B9F">
      <w:pPr>
        <w:widowControl w:val="0"/>
        <w:tabs>
          <w:tab w:val="left" w:pos="426"/>
        </w:tabs>
        <w:jc w:val="both"/>
        <w:rPr>
          <w:rFonts w:ascii="Aptos" w:hAnsi="Aptos"/>
          <w:sz w:val="22"/>
          <w:szCs w:val="22"/>
        </w:rPr>
      </w:pPr>
      <w:r w:rsidRPr="002705B9">
        <w:rPr>
          <w:rFonts w:ascii="Aptos" w:hAnsi="Aptos"/>
          <w:sz w:val="22"/>
          <w:szCs w:val="22"/>
        </w:rPr>
        <w:t xml:space="preserve">         číslo bankovního účtu: </w:t>
      </w:r>
      <w:r w:rsidR="00B32C3E" w:rsidRPr="002705B9">
        <w:rPr>
          <w:rFonts w:ascii="Aptos" w:hAnsi="Aptos"/>
          <w:sz w:val="22"/>
          <w:szCs w:val="22"/>
        </w:rPr>
        <w:t>2000650125</w:t>
      </w:r>
      <w:r w:rsidR="00C00C98" w:rsidRPr="002705B9">
        <w:rPr>
          <w:rFonts w:ascii="Aptos" w:hAnsi="Aptos"/>
          <w:sz w:val="22"/>
          <w:szCs w:val="22"/>
        </w:rPr>
        <w:t>/2010, Fio b</w:t>
      </w:r>
      <w:r w:rsidR="00AA0B03" w:rsidRPr="002705B9">
        <w:rPr>
          <w:rFonts w:ascii="Aptos" w:hAnsi="Aptos"/>
          <w:sz w:val="22"/>
          <w:szCs w:val="22"/>
        </w:rPr>
        <w:t>anka, a.s.,</w:t>
      </w:r>
    </w:p>
    <w:p w14:paraId="26AAD3FB" w14:textId="1A4AFB11" w:rsidR="00292C3C" w:rsidRPr="002705B9" w:rsidRDefault="006D0B9F" w:rsidP="006D0B9F">
      <w:pPr>
        <w:widowControl w:val="0"/>
        <w:tabs>
          <w:tab w:val="left" w:pos="426"/>
        </w:tabs>
        <w:jc w:val="both"/>
        <w:rPr>
          <w:rFonts w:ascii="Aptos" w:hAnsi="Aptos"/>
          <w:sz w:val="22"/>
          <w:szCs w:val="22"/>
        </w:rPr>
      </w:pPr>
      <w:r w:rsidRPr="002705B9">
        <w:rPr>
          <w:rFonts w:ascii="Aptos" w:hAnsi="Aptos"/>
          <w:sz w:val="22"/>
          <w:szCs w:val="22"/>
        </w:rPr>
        <w:t xml:space="preserve">         zastoupený: </w:t>
      </w:r>
      <w:r w:rsidR="00C00C98" w:rsidRPr="002705B9">
        <w:rPr>
          <w:rFonts w:ascii="Aptos" w:hAnsi="Aptos"/>
          <w:sz w:val="22"/>
          <w:szCs w:val="22"/>
        </w:rPr>
        <w:t xml:space="preserve">Ing. </w:t>
      </w:r>
      <w:r w:rsidR="00B32C3E" w:rsidRPr="002705B9">
        <w:rPr>
          <w:rFonts w:ascii="Aptos" w:hAnsi="Aptos"/>
          <w:sz w:val="22"/>
          <w:szCs w:val="22"/>
        </w:rPr>
        <w:t xml:space="preserve">Jaroslavem Jezberou, </w:t>
      </w:r>
      <w:r w:rsidR="00434403" w:rsidRPr="002705B9">
        <w:rPr>
          <w:rFonts w:ascii="Aptos" w:hAnsi="Aptos"/>
          <w:sz w:val="22"/>
          <w:szCs w:val="22"/>
        </w:rPr>
        <w:t>jednatelem společnosti</w:t>
      </w:r>
      <w:r w:rsidRPr="002705B9">
        <w:rPr>
          <w:rFonts w:ascii="Aptos" w:hAnsi="Aptos"/>
          <w:sz w:val="22"/>
          <w:szCs w:val="22"/>
        </w:rPr>
        <w:t xml:space="preserve">,  </w:t>
      </w:r>
    </w:p>
    <w:p w14:paraId="6A4A4335" w14:textId="7FA3DF88" w:rsidR="006D0B9F" w:rsidRPr="002705B9" w:rsidRDefault="006D0B9F" w:rsidP="006D0B9F">
      <w:pPr>
        <w:rPr>
          <w:rFonts w:ascii="Aptos" w:hAnsi="Aptos"/>
          <w:i/>
          <w:sz w:val="22"/>
          <w:szCs w:val="22"/>
        </w:rPr>
      </w:pPr>
      <w:r w:rsidRPr="002705B9">
        <w:rPr>
          <w:rFonts w:ascii="Aptos" w:hAnsi="Aptos" w:cstheme="minorHAnsi"/>
          <w:sz w:val="22"/>
          <w:szCs w:val="22"/>
        </w:rPr>
        <w:t xml:space="preserve">       </w:t>
      </w:r>
      <w:r w:rsidR="00434403" w:rsidRPr="002705B9">
        <w:rPr>
          <w:rFonts w:ascii="Aptos" w:hAnsi="Aptos" w:cstheme="minorHAnsi"/>
          <w:sz w:val="22"/>
          <w:szCs w:val="22"/>
        </w:rPr>
        <w:t xml:space="preserve"> </w:t>
      </w:r>
      <w:r w:rsidRPr="002705B9">
        <w:rPr>
          <w:rFonts w:ascii="Aptos" w:hAnsi="Aptos" w:cstheme="minorHAnsi"/>
          <w:sz w:val="22"/>
          <w:szCs w:val="22"/>
        </w:rPr>
        <w:t xml:space="preserve"> </w:t>
      </w:r>
      <w:r w:rsidRPr="002705B9">
        <w:rPr>
          <w:rFonts w:ascii="Aptos" w:hAnsi="Aptos"/>
          <w:i/>
          <w:sz w:val="22"/>
          <w:szCs w:val="22"/>
        </w:rPr>
        <w:t>(dále jen „příjemce“)</w:t>
      </w:r>
    </w:p>
    <w:p w14:paraId="0EB8B2C6" w14:textId="3E014635" w:rsidR="006D0B9F" w:rsidRPr="006D0B9F" w:rsidRDefault="006D0B9F" w:rsidP="006D0B9F">
      <w:pPr>
        <w:widowControl w:val="0"/>
        <w:tabs>
          <w:tab w:val="left" w:pos="426"/>
        </w:tabs>
        <w:jc w:val="both"/>
        <w:rPr>
          <w:rFonts w:ascii="Aptos" w:hAnsi="Aptos"/>
          <w:sz w:val="22"/>
          <w:szCs w:val="22"/>
        </w:rPr>
      </w:pPr>
    </w:p>
    <w:p w14:paraId="7FF994F0" w14:textId="77777777"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5A0592C6"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434403">
        <w:rPr>
          <w:rFonts w:ascii="Aptos" w:hAnsi="Aptos"/>
          <w:sz w:val="22"/>
          <w:szCs w:val="22"/>
        </w:rPr>
        <w:t>cestovního ruchu</w:t>
      </w:r>
      <w:r w:rsidR="006D0B9F" w:rsidRPr="006D0B9F">
        <w:rPr>
          <w:rFonts w:ascii="Aptos" w:hAnsi="Aptos"/>
          <w:sz w:val="22"/>
          <w:szCs w:val="22"/>
        </w:rPr>
        <w:t xml:space="preserve">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434403">
        <w:rPr>
          <w:rFonts w:ascii="Aptos" w:hAnsi="Aptos"/>
          <w:sz w:val="22"/>
          <w:szCs w:val="22"/>
        </w:rPr>
        <w:t>1661</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599C3D1F" w:rsidR="005A34F0" w:rsidRPr="00C00C98" w:rsidRDefault="005A34F0" w:rsidP="00C00C98">
      <w:pPr>
        <w:numPr>
          <w:ilvl w:val="0"/>
          <w:numId w:val="5"/>
        </w:numPr>
        <w:ind w:left="284" w:hanging="284"/>
        <w:jc w:val="both"/>
        <w:rPr>
          <w:rFonts w:ascii="Aptos" w:hAnsi="Aptos"/>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00C00C98">
        <w:rPr>
          <w:rFonts w:ascii="Aptos" w:hAnsi="Aptos"/>
          <w:sz w:val="22"/>
          <w:szCs w:val="22"/>
        </w:rPr>
        <w:t xml:space="preserve">individuální </w:t>
      </w:r>
      <w:r w:rsidRPr="006D0B9F">
        <w:rPr>
          <w:rFonts w:ascii="Aptos" w:hAnsi="Aptos"/>
          <w:sz w:val="22"/>
          <w:szCs w:val="22"/>
        </w:rPr>
        <w:t xml:space="preserve">dotaci z Programu podpory </w:t>
      </w:r>
      <w:r w:rsidR="00434403">
        <w:rPr>
          <w:rFonts w:ascii="Aptos" w:hAnsi="Aptos"/>
          <w:sz w:val="22"/>
          <w:szCs w:val="22"/>
        </w:rPr>
        <w:t>cestovního ruchu</w:t>
      </w:r>
      <w:r w:rsidR="006D0B9F" w:rsidRPr="006D0B9F">
        <w:rPr>
          <w:rFonts w:ascii="Aptos" w:hAnsi="Aptos"/>
          <w:sz w:val="22"/>
          <w:szCs w:val="22"/>
        </w:rPr>
        <w:t xml:space="preserve">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C00C98">
        <w:rPr>
          <w:rFonts w:ascii="Aptos" w:hAnsi="Aptos"/>
          <w:b/>
          <w:sz w:val="22"/>
          <w:szCs w:val="22"/>
        </w:rPr>
        <w:t>1.000.000 Kč</w:t>
      </w:r>
      <w:r w:rsidRPr="006D0B9F">
        <w:rPr>
          <w:rFonts w:ascii="Aptos" w:hAnsi="Aptos"/>
          <w:b/>
          <w:sz w:val="22"/>
          <w:szCs w:val="22"/>
        </w:rPr>
        <w:t xml:space="preserve"> </w:t>
      </w:r>
      <w:r w:rsidRPr="006D0B9F">
        <w:rPr>
          <w:rFonts w:ascii="Aptos" w:hAnsi="Aptos"/>
          <w:sz w:val="22"/>
          <w:szCs w:val="22"/>
        </w:rPr>
        <w:t>(slovy:</w:t>
      </w:r>
      <w:r w:rsidR="002100EF" w:rsidRPr="006D0B9F">
        <w:rPr>
          <w:rFonts w:ascii="Aptos" w:hAnsi="Aptos"/>
          <w:sz w:val="22"/>
          <w:szCs w:val="22"/>
        </w:rPr>
        <w:t xml:space="preserve"> </w:t>
      </w:r>
      <w:r w:rsidR="00C00C98">
        <w:rPr>
          <w:rFonts w:ascii="Aptos" w:hAnsi="Aptos"/>
          <w:sz w:val="22"/>
          <w:szCs w:val="22"/>
        </w:rPr>
        <w:t>jeden milion korun českých</w:t>
      </w:r>
      <w:r w:rsidRPr="006D0B9F">
        <w:rPr>
          <w:rFonts w:ascii="Aptos" w:hAnsi="Aptos"/>
          <w:sz w:val="22"/>
          <w:szCs w:val="22"/>
        </w:rPr>
        <w:t xml:space="preserve">) na realizaci projektu </w:t>
      </w:r>
      <w:r w:rsidR="00A24577" w:rsidRPr="006D0B9F">
        <w:rPr>
          <w:rFonts w:ascii="Aptos" w:hAnsi="Aptos"/>
          <w:sz w:val="22"/>
          <w:szCs w:val="22"/>
        </w:rPr>
        <w:t>„</w:t>
      </w:r>
      <w:bookmarkStart w:id="0" w:name="_Hlk213229740"/>
      <w:r w:rsidR="00C00C98" w:rsidRPr="00C00C98">
        <w:rPr>
          <w:rFonts w:ascii="Aptos" w:hAnsi="Aptos"/>
          <w:b/>
          <w:bCs/>
          <w:sz w:val="22"/>
          <w:szCs w:val="22"/>
        </w:rPr>
        <w:t>Oprava sociálního zázemí pro návštěvníky Stellplatzu 2.etapa</w:t>
      </w:r>
      <w:bookmarkEnd w:id="0"/>
      <w:r w:rsidR="001774C3" w:rsidRPr="00C00C98">
        <w:rPr>
          <w:rFonts w:ascii="Aptos" w:hAnsi="Aptos" w:cstheme="minorHAnsi"/>
          <w:sz w:val="22"/>
          <w:szCs w:val="22"/>
        </w:rPr>
        <w:t>“ (dále</w:t>
      </w:r>
      <w:r w:rsidRPr="00C00C98">
        <w:rPr>
          <w:rFonts w:ascii="Aptos" w:hAnsi="Aptos" w:cstheme="minorHAnsi"/>
          <w:sz w:val="22"/>
          <w:szCs w:val="22"/>
        </w:rPr>
        <w:t xml:space="preserve"> jen </w:t>
      </w:r>
      <w:r w:rsidRPr="00C00C98">
        <w:rPr>
          <w:rFonts w:ascii="Aptos" w:hAnsi="Aptos" w:cstheme="minorHAnsi"/>
          <w:i/>
          <w:sz w:val="22"/>
          <w:szCs w:val="22"/>
        </w:rPr>
        <w:t>„projekt“</w:t>
      </w:r>
      <w:r w:rsidRPr="00C00C98">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26984BA6" w14:textId="4D58B816" w:rsidR="00606EDE" w:rsidRDefault="00606EDE" w:rsidP="00606EDE">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6D0B9F" w:rsidRDefault="005A34F0" w:rsidP="005A34F0">
      <w:pPr>
        <w:jc w:val="both"/>
        <w:rPr>
          <w:rFonts w:ascii="Aptos" w:hAnsi="Aptos"/>
          <w:sz w:val="22"/>
          <w:szCs w:val="22"/>
        </w:rPr>
      </w:pPr>
    </w:p>
    <w:p w14:paraId="67DE4495" w14:textId="77777777" w:rsidR="005A34F0" w:rsidRPr="006D0B9F" w:rsidRDefault="005A34F0"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396CB8D2"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w:t>
      </w:r>
      <w:r w:rsidRPr="00310415">
        <w:rPr>
          <w:rFonts w:ascii="Aptos" w:hAnsi="Aptos"/>
          <w:sz w:val="22"/>
          <w:szCs w:val="22"/>
        </w:rPr>
        <w:t xml:space="preserve">nejpozději do </w:t>
      </w:r>
      <w:r w:rsidRPr="00310415">
        <w:rPr>
          <w:rFonts w:ascii="Aptos" w:hAnsi="Aptos"/>
          <w:b/>
          <w:sz w:val="22"/>
          <w:szCs w:val="22"/>
        </w:rPr>
        <w:t>3</w:t>
      </w:r>
      <w:r w:rsidR="00310415" w:rsidRPr="00310415">
        <w:rPr>
          <w:rFonts w:ascii="Aptos" w:hAnsi="Aptos"/>
          <w:b/>
          <w:sz w:val="22"/>
          <w:szCs w:val="22"/>
        </w:rPr>
        <w:t>0</w:t>
      </w:r>
      <w:r w:rsidRPr="00310415">
        <w:rPr>
          <w:rFonts w:ascii="Aptos" w:hAnsi="Aptos"/>
          <w:b/>
          <w:sz w:val="22"/>
          <w:szCs w:val="22"/>
        </w:rPr>
        <w:t xml:space="preserve">. </w:t>
      </w:r>
      <w:r w:rsidR="00310415" w:rsidRPr="00310415">
        <w:rPr>
          <w:rFonts w:ascii="Aptos" w:hAnsi="Aptos"/>
          <w:b/>
          <w:sz w:val="22"/>
          <w:szCs w:val="22"/>
        </w:rPr>
        <w:t>6</w:t>
      </w:r>
      <w:r w:rsidR="004D7C59" w:rsidRPr="00310415">
        <w:rPr>
          <w:rFonts w:ascii="Aptos" w:hAnsi="Aptos"/>
          <w:b/>
          <w:sz w:val="22"/>
          <w:szCs w:val="22"/>
        </w:rPr>
        <w:t>.</w:t>
      </w:r>
      <w:r w:rsidRPr="00310415">
        <w:rPr>
          <w:rFonts w:ascii="Aptos" w:hAnsi="Aptos"/>
          <w:b/>
          <w:sz w:val="22"/>
          <w:szCs w:val="22"/>
        </w:rPr>
        <w:t xml:space="preserve"> 20</w:t>
      </w:r>
      <w:r w:rsidR="000514E2" w:rsidRPr="00310415">
        <w:rPr>
          <w:rFonts w:ascii="Aptos" w:hAnsi="Aptos"/>
          <w:b/>
          <w:sz w:val="22"/>
          <w:szCs w:val="22"/>
        </w:rPr>
        <w:t>2</w:t>
      </w:r>
      <w:r w:rsidR="00310415" w:rsidRPr="00310415">
        <w:rPr>
          <w:rFonts w:ascii="Aptos" w:hAnsi="Aptos"/>
          <w:b/>
          <w:sz w:val="22"/>
          <w:szCs w:val="22"/>
        </w:rPr>
        <w:t>6</w:t>
      </w:r>
      <w:r w:rsidRPr="00310415">
        <w:rPr>
          <w:rFonts w:ascii="Aptos" w:hAnsi="Aptos"/>
          <w:sz w:val="22"/>
          <w:szCs w:val="22"/>
        </w:rPr>
        <w:t>.</w:t>
      </w:r>
    </w:p>
    <w:p w14:paraId="31D7E650" w14:textId="77777777" w:rsidR="005A34F0" w:rsidRPr="006D0B9F" w:rsidRDefault="005A34F0" w:rsidP="005A34F0">
      <w:pPr>
        <w:jc w:val="both"/>
        <w:rPr>
          <w:rFonts w:ascii="Aptos" w:hAnsi="Aptos"/>
          <w:sz w:val="22"/>
          <w:szCs w:val="22"/>
        </w:rPr>
      </w:pPr>
    </w:p>
    <w:p w14:paraId="42AB5218" w14:textId="77777777" w:rsidR="005A34F0" w:rsidRPr="006D0B9F" w:rsidRDefault="005A34F0" w:rsidP="005A34F0">
      <w:pPr>
        <w:ind w:left="720"/>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6BBB05C3" w:rsidR="005A34F0" w:rsidRPr="00B32C3E"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w:t>
      </w:r>
      <w:r w:rsidRPr="00B32C3E">
        <w:rPr>
          <w:rFonts w:ascii="Aptos" w:hAnsi="Aptos"/>
          <w:sz w:val="22"/>
          <w:szCs w:val="22"/>
        </w:rPr>
        <w:t xml:space="preserve">stanovenému v žádosti podané příjemcem dne </w:t>
      </w:r>
      <w:r w:rsidR="00B32C3E" w:rsidRPr="00B32C3E">
        <w:rPr>
          <w:rFonts w:ascii="Aptos" w:hAnsi="Aptos"/>
          <w:sz w:val="22"/>
          <w:szCs w:val="22"/>
        </w:rPr>
        <w:t>9. 9</w:t>
      </w:r>
      <w:r w:rsidR="00C00C98" w:rsidRPr="00B32C3E">
        <w:rPr>
          <w:rFonts w:ascii="Aptos" w:hAnsi="Aptos"/>
          <w:sz w:val="22"/>
          <w:szCs w:val="22"/>
        </w:rPr>
        <w:t>. 2025</w:t>
      </w:r>
      <w:r w:rsidR="006D0B9F" w:rsidRPr="00B32C3E">
        <w:rPr>
          <w:rFonts w:ascii="Aptos" w:hAnsi="Aptos"/>
          <w:sz w:val="22"/>
          <w:szCs w:val="22"/>
        </w:rPr>
        <w:t xml:space="preserve"> </w:t>
      </w:r>
      <w:r w:rsidRPr="00B32C3E">
        <w:rPr>
          <w:rFonts w:ascii="Aptos" w:hAnsi="Aptos"/>
          <w:sz w:val="22"/>
          <w:szCs w:val="22"/>
        </w:rPr>
        <w:t>a zaevidované poskytovatelem pod č.j.</w:t>
      </w:r>
      <w:r w:rsidR="00B32C3E" w:rsidRPr="00B32C3E">
        <w:rPr>
          <w:sz w:val="22"/>
          <w:szCs w:val="22"/>
        </w:rPr>
        <w:t xml:space="preserve"> </w:t>
      </w:r>
      <w:r w:rsidR="00B32C3E" w:rsidRPr="00B32C3E">
        <w:rPr>
          <w:rFonts w:ascii="Aptos" w:hAnsi="Aptos"/>
          <w:sz w:val="22"/>
          <w:szCs w:val="22"/>
        </w:rPr>
        <w:t>MmP 124299/2025</w:t>
      </w:r>
      <w:r w:rsidR="003B4AAA" w:rsidRPr="00B32C3E">
        <w:rPr>
          <w:rFonts w:ascii="Aptos" w:hAnsi="Aptos"/>
          <w:sz w:val="22"/>
          <w:szCs w:val="22"/>
        </w:rPr>
        <w:t xml:space="preserve">, </w:t>
      </w:r>
      <w:r w:rsidRPr="00B32C3E">
        <w:rPr>
          <w:rFonts w:ascii="Aptos" w:hAnsi="Aptos"/>
          <w:sz w:val="22"/>
          <w:szCs w:val="22"/>
        </w:rPr>
        <w:t>vyúčtovat dotaci na položky stanovené v rozpočtu, který je nedílnou součástí této smlouvy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31839C4B"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doručit poskytovateli </w:t>
      </w:r>
      <w:r w:rsidRPr="00310415">
        <w:rPr>
          <w:rFonts w:ascii="Aptos" w:hAnsi="Aptos"/>
          <w:sz w:val="22"/>
          <w:szCs w:val="22"/>
        </w:rPr>
        <w:t xml:space="preserve">nejpozději do </w:t>
      </w:r>
      <w:r w:rsidRPr="00310415">
        <w:rPr>
          <w:rFonts w:ascii="Aptos" w:hAnsi="Aptos"/>
          <w:b/>
          <w:bCs/>
          <w:sz w:val="22"/>
          <w:szCs w:val="22"/>
        </w:rPr>
        <w:t>3</w:t>
      </w:r>
      <w:r w:rsidR="00310415" w:rsidRPr="00310415">
        <w:rPr>
          <w:rFonts w:ascii="Aptos" w:hAnsi="Aptos"/>
          <w:b/>
          <w:bCs/>
          <w:sz w:val="22"/>
          <w:szCs w:val="22"/>
        </w:rPr>
        <w:t>0</w:t>
      </w:r>
      <w:r w:rsidRPr="00310415">
        <w:rPr>
          <w:rFonts w:ascii="Aptos" w:hAnsi="Aptos"/>
          <w:b/>
          <w:bCs/>
          <w:sz w:val="22"/>
          <w:szCs w:val="22"/>
        </w:rPr>
        <w:t xml:space="preserve">. </w:t>
      </w:r>
      <w:r w:rsidR="00310415" w:rsidRPr="00310415">
        <w:rPr>
          <w:rFonts w:ascii="Aptos" w:hAnsi="Aptos"/>
          <w:b/>
          <w:bCs/>
          <w:sz w:val="22"/>
          <w:szCs w:val="22"/>
        </w:rPr>
        <w:t>6</w:t>
      </w:r>
      <w:r w:rsidRPr="00310415">
        <w:rPr>
          <w:rFonts w:ascii="Aptos" w:hAnsi="Aptos"/>
          <w:b/>
          <w:bCs/>
          <w:sz w:val="22"/>
          <w:szCs w:val="22"/>
        </w:rPr>
        <w:t>. 202</w:t>
      </w:r>
      <w:r w:rsidR="00310415" w:rsidRPr="00310415">
        <w:rPr>
          <w:rFonts w:ascii="Aptos" w:hAnsi="Aptos"/>
          <w:b/>
          <w:bCs/>
          <w:sz w:val="22"/>
          <w:szCs w:val="22"/>
        </w:rPr>
        <w:t>6</w:t>
      </w:r>
      <w:r w:rsidRPr="00310415">
        <w:rPr>
          <w:rFonts w:ascii="Aptos" w:hAnsi="Aptos"/>
          <w:sz w:val="22"/>
          <w:szCs w:val="22"/>
        </w:rPr>
        <w:t xml:space="preserve"> vyúčtování</w:t>
      </w:r>
      <w:r w:rsidRPr="006D0B9F">
        <w:rPr>
          <w:rFonts w:ascii="Aptos" w:hAnsi="Aptos"/>
          <w:sz w:val="22"/>
          <w:szCs w:val="22"/>
        </w:rPr>
        <w:t xml:space="preserve">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3A6AC8E8" w:rsidR="006D0B9F" w:rsidRPr="006359DA"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w:t>
      </w:r>
      <w:r w:rsidRPr="006D0B9F">
        <w:rPr>
          <w:rFonts w:ascii="Aptos" w:hAnsi="Aptos"/>
          <w:sz w:val="22"/>
          <w:szCs w:val="22"/>
        </w:rPr>
        <w:lastRenderedPageBreak/>
        <w:t xml:space="preserve">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63F00A4D" w14:textId="6D66D21B" w:rsidR="00B12567" w:rsidRPr="00B32C3E" w:rsidRDefault="00B12567" w:rsidP="00B12567">
      <w:pPr>
        <w:widowControl w:val="0"/>
        <w:numPr>
          <w:ilvl w:val="0"/>
          <w:numId w:val="8"/>
        </w:numPr>
        <w:autoSpaceDE w:val="0"/>
        <w:autoSpaceDN w:val="0"/>
        <w:adjustRightInd w:val="0"/>
        <w:jc w:val="both"/>
        <w:rPr>
          <w:rFonts w:ascii="Aptos" w:hAnsi="Aptos"/>
          <w:b/>
          <w:bCs/>
          <w:sz w:val="22"/>
          <w:szCs w:val="22"/>
          <w:u w:val="single"/>
        </w:rPr>
      </w:pPr>
      <w:r w:rsidRPr="00B32C3E">
        <w:rPr>
          <w:rFonts w:ascii="Aptos" w:hAnsi="Aptos" w:cs="Calibri"/>
          <w:b/>
          <w:bCs/>
          <w:sz w:val="22"/>
          <w:szCs w:val="22"/>
        </w:rPr>
        <w:t>minimálně po dobu 5 let od ukončení projektu</w:t>
      </w:r>
      <w:r>
        <w:rPr>
          <w:rFonts w:ascii="Aptos" w:hAnsi="Aptos" w:cs="Calibri"/>
          <w:b/>
          <w:bCs/>
          <w:sz w:val="22"/>
          <w:szCs w:val="22"/>
        </w:rPr>
        <w:t xml:space="preserve"> zajistit provozování objektů v areálu Stellplatz Pardubice, zrekonstruovaných a vybavených zařízením z finančních prostředků </w:t>
      </w:r>
      <w:r w:rsidRPr="00B32C3E">
        <w:rPr>
          <w:rFonts w:ascii="Aptos" w:hAnsi="Aptos" w:cs="Calibri"/>
          <w:b/>
          <w:bCs/>
          <w:sz w:val="22"/>
          <w:szCs w:val="22"/>
        </w:rPr>
        <w:t>dotace</w:t>
      </w:r>
      <w:r>
        <w:rPr>
          <w:rFonts w:ascii="Aptos" w:hAnsi="Aptos" w:cs="Calibri"/>
          <w:b/>
          <w:bCs/>
          <w:sz w:val="22"/>
          <w:szCs w:val="22"/>
        </w:rPr>
        <w:t xml:space="preserve"> poskytnuté prostřednictvím této smlouvy,</w:t>
      </w:r>
      <w:r w:rsidRPr="00B32C3E">
        <w:rPr>
          <w:rFonts w:ascii="Aptos" w:hAnsi="Aptos" w:cs="Calibri"/>
          <w:b/>
          <w:bCs/>
          <w:sz w:val="22"/>
          <w:szCs w:val="22"/>
        </w:rPr>
        <w:t xml:space="preserve"> k účelu uvedenému v žádosti </w:t>
      </w:r>
      <w:r>
        <w:rPr>
          <w:rFonts w:ascii="Aptos" w:hAnsi="Aptos" w:cs="Calibri"/>
          <w:b/>
          <w:bCs/>
          <w:sz w:val="22"/>
          <w:szCs w:val="22"/>
        </w:rPr>
        <w:t xml:space="preserve">příjemce </w:t>
      </w:r>
      <w:r w:rsidRPr="00B32C3E">
        <w:rPr>
          <w:rFonts w:ascii="Aptos" w:hAnsi="Aptos" w:cs="Calibri"/>
          <w:b/>
          <w:bCs/>
          <w:sz w:val="22"/>
          <w:szCs w:val="22"/>
        </w:rPr>
        <w:t>o poskytnutí dotace</w:t>
      </w:r>
      <w:r>
        <w:rPr>
          <w:rFonts w:ascii="Aptos" w:hAnsi="Aptos"/>
          <w:b/>
          <w:bCs/>
          <w:sz w:val="22"/>
          <w:szCs w:val="22"/>
        </w:rPr>
        <w:t xml:space="preserve"> ze</w:t>
      </w:r>
      <w:r w:rsidRPr="00B32C3E">
        <w:rPr>
          <w:rFonts w:ascii="Aptos" w:hAnsi="Aptos"/>
          <w:b/>
          <w:bCs/>
          <w:sz w:val="22"/>
          <w:szCs w:val="22"/>
        </w:rPr>
        <w:t xml:space="preserve"> dne 9. 9. 2025 a zaevidované poskytovatelem pod č.j. MmP 124299/2025</w:t>
      </w:r>
      <w:r>
        <w:rPr>
          <w:rFonts w:ascii="Aptos" w:hAnsi="Aptos"/>
          <w:b/>
          <w:bCs/>
          <w:sz w:val="22"/>
          <w:szCs w:val="22"/>
        </w:rPr>
        <w:t>.</w:t>
      </w:r>
    </w:p>
    <w:p w14:paraId="4E0D0119" w14:textId="77777777" w:rsidR="00B12567" w:rsidRDefault="00B12567" w:rsidP="005A34F0">
      <w:pPr>
        <w:pStyle w:val="Odstavecseseznamem"/>
        <w:numPr>
          <w:ilvl w:val="0"/>
          <w:numId w:val="8"/>
        </w:numPr>
        <w:jc w:val="both"/>
        <w:rPr>
          <w:rFonts w:ascii="Aptos" w:hAnsi="Aptos"/>
          <w:sz w:val="22"/>
          <w:szCs w:val="22"/>
        </w:rPr>
      </w:pPr>
    </w:p>
    <w:p w14:paraId="00097436" w14:textId="77777777" w:rsidR="00B32C3E" w:rsidRPr="00B32C3E" w:rsidRDefault="00B32C3E" w:rsidP="00B32C3E">
      <w:pPr>
        <w:widowControl w:val="0"/>
        <w:autoSpaceDE w:val="0"/>
        <w:autoSpaceDN w:val="0"/>
        <w:adjustRightInd w:val="0"/>
        <w:ind w:left="720"/>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7AA08BC8" w14:textId="7299BE53" w:rsidR="00554D0D" w:rsidRPr="006D0B9F" w:rsidRDefault="00554D0D" w:rsidP="00554D0D">
      <w:pPr>
        <w:tabs>
          <w:tab w:val="left" w:pos="426"/>
        </w:tabs>
        <w:jc w:val="both"/>
        <w:rPr>
          <w:rFonts w:ascii="Aptos" w:hAnsi="Aptos"/>
          <w:sz w:val="22"/>
          <w:szCs w:val="22"/>
        </w:rPr>
      </w:pPr>
    </w:p>
    <w:p w14:paraId="209D7251" w14:textId="77777777" w:rsidR="005A34F0" w:rsidRPr="006D0B9F" w:rsidRDefault="005A34F0"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6B849A58" w:rsidR="005A34F0" w:rsidRPr="00310415"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310415">
        <w:rPr>
          <w:rFonts w:ascii="Aptos" w:hAnsi="Aptos"/>
          <w:b/>
          <w:sz w:val="22"/>
          <w:szCs w:val="22"/>
        </w:rPr>
        <w:t>nejpozději do 3</w:t>
      </w:r>
      <w:r w:rsidR="00310415" w:rsidRPr="00310415">
        <w:rPr>
          <w:rFonts w:ascii="Aptos" w:hAnsi="Aptos"/>
          <w:b/>
          <w:sz w:val="22"/>
          <w:szCs w:val="22"/>
        </w:rPr>
        <w:t xml:space="preserve">0. 6. </w:t>
      </w:r>
      <w:r w:rsidRPr="00310415">
        <w:rPr>
          <w:rFonts w:ascii="Aptos" w:hAnsi="Aptos"/>
          <w:b/>
          <w:sz w:val="22"/>
          <w:szCs w:val="22"/>
        </w:rPr>
        <w:t>20</w:t>
      </w:r>
      <w:r w:rsidR="008A0FEA" w:rsidRPr="00310415">
        <w:rPr>
          <w:rFonts w:ascii="Aptos" w:hAnsi="Aptos"/>
          <w:b/>
          <w:sz w:val="22"/>
          <w:szCs w:val="22"/>
        </w:rPr>
        <w:t>2</w:t>
      </w:r>
      <w:r w:rsidR="00310415" w:rsidRPr="00310415">
        <w:rPr>
          <w:rFonts w:ascii="Aptos" w:hAnsi="Aptos"/>
          <w:b/>
          <w:sz w:val="22"/>
          <w:szCs w:val="22"/>
        </w:rPr>
        <w:t>6</w:t>
      </w:r>
      <w:r w:rsidRPr="00310415">
        <w:rPr>
          <w:rFonts w:ascii="Aptos" w:hAnsi="Aptos"/>
          <w:b/>
          <w:sz w:val="22"/>
          <w:szCs w:val="22"/>
        </w:rPr>
        <w:t>.</w:t>
      </w:r>
    </w:p>
    <w:p w14:paraId="01C04810" w14:textId="77777777" w:rsidR="005A34F0" w:rsidRPr="00310415" w:rsidRDefault="005A34F0" w:rsidP="005A34F0">
      <w:pPr>
        <w:ind w:left="284" w:hanging="284"/>
        <w:jc w:val="both"/>
        <w:rPr>
          <w:rFonts w:ascii="Aptos" w:hAnsi="Aptos"/>
          <w:sz w:val="22"/>
          <w:szCs w:val="22"/>
        </w:rPr>
      </w:pPr>
    </w:p>
    <w:p w14:paraId="48995080" w14:textId="77777777" w:rsidR="005A34F0" w:rsidRPr="00310415" w:rsidRDefault="005A34F0" w:rsidP="005A34F0">
      <w:pPr>
        <w:numPr>
          <w:ilvl w:val="0"/>
          <w:numId w:val="6"/>
        </w:numPr>
        <w:ind w:left="284" w:hanging="284"/>
        <w:jc w:val="both"/>
        <w:rPr>
          <w:rFonts w:ascii="Aptos" w:hAnsi="Aptos"/>
          <w:sz w:val="22"/>
          <w:szCs w:val="22"/>
        </w:rPr>
      </w:pPr>
      <w:r w:rsidRPr="00310415">
        <w:rPr>
          <w:rFonts w:ascii="Aptos" w:hAnsi="Aptos"/>
          <w:sz w:val="22"/>
          <w:szCs w:val="22"/>
        </w:rPr>
        <w:t xml:space="preserve">Příjemce není oprávněn převádět prostředky dotace do roku následujícího. </w:t>
      </w:r>
    </w:p>
    <w:p w14:paraId="3CB20B4E" w14:textId="77777777" w:rsidR="005A34F0" w:rsidRPr="00310415" w:rsidRDefault="005A34F0" w:rsidP="005A34F0">
      <w:pPr>
        <w:ind w:left="284" w:hanging="284"/>
        <w:jc w:val="both"/>
        <w:rPr>
          <w:rFonts w:ascii="Aptos" w:hAnsi="Aptos"/>
          <w:sz w:val="22"/>
          <w:szCs w:val="22"/>
        </w:rPr>
      </w:pPr>
    </w:p>
    <w:p w14:paraId="156880C9" w14:textId="1815B903" w:rsidR="005A34F0" w:rsidRPr="00310415" w:rsidRDefault="005A34F0" w:rsidP="005A34F0">
      <w:pPr>
        <w:numPr>
          <w:ilvl w:val="0"/>
          <w:numId w:val="6"/>
        </w:numPr>
        <w:ind w:left="284" w:hanging="284"/>
        <w:jc w:val="both"/>
        <w:rPr>
          <w:rFonts w:ascii="Aptos" w:hAnsi="Aptos"/>
          <w:sz w:val="22"/>
          <w:szCs w:val="22"/>
        </w:rPr>
      </w:pPr>
      <w:r w:rsidRPr="00310415">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310415">
        <w:rPr>
          <w:rFonts w:ascii="Aptos" w:hAnsi="Aptos"/>
          <w:b/>
          <w:sz w:val="22"/>
          <w:szCs w:val="22"/>
        </w:rPr>
        <w:t>nejpozději</w:t>
      </w:r>
      <w:r w:rsidRPr="00310415">
        <w:rPr>
          <w:rFonts w:ascii="Aptos" w:hAnsi="Aptos"/>
          <w:sz w:val="22"/>
          <w:szCs w:val="22"/>
        </w:rPr>
        <w:t xml:space="preserve"> </w:t>
      </w:r>
      <w:r w:rsidRPr="00310415">
        <w:rPr>
          <w:rFonts w:ascii="Aptos" w:hAnsi="Aptos"/>
          <w:b/>
          <w:sz w:val="22"/>
          <w:szCs w:val="22"/>
        </w:rPr>
        <w:t xml:space="preserve">do </w:t>
      </w:r>
      <w:r w:rsidR="006F76D9" w:rsidRPr="00310415">
        <w:rPr>
          <w:rFonts w:ascii="Aptos" w:hAnsi="Aptos"/>
          <w:b/>
          <w:sz w:val="22"/>
          <w:szCs w:val="22"/>
        </w:rPr>
        <w:t>3</w:t>
      </w:r>
      <w:r w:rsidR="00310415" w:rsidRPr="00310415">
        <w:rPr>
          <w:rFonts w:ascii="Aptos" w:hAnsi="Aptos"/>
          <w:b/>
          <w:sz w:val="22"/>
          <w:szCs w:val="22"/>
        </w:rPr>
        <w:t>0</w:t>
      </w:r>
      <w:r w:rsidRPr="00310415">
        <w:rPr>
          <w:rFonts w:ascii="Aptos" w:hAnsi="Aptos"/>
          <w:b/>
          <w:sz w:val="22"/>
          <w:szCs w:val="22"/>
        </w:rPr>
        <w:t xml:space="preserve">. </w:t>
      </w:r>
      <w:r w:rsidR="00310415" w:rsidRPr="00310415">
        <w:rPr>
          <w:rFonts w:ascii="Aptos" w:hAnsi="Aptos"/>
          <w:b/>
          <w:sz w:val="22"/>
          <w:szCs w:val="22"/>
        </w:rPr>
        <w:t>6</w:t>
      </w:r>
      <w:r w:rsidRPr="00310415">
        <w:rPr>
          <w:rFonts w:ascii="Aptos" w:hAnsi="Aptos"/>
          <w:b/>
          <w:sz w:val="22"/>
          <w:szCs w:val="22"/>
        </w:rPr>
        <w:t>. 20</w:t>
      </w:r>
      <w:r w:rsidR="00A70D54" w:rsidRPr="00310415">
        <w:rPr>
          <w:rFonts w:ascii="Aptos" w:hAnsi="Aptos"/>
          <w:b/>
          <w:sz w:val="22"/>
          <w:szCs w:val="22"/>
        </w:rPr>
        <w:t>2</w:t>
      </w:r>
      <w:r w:rsidR="00310415" w:rsidRPr="00310415">
        <w:rPr>
          <w:rFonts w:ascii="Aptos" w:hAnsi="Aptos"/>
          <w:b/>
          <w:sz w:val="22"/>
          <w:szCs w:val="22"/>
        </w:rPr>
        <w:t>6</w:t>
      </w:r>
      <w:r w:rsidRPr="00310415">
        <w:rPr>
          <w:rFonts w:ascii="Aptos" w:hAnsi="Aptos"/>
          <w:b/>
          <w:sz w:val="22"/>
          <w:szCs w:val="22"/>
        </w:rPr>
        <w:t>.</w:t>
      </w:r>
      <w:r w:rsidRPr="00310415">
        <w:rPr>
          <w:rFonts w:ascii="Aptos" w:hAnsi="Aptos"/>
          <w:sz w:val="22"/>
          <w:szCs w:val="22"/>
        </w:rPr>
        <w:t xml:space="preserve"> </w:t>
      </w:r>
    </w:p>
    <w:p w14:paraId="65216381" w14:textId="77777777" w:rsidR="005A34F0" w:rsidRPr="00310415" w:rsidRDefault="005A34F0" w:rsidP="00C00C98">
      <w:pPr>
        <w:jc w:val="both"/>
        <w:rPr>
          <w:rFonts w:ascii="Aptos" w:hAnsi="Aptos"/>
          <w:sz w:val="22"/>
          <w:szCs w:val="22"/>
        </w:rPr>
      </w:pPr>
    </w:p>
    <w:p w14:paraId="5D278605" w14:textId="18DB9FC2" w:rsidR="00B25E4A" w:rsidRPr="00310415" w:rsidRDefault="005A34F0" w:rsidP="006359DA">
      <w:pPr>
        <w:numPr>
          <w:ilvl w:val="0"/>
          <w:numId w:val="6"/>
        </w:numPr>
        <w:ind w:left="284" w:hanging="284"/>
        <w:jc w:val="both"/>
        <w:rPr>
          <w:rFonts w:ascii="Aptos" w:hAnsi="Aptos"/>
          <w:sz w:val="22"/>
          <w:szCs w:val="22"/>
        </w:rPr>
      </w:pPr>
      <w:r w:rsidRPr="00310415">
        <w:rPr>
          <w:rFonts w:ascii="Aptos" w:hAnsi="Aptos"/>
          <w:sz w:val="22"/>
          <w:szCs w:val="22"/>
        </w:rPr>
        <w:t xml:space="preserve">V případě nevyčerpání celé výše dotace je příjemce povinen nevyčerpanou část dotace vrátit na účet poskytovatele uvedený v záhlaví této smlouvy </w:t>
      </w:r>
      <w:r w:rsidRPr="00310415">
        <w:rPr>
          <w:rFonts w:ascii="Aptos" w:hAnsi="Aptos"/>
          <w:b/>
          <w:sz w:val="22"/>
          <w:szCs w:val="22"/>
        </w:rPr>
        <w:t xml:space="preserve">nejpozději do </w:t>
      </w:r>
      <w:r w:rsidR="006F76D9" w:rsidRPr="00310415">
        <w:rPr>
          <w:rFonts w:ascii="Aptos" w:hAnsi="Aptos"/>
          <w:b/>
          <w:sz w:val="22"/>
          <w:szCs w:val="22"/>
        </w:rPr>
        <w:t>3</w:t>
      </w:r>
      <w:r w:rsidR="00310415" w:rsidRPr="00310415">
        <w:rPr>
          <w:rFonts w:ascii="Aptos" w:hAnsi="Aptos"/>
          <w:b/>
          <w:sz w:val="22"/>
          <w:szCs w:val="22"/>
        </w:rPr>
        <w:t xml:space="preserve">0. 6. </w:t>
      </w:r>
      <w:r w:rsidRPr="00310415">
        <w:rPr>
          <w:rFonts w:ascii="Aptos" w:hAnsi="Aptos"/>
          <w:b/>
          <w:sz w:val="22"/>
          <w:szCs w:val="22"/>
        </w:rPr>
        <w:t>20</w:t>
      </w:r>
      <w:r w:rsidR="00B33A4A" w:rsidRPr="00310415">
        <w:rPr>
          <w:rFonts w:ascii="Aptos" w:hAnsi="Aptos"/>
          <w:b/>
          <w:sz w:val="22"/>
          <w:szCs w:val="22"/>
        </w:rPr>
        <w:t>2</w:t>
      </w:r>
      <w:r w:rsidR="00310415" w:rsidRPr="00310415">
        <w:rPr>
          <w:rFonts w:ascii="Aptos" w:hAnsi="Aptos"/>
          <w:b/>
          <w:sz w:val="22"/>
          <w:szCs w:val="22"/>
        </w:rPr>
        <w:t>6</w:t>
      </w:r>
      <w:r w:rsidRPr="00310415">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3D07B998" w14:textId="6C67D2D5" w:rsidR="00CB32A7" w:rsidRPr="006D0B9F" w:rsidRDefault="00CB32A7" w:rsidP="005A34F0">
      <w:pPr>
        <w:jc w:val="both"/>
        <w:rPr>
          <w:rFonts w:ascii="Aptos" w:hAnsi="Aptos"/>
          <w:sz w:val="22"/>
          <w:szCs w:val="22"/>
        </w:rPr>
      </w:pPr>
    </w:p>
    <w:p w14:paraId="661034AE" w14:textId="77777777" w:rsidR="00CB32A7" w:rsidRPr="006D0B9F" w:rsidRDefault="00CB32A7"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je uveden v nákladovém rozpočtu projektu přiloženém k této smlouvě a</w:t>
      </w:r>
    </w:p>
    <w:p w14:paraId="439C9507" w14:textId="3E7E70F6" w:rsidR="002D36FB" w:rsidRPr="006D0B9F" w:rsidRDefault="005A34F0" w:rsidP="00584AD3">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13C072F9" w14:textId="77777777" w:rsidR="00EE3252" w:rsidRPr="006D0B9F" w:rsidRDefault="00EE3252" w:rsidP="00EE3252">
      <w:pPr>
        <w:suppressAutoHyphens/>
        <w:spacing w:before="60"/>
        <w:ind w:left="360"/>
        <w:jc w:val="both"/>
        <w:rPr>
          <w:rFonts w:ascii="Aptos" w:hAnsi="Aptos" w:cs="Tahoma"/>
          <w:sz w:val="22"/>
          <w:szCs w:val="22"/>
        </w:rPr>
      </w:pP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7FEE06D2" w14:textId="16CBE5BA" w:rsidR="005A34F0" w:rsidRPr="006D0B9F" w:rsidRDefault="005A34F0" w:rsidP="005A34F0">
      <w:pPr>
        <w:jc w:val="both"/>
        <w:rPr>
          <w:rFonts w:ascii="Aptos" w:hAnsi="Aptos"/>
          <w:sz w:val="22"/>
          <w:szCs w:val="22"/>
        </w:rPr>
      </w:pPr>
    </w:p>
    <w:p w14:paraId="2738D80E" w14:textId="4AC54F80" w:rsidR="008B3322" w:rsidRPr="006D0B9F" w:rsidRDefault="008B3322"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00DAF432" w:rsidR="0022448A" w:rsidRPr="006359DA" w:rsidRDefault="008B3322" w:rsidP="006359DA">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lastRenderedPageBreak/>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6B61543A" w14:textId="77777777" w:rsidR="002302EE" w:rsidRPr="006D0B9F" w:rsidRDefault="002302EE" w:rsidP="005A34F0">
      <w:pPr>
        <w:jc w:val="both"/>
        <w:rPr>
          <w:rFonts w:ascii="Aptos" w:hAnsi="Aptos"/>
          <w:sz w:val="22"/>
          <w:szCs w:val="22"/>
        </w:rPr>
      </w:pPr>
    </w:p>
    <w:p w14:paraId="4CC182AE" w14:textId="77777777" w:rsidR="00554D0D" w:rsidRPr="006D0B9F" w:rsidRDefault="00554D0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39B3306D" w14:textId="77777777" w:rsidR="005B78ED" w:rsidRPr="006D0B9F" w:rsidRDefault="005B78ED" w:rsidP="005B78ED">
      <w:pPr>
        <w:pStyle w:val="Odstavecseseznamem"/>
        <w:rPr>
          <w:rFonts w:ascii="Aptos" w:hAnsi="Aptos"/>
          <w:sz w:val="22"/>
          <w:szCs w:val="22"/>
        </w:rPr>
      </w:pPr>
    </w:p>
    <w:p w14:paraId="676C1D76" w14:textId="77777777" w:rsidR="005B78ED" w:rsidRPr="006D0B9F" w:rsidRDefault="005B78ED" w:rsidP="005B78ED">
      <w:pPr>
        <w:pStyle w:val="Odstavecseseznamem"/>
        <w:keepLines/>
        <w:ind w:left="426"/>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2519CCDD" w14:textId="77777777" w:rsidR="009316E7" w:rsidRPr="006D0B9F" w:rsidRDefault="009316E7" w:rsidP="009316E7">
      <w:pPr>
        <w:pStyle w:val="Nadpis1"/>
        <w:keepNext w:val="0"/>
        <w:numPr>
          <w:ilvl w:val="0"/>
          <w:numId w:val="15"/>
        </w:numPr>
        <w:tabs>
          <w:tab w:val="clear" w:pos="720"/>
          <w:tab w:val="clear" w:pos="8931"/>
          <w:tab w:val="num" w:pos="540"/>
        </w:tabs>
        <w:ind w:left="540" w:right="0" w:hanging="540"/>
        <w:rPr>
          <w:rFonts w:ascii="Aptos" w:hAnsi="Aptos" w:cstheme="minorHAnsi"/>
          <w:b w:val="0"/>
          <w:sz w:val="22"/>
          <w:szCs w:val="22"/>
        </w:rPr>
      </w:pPr>
      <w:r w:rsidRPr="006D0B9F">
        <w:rPr>
          <w:rFonts w:ascii="Aptos" w:hAnsi="Aptos"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D0B9F" w:rsidRDefault="009316E7" w:rsidP="009316E7">
      <w:pPr>
        <w:rPr>
          <w:rFonts w:ascii="Aptos" w:hAnsi="Aptos"/>
        </w:rPr>
      </w:pPr>
    </w:p>
    <w:p w14:paraId="2D01F1DA"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6D0B9F" w:rsidRDefault="009316E7" w:rsidP="009316E7">
      <w:pPr>
        <w:autoSpaceDE w:val="0"/>
        <w:autoSpaceDN w:val="0"/>
        <w:adjustRightInd w:val="0"/>
        <w:jc w:val="both"/>
        <w:rPr>
          <w:rFonts w:ascii="Aptos" w:hAnsi="Aptos" w:cstheme="minorHAnsi"/>
          <w:sz w:val="22"/>
          <w:szCs w:val="22"/>
        </w:rPr>
      </w:pPr>
    </w:p>
    <w:p w14:paraId="4F478645"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6D0B9F" w:rsidRDefault="009316E7" w:rsidP="009316E7">
      <w:pPr>
        <w:autoSpaceDE w:val="0"/>
        <w:autoSpaceDN w:val="0"/>
        <w:adjustRightInd w:val="0"/>
        <w:ind w:left="540"/>
        <w:jc w:val="both"/>
        <w:rPr>
          <w:rFonts w:ascii="Aptos" w:hAnsi="Aptos" w:cstheme="minorHAnsi"/>
          <w:sz w:val="22"/>
          <w:szCs w:val="22"/>
        </w:rPr>
      </w:pPr>
    </w:p>
    <w:p w14:paraId="6D05A29A"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Pr="006D0B9F" w:rsidRDefault="009316E7" w:rsidP="009316E7">
      <w:pPr>
        <w:pStyle w:val="Odstavecseseznamem"/>
        <w:rPr>
          <w:rFonts w:ascii="Aptos" w:hAnsi="Aptos" w:cstheme="minorHAnsi"/>
          <w:sz w:val="22"/>
          <w:szCs w:val="22"/>
        </w:rPr>
      </w:pPr>
    </w:p>
    <w:p w14:paraId="71CA3DF2"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Pr="006D0B9F" w:rsidRDefault="009316E7" w:rsidP="009316E7">
      <w:pPr>
        <w:pStyle w:val="Odstavecseseznamem"/>
        <w:rPr>
          <w:rFonts w:ascii="Aptos" w:eastAsia="Calibri" w:hAnsi="Aptos" w:cstheme="minorHAnsi"/>
          <w:sz w:val="22"/>
          <w:szCs w:val="22"/>
          <w:lang w:eastAsia="en-US"/>
        </w:rPr>
      </w:pPr>
    </w:p>
    <w:p w14:paraId="74DC5556" w14:textId="77777777" w:rsidR="009316E7" w:rsidRPr="006D0B9F" w:rsidRDefault="009316E7" w:rsidP="009316E7">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6D0B9F">
        <w:rPr>
          <w:rFonts w:ascii="Aptos" w:hAnsi="Aptos" w:cs="Arial"/>
          <w:sz w:val="22"/>
        </w:rPr>
        <w:t xml:space="preserve">Osobní údaje příjemce poskytnuté v souvislosti s poskytnutím dotace je poskytovatel povinen zpracovávat v souladu s ust. čl. 6 Nařízení Evropského </w:t>
      </w:r>
      <w:r w:rsidRPr="006D0B9F">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6D0B9F">
        <w:rPr>
          <w:rFonts w:ascii="Aptos" w:eastAsiaTheme="minorHAnsi" w:hAnsi="Aptos" w:cstheme="minorHAnsi"/>
          <w:bCs/>
          <w:color w:val="000000"/>
          <w:sz w:val="22"/>
          <w:szCs w:val="22"/>
          <w:lang w:eastAsia="en-US"/>
        </w:rPr>
        <w:t xml:space="preserve">obecné nařízení o ochraně osobních údajů – GDPR). </w:t>
      </w:r>
    </w:p>
    <w:p w14:paraId="43C2BB74" w14:textId="77777777" w:rsidR="009316E7" w:rsidRPr="006D0B9F" w:rsidRDefault="009316E7" w:rsidP="009316E7">
      <w:pPr>
        <w:tabs>
          <w:tab w:val="left" w:pos="0"/>
        </w:tabs>
        <w:jc w:val="both"/>
        <w:rPr>
          <w:rFonts w:ascii="Aptos" w:eastAsia="Calibri" w:hAnsi="Aptos" w:cstheme="minorHAnsi"/>
          <w:sz w:val="22"/>
          <w:szCs w:val="22"/>
          <w:lang w:eastAsia="en-US"/>
        </w:rPr>
      </w:pPr>
    </w:p>
    <w:p w14:paraId="209E2AAF"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Pr="006D0B9F" w:rsidRDefault="009316E7" w:rsidP="009316E7">
      <w:pPr>
        <w:pStyle w:val="Odstavecseseznamem"/>
        <w:rPr>
          <w:rFonts w:ascii="Aptos" w:hAnsi="Aptos" w:cstheme="minorHAnsi"/>
          <w:color w:val="000000"/>
          <w:sz w:val="22"/>
          <w:szCs w:val="22"/>
        </w:rPr>
      </w:pPr>
    </w:p>
    <w:p w14:paraId="76EAF362" w14:textId="531BF788" w:rsidR="009316E7" w:rsidRPr="00310415"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sidRPr="006D0B9F">
        <w:rPr>
          <w:rFonts w:ascii="Aptos" w:hAnsi="Aptos" w:cstheme="minorHAnsi"/>
          <w:color w:val="000000"/>
          <w:sz w:val="22"/>
          <w:szCs w:val="22"/>
        </w:rPr>
        <w:t xml:space="preserve"> Termíny s</w:t>
      </w:r>
      <w:r w:rsidR="009725B4" w:rsidRPr="006D0B9F">
        <w:rPr>
          <w:rFonts w:ascii="Aptos" w:hAnsi="Aptos"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3AE6320" w14:textId="77777777" w:rsidR="00310415" w:rsidRDefault="00310415" w:rsidP="00310415">
      <w:pPr>
        <w:pStyle w:val="Odstavecseseznamem"/>
        <w:rPr>
          <w:rFonts w:ascii="Aptos" w:eastAsia="Calibri" w:hAnsi="Aptos" w:cstheme="minorHAnsi"/>
          <w:sz w:val="22"/>
          <w:szCs w:val="22"/>
          <w:lang w:eastAsia="en-US"/>
        </w:rPr>
      </w:pPr>
    </w:p>
    <w:p w14:paraId="14372C62" w14:textId="77777777" w:rsidR="00310415" w:rsidRPr="006D0B9F" w:rsidRDefault="00310415" w:rsidP="00310415">
      <w:pPr>
        <w:autoSpaceDE w:val="0"/>
        <w:autoSpaceDN w:val="0"/>
        <w:adjustRightInd w:val="0"/>
        <w:jc w:val="both"/>
        <w:rPr>
          <w:rFonts w:ascii="Aptos" w:eastAsia="Calibri" w:hAnsi="Aptos" w:cstheme="minorHAnsi"/>
          <w:sz w:val="22"/>
          <w:szCs w:val="22"/>
          <w:lang w:eastAsia="en-US"/>
        </w:rPr>
      </w:pPr>
    </w:p>
    <w:p w14:paraId="2E87E9C5" w14:textId="77777777" w:rsidR="009316E7" w:rsidRPr="006D0B9F" w:rsidRDefault="009316E7" w:rsidP="009316E7">
      <w:pPr>
        <w:pStyle w:val="Odstavecseseznamem"/>
        <w:rPr>
          <w:rFonts w:ascii="Aptos" w:eastAsia="Calibri" w:hAnsi="Aptos" w:cstheme="minorHAnsi"/>
          <w:sz w:val="22"/>
          <w:szCs w:val="22"/>
          <w:lang w:eastAsia="en-US"/>
        </w:rPr>
      </w:pPr>
    </w:p>
    <w:p w14:paraId="2F1FE516"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Pr="006D0B9F" w:rsidRDefault="009316E7" w:rsidP="009316E7">
      <w:pPr>
        <w:pStyle w:val="Odstavecseseznamem"/>
        <w:rPr>
          <w:rFonts w:ascii="Aptos" w:eastAsia="Calibri" w:hAnsi="Aptos" w:cstheme="minorHAnsi"/>
          <w:sz w:val="22"/>
          <w:szCs w:val="22"/>
          <w:lang w:eastAsia="en-US"/>
        </w:rPr>
      </w:pPr>
    </w:p>
    <w:p w14:paraId="5BE1250C" w14:textId="5DE846B7" w:rsidR="009316E7" w:rsidRPr="0022448A" w:rsidRDefault="009316E7" w:rsidP="0022448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F399449" w14:textId="77777777" w:rsidR="009316E7" w:rsidRPr="006D0B9F" w:rsidRDefault="009316E7" w:rsidP="009316E7">
      <w:pPr>
        <w:pStyle w:val="Odstavecseseznamem"/>
        <w:rPr>
          <w:rFonts w:ascii="Aptos" w:eastAsia="Calibri" w:hAnsi="Aptos" w:cstheme="minorHAnsi"/>
          <w:sz w:val="22"/>
          <w:szCs w:val="22"/>
          <w:lang w:eastAsia="en-US"/>
        </w:rPr>
      </w:pPr>
    </w:p>
    <w:p w14:paraId="7EFA860A"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7BFF9F2E" w14:textId="7968B891" w:rsidR="009316E7" w:rsidRPr="00C00C98" w:rsidRDefault="009316E7" w:rsidP="00C00C98">
      <w:pPr>
        <w:autoSpaceDE w:val="0"/>
        <w:autoSpaceDN w:val="0"/>
        <w:adjustRightInd w:val="0"/>
        <w:jc w:val="both"/>
        <w:rPr>
          <w:rFonts w:ascii="Aptos" w:eastAsia="Calibri" w:hAnsi="Aptos" w:cstheme="minorHAnsi"/>
          <w:sz w:val="22"/>
          <w:szCs w:val="22"/>
          <w:lang w:eastAsia="en-US"/>
        </w:rPr>
      </w:pPr>
      <w:r w:rsidRPr="006D0B9F">
        <w:rPr>
          <w:rFonts w:ascii="Aptos" w:hAnsi="Aptos"/>
          <w:sz w:val="22"/>
          <w:szCs w:val="22"/>
        </w:rPr>
        <w:t xml:space="preserve"> </w:t>
      </w:r>
    </w:p>
    <w:p w14:paraId="19169C3E" w14:textId="77777777" w:rsidR="009316E7" w:rsidRPr="006D0B9F" w:rsidRDefault="009316E7" w:rsidP="005A34F0">
      <w:pPr>
        <w:jc w:val="both"/>
        <w:rPr>
          <w:rFonts w:ascii="Aptos" w:hAnsi="Aptos"/>
          <w:sz w:val="22"/>
          <w:szCs w:val="22"/>
        </w:rPr>
      </w:pPr>
    </w:p>
    <w:p w14:paraId="4587C2A0" w14:textId="188A9F86"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6486BC14" w14:textId="77777777" w:rsidR="00410CCA" w:rsidRPr="006D0B9F" w:rsidRDefault="00410CCA" w:rsidP="005A34F0">
      <w:pPr>
        <w:jc w:val="both"/>
        <w:rPr>
          <w:rFonts w:ascii="Aptos" w:hAnsi="Aptos"/>
          <w:sz w:val="22"/>
          <w:szCs w:val="22"/>
        </w:rPr>
      </w:pPr>
    </w:p>
    <w:p w14:paraId="0E06CC84" w14:textId="77777777" w:rsidR="00410CCA" w:rsidRPr="006D0B9F" w:rsidRDefault="00410CCA" w:rsidP="005A34F0">
      <w:pPr>
        <w:jc w:val="both"/>
        <w:rPr>
          <w:rFonts w:ascii="Aptos" w:hAnsi="Aptos"/>
          <w:sz w:val="22"/>
          <w:szCs w:val="22"/>
        </w:rPr>
      </w:pPr>
    </w:p>
    <w:p w14:paraId="06295119" w14:textId="77777777" w:rsidR="00410CCA" w:rsidRPr="006D0B9F" w:rsidRDefault="00410CCA" w:rsidP="005A34F0">
      <w:pPr>
        <w:jc w:val="both"/>
        <w:rPr>
          <w:rFonts w:ascii="Aptos" w:hAnsi="Aptos"/>
          <w:sz w:val="22"/>
          <w:szCs w:val="22"/>
        </w:rPr>
      </w:pPr>
    </w:p>
    <w:p w14:paraId="0064FB02" w14:textId="114A04F2"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233708">
        <w:rPr>
          <w:rFonts w:ascii="Aptos" w:hAnsi="Aptos"/>
          <w:sz w:val="22"/>
          <w:szCs w:val="22"/>
        </w:rPr>
        <w:t>3. 12. 2025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1DF3376A" w14:textId="77777777" w:rsidR="005A34F0" w:rsidRPr="006D0B9F" w:rsidRDefault="005A34F0" w:rsidP="005A34F0">
      <w:pPr>
        <w:rPr>
          <w:rFonts w:ascii="Aptos" w:hAnsi="Aptos"/>
          <w:sz w:val="22"/>
          <w:szCs w:val="22"/>
        </w:rPr>
      </w:pPr>
    </w:p>
    <w:p w14:paraId="188037E4" w14:textId="09ECD4E3" w:rsidR="0018537B" w:rsidRPr="006D0B9F" w:rsidRDefault="0018537B" w:rsidP="005A34F0">
      <w:pPr>
        <w:rPr>
          <w:rFonts w:ascii="Aptos" w:hAnsi="Aptos"/>
          <w:sz w:val="22"/>
          <w:szCs w:val="22"/>
        </w:rPr>
      </w:pPr>
    </w:p>
    <w:p w14:paraId="56C9D19A" w14:textId="77777777" w:rsidR="00665A3C" w:rsidRPr="006D0B9F" w:rsidRDefault="00665A3C" w:rsidP="005A34F0">
      <w:pPr>
        <w:rPr>
          <w:rFonts w:ascii="Aptos" w:hAnsi="Aptos"/>
          <w:sz w:val="22"/>
          <w:szCs w:val="22"/>
        </w:rPr>
      </w:pPr>
    </w:p>
    <w:p w14:paraId="2480AA17" w14:textId="77777777" w:rsidR="00665A3C" w:rsidRPr="006D0B9F" w:rsidRDefault="00665A3C"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5907AEA3" w:rsidR="009316E7" w:rsidRPr="006D0B9F"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557491" w:rsidRPr="006D0B9F">
        <w:rPr>
          <w:rFonts w:ascii="Aptos" w:hAnsi="Aptos"/>
          <w:sz w:val="22"/>
          <w:szCs w:val="22"/>
        </w:rPr>
        <w:t xml:space="preserve">      </w:t>
      </w:r>
      <w:r w:rsidR="003F21BA" w:rsidRPr="006D0B9F">
        <w:rPr>
          <w:rFonts w:ascii="Aptos" w:hAnsi="Aptos"/>
          <w:sz w:val="22"/>
          <w:szCs w:val="22"/>
        </w:rPr>
        <w:tab/>
      </w:r>
      <w:r w:rsidR="00557491" w:rsidRPr="006D0B9F">
        <w:rPr>
          <w:rFonts w:ascii="Aptos" w:hAnsi="Aptos"/>
          <w:sz w:val="22"/>
          <w:szCs w:val="22"/>
        </w:rPr>
        <w:t xml:space="preserve">  </w:t>
      </w:r>
      <w:r w:rsidR="00642399">
        <w:rPr>
          <w:rFonts w:ascii="Aptos" w:hAnsi="Aptos"/>
          <w:sz w:val="22"/>
          <w:szCs w:val="22"/>
        </w:rPr>
        <w:t xml:space="preserve">   </w:t>
      </w:r>
      <w:r w:rsidR="00557491" w:rsidRPr="006D0B9F">
        <w:rPr>
          <w:rFonts w:ascii="Aptos" w:hAnsi="Aptos"/>
          <w:sz w:val="22"/>
          <w:szCs w:val="22"/>
        </w:rPr>
        <w:t xml:space="preserve"> </w:t>
      </w:r>
      <w:r w:rsidR="00C00C98">
        <w:rPr>
          <w:rFonts w:ascii="Aptos" w:hAnsi="Aptos"/>
          <w:sz w:val="22"/>
          <w:szCs w:val="22"/>
        </w:rPr>
        <w:t xml:space="preserve">Ing. </w:t>
      </w:r>
      <w:r w:rsidR="00B32C3E">
        <w:rPr>
          <w:rFonts w:ascii="Aptos" w:hAnsi="Aptos"/>
          <w:sz w:val="22"/>
          <w:szCs w:val="22"/>
        </w:rPr>
        <w:t>Jaroslav Jezbera</w:t>
      </w:r>
    </w:p>
    <w:p w14:paraId="63C57170" w14:textId="77777777" w:rsidR="009316E7" w:rsidRPr="006D0B9F" w:rsidRDefault="009316E7" w:rsidP="005A34F0">
      <w:pPr>
        <w:rPr>
          <w:rFonts w:ascii="Aptos" w:hAnsi="Aptos"/>
          <w:sz w:val="22"/>
          <w:szCs w:val="22"/>
        </w:rPr>
      </w:pPr>
    </w:p>
    <w:p w14:paraId="7945E1E7" w14:textId="464B2244" w:rsidR="00DD03AE" w:rsidRPr="00C00C98" w:rsidRDefault="001B36D8" w:rsidP="00C00C98">
      <w:pPr>
        <w:rPr>
          <w:rFonts w:ascii="Aptos" w:hAnsi="Aptos"/>
          <w:sz w:val="22"/>
          <w:szCs w:val="22"/>
        </w:rPr>
      </w:pPr>
      <w:r w:rsidRPr="006D0B9F">
        <w:rPr>
          <w:rFonts w:ascii="Aptos" w:hAnsi="Aptos"/>
          <w:sz w:val="22"/>
          <w:szCs w:val="22"/>
        </w:rPr>
        <w:t xml:space="preserve"> </w:t>
      </w:r>
      <w:r w:rsidR="00160059" w:rsidRPr="006D0B9F">
        <w:rPr>
          <w:rFonts w:ascii="Aptos" w:hAnsi="Aptos"/>
          <w:sz w:val="22"/>
          <w:szCs w:val="22"/>
        </w:rPr>
        <w:t xml:space="preserve"> </w:t>
      </w:r>
      <w:r w:rsidR="00B80569" w:rsidRPr="006D0B9F">
        <w:rPr>
          <w:rFonts w:ascii="Aptos" w:hAnsi="Aptos"/>
          <w:sz w:val="22"/>
          <w:szCs w:val="22"/>
        </w:rPr>
        <w:t xml:space="preserve"> </w:t>
      </w:r>
      <w:r w:rsidR="00877212" w:rsidRPr="006D0B9F">
        <w:rPr>
          <w:rFonts w:ascii="Aptos" w:hAnsi="Aptos"/>
          <w:sz w:val="22"/>
          <w:szCs w:val="22"/>
        </w:rPr>
        <w:t xml:space="preserve"> </w:t>
      </w:r>
      <w:r w:rsidR="008F0117" w:rsidRPr="006D0B9F">
        <w:rPr>
          <w:rFonts w:ascii="Aptos" w:hAnsi="Aptos"/>
          <w:sz w:val="22"/>
          <w:szCs w:val="22"/>
        </w:rPr>
        <w:t xml:space="preserve"> </w:t>
      </w:r>
      <w:r w:rsidR="00446210" w:rsidRPr="006D0B9F">
        <w:rPr>
          <w:rFonts w:ascii="Aptos" w:hAnsi="Aptos"/>
          <w:sz w:val="22"/>
          <w:szCs w:val="22"/>
        </w:rPr>
        <w:t xml:space="preserve"> </w:t>
      </w:r>
      <w:r w:rsidR="00A97FC0" w:rsidRPr="006D0B9F">
        <w:rPr>
          <w:rFonts w:ascii="Aptos" w:hAnsi="Aptos"/>
          <w:sz w:val="22"/>
          <w:szCs w:val="22"/>
        </w:rPr>
        <w:t xml:space="preserve"> </w:t>
      </w:r>
      <w:r w:rsidR="004F16CC"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0F001339" w14:textId="77777777" w:rsidR="00365158" w:rsidRDefault="00365158" w:rsidP="005A34F0">
      <w:pPr>
        <w:jc w:val="center"/>
        <w:rPr>
          <w:rFonts w:ascii="Aptos" w:hAnsi="Aptos"/>
          <w:sz w:val="20"/>
          <w:szCs w:val="20"/>
        </w:rPr>
      </w:pPr>
    </w:p>
    <w:p w14:paraId="1A19C911" w14:textId="77777777" w:rsidR="00365158" w:rsidRDefault="00365158" w:rsidP="005A34F0">
      <w:pPr>
        <w:jc w:val="center"/>
        <w:rPr>
          <w:rFonts w:ascii="Aptos" w:hAnsi="Aptos"/>
          <w:sz w:val="20"/>
          <w:szCs w:val="20"/>
        </w:rPr>
      </w:pPr>
    </w:p>
    <w:p w14:paraId="310843C7" w14:textId="77777777" w:rsidR="00365158" w:rsidRDefault="00365158" w:rsidP="005A34F0">
      <w:pPr>
        <w:jc w:val="center"/>
        <w:rPr>
          <w:rFonts w:ascii="Aptos" w:hAnsi="Aptos"/>
          <w:sz w:val="20"/>
          <w:szCs w:val="20"/>
        </w:rPr>
      </w:pPr>
    </w:p>
    <w:p w14:paraId="63227723" w14:textId="77777777" w:rsidR="00365158" w:rsidRDefault="00365158" w:rsidP="005A34F0">
      <w:pPr>
        <w:jc w:val="center"/>
        <w:rPr>
          <w:rFonts w:ascii="Aptos" w:hAnsi="Aptos"/>
          <w:sz w:val="20"/>
          <w:szCs w:val="20"/>
        </w:rPr>
      </w:pPr>
    </w:p>
    <w:p w14:paraId="333D4898" w14:textId="77777777" w:rsidR="00365158" w:rsidRDefault="00365158" w:rsidP="005A34F0">
      <w:pPr>
        <w:jc w:val="center"/>
        <w:rPr>
          <w:rFonts w:ascii="Aptos" w:hAnsi="Aptos"/>
          <w:sz w:val="20"/>
          <w:szCs w:val="20"/>
        </w:rPr>
      </w:pPr>
    </w:p>
    <w:p w14:paraId="6E52227A" w14:textId="77777777" w:rsidR="00365158" w:rsidRDefault="00365158" w:rsidP="005A34F0">
      <w:pPr>
        <w:jc w:val="center"/>
        <w:rPr>
          <w:rFonts w:ascii="Aptos" w:hAnsi="Aptos"/>
          <w:sz w:val="20"/>
          <w:szCs w:val="20"/>
        </w:rPr>
      </w:pPr>
    </w:p>
    <w:p w14:paraId="38D06B7F" w14:textId="77777777" w:rsidR="00365158" w:rsidRDefault="00365158" w:rsidP="005A34F0">
      <w:pPr>
        <w:jc w:val="center"/>
        <w:rPr>
          <w:rFonts w:ascii="Aptos" w:hAnsi="Aptos"/>
          <w:sz w:val="20"/>
          <w:szCs w:val="20"/>
        </w:rPr>
      </w:pPr>
    </w:p>
    <w:p w14:paraId="7DD64AC3" w14:textId="77777777" w:rsidR="00365158" w:rsidRDefault="00365158" w:rsidP="005A34F0">
      <w:pPr>
        <w:jc w:val="center"/>
        <w:rPr>
          <w:rFonts w:ascii="Aptos" w:hAnsi="Aptos"/>
          <w:sz w:val="20"/>
          <w:szCs w:val="20"/>
        </w:rPr>
      </w:pPr>
    </w:p>
    <w:p w14:paraId="729B4ABF" w14:textId="77777777" w:rsidR="00365158" w:rsidRDefault="00365158" w:rsidP="005A34F0">
      <w:pPr>
        <w:jc w:val="center"/>
        <w:rPr>
          <w:rFonts w:ascii="Aptos" w:hAnsi="Aptos"/>
          <w:sz w:val="20"/>
          <w:szCs w:val="20"/>
        </w:rPr>
      </w:pPr>
    </w:p>
    <w:p w14:paraId="7E2EF264" w14:textId="77777777" w:rsidR="00365158" w:rsidRDefault="00365158" w:rsidP="005A34F0">
      <w:pPr>
        <w:jc w:val="center"/>
        <w:rPr>
          <w:rFonts w:ascii="Aptos" w:hAnsi="Aptos"/>
          <w:sz w:val="20"/>
          <w:szCs w:val="20"/>
        </w:rPr>
      </w:pPr>
    </w:p>
    <w:p w14:paraId="62F7FB38" w14:textId="77777777" w:rsidR="00365158" w:rsidRDefault="00365158" w:rsidP="005A34F0">
      <w:pPr>
        <w:jc w:val="center"/>
        <w:rPr>
          <w:rFonts w:ascii="Aptos" w:hAnsi="Aptos"/>
          <w:sz w:val="20"/>
          <w:szCs w:val="20"/>
        </w:rPr>
      </w:pPr>
    </w:p>
    <w:p w14:paraId="2C6ED748" w14:textId="77777777" w:rsidR="00365158" w:rsidRDefault="00365158" w:rsidP="005A34F0">
      <w:pPr>
        <w:jc w:val="center"/>
        <w:rPr>
          <w:rFonts w:ascii="Aptos" w:hAnsi="Aptos"/>
          <w:sz w:val="20"/>
          <w:szCs w:val="20"/>
        </w:rPr>
      </w:pPr>
    </w:p>
    <w:p w14:paraId="16556775" w14:textId="77777777" w:rsidR="00365158" w:rsidRDefault="00365158" w:rsidP="005A34F0">
      <w:pPr>
        <w:jc w:val="center"/>
        <w:rPr>
          <w:rFonts w:ascii="Aptos" w:hAnsi="Aptos"/>
          <w:sz w:val="20"/>
          <w:szCs w:val="20"/>
        </w:rPr>
      </w:pPr>
    </w:p>
    <w:p w14:paraId="62BAC953" w14:textId="77777777" w:rsidR="00365158" w:rsidRDefault="00365158" w:rsidP="005A34F0">
      <w:pPr>
        <w:jc w:val="center"/>
        <w:rPr>
          <w:rFonts w:ascii="Aptos" w:hAnsi="Aptos"/>
          <w:sz w:val="20"/>
          <w:szCs w:val="20"/>
        </w:rPr>
      </w:pPr>
    </w:p>
    <w:p w14:paraId="1AAEE51F" w14:textId="77777777" w:rsidR="00365158" w:rsidRDefault="00365158" w:rsidP="005A34F0">
      <w:pPr>
        <w:jc w:val="center"/>
        <w:rPr>
          <w:rFonts w:ascii="Aptos" w:hAnsi="Aptos"/>
          <w:sz w:val="20"/>
          <w:szCs w:val="20"/>
        </w:rPr>
      </w:pPr>
    </w:p>
    <w:p w14:paraId="7558563F" w14:textId="77777777" w:rsidR="00365158" w:rsidRDefault="00365158" w:rsidP="005A34F0">
      <w:pPr>
        <w:jc w:val="center"/>
        <w:rPr>
          <w:rFonts w:ascii="Aptos" w:hAnsi="Aptos"/>
          <w:sz w:val="20"/>
          <w:szCs w:val="20"/>
        </w:rPr>
      </w:pPr>
    </w:p>
    <w:p w14:paraId="66654DBF" w14:textId="77777777" w:rsidR="00365158" w:rsidRDefault="00365158" w:rsidP="00310415">
      <w:pPr>
        <w:rPr>
          <w:rFonts w:ascii="Aptos" w:hAnsi="Aptos"/>
          <w:sz w:val="20"/>
          <w:szCs w:val="20"/>
        </w:rPr>
      </w:pPr>
    </w:p>
    <w:p w14:paraId="466D2AFD" w14:textId="77777777" w:rsidR="00365158" w:rsidRDefault="00365158" w:rsidP="005A34F0">
      <w:pPr>
        <w:jc w:val="center"/>
        <w:rPr>
          <w:rFonts w:ascii="Aptos" w:hAnsi="Aptos"/>
          <w:sz w:val="20"/>
          <w:szCs w:val="20"/>
        </w:rPr>
      </w:pPr>
    </w:p>
    <w:p w14:paraId="36EA8348" w14:textId="77777777" w:rsidR="00365158" w:rsidRDefault="00365158" w:rsidP="00D31812">
      <w:pPr>
        <w:rPr>
          <w:rFonts w:ascii="Aptos" w:hAnsi="Aptos"/>
          <w:sz w:val="20"/>
          <w:szCs w:val="20"/>
        </w:rPr>
      </w:pPr>
    </w:p>
    <w:p w14:paraId="726B9EF6" w14:textId="77777777" w:rsidR="00365158" w:rsidRDefault="00365158" w:rsidP="005A34F0">
      <w:pPr>
        <w:jc w:val="center"/>
        <w:rPr>
          <w:rFonts w:ascii="Aptos" w:hAnsi="Aptos"/>
          <w:sz w:val="20"/>
          <w:szCs w:val="20"/>
        </w:rPr>
      </w:pPr>
    </w:p>
    <w:p w14:paraId="0E5E535C" w14:textId="77777777" w:rsidR="00365158" w:rsidRDefault="00365158" w:rsidP="005A34F0">
      <w:pPr>
        <w:jc w:val="center"/>
        <w:rPr>
          <w:rFonts w:ascii="Aptos" w:hAnsi="Aptos"/>
          <w:sz w:val="20"/>
          <w:szCs w:val="20"/>
        </w:rPr>
      </w:pPr>
    </w:p>
    <w:p w14:paraId="1CF2A13C" w14:textId="77777777" w:rsidR="00365158" w:rsidRDefault="00365158" w:rsidP="005A34F0">
      <w:pPr>
        <w:jc w:val="center"/>
        <w:rPr>
          <w:rFonts w:ascii="Aptos" w:hAnsi="Aptos"/>
          <w:sz w:val="20"/>
          <w:szCs w:val="20"/>
        </w:rPr>
      </w:pPr>
    </w:p>
    <w:p w14:paraId="2B4F186F" w14:textId="702C2FAE" w:rsidR="0022448A" w:rsidRDefault="005A34F0" w:rsidP="005A34F0">
      <w:pPr>
        <w:jc w:val="center"/>
        <w:rPr>
          <w:rFonts w:ascii="Aptos" w:hAnsi="Aptos"/>
          <w:sz w:val="20"/>
          <w:szCs w:val="20"/>
        </w:rPr>
      </w:pPr>
      <w:r w:rsidRPr="006D0B9F">
        <w:rPr>
          <w:rFonts w:ascii="Aptos" w:hAnsi="Aptos"/>
          <w:sz w:val="20"/>
          <w:szCs w:val="20"/>
        </w:rPr>
        <w:t>Předmět této smlouvy byl schválen usnesením</w:t>
      </w:r>
      <w:r w:rsidR="00DD03AE" w:rsidRPr="006D0B9F">
        <w:rPr>
          <w:rFonts w:ascii="Aptos" w:hAnsi="Aptos"/>
          <w:sz w:val="20"/>
          <w:szCs w:val="20"/>
        </w:rPr>
        <w:t xml:space="preserve"> </w:t>
      </w:r>
      <w:r w:rsidR="0022448A">
        <w:rPr>
          <w:rFonts w:ascii="Aptos" w:hAnsi="Aptos"/>
          <w:sz w:val="20"/>
          <w:szCs w:val="20"/>
        </w:rPr>
        <w:t xml:space="preserve">Zastupitelstva </w:t>
      </w:r>
      <w:r w:rsidRPr="006D0B9F">
        <w:rPr>
          <w:rFonts w:ascii="Aptos" w:hAnsi="Aptos"/>
          <w:sz w:val="20"/>
          <w:szCs w:val="20"/>
        </w:rPr>
        <w:fldChar w:fldCharType="begin"/>
      </w:r>
      <w:r w:rsidRPr="006D0B9F">
        <w:rPr>
          <w:rFonts w:ascii="Aptos" w:hAnsi="Aptos"/>
          <w:sz w:val="20"/>
          <w:szCs w:val="20"/>
        </w:rPr>
        <w:instrText xml:space="preserve"> Schvaleno </w:instrText>
      </w:r>
      <w:r w:rsidRPr="006D0B9F">
        <w:rPr>
          <w:rFonts w:ascii="Aptos" w:hAnsi="Aptos"/>
          <w:sz w:val="20"/>
          <w:szCs w:val="20"/>
        </w:rPr>
        <w:fldChar w:fldCharType="separate"/>
      </w:r>
      <w:r w:rsidRPr="006D0B9F">
        <w:rPr>
          <w:rFonts w:ascii="Aptos" w:hAnsi="Aptos"/>
          <w:sz w:val="20"/>
          <w:szCs w:val="20"/>
        </w:rPr>
        <w:t>města Pardubic</w:t>
      </w:r>
      <w:r w:rsidRPr="006D0B9F">
        <w:rPr>
          <w:rFonts w:ascii="Aptos" w:hAnsi="Aptos"/>
          <w:sz w:val="20"/>
          <w:szCs w:val="20"/>
        </w:rPr>
        <w:fldChar w:fldCharType="end"/>
      </w:r>
      <w:r w:rsidRPr="006D0B9F">
        <w:rPr>
          <w:rFonts w:ascii="Aptos" w:hAnsi="Aptos"/>
          <w:sz w:val="20"/>
          <w:szCs w:val="20"/>
        </w:rPr>
        <w:t xml:space="preserve"> č.  </w:t>
      </w:r>
      <w:r w:rsidR="0022448A">
        <w:rPr>
          <w:rFonts w:ascii="Aptos" w:hAnsi="Aptos"/>
          <w:sz w:val="20"/>
          <w:szCs w:val="20"/>
        </w:rPr>
        <w:t>Z</w:t>
      </w:r>
      <w:r w:rsidRPr="006D0B9F">
        <w:rPr>
          <w:rFonts w:ascii="Aptos" w:hAnsi="Aptos"/>
          <w:sz w:val="20"/>
          <w:szCs w:val="20"/>
        </w:rPr>
        <w:t>/</w:t>
      </w:r>
      <w:r w:rsidR="001121C8">
        <w:rPr>
          <w:rFonts w:ascii="Aptos" w:hAnsi="Aptos"/>
          <w:sz w:val="20"/>
          <w:szCs w:val="20"/>
        </w:rPr>
        <w:t>2095</w:t>
      </w:r>
      <w:r w:rsidR="00DD03AE" w:rsidRPr="006D0B9F">
        <w:rPr>
          <w:rFonts w:ascii="Aptos" w:hAnsi="Aptos"/>
          <w:sz w:val="20"/>
          <w:szCs w:val="20"/>
        </w:rPr>
        <w:t>/</w:t>
      </w:r>
      <w:r w:rsidRPr="006D0B9F">
        <w:rPr>
          <w:rFonts w:ascii="Aptos" w:hAnsi="Aptos"/>
          <w:sz w:val="20"/>
          <w:szCs w:val="20"/>
        </w:rPr>
        <w:t>20</w:t>
      </w:r>
      <w:r w:rsidR="008A0FEA" w:rsidRPr="006D0B9F">
        <w:rPr>
          <w:rFonts w:ascii="Aptos" w:hAnsi="Aptos"/>
          <w:sz w:val="20"/>
          <w:szCs w:val="20"/>
        </w:rPr>
        <w:t>2</w:t>
      </w:r>
      <w:r w:rsidR="00EE61BE" w:rsidRPr="006D0B9F">
        <w:rPr>
          <w:rFonts w:ascii="Aptos" w:hAnsi="Aptos"/>
          <w:sz w:val="20"/>
          <w:szCs w:val="20"/>
        </w:rPr>
        <w:t>5</w:t>
      </w:r>
      <w:r w:rsidRPr="006D0B9F">
        <w:rPr>
          <w:rFonts w:ascii="Aptos" w:hAnsi="Aptos"/>
          <w:sz w:val="20"/>
          <w:szCs w:val="20"/>
        </w:rPr>
        <w:t xml:space="preserve"> </w:t>
      </w:r>
    </w:p>
    <w:p w14:paraId="34619408" w14:textId="13096A7D" w:rsidR="005A34F0" w:rsidRPr="006D0B9F" w:rsidRDefault="005A34F0" w:rsidP="005A34F0">
      <w:pPr>
        <w:jc w:val="center"/>
        <w:rPr>
          <w:rFonts w:ascii="Aptos" w:hAnsi="Aptos"/>
          <w:sz w:val="20"/>
          <w:szCs w:val="20"/>
        </w:rPr>
      </w:pPr>
      <w:r w:rsidRPr="006D0B9F">
        <w:rPr>
          <w:rFonts w:ascii="Aptos" w:hAnsi="Aptos"/>
          <w:sz w:val="20"/>
          <w:szCs w:val="20"/>
        </w:rPr>
        <w:t xml:space="preserve">ze dne </w:t>
      </w:r>
      <w:r w:rsidR="00B32C3E">
        <w:rPr>
          <w:rFonts w:ascii="Aptos" w:hAnsi="Aptos"/>
          <w:sz w:val="20"/>
          <w:szCs w:val="20"/>
        </w:rPr>
        <w:t>20. 10.</w:t>
      </w:r>
      <w:r w:rsidR="00C00C98">
        <w:rPr>
          <w:rFonts w:ascii="Aptos" w:hAnsi="Aptos"/>
          <w:sz w:val="20"/>
          <w:szCs w:val="20"/>
        </w:rPr>
        <w:t xml:space="preserve"> 2025</w:t>
      </w:r>
    </w:p>
    <w:p w14:paraId="3F82B967" w14:textId="77777777" w:rsidR="006359DA" w:rsidRDefault="005A34F0" w:rsidP="006359DA">
      <w:pPr>
        <w:jc w:val="center"/>
        <w:rPr>
          <w:rFonts w:ascii="Aptos" w:hAnsi="Aptos"/>
          <w:sz w:val="20"/>
          <w:szCs w:val="20"/>
        </w:rPr>
      </w:pPr>
      <w:r w:rsidRPr="006D0B9F">
        <w:rPr>
          <w:rFonts w:ascii="Aptos" w:hAnsi="Aptos"/>
          <w:sz w:val="20"/>
          <w:szCs w:val="20"/>
        </w:rPr>
        <w:t xml:space="preserve">Ing. </w:t>
      </w:r>
      <w:r w:rsidR="0022448A">
        <w:rPr>
          <w:rFonts w:ascii="Aptos" w:hAnsi="Aptos"/>
          <w:sz w:val="20"/>
          <w:szCs w:val="20"/>
        </w:rPr>
        <w:t>Petra Šnejdrová</w:t>
      </w:r>
      <w:r w:rsidRPr="006D0B9F">
        <w:rPr>
          <w:rFonts w:ascii="Aptos" w:hAnsi="Aptos"/>
          <w:sz w:val="20"/>
          <w:szCs w:val="20"/>
        </w:rPr>
        <w:t>, ekonomické odd. odboru školství, kultury a sportu Magistrátu města Pardubic</w:t>
      </w:r>
    </w:p>
    <w:p w14:paraId="2F6B4F08" w14:textId="77777777" w:rsidR="005613B7" w:rsidRDefault="005613B7" w:rsidP="006359DA">
      <w:pPr>
        <w:rPr>
          <w:rFonts w:ascii="Aptos" w:hAnsi="Aptos"/>
          <w:b/>
          <w:sz w:val="22"/>
          <w:szCs w:val="22"/>
        </w:rPr>
      </w:pPr>
    </w:p>
    <w:p w14:paraId="00EA19E1" w14:textId="77777777" w:rsidR="00365158" w:rsidRDefault="00365158" w:rsidP="006359DA">
      <w:pPr>
        <w:rPr>
          <w:rFonts w:ascii="Aptos" w:hAnsi="Aptos"/>
          <w:b/>
          <w:sz w:val="22"/>
          <w:szCs w:val="22"/>
        </w:rPr>
      </w:pPr>
    </w:p>
    <w:p w14:paraId="4AFC1541" w14:textId="62BCD2A6" w:rsidR="005A34F0" w:rsidRDefault="005A34F0" w:rsidP="006359DA">
      <w:pPr>
        <w:rPr>
          <w:rFonts w:ascii="Aptos" w:hAnsi="Aptos"/>
          <w:b/>
          <w:sz w:val="22"/>
          <w:szCs w:val="22"/>
        </w:rPr>
      </w:pPr>
      <w:r w:rsidRPr="006D0B9F">
        <w:rPr>
          <w:rFonts w:ascii="Aptos" w:hAnsi="Aptos"/>
          <w:b/>
          <w:sz w:val="22"/>
          <w:szCs w:val="22"/>
        </w:rPr>
        <w:t xml:space="preserve">Příloha č. 1 ke smlouvě o poskytnutí dotace </w:t>
      </w:r>
    </w:p>
    <w:p w14:paraId="059DF331" w14:textId="77777777" w:rsidR="00AC16E8" w:rsidRPr="006359DA" w:rsidRDefault="00AC16E8" w:rsidP="006359DA">
      <w:pPr>
        <w:rPr>
          <w:rFonts w:ascii="Aptos" w:hAnsi="Aptos"/>
          <w:sz w:val="20"/>
          <w:szCs w:val="20"/>
        </w:rPr>
      </w:pPr>
    </w:p>
    <w:p w14:paraId="43C84BA2" w14:textId="2CBAFA57" w:rsidR="005A34F0" w:rsidRPr="006D0B9F" w:rsidRDefault="005A34F0" w:rsidP="005A34F0">
      <w:pPr>
        <w:jc w:val="center"/>
        <w:rPr>
          <w:rFonts w:ascii="Aptos" w:hAnsi="Aptos"/>
          <w:b/>
          <w:sz w:val="22"/>
          <w:szCs w:val="22"/>
        </w:rPr>
      </w:pPr>
    </w:p>
    <w:p w14:paraId="760A6AB4" w14:textId="01432EA4" w:rsidR="003219A8" w:rsidRDefault="003219A8" w:rsidP="00584AD3">
      <w:pPr>
        <w:jc w:val="center"/>
        <w:rPr>
          <w:rFonts w:ascii="Aptos" w:hAnsi="Aptos"/>
        </w:rPr>
      </w:pPr>
    </w:p>
    <w:tbl>
      <w:tblPr>
        <w:tblW w:w="9776" w:type="dxa"/>
        <w:tblCellMar>
          <w:left w:w="70" w:type="dxa"/>
          <w:right w:w="70" w:type="dxa"/>
        </w:tblCellMar>
        <w:tblLook w:val="04A0" w:firstRow="1" w:lastRow="0" w:firstColumn="1" w:lastColumn="0" w:noHBand="0" w:noVBand="1"/>
      </w:tblPr>
      <w:tblGrid>
        <w:gridCol w:w="6374"/>
        <w:gridCol w:w="1559"/>
        <w:gridCol w:w="1843"/>
      </w:tblGrid>
      <w:tr w:rsidR="00B32C3E" w14:paraId="0152F615" w14:textId="77777777" w:rsidTr="00B32C3E">
        <w:trPr>
          <w:trHeight w:val="782"/>
        </w:trPr>
        <w:tc>
          <w:tcPr>
            <w:tcW w:w="9776"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328DA7E" w14:textId="77777777" w:rsidR="00B32C3E" w:rsidRDefault="00B32C3E">
            <w:pPr>
              <w:jc w:val="center"/>
              <w:rPr>
                <w:rFonts w:ascii="Calibri" w:hAnsi="Calibri" w:cs="Calibri"/>
                <w:b/>
                <w:bCs/>
                <w:sz w:val="32"/>
                <w:szCs w:val="32"/>
              </w:rPr>
            </w:pPr>
            <w:bookmarkStart w:id="1" w:name="RANGE!A1:C35"/>
            <w:r>
              <w:rPr>
                <w:rFonts w:ascii="Calibri" w:hAnsi="Calibri" w:cs="Calibri"/>
                <w:b/>
                <w:bCs/>
                <w:sz w:val="32"/>
                <w:szCs w:val="32"/>
              </w:rPr>
              <w:t>PODROBNÝ ROZPOČET PROJEKTU</w:t>
            </w:r>
            <w:bookmarkEnd w:id="1"/>
          </w:p>
        </w:tc>
      </w:tr>
      <w:tr w:rsidR="00B32C3E" w14:paraId="1F95C3CB" w14:textId="77777777" w:rsidTr="00B32C3E">
        <w:trPr>
          <w:trHeight w:val="659"/>
        </w:trPr>
        <w:tc>
          <w:tcPr>
            <w:tcW w:w="9776" w:type="dxa"/>
            <w:gridSpan w:val="3"/>
            <w:tcBorders>
              <w:top w:val="single" w:sz="4" w:space="0" w:color="auto"/>
              <w:left w:val="single" w:sz="4" w:space="0" w:color="auto"/>
              <w:bottom w:val="single" w:sz="4" w:space="0" w:color="auto"/>
              <w:right w:val="single" w:sz="4" w:space="0" w:color="auto"/>
            </w:tcBorders>
            <w:noWrap/>
            <w:vAlign w:val="center"/>
            <w:hideMark/>
          </w:tcPr>
          <w:p w14:paraId="66B74317" w14:textId="1C6147D3" w:rsidR="00B32C3E" w:rsidRDefault="00B32C3E" w:rsidP="00B32C3E">
            <w:pPr>
              <w:jc w:val="center"/>
              <w:rPr>
                <w:rFonts w:ascii="Calibri" w:hAnsi="Calibri" w:cs="Calibri"/>
                <w:b/>
                <w:bCs/>
              </w:rPr>
            </w:pPr>
            <w:r>
              <w:rPr>
                <w:rFonts w:ascii="Calibri" w:hAnsi="Calibri" w:cs="Calibri"/>
                <w:b/>
                <w:bCs/>
              </w:rPr>
              <w:t>Oprava sociálního zázemí pro návštěvníky Stellplatzu 2. etapa</w:t>
            </w:r>
          </w:p>
        </w:tc>
      </w:tr>
      <w:tr w:rsidR="00B32C3E" w14:paraId="60631800" w14:textId="77777777" w:rsidTr="00310415">
        <w:trPr>
          <w:trHeight w:val="602"/>
        </w:trPr>
        <w:tc>
          <w:tcPr>
            <w:tcW w:w="6374" w:type="dxa"/>
            <w:tcBorders>
              <w:top w:val="nil"/>
              <w:left w:val="single" w:sz="4" w:space="0" w:color="auto"/>
              <w:bottom w:val="single" w:sz="4" w:space="0" w:color="auto"/>
              <w:right w:val="single" w:sz="4" w:space="0" w:color="auto"/>
            </w:tcBorders>
            <w:shd w:val="clear" w:color="000000" w:fill="F2F2F2"/>
            <w:vAlign w:val="center"/>
            <w:hideMark/>
          </w:tcPr>
          <w:p w14:paraId="38900D0D" w14:textId="3C1E7DEC" w:rsidR="00B32C3E" w:rsidRDefault="00B32C3E">
            <w:pPr>
              <w:rPr>
                <w:rFonts w:ascii="Calibri" w:hAnsi="Calibri" w:cs="Calibri"/>
                <w:b/>
                <w:bCs/>
                <w:sz w:val="22"/>
                <w:szCs w:val="22"/>
              </w:rPr>
            </w:pPr>
            <w:r>
              <w:rPr>
                <w:rFonts w:ascii="Calibri" w:hAnsi="Calibri" w:cs="Calibri"/>
                <w:b/>
                <w:bCs/>
                <w:sz w:val="22"/>
                <w:szCs w:val="22"/>
              </w:rPr>
              <w:t xml:space="preserve">VÝDAJE NA PROJEKT – specifikace nákladových položek                                                    </w:t>
            </w:r>
          </w:p>
        </w:tc>
        <w:tc>
          <w:tcPr>
            <w:tcW w:w="1559" w:type="dxa"/>
            <w:tcBorders>
              <w:top w:val="nil"/>
              <w:left w:val="nil"/>
              <w:bottom w:val="single" w:sz="4" w:space="0" w:color="auto"/>
              <w:right w:val="single" w:sz="4" w:space="0" w:color="auto"/>
            </w:tcBorders>
            <w:shd w:val="clear" w:color="000000" w:fill="F2F2F2"/>
            <w:noWrap/>
            <w:vAlign w:val="center"/>
            <w:hideMark/>
          </w:tcPr>
          <w:p w14:paraId="09518D0F" w14:textId="77777777" w:rsidR="00B32C3E" w:rsidRDefault="00B32C3E">
            <w:pPr>
              <w:jc w:val="center"/>
              <w:rPr>
                <w:rFonts w:ascii="Calibri" w:hAnsi="Calibri" w:cs="Calibri"/>
                <w:b/>
                <w:bCs/>
                <w:sz w:val="22"/>
                <w:szCs w:val="22"/>
              </w:rPr>
            </w:pPr>
            <w:r>
              <w:rPr>
                <w:rFonts w:ascii="Calibri" w:hAnsi="Calibri" w:cs="Calibri"/>
                <w:b/>
                <w:bCs/>
                <w:sz w:val="22"/>
                <w:szCs w:val="22"/>
              </w:rPr>
              <w:t>Celkem</w:t>
            </w:r>
          </w:p>
        </w:tc>
        <w:tc>
          <w:tcPr>
            <w:tcW w:w="1843" w:type="dxa"/>
            <w:tcBorders>
              <w:top w:val="nil"/>
              <w:left w:val="nil"/>
              <w:bottom w:val="single" w:sz="4" w:space="0" w:color="auto"/>
              <w:right w:val="single" w:sz="4" w:space="0" w:color="auto"/>
            </w:tcBorders>
            <w:shd w:val="clear" w:color="000000" w:fill="F2F2F2"/>
            <w:vAlign w:val="center"/>
            <w:hideMark/>
          </w:tcPr>
          <w:p w14:paraId="189D2A0E" w14:textId="1F33E7C1" w:rsidR="00B32C3E" w:rsidRDefault="00B32C3E">
            <w:pPr>
              <w:jc w:val="center"/>
              <w:rPr>
                <w:rFonts w:ascii="Calibri" w:hAnsi="Calibri" w:cs="Calibri"/>
                <w:b/>
                <w:bCs/>
                <w:color w:val="000000"/>
                <w:sz w:val="22"/>
                <w:szCs w:val="22"/>
              </w:rPr>
            </w:pPr>
            <w:r>
              <w:rPr>
                <w:rFonts w:ascii="Calibri" w:hAnsi="Calibri" w:cs="Calibri"/>
                <w:b/>
                <w:bCs/>
                <w:color w:val="000000"/>
                <w:sz w:val="22"/>
                <w:szCs w:val="22"/>
              </w:rPr>
              <w:t>Schválená dotace</w:t>
            </w:r>
          </w:p>
        </w:tc>
      </w:tr>
      <w:tr w:rsidR="00B32C3E" w14:paraId="093922C2"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549CABB0" w14:textId="77777777" w:rsidR="00B32C3E" w:rsidRDefault="00B32C3E">
            <w:pPr>
              <w:rPr>
                <w:rFonts w:ascii="Calibri" w:hAnsi="Calibri" w:cs="Calibri"/>
                <w:sz w:val="22"/>
                <w:szCs w:val="22"/>
              </w:rPr>
            </w:pPr>
            <w:r>
              <w:rPr>
                <w:rFonts w:ascii="Calibri" w:hAnsi="Calibri" w:cs="Calibri"/>
                <w:sz w:val="22"/>
                <w:szCs w:val="22"/>
              </w:rPr>
              <w:t>okna, dveře venkovní</w:t>
            </w:r>
          </w:p>
        </w:tc>
        <w:tc>
          <w:tcPr>
            <w:tcW w:w="1559" w:type="dxa"/>
            <w:tcBorders>
              <w:top w:val="nil"/>
              <w:left w:val="nil"/>
              <w:bottom w:val="single" w:sz="4" w:space="0" w:color="auto"/>
              <w:right w:val="single" w:sz="4" w:space="0" w:color="auto"/>
            </w:tcBorders>
            <w:vAlign w:val="center"/>
            <w:hideMark/>
          </w:tcPr>
          <w:p w14:paraId="19736A2A" w14:textId="77777777" w:rsidR="00B32C3E" w:rsidRDefault="00B32C3E">
            <w:pPr>
              <w:jc w:val="right"/>
              <w:rPr>
                <w:rFonts w:ascii="Calibri" w:hAnsi="Calibri" w:cs="Calibri"/>
                <w:sz w:val="22"/>
                <w:szCs w:val="22"/>
              </w:rPr>
            </w:pPr>
            <w:r>
              <w:rPr>
                <w:rFonts w:ascii="Calibri" w:hAnsi="Calibri" w:cs="Calibri"/>
                <w:sz w:val="22"/>
                <w:szCs w:val="22"/>
              </w:rPr>
              <w:t>185 000 Kč</w:t>
            </w:r>
          </w:p>
        </w:tc>
        <w:tc>
          <w:tcPr>
            <w:tcW w:w="1843" w:type="dxa"/>
            <w:tcBorders>
              <w:top w:val="nil"/>
              <w:left w:val="nil"/>
              <w:bottom w:val="single" w:sz="4" w:space="0" w:color="auto"/>
              <w:right w:val="single" w:sz="4" w:space="0" w:color="auto"/>
            </w:tcBorders>
            <w:vAlign w:val="center"/>
            <w:hideMark/>
          </w:tcPr>
          <w:p w14:paraId="7BBC7DF5" w14:textId="77777777" w:rsidR="00B32C3E" w:rsidRDefault="00B32C3E">
            <w:pPr>
              <w:jc w:val="right"/>
              <w:rPr>
                <w:rFonts w:ascii="Calibri" w:hAnsi="Calibri" w:cs="Calibri"/>
                <w:sz w:val="22"/>
                <w:szCs w:val="22"/>
              </w:rPr>
            </w:pPr>
            <w:r>
              <w:rPr>
                <w:rFonts w:ascii="Calibri" w:hAnsi="Calibri" w:cs="Calibri"/>
                <w:sz w:val="22"/>
                <w:szCs w:val="22"/>
              </w:rPr>
              <w:t> </w:t>
            </w:r>
          </w:p>
        </w:tc>
      </w:tr>
      <w:tr w:rsidR="00B32C3E" w14:paraId="21B5D7CB"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6FF71E9A" w14:textId="77777777" w:rsidR="00B32C3E" w:rsidRDefault="00B32C3E">
            <w:pPr>
              <w:rPr>
                <w:rFonts w:ascii="Calibri" w:hAnsi="Calibri" w:cs="Calibri"/>
                <w:sz w:val="22"/>
                <w:szCs w:val="22"/>
              </w:rPr>
            </w:pPr>
            <w:r>
              <w:rPr>
                <w:rFonts w:ascii="Calibri" w:hAnsi="Calibri" w:cs="Calibri"/>
                <w:sz w:val="22"/>
                <w:szCs w:val="22"/>
              </w:rPr>
              <w:t>střecha a ocelová konstrukce</w:t>
            </w:r>
          </w:p>
        </w:tc>
        <w:tc>
          <w:tcPr>
            <w:tcW w:w="1559" w:type="dxa"/>
            <w:tcBorders>
              <w:top w:val="nil"/>
              <w:left w:val="nil"/>
              <w:bottom w:val="single" w:sz="4" w:space="0" w:color="auto"/>
              <w:right w:val="single" w:sz="4" w:space="0" w:color="auto"/>
            </w:tcBorders>
            <w:vAlign w:val="center"/>
            <w:hideMark/>
          </w:tcPr>
          <w:p w14:paraId="765DE7A3" w14:textId="77777777" w:rsidR="00B32C3E" w:rsidRDefault="00B32C3E">
            <w:pPr>
              <w:jc w:val="right"/>
              <w:rPr>
                <w:rFonts w:ascii="Calibri" w:hAnsi="Calibri" w:cs="Calibri"/>
                <w:sz w:val="22"/>
                <w:szCs w:val="22"/>
              </w:rPr>
            </w:pPr>
            <w:r>
              <w:rPr>
                <w:rFonts w:ascii="Calibri" w:hAnsi="Calibri" w:cs="Calibri"/>
                <w:sz w:val="22"/>
                <w:szCs w:val="22"/>
              </w:rPr>
              <w:t>1 300 000 Kč</w:t>
            </w:r>
          </w:p>
        </w:tc>
        <w:tc>
          <w:tcPr>
            <w:tcW w:w="1843" w:type="dxa"/>
            <w:tcBorders>
              <w:top w:val="nil"/>
              <w:left w:val="nil"/>
              <w:bottom w:val="single" w:sz="4" w:space="0" w:color="auto"/>
              <w:right w:val="single" w:sz="4" w:space="0" w:color="auto"/>
            </w:tcBorders>
            <w:vAlign w:val="center"/>
            <w:hideMark/>
          </w:tcPr>
          <w:p w14:paraId="0B8C556C" w14:textId="77777777" w:rsidR="00B32C3E" w:rsidRDefault="00B32C3E">
            <w:pPr>
              <w:jc w:val="right"/>
              <w:rPr>
                <w:rFonts w:ascii="Calibri" w:hAnsi="Calibri" w:cs="Calibri"/>
                <w:sz w:val="22"/>
                <w:szCs w:val="22"/>
              </w:rPr>
            </w:pPr>
            <w:r>
              <w:rPr>
                <w:rFonts w:ascii="Calibri" w:hAnsi="Calibri" w:cs="Calibri"/>
                <w:sz w:val="22"/>
                <w:szCs w:val="22"/>
              </w:rPr>
              <w:t> </w:t>
            </w:r>
          </w:p>
        </w:tc>
      </w:tr>
      <w:tr w:rsidR="00B32C3E" w14:paraId="1998C72D"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58244C21" w14:textId="77777777" w:rsidR="00B32C3E" w:rsidRDefault="00B32C3E">
            <w:pPr>
              <w:rPr>
                <w:rFonts w:ascii="Calibri" w:hAnsi="Calibri" w:cs="Calibri"/>
                <w:sz w:val="22"/>
                <w:szCs w:val="22"/>
              </w:rPr>
            </w:pPr>
            <w:r>
              <w:rPr>
                <w:rFonts w:ascii="Calibri" w:hAnsi="Calibri" w:cs="Calibri"/>
                <w:sz w:val="22"/>
                <w:szCs w:val="22"/>
              </w:rPr>
              <w:t>sádrokarton, omítky</w:t>
            </w:r>
          </w:p>
        </w:tc>
        <w:tc>
          <w:tcPr>
            <w:tcW w:w="1559" w:type="dxa"/>
            <w:tcBorders>
              <w:top w:val="nil"/>
              <w:left w:val="nil"/>
              <w:bottom w:val="single" w:sz="4" w:space="0" w:color="auto"/>
              <w:right w:val="single" w:sz="4" w:space="0" w:color="auto"/>
            </w:tcBorders>
            <w:vAlign w:val="center"/>
            <w:hideMark/>
          </w:tcPr>
          <w:p w14:paraId="03896F79" w14:textId="77777777" w:rsidR="00B32C3E" w:rsidRDefault="00B32C3E">
            <w:pPr>
              <w:jc w:val="right"/>
              <w:rPr>
                <w:rFonts w:ascii="Calibri" w:hAnsi="Calibri" w:cs="Calibri"/>
                <w:sz w:val="22"/>
                <w:szCs w:val="22"/>
              </w:rPr>
            </w:pPr>
            <w:r>
              <w:rPr>
                <w:rFonts w:ascii="Calibri" w:hAnsi="Calibri" w:cs="Calibri"/>
                <w:sz w:val="22"/>
                <w:szCs w:val="22"/>
              </w:rPr>
              <w:t>550 000 Kč</w:t>
            </w:r>
          </w:p>
        </w:tc>
        <w:tc>
          <w:tcPr>
            <w:tcW w:w="1843" w:type="dxa"/>
            <w:tcBorders>
              <w:top w:val="nil"/>
              <w:left w:val="nil"/>
              <w:bottom w:val="single" w:sz="4" w:space="0" w:color="auto"/>
              <w:right w:val="single" w:sz="4" w:space="0" w:color="auto"/>
            </w:tcBorders>
            <w:vAlign w:val="center"/>
            <w:hideMark/>
          </w:tcPr>
          <w:p w14:paraId="4A86347F" w14:textId="77777777" w:rsidR="00B32C3E" w:rsidRDefault="00B32C3E">
            <w:pPr>
              <w:jc w:val="right"/>
              <w:rPr>
                <w:rFonts w:ascii="Calibri" w:hAnsi="Calibri" w:cs="Calibri"/>
                <w:sz w:val="22"/>
                <w:szCs w:val="22"/>
              </w:rPr>
            </w:pPr>
            <w:r>
              <w:rPr>
                <w:rFonts w:ascii="Calibri" w:hAnsi="Calibri" w:cs="Calibri"/>
                <w:sz w:val="22"/>
                <w:szCs w:val="22"/>
              </w:rPr>
              <w:t> </w:t>
            </w:r>
          </w:p>
        </w:tc>
      </w:tr>
      <w:tr w:rsidR="00B32C3E" w14:paraId="1402FBB5"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151DD76D" w14:textId="77777777" w:rsidR="00B32C3E" w:rsidRDefault="00B32C3E">
            <w:pPr>
              <w:rPr>
                <w:rFonts w:ascii="Calibri" w:hAnsi="Calibri" w:cs="Calibri"/>
                <w:sz w:val="22"/>
                <w:szCs w:val="22"/>
              </w:rPr>
            </w:pPr>
            <w:r>
              <w:rPr>
                <w:rFonts w:ascii="Calibri" w:hAnsi="Calibri" w:cs="Calibri"/>
                <w:sz w:val="22"/>
                <w:szCs w:val="22"/>
              </w:rPr>
              <w:t>hrubá podlaha, beton venkovní</w:t>
            </w:r>
          </w:p>
        </w:tc>
        <w:tc>
          <w:tcPr>
            <w:tcW w:w="1559" w:type="dxa"/>
            <w:tcBorders>
              <w:top w:val="nil"/>
              <w:left w:val="nil"/>
              <w:bottom w:val="single" w:sz="4" w:space="0" w:color="auto"/>
              <w:right w:val="single" w:sz="4" w:space="0" w:color="auto"/>
            </w:tcBorders>
            <w:vAlign w:val="center"/>
            <w:hideMark/>
          </w:tcPr>
          <w:p w14:paraId="34DE2E6A" w14:textId="77777777" w:rsidR="00B32C3E" w:rsidRDefault="00B32C3E">
            <w:pPr>
              <w:jc w:val="right"/>
              <w:rPr>
                <w:rFonts w:ascii="Calibri" w:hAnsi="Calibri" w:cs="Calibri"/>
                <w:sz w:val="22"/>
                <w:szCs w:val="22"/>
              </w:rPr>
            </w:pPr>
            <w:r>
              <w:rPr>
                <w:rFonts w:ascii="Calibri" w:hAnsi="Calibri" w:cs="Calibri"/>
                <w:sz w:val="22"/>
                <w:szCs w:val="22"/>
              </w:rPr>
              <w:t>400 000 Kč</w:t>
            </w:r>
          </w:p>
        </w:tc>
        <w:tc>
          <w:tcPr>
            <w:tcW w:w="1843" w:type="dxa"/>
            <w:tcBorders>
              <w:top w:val="nil"/>
              <w:left w:val="nil"/>
              <w:bottom w:val="single" w:sz="4" w:space="0" w:color="auto"/>
              <w:right w:val="single" w:sz="4" w:space="0" w:color="auto"/>
            </w:tcBorders>
            <w:vAlign w:val="center"/>
            <w:hideMark/>
          </w:tcPr>
          <w:p w14:paraId="4AA76CBA" w14:textId="77777777" w:rsidR="00B32C3E" w:rsidRDefault="00B32C3E">
            <w:pPr>
              <w:jc w:val="right"/>
              <w:rPr>
                <w:rFonts w:ascii="Calibri" w:hAnsi="Calibri" w:cs="Calibri"/>
                <w:sz w:val="22"/>
                <w:szCs w:val="22"/>
              </w:rPr>
            </w:pPr>
            <w:r>
              <w:rPr>
                <w:rFonts w:ascii="Calibri" w:hAnsi="Calibri" w:cs="Calibri"/>
                <w:sz w:val="22"/>
                <w:szCs w:val="22"/>
              </w:rPr>
              <w:t> </w:t>
            </w:r>
          </w:p>
        </w:tc>
      </w:tr>
      <w:tr w:rsidR="00B32C3E" w14:paraId="0DE2936B"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517F03F4" w14:textId="77777777" w:rsidR="00B32C3E" w:rsidRDefault="00B32C3E">
            <w:pPr>
              <w:rPr>
                <w:rFonts w:ascii="Calibri" w:hAnsi="Calibri" w:cs="Calibri"/>
                <w:sz w:val="22"/>
                <w:szCs w:val="22"/>
              </w:rPr>
            </w:pPr>
            <w:r>
              <w:rPr>
                <w:rFonts w:ascii="Calibri" w:hAnsi="Calibri" w:cs="Calibri"/>
                <w:sz w:val="22"/>
                <w:szCs w:val="22"/>
              </w:rPr>
              <w:t>obklady, dlažby</w:t>
            </w:r>
          </w:p>
        </w:tc>
        <w:tc>
          <w:tcPr>
            <w:tcW w:w="1559" w:type="dxa"/>
            <w:tcBorders>
              <w:top w:val="nil"/>
              <w:left w:val="nil"/>
              <w:bottom w:val="single" w:sz="4" w:space="0" w:color="auto"/>
              <w:right w:val="single" w:sz="4" w:space="0" w:color="auto"/>
            </w:tcBorders>
            <w:vAlign w:val="center"/>
            <w:hideMark/>
          </w:tcPr>
          <w:p w14:paraId="10C78022" w14:textId="77777777" w:rsidR="00B32C3E" w:rsidRDefault="00B32C3E">
            <w:pPr>
              <w:jc w:val="right"/>
              <w:rPr>
                <w:rFonts w:ascii="Calibri" w:hAnsi="Calibri" w:cs="Calibri"/>
                <w:sz w:val="22"/>
                <w:szCs w:val="22"/>
              </w:rPr>
            </w:pPr>
            <w:r>
              <w:rPr>
                <w:rFonts w:ascii="Calibri" w:hAnsi="Calibri" w:cs="Calibri"/>
                <w:sz w:val="22"/>
                <w:szCs w:val="22"/>
              </w:rPr>
              <w:t>800 000 Kč</w:t>
            </w:r>
          </w:p>
        </w:tc>
        <w:tc>
          <w:tcPr>
            <w:tcW w:w="1843" w:type="dxa"/>
            <w:tcBorders>
              <w:top w:val="nil"/>
              <w:left w:val="nil"/>
              <w:bottom w:val="single" w:sz="4" w:space="0" w:color="auto"/>
              <w:right w:val="single" w:sz="4" w:space="0" w:color="auto"/>
            </w:tcBorders>
            <w:vAlign w:val="center"/>
            <w:hideMark/>
          </w:tcPr>
          <w:p w14:paraId="508B5FAF" w14:textId="77777777" w:rsidR="00B32C3E" w:rsidRDefault="00B32C3E">
            <w:pPr>
              <w:jc w:val="right"/>
              <w:rPr>
                <w:rFonts w:ascii="Calibri" w:hAnsi="Calibri" w:cs="Calibri"/>
                <w:sz w:val="22"/>
                <w:szCs w:val="22"/>
              </w:rPr>
            </w:pPr>
            <w:r>
              <w:rPr>
                <w:rFonts w:ascii="Calibri" w:hAnsi="Calibri" w:cs="Calibri"/>
                <w:sz w:val="22"/>
                <w:szCs w:val="22"/>
              </w:rPr>
              <w:t> </w:t>
            </w:r>
          </w:p>
        </w:tc>
      </w:tr>
      <w:tr w:rsidR="00B32C3E" w14:paraId="09F41A7B"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483E375A" w14:textId="77777777" w:rsidR="00B32C3E" w:rsidRDefault="00B32C3E">
            <w:pPr>
              <w:rPr>
                <w:rFonts w:ascii="Calibri" w:hAnsi="Calibri" w:cs="Calibri"/>
                <w:sz w:val="22"/>
                <w:szCs w:val="22"/>
              </w:rPr>
            </w:pPr>
            <w:r>
              <w:rPr>
                <w:rFonts w:ascii="Calibri" w:hAnsi="Calibri" w:cs="Calibri"/>
                <w:sz w:val="22"/>
                <w:szCs w:val="22"/>
              </w:rPr>
              <w:t>malby, úklid</w:t>
            </w:r>
          </w:p>
        </w:tc>
        <w:tc>
          <w:tcPr>
            <w:tcW w:w="1559" w:type="dxa"/>
            <w:tcBorders>
              <w:top w:val="nil"/>
              <w:left w:val="nil"/>
              <w:bottom w:val="single" w:sz="4" w:space="0" w:color="auto"/>
              <w:right w:val="single" w:sz="4" w:space="0" w:color="auto"/>
            </w:tcBorders>
            <w:vAlign w:val="center"/>
            <w:hideMark/>
          </w:tcPr>
          <w:p w14:paraId="15DE5C7A" w14:textId="77777777" w:rsidR="00B32C3E" w:rsidRDefault="00B32C3E">
            <w:pPr>
              <w:jc w:val="right"/>
              <w:rPr>
                <w:rFonts w:ascii="Calibri" w:hAnsi="Calibri" w:cs="Calibri"/>
                <w:sz w:val="22"/>
                <w:szCs w:val="22"/>
              </w:rPr>
            </w:pPr>
            <w:r>
              <w:rPr>
                <w:rFonts w:ascii="Calibri" w:hAnsi="Calibri" w:cs="Calibri"/>
                <w:sz w:val="22"/>
                <w:szCs w:val="22"/>
              </w:rPr>
              <w:t>90 000 Kč</w:t>
            </w:r>
          </w:p>
        </w:tc>
        <w:tc>
          <w:tcPr>
            <w:tcW w:w="1843" w:type="dxa"/>
            <w:tcBorders>
              <w:top w:val="nil"/>
              <w:left w:val="nil"/>
              <w:bottom w:val="single" w:sz="4" w:space="0" w:color="auto"/>
              <w:right w:val="single" w:sz="4" w:space="0" w:color="auto"/>
            </w:tcBorders>
            <w:vAlign w:val="center"/>
            <w:hideMark/>
          </w:tcPr>
          <w:p w14:paraId="0E8E7390" w14:textId="77777777" w:rsidR="00B32C3E" w:rsidRDefault="00B32C3E">
            <w:pPr>
              <w:jc w:val="right"/>
              <w:rPr>
                <w:rFonts w:ascii="Calibri" w:hAnsi="Calibri" w:cs="Calibri"/>
                <w:sz w:val="22"/>
                <w:szCs w:val="22"/>
              </w:rPr>
            </w:pPr>
            <w:r>
              <w:rPr>
                <w:rFonts w:ascii="Calibri" w:hAnsi="Calibri" w:cs="Calibri"/>
                <w:sz w:val="22"/>
                <w:szCs w:val="22"/>
              </w:rPr>
              <w:t> </w:t>
            </w:r>
          </w:p>
        </w:tc>
      </w:tr>
      <w:tr w:rsidR="00B32C3E" w14:paraId="2ACDC50D"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74A898E0" w14:textId="77777777" w:rsidR="00B32C3E" w:rsidRDefault="00B32C3E">
            <w:pPr>
              <w:rPr>
                <w:rFonts w:ascii="Calibri" w:hAnsi="Calibri" w:cs="Calibri"/>
                <w:sz w:val="22"/>
                <w:szCs w:val="22"/>
              </w:rPr>
            </w:pPr>
            <w:r>
              <w:rPr>
                <w:rFonts w:ascii="Calibri" w:hAnsi="Calibri" w:cs="Calibri"/>
                <w:sz w:val="22"/>
                <w:szCs w:val="22"/>
              </w:rPr>
              <w:t>vnitřní dveře</w:t>
            </w:r>
          </w:p>
        </w:tc>
        <w:tc>
          <w:tcPr>
            <w:tcW w:w="1559" w:type="dxa"/>
            <w:tcBorders>
              <w:top w:val="nil"/>
              <w:left w:val="nil"/>
              <w:bottom w:val="single" w:sz="4" w:space="0" w:color="auto"/>
              <w:right w:val="single" w:sz="4" w:space="0" w:color="auto"/>
            </w:tcBorders>
            <w:vAlign w:val="center"/>
            <w:hideMark/>
          </w:tcPr>
          <w:p w14:paraId="02FDD26C" w14:textId="77777777" w:rsidR="00B32C3E" w:rsidRDefault="00B32C3E">
            <w:pPr>
              <w:jc w:val="right"/>
              <w:rPr>
                <w:rFonts w:ascii="Calibri" w:hAnsi="Calibri" w:cs="Calibri"/>
                <w:sz w:val="22"/>
                <w:szCs w:val="22"/>
              </w:rPr>
            </w:pPr>
            <w:r>
              <w:rPr>
                <w:rFonts w:ascii="Calibri" w:hAnsi="Calibri" w:cs="Calibri"/>
                <w:sz w:val="22"/>
                <w:szCs w:val="22"/>
              </w:rPr>
              <w:t>65 000 Kč</w:t>
            </w:r>
          </w:p>
        </w:tc>
        <w:tc>
          <w:tcPr>
            <w:tcW w:w="1843" w:type="dxa"/>
            <w:tcBorders>
              <w:top w:val="nil"/>
              <w:left w:val="nil"/>
              <w:bottom w:val="single" w:sz="4" w:space="0" w:color="auto"/>
              <w:right w:val="single" w:sz="4" w:space="0" w:color="auto"/>
            </w:tcBorders>
            <w:vAlign w:val="center"/>
            <w:hideMark/>
          </w:tcPr>
          <w:p w14:paraId="5E7E3540" w14:textId="77777777" w:rsidR="00B32C3E" w:rsidRDefault="00B32C3E">
            <w:pPr>
              <w:jc w:val="right"/>
              <w:rPr>
                <w:rFonts w:ascii="Calibri" w:hAnsi="Calibri" w:cs="Calibri"/>
                <w:sz w:val="22"/>
                <w:szCs w:val="22"/>
              </w:rPr>
            </w:pPr>
            <w:r>
              <w:rPr>
                <w:rFonts w:ascii="Calibri" w:hAnsi="Calibri" w:cs="Calibri"/>
                <w:sz w:val="22"/>
                <w:szCs w:val="22"/>
              </w:rPr>
              <w:t> </w:t>
            </w:r>
          </w:p>
        </w:tc>
      </w:tr>
      <w:tr w:rsidR="00B32C3E" w14:paraId="4CC2FB14"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330D4450" w14:textId="77777777" w:rsidR="00B32C3E" w:rsidRDefault="00B32C3E">
            <w:pPr>
              <w:rPr>
                <w:rFonts w:ascii="Calibri" w:hAnsi="Calibri" w:cs="Calibri"/>
                <w:sz w:val="22"/>
                <w:szCs w:val="22"/>
              </w:rPr>
            </w:pPr>
            <w:r>
              <w:rPr>
                <w:rFonts w:ascii="Calibri" w:hAnsi="Calibri" w:cs="Calibri"/>
                <w:sz w:val="22"/>
                <w:szCs w:val="22"/>
              </w:rPr>
              <w:t>ZTI, elektro, VZT</w:t>
            </w:r>
          </w:p>
        </w:tc>
        <w:tc>
          <w:tcPr>
            <w:tcW w:w="1559" w:type="dxa"/>
            <w:tcBorders>
              <w:top w:val="nil"/>
              <w:left w:val="nil"/>
              <w:bottom w:val="single" w:sz="4" w:space="0" w:color="auto"/>
              <w:right w:val="single" w:sz="4" w:space="0" w:color="auto"/>
            </w:tcBorders>
            <w:vAlign w:val="center"/>
            <w:hideMark/>
          </w:tcPr>
          <w:p w14:paraId="1F027A92" w14:textId="77777777" w:rsidR="00B32C3E" w:rsidRDefault="00B32C3E">
            <w:pPr>
              <w:jc w:val="right"/>
              <w:rPr>
                <w:rFonts w:ascii="Calibri" w:hAnsi="Calibri" w:cs="Calibri"/>
                <w:sz w:val="22"/>
                <w:szCs w:val="22"/>
              </w:rPr>
            </w:pPr>
            <w:r>
              <w:rPr>
                <w:rFonts w:ascii="Calibri" w:hAnsi="Calibri" w:cs="Calibri"/>
                <w:sz w:val="22"/>
                <w:szCs w:val="22"/>
              </w:rPr>
              <w:t>760 000 Kč</w:t>
            </w:r>
          </w:p>
        </w:tc>
        <w:tc>
          <w:tcPr>
            <w:tcW w:w="1843" w:type="dxa"/>
            <w:tcBorders>
              <w:top w:val="nil"/>
              <w:left w:val="nil"/>
              <w:bottom w:val="single" w:sz="4" w:space="0" w:color="auto"/>
              <w:right w:val="single" w:sz="4" w:space="0" w:color="auto"/>
            </w:tcBorders>
            <w:vAlign w:val="center"/>
            <w:hideMark/>
          </w:tcPr>
          <w:p w14:paraId="3D24EDC9" w14:textId="77777777" w:rsidR="00B32C3E" w:rsidRDefault="00B32C3E">
            <w:pPr>
              <w:jc w:val="right"/>
              <w:rPr>
                <w:rFonts w:ascii="Calibri" w:hAnsi="Calibri" w:cs="Calibri"/>
                <w:sz w:val="22"/>
                <w:szCs w:val="22"/>
              </w:rPr>
            </w:pPr>
            <w:r>
              <w:rPr>
                <w:rFonts w:ascii="Calibri" w:hAnsi="Calibri" w:cs="Calibri"/>
                <w:sz w:val="22"/>
                <w:szCs w:val="22"/>
              </w:rPr>
              <w:t> </w:t>
            </w:r>
          </w:p>
        </w:tc>
      </w:tr>
      <w:tr w:rsidR="00B32C3E" w14:paraId="32488701" w14:textId="77777777" w:rsidTr="00310415">
        <w:trPr>
          <w:trHeight w:val="286"/>
        </w:trPr>
        <w:tc>
          <w:tcPr>
            <w:tcW w:w="6374" w:type="dxa"/>
            <w:tcBorders>
              <w:top w:val="nil"/>
              <w:left w:val="single" w:sz="8" w:space="0" w:color="auto"/>
              <w:bottom w:val="single" w:sz="4" w:space="0" w:color="auto"/>
              <w:right w:val="single" w:sz="4" w:space="0" w:color="auto"/>
            </w:tcBorders>
            <w:noWrap/>
            <w:vAlign w:val="bottom"/>
            <w:hideMark/>
          </w:tcPr>
          <w:p w14:paraId="6F271DE8" w14:textId="77777777" w:rsidR="00B32C3E" w:rsidRDefault="00B32C3E">
            <w:pPr>
              <w:rPr>
                <w:rFonts w:ascii="Arial" w:hAnsi="Arial" w:cs="Arial"/>
                <w:sz w:val="20"/>
                <w:szCs w:val="20"/>
              </w:rPr>
            </w:pPr>
            <w:r>
              <w:rPr>
                <w:rFonts w:ascii="Arial" w:hAnsi="Arial" w:cs="Arial"/>
                <w:sz w:val="20"/>
                <w:szCs w:val="20"/>
              </w:rPr>
              <w:t>sanit. zařizovací předměty-umyvadlla,záchody,nádrž pitná voda,sprch. zástěny</w:t>
            </w:r>
          </w:p>
        </w:tc>
        <w:tc>
          <w:tcPr>
            <w:tcW w:w="1559" w:type="dxa"/>
            <w:tcBorders>
              <w:top w:val="nil"/>
              <w:left w:val="nil"/>
              <w:bottom w:val="single" w:sz="4" w:space="0" w:color="auto"/>
              <w:right w:val="single" w:sz="4" w:space="0" w:color="auto"/>
            </w:tcBorders>
            <w:vAlign w:val="center"/>
            <w:hideMark/>
          </w:tcPr>
          <w:p w14:paraId="4AB33FD9" w14:textId="77777777" w:rsidR="00B32C3E" w:rsidRDefault="00B32C3E">
            <w:pPr>
              <w:jc w:val="right"/>
              <w:rPr>
                <w:rFonts w:ascii="Calibri" w:hAnsi="Calibri" w:cs="Calibri"/>
                <w:sz w:val="22"/>
                <w:szCs w:val="22"/>
              </w:rPr>
            </w:pPr>
            <w:r>
              <w:rPr>
                <w:rFonts w:ascii="Calibri" w:hAnsi="Calibri" w:cs="Calibri"/>
                <w:sz w:val="22"/>
                <w:szCs w:val="22"/>
              </w:rPr>
              <w:t>500 000 Kč</w:t>
            </w:r>
          </w:p>
        </w:tc>
        <w:tc>
          <w:tcPr>
            <w:tcW w:w="1843" w:type="dxa"/>
            <w:tcBorders>
              <w:top w:val="nil"/>
              <w:left w:val="nil"/>
              <w:bottom w:val="single" w:sz="4" w:space="0" w:color="auto"/>
              <w:right w:val="single" w:sz="4" w:space="0" w:color="auto"/>
            </w:tcBorders>
            <w:vAlign w:val="center"/>
            <w:hideMark/>
          </w:tcPr>
          <w:p w14:paraId="59A53754" w14:textId="77777777" w:rsidR="00B32C3E" w:rsidRDefault="00B32C3E">
            <w:pPr>
              <w:jc w:val="right"/>
              <w:rPr>
                <w:rFonts w:ascii="Calibri" w:hAnsi="Calibri" w:cs="Calibri"/>
                <w:sz w:val="22"/>
                <w:szCs w:val="22"/>
              </w:rPr>
            </w:pPr>
            <w:r>
              <w:rPr>
                <w:rFonts w:ascii="Calibri" w:hAnsi="Calibri" w:cs="Calibri"/>
                <w:sz w:val="22"/>
                <w:szCs w:val="22"/>
              </w:rPr>
              <w:t>500 000 Kč</w:t>
            </w:r>
          </w:p>
        </w:tc>
      </w:tr>
      <w:tr w:rsidR="00B32C3E" w14:paraId="7F5C0026" w14:textId="77777777" w:rsidTr="00310415">
        <w:trPr>
          <w:trHeight w:val="286"/>
        </w:trPr>
        <w:tc>
          <w:tcPr>
            <w:tcW w:w="6374" w:type="dxa"/>
            <w:tcBorders>
              <w:top w:val="nil"/>
              <w:left w:val="single" w:sz="8" w:space="0" w:color="auto"/>
              <w:bottom w:val="single" w:sz="4" w:space="0" w:color="auto"/>
              <w:right w:val="single" w:sz="4" w:space="0" w:color="auto"/>
            </w:tcBorders>
            <w:noWrap/>
            <w:vAlign w:val="bottom"/>
            <w:hideMark/>
          </w:tcPr>
          <w:p w14:paraId="23700403" w14:textId="77777777" w:rsidR="00B32C3E" w:rsidRDefault="00B32C3E">
            <w:pPr>
              <w:rPr>
                <w:rFonts w:ascii="Arial" w:hAnsi="Arial" w:cs="Arial"/>
                <w:sz w:val="20"/>
                <w:szCs w:val="20"/>
              </w:rPr>
            </w:pPr>
            <w:r>
              <w:rPr>
                <w:rFonts w:ascii="Arial" w:hAnsi="Arial" w:cs="Arial"/>
                <w:sz w:val="20"/>
                <w:szCs w:val="20"/>
              </w:rPr>
              <w:t>WC kabinky</w:t>
            </w:r>
          </w:p>
        </w:tc>
        <w:tc>
          <w:tcPr>
            <w:tcW w:w="1559" w:type="dxa"/>
            <w:tcBorders>
              <w:top w:val="nil"/>
              <w:left w:val="nil"/>
              <w:bottom w:val="single" w:sz="4" w:space="0" w:color="auto"/>
              <w:right w:val="single" w:sz="4" w:space="0" w:color="auto"/>
            </w:tcBorders>
            <w:vAlign w:val="center"/>
            <w:hideMark/>
          </w:tcPr>
          <w:p w14:paraId="1B56A7FB" w14:textId="77777777" w:rsidR="00B32C3E" w:rsidRDefault="00B32C3E">
            <w:pPr>
              <w:jc w:val="right"/>
              <w:rPr>
                <w:rFonts w:ascii="Calibri" w:hAnsi="Calibri" w:cs="Calibri"/>
                <w:sz w:val="22"/>
                <w:szCs w:val="22"/>
              </w:rPr>
            </w:pPr>
            <w:r>
              <w:rPr>
                <w:rFonts w:ascii="Calibri" w:hAnsi="Calibri" w:cs="Calibri"/>
                <w:sz w:val="22"/>
                <w:szCs w:val="22"/>
              </w:rPr>
              <w:t>252 000 Kč</w:t>
            </w:r>
          </w:p>
        </w:tc>
        <w:tc>
          <w:tcPr>
            <w:tcW w:w="1843" w:type="dxa"/>
            <w:tcBorders>
              <w:top w:val="nil"/>
              <w:left w:val="nil"/>
              <w:bottom w:val="single" w:sz="4" w:space="0" w:color="auto"/>
              <w:right w:val="single" w:sz="4" w:space="0" w:color="auto"/>
            </w:tcBorders>
            <w:vAlign w:val="center"/>
            <w:hideMark/>
          </w:tcPr>
          <w:p w14:paraId="66770732" w14:textId="77777777" w:rsidR="00B32C3E" w:rsidRDefault="00B32C3E">
            <w:pPr>
              <w:jc w:val="right"/>
              <w:rPr>
                <w:rFonts w:ascii="Calibri" w:hAnsi="Calibri" w:cs="Calibri"/>
                <w:sz w:val="22"/>
                <w:szCs w:val="22"/>
              </w:rPr>
            </w:pPr>
            <w:r>
              <w:rPr>
                <w:rFonts w:ascii="Calibri" w:hAnsi="Calibri" w:cs="Calibri"/>
                <w:sz w:val="22"/>
                <w:szCs w:val="22"/>
              </w:rPr>
              <w:t>250 000 Kč</w:t>
            </w:r>
          </w:p>
        </w:tc>
      </w:tr>
      <w:tr w:rsidR="00B32C3E" w14:paraId="0BFBB5F3" w14:textId="77777777" w:rsidTr="00310415">
        <w:trPr>
          <w:trHeight w:val="286"/>
        </w:trPr>
        <w:tc>
          <w:tcPr>
            <w:tcW w:w="6374" w:type="dxa"/>
            <w:tcBorders>
              <w:top w:val="nil"/>
              <w:left w:val="single" w:sz="8" w:space="0" w:color="auto"/>
              <w:bottom w:val="single" w:sz="4" w:space="0" w:color="auto"/>
              <w:right w:val="single" w:sz="4" w:space="0" w:color="auto"/>
            </w:tcBorders>
            <w:noWrap/>
            <w:vAlign w:val="bottom"/>
            <w:hideMark/>
          </w:tcPr>
          <w:p w14:paraId="077E9CBB" w14:textId="77777777" w:rsidR="00B32C3E" w:rsidRDefault="00B32C3E">
            <w:pPr>
              <w:rPr>
                <w:rFonts w:ascii="Calibri" w:hAnsi="Calibri" w:cs="Calibri"/>
                <w:color w:val="000000"/>
                <w:sz w:val="20"/>
                <w:szCs w:val="20"/>
              </w:rPr>
            </w:pPr>
            <w:r>
              <w:rPr>
                <w:rFonts w:ascii="Calibri" w:hAnsi="Calibri" w:cs="Calibri"/>
                <w:color w:val="000000"/>
                <w:sz w:val="20"/>
                <w:szCs w:val="20"/>
              </w:rPr>
              <w:t>fasáda</w:t>
            </w:r>
          </w:p>
        </w:tc>
        <w:tc>
          <w:tcPr>
            <w:tcW w:w="1559" w:type="dxa"/>
            <w:tcBorders>
              <w:top w:val="nil"/>
              <w:left w:val="nil"/>
              <w:bottom w:val="single" w:sz="4" w:space="0" w:color="auto"/>
              <w:right w:val="single" w:sz="4" w:space="0" w:color="auto"/>
            </w:tcBorders>
            <w:vAlign w:val="center"/>
            <w:hideMark/>
          </w:tcPr>
          <w:p w14:paraId="1F4F6D34" w14:textId="77777777" w:rsidR="00B32C3E" w:rsidRDefault="00B32C3E">
            <w:pPr>
              <w:jc w:val="right"/>
              <w:rPr>
                <w:rFonts w:ascii="Calibri" w:hAnsi="Calibri" w:cs="Calibri"/>
                <w:sz w:val="22"/>
                <w:szCs w:val="22"/>
              </w:rPr>
            </w:pPr>
            <w:r>
              <w:rPr>
                <w:rFonts w:ascii="Calibri" w:hAnsi="Calibri" w:cs="Calibri"/>
                <w:sz w:val="22"/>
                <w:szCs w:val="22"/>
              </w:rPr>
              <w:t>250 000 Kč</w:t>
            </w:r>
          </w:p>
        </w:tc>
        <w:tc>
          <w:tcPr>
            <w:tcW w:w="1843" w:type="dxa"/>
            <w:tcBorders>
              <w:top w:val="nil"/>
              <w:left w:val="nil"/>
              <w:bottom w:val="single" w:sz="4" w:space="0" w:color="auto"/>
              <w:right w:val="single" w:sz="4" w:space="0" w:color="auto"/>
            </w:tcBorders>
            <w:vAlign w:val="center"/>
            <w:hideMark/>
          </w:tcPr>
          <w:p w14:paraId="451D315E" w14:textId="77777777" w:rsidR="00B32C3E" w:rsidRDefault="00B32C3E">
            <w:pPr>
              <w:jc w:val="right"/>
              <w:rPr>
                <w:rFonts w:ascii="Calibri" w:hAnsi="Calibri" w:cs="Calibri"/>
                <w:sz w:val="22"/>
                <w:szCs w:val="22"/>
              </w:rPr>
            </w:pPr>
            <w:r>
              <w:rPr>
                <w:rFonts w:ascii="Calibri" w:hAnsi="Calibri" w:cs="Calibri"/>
                <w:sz w:val="22"/>
                <w:szCs w:val="22"/>
              </w:rPr>
              <w:t>250 000 Kč</w:t>
            </w:r>
          </w:p>
        </w:tc>
      </w:tr>
      <w:tr w:rsidR="00B32C3E" w14:paraId="18F44F91"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527FD3BD" w14:textId="77777777" w:rsidR="00B32C3E" w:rsidRDefault="00B32C3E">
            <w:pPr>
              <w:rPr>
                <w:rFonts w:ascii="Calibri" w:hAnsi="Calibri" w:cs="Calibri"/>
                <w:sz w:val="22"/>
                <w:szCs w:val="22"/>
              </w:rPr>
            </w:pPr>
            <w:r>
              <w:rPr>
                <w:rFonts w:ascii="Calibri" w:hAnsi="Calibri" w:cs="Calibri"/>
                <w:sz w:val="22"/>
                <w:szCs w:val="22"/>
              </w:rPr>
              <w:t> </w:t>
            </w:r>
          </w:p>
        </w:tc>
        <w:tc>
          <w:tcPr>
            <w:tcW w:w="1559" w:type="dxa"/>
            <w:tcBorders>
              <w:top w:val="nil"/>
              <w:left w:val="nil"/>
              <w:bottom w:val="single" w:sz="4" w:space="0" w:color="auto"/>
              <w:right w:val="single" w:sz="4" w:space="0" w:color="auto"/>
            </w:tcBorders>
            <w:vAlign w:val="center"/>
            <w:hideMark/>
          </w:tcPr>
          <w:p w14:paraId="0CEAD6CD" w14:textId="77777777" w:rsidR="00B32C3E" w:rsidRDefault="00B32C3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vAlign w:val="center"/>
            <w:hideMark/>
          </w:tcPr>
          <w:p w14:paraId="283F217C" w14:textId="77777777" w:rsidR="00B32C3E" w:rsidRDefault="00B32C3E">
            <w:pPr>
              <w:jc w:val="right"/>
              <w:rPr>
                <w:rFonts w:ascii="Calibri" w:hAnsi="Calibri" w:cs="Calibri"/>
                <w:sz w:val="22"/>
                <w:szCs w:val="22"/>
              </w:rPr>
            </w:pPr>
            <w:r>
              <w:rPr>
                <w:rFonts w:ascii="Calibri" w:hAnsi="Calibri" w:cs="Calibri"/>
                <w:sz w:val="22"/>
                <w:szCs w:val="22"/>
              </w:rPr>
              <w:t> </w:t>
            </w:r>
          </w:p>
        </w:tc>
      </w:tr>
      <w:tr w:rsidR="00B32C3E" w14:paraId="43AD967D"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6F9D2605" w14:textId="77777777" w:rsidR="00B32C3E" w:rsidRDefault="00B32C3E">
            <w:pPr>
              <w:rPr>
                <w:rFonts w:ascii="Calibri" w:hAnsi="Calibri" w:cs="Calibri"/>
                <w:sz w:val="22"/>
                <w:szCs w:val="22"/>
              </w:rPr>
            </w:pPr>
            <w:r>
              <w:rPr>
                <w:rFonts w:ascii="Calibri" w:hAnsi="Calibri" w:cs="Calibri"/>
                <w:sz w:val="22"/>
                <w:szCs w:val="22"/>
              </w:rPr>
              <w:t> </w:t>
            </w:r>
          </w:p>
        </w:tc>
        <w:tc>
          <w:tcPr>
            <w:tcW w:w="1559" w:type="dxa"/>
            <w:tcBorders>
              <w:top w:val="nil"/>
              <w:left w:val="nil"/>
              <w:bottom w:val="single" w:sz="4" w:space="0" w:color="auto"/>
              <w:right w:val="single" w:sz="4" w:space="0" w:color="auto"/>
            </w:tcBorders>
            <w:vAlign w:val="center"/>
            <w:hideMark/>
          </w:tcPr>
          <w:p w14:paraId="7AC87E6E" w14:textId="77777777" w:rsidR="00B32C3E" w:rsidRDefault="00B32C3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vAlign w:val="center"/>
            <w:hideMark/>
          </w:tcPr>
          <w:p w14:paraId="78A74276" w14:textId="77777777" w:rsidR="00B32C3E" w:rsidRDefault="00B32C3E">
            <w:pPr>
              <w:jc w:val="right"/>
              <w:rPr>
                <w:rFonts w:ascii="Calibri" w:hAnsi="Calibri" w:cs="Calibri"/>
                <w:sz w:val="22"/>
                <w:szCs w:val="22"/>
              </w:rPr>
            </w:pPr>
            <w:r>
              <w:rPr>
                <w:rFonts w:ascii="Calibri" w:hAnsi="Calibri" w:cs="Calibri"/>
                <w:sz w:val="22"/>
                <w:szCs w:val="22"/>
              </w:rPr>
              <w:t> </w:t>
            </w:r>
          </w:p>
        </w:tc>
      </w:tr>
      <w:tr w:rsidR="00B32C3E" w14:paraId="32E300D4"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7573095B" w14:textId="77777777" w:rsidR="00B32C3E" w:rsidRDefault="00B32C3E">
            <w:pPr>
              <w:rPr>
                <w:rFonts w:ascii="Calibri" w:hAnsi="Calibri" w:cs="Calibri"/>
                <w:sz w:val="22"/>
                <w:szCs w:val="22"/>
              </w:rPr>
            </w:pPr>
            <w:r>
              <w:rPr>
                <w:rFonts w:ascii="Calibri" w:hAnsi="Calibri" w:cs="Calibri"/>
                <w:sz w:val="22"/>
                <w:szCs w:val="22"/>
              </w:rPr>
              <w:t> </w:t>
            </w:r>
          </w:p>
        </w:tc>
        <w:tc>
          <w:tcPr>
            <w:tcW w:w="1559" w:type="dxa"/>
            <w:tcBorders>
              <w:top w:val="nil"/>
              <w:left w:val="nil"/>
              <w:bottom w:val="single" w:sz="4" w:space="0" w:color="auto"/>
              <w:right w:val="single" w:sz="4" w:space="0" w:color="auto"/>
            </w:tcBorders>
            <w:vAlign w:val="center"/>
            <w:hideMark/>
          </w:tcPr>
          <w:p w14:paraId="593AE0FE" w14:textId="77777777" w:rsidR="00B32C3E" w:rsidRDefault="00B32C3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single" w:sz="4" w:space="0" w:color="auto"/>
              <w:right w:val="single" w:sz="4" w:space="0" w:color="auto"/>
            </w:tcBorders>
            <w:vAlign w:val="center"/>
            <w:hideMark/>
          </w:tcPr>
          <w:p w14:paraId="42D650B5" w14:textId="77777777" w:rsidR="00B32C3E" w:rsidRDefault="00B32C3E">
            <w:pPr>
              <w:jc w:val="right"/>
              <w:rPr>
                <w:rFonts w:ascii="Calibri" w:hAnsi="Calibri" w:cs="Calibri"/>
                <w:sz w:val="22"/>
                <w:szCs w:val="22"/>
              </w:rPr>
            </w:pPr>
            <w:r>
              <w:rPr>
                <w:rFonts w:ascii="Calibri" w:hAnsi="Calibri" w:cs="Calibri"/>
                <w:sz w:val="22"/>
                <w:szCs w:val="22"/>
              </w:rPr>
              <w:t> </w:t>
            </w:r>
          </w:p>
        </w:tc>
      </w:tr>
      <w:tr w:rsidR="00B32C3E" w14:paraId="3C08DD9F" w14:textId="77777777" w:rsidTr="00310415">
        <w:trPr>
          <w:trHeight w:val="286"/>
        </w:trPr>
        <w:tc>
          <w:tcPr>
            <w:tcW w:w="6374" w:type="dxa"/>
            <w:tcBorders>
              <w:top w:val="nil"/>
              <w:left w:val="single" w:sz="4" w:space="0" w:color="auto"/>
              <w:bottom w:val="single" w:sz="4" w:space="0" w:color="auto"/>
              <w:right w:val="single" w:sz="4" w:space="0" w:color="auto"/>
            </w:tcBorders>
            <w:shd w:val="clear" w:color="000000" w:fill="F2F2F2"/>
            <w:noWrap/>
            <w:vAlign w:val="center"/>
            <w:hideMark/>
          </w:tcPr>
          <w:p w14:paraId="49A38D05" w14:textId="77777777" w:rsidR="00B32C3E" w:rsidRDefault="00B32C3E">
            <w:pPr>
              <w:rPr>
                <w:rFonts w:ascii="Calibri" w:hAnsi="Calibri" w:cs="Calibri"/>
                <w:b/>
                <w:bCs/>
                <w:sz w:val="22"/>
                <w:szCs w:val="22"/>
              </w:rPr>
            </w:pPr>
            <w:r>
              <w:rPr>
                <w:rFonts w:ascii="Calibri" w:hAnsi="Calibri" w:cs="Calibri"/>
                <w:b/>
                <w:bCs/>
                <w:sz w:val="22"/>
                <w:szCs w:val="22"/>
              </w:rPr>
              <w:t xml:space="preserve">Celkové výdaje na projekt </w:t>
            </w:r>
          </w:p>
        </w:tc>
        <w:tc>
          <w:tcPr>
            <w:tcW w:w="1559" w:type="dxa"/>
            <w:tcBorders>
              <w:top w:val="nil"/>
              <w:left w:val="nil"/>
              <w:bottom w:val="single" w:sz="4" w:space="0" w:color="auto"/>
              <w:right w:val="single" w:sz="4" w:space="0" w:color="auto"/>
            </w:tcBorders>
            <w:shd w:val="clear" w:color="000000" w:fill="F2F2F2"/>
            <w:vAlign w:val="center"/>
            <w:hideMark/>
          </w:tcPr>
          <w:p w14:paraId="2265E803" w14:textId="77777777" w:rsidR="00B32C3E" w:rsidRDefault="00B32C3E">
            <w:pPr>
              <w:jc w:val="right"/>
              <w:rPr>
                <w:rFonts w:ascii="Calibri" w:hAnsi="Calibri" w:cs="Calibri"/>
                <w:b/>
                <w:bCs/>
                <w:sz w:val="22"/>
                <w:szCs w:val="22"/>
              </w:rPr>
            </w:pPr>
            <w:r>
              <w:rPr>
                <w:rFonts w:ascii="Calibri" w:hAnsi="Calibri" w:cs="Calibri"/>
                <w:b/>
                <w:bCs/>
                <w:sz w:val="22"/>
                <w:szCs w:val="22"/>
              </w:rPr>
              <w:t>5 152 000 Kč</w:t>
            </w:r>
          </w:p>
        </w:tc>
        <w:tc>
          <w:tcPr>
            <w:tcW w:w="1843" w:type="dxa"/>
            <w:tcBorders>
              <w:top w:val="nil"/>
              <w:left w:val="nil"/>
              <w:bottom w:val="single" w:sz="4" w:space="0" w:color="auto"/>
              <w:right w:val="single" w:sz="4" w:space="0" w:color="auto"/>
            </w:tcBorders>
            <w:shd w:val="clear" w:color="000000" w:fill="F2F2F2"/>
            <w:vAlign w:val="center"/>
            <w:hideMark/>
          </w:tcPr>
          <w:p w14:paraId="3A8283D9" w14:textId="77777777" w:rsidR="00B32C3E" w:rsidRDefault="00B32C3E">
            <w:pPr>
              <w:jc w:val="right"/>
              <w:rPr>
                <w:rFonts w:ascii="Calibri" w:hAnsi="Calibri" w:cs="Calibri"/>
                <w:b/>
                <w:bCs/>
                <w:sz w:val="22"/>
                <w:szCs w:val="22"/>
              </w:rPr>
            </w:pPr>
            <w:r>
              <w:rPr>
                <w:rFonts w:ascii="Calibri" w:hAnsi="Calibri" w:cs="Calibri"/>
                <w:b/>
                <w:bCs/>
                <w:sz w:val="22"/>
                <w:szCs w:val="22"/>
              </w:rPr>
              <w:t>1 000 000 Kč</w:t>
            </w:r>
          </w:p>
        </w:tc>
      </w:tr>
      <w:tr w:rsidR="00B32C3E" w14:paraId="7746A604" w14:textId="77777777" w:rsidTr="00B32C3E">
        <w:trPr>
          <w:trHeight w:val="452"/>
        </w:trPr>
        <w:tc>
          <w:tcPr>
            <w:tcW w:w="9776" w:type="dxa"/>
            <w:gridSpan w:val="3"/>
            <w:tcBorders>
              <w:top w:val="nil"/>
              <w:left w:val="nil"/>
              <w:bottom w:val="nil"/>
              <w:right w:val="nil"/>
            </w:tcBorders>
            <w:shd w:val="clear" w:color="000000" w:fill="FFFFFF"/>
            <w:vAlign w:val="center"/>
            <w:hideMark/>
          </w:tcPr>
          <w:p w14:paraId="3B2AE2AC" w14:textId="77777777" w:rsidR="00B32C3E" w:rsidRDefault="00B32C3E">
            <w:pPr>
              <w:rPr>
                <w:rFonts w:ascii="Calibri" w:hAnsi="Calibri" w:cs="Calibri"/>
                <w:i/>
                <w:iCs/>
                <w:sz w:val="22"/>
                <w:szCs w:val="22"/>
              </w:rPr>
            </w:pPr>
            <w:r>
              <w:rPr>
                <w:rFonts w:ascii="Calibri" w:hAnsi="Calibri" w:cs="Calibri"/>
                <w:i/>
                <w:iCs/>
                <w:sz w:val="22"/>
                <w:szCs w:val="22"/>
              </w:rPr>
              <w:t> </w:t>
            </w:r>
          </w:p>
        </w:tc>
      </w:tr>
      <w:tr w:rsidR="00B32C3E" w14:paraId="1BEF1E3A" w14:textId="77777777" w:rsidTr="00310415">
        <w:trPr>
          <w:trHeight w:val="602"/>
        </w:trPr>
        <w:tc>
          <w:tcPr>
            <w:tcW w:w="637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5BD6DE" w14:textId="77777777" w:rsidR="00B32C3E" w:rsidRDefault="00B32C3E">
            <w:pPr>
              <w:rPr>
                <w:rFonts w:ascii="Calibri" w:hAnsi="Calibri" w:cs="Calibri"/>
                <w:b/>
                <w:bCs/>
                <w:sz w:val="22"/>
                <w:szCs w:val="22"/>
              </w:rPr>
            </w:pPr>
            <w:r>
              <w:rPr>
                <w:rFonts w:ascii="Calibri" w:hAnsi="Calibri" w:cs="Calibri"/>
                <w:b/>
                <w:bCs/>
                <w:sz w:val="22"/>
                <w:szCs w:val="22"/>
              </w:rPr>
              <w:t>PŘÍJMY NA PROJEKT</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14:paraId="1A4F06C0" w14:textId="77777777" w:rsidR="00B32C3E" w:rsidRDefault="00B32C3E">
            <w:pPr>
              <w:jc w:val="center"/>
              <w:rPr>
                <w:rFonts w:ascii="Calibri" w:hAnsi="Calibri" w:cs="Calibri"/>
                <w:b/>
                <w:bCs/>
                <w:sz w:val="22"/>
                <w:szCs w:val="22"/>
              </w:rPr>
            </w:pPr>
            <w:r>
              <w:rPr>
                <w:rFonts w:ascii="Calibri" w:hAnsi="Calibri" w:cs="Calibri"/>
                <w:b/>
                <w:bCs/>
                <w:sz w:val="22"/>
                <w:szCs w:val="22"/>
              </w:rPr>
              <w:t>Částka</w:t>
            </w:r>
          </w:p>
        </w:tc>
        <w:tc>
          <w:tcPr>
            <w:tcW w:w="1843" w:type="dxa"/>
            <w:tcBorders>
              <w:top w:val="nil"/>
              <w:left w:val="nil"/>
              <w:bottom w:val="nil"/>
              <w:right w:val="nil"/>
            </w:tcBorders>
            <w:vAlign w:val="center"/>
            <w:hideMark/>
          </w:tcPr>
          <w:p w14:paraId="64C2B037" w14:textId="77777777" w:rsidR="00B32C3E" w:rsidRDefault="00B32C3E">
            <w:pPr>
              <w:jc w:val="center"/>
              <w:rPr>
                <w:rFonts w:ascii="Calibri" w:hAnsi="Calibri" w:cs="Calibri"/>
                <w:b/>
                <w:bCs/>
                <w:sz w:val="22"/>
                <w:szCs w:val="22"/>
              </w:rPr>
            </w:pPr>
          </w:p>
        </w:tc>
      </w:tr>
      <w:tr w:rsidR="00B32C3E" w14:paraId="6BBABA8C" w14:textId="77777777" w:rsidTr="00310415">
        <w:trPr>
          <w:trHeight w:val="299"/>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3F674E4B" w14:textId="77777777" w:rsidR="00B32C3E" w:rsidRDefault="00B32C3E">
            <w:pPr>
              <w:rPr>
                <w:rFonts w:ascii="Calibri" w:hAnsi="Calibri" w:cs="Calibri"/>
                <w:sz w:val="22"/>
                <w:szCs w:val="22"/>
              </w:rPr>
            </w:pPr>
            <w:r>
              <w:rPr>
                <w:rFonts w:ascii="Calibri" w:hAnsi="Calibri" w:cs="Calibri"/>
                <w:sz w:val="22"/>
                <w:szCs w:val="22"/>
              </w:rPr>
              <w:t xml:space="preserve">Požadovaná  dotace od statutárního města Pardubice </w:t>
            </w:r>
          </w:p>
        </w:tc>
        <w:tc>
          <w:tcPr>
            <w:tcW w:w="1559" w:type="dxa"/>
            <w:tcBorders>
              <w:top w:val="nil"/>
              <w:left w:val="nil"/>
              <w:bottom w:val="single" w:sz="4" w:space="0" w:color="auto"/>
              <w:right w:val="single" w:sz="4" w:space="0" w:color="auto"/>
            </w:tcBorders>
            <w:noWrap/>
            <w:vAlign w:val="center"/>
            <w:hideMark/>
          </w:tcPr>
          <w:p w14:paraId="79336810" w14:textId="77777777" w:rsidR="00B32C3E" w:rsidRDefault="00B32C3E">
            <w:pPr>
              <w:jc w:val="right"/>
              <w:rPr>
                <w:rFonts w:ascii="Calibri" w:hAnsi="Calibri" w:cs="Calibri"/>
                <w:sz w:val="22"/>
                <w:szCs w:val="22"/>
              </w:rPr>
            </w:pPr>
            <w:r>
              <w:rPr>
                <w:rFonts w:ascii="Calibri" w:hAnsi="Calibri" w:cs="Calibri"/>
                <w:sz w:val="22"/>
                <w:szCs w:val="22"/>
              </w:rPr>
              <w:t>1 000 000 Kč</w:t>
            </w:r>
          </w:p>
        </w:tc>
        <w:tc>
          <w:tcPr>
            <w:tcW w:w="1843" w:type="dxa"/>
            <w:tcBorders>
              <w:top w:val="nil"/>
              <w:left w:val="nil"/>
              <w:bottom w:val="nil"/>
              <w:right w:val="nil"/>
            </w:tcBorders>
            <w:vAlign w:val="center"/>
            <w:hideMark/>
          </w:tcPr>
          <w:p w14:paraId="442C1F54" w14:textId="77777777" w:rsidR="00B32C3E" w:rsidRDefault="00B32C3E">
            <w:pPr>
              <w:jc w:val="right"/>
              <w:rPr>
                <w:rFonts w:ascii="Calibri" w:hAnsi="Calibri" w:cs="Calibri"/>
                <w:sz w:val="22"/>
                <w:szCs w:val="22"/>
              </w:rPr>
            </w:pPr>
          </w:p>
        </w:tc>
      </w:tr>
      <w:tr w:rsidR="00B32C3E" w14:paraId="2BAAD011" w14:textId="77777777" w:rsidTr="00310415">
        <w:trPr>
          <w:trHeight w:val="299"/>
        </w:trPr>
        <w:tc>
          <w:tcPr>
            <w:tcW w:w="6374" w:type="dxa"/>
            <w:tcBorders>
              <w:top w:val="nil"/>
              <w:left w:val="single" w:sz="4" w:space="0" w:color="auto"/>
              <w:bottom w:val="single" w:sz="4" w:space="0" w:color="auto"/>
              <w:right w:val="single" w:sz="4" w:space="0" w:color="auto"/>
            </w:tcBorders>
            <w:shd w:val="clear" w:color="000000" w:fill="FFFFFF"/>
            <w:noWrap/>
            <w:vAlign w:val="center"/>
            <w:hideMark/>
          </w:tcPr>
          <w:p w14:paraId="75936F50" w14:textId="77777777" w:rsidR="00B32C3E" w:rsidRDefault="00B32C3E">
            <w:pPr>
              <w:rPr>
                <w:rFonts w:ascii="Calibri" w:hAnsi="Calibri" w:cs="Calibri"/>
                <w:sz w:val="22"/>
                <w:szCs w:val="22"/>
              </w:rPr>
            </w:pPr>
            <w:r>
              <w:rPr>
                <w:rFonts w:ascii="Calibri" w:hAnsi="Calibri" w:cs="Calibri"/>
                <w:sz w:val="22"/>
                <w:szCs w:val="22"/>
              </w:rPr>
              <w:t xml:space="preserve">Dotace od jiných poskytovatelů </w:t>
            </w:r>
          </w:p>
        </w:tc>
        <w:tc>
          <w:tcPr>
            <w:tcW w:w="1559" w:type="dxa"/>
            <w:tcBorders>
              <w:top w:val="nil"/>
              <w:left w:val="nil"/>
              <w:bottom w:val="single" w:sz="4" w:space="0" w:color="auto"/>
              <w:right w:val="single" w:sz="4" w:space="0" w:color="auto"/>
            </w:tcBorders>
            <w:noWrap/>
            <w:vAlign w:val="center"/>
            <w:hideMark/>
          </w:tcPr>
          <w:p w14:paraId="342243FA" w14:textId="77777777" w:rsidR="00B32C3E" w:rsidRDefault="00B32C3E">
            <w:pPr>
              <w:jc w:val="right"/>
              <w:rPr>
                <w:rFonts w:ascii="Calibri" w:hAnsi="Calibri" w:cs="Calibri"/>
                <w:sz w:val="22"/>
                <w:szCs w:val="22"/>
              </w:rPr>
            </w:pPr>
            <w:r>
              <w:rPr>
                <w:rFonts w:ascii="Calibri" w:hAnsi="Calibri" w:cs="Calibri"/>
                <w:sz w:val="22"/>
                <w:szCs w:val="22"/>
              </w:rPr>
              <w:t>2 282 499 Kč</w:t>
            </w:r>
          </w:p>
        </w:tc>
        <w:tc>
          <w:tcPr>
            <w:tcW w:w="1843" w:type="dxa"/>
            <w:tcBorders>
              <w:top w:val="nil"/>
              <w:left w:val="nil"/>
              <w:bottom w:val="nil"/>
              <w:right w:val="nil"/>
            </w:tcBorders>
            <w:vAlign w:val="center"/>
            <w:hideMark/>
          </w:tcPr>
          <w:p w14:paraId="2196A7A9" w14:textId="77777777" w:rsidR="00B32C3E" w:rsidRDefault="00B32C3E">
            <w:pPr>
              <w:jc w:val="right"/>
              <w:rPr>
                <w:rFonts w:ascii="Calibri" w:hAnsi="Calibri" w:cs="Calibri"/>
                <w:sz w:val="22"/>
                <w:szCs w:val="22"/>
              </w:rPr>
            </w:pPr>
          </w:p>
        </w:tc>
      </w:tr>
      <w:tr w:rsidR="00B32C3E" w14:paraId="76D34875" w14:textId="77777777" w:rsidTr="00310415">
        <w:trPr>
          <w:trHeight w:val="286"/>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2FCF590" w14:textId="77777777" w:rsidR="00B32C3E" w:rsidRDefault="00B32C3E">
            <w:pPr>
              <w:rPr>
                <w:rFonts w:ascii="Calibri" w:hAnsi="Calibri" w:cs="Calibri"/>
                <w:sz w:val="22"/>
                <w:szCs w:val="22"/>
              </w:rPr>
            </w:pPr>
            <w:r>
              <w:rPr>
                <w:rFonts w:ascii="Calibri" w:hAnsi="Calibri" w:cs="Calibri"/>
                <w:sz w:val="22"/>
                <w:szCs w:val="22"/>
              </w:rPr>
              <w:t>Sponzorské dary a příspěvky</w:t>
            </w:r>
          </w:p>
        </w:tc>
        <w:tc>
          <w:tcPr>
            <w:tcW w:w="1559" w:type="dxa"/>
            <w:tcBorders>
              <w:top w:val="nil"/>
              <w:left w:val="nil"/>
              <w:bottom w:val="single" w:sz="4" w:space="0" w:color="auto"/>
              <w:right w:val="single" w:sz="4" w:space="0" w:color="auto"/>
            </w:tcBorders>
            <w:noWrap/>
            <w:vAlign w:val="center"/>
            <w:hideMark/>
          </w:tcPr>
          <w:p w14:paraId="4D6589E7" w14:textId="77777777" w:rsidR="00B32C3E" w:rsidRDefault="00B32C3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nil"/>
              <w:right w:val="nil"/>
            </w:tcBorders>
            <w:vAlign w:val="center"/>
            <w:hideMark/>
          </w:tcPr>
          <w:p w14:paraId="4B682EAC" w14:textId="77777777" w:rsidR="00B32C3E" w:rsidRDefault="00B32C3E">
            <w:pPr>
              <w:jc w:val="right"/>
              <w:rPr>
                <w:rFonts w:ascii="Calibri" w:hAnsi="Calibri" w:cs="Calibri"/>
                <w:sz w:val="22"/>
                <w:szCs w:val="22"/>
              </w:rPr>
            </w:pPr>
          </w:p>
        </w:tc>
      </w:tr>
      <w:tr w:rsidR="00B32C3E" w14:paraId="0A83F417" w14:textId="77777777" w:rsidTr="00310415">
        <w:trPr>
          <w:trHeight w:val="286"/>
        </w:trPr>
        <w:tc>
          <w:tcPr>
            <w:tcW w:w="6374" w:type="dxa"/>
            <w:tcBorders>
              <w:top w:val="nil"/>
              <w:left w:val="single" w:sz="4" w:space="0" w:color="auto"/>
              <w:bottom w:val="single" w:sz="4" w:space="0" w:color="auto"/>
              <w:right w:val="single" w:sz="4" w:space="0" w:color="auto"/>
            </w:tcBorders>
            <w:shd w:val="clear" w:color="000000" w:fill="FFFFFF"/>
            <w:noWrap/>
            <w:vAlign w:val="center"/>
            <w:hideMark/>
          </w:tcPr>
          <w:p w14:paraId="228FB7C0" w14:textId="77777777" w:rsidR="00B32C3E" w:rsidRDefault="00B32C3E">
            <w:pPr>
              <w:rPr>
                <w:rFonts w:ascii="Calibri" w:hAnsi="Calibri" w:cs="Calibri"/>
                <w:sz w:val="22"/>
                <w:szCs w:val="22"/>
              </w:rPr>
            </w:pPr>
            <w:r>
              <w:rPr>
                <w:rFonts w:ascii="Calibri" w:hAnsi="Calibri" w:cs="Calibri"/>
                <w:sz w:val="22"/>
                <w:szCs w:val="22"/>
              </w:rPr>
              <w:t>Výtěžek ze vstupného</w:t>
            </w:r>
          </w:p>
        </w:tc>
        <w:tc>
          <w:tcPr>
            <w:tcW w:w="1559" w:type="dxa"/>
            <w:tcBorders>
              <w:top w:val="nil"/>
              <w:left w:val="nil"/>
              <w:bottom w:val="single" w:sz="4" w:space="0" w:color="auto"/>
              <w:right w:val="single" w:sz="4" w:space="0" w:color="auto"/>
            </w:tcBorders>
            <w:noWrap/>
            <w:vAlign w:val="center"/>
            <w:hideMark/>
          </w:tcPr>
          <w:p w14:paraId="7E891557" w14:textId="77777777" w:rsidR="00B32C3E" w:rsidRDefault="00B32C3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nil"/>
              <w:right w:val="nil"/>
            </w:tcBorders>
            <w:vAlign w:val="center"/>
            <w:hideMark/>
          </w:tcPr>
          <w:p w14:paraId="6C04AD94" w14:textId="77777777" w:rsidR="00B32C3E" w:rsidRDefault="00B32C3E">
            <w:pPr>
              <w:jc w:val="right"/>
              <w:rPr>
                <w:rFonts w:ascii="Calibri" w:hAnsi="Calibri" w:cs="Calibri"/>
                <w:sz w:val="22"/>
                <w:szCs w:val="22"/>
              </w:rPr>
            </w:pPr>
          </w:p>
        </w:tc>
      </w:tr>
      <w:tr w:rsidR="00B32C3E" w14:paraId="6CE42D62" w14:textId="77777777" w:rsidTr="00310415">
        <w:trPr>
          <w:trHeight w:val="286"/>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0337CA6F" w14:textId="77777777" w:rsidR="00B32C3E" w:rsidRDefault="00B32C3E">
            <w:pPr>
              <w:rPr>
                <w:rFonts w:ascii="Calibri" w:hAnsi="Calibri" w:cs="Calibri"/>
                <w:sz w:val="22"/>
                <w:szCs w:val="22"/>
              </w:rPr>
            </w:pPr>
            <w:r>
              <w:rPr>
                <w:rFonts w:ascii="Calibri" w:hAnsi="Calibri" w:cs="Calibri"/>
                <w:sz w:val="22"/>
                <w:szCs w:val="22"/>
              </w:rPr>
              <w:t>Členské příspěvky</w:t>
            </w:r>
          </w:p>
        </w:tc>
        <w:tc>
          <w:tcPr>
            <w:tcW w:w="1559" w:type="dxa"/>
            <w:tcBorders>
              <w:top w:val="nil"/>
              <w:left w:val="nil"/>
              <w:bottom w:val="single" w:sz="4" w:space="0" w:color="auto"/>
              <w:right w:val="single" w:sz="4" w:space="0" w:color="auto"/>
            </w:tcBorders>
            <w:noWrap/>
            <w:vAlign w:val="center"/>
            <w:hideMark/>
          </w:tcPr>
          <w:p w14:paraId="0E5DC105" w14:textId="77777777" w:rsidR="00B32C3E" w:rsidRDefault="00B32C3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nil"/>
              <w:right w:val="nil"/>
            </w:tcBorders>
            <w:vAlign w:val="center"/>
            <w:hideMark/>
          </w:tcPr>
          <w:p w14:paraId="3DC2953D" w14:textId="77777777" w:rsidR="00B32C3E" w:rsidRDefault="00B32C3E">
            <w:pPr>
              <w:jc w:val="right"/>
              <w:rPr>
                <w:rFonts w:ascii="Calibri" w:hAnsi="Calibri" w:cs="Calibri"/>
                <w:sz w:val="22"/>
                <w:szCs w:val="22"/>
              </w:rPr>
            </w:pPr>
          </w:p>
        </w:tc>
      </w:tr>
      <w:tr w:rsidR="00B32C3E" w14:paraId="0438F855" w14:textId="77777777" w:rsidTr="00310415">
        <w:trPr>
          <w:trHeight w:val="286"/>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08ADFBD8" w14:textId="77777777" w:rsidR="00B32C3E" w:rsidRDefault="00B32C3E">
            <w:pPr>
              <w:rPr>
                <w:rFonts w:ascii="Calibri" w:hAnsi="Calibri" w:cs="Calibri"/>
                <w:sz w:val="22"/>
                <w:szCs w:val="22"/>
              </w:rPr>
            </w:pPr>
            <w:r>
              <w:rPr>
                <w:rFonts w:ascii="Calibri" w:hAnsi="Calibri" w:cs="Calibri"/>
                <w:sz w:val="22"/>
                <w:szCs w:val="22"/>
              </w:rPr>
              <w:t>Platby účastníků</w:t>
            </w:r>
          </w:p>
        </w:tc>
        <w:tc>
          <w:tcPr>
            <w:tcW w:w="1559" w:type="dxa"/>
            <w:tcBorders>
              <w:top w:val="nil"/>
              <w:left w:val="nil"/>
              <w:bottom w:val="single" w:sz="4" w:space="0" w:color="auto"/>
              <w:right w:val="single" w:sz="4" w:space="0" w:color="auto"/>
            </w:tcBorders>
            <w:noWrap/>
            <w:vAlign w:val="center"/>
            <w:hideMark/>
          </w:tcPr>
          <w:p w14:paraId="15A34F09" w14:textId="77777777" w:rsidR="00B32C3E" w:rsidRDefault="00B32C3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nil"/>
              <w:right w:val="nil"/>
            </w:tcBorders>
            <w:vAlign w:val="center"/>
            <w:hideMark/>
          </w:tcPr>
          <w:p w14:paraId="351BBD46" w14:textId="77777777" w:rsidR="00B32C3E" w:rsidRDefault="00B32C3E">
            <w:pPr>
              <w:jc w:val="right"/>
              <w:rPr>
                <w:rFonts w:ascii="Calibri" w:hAnsi="Calibri" w:cs="Calibri"/>
                <w:sz w:val="22"/>
                <w:szCs w:val="22"/>
              </w:rPr>
            </w:pPr>
          </w:p>
        </w:tc>
      </w:tr>
      <w:tr w:rsidR="00B32C3E" w14:paraId="66801CEA" w14:textId="77777777" w:rsidTr="00310415">
        <w:trPr>
          <w:trHeight w:val="286"/>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189B7673" w14:textId="77777777" w:rsidR="00B32C3E" w:rsidRDefault="00B32C3E">
            <w:pPr>
              <w:rPr>
                <w:rFonts w:ascii="Calibri" w:hAnsi="Calibri" w:cs="Calibri"/>
                <w:sz w:val="22"/>
                <w:szCs w:val="22"/>
              </w:rPr>
            </w:pPr>
            <w:r>
              <w:rPr>
                <w:rFonts w:ascii="Calibri" w:hAnsi="Calibri" w:cs="Calibri"/>
                <w:sz w:val="22"/>
                <w:szCs w:val="22"/>
              </w:rPr>
              <w:t>Vlastní zdroje</w:t>
            </w:r>
          </w:p>
        </w:tc>
        <w:tc>
          <w:tcPr>
            <w:tcW w:w="1559" w:type="dxa"/>
            <w:tcBorders>
              <w:top w:val="nil"/>
              <w:left w:val="nil"/>
              <w:bottom w:val="single" w:sz="4" w:space="0" w:color="auto"/>
              <w:right w:val="single" w:sz="4" w:space="0" w:color="auto"/>
            </w:tcBorders>
            <w:noWrap/>
            <w:vAlign w:val="center"/>
            <w:hideMark/>
          </w:tcPr>
          <w:p w14:paraId="1F1BDBA4" w14:textId="77777777" w:rsidR="00B32C3E" w:rsidRDefault="00B32C3E">
            <w:pPr>
              <w:jc w:val="right"/>
              <w:rPr>
                <w:rFonts w:ascii="Calibri" w:hAnsi="Calibri" w:cs="Calibri"/>
                <w:sz w:val="22"/>
                <w:szCs w:val="22"/>
              </w:rPr>
            </w:pPr>
            <w:r>
              <w:rPr>
                <w:rFonts w:ascii="Calibri" w:hAnsi="Calibri" w:cs="Calibri"/>
                <w:sz w:val="22"/>
                <w:szCs w:val="22"/>
              </w:rPr>
              <w:t>1 869 501 Kč</w:t>
            </w:r>
          </w:p>
        </w:tc>
        <w:tc>
          <w:tcPr>
            <w:tcW w:w="1843" w:type="dxa"/>
            <w:tcBorders>
              <w:top w:val="nil"/>
              <w:left w:val="nil"/>
              <w:bottom w:val="nil"/>
              <w:right w:val="nil"/>
            </w:tcBorders>
            <w:vAlign w:val="center"/>
            <w:hideMark/>
          </w:tcPr>
          <w:p w14:paraId="0AC5EF75" w14:textId="77777777" w:rsidR="00B32C3E" w:rsidRDefault="00B32C3E">
            <w:pPr>
              <w:jc w:val="right"/>
              <w:rPr>
                <w:rFonts w:ascii="Calibri" w:hAnsi="Calibri" w:cs="Calibri"/>
                <w:sz w:val="22"/>
                <w:szCs w:val="22"/>
              </w:rPr>
            </w:pPr>
          </w:p>
        </w:tc>
      </w:tr>
      <w:tr w:rsidR="00B32C3E" w14:paraId="0AA40141"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5BE22CCD" w14:textId="77777777" w:rsidR="00B32C3E" w:rsidRDefault="00B32C3E">
            <w:pPr>
              <w:rPr>
                <w:rFonts w:ascii="Calibri" w:hAnsi="Calibri" w:cs="Calibri"/>
                <w:sz w:val="22"/>
                <w:szCs w:val="22"/>
              </w:rPr>
            </w:pPr>
            <w:r>
              <w:rPr>
                <w:rFonts w:ascii="Calibri" w:hAnsi="Calibri" w:cs="Calibri"/>
                <w:sz w:val="22"/>
                <w:szCs w:val="22"/>
              </w:rPr>
              <w:t>Ostatní (rozepište):</w:t>
            </w:r>
          </w:p>
        </w:tc>
        <w:tc>
          <w:tcPr>
            <w:tcW w:w="1559" w:type="dxa"/>
            <w:tcBorders>
              <w:top w:val="nil"/>
              <w:left w:val="nil"/>
              <w:bottom w:val="single" w:sz="4" w:space="0" w:color="auto"/>
              <w:right w:val="single" w:sz="4" w:space="0" w:color="auto"/>
            </w:tcBorders>
            <w:noWrap/>
            <w:vAlign w:val="center"/>
            <w:hideMark/>
          </w:tcPr>
          <w:p w14:paraId="0EDD8E9D" w14:textId="77777777" w:rsidR="00B32C3E" w:rsidRDefault="00B32C3E">
            <w:pPr>
              <w:jc w:val="right"/>
              <w:rPr>
                <w:rFonts w:ascii="Calibri" w:hAnsi="Calibri" w:cs="Calibri"/>
                <w:sz w:val="22"/>
                <w:szCs w:val="22"/>
              </w:rPr>
            </w:pPr>
            <w:r>
              <w:rPr>
                <w:rFonts w:ascii="Calibri" w:hAnsi="Calibri" w:cs="Calibri"/>
                <w:sz w:val="22"/>
                <w:szCs w:val="22"/>
              </w:rPr>
              <w:t> </w:t>
            </w:r>
          </w:p>
        </w:tc>
        <w:tc>
          <w:tcPr>
            <w:tcW w:w="1843" w:type="dxa"/>
            <w:tcBorders>
              <w:top w:val="nil"/>
              <w:left w:val="nil"/>
              <w:bottom w:val="nil"/>
              <w:right w:val="nil"/>
            </w:tcBorders>
            <w:vAlign w:val="center"/>
            <w:hideMark/>
          </w:tcPr>
          <w:p w14:paraId="64B4E437" w14:textId="77777777" w:rsidR="00B32C3E" w:rsidRDefault="00B32C3E">
            <w:pPr>
              <w:jc w:val="right"/>
              <w:rPr>
                <w:rFonts w:ascii="Calibri" w:hAnsi="Calibri" w:cs="Calibri"/>
                <w:sz w:val="22"/>
                <w:szCs w:val="22"/>
              </w:rPr>
            </w:pPr>
          </w:p>
        </w:tc>
      </w:tr>
      <w:tr w:rsidR="00B32C3E" w14:paraId="3EF9EED3" w14:textId="77777777" w:rsidTr="00310415">
        <w:trPr>
          <w:trHeight w:val="286"/>
        </w:trPr>
        <w:tc>
          <w:tcPr>
            <w:tcW w:w="6374" w:type="dxa"/>
            <w:tcBorders>
              <w:top w:val="nil"/>
              <w:left w:val="single" w:sz="4" w:space="0" w:color="auto"/>
              <w:bottom w:val="single" w:sz="4" w:space="0" w:color="auto"/>
              <w:right w:val="single" w:sz="4" w:space="0" w:color="auto"/>
            </w:tcBorders>
            <w:shd w:val="clear" w:color="000000" w:fill="F2F2F2"/>
            <w:noWrap/>
            <w:vAlign w:val="center"/>
            <w:hideMark/>
          </w:tcPr>
          <w:p w14:paraId="50D0C3F9" w14:textId="77777777" w:rsidR="00B32C3E" w:rsidRDefault="00B32C3E">
            <w:pPr>
              <w:rPr>
                <w:rFonts w:ascii="Calibri" w:hAnsi="Calibri" w:cs="Calibri"/>
                <w:b/>
                <w:bCs/>
                <w:sz w:val="22"/>
                <w:szCs w:val="22"/>
              </w:rPr>
            </w:pPr>
            <w:r>
              <w:rPr>
                <w:rFonts w:ascii="Calibri" w:hAnsi="Calibri" w:cs="Calibri"/>
                <w:b/>
                <w:bCs/>
                <w:sz w:val="22"/>
                <w:szCs w:val="22"/>
              </w:rPr>
              <w:t>Celkové příjmy na projekt</w:t>
            </w:r>
          </w:p>
        </w:tc>
        <w:tc>
          <w:tcPr>
            <w:tcW w:w="1559" w:type="dxa"/>
            <w:tcBorders>
              <w:top w:val="nil"/>
              <w:left w:val="nil"/>
              <w:bottom w:val="single" w:sz="4" w:space="0" w:color="auto"/>
              <w:right w:val="single" w:sz="4" w:space="0" w:color="auto"/>
            </w:tcBorders>
            <w:shd w:val="clear" w:color="000000" w:fill="F2F2F2"/>
            <w:noWrap/>
            <w:vAlign w:val="center"/>
            <w:hideMark/>
          </w:tcPr>
          <w:p w14:paraId="73FB0B7C" w14:textId="77777777" w:rsidR="00B32C3E" w:rsidRDefault="00B32C3E">
            <w:pPr>
              <w:jc w:val="right"/>
              <w:rPr>
                <w:rFonts w:ascii="Calibri" w:hAnsi="Calibri" w:cs="Calibri"/>
                <w:b/>
                <w:bCs/>
                <w:sz w:val="22"/>
                <w:szCs w:val="22"/>
              </w:rPr>
            </w:pPr>
            <w:r>
              <w:rPr>
                <w:rFonts w:ascii="Calibri" w:hAnsi="Calibri" w:cs="Calibri"/>
                <w:b/>
                <w:bCs/>
                <w:sz w:val="22"/>
                <w:szCs w:val="22"/>
              </w:rPr>
              <w:t>5 152 000 Kč</w:t>
            </w:r>
          </w:p>
        </w:tc>
        <w:tc>
          <w:tcPr>
            <w:tcW w:w="1843" w:type="dxa"/>
            <w:tcBorders>
              <w:top w:val="nil"/>
              <w:left w:val="nil"/>
              <w:bottom w:val="nil"/>
              <w:right w:val="nil"/>
            </w:tcBorders>
            <w:vAlign w:val="center"/>
            <w:hideMark/>
          </w:tcPr>
          <w:p w14:paraId="00F480B2" w14:textId="77777777" w:rsidR="00B32C3E" w:rsidRDefault="00B32C3E">
            <w:pPr>
              <w:jc w:val="right"/>
              <w:rPr>
                <w:rFonts w:ascii="Calibri" w:hAnsi="Calibri" w:cs="Calibri"/>
                <w:b/>
                <w:bCs/>
                <w:sz w:val="22"/>
                <w:szCs w:val="22"/>
              </w:rPr>
            </w:pPr>
          </w:p>
        </w:tc>
      </w:tr>
      <w:tr w:rsidR="00B32C3E" w14:paraId="053CF5B0" w14:textId="77777777" w:rsidTr="00310415">
        <w:trPr>
          <w:trHeight w:val="360"/>
        </w:trPr>
        <w:tc>
          <w:tcPr>
            <w:tcW w:w="6374" w:type="dxa"/>
            <w:tcBorders>
              <w:top w:val="nil"/>
              <w:left w:val="nil"/>
              <w:bottom w:val="nil"/>
              <w:right w:val="nil"/>
            </w:tcBorders>
            <w:shd w:val="clear" w:color="000000" w:fill="FFFFFF"/>
            <w:noWrap/>
            <w:vAlign w:val="center"/>
            <w:hideMark/>
          </w:tcPr>
          <w:p w14:paraId="154BFD68" w14:textId="77777777" w:rsidR="00B32C3E" w:rsidRDefault="00B32C3E">
            <w:pPr>
              <w:rPr>
                <w:rFonts w:ascii="Calibri" w:hAnsi="Calibri" w:cs="Calibri"/>
                <w:i/>
                <w:iCs/>
                <w:sz w:val="22"/>
                <w:szCs w:val="22"/>
              </w:rPr>
            </w:pPr>
            <w:r>
              <w:rPr>
                <w:rFonts w:ascii="Calibri" w:hAnsi="Calibri" w:cs="Calibri"/>
                <w:i/>
                <w:iCs/>
                <w:sz w:val="22"/>
                <w:szCs w:val="22"/>
              </w:rPr>
              <w:t> </w:t>
            </w:r>
          </w:p>
        </w:tc>
        <w:tc>
          <w:tcPr>
            <w:tcW w:w="1559" w:type="dxa"/>
            <w:tcBorders>
              <w:top w:val="nil"/>
              <w:left w:val="nil"/>
              <w:bottom w:val="nil"/>
              <w:right w:val="nil"/>
            </w:tcBorders>
            <w:shd w:val="clear" w:color="000000" w:fill="FFFFFF"/>
            <w:noWrap/>
            <w:vAlign w:val="center"/>
            <w:hideMark/>
          </w:tcPr>
          <w:p w14:paraId="1F453B2D" w14:textId="77777777" w:rsidR="00B32C3E" w:rsidRDefault="00B32C3E">
            <w:pPr>
              <w:jc w:val="right"/>
              <w:rPr>
                <w:rFonts w:ascii="Calibri" w:hAnsi="Calibri" w:cs="Calibri"/>
                <w:i/>
                <w:iCs/>
                <w:sz w:val="22"/>
                <w:szCs w:val="22"/>
              </w:rPr>
            </w:pPr>
            <w:r>
              <w:rPr>
                <w:rFonts w:ascii="Calibri" w:hAnsi="Calibri" w:cs="Calibri"/>
                <w:i/>
                <w:iCs/>
                <w:sz w:val="22"/>
                <w:szCs w:val="22"/>
              </w:rPr>
              <w:t> </w:t>
            </w:r>
          </w:p>
        </w:tc>
        <w:tc>
          <w:tcPr>
            <w:tcW w:w="1843" w:type="dxa"/>
            <w:tcBorders>
              <w:top w:val="nil"/>
              <w:left w:val="nil"/>
              <w:bottom w:val="nil"/>
              <w:right w:val="nil"/>
            </w:tcBorders>
            <w:vAlign w:val="center"/>
            <w:hideMark/>
          </w:tcPr>
          <w:p w14:paraId="3DFBF042" w14:textId="77777777" w:rsidR="00B32C3E" w:rsidRDefault="00B32C3E">
            <w:pPr>
              <w:jc w:val="right"/>
              <w:rPr>
                <w:rFonts w:ascii="Calibri" w:hAnsi="Calibri" w:cs="Calibri"/>
                <w:i/>
                <w:iCs/>
                <w:sz w:val="22"/>
                <w:szCs w:val="22"/>
              </w:rPr>
            </w:pPr>
          </w:p>
        </w:tc>
      </w:tr>
      <w:tr w:rsidR="00B32C3E" w14:paraId="5D59E312" w14:textId="77777777" w:rsidTr="00310415">
        <w:trPr>
          <w:trHeight w:val="602"/>
        </w:trPr>
        <w:tc>
          <w:tcPr>
            <w:tcW w:w="637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AA0F06" w14:textId="77777777" w:rsidR="00B32C3E" w:rsidRDefault="00B32C3E">
            <w:pPr>
              <w:rPr>
                <w:rFonts w:ascii="Calibri" w:hAnsi="Calibri" w:cs="Calibri"/>
                <w:b/>
                <w:bCs/>
                <w:sz w:val="22"/>
                <w:szCs w:val="22"/>
              </w:rPr>
            </w:pPr>
            <w:r>
              <w:rPr>
                <w:rFonts w:ascii="Calibri" w:hAnsi="Calibri" w:cs="Calibri"/>
                <w:b/>
                <w:bCs/>
                <w:sz w:val="22"/>
                <w:szCs w:val="22"/>
              </w:rPr>
              <w:t>BILANCE ROZPOČTU</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2D0F017E" w14:textId="77777777" w:rsidR="00B32C3E" w:rsidRDefault="00B32C3E">
            <w:pPr>
              <w:jc w:val="center"/>
              <w:rPr>
                <w:rFonts w:ascii="Calibri" w:hAnsi="Calibri" w:cs="Calibri"/>
                <w:b/>
                <w:bCs/>
                <w:sz w:val="22"/>
                <w:szCs w:val="22"/>
              </w:rPr>
            </w:pPr>
            <w:r>
              <w:rPr>
                <w:rFonts w:ascii="Calibri" w:hAnsi="Calibri" w:cs="Calibri"/>
                <w:b/>
                <w:bCs/>
                <w:sz w:val="22"/>
                <w:szCs w:val="22"/>
              </w:rPr>
              <w:t>Částka</w:t>
            </w:r>
          </w:p>
        </w:tc>
        <w:tc>
          <w:tcPr>
            <w:tcW w:w="1843" w:type="dxa"/>
            <w:tcBorders>
              <w:top w:val="nil"/>
              <w:left w:val="nil"/>
              <w:bottom w:val="nil"/>
              <w:right w:val="nil"/>
            </w:tcBorders>
            <w:noWrap/>
            <w:vAlign w:val="bottom"/>
            <w:hideMark/>
          </w:tcPr>
          <w:p w14:paraId="33B90DF9" w14:textId="77777777" w:rsidR="00B32C3E" w:rsidRDefault="00B32C3E">
            <w:pPr>
              <w:jc w:val="center"/>
              <w:rPr>
                <w:rFonts w:ascii="Calibri" w:hAnsi="Calibri" w:cs="Calibri"/>
                <w:b/>
                <w:bCs/>
                <w:sz w:val="22"/>
                <w:szCs w:val="22"/>
              </w:rPr>
            </w:pPr>
          </w:p>
        </w:tc>
      </w:tr>
      <w:tr w:rsidR="00B32C3E" w14:paraId="1CC7EDA4" w14:textId="77777777" w:rsidTr="00310415">
        <w:trPr>
          <w:trHeight w:val="286"/>
        </w:trPr>
        <w:tc>
          <w:tcPr>
            <w:tcW w:w="6374" w:type="dxa"/>
            <w:tcBorders>
              <w:top w:val="nil"/>
              <w:left w:val="single" w:sz="4" w:space="0" w:color="auto"/>
              <w:bottom w:val="single" w:sz="4" w:space="0" w:color="auto"/>
              <w:right w:val="single" w:sz="4" w:space="0" w:color="auto"/>
            </w:tcBorders>
            <w:vAlign w:val="center"/>
            <w:hideMark/>
          </w:tcPr>
          <w:p w14:paraId="5C690CAB" w14:textId="77777777" w:rsidR="00B32C3E" w:rsidRDefault="00B32C3E">
            <w:pPr>
              <w:rPr>
                <w:rFonts w:ascii="Calibri" w:hAnsi="Calibri" w:cs="Calibri"/>
                <w:b/>
                <w:bCs/>
                <w:sz w:val="22"/>
                <w:szCs w:val="22"/>
              </w:rPr>
            </w:pPr>
            <w:r>
              <w:rPr>
                <w:rFonts w:ascii="Calibri" w:hAnsi="Calibri" w:cs="Calibri"/>
                <w:b/>
                <w:bCs/>
                <w:sz w:val="22"/>
                <w:szCs w:val="22"/>
              </w:rPr>
              <w:t xml:space="preserve">Příjmy </w:t>
            </w:r>
          </w:p>
        </w:tc>
        <w:tc>
          <w:tcPr>
            <w:tcW w:w="1559" w:type="dxa"/>
            <w:tcBorders>
              <w:top w:val="nil"/>
              <w:left w:val="nil"/>
              <w:bottom w:val="single" w:sz="4" w:space="0" w:color="auto"/>
              <w:right w:val="single" w:sz="4" w:space="0" w:color="auto"/>
            </w:tcBorders>
            <w:vAlign w:val="center"/>
            <w:hideMark/>
          </w:tcPr>
          <w:p w14:paraId="4517E1E0" w14:textId="77777777" w:rsidR="00B32C3E" w:rsidRDefault="00B32C3E">
            <w:pPr>
              <w:jc w:val="right"/>
              <w:rPr>
                <w:rFonts w:ascii="Calibri" w:hAnsi="Calibri" w:cs="Calibri"/>
                <w:b/>
                <w:bCs/>
                <w:sz w:val="22"/>
                <w:szCs w:val="22"/>
              </w:rPr>
            </w:pPr>
            <w:r>
              <w:rPr>
                <w:rFonts w:ascii="Calibri" w:hAnsi="Calibri" w:cs="Calibri"/>
                <w:b/>
                <w:bCs/>
                <w:sz w:val="22"/>
                <w:szCs w:val="22"/>
              </w:rPr>
              <w:t>5 152 000 Kč</w:t>
            </w:r>
          </w:p>
        </w:tc>
        <w:tc>
          <w:tcPr>
            <w:tcW w:w="1843" w:type="dxa"/>
            <w:tcBorders>
              <w:top w:val="nil"/>
              <w:left w:val="nil"/>
              <w:bottom w:val="nil"/>
              <w:right w:val="nil"/>
            </w:tcBorders>
            <w:noWrap/>
            <w:vAlign w:val="bottom"/>
            <w:hideMark/>
          </w:tcPr>
          <w:p w14:paraId="40411B7A" w14:textId="77777777" w:rsidR="00B32C3E" w:rsidRDefault="00B32C3E">
            <w:pPr>
              <w:jc w:val="right"/>
              <w:rPr>
                <w:rFonts w:ascii="Calibri" w:hAnsi="Calibri" w:cs="Calibri"/>
                <w:b/>
                <w:bCs/>
                <w:sz w:val="22"/>
                <w:szCs w:val="22"/>
              </w:rPr>
            </w:pPr>
          </w:p>
        </w:tc>
      </w:tr>
      <w:tr w:rsidR="00B32C3E" w14:paraId="6BB025D3" w14:textId="77777777" w:rsidTr="00310415">
        <w:trPr>
          <w:trHeight w:val="299"/>
        </w:trPr>
        <w:tc>
          <w:tcPr>
            <w:tcW w:w="6374" w:type="dxa"/>
            <w:tcBorders>
              <w:top w:val="nil"/>
              <w:left w:val="single" w:sz="4" w:space="0" w:color="auto"/>
              <w:bottom w:val="single" w:sz="4" w:space="0" w:color="auto"/>
              <w:right w:val="single" w:sz="4" w:space="0" w:color="auto"/>
            </w:tcBorders>
            <w:vAlign w:val="center"/>
            <w:hideMark/>
          </w:tcPr>
          <w:p w14:paraId="3CF469A5" w14:textId="77777777" w:rsidR="00B32C3E" w:rsidRDefault="00B32C3E">
            <w:pPr>
              <w:rPr>
                <w:rFonts w:ascii="Calibri" w:hAnsi="Calibri" w:cs="Calibri"/>
                <w:b/>
                <w:bCs/>
                <w:sz w:val="22"/>
                <w:szCs w:val="22"/>
              </w:rPr>
            </w:pPr>
            <w:r>
              <w:rPr>
                <w:rFonts w:ascii="Calibri" w:hAnsi="Calibri" w:cs="Calibri"/>
                <w:b/>
                <w:bCs/>
                <w:sz w:val="22"/>
                <w:szCs w:val="22"/>
              </w:rPr>
              <w:t>Výdaje</w:t>
            </w:r>
          </w:p>
        </w:tc>
        <w:tc>
          <w:tcPr>
            <w:tcW w:w="1559" w:type="dxa"/>
            <w:tcBorders>
              <w:top w:val="nil"/>
              <w:left w:val="nil"/>
              <w:bottom w:val="single" w:sz="4" w:space="0" w:color="auto"/>
              <w:right w:val="single" w:sz="4" w:space="0" w:color="auto"/>
            </w:tcBorders>
            <w:vAlign w:val="center"/>
            <w:hideMark/>
          </w:tcPr>
          <w:p w14:paraId="0785BA35" w14:textId="77777777" w:rsidR="00B32C3E" w:rsidRDefault="00B32C3E">
            <w:pPr>
              <w:jc w:val="right"/>
              <w:rPr>
                <w:rFonts w:ascii="Calibri" w:hAnsi="Calibri" w:cs="Calibri"/>
                <w:b/>
                <w:bCs/>
                <w:sz w:val="22"/>
                <w:szCs w:val="22"/>
              </w:rPr>
            </w:pPr>
            <w:r>
              <w:rPr>
                <w:rFonts w:ascii="Calibri" w:hAnsi="Calibri" w:cs="Calibri"/>
                <w:b/>
                <w:bCs/>
                <w:sz w:val="22"/>
                <w:szCs w:val="22"/>
              </w:rPr>
              <w:t>5 152 000 Kč</w:t>
            </w:r>
          </w:p>
        </w:tc>
        <w:tc>
          <w:tcPr>
            <w:tcW w:w="1843" w:type="dxa"/>
            <w:tcBorders>
              <w:top w:val="nil"/>
              <w:left w:val="nil"/>
              <w:bottom w:val="nil"/>
              <w:right w:val="nil"/>
            </w:tcBorders>
            <w:noWrap/>
            <w:vAlign w:val="bottom"/>
            <w:hideMark/>
          </w:tcPr>
          <w:p w14:paraId="30453FDF" w14:textId="77777777" w:rsidR="00B32C3E" w:rsidRDefault="00B32C3E">
            <w:pPr>
              <w:jc w:val="right"/>
              <w:rPr>
                <w:rFonts w:ascii="Calibri" w:hAnsi="Calibri" w:cs="Calibri"/>
                <w:b/>
                <w:bCs/>
                <w:sz w:val="22"/>
                <w:szCs w:val="22"/>
              </w:rPr>
            </w:pPr>
          </w:p>
        </w:tc>
      </w:tr>
      <w:tr w:rsidR="00B32C3E" w14:paraId="7EBD4099" w14:textId="77777777" w:rsidTr="00310415">
        <w:trPr>
          <w:trHeight w:val="299"/>
        </w:trPr>
        <w:tc>
          <w:tcPr>
            <w:tcW w:w="6374" w:type="dxa"/>
            <w:tcBorders>
              <w:top w:val="nil"/>
              <w:left w:val="single" w:sz="4" w:space="0" w:color="auto"/>
              <w:bottom w:val="single" w:sz="4" w:space="0" w:color="auto"/>
              <w:right w:val="single" w:sz="4" w:space="0" w:color="auto"/>
            </w:tcBorders>
            <w:shd w:val="clear" w:color="000000" w:fill="FFFFFF"/>
            <w:vAlign w:val="center"/>
            <w:hideMark/>
          </w:tcPr>
          <w:p w14:paraId="5FA80B5B" w14:textId="77777777" w:rsidR="00B32C3E" w:rsidRDefault="00B32C3E">
            <w:pPr>
              <w:rPr>
                <w:rFonts w:ascii="Calibri" w:hAnsi="Calibri" w:cs="Calibri"/>
                <w:b/>
                <w:bCs/>
                <w:sz w:val="22"/>
                <w:szCs w:val="22"/>
              </w:rPr>
            </w:pPr>
            <w:r>
              <w:rPr>
                <w:rFonts w:ascii="Calibri" w:hAnsi="Calibri" w:cs="Calibri"/>
                <w:b/>
                <w:bCs/>
                <w:sz w:val="22"/>
                <w:szCs w:val="22"/>
              </w:rPr>
              <w:t>Zisk (kladná hodnota) nebo ztráta (záporná hodnota)</w:t>
            </w:r>
          </w:p>
        </w:tc>
        <w:tc>
          <w:tcPr>
            <w:tcW w:w="1559" w:type="dxa"/>
            <w:tcBorders>
              <w:top w:val="nil"/>
              <w:left w:val="nil"/>
              <w:bottom w:val="single" w:sz="4" w:space="0" w:color="auto"/>
              <w:right w:val="single" w:sz="4" w:space="0" w:color="auto"/>
            </w:tcBorders>
            <w:noWrap/>
            <w:vAlign w:val="center"/>
            <w:hideMark/>
          </w:tcPr>
          <w:p w14:paraId="4CC89E11" w14:textId="77777777" w:rsidR="00B32C3E" w:rsidRDefault="00B32C3E">
            <w:pPr>
              <w:jc w:val="right"/>
              <w:rPr>
                <w:rFonts w:ascii="Calibri" w:hAnsi="Calibri" w:cs="Calibri"/>
                <w:b/>
                <w:bCs/>
                <w:sz w:val="22"/>
                <w:szCs w:val="22"/>
              </w:rPr>
            </w:pPr>
            <w:r>
              <w:rPr>
                <w:rFonts w:ascii="Calibri" w:hAnsi="Calibri" w:cs="Calibri"/>
                <w:b/>
                <w:bCs/>
                <w:sz w:val="22"/>
                <w:szCs w:val="22"/>
              </w:rPr>
              <w:t>0 Kč</w:t>
            </w:r>
          </w:p>
        </w:tc>
        <w:tc>
          <w:tcPr>
            <w:tcW w:w="1843" w:type="dxa"/>
            <w:tcBorders>
              <w:top w:val="nil"/>
              <w:left w:val="nil"/>
              <w:bottom w:val="nil"/>
              <w:right w:val="nil"/>
            </w:tcBorders>
            <w:noWrap/>
            <w:vAlign w:val="bottom"/>
            <w:hideMark/>
          </w:tcPr>
          <w:p w14:paraId="4764BD41" w14:textId="77777777" w:rsidR="00B32C3E" w:rsidRDefault="00B32C3E">
            <w:pPr>
              <w:jc w:val="right"/>
              <w:rPr>
                <w:rFonts w:ascii="Calibri" w:hAnsi="Calibri" w:cs="Calibri"/>
                <w:b/>
                <w:bCs/>
                <w:sz w:val="22"/>
                <w:szCs w:val="22"/>
              </w:rPr>
            </w:pPr>
          </w:p>
        </w:tc>
      </w:tr>
    </w:tbl>
    <w:p w14:paraId="6AB88CBD" w14:textId="77777777" w:rsidR="00AC16E8" w:rsidRDefault="00AC16E8" w:rsidP="00584AD3">
      <w:pPr>
        <w:jc w:val="center"/>
        <w:rPr>
          <w:rFonts w:ascii="Aptos" w:hAnsi="Aptos"/>
        </w:rPr>
      </w:pPr>
    </w:p>
    <w:p w14:paraId="19E96299" w14:textId="77777777" w:rsidR="00AC16E8" w:rsidRPr="006D0B9F" w:rsidRDefault="00AC16E8" w:rsidP="00584AD3">
      <w:pPr>
        <w:jc w:val="center"/>
        <w:rPr>
          <w:rFonts w:ascii="Aptos" w:hAnsi="Aptos"/>
        </w:rPr>
      </w:pPr>
    </w:p>
    <w:p w14:paraId="5BEE8E68" w14:textId="6F748C2C" w:rsidR="001B21D5" w:rsidRDefault="001B21D5" w:rsidP="00584AD3">
      <w:pPr>
        <w:jc w:val="center"/>
        <w:rPr>
          <w:rFonts w:ascii="Aptos" w:hAnsi="Aptos"/>
        </w:rPr>
      </w:pPr>
    </w:p>
    <w:p w14:paraId="52A30375" w14:textId="77777777" w:rsidR="00B32C3E" w:rsidRDefault="00B32C3E" w:rsidP="00584AD3">
      <w:pPr>
        <w:jc w:val="center"/>
        <w:rPr>
          <w:rFonts w:ascii="Aptos" w:hAnsi="Aptos"/>
        </w:rPr>
      </w:pPr>
    </w:p>
    <w:p w14:paraId="6ECA4350" w14:textId="77777777" w:rsidR="00B32C3E" w:rsidRDefault="00B32C3E" w:rsidP="00584AD3">
      <w:pPr>
        <w:jc w:val="center"/>
        <w:rPr>
          <w:rFonts w:ascii="Aptos" w:hAnsi="Aptos"/>
        </w:rPr>
      </w:pPr>
    </w:p>
    <w:p w14:paraId="242ECA05" w14:textId="77777777" w:rsidR="00365158" w:rsidRPr="0022448A" w:rsidRDefault="00365158" w:rsidP="00584AD3">
      <w:pPr>
        <w:jc w:val="center"/>
        <w:rPr>
          <w:rFonts w:ascii="Aptos" w:hAnsi="Aptos"/>
        </w:rPr>
      </w:pPr>
    </w:p>
    <w:p w14:paraId="6EC85765" w14:textId="104BECD6" w:rsidR="001B21D5" w:rsidRPr="006D0B9F" w:rsidRDefault="001B21D5" w:rsidP="00584AD3">
      <w:pPr>
        <w:jc w:val="center"/>
        <w:rPr>
          <w:rFonts w:ascii="Aptos" w:hAnsi="Aptos"/>
        </w:rPr>
      </w:pPr>
    </w:p>
    <w:p w14:paraId="13692A8A" w14:textId="4CAA0B50" w:rsidR="001B21D5" w:rsidRPr="006D0B9F" w:rsidRDefault="001B21D5" w:rsidP="0022448A">
      <w:pPr>
        <w:rPr>
          <w:rFonts w:ascii="Aptos" w:hAnsi="Aptos"/>
          <w:b/>
          <w:sz w:val="22"/>
          <w:szCs w:val="22"/>
        </w:rPr>
      </w:pPr>
      <w:r w:rsidRPr="006D0B9F">
        <w:rPr>
          <w:rFonts w:ascii="Aptos" w:hAnsi="Aptos"/>
          <w:b/>
          <w:sz w:val="22"/>
          <w:szCs w:val="22"/>
        </w:rPr>
        <w:t xml:space="preserve">Příloha č. </w:t>
      </w:r>
      <w:r w:rsidR="00127E31" w:rsidRPr="006D0B9F">
        <w:rPr>
          <w:rFonts w:ascii="Aptos" w:hAnsi="Aptos"/>
          <w:b/>
          <w:sz w:val="22"/>
          <w:szCs w:val="22"/>
        </w:rPr>
        <w:t>2</w:t>
      </w:r>
      <w:r w:rsidRPr="006D0B9F">
        <w:rPr>
          <w:rFonts w:ascii="Aptos" w:hAnsi="Aptos"/>
          <w:b/>
          <w:sz w:val="22"/>
          <w:szCs w:val="22"/>
        </w:rPr>
        <w:t xml:space="preserve"> ke smlouvě o poskytnutí dotace </w:t>
      </w:r>
    </w:p>
    <w:p w14:paraId="0B121B34" w14:textId="77777777" w:rsidR="00160059" w:rsidRPr="006D0B9F" w:rsidRDefault="00160059" w:rsidP="001774C3">
      <w:pPr>
        <w:rPr>
          <w:rFonts w:ascii="Aptos" w:hAnsi="Aptos"/>
        </w:rPr>
      </w:pPr>
    </w:p>
    <w:p w14:paraId="6C8A7F9A" w14:textId="77777777" w:rsidR="001774C3" w:rsidRDefault="001774C3" w:rsidP="001774C3">
      <w:pPr>
        <w:rPr>
          <w:rFonts w:ascii="Aptos" w:hAnsi="Aptos"/>
        </w:rPr>
      </w:pPr>
    </w:p>
    <w:p w14:paraId="11A6C3F3" w14:textId="77777777" w:rsidR="006359DA" w:rsidRPr="006D0B9F" w:rsidRDefault="006359DA" w:rsidP="001774C3">
      <w:pPr>
        <w:rPr>
          <w:rFonts w:ascii="Aptos" w:hAnsi="Aptos"/>
        </w:rPr>
      </w:pPr>
    </w:p>
    <w:p w14:paraId="365A8D08" w14:textId="77777777" w:rsidR="00C50473" w:rsidRPr="006D0B9F" w:rsidRDefault="00C50473" w:rsidP="001B21D5">
      <w:pPr>
        <w:jc w:val="center"/>
        <w:rPr>
          <w:rFonts w:ascii="Aptos" w:hAnsi="Aptos" w:cstheme="minorHAnsi"/>
          <w:b/>
          <w:sz w:val="22"/>
          <w:szCs w:val="22"/>
        </w:rPr>
      </w:pPr>
    </w:p>
    <w:p w14:paraId="65C2A6EF" w14:textId="4AE14333" w:rsidR="001B21D5" w:rsidRPr="0022448A" w:rsidRDefault="001B21D5" w:rsidP="001B21D5">
      <w:pPr>
        <w:jc w:val="center"/>
        <w:rPr>
          <w:rFonts w:ascii="Aptos" w:hAnsi="Aptos" w:cstheme="minorHAnsi"/>
          <w:b/>
          <w:sz w:val="32"/>
          <w:szCs w:val="32"/>
        </w:rPr>
      </w:pPr>
      <w:r w:rsidRPr="0022448A">
        <w:rPr>
          <w:rFonts w:ascii="Aptos" w:hAnsi="Aptos" w:cstheme="minorHAnsi"/>
          <w:b/>
          <w:sz w:val="32"/>
          <w:szCs w:val="32"/>
        </w:rPr>
        <w:t>ČESTNÉ PROHLÁŠENÍ</w:t>
      </w:r>
    </w:p>
    <w:p w14:paraId="778B10A3" w14:textId="50AA621F" w:rsidR="001B21D5" w:rsidRPr="006D0B9F" w:rsidRDefault="001B21D5" w:rsidP="001B21D5">
      <w:pPr>
        <w:jc w:val="center"/>
        <w:rPr>
          <w:rFonts w:ascii="Aptos" w:hAnsi="Aptos" w:cstheme="minorHAnsi"/>
          <w:b/>
          <w:sz w:val="22"/>
          <w:szCs w:val="22"/>
        </w:rPr>
      </w:pPr>
    </w:p>
    <w:p w14:paraId="33831D00" w14:textId="77777777" w:rsidR="00160059" w:rsidRPr="006D0B9F" w:rsidRDefault="00160059" w:rsidP="001B21D5">
      <w:pPr>
        <w:jc w:val="center"/>
        <w:rPr>
          <w:rFonts w:ascii="Aptos" w:hAnsi="Aptos" w:cstheme="minorHAnsi"/>
          <w:b/>
          <w:sz w:val="22"/>
          <w:szCs w:val="22"/>
        </w:rPr>
      </w:pPr>
    </w:p>
    <w:p w14:paraId="4DFC22C7" w14:textId="77777777" w:rsidR="00410CCA" w:rsidRDefault="00410CCA" w:rsidP="00410CCA">
      <w:pPr>
        <w:spacing w:line="276" w:lineRule="auto"/>
        <w:jc w:val="both"/>
        <w:rPr>
          <w:rFonts w:ascii="Aptos" w:hAnsi="Aptos" w:cstheme="minorHAnsi"/>
          <w:sz w:val="22"/>
          <w:szCs w:val="22"/>
        </w:rPr>
      </w:pPr>
      <w:r w:rsidRPr="006D0B9F">
        <w:rPr>
          <w:rFonts w:ascii="Aptos" w:hAnsi="Aptos" w:cstheme="minorHAnsi"/>
          <w:sz w:val="22"/>
          <w:szCs w:val="22"/>
        </w:rPr>
        <w:t>Příjemce zastoupený oprávněnou osobou čestně prohlašuje, že nemá nesplněné závazky po splatnosti vůči:</w:t>
      </w:r>
    </w:p>
    <w:p w14:paraId="7CC4811E" w14:textId="77777777" w:rsidR="0022448A" w:rsidRPr="006D0B9F" w:rsidRDefault="0022448A" w:rsidP="00410CCA">
      <w:pPr>
        <w:spacing w:line="276" w:lineRule="auto"/>
        <w:jc w:val="both"/>
        <w:rPr>
          <w:rFonts w:ascii="Aptos" w:hAnsi="Aptos" w:cstheme="minorHAnsi"/>
          <w:sz w:val="22"/>
          <w:szCs w:val="22"/>
        </w:rPr>
      </w:pPr>
    </w:p>
    <w:p w14:paraId="5CCF11AB" w14:textId="77777777"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statutárnímu městu Pardubice včetně jeho městských obvodů,</w:t>
      </w:r>
    </w:p>
    <w:p w14:paraId="0EE5C41C" w14:textId="43011E54"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 xml:space="preserve">právnickým osobám, v nichž má statutární město Pardubice </w:t>
      </w:r>
      <w:r w:rsidR="0022448A" w:rsidRPr="006D0B9F">
        <w:rPr>
          <w:rFonts w:ascii="Aptos" w:hAnsi="Aptos" w:cstheme="minorHAnsi"/>
          <w:sz w:val="22"/>
          <w:szCs w:val="22"/>
        </w:rPr>
        <w:t>100 %</w:t>
      </w:r>
      <w:r w:rsidRPr="006D0B9F">
        <w:rPr>
          <w:rFonts w:ascii="Aptos" w:hAnsi="Aptos" w:cstheme="minorHAnsi"/>
          <w:sz w:val="22"/>
          <w:szCs w:val="22"/>
        </w:rPr>
        <w:t xml:space="preserve"> majetkovou účast (tj. Dopravní podnik města Pardubic a.s., Rozvojový fond Pardubice a.s., Služby města Pardubic a.s., BČOV Pardubice a.s., v likvidaci),</w:t>
      </w:r>
    </w:p>
    <w:p w14:paraId="1FA12ABC" w14:textId="77777777"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 xml:space="preserve">dalším právnickým osobám, jichž je statutární město Pardubice zakladatelem či zřizovatelem. </w:t>
      </w:r>
    </w:p>
    <w:p w14:paraId="04F1297F" w14:textId="77777777" w:rsidR="00410CCA" w:rsidRPr="006D0B9F" w:rsidRDefault="00410CCA" w:rsidP="00410CCA">
      <w:pPr>
        <w:spacing w:line="276" w:lineRule="auto"/>
        <w:jc w:val="both"/>
        <w:rPr>
          <w:rFonts w:ascii="Aptos" w:hAnsi="Aptos" w:cstheme="minorHAnsi"/>
          <w:sz w:val="22"/>
          <w:szCs w:val="22"/>
        </w:rPr>
      </w:pPr>
    </w:p>
    <w:p w14:paraId="32D18D48" w14:textId="77777777" w:rsidR="00410CCA" w:rsidRDefault="00410CCA" w:rsidP="00410CCA">
      <w:pPr>
        <w:pStyle w:val="Odstavecseseznamem1"/>
        <w:spacing w:after="0"/>
        <w:ind w:left="0"/>
        <w:jc w:val="both"/>
        <w:rPr>
          <w:rFonts w:ascii="Aptos" w:hAnsi="Aptos" w:cstheme="minorHAnsi"/>
        </w:rPr>
      </w:pPr>
      <w:r w:rsidRPr="006D0B9F">
        <w:rPr>
          <w:rFonts w:ascii="Aptos" w:hAnsi="Aptos" w:cstheme="minorHAnsi"/>
        </w:rPr>
        <w:t>Dále příjemce zastoupený oprávněnou osobou čestně prohlašuje, že:</w:t>
      </w:r>
    </w:p>
    <w:p w14:paraId="53029539" w14:textId="77777777" w:rsidR="0022448A" w:rsidRPr="006D0B9F" w:rsidRDefault="0022448A" w:rsidP="00410CCA">
      <w:pPr>
        <w:pStyle w:val="Odstavecseseznamem1"/>
        <w:spacing w:after="0"/>
        <w:ind w:left="0"/>
        <w:jc w:val="both"/>
        <w:rPr>
          <w:rFonts w:ascii="Aptos" w:hAnsi="Aptos" w:cstheme="minorHAnsi"/>
        </w:rPr>
      </w:pPr>
    </w:p>
    <w:p w14:paraId="2C25DA13"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 xml:space="preserve">se nenachází v likvidaci, </w:t>
      </w:r>
    </w:p>
    <w:p w14:paraId="432BD95A"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nebylo pravomocně rozhodnuto o úpadku příjemce ve smyslu zákona č. 182/2006 Sb., o úpadku a způsobech jeho řešení (insolvenční zákon), ve znění pozdějších předpisů,</w:t>
      </w:r>
    </w:p>
    <w:p w14:paraId="043E325B"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 xml:space="preserve">není vůči němu vedeno exekuční řízení. </w:t>
      </w:r>
    </w:p>
    <w:p w14:paraId="611E8CAC" w14:textId="77777777" w:rsidR="00410CCA" w:rsidRPr="006D0B9F" w:rsidRDefault="00410CCA" w:rsidP="00410CCA">
      <w:pPr>
        <w:pStyle w:val="Odstavecseseznamem1"/>
        <w:spacing w:after="0"/>
        <w:ind w:left="0"/>
        <w:jc w:val="both"/>
        <w:rPr>
          <w:rFonts w:ascii="Aptos" w:hAnsi="Aptos"/>
        </w:rPr>
      </w:pPr>
    </w:p>
    <w:p w14:paraId="6C07847D" w14:textId="77777777" w:rsidR="00410CCA" w:rsidRPr="006D0B9F" w:rsidRDefault="00410CCA" w:rsidP="00410CCA">
      <w:pPr>
        <w:pStyle w:val="Odstavecseseznamem1"/>
        <w:spacing w:after="0"/>
        <w:ind w:left="0"/>
        <w:jc w:val="both"/>
        <w:rPr>
          <w:rFonts w:ascii="Aptos" w:hAnsi="Aptos" w:cstheme="minorHAnsi"/>
        </w:rPr>
      </w:pPr>
      <w:r w:rsidRPr="006D0B9F">
        <w:rPr>
          <w:rFonts w:ascii="Aptos" w:hAnsi="Aptos"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6D0B9F" w:rsidRDefault="00410CCA" w:rsidP="00410CCA">
      <w:pPr>
        <w:pStyle w:val="Odstavecseseznamem1"/>
        <w:spacing w:after="0"/>
        <w:ind w:left="0"/>
        <w:jc w:val="both"/>
        <w:rPr>
          <w:rFonts w:ascii="Aptos" w:hAnsi="Aptos" w:cstheme="minorHAnsi"/>
        </w:rPr>
      </w:pPr>
    </w:p>
    <w:p w14:paraId="2C885EDF" w14:textId="77777777" w:rsidR="00FC15A0" w:rsidRPr="006D0B9F" w:rsidRDefault="00FC15A0" w:rsidP="001B21D5">
      <w:pPr>
        <w:rPr>
          <w:rFonts w:ascii="Aptos" w:hAnsi="Aptos" w:cstheme="minorHAnsi"/>
          <w:sz w:val="22"/>
          <w:szCs w:val="22"/>
        </w:rPr>
      </w:pPr>
    </w:p>
    <w:p w14:paraId="1A9857E7" w14:textId="77777777" w:rsidR="00FC15A0" w:rsidRPr="006D0B9F" w:rsidRDefault="00FC15A0" w:rsidP="001B21D5">
      <w:pPr>
        <w:rPr>
          <w:rFonts w:ascii="Aptos" w:hAnsi="Aptos" w:cstheme="minorHAnsi"/>
          <w:sz w:val="22"/>
          <w:szCs w:val="22"/>
        </w:rPr>
      </w:pPr>
    </w:p>
    <w:p w14:paraId="33FEF69A" w14:textId="574753A7" w:rsidR="00160059" w:rsidRPr="006D0B9F" w:rsidRDefault="00160059" w:rsidP="001B21D5">
      <w:pPr>
        <w:rPr>
          <w:rFonts w:ascii="Aptos" w:hAnsi="Aptos" w:cstheme="minorHAnsi"/>
          <w:sz w:val="22"/>
          <w:szCs w:val="22"/>
        </w:rPr>
      </w:pPr>
    </w:p>
    <w:p w14:paraId="6661021C" w14:textId="77777777" w:rsidR="00160059" w:rsidRPr="006D0B9F" w:rsidRDefault="00160059" w:rsidP="001B21D5">
      <w:pPr>
        <w:rPr>
          <w:rFonts w:ascii="Aptos" w:hAnsi="Aptos" w:cstheme="minorHAnsi"/>
          <w:sz w:val="22"/>
          <w:szCs w:val="22"/>
        </w:rPr>
      </w:pPr>
    </w:p>
    <w:p w14:paraId="51A2AABA" w14:textId="4179BF53" w:rsidR="001B21D5" w:rsidRPr="006D0B9F" w:rsidRDefault="001B21D5" w:rsidP="001B21D5">
      <w:pPr>
        <w:rPr>
          <w:rFonts w:ascii="Aptos" w:hAnsi="Aptos" w:cstheme="minorHAnsi"/>
          <w:sz w:val="22"/>
          <w:szCs w:val="22"/>
        </w:rPr>
      </w:pPr>
      <w:r w:rsidRPr="006D0B9F">
        <w:rPr>
          <w:rFonts w:ascii="Aptos" w:hAnsi="Aptos" w:cstheme="minorHAnsi"/>
          <w:sz w:val="22"/>
          <w:szCs w:val="22"/>
        </w:rPr>
        <w:t>____________________________</w:t>
      </w:r>
      <w:r w:rsidRPr="006D0B9F">
        <w:rPr>
          <w:rFonts w:ascii="Aptos" w:hAnsi="Aptos" w:cstheme="minorHAnsi"/>
          <w:sz w:val="22"/>
          <w:szCs w:val="22"/>
        </w:rPr>
        <w:tab/>
        <w:t xml:space="preserve"> </w:t>
      </w:r>
      <w:r w:rsidRPr="006D0B9F">
        <w:rPr>
          <w:rFonts w:ascii="Aptos" w:hAnsi="Aptos" w:cstheme="minorHAnsi"/>
          <w:sz w:val="22"/>
          <w:szCs w:val="22"/>
        </w:rPr>
        <w:tab/>
        <w:t xml:space="preserve"> </w:t>
      </w:r>
      <w:r w:rsidR="00127E31" w:rsidRPr="006D0B9F">
        <w:rPr>
          <w:rFonts w:ascii="Aptos" w:hAnsi="Aptos" w:cstheme="minorHAnsi"/>
          <w:sz w:val="22"/>
          <w:szCs w:val="22"/>
        </w:rPr>
        <w:tab/>
      </w:r>
      <w:r w:rsidR="0022448A">
        <w:rPr>
          <w:rFonts w:ascii="Aptos" w:hAnsi="Aptos" w:cstheme="minorHAnsi"/>
          <w:sz w:val="22"/>
          <w:szCs w:val="22"/>
        </w:rPr>
        <w:t xml:space="preserve">    </w:t>
      </w:r>
      <w:r w:rsidRPr="006D0B9F">
        <w:rPr>
          <w:rFonts w:ascii="Aptos" w:hAnsi="Aptos" w:cstheme="minorHAnsi"/>
          <w:sz w:val="22"/>
          <w:szCs w:val="22"/>
        </w:rPr>
        <w:t xml:space="preserve"> _____________________________________</w:t>
      </w:r>
      <w:r w:rsidRPr="006D0B9F">
        <w:rPr>
          <w:rFonts w:ascii="Aptos" w:hAnsi="Aptos" w:cstheme="minorHAnsi"/>
          <w:sz w:val="22"/>
          <w:szCs w:val="22"/>
        </w:rPr>
        <w:tab/>
        <w:t xml:space="preserve">        </w:t>
      </w:r>
    </w:p>
    <w:p w14:paraId="1CFCA875" w14:textId="57B4ED9C" w:rsidR="00410CCA" w:rsidRPr="006D0B9F" w:rsidRDefault="001B21D5" w:rsidP="00410CCA">
      <w:pPr>
        <w:ind w:firstLine="708"/>
        <w:rPr>
          <w:rFonts w:ascii="Aptos" w:hAnsi="Aptos" w:cstheme="minorHAnsi"/>
          <w:sz w:val="22"/>
          <w:szCs w:val="22"/>
        </w:rPr>
      </w:pPr>
      <w:r w:rsidRPr="006D0B9F">
        <w:rPr>
          <w:rFonts w:ascii="Aptos" w:hAnsi="Aptos" w:cstheme="minorHAnsi"/>
          <w:sz w:val="22"/>
          <w:szCs w:val="22"/>
        </w:rPr>
        <w:t xml:space="preserve">         datum</w:t>
      </w:r>
      <w:r w:rsidRPr="006D0B9F">
        <w:rPr>
          <w:rFonts w:ascii="Aptos" w:hAnsi="Aptos" w:cstheme="minorHAnsi"/>
          <w:sz w:val="22"/>
          <w:szCs w:val="22"/>
        </w:rPr>
        <w:tab/>
      </w:r>
      <w:r w:rsidRPr="006D0B9F">
        <w:rPr>
          <w:rFonts w:ascii="Aptos" w:hAnsi="Aptos" w:cstheme="minorHAnsi"/>
          <w:sz w:val="22"/>
          <w:szCs w:val="22"/>
        </w:rPr>
        <w:tab/>
      </w:r>
      <w:r w:rsidRPr="006D0B9F">
        <w:rPr>
          <w:rFonts w:ascii="Aptos" w:hAnsi="Aptos" w:cstheme="minorHAnsi"/>
          <w:sz w:val="22"/>
          <w:szCs w:val="22"/>
        </w:rPr>
        <w:tab/>
      </w:r>
      <w:r w:rsidRPr="006D0B9F">
        <w:rPr>
          <w:rFonts w:ascii="Aptos" w:hAnsi="Aptos" w:cstheme="minorHAnsi"/>
          <w:sz w:val="22"/>
          <w:szCs w:val="22"/>
        </w:rPr>
        <w:tab/>
        <w:t xml:space="preserve">    </w:t>
      </w:r>
      <w:r w:rsidRPr="006D0B9F">
        <w:rPr>
          <w:rFonts w:ascii="Aptos" w:hAnsi="Aptos" w:cstheme="minorHAnsi"/>
          <w:sz w:val="22"/>
          <w:szCs w:val="22"/>
        </w:rPr>
        <w:tab/>
      </w:r>
      <w:r w:rsidR="00127E31" w:rsidRPr="006D0B9F">
        <w:rPr>
          <w:rFonts w:ascii="Aptos" w:hAnsi="Aptos" w:cstheme="minorHAnsi"/>
          <w:sz w:val="22"/>
          <w:szCs w:val="22"/>
        </w:rPr>
        <w:t xml:space="preserve">   </w:t>
      </w:r>
      <w:r w:rsidR="00410CCA" w:rsidRPr="006D0B9F">
        <w:rPr>
          <w:rFonts w:ascii="Aptos" w:hAnsi="Aptos" w:cstheme="minorHAnsi"/>
          <w:sz w:val="22"/>
          <w:szCs w:val="22"/>
        </w:rPr>
        <w:t xml:space="preserve">   podpis oprávněného zástupce příjemce</w:t>
      </w:r>
    </w:p>
    <w:p w14:paraId="797E35DF" w14:textId="23D7506B" w:rsidR="00160059" w:rsidRPr="006D0B9F" w:rsidRDefault="001B21D5" w:rsidP="00665A3C">
      <w:pPr>
        <w:ind w:firstLine="708"/>
        <w:rPr>
          <w:rFonts w:ascii="Aptos" w:hAnsi="Aptos" w:cstheme="minorHAnsi"/>
          <w:sz w:val="22"/>
          <w:szCs w:val="22"/>
        </w:rPr>
      </w:pPr>
      <w:r w:rsidRPr="006D0B9F">
        <w:rPr>
          <w:rFonts w:ascii="Aptos" w:hAnsi="Aptos" w:cstheme="minorHAnsi"/>
          <w:sz w:val="22"/>
          <w:szCs w:val="22"/>
        </w:rPr>
        <w:t xml:space="preserve"> </w:t>
      </w:r>
    </w:p>
    <w:p w14:paraId="7C377E46" w14:textId="77F443A1" w:rsidR="00160059" w:rsidRPr="006D0B9F" w:rsidRDefault="00160059" w:rsidP="00127E31">
      <w:pPr>
        <w:rPr>
          <w:rFonts w:ascii="Aptos" w:hAnsi="Aptos" w:cstheme="minorHAnsi"/>
          <w:sz w:val="22"/>
          <w:szCs w:val="22"/>
        </w:rPr>
      </w:pPr>
    </w:p>
    <w:p w14:paraId="70D36F98" w14:textId="7A6D2103" w:rsidR="00160059" w:rsidRPr="006D0B9F" w:rsidRDefault="00160059" w:rsidP="00127E31">
      <w:pPr>
        <w:rPr>
          <w:rFonts w:ascii="Aptos" w:hAnsi="Aptos" w:cstheme="minorHAnsi"/>
          <w:sz w:val="22"/>
          <w:szCs w:val="22"/>
        </w:rPr>
      </w:pPr>
    </w:p>
    <w:p w14:paraId="4798679A" w14:textId="3CCB4DFF" w:rsidR="00160059" w:rsidRPr="006D0B9F" w:rsidRDefault="00160059" w:rsidP="00127E31">
      <w:pPr>
        <w:rPr>
          <w:rFonts w:ascii="Aptos" w:hAnsi="Aptos" w:cstheme="minorHAnsi"/>
          <w:sz w:val="22"/>
          <w:szCs w:val="22"/>
        </w:rPr>
      </w:pPr>
    </w:p>
    <w:p w14:paraId="5E7BFB50" w14:textId="5565176F" w:rsidR="00160059" w:rsidRPr="006D0B9F" w:rsidRDefault="00160059" w:rsidP="00127E31">
      <w:pPr>
        <w:rPr>
          <w:rFonts w:ascii="Aptos" w:hAnsi="Aptos" w:cstheme="minorHAnsi"/>
          <w:sz w:val="22"/>
          <w:szCs w:val="22"/>
        </w:rPr>
      </w:pPr>
    </w:p>
    <w:p w14:paraId="2240E254" w14:textId="2E3784A9" w:rsidR="00160059" w:rsidRPr="006D0B9F" w:rsidRDefault="00160059" w:rsidP="00127E31">
      <w:pPr>
        <w:rPr>
          <w:rFonts w:ascii="Aptos" w:hAnsi="Aptos" w:cstheme="minorHAnsi"/>
          <w:sz w:val="22"/>
          <w:szCs w:val="22"/>
        </w:rPr>
      </w:pPr>
    </w:p>
    <w:p w14:paraId="13EC0E5A" w14:textId="61EF4199" w:rsidR="00160059" w:rsidRPr="006D0B9F" w:rsidRDefault="00160059" w:rsidP="00127E31">
      <w:pPr>
        <w:rPr>
          <w:rFonts w:ascii="Aptos" w:hAnsi="Aptos" w:cstheme="minorHAnsi"/>
          <w:sz w:val="22"/>
          <w:szCs w:val="22"/>
        </w:rPr>
      </w:pPr>
    </w:p>
    <w:p w14:paraId="32B47F8C" w14:textId="518DE617" w:rsidR="00160059" w:rsidRPr="006D0B9F" w:rsidRDefault="00160059" w:rsidP="00127E31">
      <w:pPr>
        <w:rPr>
          <w:rFonts w:ascii="Aptos" w:hAnsi="Aptos" w:cstheme="minorHAnsi"/>
          <w:sz w:val="22"/>
          <w:szCs w:val="22"/>
        </w:rPr>
      </w:pPr>
    </w:p>
    <w:p w14:paraId="4BC0DE17" w14:textId="4114FB1C" w:rsidR="00160059" w:rsidRPr="006D0B9F" w:rsidRDefault="00160059" w:rsidP="00127E31">
      <w:pPr>
        <w:rPr>
          <w:rFonts w:ascii="Aptos" w:hAnsi="Aptos" w:cstheme="minorHAnsi"/>
          <w:sz w:val="22"/>
          <w:szCs w:val="22"/>
        </w:rPr>
      </w:pPr>
    </w:p>
    <w:p w14:paraId="5CF24A72" w14:textId="561ED91F" w:rsidR="00160059" w:rsidRPr="006D0B9F" w:rsidRDefault="00160059" w:rsidP="00127E31">
      <w:pPr>
        <w:rPr>
          <w:rFonts w:ascii="Aptos" w:hAnsi="Aptos" w:cstheme="minorHAnsi"/>
          <w:sz w:val="22"/>
          <w:szCs w:val="22"/>
        </w:rPr>
      </w:pPr>
    </w:p>
    <w:p w14:paraId="787C4EB4" w14:textId="53E4446E" w:rsidR="00160059" w:rsidRPr="006D0B9F" w:rsidRDefault="00160059" w:rsidP="00127E31">
      <w:pPr>
        <w:rPr>
          <w:rFonts w:ascii="Aptos" w:hAnsi="Aptos" w:cstheme="minorHAnsi"/>
          <w:sz w:val="22"/>
          <w:szCs w:val="22"/>
        </w:rPr>
      </w:pPr>
    </w:p>
    <w:p w14:paraId="7721FF4F" w14:textId="77777777" w:rsidR="00160059" w:rsidRPr="006D0B9F" w:rsidRDefault="00160059" w:rsidP="00127E31">
      <w:pPr>
        <w:rPr>
          <w:rFonts w:ascii="Aptos" w:hAnsi="Aptos" w:cstheme="minorHAnsi"/>
          <w:sz w:val="22"/>
          <w:szCs w:val="22"/>
        </w:rPr>
      </w:pPr>
    </w:p>
    <w:p w14:paraId="4F1577A5" w14:textId="059BC831" w:rsidR="00127E31" w:rsidRPr="006D0B9F" w:rsidRDefault="00127E31" w:rsidP="00127E31">
      <w:pPr>
        <w:rPr>
          <w:rFonts w:ascii="Aptos" w:hAnsi="Aptos" w:cstheme="minorHAnsi"/>
          <w:sz w:val="22"/>
          <w:szCs w:val="22"/>
        </w:rPr>
      </w:pPr>
    </w:p>
    <w:p w14:paraId="445BABB5" w14:textId="77777777" w:rsidR="00127E31" w:rsidRPr="006D0B9F" w:rsidRDefault="00127E31" w:rsidP="00376C1B">
      <w:pPr>
        <w:rPr>
          <w:rFonts w:ascii="Aptos" w:hAnsi="Aptos" w:cstheme="minorHAnsi"/>
          <w:sz w:val="22"/>
          <w:szCs w:val="22"/>
        </w:rPr>
      </w:pPr>
    </w:p>
    <w:sectPr w:rsidR="00127E31" w:rsidRPr="006D0B9F" w:rsidSect="00365158">
      <w:headerReference w:type="default" r:id="rId13"/>
      <w:footerReference w:type="even" r:id="rId14"/>
      <w:footerReference w:type="default" r:id="rId15"/>
      <w:pgSz w:w="11907" w:h="16840" w:code="9"/>
      <w:pgMar w:top="851" w:right="1304" w:bottom="567" w:left="1304"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8B22" w14:textId="77777777" w:rsidR="00CF6CBE" w:rsidRDefault="00CF6CBE">
      <w:r>
        <w:separator/>
      </w:r>
    </w:p>
  </w:endnote>
  <w:endnote w:type="continuationSeparator" w:id="0">
    <w:p w14:paraId="524A6E83" w14:textId="77777777" w:rsidR="00CF6CBE" w:rsidRDefault="00CF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3ECC" w14:textId="77777777" w:rsidR="00CF6CBE" w:rsidRDefault="00CF6CBE">
      <w:r>
        <w:separator/>
      </w:r>
    </w:p>
  </w:footnote>
  <w:footnote w:type="continuationSeparator" w:id="0">
    <w:p w14:paraId="07C56B80" w14:textId="77777777" w:rsidR="00CF6CBE" w:rsidRDefault="00CF6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AE14" w14:textId="77777777" w:rsidR="00365158" w:rsidRDefault="00365158">
    <w:pPr>
      <w:pStyle w:val="Zhlav"/>
    </w:pPr>
  </w:p>
  <w:p w14:paraId="202751BD" w14:textId="77777777" w:rsidR="00365158" w:rsidRDefault="003651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50D201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27578"/>
    <w:rsid w:val="00030FCB"/>
    <w:rsid w:val="0003236F"/>
    <w:rsid w:val="00032576"/>
    <w:rsid w:val="000339CA"/>
    <w:rsid w:val="000514E2"/>
    <w:rsid w:val="0006334B"/>
    <w:rsid w:val="00072C0E"/>
    <w:rsid w:val="00077B5C"/>
    <w:rsid w:val="00084614"/>
    <w:rsid w:val="000975F2"/>
    <w:rsid w:val="000A362C"/>
    <w:rsid w:val="000B1FEF"/>
    <w:rsid w:val="000B3F20"/>
    <w:rsid w:val="000C10C0"/>
    <w:rsid w:val="000E0BAB"/>
    <w:rsid w:val="000F177D"/>
    <w:rsid w:val="000F426E"/>
    <w:rsid w:val="00104C54"/>
    <w:rsid w:val="0011036B"/>
    <w:rsid w:val="001121C8"/>
    <w:rsid w:val="0011251E"/>
    <w:rsid w:val="00112530"/>
    <w:rsid w:val="00116F5F"/>
    <w:rsid w:val="001257BD"/>
    <w:rsid w:val="001265D0"/>
    <w:rsid w:val="00127E31"/>
    <w:rsid w:val="0013488D"/>
    <w:rsid w:val="00155979"/>
    <w:rsid w:val="0015701A"/>
    <w:rsid w:val="00160059"/>
    <w:rsid w:val="001644B8"/>
    <w:rsid w:val="00171BFC"/>
    <w:rsid w:val="00172C05"/>
    <w:rsid w:val="0017416D"/>
    <w:rsid w:val="001774C3"/>
    <w:rsid w:val="00180FF3"/>
    <w:rsid w:val="0018537B"/>
    <w:rsid w:val="001920A2"/>
    <w:rsid w:val="0019458C"/>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63C"/>
    <w:rsid w:val="00222A7B"/>
    <w:rsid w:val="00222A9B"/>
    <w:rsid w:val="0022448A"/>
    <w:rsid w:val="00230013"/>
    <w:rsid w:val="002302EE"/>
    <w:rsid w:val="00231132"/>
    <w:rsid w:val="00233708"/>
    <w:rsid w:val="002375F5"/>
    <w:rsid w:val="00237C10"/>
    <w:rsid w:val="002425FC"/>
    <w:rsid w:val="00247227"/>
    <w:rsid w:val="002613EF"/>
    <w:rsid w:val="002629E7"/>
    <w:rsid w:val="002705B9"/>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0415"/>
    <w:rsid w:val="003124C5"/>
    <w:rsid w:val="00313760"/>
    <w:rsid w:val="003138CC"/>
    <w:rsid w:val="003219A8"/>
    <w:rsid w:val="00326DD0"/>
    <w:rsid w:val="0033082C"/>
    <w:rsid w:val="00337CA3"/>
    <w:rsid w:val="003465D5"/>
    <w:rsid w:val="00362870"/>
    <w:rsid w:val="00365158"/>
    <w:rsid w:val="003727F5"/>
    <w:rsid w:val="00376C1B"/>
    <w:rsid w:val="003771D2"/>
    <w:rsid w:val="0037756C"/>
    <w:rsid w:val="0038312D"/>
    <w:rsid w:val="0039309F"/>
    <w:rsid w:val="00394BA1"/>
    <w:rsid w:val="003B4AAA"/>
    <w:rsid w:val="003B7680"/>
    <w:rsid w:val="003B7B08"/>
    <w:rsid w:val="003C1891"/>
    <w:rsid w:val="003C289B"/>
    <w:rsid w:val="003C3DE5"/>
    <w:rsid w:val="003C49D1"/>
    <w:rsid w:val="003C6CEB"/>
    <w:rsid w:val="003D1C06"/>
    <w:rsid w:val="003E0030"/>
    <w:rsid w:val="003F19CB"/>
    <w:rsid w:val="003F21BA"/>
    <w:rsid w:val="003F7F6F"/>
    <w:rsid w:val="00410CCA"/>
    <w:rsid w:val="004156DA"/>
    <w:rsid w:val="00427B0D"/>
    <w:rsid w:val="00434403"/>
    <w:rsid w:val="004437B9"/>
    <w:rsid w:val="004438E2"/>
    <w:rsid w:val="00446210"/>
    <w:rsid w:val="00447475"/>
    <w:rsid w:val="00455923"/>
    <w:rsid w:val="004572E1"/>
    <w:rsid w:val="00464E43"/>
    <w:rsid w:val="00475D1E"/>
    <w:rsid w:val="004777D0"/>
    <w:rsid w:val="00481FBE"/>
    <w:rsid w:val="004908CE"/>
    <w:rsid w:val="00492B39"/>
    <w:rsid w:val="004942DA"/>
    <w:rsid w:val="0049562B"/>
    <w:rsid w:val="004A2F48"/>
    <w:rsid w:val="004A3391"/>
    <w:rsid w:val="004B02C2"/>
    <w:rsid w:val="004B046D"/>
    <w:rsid w:val="004B2872"/>
    <w:rsid w:val="004B6CB8"/>
    <w:rsid w:val="004C57ED"/>
    <w:rsid w:val="004C68A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613B7"/>
    <w:rsid w:val="00570CE9"/>
    <w:rsid w:val="00570DD4"/>
    <w:rsid w:val="00571AEE"/>
    <w:rsid w:val="00583806"/>
    <w:rsid w:val="00584AD3"/>
    <w:rsid w:val="0059304C"/>
    <w:rsid w:val="00593478"/>
    <w:rsid w:val="005A0C09"/>
    <w:rsid w:val="005A34F0"/>
    <w:rsid w:val="005A5E47"/>
    <w:rsid w:val="005B4582"/>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359DA"/>
    <w:rsid w:val="006418EC"/>
    <w:rsid w:val="00642399"/>
    <w:rsid w:val="0065099F"/>
    <w:rsid w:val="00650D28"/>
    <w:rsid w:val="0065640D"/>
    <w:rsid w:val="006619F8"/>
    <w:rsid w:val="00663C1D"/>
    <w:rsid w:val="00665A3C"/>
    <w:rsid w:val="00674CDC"/>
    <w:rsid w:val="0068138B"/>
    <w:rsid w:val="00685F35"/>
    <w:rsid w:val="006925A0"/>
    <w:rsid w:val="006B3F02"/>
    <w:rsid w:val="006B60F3"/>
    <w:rsid w:val="006D0B9F"/>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36EDC"/>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36F8"/>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6AF"/>
    <w:rsid w:val="009226E1"/>
    <w:rsid w:val="0092611B"/>
    <w:rsid w:val="00927D43"/>
    <w:rsid w:val="00930AD8"/>
    <w:rsid w:val="009316E7"/>
    <w:rsid w:val="00934657"/>
    <w:rsid w:val="00936444"/>
    <w:rsid w:val="00942557"/>
    <w:rsid w:val="00954ACF"/>
    <w:rsid w:val="0096192B"/>
    <w:rsid w:val="009725B4"/>
    <w:rsid w:val="00973A3B"/>
    <w:rsid w:val="00983600"/>
    <w:rsid w:val="00997AA8"/>
    <w:rsid w:val="009A6EF4"/>
    <w:rsid w:val="009B0D13"/>
    <w:rsid w:val="009B3F3E"/>
    <w:rsid w:val="009B4089"/>
    <w:rsid w:val="009B4B27"/>
    <w:rsid w:val="009B6C89"/>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97FC0"/>
    <w:rsid w:val="00AA0B03"/>
    <w:rsid w:val="00AA11AA"/>
    <w:rsid w:val="00AB2517"/>
    <w:rsid w:val="00AB6643"/>
    <w:rsid w:val="00AB785B"/>
    <w:rsid w:val="00AC16E8"/>
    <w:rsid w:val="00AC22B0"/>
    <w:rsid w:val="00AD292B"/>
    <w:rsid w:val="00AE7634"/>
    <w:rsid w:val="00AF3440"/>
    <w:rsid w:val="00AF7F4B"/>
    <w:rsid w:val="00B01A73"/>
    <w:rsid w:val="00B04638"/>
    <w:rsid w:val="00B05351"/>
    <w:rsid w:val="00B12567"/>
    <w:rsid w:val="00B22517"/>
    <w:rsid w:val="00B243A7"/>
    <w:rsid w:val="00B24746"/>
    <w:rsid w:val="00B25E4A"/>
    <w:rsid w:val="00B32C3E"/>
    <w:rsid w:val="00B33A4A"/>
    <w:rsid w:val="00B3506C"/>
    <w:rsid w:val="00B66072"/>
    <w:rsid w:val="00B66191"/>
    <w:rsid w:val="00B67B8C"/>
    <w:rsid w:val="00B73C7C"/>
    <w:rsid w:val="00B80569"/>
    <w:rsid w:val="00B83472"/>
    <w:rsid w:val="00B84905"/>
    <w:rsid w:val="00B84FC3"/>
    <w:rsid w:val="00BA426A"/>
    <w:rsid w:val="00BB0858"/>
    <w:rsid w:val="00BB47D5"/>
    <w:rsid w:val="00BC2909"/>
    <w:rsid w:val="00BD6D4B"/>
    <w:rsid w:val="00BE17ED"/>
    <w:rsid w:val="00BE7282"/>
    <w:rsid w:val="00BF008B"/>
    <w:rsid w:val="00C00C98"/>
    <w:rsid w:val="00C028F0"/>
    <w:rsid w:val="00C06061"/>
    <w:rsid w:val="00C146DF"/>
    <w:rsid w:val="00C30464"/>
    <w:rsid w:val="00C47A29"/>
    <w:rsid w:val="00C50473"/>
    <w:rsid w:val="00C53A0B"/>
    <w:rsid w:val="00C60D13"/>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CF6CBE"/>
    <w:rsid w:val="00D05D60"/>
    <w:rsid w:val="00D10D70"/>
    <w:rsid w:val="00D17274"/>
    <w:rsid w:val="00D21567"/>
    <w:rsid w:val="00D2208E"/>
    <w:rsid w:val="00D30CC5"/>
    <w:rsid w:val="00D31812"/>
    <w:rsid w:val="00D379FE"/>
    <w:rsid w:val="00D5330C"/>
    <w:rsid w:val="00D72127"/>
    <w:rsid w:val="00DA084F"/>
    <w:rsid w:val="00DA0CC2"/>
    <w:rsid w:val="00DA2B76"/>
    <w:rsid w:val="00DB00C1"/>
    <w:rsid w:val="00DB13BB"/>
    <w:rsid w:val="00DC1992"/>
    <w:rsid w:val="00DD03AE"/>
    <w:rsid w:val="00DD2CA6"/>
    <w:rsid w:val="00DE4EB6"/>
    <w:rsid w:val="00DF6163"/>
    <w:rsid w:val="00E060E3"/>
    <w:rsid w:val="00E12A6B"/>
    <w:rsid w:val="00E2372F"/>
    <w:rsid w:val="00E2450D"/>
    <w:rsid w:val="00E24B6F"/>
    <w:rsid w:val="00E309BD"/>
    <w:rsid w:val="00E3204B"/>
    <w:rsid w:val="00E3651D"/>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0FB5"/>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6896">
      <w:bodyDiv w:val="1"/>
      <w:marLeft w:val="0"/>
      <w:marRight w:val="0"/>
      <w:marTop w:val="0"/>
      <w:marBottom w:val="0"/>
      <w:divBdr>
        <w:top w:val="none" w:sz="0" w:space="0" w:color="auto"/>
        <w:left w:val="none" w:sz="0" w:space="0" w:color="auto"/>
        <w:bottom w:val="none" w:sz="0" w:space="0" w:color="auto"/>
        <w:right w:val="none" w:sz="0" w:space="0" w:color="auto"/>
      </w:divBdr>
    </w:div>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49025472">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 w:id="1668628192">
      <w:bodyDiv w:val="1"/>
      <w:marLeft w:val="0"/>
      <w:marRight w:val="0"/>
      <w:marTop w:val="0"/>
      <w:marBottom w:val="0"/>
      <w:divBdr>
        <w:top w:val="none" w:sz="0" w:space="0" w:color="auto"/>
        <w:left w:val="none" w:sz="0" w:space="0" w:color="auto"/>
        <w:bottom w:val="none" w:sz="0" w:space="0" w:color="auto"/>
        <w:right w:val="none" w:sz="0" w:space="0" w:color="auto"/>
      </w:divBdr>
      <w:divsChild>
        <w:div w:id="61571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12730</BodJednani>
    <Navrh xmlns="df30a891-99dc-44a0-9782-3a4c8c525d86">52073</Navrh>
    <StatusJednani xmlns="f94004b3-5c85-4b6f-b2cb-b6e165aced0d">Otevřeno</StatusJednani>
    <Jednani xmlns="f94004b3-5c85-4b6f-b2cb-b6e165aced0d">583</Jednani>
    <CitlivyObsah xmlns="df30a891-99dc-44a0-9782-3a4c8c525d86">false</CitlivyObsah>
  </documentManagement>
</p:properti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2.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3.xml><?xml version="1.0" encoding="utf-8"?>
<ds:datastoreItem xmlns:ds="http://schemas.openxmlformats.org/officeDocument/2006/customXml" ds:itemID="{F0DBBB5E-ED34-4664-97ED-C689CCA9F20D}">
  <ds:schemaRefs>
    <ds:schemaRef ds:uri="http://schemas.microsoft.com/office/2006/metadata/properties"/>
    <ds:schemaRef ds:uri="f94004b3-5c85-4b6f-b2cb-b6e165aced0d"/>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f30a891-99dc-44a0-9782-3a4c8c525d86"/>
    <ds:schemaRef ds:uri="http://purl.org/dc/terms/"/>
  </ds:schemaRefs>
</ds:datastoreItem>
</file>

<file path=customXml/itemProps4.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EB9F63-D103-40AE-9923-277C96E5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2754</Words>
  <Characters>16255</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Příloha č. 1 usnesení č. 2 - Veřejnoprávní smlouva o poskytnutí individuální dotace</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usnesení č. 2 - Veřejnoprávní smlouva o poskytnutí individuální dotace</dc:title>
  <dc:subject/>
  <dc:creator>Vaněčková Helena</dc:creator>
  <cp:keywords/>
  <dc:description/>
  <cp:lastModifiedBy>Šnejdrová Petra</cp:lastModifiedBy>
  <cp:revision>4</cp:revision>
  <cp:lastPrinted>2025-11-05T09:07:00Z</cp:lastPrinted>
  <dcterms:created xsi:type="dcterms:W3CDTF">2025-11-05T09:07:00Z</dcterms:created>
  <dcterms:modified xsi:type="dcterms:W3CDTF">2025-12-03T13:22:00Z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