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63E6" w14:textId="77777777" w:rsidR="00287313" w:rsidRPr="00A936AE" w:rsidRDefault="00287313" w:rsidP="00122FAF">
      <w:pPr>
        <w:spacing w:after="600"/>
        <w:rPr>
          <w:bCs/>
          <w:vanish/>
        </w:rPr>
      </w:pPr>
    </w:p>
    <w:p w14:paraId="0866296E" w14:textId="251E798B" w:rsidR="007757D6" w:rsidRDefault="001F7DB0" w:rsidP="00122FAF">
      <w:pPr>
        <w:pStyle w:val="Nadpis1"/>
        <w:numPr>
          <w:ilvl w:val="0"/>
          <w:numId w:val="0"/>
        </w:numPr>
        <w:spacing w:after="600"/>
      </w:pPr>
      <w:r>
        <w:t>detailní rozpad ceny</w:t>
      </w:r>
    </w:p>
    <w:p w14:paraId="525019D5" w14:textId="0041A46D" w:rsidR="00912182" w:rsidRDefault="001F7DB0">
      <w:pPr>
        <w:pStyle w:val="Nadpis2"/>
        <w:numPr>
          <w:ilvl w:val="0"/>
          <w:numId w:val="2"/>
        </w:numPr>
        <w:spacing w:after="160"/>
        <w:ind w:left="0" w:hanging="357"/>
      </w:pPr>
      <w:r>
        <w:t>správa a provoz systému</w:t>
      </w:r>
    </w:p>
    <w:p w14:paraId="08E78BD3" w14:textId="4211F1FE" w:rsidR="00657B1E" w:rsidRPr="001F7DB0" w:rsidRDefault="001F7DB0" w:rsidP="001F7DB0">
      <w:pPr>
        <w:spacing w:after="0"/>
        <w:rPr>
          <w:rFonts w:ascii="Atyp BL Display Semibold" w:hAnsi="Atyp BL Display Semibold"/>
        </w:rPr>
      </w:pPr>
      <w:r w:rsidRPr="001F7DB0">
        <w:rPr>
          <w:rFonts w:ascii="Atyp BL Display Semibold" w:hAnsi="Atyp BL Display Semibold"/>
        </w:rPr>
        <w:t>tabulka a</w:t>
      </w:r>
    </w:p>
    <w:tbl>
      <w:tblPr>
        <w:tblW w:w="95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1701"/>
        <w:gridCol w:w="1701"/>
        <w:gridCol w:w="1701"/>
        <w:gridCol w:w="1701"/>
      </w:tblGrid>
      <w:tr w:rsidR="001F7DB0" w:rsidRPr="004837E5" w14:paraId="376E56A3" w14:textId="1AEC93D7" w:rsidTr="004837E5">
        <w:trPr>
          <w:trHeight w:val="510"/>
        </w:trPr>
        <w:tc>
          <w:tcPr>
            <w:tcW w:w="2778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0000" w:themeFill="text1"/>
            <w:vAlign w:val="center"/>
          </w:tcPr>
          <w:p w14:paraId="75AC28DD" w14:textId="299F790F" w:rsidR="001F7DB0" w:rsidRPr="004837E5" w:rsidRDefault="001F7DB0" w:rsidP="001F7DB0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 xml:space="preserve">služby správy a provozu </w:t>
            </w: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br/>
              <w:t>systému dle přílohy č. 2 smlouvy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8A8A07E" w14:textId="03A3ACBE" w:rsidR="001F7DB0" w:rsidRPr="004837E5" w:rsidRDefault="001F7DB0" w:rsidP="001F7DB0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počet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CFE9D56" w14:textId="171619D1" w:rsidR="001F7DB0" w:rsidRPr="004837E5" w:rsidRDefault="001F7DB0" w:rsidP="001F7DB0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cena bez dph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ADC85D5" w14:textId="12303B7F" w:rsidR="001F7DB0" w:rsidRPr="004837E5" w:rsidRDefault="001F7DB0" w:rsidP="001F7DB0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dph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0F0544F" w14:textId="3E5F02E5" w:rsidR="001F7DB0" w:rsidRPr="004837E5" w:rsidRDefault="001F7DB0" w:rsidP="001F7DB0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cena s dph</w:t>
            </w:r>
          </w:p>
        </w:tc>
      </w:tr>
      <w:tr w:rsidR="001F7DB0" w:rsidRPr="004837E5" w14:paraId="586C1100" w14:textId="1EDF0CD4" w:rsidTr="004837E5">
        <w:trPr>
          <w:trHeight w:val="340"/>
        </w:trPr>
        <w:tc>
          <w:tcPr>
            <w:tcW w:w="277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1EFE7DB7" w14:textId="587BD4AB" w:rsidR="001F7DB0" w:rsidRPr="004837E5" w:rsidRDefault="001F7DB0" w:rsidP="001F7DB0">
            <w:pPr>
              <w:spacing w:before="80" w:after="60"/>
              <w:rPr>
                <w:sz w:val="16"/>
              </w:rPr>
            </w:pPr>
            <w:r w:rsidRPr="004837E5">
              <w:rPr>
                <w:sz w:val="16"/>
              </w:rPr>
              <w:t>Správa a provoz Systému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2429886F" w14:textId="29375F59" w:rsidR="001F7DB0" w:rsidRPr="004837E5" w:rsidRDefault="001F7DB0" w:rsidP="001F7DB0">
            <w:pPr>
              <w:spacing w:before="80" w:after="60"/>
              <w:rPr>
                <w:sz w:val="16"/>
              </w:rPr>
            </w:pPr>
            <w:r w:rsidRPr="004837E5">
              <w:rPr>
                <w:sz w:val="16"/>
              </w:rPr>
              <w:t>1 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7749B9CA" w14:textId="0D5DA374" w:rsidR="001F7DB0" w:rsidRPr="004837E5" w:rsidRDefault="00004A4C" w:rsidP="001F7DB0">
            <w:pPr>
              <w:spacing w:before="80" w:after="60"/>
              <w:rPr>
                <w:sz w:val="16"/>
              </w:rPr>
            </w:pPr>
            <w:r w:rsidRPr="00004A4C">
              <w:rPr>
                <w:sz w:val="16"/>
              </w:rPr>
              <w:t>720 000,00Kč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24EB5A78" w14:textId="1B6DEB58" w:rsidR="001F7DB0" w:rsidRPr="004837E5" w:rsidRDefault="00515270" w:rsidP="001F7DB0">
            <w:pPr>
              <w:spacing w:before="80" w:after="60"/>
              <w:rPr>
                <w:sz w:val="16"/>
              </w:rPr>
            </w:pPr>
            <w:r w:rsidRPr="00515270">
              <w:rPr>
                <w:sz w:val="16"/>
              </w:rPr>
              <w:t>151 200,00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6DFBE859" w14:textId="434B5D0B" w:rsidR="001F7DB0" w:rsidRPr="004837E5" w:rsidRDefault="00515270" w:rsidP="001F7DB0">
            <w:pPr>
              <w:spacing w:before="80" w:after="60"/>
              <w:rPr>
                <w:sz w:val="16"/>
              </w:rPr>
            </w:pPr>
            <w:r w:rsidRPr="00515270">
              <w:rPr>
                <w:sz w:val="16"/>
              </w:rPr>
              <w:t>871 200,00 Kč</w:t>
            </w:r>
          </w:p>
        </w:tc>
      </w:tr>
    </w:tbl>
    <w:p w14:paraId="1C273492" w14:textId="77777777" w:rsidR="00DA23CB" w:rsidRDefault="00DA23CB" w:rsidP="002254CC">
      <w:pPr>
        <w:rPr>
          <w:sz w:val="8"/>
          <w:szCs w:val="12"/>
        </w:rPr>
      </w:pPr>
    </w:p>
    <w:p w14:paraId="75FAB07D" w14:textId="6643EF41" w:rsidR="001F7DB0" w:rsidRPr="001F7DB0" w:rsidRDefault="001F7DB0" w:rsidP="001F7DB0">
      <w:pPr>
        <w:spacing w:after="0"/>
        <w:rPr>
          <w:rFonts w:ascii="Atyp BL Display Semibold" w:hAnsi="Atyp BL Display Semibold"/>
        </w:rPr>
      </w:pPr>
      <w:r w:rsidRPr="001F7DB0">
        <w:rPr>
          <w:rFonts w:ascii="Atyp BL Display Semibold" w:hAnsi="Atyp BL Display Semibold"/>
        </w:rPr>
        <w:t xml:space="preserve">tabulka </w:t>
      </w:r>
      <w:r>
        <w:rPr>
          <w:rFonts w:ascii="Atyp BL Display Semibold" w:hAnsi="Atyp BL Display Semibold"/>
        </w:rPr>
        <w:t>b</w:t>
      </w:r>
    </w:p>
    <w:tbl>
      <w:tblPr>
        <w:tblW w:w="9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553"/>
        <w:gridCol w:w="1613"/>
        <w:gridCol w:w="1613"/>
        <w:gridCol w:w="1613"/>
        <w:gridCol w:w="1503"/>
      </w:tblGrid>
      <w:tr w:rsidR="001F7DB0" w:rsidRPr="004837E5" w14:paraId="3D254468" w14:textId="0CE13AA9" w:rsidTr="004837E5">
        <w:trPr>
          <w:trHeight w:val="680"/>
        </w:trPr>
        <w:tc>
          <w:tcPr>
            <w:tcW w:w="163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0000" w:themeFill="text1"/>
            <w:vAlign w:val="center"/>
          </w:tcPr>
          <w:p w14:paraId="2D51AA44" w14:textId="001DAC20" w:rsidR="001F7DB0" w:rsidRPr="004837E5" w:rsidRDefault="001F7DB0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 xml:space="preserve">název generického software </w:t>
            </w: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br/>
              <w:t>třetích stran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0FDBA1C" w14:textId="68E9A749" w:rsidR="001F7DB0" w:rsidRPr="004837E5" w:rsidRDefault="001F7DB0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 xml:space="preserve">cena za kus </w:t>
            </w: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br/>
              <w:t>bez dph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0D9A1FC" w14:textId="349906CE" w:rsidR="001F7DB0" w:rsidRPr="004837E5" w:rsidRDefault="001F7DB0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počet kusů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82803E9" w14:textId="7FC38C08" w:rsidR="001F7DB0" w:rsidRPr="004837E5" w:rsidRDefault="001F7DB0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 xml:space="preserve">celková cena </w:t>
            </w: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br/>
              <w:t>bez DPH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22AC070" w14:textId="19D8E454" w:rsidR="001F7DB0" w:rsidRPr="004837E5" w:rsidRDefault="001F7DB0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dph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7941FEA" w14:textId="7F97DD9C" w:rsidR="001F7DB0" w:rsidRPr="004837E5" w:rsidRDefault="001F7DB0" w:rsidP="001F7DB0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 xml:space="preserve">celková cena </w:t>
            </w: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br/>
              <w:t>s dph</w:t>
            </w:r>
          </w:p>
        </w:tc>
      </w:tr>
      <w:tr w:rsidR="001F7DB0" w:rsidRPr="004837E5" w14:paraId="633D4982" w14:textId="48992887" w:rsidTr="00E2500F">
        <w:trPr>
          <w:trHeight w:val="340"/>
        </w:trPr>
        <w:tc>
          <w:tcPr>
            <w:tcW w:w="1634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59BE1AB4" w14:textId="12F59A9A" w:rsidR="001F7DB0" w:rsidRPr="004837E5" w:rsidRDefault="001F7DB0" w:rsidP="001F7DB0">
            <w:pPr>
              <w:spacing w:before="80" w:after="60"/>
              <w:rPr>
                <w:sz w:val="16"/>
              </w:rPr>
            </w:pPr>
            <w:r w:rsidRPr="004837E5">
              <w:rPr>
                <w:sz w:val="16"/>
              </w:rPr>
              <w:t xml:space="preserve">SW č. 1 </w:t>
            </w:r>
            <w:r w:rsidRPr="004837E5">
              <w:rPr>
                <w:sz w:val="16"/>
                <w:lang w:val="en-US"/>
              </w:rPr>
              <w:t>—</w:t>
            </w:r>
            <w:r w:rsidRPr="004837E5">
              <w:rPr>
                <w:sz w:val="16"/>
              </w:rPr>
              <w:t xml:space="preserve"> pořizovací cena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6D1362D3" w14:textId="6DBB3E67" w:rsidR="001F7DB0" w:rsidRPr="004837E5" w:rsidRDefault="00190488" w:rsidP="00190488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1BC32706" w14:textId="4355E5F6" w:rsidR="001F7DB0" w:rsidRPr="004837E5" w:rsidRDefault="00190488" w:rsidP="00190488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28BCDA16" w14:textId="5163E19D" w:rsidR="001F7DB0" w:rsidRPr="004837E5" w:rsidRDefault="00190488" w:rsidP="00190488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70074DB7" w14:textId="7FD3164E" w:rsidR="001F7DB0" w:rsidRPr="004837E5" w:rsidRDefault="00190488" w:rsidP="00190488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36B498B0" w14:textId="600B991B" w:rsidR="001F7DB0" w:rsidRPr="004837E5" w:rsidRDefault="00190488" w:rsidP="00190488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E2500F" w:rsidRPr="004837E5" w14:paraId="178EDF93" w14:textId="77777777" w:rsidTr="00E2500F">
        <w:trPr>
          <w:trHeight w:val="340"/>
        </w:trPr>
        <w:tc>
          <w:tcPr>
            <w:tcW w:w="16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7B055067" w14:textId="44999BA4" w:rsidR="00020AD3" w:rsidRPr="004837E5" w:rsidRDefault="00020AD3" w:rsidP="00020AD3">
            <w:pPr>
              <w:spacing w:before="80" w:after="60"/>
              <w:rPr>
                <w:sz w:val="16"/>
              </w:rPr>
            </w:pPr>
            <w:r w:rsidRPr="004837E5">
              <w:rPr>
                <w:sz w:val="16"/>
              </w:rPr>
              <w:t xml:space="preserve">SW č. 2 </w:t>
            </w:r>
            <w:r w:rsidRPr="004837E5">
              <w:rPr>
                <w:sz w:val="16"/>
                <w:lang w:val="en-US"/>
              </w:rPr>
              <w:t>—</w:t>
            </w:r>
            <w:r w:rsidRPr="004837E5">
              <w:rPr>
                <w:sz w:val="16"/>
              </w:rPr>
              <w:t xml:space="preserve"> pořizovací cena</w:t>
            </w:r>
          </w:p>
        </w:tc>
        <w:tc>
          <w:tcPr>
            <w:tcW w:w="15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15EA719D" w14:textId="37FD9ADE" w:rsidR="00020AD3" w:rsidRPr="004837E5" w:rsidRDefault="00190488" w:rsidP="00190488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5E15409E" w14:textId="172B0C5F" w:rsidR="00020AD3" w:rsidRPr="004837E5" w:rsidRDefault="00190488" w:rsidP="00190488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705CCA28" w14:textId="69864431" w:rsidR="00020AD3" w:rsidRPr="004837E5" w:rsidRDefault="00190488" w:rsidP="00190488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32C45BCA" w14:textId="5EF30808" w:rsidR="00020AD3" w:rsidRPr="004837E5" w:rsidRDefault="00190488" w:rsidP="00190488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32022695" w14:textId="2C87FAE4" w:rsidR="00020AD3" w:rsidRPr="004837E5" w:rsidRDefault="00190488" w:rsidP="00190488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4837E5" w:rsidRPr="004837E5" w14:paraId="4E57EAC1" w14:textId="77777777" w:rsidTr="00E2500F">
        <w:trPr>
          <w:trHeight w:val="340"/>
        </w:trPr>
        <w:tc>
          <w:tcPr>
            <w:tcW w:w="16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2C6A24FF" w14:textId="065B6573" w:rsidR="004837E5" w:rsidRPr="004837E5" w:rsidRDefault="004837E5" w:rsidP="0051147E">
            <w:pPr>
              <w:spacing w:before="80" w:after="60"/>
              <w:rPr>
                <w:sz w:val="16"/>
              </w:rPr>
            </w:pPr>
            <w:r w:rsidRPr="004837E5">
              <w:rPr>
                <w:sz w:val="16"/>
              </w:rPr>
              <w:t>[zde Dodavatel doplní další řádky pro pořizovací ceny SW produktů v případě potřeby]</w:t>
            </w:r>
          </w:p>
        </w:tc>
        <w:tc>
          <w:tcPr>
            <w:tcW w:w="15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7F1A27FE" w14:textId="77777777" w:rsidR="004837E5" w:rsidRPr="004837E5" w:rsidRDefault="004837E5" w:rsidP="00190488">
            <w:pPr>
              <w:spacing w:before="80" w:after="60"/>
              <w:jc w:val="center"/>
              <w:rPr>
                <w:sz w:val="16"/>
              </w:rPr>
            </w:pP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297D47EA" w14:textId="77777777" w:rsidR="004837E5" w:rsidRPr="004837E5" w:rsidRDefault="004837E5" w:rsidP="00190488">
            <w:pPr>
              <w:spacing w:before="80" w:after="60"/>
              <w:jc w:val="center"/>
              <w:rPr>
                <w:sz w:val="16"/>
              </w:rPr>
            </w:pP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463CB399" w14:textId="77777777" w:rsidR="004837E5" w:rsidRPr="004837E5" w:rsidRDefault="004837E5" w:rsidP="00190488">
            <w:pPr>
              <w:spacing w:before="80" w:after="60"/>
              <w:jc w:val="center"/>
              <w:rPr>
                <w:sz w:val="16"/>
              </w:rPr>
            </w:pP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21C2DB63" w14:textId="77777777" w:rsidR="004837E5" w:rsidRPr="004837E5" w:rsidRDefault="004837E5" w:rsidP="00190488">
            <w:pPr>
              <w:spacing w:before="80" w:after="60"/>
              <w:jc w:val="center"/>
              <w:rPr>
                <w:sz w:val="16"/>
              </w:rPr>
            </w:pP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4B672088" w14:textId="77777777" w:rsidR="004837E5" w:rsidRPr="004837E5" w:rsidRDefault="004837E5" w:rsidP="00190488">
            <w:pPr>
              <w:spacing w:before="80" w:after="60"/>
              <w:jc w:val="center"/>
              <w:rPr>
                <w:sz w:val="16"/>
              </w:rPr>
            </w:pPr>
          </w:p>
        </w:tc>
      </w:tr>
      <w:tr w:rsidR="00020AD3" w:rsidRPr="004837E5" w14:paraId="79A0EF0E" w14:textId="77777777" w:rsidTr="00E2500F">
        <w:trPr>
          <w:trHeight w:val="340"/>
        </w:trPr>
        <w:tc>
          <w:tcPr>
            <w:tcW w:w="1634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63BEFA6F" w14:textId="52111354" w:rsidR="00020AD3" w:rsidRPr="004837E5" w:rsidRDefault="00020AD3" w:rsidP="00020AD3">
            <w:pPr>
              <w:spacing w:before="80" w:after="60"/>
              <w:rPr>
                <w:rFonts w:ascii="Atyp BL Display Semibold" w:hAnsi="Atyp BL Display Semibold"/>
                <w:sz w:val="16"/>
              </w:rPr>
            </w:pPr>
            <w:r w:rsidRPr="004837E5">
              <w:rPr>
                <w:rFonts w:ascii="Atyp BL Display Semibold" w:hAnsi="Atyp BL Display Semibold"/>
                <w:sz w:val="16"/>
              </w:rPr>
              <w:t>celková pořizovací cena sw produktů</w:t>
            </w:r>
          </w:p>
        </w:tc>
        <w:tc>
          <w:tcPr>
            <w:tcW w:w="1553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309A6072" w14:textId="77B0CA73" w:rsidR="00020AD3" w:rsidRPr="004837E5" w:rsidRDefault="00190488" w:rsidP="00190488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D72D360" w14:textId="5453A4DF" w:rsidR="00020AD3" w:rsidRPr="004837E5" w:rsidRDefault="00190488" w:rsidP="00190488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923DB2D" w14:textId="27E8EC09" w:rsidR="00020AD3" w:rsidRPr="004837E5" w:rsidRDefault="00190488" w:rsidP="00190488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5F9C03E5" w14:textId="2DB3D3C3" w:rsidR="00020AD3" w:rsidRPr="004837E5" w:rsidRDefault="00190488" w:rsidP="00190488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7F4E4B05" w14:textId="66CFA60C" w:rsidR="00020AD3" w:rsidRPr="004837E5" w:rsidRDefault="00190488" w:rsidP="00190488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</w:tbl>
    <w:p w14:paraId="259C3DC7" w14:textId="77777777" w:rsidR="001F7DB0" w:rsidRDefault="001F7DB0" w:rsidP="002254CC">
      <w:pPr>
        <w:rPr>
          <w:sz w:val="8"/>
          <w:szCs w:val="12"/>
        </w:rPr>
      </w:pPr>
    </w:p>
    <w:p w14:paraId="480F5CDB" w14:textId="3830803B" w:rsidR="004837E5" w:rsidRPr="001F7DB0" w:rsidRDefault="004837E5" w:rsidP="004837E5">
      <w:pPr>
        <w:spacing w:after="0"/>
        <w:rPr>
          <w:rFonts w:ascii="Atyp BL Display Semibold" w:hAnsi="Atyp BL Display Semibold"/>
        </w:rPr>
      </w:pPr>
      <w:r w:rsidRPr="001F7DB0">
        <w:rPr>
          <w:rFonts w:ascii="Atyp BL Display Semibold" w:hAnsi="Atyp BL Display Semibold"/>
        </w:rPr>
        <w:t xml:space="preserve">tabulka </w:t>
      </w:r>
      <w:r>
        <w:rPr>
          <w:rFonts w:ascii="Atyp BL Display Semibold" w:hAnsi="Atyp BL Display Semibold"/>
        </w:rPr>
        <w:t>c</w:t>
      </w:r>
    </w:p>
    <w:tbl>
      <w:tblPr>
        <w:tblW w:w="9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1553"/>
        <w:gridCol w:w="1613"/>
        <w:gridCol w:w="1613"/>
        <w:gridCol w:w="1613"/>
        <w:gridCol w:w="1503"/>
      </w:tblGrid>
      <w:tr w:rsidR="004837E5" w:rsidRPr="00020AD3" w14:paraId="0BF17C2D" w14:textId="77777777" w:rsidTr="00020AD3">
        <w:trPr>
          <w:trHeight w:val="680"/>
        </w:trPr>
        <w:tc>
          <w:tcPr>
            <w:tcW w:w="1634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0000" w:themeFill="text1"/>
            <w:vAlign w:val="center"/>
          </w:tcPr>
          <w:p w14:paraId="106A1CB9" w14:textId="77777777" w:rsidR="004837E5" w:rsidRPr="00020AD3" w:rsidRDefault="004837E5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 xml:space="preserve">název generického software </w:t>
            </w: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br/>
              <w:t>třetích stran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1DC8C8B" w14:textId="678EF61B" w:rsidR="004837E5" w:rsidRPr="00020AD3" w:rsidRDefault="004837E5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 xml:space="preserve">cena za rok </w:t>
            </w: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br/>
              <w:t>bez dph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5089833" w14:textId="77777777" w:rsidR="004837E5" w:rsidRPr="00020AD3" w:rsidRDefault="004837E5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počet kusů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5C39EFE" w14:textId="77777777" w:rsidR="004837E5" w:rsidRPr="00020AD3" w:rsidRDefault="004837E5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 xml:space="preserve">celková cena </w:t>
            </w: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br/>
              <w:t>bez DPH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CB72E2C" w14:textId="77777777" w:rsidR="004837E5" w:rsidRPr="00020AD3" w:rsidRDefault="004837E5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dph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A7314CA" w14:textId="77777777" w:rsidR="004837E5" w:rsidRPr="00020AD3" w:rsidRDefault="004837E5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 xml:space="preserve">celková cena </w:t>
            </w: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br/>
              <w:t>s dph</w:t>
            </w:r>
          </w:p>
        </w:tc>
      </w:tr>
      <w:tr w:rsidR="00020AD3" w:rsidRPr="00020AD3" w14:paraId="044B2FFC" w14:textId="77777777" w:rsidTr="00E2500F">
        <w:trPr>
          <w:trHeight w:val="340"/>
        </w:trPr>
        <w:tc>
          <w:tcPr>
            <w:tcW w:w="1634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02BB4739" w14:textId="55962402" w:rsidR="00020AD3" w:rsidRPr="00020AD3" w:rsidRDefault="00020AD3" w:rsidP="00020AD3">
            <w:pPr>
              <w:spacing w:before="80" w:after="60"/>
              <w:rPr>
                <w:sz w:val="16"/>
              </w:rPr>
            </w:pPr>
            <w:r w:rsidRPr="00020AD3">
              <w:rPr>
                <w:sz w:val="16"/>
              </w:rPr>
              <w:t xml:space="preserve">SW č. 1 </w:t>
            </w:r>
            <w:r w:rsidRPr="00020AD3">
              <w:rPr>
                <w:sz w:val="16"/>
                <w:lang w:val="en-US"/>
              </w:rPr>
              <w:t>—</w:t>
            </w:r>
            <w:r w:rsidRPr="00020AD3">
              <w:rPr>
                <w:sz w:val="16"/>
              </w:rPr>
              <w:t xml:space="preserve"> cena maintenance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65A8073C" w14:textId="18DD8751" w:rsidR="00020AD3" w:rsidRPr="00020AD3" w:rsidRDefault="000B6226" w:rsidP="000B6226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7A2A651C" w14:textId="059CDC23" w:rsidR="00020AD3" w:rsidRPr="00020AD3" w:rsidRDefault="000B6226" w:rsidP="000B6226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4775CB9F" w14:textId="6DB5D68C" w:rsidR="00020AD3" w:rsidRPr="00020AD3" w:rsidRDefault="000B6226" w:rsidP="000B6226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0D1174B2" w14:textId="73F49CA9" w:rsidR="00020AD3" w:rsidRPr="00020AD3" w:rsidRDefault="000B6226" w:rsidP="000B6226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71B693A6" w14:textId="2E4BE5F4" w:rsidR="00020AD3" w:rsidRPr="00020AD3" w:rsidRDefault="000B6226" w:rsidP="000B6226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xx</w:t>
            </w:r>
          </w:p>
        </w:tc>
      </w:tr>
      <w:tr w:rsidR="00E2500F" w:rsidRPr="00020AD3" w14:paraId="29083D97" w14:textId="77777777" w:rsidTr="00E2500F">
        <w:trPr>
          <w:trHeight w:val="340"/>
        </w:trPr>
        <w:tc>
          <w:tcPr>
            <w:tcW w:w="16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6A5DAA25" w14:textId="5621C968" w:rsidR="00020AD3" w:rsidRPr="00020AD3" w:rsidRDefault="00020AD3" w:rsidP="00020AD3">
            <w:pPr>
              <w:spacing w:before="80" w:after="60"/>
              <w:rPr>
                <w:sz w:val="16"/>
              </w:rPr>
            </w:pPr>
            <w:r w:rsidRPr="00020AD3">
              <w:rPr>
                <w:sz w:val="16"/>
              </w:rPr>
              <w:t xml:space="preserve">SW č. 2 </w:t>
            </w:r>
            <w:r w:rsidRPr="00020AD3">
              <w:rPr>
                <w:sz w:val="16"/>
                <w:lang w:val="en-US"/>
              </w:rPr>
              <w:t>—</w:t>
            </w:r>
            <w:r w:rsidRPr="00020AD3">
              <w:rPr>
                <w:sz w:val="16"/>
              </w:rPr>
              <w:t xml:space="preserve"> cena maintenance</w:t>
            </w:r>
          </w:p>
        </w:tc>
        <w:tc>
          <w:tcPr>
            <w:tcW w:w="15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26553B5D" w14:textId="30C17BF0" w:rsidR="00020AD3" w:rsidRPr="00020AD3" w:rsidRDefault="000B6226" w:rsidP="000B6226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2ED3242C" w14:textId="09BC65CE" w:rsidR="00020AD3" w:rsidRPr="00020AD3" w:rsidRDefault="000B6226" w:rsidP="000B6226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751F671A" w14:textId="1B9A4B7B" w:rsidR="00020AD3" w:rsidRPr="00020AD3" w:rsidRDefault="000B6226" w:rsidP="000B6226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50C33659" w14:textId="094E77A4" w:rsidR="00020AD3" w:rsidRPr="00020AD3" w:rsidRDefault="000B6226" w:rsidP="000B6226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6C08CF5E" w14:textId="22508CC5" w:rsidR="00020AD3" w:rsidRPr="00020AD3" w:rsidRDefault="000B6226" w:rsidP="000B6226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4837E5" w:rsidRPr="00020AD3" w14:paraId="4ACD6B2C" w14:textId="77777777" w:rsidTr="00E2500F">
        <w:trPr>
          <w:trHeight w:val="340"/>
        </w:trPr>
        <w:tc>
          <w:tcPr>
            <w:tcW w:w="1634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3C2F87D2" w14:textId="31AB839D" w:rsidR="004837E5" w:rsidRPr="00020AD3" w:rsidRDefault="004837E5" w:rsidP="0051147E">
            <w:pPr>
              <w:spacing w:before="80" w:after="60"/>
              <w:rPr>
                <w:sz w:val="16"/>
              </w:rPr>
            </w:pPr>
            <w:r w:rsidRPr="00020AD3">
              <w:rPr>
                <w:sz w:val="16"/>
              </w:rPr>
              <w:t>[zde Dodavatel doplní další řádky pro maintenance SW produktu v případě potřeby]</w:t>
            </w:r>
          </w:p>
        </w:tc>
        <w:tc>
          <w:tcPr>
            <w:tcW w:w="155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067A6573" w14:textId="77777777" w:rsidR="004837E5" w:rsidRPr="00020AD3" w:rsidRDefault="004837E5" w:rsidP="000B6226">
            <w:pPr>
              <w:spacing w:before="80" w:after="60"/>
              <w:jc w:val="center"/>
              <w:rPr>
                <w:sz w:val="16"/>
              </w:rPr>
            </w:pP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20929E4F" w14:textId="77777777" w:rsidR="004837E5" w:rsidRPr="00020AD3" w:rsidRDefault="004837E5" w:rsidP="000B6226">
            <w:pPr>
              <w:spacing w:before="80" w:after="60"/>
              <w:jc w:val="center"/>
              <w:rPr>
                <w:sz w:val="16"/>
              </w:rPr>
            </w:pP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33CFF2A6" w14:textId="77777777" w:rsidR="004837E5" w:rsidRPr="00020AD3" w:rsidRDefault="004837E5" w:rsidP="000B6226">
            <w:pPr>
              <w:spacing w:before="80" w:after="60"/>
              <w:jc w:val="center"/>
              <w:rPr>
                <w:sz w:val="16"/>
              </w:rPr>
            </w:pP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4B9C9BC0" w14:textId="77777777" w:rsidR="004837E5" w:rsidRPr="00020AD3" w:rsidRDefault="004837E5" w:rsidP="000B6226">
            <w:pPr>
              <w:spacing w:before="80" w:after="60"/>
              <w:jc w:val="center"/>
              <w:rPr>
                <w:sz w:val="16"/>
              </w:rPr>
            </w:pP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520FFF99" w14:textId="77777777" w:rsidR="004837E5" w:rsidRPr="00020AD3" w:rsidRDefault="004837E5" w:rsidP="000B6226">
            <w:pPr>
              <w:spacing w:before="80" w:after="60"/>
              <w:jc w:val="center"/>
              <w:rPr>
                <w:sz w:val="16"/>
              </w:rPr>
            </w:pPr>
          </w:p>
        </w:tc>
      </w:tr>
      <w:tr w:rsidR="00020AD3" w:rsidRPr="00020AD3" w14:paraId="513DFD7F" w14:textId="77777777" w:rsidTr="00E2500F">
        <w:trPr>
          <w:trHeight w:val="340"/>
        </w:trPr>
        <w:tc>
          <w:tcPr>
            <w:tcW w:w="1634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4595419D" w14:textId="0374BAF7" w:rsidR="00020AD3" w:rsidRPr="00020AD3" w:rsidRDefault="00020AD3" w:rsidP="00020AD3">
            <w:pPr>
              <w:spacing w:before="80" w:after="60"/>
              <w:rPr>
                <w:rFonts w:ascii="Atyp BL Display Semibold" w:hAnsi="Atyp BL Display Semibold"/>
                <w:sz w:val="16"/>
              </w:rPr>
            </w:pPr>
            <w:r w:rsidRPr="00020AD3">
              <w:rPr>
                <w:rFonts w:ascii="Atyp BL Display Semibold" w:hAnsi="Atyp BL Display Semibold"/>
                <w:sz w:val="16"/>
              </w:rPr>
              <w:t>celková cena maintenance</w:t>
            </w:r>
          </w:p>
        </w:tc>
        <w:tc>
          <w:tcPr>
            <w:tcW w:w="1553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0A02FA95" w14:textId="693871B3" w:rsidR="00020AD3" w:rsidRPr="00020AD3" w:rsidRDefault="000B6226" w:rsidP="000B6226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2F53D1BD" w14:textId="356EC28F" w:rsidR="00020AD3" w:rsidRPr="00020AD3" w:rsidRDefault="000B6226" w:rsidP="000B6226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3DA20E8F" w14:textId="752ABC51" w:rsidR="00020AD3" w:rsidRPr="00020AD3" w:rsidRDefault="000B6226" w:rsidP="000B6226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613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0D15680F" w14:textId="03875D80" w:rsidR="00020AD3" w:rsidRPr="00020AD3" w:rsidRDefault="000B6226" w:rsidP="000B6226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503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nil"/>
            </w:tcBorders>
            <w:shd w:val="clear" w:color="auto" w:fill="F2F2F2" w:themeFill="background1" w:themeFillShade="F2"/>
            <w:vAlign w:val="center"/>
          </w:tcPr>
          <w:p w14:paraId="0945AE57" w14:textId="7B1AA487" w:rsidR="00020AD3" w:rsidRPr="00020AD3" w:rsidRDefault="000B6226" w:rsidP="000B6226">
            <w:pPr>
              <w:spacing w:before="80" w:after="60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</w:tbl>
    <w:p w14:paraId="6A833EDC" w14:textId="77777777" w:rsidR="004837E5" w:rsidRDefault="004837E5" w:rsidP="002254CC">
      <w:pPr>
        <w:rPr>
          <w:sz w:val="8"/>
          <w:szCs w:val="12"/>
        </w:rPr>
      </w:pPr>
    </w:p>
    <w:p w14:paraId="562E0B0F" w14:textId="5B70D5B5" w:rsidR="005E23B0" w:rsidRPr="001F7DB0" w:rsidRDefault="005E23B0" w:rsidP="005E23B0">
      <w:pPr>
        <w:spacing w:after="0"/>
        <w:rPr>
          <w:rFonts w:ascii="Atyp BL Display Semibold" w:hAnsi="Atyp BL Display Semibold"/>
        </w:rPr>
      </w:pPr>
      <w:r w:rsidRPr="001F7DB0">
        <w:rPr>
          <w:rFonts w:ascii="Atyp BL Display Semibold" w:hAnsi="Atyp BL Display Semibold"/>
        </w:rPr>
        <w:t xml:space="preserve">tabulka </w:t>
      </w:r>
      <w:r>
        <w:rPr>
          <w:rFonts w:ascii="Atyp BL Display Semibold" w:hAnsi="Atyp BL Display Semibold"/>
        </w:rPr>
        <w:t>d</w:t>
      </w:r>
    </w:p>
    <w:tbl>
      <w:tblPr>
        <w:tblW w:w="95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1701"/>
        <w:gridCol w:w="1701"/>
        <w:gridCol w:w="1701"/>
        <w:gridCol w:w="1701"/>
      </w:tblGrid>
      <w:tr w:rsidR="005E23B0" w:rsidRPr="004837E5" w14:paraId="0AD7F52C" w14:textId="77777777" w:rsidTr="0016473A">
        <w:trPr>
          <w:trHeight w:val="510"/>
        </w:trPr>
        <w:tc>
          <w:tcPr>
            <w:tcW w:w="2778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0000" w:themeFill="text1"/>
            <w:vAlign w:val="center"/>
          </w:tcPr>
          <w:p w14:paraId="3F6B17C4" w14:textId="7BFD9ACB" w:rsidR="005E23B0" w:rsidRPr="004837E5" w:rsidRDefault="005E23B0" w:rsidP="0016473A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Provoz infrastruktury</w:t>
            </w: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 xml:space="preserve"> </w:t>
            </w: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br/>
              <w:t>systému dle přílohy č. 2 smlouvy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0A7B8177" w14:textId="77777777" w:rsidR="005E23B0" w:rsidRPr="004837E5" w:rsidRDefault="005E23B0" w:rsidP="0016473A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počet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F225BBE" w14:textId="77777777" w:rsidR="005E23B0" w:rsidRPr="004837E5" w:rsidRDefault="005E23B0" w:rsidP="0016473A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cena bez dph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42653A1" w14:textId="77777777" w:rsidR="005E23B0" w:rsidRPr="004837E5" w:rsidRDefault="005E23B0" w:rsidP="0016473A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dph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D630587" w14:textId="77777777" w:rsidR="005E23B0" w:rsidRPr="004837E5" w:rsidRDefault="005E23B0" w:rsidP="0016473A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4837E5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cena s dph</w:t>
            </w:r>
          </w:p>
        </w:tc>
      </w:tr>
      <w:tr w:rsidR="005E23B0" w:rsidRPr="004837E5" w14:paraId="09097DBD" w14:textId="77777777" w:rsidTr="0016473A">
        <w:trPr>
          <w:trHeight w:val="340"/>
        </w:trPr>
        <w:tc>
          <w:tcPr>
            <w:tcW w:w="277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19E54678" w14:textId="195E0F55" w:rsidR="005E23B0" w:rsidRPr="004837E5" w:rsidRDefault="005E23B0" w:rsidP="0016473A">
            <w:pPr>
              <w:spacing w:before="80" w:after="60"/>
              <w:rPr>
                <w:sz w:val="16"/>
              </w:rPr>
            </w:pPr>
            <w:r w:rsidRPr="005E23B0">
              <w:rPr>
                <w:sz w:val="16"/>
              </w:rPr>
              <w:t>Provozování infrastruktury (test, produkce) v rámci cloudových služeb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0BCD26E3" w14:textId="77777777" w:rsidR="005E23B0" w:rsidRPr="004837E5" w:rsidRDefault="005E23B0" w:rsidP="0016473A">
            <w:pPr>
              <w:spacing w:before="80" w:after="60"/>
              <w:rPr>
                <w:sz w:val="16"/>
              </w:rPr>
            </w:pPr>
            <w:r w:rsidRPr="004837E5">
              <w:rPr>
                <w:sz w:val="16"/>
              </w:rPr>
              <w:t>1 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58599C45" w14:textId="1F6B4D64" w:rsidR="005E23B0" w:rsidRPr="004837E5" w:rsidRDefault="00EB3379" w:rsidP="0016473A">
            <w:pPr>
              <w:spacing w:before="80" w:after="60"/>
              <w:rPr>
                <w:sz w:val="16"/>
              </w:rPr>
            </w:pPr>
            <w:r w:rsidRPr="00EB3379">
              <w:rPr>
                <w:sz w:val="16"/>
              </w:rPr>
              <w:t>635 000,00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00CCD9B0" w14:textId="270A95D2" w:rsidR="005E23B0" w:rsidRPr="004837E5" w:rsidRDefault="00EB3379" w:rsidP="0016473A">
            <w:pPr>
              <w:spacing w:before="80" w:after="60"/>
              <w:rPr>
                <w:sz w:val="16"/>
              </w:rPr>
            </w:pPr>
            <w:r w:rsidRPr="00EB3379">
              <w:rPr>
                <w:sz w:val="16"/>
              </w:rPr>
              <w:t>133 350,00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4DC7E783" w14:textId="1D2B3D6F" w:rsidR="005E23B0" w:rsidRPr="004837E5" w:rsidRDefault="00EB3379" w:rsidP="0016473A">
            <w:pPr>
              <w:spacing w:before="80" w:after="60"/>
              <w:rPr>
                <w:sz w:val="16"/>
              </w:rPr>
            </w:pPr>
            <w:r w:rsidRPr="00EB3379">
              <w:rPr>
                <w:sz w:val="16"/>
              </w:rPr>
              <w:t>768 350,00 Kč</w:t>
            </w:r>
          </w:p>
        </w:tc>
      </w:tr>
    </w:tbl>
    <w:p w14:paraId="30C16B71" w14:textId="77777777" w:rsidR="00020AD3" w:rsidRDefault="00020AD3" w:rsidP="002254CC">
      <w:pPr>
        <w:rPr>
          <w:sz w:val="8"/>
          <w:szCs w:val="12"/>
        </w:rPr>
      </w:pPr>
    </w:p>
    <w:p w14:paraId="49AF25F3" w14:textId="77777777" w:rsidR="00020AD3" w:rsidRDefault="00020AD3" w:rsidP="002254CC">
      <w:pPr>
        <w:rPr>
          <w:sz w:val="8"/>
          <w:szCs w:val="12"/>
        </w:rPr>
      </w:pPr>
    </w:p>
    <w:p w14:paraId="71BFF203" w14:textId="5AD8096C" w:rsidR="004837E5" w:rsidRPr="001F7DB0" w:rsidRDefault="004837E5" w:rsidP="004837E5">
      <w:pPr>
        <w:spacing w:after="0"/>
        <w:rPr>
          <w:rFonts w:ascii="Atyp BL Display Semibold" w:hAnsi="Atyp BL Display Semibold"/>
        </w:rPr>
      </w:pPr>
      <w:r w:rsidRPr="001F7DB0">
        <w:rPr>
          <w:rFonts w:ascii="Atyp BL Display Semibold" w:hAnsi="Atyp BL Display Semibold"/>
        </w:rPr>
        <w:t xml:space="preserve">tabulka </w:t>
      </w:r>
      <w:r w:rsidR="005E23B0">
        <w:rPr>
          <w:rFonts w:ascii="Atyp BL Display Semibold" w:hAnsi="Atyp BL Display Semibold"/>
        </w:rPr>
        <w:t>e</w:t>
      </w:r>
    </w:p>
    <w:tbl>
      <w:tblPr>
        <w:tblW w:w="95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1701"/>
        <w:gridCol w:w="1701"/>
        <w:gridCol w:w="1701"/>
      </w:tblGrid>
      <w:tr w:rsidR="004837E5" w:rsidRPr="00020AD3" w14:paraId="1D9D3CAF" w14:textId="77777777" w:rsidTr="00020AD3">
        <w:trPr>
          <w:trHeight w:val="510"/>
        </w:trPr>
        <w:tc>
          <w:tcPr>
            <w:tcW w:w="4479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0000" w:themeFill="text1"/>
            <w:vAlign w:val="center"/>
          </w:tcPr>
          <w:p w14:paraId="6BB44756" w14:textId="70BF374A" w:rsidR="004837E5" w:rsidRPr="00020AD3" w:rsidRDefault="004837E5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 xml:space="preserve">celková cena za zajištění podpory provozu systému </w:t>
            </w: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br/>
              <w:t>za 1 rok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E219DF5" w14:textId="727619F8" w:rsidR="004837E5" w:rsidRPr="00020AD3" w:rsidRDefault="004837E5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bez dph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AB5B99C" w14:textId="7703F8BB" w:rsidR="004837E5" w:rsidRPr="00020AD3" w:rsidRDefault="004837E5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dph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89E8E61" w14:textId="6BA5594E" w:rsidR="004837E5" w:rsidRPr="00020AD3" w:rsidRDefault="004837E5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s dph</w:t>
            </w:r>
          </w:p>
        </w:tc>
      </w:tr>
      <w:tr w:rsidR="00960693" w:rsidRPr="00020AD3" w14:paraId="2ED24285" w14:textId="77777777" w:rsidTr="00E2500F">
        <w:trPr>
          <w:trHeight w:val="340"/>
        </w:trPr>
        <w:tc>
          <w:tcPr>
            <w:tcW w:w="4479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342DD4B3" w14:textId="4FE3DAF7" w:rsidR="00960693" w:rsidRPr="00020AD3" w:rsidRDefault="00960693" w:rsidP="00960693">
            <w:pPr>
              <w:spacing w:before="80" w:after="60"/>
              <w:rPr>
                <w:sz w:val="16"/>
              </w:rPr>
            </w:pPr>
            <w:r w:rsidRPr="00020AD3">
              <w:rPr>
                <w:sz w:val="16"/>
              </w:rPr>
              <w:t>(TABULKA A</w:t>
            </w:r>
            <w:r>
              <w:rPr>
                <w:sz w:val="16"/>
              </w:rPr>
              <w:t>,</w:t>
            </w:r>
            <w:r w:rsidRPr="00020AD3">
              <w:rPr>
                <w:sz w:val="16"/>
              </w:rPr>
              <w:t xml:space="preserve"> C</w:t>
            </w:r>
            <w:r>
              <w:rPr>
                <w:sz w:val="16"/>
              </w:rPr>
              <w:t>, D</w:t>
            </w:r>
            <w:r w:rsidRPr="00020AD3">
              <w:rPr>
                <w:sz w:val="16"/>
              </w:rPr>
              <w:t xml:space="preserve"> a 1/10 celkové ceny v tabulce B)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5D45A9AC" w14:textId="4F4ACE57" w:rsidR="00960693" w:rsidRPr="00960693" w:rsidRDefault="00960693" w:rsidP="00960693">
            <w:pPr>
              <w:spacing w:before="80" w:after="60"/>
              <w:rPr>
                <w:b/>
                <w:bCs/>
                <w:sz w:val="16"/>
              </w:rPr>
            </w:pPr>
            <w:r w:rsidRPr="00EB3379">
              <w:rPr>
                <w:sz w:val="16"/>
              </w:rPr>
              <w:t>1 355 000,00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548B12BC" w14:textId="77514FDF" w:rsidR="00960693" w:rsidRPr="00960693" w:rsidRDefault="00960693" w:rsidP="00960693">
            <w:pPr>
              <w:spacing w:before="80" w:after="60"/>
              <w:rPr>
                <w:b/>
                <w:bCs/>
                <w:sz w:val="16"/>
              </w:rPr>
            </w:pPr>
            <w:r w:rsidRPr="00960693">
              <w:rPr>
                <w:sz w:val="16"/>
              </w:rPr>
              <w:t>284 550,00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765A9BAC" w14:textId="02ADFBCF" w:rsidR="00960693" w:rsidRPr="00960693" w:rsidRDefault="00960693" w:rsidP="00960693">
            <w:pPr>
              <w:spacing w:before="80" w:after="60"/>
              <w:rPr>
                <w:b/>
                <w:bCs/>
                <w:sz w:val="16"/>
              </w:rPr>
            </w:pPr>
            <w:r w:rsidRPr="00960693">
              <w:rPr>
                <w:sz w:val="16"/>
              </w:rPr>
              <w:t>1 639 550,00 Kč</w:t>
            </w:r>
          </w:p>
        </w:tc>
      </w:tr>
    </w:tbl>
    <w:p w14:paraId="62921381" w14:textId="77777777" w:rsidR="004837E5" w:rsidRDefault="004837E5" w:rsidP="002254CC">
      <w:pPr>
        <w:rPr>
          <w:sz w:val="8"/>
          <w:szCs w:val="12"/>
        </w:rPr>
      </w:pPr>
    </w:p>
    <w:p w14:paraId="7BB10B32" w14:textId="47F81B41" w:rsidR="004837E5" w:rsidRDefault="004837E5">
      <w:pPr>
        <w:pStyle w:val="Nadpis2"/>
        <w:numPr>
          <w:ilvl w:val="0"/>
          <w:numId w:val="2"/>
        </w:numPr>
        <w:spacing w:after="160"/>
        <w:ind w:left="0" w:hanging="357"/>
      </w:pPr>
      <w:r>
        <w:t>rozvoj systému</w:t>
      </w:r>
    </w:p>
    <w:p w14:paraId="520779EB" w14:textId="6177CE54" w:rsidR="004837E5" w:rsidRPr="001F7DB0" w:rsidRDefault="004837E5" w:rsidP="004837E5">
      <w:pPr>
        <w:spacing w:after="0"/>
        <w:rPr>
          <w:rFonts w:ascii="Atyp BL Display Semibold" w:hAnsi="Atyp BL Display Semibold"/>
        </w:rPr>
      </w:pPr>
      <w:r w:rsidRPr="001F7DB0">
        <w:rPr>
          <w:rFonts w:ascii="Atyp BL Display Semibold" w:hAnsi="Atyp BL Display Semibold"/>
        </w:rPr>
        <w:t xml:space="preserve">tabulka </w:t>
      </w:r>
      <w:r w:rsidR="005E23B0">
        <w:rPr>
          <w:rFonts w:ascii="Atyp BL Display Semibold" w:hAnsi="Atyp BL Display Semibold"/>
        </w:rPr>
        <w:t>f</w:t>
      </w:r>
    </w:p>
    <w:tbl>
      <w:tblPr>
        <w:tblW w:w="95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1701"/>
        <w:gridCol w:w="1701"/>
        <w:gridCol w:w="1701"/>
        <w:gridCol w:w="1701"/>
      </w:tblGrid>
      <w:tr w:rsidR="004837E5" w:rsidRPr="00020AD3" w14:paraId="78EC6239" w14:textId="77777777" w:rsidTr="00020AD3">
        <w:trPr>
          <w:trHeight w:val="510"/>
        </w:trPr>
        <w:tc>
          <w:tcPr>
            <w:tcW w:w="2778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000000" w:themeFill="text1"/>
            <w:vAlign w:val="center"/>
          </w:tcPr>
          <w:p w14:paraId="03DD16D9" w14:textId="2ED11318" w:rsidR="004837E5" w:rsidRPr="00020AD3" w:rsidRDefault="004837E5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rozvoj systému dle přílohy č. 3 smlouvy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3C23A94" w14:textId="77777777" w:rsidR="004837E5" w:rsidRPr="00020AD3" w:rsidRDefault="004837E5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počet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D4E1EFF" w14:textId="77777777" w:rsidR="004837E5" w:rsidRPr="00020AD3" w:rsidRDefault="004837E5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cena bez dph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90817AC" w14:textId="77777777" w:rsidR="004837E5" w:rsidRPr="00020AD3" w:rsidRDefault="004837E5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dph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6680DEB3" w14:textId="77777777" w:rsidR="004837E5" w:rsidRPr="00020AD3" w:rsidRDefault="004837E5" w:rsidP="0051147E">
            <w:pPr>
              <w:spacing w:after="0" w:line="240" w:lineRule="auto"/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</w:pPr>
            <w:r w:rsidRPr="00020AD3">
              <w:rPr>
                <w:rFonts w:ascii="Atyp BL Display Semibold" w:hAnsi="Atyp BL Display Semibold"/>
                <w:color w:val="FFFFFF" w:themeColor="background1"/>
                <w:sz w:val="14"/>
                <w:szCs w:val="14"/>
              </w:rPr>
              <w:t>cena s dph</w:t>
            </w:r>
          </w:p>
        </w:tc>
      </w:tr>
      <w:tr w:rsidR="005A2E08" w:rsidRPr="00020AD3" w14:paraId="09D036F6" w14:textId="77777777" w:rsidTr="004503AA">
        <w:trPr>
          <w:trHeight w:val="340"/>
        </w:trPr>
        <w:tc>
          <w:tcPr>
            <w:tcW w:w="277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1F8125D0" w14:textId="7371279B" w:rsidR="005A2E08" w:rsidRPr="00020AD3" w:rsidRDefault="005A2E08" w:rsidP="005A2E08">
            <w:pPr>
              <w:spacing w:before="80" w:after="60"/>
              <w:rPr>
                <w:sz w:val="16"/>
              </w:rPr>
            </w:pPr>
            <w:r w:rsidRPr="00020AD3">
              <w:rPr>
                <w:sz w:val="16"/>
              </w:rPr>
              <w:t>Rozvoj Systému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14:paraId="38944ED7" w14:textId="63752894" w:rsidR="005A2E08" w:rsidRPr="00020AD3" w:rsidRDefault="005A2E08" w:rsidP="005A2E08">
            <w:pPr>
              <w:spacing w:before="80" w:after="60"/>
              <w:rPr>
                <w:sz w:val="16"/>
              </w:rPr>
            </w:pPr>
            <w:r w:rsidRPr="00020AD3">
              <w:rPr>
                <w:sz w:val="16"/>
              </w:rPr>
              <w:t>1 člověkoden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2CA16360" w14:textId="2B91A509" w:rsidR="005A2E08" w:rsidRPr="00020AD3" w:rsidRDefault="005A2E08" w:rsidP="005A2E08">
            <w:pPr>
              <w:spacing w:before="80" w:after="60"/>
              <w:rPr>
                <w:sz w:val="16"/>
              </w:rPr>
            </w:pPr>
            <w:r w:rsidRPr="00315B23">
              <w:rPr>
                <w:rFonts w:ascii="Calibri" w:eastAsia="SimSun" w:hAnsi="Calibri" w:cs="Calibri"/>
                <w:sz w:val="16"/>
                <w:szCs w:val="16"/>
              </w:rPr>
              <w:t xml:space="preserve">8 000,00 Kč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466E287A" w14:textId="4CEBE983" w:rsidR="005A2E08" w:rsidRPr="00020AD3" w:rsidRDefault="005A2E08" w:rsidP="005A2E08">
            <w:pPr>
              <w:spacing w:before="80" w:after="60"/>
              <w:rPr>
                <w:sz w:val="16"/>
              </w:rPr>
            </w:pPr>
            <w:r w:rsidRPr="00315B23">
              <w:rPr>
                <w:rFonts w:ascii="Calibri" w:eastAsia="SimSun" w:hAnsi="Calibri" w:cs="Calibri"/>
                <w:sz w:val="16"/>
                <w:szCs w:val="16"/>
              </w:rPr>
              <w:t xml:space="preserve">1 680,00 Kč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FFFFFF" w:themeFill="background1"/>
          </w:tcPr>
          <w:p w14:paraId="0B13988E" w14:textId="50D72897" w:rsidR="005A2E08" w:rsidRPr="00020AD3" w:rsidRDefault="005A2E08" w:rsidP="005A2E08">
            <w:pPr>
              <w:spacing w:before="80" w:after="60"/>
              <w:rPr>
                <w:sz w:val="16"/>
              </w:rPr>
            </w:pPr>
            <w:r w:rsidRPr="00315B23">
              <w:rPr>
                <w:rFonts w:ascii="Calibri" w:eastAsia="SimSun" w:hAnsi="Calibri" w:cs="Calibri"/>
                <w:sz w:val="16"/>
                <w:szCs w:val="16"/>
              </w:rPr>
              <w:t>9 680,00 Kč</w:t>
            </w:r>
          </w:p>
        </w:tc>
      </w:tr>
    </w:tbl>
    <w:p w14:paraId="649D71FA" w14:textId="77777777" w:rsidR="004837E5" w:rsidRPr="00122FAF" w:rsidRDefault="004837E5" w:rsidP="002254CC">
      <w:pPr>
        <w:rPr>
          <w:sz w:val="8"/>
          <w:szCs w:val="12"/>
        </w:rPr>
      </w:pPr>
    </w:p>
    <w:sectPr w:rsidR="004837E5" w:rsidRPr="00122FAF" w:rsidSect="0046611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567" w:right="680" w:bottom="56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516DF" w14:textId="77777777" w:rsidR="0045619C" w:rsidRDefault="0045619C" w:rsidP="009953D5">
      <w:r>
        <w:separator/>
      </w:r>
    </w:p>
    <w:p w14:paraId="062B0FAE" w14:textId="77777777" w:rsidR="0045619C" w:rsidRDefault="0045619C" w:rsidP="009953D5"/>
  </w:endnote>
  <w:endnote w:type="continuationSeparator" w:id="0">
    <w:p w14:paraId="0AF078B8" w14:textId="77777777" w:rsidR="0045619C" w:rsidRDefault="0045619C" w:rsidP="009953D5">
      <w:r>
        <w:continuationSeparator/>
      </w:r>
    </w:p>
    <w:p w14:paraId="4653DF5E" w14:textId="77777777" w:rsidR="0045619C" w:rsidRDefault="0045619C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imes New Roman (Nadpisy CS)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E8A5" w14:textId="0F035ACC" w:rsidR="00657B1E" w:rsidRDefault="00657B1E" w:rsidP="00657B1E">
    <w:pPr>
      <w:pStyle w:val="Zpat"/>
    </w:pPr>
  </w:p>
  <w:p w14:paraId="0EBEF830" w14:textId="4F440621" w:rsidR="00657B1E" w:rsidRDefault="00657B1E" w:rsidP="00657B1E">
    <w:pPr>
      <w:pStyle w:val="Zpat"/>
    </w:pPr>
  </w:p>
  <w:p w14:paraId="7FABFEC5" w14:textId="77777777" w:rsidR="00657B1E" w:rsidRDefault="00657B1E" w:rsidP="00657B1E">
    <w:pPr>
      <w:pStyle w:val="Zpat"/>
    </w:pPr>
  </w:p>
  <w:p w14:paraId="3EBED184" w14:textId="77777777" w:rsidR="00657B1E" w:rsidRDefault="00657B1E" w:rsidP="00657B1E">
    <w:pPr>
      <w:pStyle w:val="Zpat"/>
    </w:pPr>
  </w:p>
  <w:p w14:paraId="39788B0C" w14:textId="77777777" w:rsidR="00657B1E" w:rsidRDefault="00657B1E" w:rsidP="00657B1E">
    <w:pPr>
      <w:pStyle w:val="Zpat"/>
    </w:pPr>
  </w:p>
  <w:p w14:paraId="1FBBB803" w14:textId="0F14590D" w:rsidR="0099185E" w:rsidRDefault="007616C6" w:rsidP="00657B1E">
    <w:pPr>
      <w:pStyle w:val="Zpat"/>
      <w:tabs>
        <w:tab w:val="clear" w:pos="8500"/>
        <w:tab w:val="right" w:pos="9498"/>
      </w:tabs>
      <w:spacing w:line="240" w:lineRule="auto"/>
    </w:pPr>
    <w:r w:rsidRPr="007616C6">
      <w:rPr>
        <w:noProof/>
        <w:spacing w:val="-57"/>
      </w:rPr>
      <mc:AlternateContent>
        <mc:Choice Requires="wps">
          <w:drawing>
            <wp:anchor distT="0" distB="0" distL="114300" distR="114300" simplePos="0" relativeHeight="251693568" behindDoc="0" locked="1" layoutInCell="1" allowOverlap="1" wp14:anchorId="10D89858" wp14:editId="3AEA01E2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3E97E3" id="object 5" o:spid="_x0000_s1026" style="position:absolute;margin-left:34pt;margin-top:551.7pt;width:24.4pt;height:237.55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fldSimple w:instr=" STYLEREF  &quot;Nadpis 1&quot;  \* MERGEFORMAT ">
      <w:r w:rsidR="00105BA3">
        <w:rPr>
          <w:noProof/>
        </w:rPr>
        <w:t>detailní rozpad ceny</w:t>
      </w:r>
    </w:fldSimple>
    <w:r w:rsidR="00A0649F">
      <w:tab/>
    </w:r>
    <w:r w:rsidR="00A0649F" w:rsidRPr="0099185E">
      <w:rPr>
        <w:rStyle w:val="slostrany"/>
      </w:rPr>
      <w:fldChar w:fldCharType="begin"/>
    </w:r>
    <w:r w:rsidR="00A0649F" w:rsidRPr="0099185E">
      <w:rPr>
        <w:rStyle w:val="slostrany"/>
      </w:rPr>
      <w:instrText>PAGE   \* MERGEFORMAT</w:instrText>
    </w:r>
    <w:r w:rsidR="00A0649F" w:rsidRPr="0099185E">
      <w:rPr>
        <w:rStyle w:val="slostrany"/>
      </w:rPr>
      <w:fldChar w:fldCharType="separate"/>
    </w:r>
    <w:r w:rsidR="00A0649F">
      <w:rPr>
        <w:rStyle w:val="slostrany"/>
      </w:rPr>
      <w:t>2</w:t>
    </w:r>
    <w:r w:rsidR="00A0649F" w:rsidRPr="0099185E"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58EC" w14:textId="77777777" w:rsidR="00657B1E" w:rsidRDefault="00657B1E" w:rsidP="00657B1E">
    <w:pPr>
      <w:pStyle w:val="Zpat"/>
    </w:pPr>
  </w:p>
  <w:p w14:paraId="67E9046A" w14:textId="77777777" w:rsidR="00657B1E" w:rsidRDefault="00657B1E" w:rsidP="00657B1E">
    <w:pPr>
      <w:pStyle w:val="Zpat"/>
    </w:pPr>
  </w:p>
  <w:p w14:paraId="715B4211" w14:textId="77777777" w:rsidR="00657B1E" w:rsidRDefault="00657B1E" w:rsidP="00657B1E">
    <w:pPr>
      <w:pStyle w:val="Zpat"/>
    </w:pPr>
  </w:p>
  <w:p w14:paraId="54481100" w14:textId="10ECEA8C" w:rsidR="0031132D" w:rsidRPr="000153E8" w:rsidRDefault="009953D5" w:rsidP="00925626">
    <w:pPr>
      <w:pStyle w:val="Zpat"/>
      <w:spacing w:line="240" w:lineRule="auto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80256" behindDoc="0" locked="1" layoutInCell="1" allowOverlap="1" wp14:anchorId="00B739E4" wp14:editId="10349029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3" name="object 5">
                <a:extLst xmlns:a="http://schemas.openxmlformats.org/drawingml/2006/main">
                  <a:ext uri="{FF2B5EF4-FFF2-40B4-BE49-F238E27FC236}">
                    <a16:creationId xmlns:a16="http://schemas.microsoft.com/office/drawing/2014/main" id="{50EEE3C6-179A-4D32-AD0E-E2B80F06D9E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56C8E3" id="object 5" o:spid="_x0000_s1026" style="position:absolute;margin-left:34pt;margin-top:551.75pt;width:24.35pt;height:237.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31132D" w:rsidRPr="000153E8">
      <w:rPr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EFF3199" wp14:editId="0F1E8597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4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20E894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31132D">
      <w:t>Žatecká 110/2</w:t>
    </w:r>
  </w:p>
  <w:p w14:paraId="6BC0FF6B" w14:textId="77777777" w:rsidR="0031132D" w:rsidRPr="000153E8" w:rsidRDefault="0031132D" w:rsidP="00925626">
    <w:pPr>
      <w:pStyle w:val="Zpat"/>
      <w:spacing w:line="240" w:lineRule="auto"/>
    </w:pPr>
    <w:r w:rsidRPr="000153E8">
      <w:t>CZ 1</w:t>
    </w:r>
    <w:r>
      <w:t>1</w:t>
    </w:r>
    <w:r w:rsidRPr="000153E8">
      <w:t xml:space="preserve">0 00 Praha </w:t>
    </w:r>
    <w:r>
      <w:t>1</w:t>
    </w:r>
    <w:r w:rsidRPr="000153E8">
      <w:t xml:space="preserve"> — S</w:t>
    </w:r>
    <w:r>
      <w:t>taré Město</w:t>
    </w:r>
  </w:p>
  <w:p w14:paraId="4CDE230C" w14:textId="2DBD3FCE" w:rsidR="00933491" w:rsidRPr="00C900F5" w:rsidRDefault="0031132D" w:rsidP="00925626">
    <w:pPr>
      <w:spacing w:after="0" w:line="240" w:lineRule="auto"/>
      <w:rPr>
        <w:sz w:val="16"/>
        <w:szCs w:val="16"/>
      </w:rPr>
    </w:pPr>
    <w:r w:rsidRPr="00EB2C0E">
      <w:rPr>
        <w:rFonts w:ascii="Atyp BL Display Semibold" w:hAnsi="Atyp BL Display Semibold"/>
        <w:sz w:val="16"/>
        <w:szCs w:val="16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F020" w14:textId="77777777" w:rsidR="0045619C" w:rsidRDefault="0045619C" w:rsidP="009953D5">
      <w:r>
        <w:separator/>
      </w:r>
    </w:p>
    <w:p w14:paraId="6FDBD922" w14:textId="77777777" w:rsidR="0045619C" w:rsidRDefault="0045619C" w:rsidP="009953D5"/>
  </w:footnote>
  <w:footnote w:type="continuationSeparator" w:id="0">
    <w:p w14:paraId="284B4707" w14:textId="77777777" w:rsidR="0045619C" w:rsidRDefault="0045619C" w:rsidP="009953D5">
      <w:r>
        <w:continuationSeparator/>
      </w:r>
    </w:p>
    <w:p w14:paraId="6AF098BA" w14:textId="77777777" w:rsidR="0045619C" w:rsidRDefault="0045619C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F66A" w14:textId="03FF3555" w:rsidR="005B582C" w:rsidRDefault="005B582C" w:rsidP="00213DC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331A" w14:textId="2DE7BE39" w:rsidR="00CC7789" w:rsidRPr="002544BD" w:rsidRDefault="00CC7789" w:rsidP="00CC7789">
    <w:pPr>
      <w:pStyle w:val="Zhlav"/>
      <w:rPr>
        <w:sz w:val="16"/>
        <w:szCs w:val="16"/>
      </w:rPr>
    </w:pPr>
    <w:r>
      <w:rPr>
        <w:sz w:val="16"/>
        <w:szCs w:val="16"/>
      </w:rPr>
      <w:t>p</w:t>
    </w:r>
    <w:r w:rsidRPr="002544BD">
      <w:rPr>
        <w:sz w:val="16"/>
        <w:szCs w:val="16"/>
      </w:rPr>
      <w:t xml:space="preserve">rovoz a další rozvoj systému </w:t>
    </w:r>
    <w:r w:rsidR="00231F8D">
      <w:rPr>
        <w:sz w:val="16"/>
        <w:szCs w:val="16"/>
      </w:rPr>
      <w:t>m</w:t>
    </w:r>
    <w:r w:rsidR="00CB0467">
      <w:rPr>
        <w:sz w:val="16"/>
        <w:szCs w:val="16"/>
      </w:rPr>
      <w:t xml:space="preserve">y </w:t>
    </w:r>
    <w:r w:rsidR="00231F8D">
      <w:rPr>
        <w:sz w:val="16"/>
        <w:szCs w:val="16"/>
      </w:rPr>
      <w:t>p</w:t>
    </w:r>
    <w:r w:rsidR="00CB0467">
      <w:rPr>
        <w:sz w:val="16"/>
        <w:szCs w:val="16"/>
      </w:rPr>
      <w:t>rague</w:t>
    </w:r>
  </w:p>
  <w:p w14:paraId="02EB4AEF" w14:textId="214EA9F0" w:rsidR="00CC7789" w:rsidRDefault="00CC7789" w:rsidP="00CC7789">
    <w:pPr>
      <w:pStyle w:val="Zhlav"/>
    </w:pPr>
    <w:r>
      <w:rPr>
        <w:sz w:val="16"/>
        <w:szCs w:val="16"/>
      </w:rPr>
      <w:t>p</w:t>
    </w:r>
    <w:r w:rsidRPr="002544BD">
      <w:rPr>
        <w:sz w:val="16"/>
        <w:szCs w:val="16"/>
      </w:rPr>
      <w:t xml:space="preserve">říloha č. </w:t>
    </w:r>
    <w:r w:rsidR="001F7DB0">
      <w:rPr>
        <w:sz w:val="16"/>
        <w:szCs w:val="16"/>
      </w:rPr>
      <w:t>4</w:t>
    </w:r>
    <w:r w:rsidRPr="002544BD">
      <w:rPr>
        <w:sz w:val="16"/>
        <w:szCs w:val="16"/>
      </w:rPr>
      <w:t xml:space="preserve"> </w:t>
    </w:r>
    <w:r>
      <w:rPr>
        <w:sz w:val="16"/>
        <w:szCs w:val="16"/>
      </w:rPr>
      <w:t>s</w:t>
    </w:r>
    <w:r w:rsidRPr="002544BD">
      <w:rPr>
        <w:sz w:val="16"/>
        <w:szCs w:val="16"/>
      </w:rPr>
      <w:t>mlouvy</w:t>
    </w:r>
  </w:p>
  <w:p w14:paraId="7757A279" w14:textId="77777777" w:rsidR="00CC7789" w:rsidRDefault="00CC77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EF9"/>
    <w:multiLevelType w:val="multilevel"/>
    <w:tmpl w:val="FCCCCDB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552BB3"/>
    <w:multiLevelType w:val="hybridMultilevel"/>
    <w:tmpl w:val="65CE2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473961">
    <w:abstractNumId w:val="0"/>
  </w:num>
  <w:num w:numId="2" w16cid:durableId="16553309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90"/>
    <w:rsid w:val="00002FDD"/>
    <w:rsid w:val="00004A4C"/>
    <w:rsid w:val="00020AD3"/>
    <w:rsid w:val="00043F4C"/>
    <w:rsid w:val="0006010A"/>
    <w:rsid w:val="00066B6C"/>
    <w:rsid w:val="00067EDE"/>
    <w:rsid w:val="0009380C"/>
    <w:rsid w:val="000A3475"/>
    <w:rsid w:val="000B1F1D"/>
    <w:rsid w:val="000B6226"/>
    <w:rsid w:val="000F6148"/>
    <w:rsid w:val="000F748B"/>
    <w:rsid w:val="00105BA3"/>
    <w:rsid w:val="00111AE9"/>
    <w:rsid w:val="00122FAF"/>
    <w:rsid w:val="001320B8"/>
    <w:rsid w:val="00164D93"/>
    <w:rsid w:val="00170893"/>
    <w:rsid w:val="00181F6F"/>
    <w:rsid w:val="00182019"/>
    <w:rsid w:val="001820C6"/>
    <w:rsid w:val="00190488"/>
    <w:rsid w:val="00190F33"/>
    <w:rsid w:val="00192CF3"/>
    <w:rsid w:val="001A164B"/>
    <w:rsid w:val="001A53DC"/>
    <w:rsid w:val="001C3232"/>
    <w:rsid w:val="001D2DDD"/>
    <w:rsid w:val="001D3176"/>
    <w:rsid w:val="001F7DB0"/>
    <w:rsid w:val="00213DCF"/>
    <w:rsid w:val="002148FA"/>
    <w:rsid w:val="002254CC"/>
    <w:rsid w:val="00231F8D"/>
    <w:rsid w:val="00265DC6"/>
    <w:rsid w:val="00287313"/>
    <w:rsid w:val="002A3410"/>
    <w:rsid w:val="002A6EF9"/>
    <w:rsid w:val="002B66C8"/>
    <w:rsid w:val="002D7529"/>
    <w:rsid w:val="002F1629"/>
    <w:rsid w:val="002F323D"/>
    <w:rsid w:val="0031132D"/>
    <w:rsid w:val="00317869"/>
    <w:rsid w:val="00343005"/>
    <w:rsid w:val="00344077"/>
    <w:rsid w:val="00354A38"/>
    <w:rsid w:val="00361248"/>
    <w:rsid w:val="00386E0F"/>
    <w:rsid w:val="00391975"/>
    <w:rsid w:val="003C34B3"/>
    <w:rsid w:val="003C7FF2"/>
    <w:rsid w:val="003D1F9A"/>
    <w:rsid w:val="00442EBC"/>
    <w:rsid w:val="0045619C"/>
    <w:rsid w:val="0046611C"/>
    <w:rsid w:val="004837E5"/>
    <w:rsid w:val="00494CC8"/>
    <w:rsid w:val="004978E7"/>
    <w:rsid w:val="004E4333"/>
    <w:rsid w:val="00502386"/>
    <w:rsid w:val="00506D23"/>
    <w:rsid w:val="00510C32"/>
    <w:rsid w:val="00515270"/>
    <w:rsid w:val="00527D73"/>
    <w:rsid w:val="00536290"/>
    <w:rsid w:val="00537383"/>
    <w:rsid w:val="00554311"/>
    <w:rsid w:val="005A2E08"/>
    <w:rsid w:val="005B4E4E"/>
    <w:rsid w:val="005B582C"/>
    <w:rsid w:val="005E23B0"/>
    <w:rsid w:val="005E3F27"/>
    <w:rsid w:val="005E73EB"/>
    <w:rsid w:val="00605121"/>
    <w:rsid w:val="00627729"/>
    <w:rsid w:val="00632BD9"/>
    <w:rsid w:val="00643483"/>
    <w:rsid w:val="00645528"/>
    <w:rsid w:val="006520D5"/>
    <w:rsid w:val="00657B1E"/>
    <w:rsid w:val="00665940"/>
    <w:rsid w:val="00694494"/>
    <w:rsid w:val="006A4431"/>
    <w:rsid w:val="006B055D"/>
    <w:rsid w:val="006C2DCC"/>
    <w:rsid w:val="006D7C1F"/>
    <w:rsid w:val="006E6CF1"/>
    <w:rsid w:val="00735270"/>
    <w:rsid w:val="007616C6"/>
    <w:rsid w:val="007757D6"/>
    <w:rsid w:val="007800BE"/>
    <w:rsid w:val="007A1DF3"/>
    <w:rsid w:val="007A31B4"/>
    <w:rsid w:val="007D2DF8"/>
    <w:rsid w:val="007E5126"/>
    <w:rsid w:val="007F352B"/>
    <w:rsid w:val="008043EC"/>
    <w:rsid w:val="008310DE"/>
    <w:rsid w:val="00861FEA"/>
    <w:rsid w:val="008851A1"/>
    <w:rsid w:val="00894D34"/>
    <w:rsid w:val="008965C4"/>
    <w:rsid w:val="008A0A2C"/>
    <w:rsid w:val="008D0E15"/>
    <w:rsid w:val="008D37F5"/>
    <w:rsid w:val="009040B4"/>
    <w:rsid w:val="00912182"/>
    <w:rsid w:val="00915F8B"/>
    <w:rsid w:val="0091655A"/>
    <w:rsid w:val="00925626"/>
    <w:rsid w:val="00933491"/>
    <w:rsid w:val="00936C52"/>
    <w:rsid w:val="00937723"/>
    <w:rsid w:val="009415A1"/>
    <w:rsid w:val="00942338"/>
    <w:rsid w:val="009462AD"/>
    <w:rsid w:val="00947586"/>
    <w:rsid w:val="00960693"/>
    <w:rsid w:val="009747A3"/>
    <w:rsid w:val="00980CF4"/>
    <w:rsid w:val="00982B10"/>
    <w:rsid w:val="00984FD6"/>
    <w:rsid w:val="0099185E"/>
    <w:rsid w:val="009953D5"/>
    <w:rsid w:val="009F5B50"/>
    <w:rsid w:val="00A0649F"/>
    <w:rsid w:val="00A06C8C"/>
    <w:rsid w:val="00A15EA0"/>
    <w:rsid w:val="00A36EF4"/>
    <w:rsid w:val="00A86669"/>
    <w:rsid w:val="00A936AE"/>
    <w:rsid w:val="00A9687E"/>
    <w:rsid w:val="00AB3B51"/>
    <w:rsid w:val="00AB5EE7"/>
    <w:rsid w:val="00AC04B3"/>
    <w:rsid w:val="00AE26DC"/>
    <w:rsid w:val="00AE5DB1"/>
    <w:rsid w:val="00B137AD"/>
    <w:rsid w:val="00B15724"/>
    <w:rsid w:val="00B2243A"/>
    <w:rsid w:val="00B2734E"/>
    <w:rsid w:val="00B51BB5"/>
    <w:rsid w:val="00BD2CC9"/>
    <w:rsid w:val="00BE1A00"/>
    <w:rsid w:val="00BE79C9"/>
    <w:rsid w:val="00C01623"/>
    <w:rsid w:val="00C07DAA"/>
    <w:rsid w:val="00C32A59"/>
    <w:rsid w:val="00C35CB6"/>
    <w:rsid w:val="00C5141B"/>
    <w:rsid w:val="00C52CD0"/>
    <w:rsid w:val="00C575BC"/>
    <w:rsid w:val="00C6324E"/>
    <w:rsid w:val="00C7475B"/>
    <w:rsid w:val="00C80791"/>
    <w:rsid w:val="00C845D2"/>
    <w:rsid w:val="00C85819"/>
    <w:rsid w:val="00C900F5"/>
    <w:rsid w:val="00C92929"/>
    <w:rsid w:val="00C956B8"/>
    <w:rsid w:val="00CA7AC6"/>
    <w:rsid w:val="00CB0467"/>
    <w:rsid w:val="00CB7EF1"/>
    <w:rsid w:val="00CC7789"/>
    <w:rsid w:val="00CD74F7"/>
    <w:rsid w:val="00CF3F12"/>
    <w:rsid w:val="00D001D5"/>
    <w:rsid w:val="00D15D4F"/>
    <w:rsid w:val="00D47F27"/>
    <w:rsid w:val="00D678D6"/>
    <w:rsid w:val="00D67E0B"/>
    <w:rsid w:val="00D72918"/>
    <w:rsid w:val="00D773D0"/>
    <w:rsid w:val="00D7788F"/>
    <w:rsid w:val="00DA23CB"/>
    <w:rsid w:val="00DC58A6"/>
    <w:rsid w:val="00DD2FA7"/>
    <w:rsid w:val="00E11FE5"/>
    <w:rsid w:val="00E2500F"/>
    <w:rsid w:val="00E42C64"/>
    <w:rsid w:val="00EA161A"/>
    <w:rsid w:val="00EB2C0E"/>
    <w:rsid w:val="00EB3379"/>
    <w:rsid w:val="00EC42B4"/>
    <w:rsid w:val="00ED2C00"/>
    <w:rsid w:val="00EF0088"/>
    <w:rsid w:val="00EF227B"/>
    <w:rsid w:val="00F032C0"/>
    <w:rsid w:val="00F07223"/>
    <w:rsid w:val="00F20513"/>
    <w:rsid w:val="00F224EB"/>
    <w:rsid w:val="00F409DF"/>
    <w:rsid w:val="00F441C0"/>
    <w:rsid w:val="00F5253C"/>
    <w:rsid w:val="00F9024E"/>
    <w:rsid w:val="00FC132D"/>
    <w:rsid w:val="00FE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21634"/>
  <w15:docId w15:val="{D29FC4D0-AA2F-44AF-B811-10ED0479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67EDE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1248"/>
    <w:pPr>
      <w:keepNext/>
      <w:keepLines/>
      <w:numPr>
        <w:numId w:val="1"/>
      </w:numPr>
      <w:spacing w:after="160" w:line="520" w:lineRule="exact"/>
      <w:ind w:left="431" w:hanging="431"/>
      <w:outlineLvl w:val="0"/>
    </w:pPr>
    <w:rPr>
      <w:rFonts w:ascii="Atyp BL Display Semibold" w:eastAsiaTheme="majorEastAsia" w:hAnsi="Atyp BL Display Semibold" w:cs="Times New Roman (Nadpisy CS)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numPr>
        <w:ilvl w:val="1"/>
        <w:numId w:val="1"/>
      </w:numPr>
      <w:spacing w:before="160" w:after="40" w:line="240" w:lineRule="auto"/>
      <w:ind w:left="567" w:hanging="567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numPr>
        <w:ilvl w:val="2"/>
        <w:numId w:val="1"/>
      </w:numPr>
      <w:spacing w:before="240" w:after="0" w:line="240" w:lineRule="auto"/>
      <w:ind w:left="567" w:hanging="567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7616C6"/>
    <w:pPr>
      <w:tabs>
        <w:tab w:val="right" w:pos="8500"/>
      </w:tabs>
    </w:pPr>
    <w:rPr>
      <w:rFonts w:ascii="Atyp BL Display Semibold" w:hAnsi="Atyp BL Display Semibol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16C6"/>
    <w:rPr>
      <w:rFonts w:ascii="Atyp BL Display Semibold" w:eastAsia="Times New Roman" w:hAnsi="Atyp BL Display Semibold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554311"/>
    <w:pPr>
      <w:spacing w:after="0"/>
    </w:pPr>
  </w:style>
  <w:style w:type="character" w:customStyle="1" w:styleId="slostrany">
    <w:name w:val="Číslo strany"/>
    <w:basedOn w:val="Standardnpsmoodstavce"/>
    <w:uiPriority w:val="1"/>
    <w:rsid w:val="00982B10"/>
    <w:rPr>
      <w:rFonts w:ascii="Atyp BL Display Semibold" w:hAnsi="Atyp BL Display Semibold"/>
    </w:rPr>
  </w:style>
  <w:style w:type="character" w:customStyle="1" w:styleId="Nadpis1Char">
    <w:name w:val="Nadpis 1 Char"/>
    <w:basedOn w:val="Standardnpsmoodstavce"/>
    <w:link w:val="Nadpis1"/>
    <w:uiPriority w:val="9"/>
    <w:rsid w:val="00361248"/>
    <w:rPr>
      <w:rFonts w:ascii="Atyp BL Display Semibold" w:eastAsiaTheme="majorEastAsia" w:hAnsi="Atyp BL Display Semibold" w:cs="Times New Roman (Nadpisy CS)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C35CB6"/>
    <w:pPr>
      <w:numPr>
        <w:numId w:val="0"/>
      </w:num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C35CB6"/>
    <w:rPr>
      <w:rFonts w:ascii="Atyp BL Display Semibold" w:eastAsiaTheme="majorEastAsia" w:hAnsi="Atyp BL Display Semibold" w:cs="Times New Roman (Nadpisy CS)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213DCF"/>
    <w:pPr>
      <w:spacing w:after="0"/>
    </w:pPr>
    <w:rPr>
      <w:rFonts w:ascii="Atyp BL Display Semibold" w:hAnsi="Atyp BL Display Semibold"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DD2FA7"/>
    <w:pPr>
      <w:spacing w:after="0" w:line="240" w:lineRule="auto"/>
      <w:jc w:val="right"/>
    </w:pPr>
    <w:rPr>
      <w:rFonts w:ascii="Atyp BL Display Semibold" w:hAnsi="Atyp BL Display Semibold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DD2FA7"/>
    <w:rPr>
      <w:rFonts w:ascii="Atyp BL Display Semibold" w:eastAsia="Times New Roman" w:hAnsi="Atyp BL Display Semibold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0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735270"/>
    <w:rPr>
      <w:rFonts w:ascii="Atyp BL Display Semibold" w:hAnsi="Atyp BL Display Semibold"/>
      <w:color w:val="FFFFFF" w:themeColor="background1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510C32"/>
    <w:pPr>
      <w:widowControl/>
      <w:numPr>
        <w:numId w:val="0"/>
      </w:numPr>
      <w:autoSpaceDE/>
      <w:autoSpaceDN/>
      <w:spacing w:line="240" w:lineRule="auto"/>
      <w:outlineLvl w:val="9"/>
    </w:pPr>
    <w:rPr>
      <w:color w:val="000000" w:themeColor="text1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nhideWhenUsed/>
    <w:rsid w:val="009F5B50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F5B50"/>
    <w:rPr>
      <w:rFonts w:ascii="Crabath Text Light" w:eastAsia="Times New Roman" w:hAnsi="Crabath Text Light" w:cs="Times New Roman"/>
      <w:sz w:val="20"/>
      <w:szCs w:val="20"/>
      <w:lang w:val="cs-CZ"/>
    </w:rPr>
  </w:style>
  <w:style w:type="character" w:styleId="Znakapoznpodarou">
    <w:name w:val="footnote reference"/>
    <w:aliases w:val="Footnote symbol,Footnote,Footnote number,fr,o,Footnotemark,FR,Footnotemark1,Footnotemark2,FR1,Footnotemark3,FR2,Footnotemark4,FR3,Footnotemark5,FR4,Footnotemark6,Footnotemark7,Footnotemark8,FR5,Footnotemark11,Footnotemark21"/>
    <w:basedOn w:val="Standardnpsmoodstavce"/>
    <w:unhideWhenUsed/>
    <w:rsid w:val="009F5B50"/>
    <w:rPr>
      <w:vertAlign w:val="superscript"/>
    </w:rPr>
  </w:style>
  <w:style w:type="paragraph" w:styleId="Revize">
    <w:name w:val="Revision"/>
    <w:hidden/>
    <w:uiPriority w:val="99"/>
    <w:semiHidden/>
    <w:rsid w:val="00CB0467"/>
    <w:pPr>
      <w:widowControl/>
      <w:autoSpaceDE/>
      <w:autoSpaceDN/>
    </w:pPr>
    <w:rPr>
      <w:rFonts w:ascii="Crabath Text Light" w:eastAsia="Times New Roman" w:hAnsi="Crabath Text Light" w:cs="Times New Roman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7" ma:contentTypeDescription="Vytvoří nový dokument" ma:contentTypeScope="" ma:versionID="cea784142cc1d30bf33e1c48b856ebf3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ddc8f380ecea5977eeb22e87ef08ed06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Stav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v" ma:index="23" nillable="true" ma:displayName="Stav" ma:format="Dropdown" ma:internalName="Stav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 xmlns="e46e66bf-79bd-4ce3-b264-2b690e807c18" xsi:nil="true"/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6293E-1CD1-4939-8207-473274ABE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E866C-7732-4604-B71B-02B6FC0A843F}">
  <ds:schemaRefs>
    <ds:schemaRef ds:uri="http://schemas.microsoft.com/office/2006/metadata/properties"/>
    <ds:schemaRef ds:uri="http://schemas.microsoft.com/office/infopath/2007/PartnerControls"/>
    <ds:schemaRef ds:uri="e46e66bf-79bd-4ce3-b264-2b690e807c18"/>
    <ds:schemaRef ds:uri="32d1388b-e4f2-42d0-a7c6-5f8055afba63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2DC5A2-65B6-462A-A475-D08AF1C2A0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Kluchová Martina</dc:creator>
  <cp:lastModifiedBy>Kluchová Martina</cp:lastModifiedBy>
  <cp:revision>2</cp:revision>
  <dcterms:created xsi:type="dcterms:W3CDTF">2025-12-03T12:49:00Z</dcterms:created>
  <dcterms:modified xsi:type="dcterms:W3CDTF">2025-12-03T12:49:00Z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0x0101002A7EC3F5F9B7C94382944FAE9B462391</vt:lpwstr>
  </property>
</Properties>
</file>