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6E69"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363C907B" w14:textId="77777777" w:rsidR="000C3778" w:rsidRPr="004E6BFE" w:rsidRDefault="000C3778" w:rsidP="000C3778">
      <w:pPr>
        <w:jc w:val="center"/>
        <w:rPr>
          <w:rFonts w:ascii="Tahoma" w:hAnsi="Tahoma" w:cs="Tahoma"/>
          <w:bCs/>
          <w:sz w:val="20"/>
          <w:szCs w:val="20"/>
        </w:rPr>
      </w:pPr>
    </w:p>
    <w:p w14:paraId="4C7F8C75" w14:textId="77777777"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543C532C"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294FA3B1"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F477592" w14:textId="24FD9C32" w:rsidR="000C3778" w:rsidRPr="00364FEB" w:rsidRDefault="00140FAC" w:rsidP="000C3778">
      <w:pPr>
        <w:tabs>
          <w:tab w:val="left" w:pos="1984"/>
          <w:tab w:val="left" w:pos="2835"/>
          <w:tab w:val="left" w:pos="6520"/>
        </w:tabs>
        <w:jc w:val="center"/>
        <w:rPr>
          <w:rFonts w:ascii="Tahoma" w:hAnsi="Tahoma" w:cs="Tahoma"/>
          <w:b/>
        </w:rPr>
      </w:pPr>
      <w:r w:rsidRPr="00140FAC">
        <w:rPr>
          <w:rFonts w:ascii="Tahoma" w:hAnsi="Tahoma" w:cs="Tahoma"/>
          <w:b/>
        </w:rPr>
        <w:t>Učebny pro budoucnost – stavební práce (opakované řízení)</w:t>
      </w:r>
      <w:r w:rsidR="00D708F1">
        <w:rPr>
          <w:rFonts w:ascii="Tahoma" w:hAnsi="Tahoma" w:cs="Tahoma"/>
          <w:b/>
        </w:rPr>
        <w:t xml:space="preserve"> </w:t>
      </w:r>
    </w:p>
    <w:p w14:paraId="23764BB1"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0C427D47"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6DCCB434"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612A1D8F"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27BCDBBB"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346542D"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0C180184" w14:textId="5BBC3CE6" w:rsidR="00ED2B54" w:rsidRPr="00ED2B54" w:rsidRDefault="0046389D" w:rsidP="0046389D">
      <w:pPr>
        <w:tabs>
          <w:tab w:val="left" w:pos="1984"/>
          <w:tab w:val="left" w:pos="2835"/>
          <w:tab w:val="left" w:pos="4962"/>
        </w:tabs>
        <w:spacing w:after="120"/>
        <w:ind w:left="2829" w:hanging="2829"/>
        <w:jc w:val="both"/>
        <w:rPr>
          <w:rFonts w:ascii="Tahoma" w:hAnsi="Tahoma" w:cs="Tahoma"/>
          <w:b/>
          <w:sz w:val="20"/>
          <w:szCs w:val="20"/>
        </w:rPr>
      </w:pPr>
      <w:r>
        <w:rPr>
          <w:rFonts w:ascii="Tahoma" w:hAnsi="Tahoma" w:cs="Tahoma"/>
          <w:b/>
          <w:sz w:val="20"/>
          <w:szCs w:val="20"/>
        </w:rPr>
        <w:t>OBJEDNATEL</w:t>
      </w:r>
      <w:r>
        <w:rPr>
          <w:rFonts w:ascii="Tahoma" w:hAnsi="Tahoma" w:cs="Tahoma"/>
          <w:b/>
          <w:sz w:val="20"/>
          <w:szCs w:val="20"/>
        </w:rPr>
        <w:tab/>
      </w:r>
      <w:r>
        <w:rPr>
          <w:rFonts w:ascii="Tahoma" w:hAnsi="Tahoma" w:cs="Tahoma"/>
          <w:b/>
          <w:sz w:val="20"/>
          <w:szCs w:val="20"/>
        </w:rPr>
        <w:tab/>
      </w:r>
      <w:r w:rsidR="00B81CBF" w:rsidRPr="00B81CBF">
        <w:rPr>
          <w:rFonts w:ascii="Tahoma" w:hAnsi="Tahoma" w:cs="Tahoma"/>
          <w:b/>
          <w:sz w:val="20"/>
          <w:szCs w:val="20"/>
        </w:rPr>
        <w:t>Střední průmyslová škola stavební Josefa Gočára</w:t>
      </w:r>
    </w:p>
    <w:p w14:paraId="0FFEDD27" w14:textId="1F94A560" w:rsidR="00ED2B54" w:rsidRPr="00ED2B54" w:rsidRDefault="00ED2B54" w:rsidP="00ED2B54">
      <w:pPr>
        <w:tabs>
          <w:tab w:val="left" w:pos="1984"/>
          <w:tab w:val="left" w:pos="2835"/>
          <w:tab w:val="left" w:pos="4962"/>
        </w:tabs>
        <w:ind w:left="2832" w:hanging="2832"/>
        <w:jc w:val="both"/>
        <w:rPr>
          <w:rFonts w:ascii="Tahoma" w:hAnsi="Tahoma" w:cs="Tahoma"/>
          <w:bCs/>
          <w:sz w:val="20"/>
          <w:szCs w:val="20"/>
        </w:rPr>
      </w:pPr>
      <w:r w:rsidRPr="00ED2B54">
        <w:rPr>
          <w:rFonts w:ascii="Tahoma" w:hAnsi="Tahoma" w:cs="Tahoma"/>
          <w:bCs/>
          <w:sz w:val="20"/>
          <w:szCs w:val="20"/>
        </w:rPr>
        <w:t xml:space="preserve">Sídlo: </w:t>
      </w:r>
      <w:r w:rsidRPr="00ED2B54">
        <w:rPr>
          <w:rFonts w:ascii="Tahoma" w:hAnsi="Tahoma" w:cs="Tahoma"/>
          <w:bCs/>
          <w:sz w:val="20"/>
          <w:szCs w:val="20"/>
        </w:rPr>
        <w:tab/>
      </w:r>
      <w:r w:rsidRPr="00ED2B54">
        <w:rPr>
          <w:rFonts w:ascii="Tahoma" w:hAnsi="Tahoma" w:cs="Tahoma"/>
          <w:bCs/>
          <w:sz w:val="20"/>
          <w:szCs w:val="20"/>
        </w:rPr>
        <w:tab/>
      </w:r>
      <w:r w:rsidR="00B81CBF" w:rsidRPr="00B81CBF">
        <w:rPr>
          <w:rFonts w:ascii="Tahoma" w:hAnsi="Tahoma" w:cs="Tahoma"/>
          <w:bCs/>
          <w:sz w:val="20"/>
          <w:szCs w:val="20"/>
        </w:rPr>
        <w:t>Družstevní ochoz 1659/3, Praha 4 – Pankrác, 140 00</w:t>
      </w:r>
    </w:p>
    <w:p w14:paraId="3F76DD7C" w14:textId="25481B9B" w:rsidR="00ED2B54" w:rsidRPr="00ED2B54" w:rsidRDefault="00ED2B54" w:rsidP="00ED2B54">
      <w:pPr>
        <w:tabs>
          <w:tab w:val="left" w:pos="1984"/>
          <w:tab w:val="left" w:pos="2835"/>
          <w:tab w:val="left" w:pos="4962"/>
        </w:tabs>
        <w:ind w:left="2832" w:hanging="2832"/>
        <w:jc w:val="both"/>
        <w:rPr>
          <w:rFonts w:ascii="Tahoma" w:hAnsi="Tahoma" w:cs="Tahoma"/>
          <w:bCs/>
          <w:sz w:val="20"/>
          <w:szCs w:val="20"/>
        </w:rPr>
      </w:pPr>
      <w:r w:rsidRPr="00ED2B54">
        <w:rPr>
          <w:rFonts w:ascii="Tahoma" w:hAnsi="Tahoma" w:cs="Tahoma"/>
          <w:bCs/>
          <w:sz w:val="20"/>
          <w:szCs w:val="20"/>
        </w:rPr>
        <w:t>IČ</w:t>
      </w:r>
      <w:r w:rsidR="00FB69C8">
        <w:rPr>
          <w:rFonts w:ascii="Tahoma" w:hAnsi="Tahoma" w:cs="Tahoma"/>
          <w:bCs/>
          <w:sz w:val="20"/>
          <w:szCs w:val="20"/>
        </w:rPr>
        <w:t>O</w:t>
      </w:r>
      <w:r w:rsidRPr="00ED2B54">
        <w:rPr>
          <w:rFonts w:ascii="Tahoma" w:hAnsi="Tahoma" w:cs="Tahoma"/>
          <w:bCs/>
          <w:sz w:val="20"/>
          <w:szCs w:val="20"/>
        </w:rPr>
        <w:t>:</w:t>
      </w:r>
      <w:r w:rsidRPr="00ED2B54">
        <w:rPr>
          <w:rFonts w:ascii="Tahoma" w:hAnsi="Tahoma" w:cs="Tahoma"/>
          <w:bCs/>
          <w:sz w:val="20"/>
          <w:szCs w:val="20"/>
        </w:rPr>
        <w:tab/>
      </w:r>
      <w:r w:rsidRPr="00ED2B54">
        <w:rPr>
          <w:rFonts w:ascii="Tahoma" w:hAnsi="Tahoma" w:cs="Tahoma"/>
          <w:bCs/>
          <w:sz w:val="20"/>
          <w:szCs w:val="20"/>
        </w:rPr>
        <w:tab/>
      </w:r>
      <w:r w:rsidRPr="00ED2B54">
        <w:rPr>
          <w:rFonts w:ascii="Tahoma" w:hAnsi="Tahoma" w:cs="Tahoma"/>
          <w:bCs/>
          <w:sz w:val="20"/>
          <w:szCs w:val="20"/>
        </w:rPr>
        <w:tab/>
      </w:r>
      <w:r w:rsidR="00B81CBF" w:rsidRPr="00B81CBF">
        <w:rPr>
          <w:rFonts w:ascii="Tahoma" w:hAnsi="Tahoma" w:cs="Tahoma"/>
          <w:bCs/>
          <w:sz w:val="20"/>
          <w:szCs w:val="20"/>
        </w:rPr>
        <w:t>49624059</w:t>
      </w:r>
    </w:p>
    <w:p w14:paraId="4E1BC05A" w14:textId="61E4BF18" w:rsidR="000C3778" w:rsidRPr="00ED2B54" w:rsidRDefault="00ED2B54" w:rsidP="00ED2B54">
      <w:pPr>
        <w:tabs>
          <w:tab w:val="left" w:pos="1984"/>
          <w:tab w:val="left" w:pos="2835"/>
          <w:tab w:val="left" w:pos="4962"/>
        </w:tabs>
        <w:ind w:left="2832" w:hanging="2832"/>
        <w:jc w:val="both"/>
        <w:rPr>
          <w:rFonts w:ascii="Tahoma" w:hAnsi="Tahoma" w:cs="Tahoma"/>
          <w:bCs/>
          <w:sz w:val="20"/>
          <w:szCs w:val="20"/>
        </w:rPr>
      </w:pPr>
      <w:r w:rsidRPr="00ED2B54">
        <w:rPr>
          <w:rFonts w:ascii="Tahoma" w:hAnsi="Tahoma" w:cs="Tahoma"/>
          <w:bCs/>
          <w:sz w:val="20"/>
          <w:szCs w:val="20"/>
        </w:rPr>
        <w:t>Zast</w:t>
      </w:r>
      <w:r w:rsidR="00984106">
        <w:rPr>
          <w:rFonts w:ascii="Tahoma" w:hAnsi="Tahoma" w:cs="Tahoma"/>
          <w:bCs/>
          <w:sz w:val="20"/>
          <w:szCs w:val="20"/>
        </w:rPr>
        <w:t>upuje</w:t>
      </w:r>
      <w:r w:rsidRPr="00ED2B54">
        <w:rPr>
          <w:rFonts w:ascii="Tahoma" w:hAnsi="Tahoma" w:cs="Tahoma"/>
          <w:bCs/>
          <w:sz w:val="20"/>
          <w:szCs w:val="20"/>
        </w:rPr>
        <w:t>:</w:t>
      </w:r>
      <w:r w:rsidRPr="00ED2B54">
        <w:rPr>
          <w:rFonts w:ascii="Tahoma" w:hAnsi="Tahoma" w:cs="Tahoma"/>
          <w:bCs/>
          <w:sz w:val="20"/>
          <w:szCs w:val="20"/>
        </w:rPr>
        <w:tab/>
      </w:r>
      <w:r w:rsidRPr="00ED2B54">
        <w:rPr>
          <w:rFonts w:ascii="Tahoma" w:hAnsi="Tahoma" w:cs="Tahoma"/>
          <w:bCs/>
          <w:sz w:val="20"/>
          <w:szCs w:val="20"/>
        </w:rPr>
        <w:tab/>
      </w:r>
      <w:r w:rsidR="00B81CBF" w:rsidRPr="00B81CBF">
        <w:rPr>
          <w:rFonts w:ascii="Tahoma" w:hAnsi="Tahoma" w:cs="Tahoma"/>
          <w:bCs/>
          <w:sz w:val="20"/>
          <w:szCs w:val="20"/>
        </w:rPr>
        <w:t>Ing. Martin</w:t>
      </w:r>
      <w:r w:rsidR="00984106">
        <w:rPr>
          <w:rFonts w:ascii="Tahoma" w:hAnsi="Tahoma" w:cs="Tahoma"/>
          <w:bCs/>
          <w:sz w:val="20"/>
          <w:szCs w:val="20"/>
        </w:rPr>
        <w:t>a</w:t>
      </w:r>
      <w:r w:rsidR="00B81CBF" w:rsidRPr="00B81CBF">
        <w:rPr>
          <w:rFonts w:ascii="Tahoma" w:hAnsi="Tahoma" w:cs="Tahoma"/>
          <w:bCs/>
          <w:sz w:val="20"/>
          <w:szCs w:val="20"/>
        </w:rPr>
        <w:t xml:space="preserve"> Věžníkov</w:t>
      </w:r>
      <w:r w:rsidR="00984106">
        <w:rPr>
          <w:rFonts w:ascii="Tahoma" w:hAnsi="Tahoma" w:cs="Tahoma"/>
          <w:bCs/>
          <w:sz w:val="20"/>
          <w:szCs w:val="20"/>
        </w:rPr>
        <w:t>á</w:t>
      </w:r>
      <w:r w:rsidR="00B81CBF">
        <w:rPr>
          <w:rFonts w:ascii="Tahoma" w:hAnsi="Tahoma" w:cs="Tahoma"/>
          <w:bCs/>
          <w:sz w:val="20"/>
          <w:szCs w:val="20"/>
        </w:rPr>
        <w:t xml:space="preserve">, </w:t>
      </w:r>
      <w:r w:rsidR="00B81CBF" w:rsidRPr="00B81CBF">
        <w:rPr>
          <w:rFonts w:ascii="Tahoma" w:hAnsi="Tahoma" w:cs="Tahoma"/>
          <w:bCs/>
          <w:sz w:val="20"/>
          <w:szCs w:val="20"/>
        </w:rPr>
        <w:t>ředitelk</w:t>
      </w:r>
      <w:r w:rsidR="00984106">
        <w:rPr>
          <w:rFonts w:ascii="Tahoma" w:hAnsi="Tahoma" w:cs="Tahoma"/>
          <w:bCs/>
          <w:sz w:val="20"/>
          <w:szCs w:val="20"/>
        </w:rPr>
        <w:t>a</w:t>
      </w:r>
    </w:p>
    <w:p w14:paraId="19AF2287" w14:textId="77777777" w:rsidR="000C3778" w:rsidRDefault="000C3778" w:rsidP="000C3778">
      <w:pPr>
        <w:tabs>
          <w:tab w:val="left" w:pos="1984"/>
          <w:tab w:val="left" w:pos="2835"/>
          <w:tab w:val="left" w:pos="4962"/>
        </w:tabs>
        <w:ind w:left="2832" w:hanging="2832"/>
        <w:jc w:val="both"/>
        <w:rPr>
          <w:rFonts w:ascii="Tahoma" w:hAnsi="Tahoma" w:cs="Tahoma"/>
          <w:sz w:val="20"/>
          <w:szCs w:val="20"/>
        </w:rPr>
      </w:pPr>
    </w:p>
    <w:p w14:paraId="5E655237" w14:textId="03994592" w:rsidR="0085615D" w:rsidRDefault="000C3778" w:rsidP="0085615D">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Osoba oprávněná jednat:</w:t>
      </w:r>
      <w:r>
        <w:rPr>
          <w:rFonts w:ascii="Tahoma" w:hAnsi="Tahoma" w:cs="Tahoma"/>
          <w:color w:val="76923C"/>
          <w:sz w:val="20"/>
          <w:szCs w:val="20"/>
        </w:rPr>
        <w:tab/>
      </w:r>
      <w:r>
        <w:rPr>
          <w:rFonts w:ascii="Tahoma" w:hAnsi="Tahoma" w:cs="Tahoma"/>
          <w:sz w:val="20"/>
          <w:szCs w:val="20"/>
        </w:rPr>
        <w:t>ve věcech smluvních:</w:t>
      </w:r>
      <w:r>
        <w:rPr>
          <w:rFonts w:ascii="Tahoma" w:hAnsi="Tahoma" w:cs="Tahoma"/>
          <w:sz w:val="20"/>
          <w:szCs w:val="20"/>
        </w:rPr>
        <w:tab/>
      </w:r>
      <w:r w:rsidR="00B81CBF" w:rsidRPr="00B81CBF">
        <w:rPr>
          <w:rFonts w:ascii="Tahoma" w:hAnsi="Tahoma" w:cs="Tahoma"/>
          <w:bCs/>
          <w:sz w:val="20"/>
          <w:szCs w:val="20"/>
        </w:rPr>
        <w:t>Ing. Martin</w:t>
      </w:r>
      <w:r w:rsidR="00B81CBF">
        <w:rPr>
          <w:rFonts w:ascii="Tahoma" w:hAnsi="Tahoma" w:cs="Tahoma"/>
          <w:bCs/>
          <w:sz w:val="20"/>
          <w:szCs w:val="20"/>
        </w:rPr>
        <w:t>a</w:t>
      </w:r>
      <w:r w:rsidR="00B81CBF" w:rsidRPr="00B81CBF">
        <w:rPr>
          <w:rFonts w:ascii="Tahoma" w:hAnsi="Tahoma" w:cs="Tahoma"/>
          <w:bCs/>
          <w:sz w:val="20"/>
          <w:szCs w:val="20"/>
        </w:rPr>
        <w:t xml:space="preserve"> Věžníkov</w:t>
      </w:r>
      <w:r w:rsidR="00B81CBF">
        <w:rPr>
          <w:rFonts w:ascii="Tahoma" w:hAnsi="Tahoma" w:cs="Tahoma"/>
          <w:bCs/>
          <w:sz w:val="20"/>
          <w:szCs w:val="20"/>
        </w:rPr>
        <w:t xml:space="preserve">á, </w:t>
      </w:r>
      <w:r w:rsidR="00B81CBF" w:rsidRPr="00B81CBF">
        <w:rPr>
          <w:rFonts w:ascii="Tahoma" w:hAnsi="Tahoma" w:cs="Tahoma"/>
          <w:bCs/>
          <w:sz w:val="20"/>
          <w:szCs w:val="20"/>
        </w:rPr>
        <w:t>ředitelk</w:t>
      </w:r>
      <w:r w:rsidR="00B81CBF">
        <w:rPr>
          <w:rFonts w:ascii="Tahoma" w:hAnsi="Tahoma" w:cs="Tahoma"/>
          <w:bCs/>
          <w:sz w:val="20"/>
          <w:szCs w:val="20"/>
        </w:rPr>
        <w:t>a</w:t>
      </w:r>
    </w:p>
    <w:p w14:paraId="2D2991F3" w14:textId="77777777" w:rsidR="000C3778" w:rsidRDefault="000C3778" w:rsidP="000C3778">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2ED0D4CB" w14:textId="1C14D7D0"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sidRPr="00087D74">
        <w:rPr>
          <w:rFonts w:ascii="Tahoma" w:hAnsi="Tahoma" w:cs="Tahoma"/>
          <w:sz w:val="20"/>
          <w:szCs w:val="20"/>
        </w:rPr>
        <w:t>ve věcech technických</w:t>
      </w:r>
      <w:r>
        <w:rPr>
          <w:rFonts w:ascii="Tahoma" w:hAnsi="Tahoma" w:cs="Tahoma"/>
          <w:sz w:val="20"/>
          <w:szCs w:val="20"/>
        </w:rPr>
        <w:t xml:space="preserve">: </w:t>
      </w:r>
      <w:r>
        <w:rPr>
          <w:rFonts w:ascii="Tahoma" w:hAnsi="Tahoma" w:cs="Tahoma"/>
          <w:sz w:val="20"/>
          <w:szCs w:val="20"/>
        </w:rPr>
        <w:tab/>
      </w:r>
      <w:r w:rsidR="00087D74">
        <w:rPr>
          <w:rFonts w:ascii="Tahoma" w:hAnsi="Tahoma" w:cs="Tahoma"/>
          <w:sz w:val="20"/>
          <w:szCs w:val="20"/>
        </w:rPr>
        <w:t xml:space="preserve">Ing. </w:t>
      </w:r>
      <w:r w:rsidR="00BA7509">
        <w:rPr>
          <w:rFonts w:ascii="Tahoma" w:hAnsi="Tahoma" w:cs="Tahoma"/>
          <w:sz w:val="20"/>
          <w:szCs w:val="20"/>
        </w:rPr>
        <w:t>a</w:t>
      </w:r>
      <w:r w:rsidR="00087D74">
        <w:rPr>
          <w:rFonts w:ascii="Tahoma" w:hAnsi="Tahoma" w:cs="Tahoma"/>
          <w:sz w:val="20"/>
          <w:szCs w:val="20"/>
        </w:rPr>
        <w:t>rch. David Bartoš</w:t>
      </w:r>
    </w:p>
    <w:p w14:paraId="1C804E75" w14:textId="5B13D021"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14EA8C3"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41ACF48A" w14:textId="77777777" w:rsidR="000C3778" w:rsidRDefault="000C3778" w:rsidP="000C3778">
      <w:pPr>
        <w:jc w:val="both"/>
        <w:rPr>
          <w:rFonts w:ascii="Tahoma" w:hAnsi="Tahoma" w:cs="Tahoma"/>
          <w:color w:val="00B050"/>
          <w:sz w:val="20"/>
          <w:szCs w:val="20"/>
        </w:rPr>
      </w:pPr>
    </w:p>
    <w:p w14:paraId="232E38B7" w14:textId="77777777" w:rsidR="000C3778" w:rsidRDefault="000C3778" w:rsidP="000C3778">
      <w:pPr>
        <w:jc w:val="both"/>
        <w:rPr>
          <w:rFonts w:ascii="Tahoma" w:hAnsi="Tahoma" w:cs="Tahoma"/>
          <w:sz w:val="20"/>
          <w:szCs w:val="20"/>
        </w:rPr>
      </w:pPr>
      <w:r>
        <w:rPr>
          <w:rFonts w:ascii="Tahoma" w:hAnsi="Tahoma" w:cs="Tahoma"/>
          <w:sz w:val="20"/>
          <w:szCs w:val="20"/>
        </w:rPr>
        <w:t>a</w:t>
      </w:r>
    </w:p>
    <w:p w14:paraId="3F42769C" w14:textId="77777777" w:rsidR="000C3778" w:rsidRDefault="000C3778" w:rsidP="000C3778">
      <w:pPr>
        <w:tabs>
          <w:tab w:val="left" w:pos="1984"/>
          <w:tab w:val="left" w:pos="2835"/>
          <w:tab w:val="left" w:pos="6520"/>
        </w:tabs>
        <w:jc w:val="both"/>
        <w:rPr>
          <w:rFonts w:ascii="Tahoma" w:hAnsi="Tahoma" w:cs="Tahoma"/>
          <w:b/>
          <w:sz w:val="20"/>
          <w:szCs w:val="20"/>
        </w:rPr>
      </w:pPr>
    </w:p>
    <w:p w14:paraId="592AE2D5" w14:textId="467A56FA" w:rsidR="00DF7B17" w:rsidRPr="00DF7B17" w:rsidRDefault="000C3778" w:rsidP="00DF7B17">
      <w:pPr>
        <w:pStyle w:val="Default"/>
        <w:rPr>
          <w:rFonts w:ascii="Tahoma" w:hAnsi="Tahoma" w:cs="Tahoma"/>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sidR="00DF7B17" w:rsidRPr="00DF7B17">
        <w:rPr>
          <w:rFonts w:ascii="Tahoma" w:hAnsi="Tahoma" w:cs="Tahoma"/>
        </w:rPr>
        <w:t xml:space="preserve"> HOSS a.s. </w:t>
      </w:r>
    </w:p>
    <w:p w14:paraId="5D4CDC4B" w14:textId="2229C443" w:rsidR="00DF7B17" w:rsidRPr="00DF7B17" w:rsidRDefault="00DF7B17" w:rsidP="00DF7B17">
      <w:pPr>
        <w:autoSpaceDE w:val="0"/>
        <w:autoSpaceDN w:val="0"/>
        <w:adjustRightInd w:val="0"/>
        <w:rPr>
          <w:rFonts w:ascii="Tahoma" w:hAnsi="Tahoma" w:cs="Tahoma"/>
          <w:color w:val="000000"/>
          <w:sz w:val="20"/>
          <w:szCs w:val="20"/>
        </w:rPr>
      </w:pPr>
      <w:r w:rsidRPr="00DF7B17">
        <w:rPr>
          <w:rFonts w:ascii="Tahoma" w:hAnsi="Tahoma" w:cs="Tahoma"/>
          <w:color w:val="000000"/>
          <w:sz w:val="20"/>
          <w:szCs w:val="20"/>
        </w:rPr>
        <w:t xml:space="preserve">Sídlo: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Pr="00DF7B17">
        <w:rPr>
          <w:rFonts w:ascii="Tahoma" w:hAnsi="Tahoma" w:cs="Tahoma"/>
          <w:color w:val="000000"/>
          <w:sz w:val="20"/>
          <w:szCs w:val="20"/>
        </w:rPr>
        <w:t xml:space="preserve">Pavlíkova 466, 256 01 Benešov </w:t>
      </w:r>
    </w:p>
    <w:p w14:paraId="68AC1E0F" w14:textId="430267CB" w:rsidR="00DF7B17" w:rsidRPr="00DF7B17" w:rsidRDefault="00DF7B17" w:rsidP="00DF7B17">
      <w:pPr>
        <w:autoSpaceDE w:val="0"/>
        <w:autoSpaceDN w:val="0"/>
        <w:adjustRightInd w:val="0"/>
        <w:rPr>
          <w:rFonts w:ascii="Tahoma" w:hAnsi="Tahoma" w:cs="Tahoma"/>
          <w:color w:val="000000"/>
          <w:sz w:val="20"/>
          <w:szCs w:val="20"/>
        </w:rPr>
      </w:pPr>
      <w:r w:rsidRPr="00DF7B17">
        <w:rPr>
          <w:rFonts w:ascii="Tahoma" w:hAnsi="Tahoma" w:cs="Tahoma"/>
          <w:color w:val="000000"/>
          <w:sz w:val="20"/>
          <w:szCs w:val="20"/>
        </w:rPr>
        <w:t xml:space="preserve">IČO: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Pr="00DF7B17">
        <w:rPr>
          <w:rFonts w:ascii="Tahoma" w:hAnsi="Tahoma" w:cs="Tahoma"/>
          <w:color w:val="000000"/>
          <w:sz w:val="20"/>
          <w:szCs w:val="20"/>
        </w:rPr>
        <w:t xml:space="preserve">26211726 </w:t>
      </w:r>
    </w:p>
    <w:p w14:paraId="2E0A061C" w14:textId="47E0B7A8" w:rsidR="00DF7B17" w:rsidRPr="00DF7B17" w:rsidRDefault="00DF7B17" w:rsidP="00DF7B17">
      <w:pPr>
        <w:autoSpaceDE w:val="0"/>
        <w:autoSpaceDN w:val="0"/>
        <w:adjustRightInd w:val="0"/>
        <w:rPr>
          <w:rFonts w:ascii="Tahoma" w:hAnsi="Tahoma" w:cs="Tahoma"/>
          <w:color w:val="000000"/>
          <w:sz w:val="20"/>
          <w:szCs w:val="20"/>
        </w:rPr>
      </w:pPr>
      <w:r w:rsidRPr="00DF7B17">
        <w:rPr>
          <w:rFonts w:ascii="Tahoma" w:hAnsi="Tahoma" w:cs="Tahoma"/>
          <w:color w:val="000000"/>
          <w:sz w:val="20"/>
          <w:szCs w:val="20"/>
        </w:rPr>
        <w:t xml:space="preserve">DIČ: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Pr="00DF7B17">
        <w:rPr>
          <w:rFonts w:ascii="Tahoma" w:hAnsi="Tahoma" w:cs="Tahoma"/>
          <w:color w:val="000000"/>
          <w:sz w:val="20"/>
          <w:szCs w:val="20"/>
        </w:rPr>
        <w:t xml:space="preserve">CZ26211726 </w:t>
      </w:r>
    </w:p>
    <w:p w14:paraId="51991FC9" w14:textId="12F29667" w:rsidR="00DF7B17" w:rsidRPr="00DF7B17" w:rsidRDefault="00DF7B17" w:rsidP="00DF7B17">
      <w:pPr>
        <w:autoSpaceDE w:val="0"/>
        <w:autoSpaceDN w:val="0"/>
        <w:adjustRightInd w:val="0"/>
        <w:rPr>
          <w:rFonts w:ascii="Tahoma" w:hAnsi="Tahoma" w:cs="Tahoma"/>
          <w:color w:val="000000"/>
          <w:sz w:val="20"/>
          <w:szCs w:val="20"/>
        </w:rPr>
      </w:pPr>
      <w:r w:rsidRPr="00DF7B17">
        <w:rPr>
          <w:rFonts w:ascii="Tahoma" w:hAnsi="Tahoma" w:cs="Tahoma"/>
          <w:color w:val="000000"/>
          <w:sz w:val="20"/>
          <w:szCs w:val="20"/>
        </w:rPr>
        <w:t xml:space="preserve">Bankovní spojení: </w:t>
      </w:r>
      <w:r>
        <w:rPr>
          <w:rFonts w:ascii="Tahoma" w:hAnsi="Tahoma" w:cs="Tahoma"/>
          <w:color w:val="000000"/>
          <w:sz w:val="20"/>
          <w:szCs w:val="20"/>
        </w:rPr>
        <w:tab/>
      </w:r>
      <w:r w:rsidRPr="00DF7B17">
        <w:rPr>
          <w:rFonts w:ascii="Tahoma" w:hAnsi="Tahoma" w:cs="Tahoma"/>
          <w:color w:val="000000"/>
          <w:sz w:val="20"/>
          <w:szCs w:val="20"/>
        </w:rPr>
        <w:t xml:space="preserve">Česká spořitelna a.s. </w:t>
      </w:r>
    </w:p>
    <w:p w14:paraId="7A654406" w14:textId="07DC7E02" w:rsidR="00DF7B17" w:rsidRPr="00DF7B17" w:rsidRDefault="00DF7B17" w:rsidP="00DF7B17">
      <w:pPr>
        <w:autoSpaceDE w:val="0"/>
        <w:autoSpaceDN w:val="0"/>
        <w:adjustRightInd w:val="0"/>
        <w:rPr>
          <w:rFonts w:ascii="Tahoma" w:hAnsi="Tahoma" w:cs="Tahoma"/>
          <w:color w:val="000000"/>
          <w:sz w:val="20"/>
          <w:szCs w:val="20"/>
        </w:rPr>
      </w:pPr>
      <w:r w:rsidRPr="00DF7B17">
        <w:rPr>
          <w:rFonts w:ascii="Tahoma" w:hAnsi="Tahoma" w:cs="Tahoma"/>
          <w:color w:val="000000"/>
          <w:sz w:val="20"/>
          <w:szCs w:val="20"/>
        </w:rPr>
        <w:t xml:space="preserve">Číslo účtu: </w:t>
      </w:r>
      <w:r>
        <w:rPr>
          <w:rFonts w:ascii="Tahoma" w:hAnsi="Tahoma" w:cs="Tahoma"/>
          <w:color w:val="000000"/>
          <w:sz w:val="20"/>
          <w:szCs w:val="20"/>
        </w:rPr>
        <w:tab/>
      </w:r>
      <w:r>
        <w:rPr>
          <w:rFonts w:ascii="Tahoma" w:hAnsi="Tahoma" w:cs="Tahoma"/>
          <w:color w:val="000000"/>
          <w:sz w:val="20"/>
          <w:szCs w:val="20"/>
        </w:rPr>
        <w:tab/>
      </w:r>
      <w:r w:rsidRPr="00DF7B17">
        <w:rPr>
          <w:rFonts w:ascii="Tahoma" w:hAnsi="Tahoma" w:cs="Tahoma"/>
          <w:color w:val="000000"/>
          <w:sz w:val="20"/>
          <w:szCs w:val="20"/>
        </w:rPr>
        <w:t xml:space="preserve">325703329/0800 </w:t>
      </w:r>
    </w:p>
    <w:p w14:paraId="19EF8A80" w14:textId="561A71BB" w:rsidR="00DF7B17" w:rsidRPr="00DF7B17" w:rsidRDefault="00DF7B17" w:rsidP="00DF7B17">
      <w:pPr>
        <w:autoSpaceDE w:val="0"/>
        <w:autoSpaceDN w:val="0"/>
        <w:adjustRightInd w:val="0"/>
        <w:rPr>
          <w:rFonts w:ascii="Tahoma" w:hAnsi="Tahoma" w:cs="Tahoma"/>
          <w:color w:val="000000"/>
          <w:sz w:val="20"/>
          <w:szCs w:val="20"/>
        </w:rPr>
      </w:pPr>
      <w:r w:rsidRPr="00DF7B17">
        <w:rPr>
          <w:rFonts w:ascii="Tahoma" w:hAnsi="Tahoma" w:cs="Tahoma"/>
          <w:color w:val="000000"/>
          <w:sz w:val="20"/>
          <w:szCs w:val="20"/>
        </w:rPr>
        <w:t xml:space="preserve">Zápis OR: </w:t>
      </w:r>
      <w:r>
        <w:rPr>
          <w:rFonts w:ascii="Tahoma" w:hAnsi="Tahoma" w:cs="Tahoma"/>
          <w:color w:val="000000"/>
          <w:sz w:val="20"/>
          <w:szCs w:val="20"/>
        </w:rPr>
        <w:tab/>
      </w:r>
      <w:r>
        <w:rPr>
          <w:rFonts w:ascii="Tahoma" w:hAnsi="Tahoma" w:cs="Tahoma"/>
          <w:color w:val="000000"/>
          <w:sz w:val="20"/>
          <w:szCs w:val="20"/>
        </w:rPr>
        <w:tab/>
      </w:r>
      <w:r w:rsidRPr="00DF7B17">
        <w:rPr>
          <w:rFonts w:ascii="Tahoma" w:hAnsi="Tahoma" w:cs="Tahoma"/>
          <w:color w:val="000000"/>
          <w:sz w:val="20"/>
          <w:szCs w:val="20"/>
        </w:rPr>
        <w:t xml:space="preserve">Městský soud v Praze, spisová značka B 6845 </w:t>
      </w:r>
    </w:p>
    <w:p w14:paraId="15A10EC5" w14:textId="7B63E18B" w:rsidR="00DF7B17" w:rsidRPr="00DF7B17" w:rsidRDefault="00DF7B17" w:rsidP="00DF7B17">
      <w:pPr>
        <w:autoSpaceDE w:val="0"/>
        <w:autoSpaceDN w:val="0"/>
        <w:adjustRightInd w:val="0"/>
        <w:rPr>
          <w:rFonts w:ascii="Tahoma" w:hAnsi="Tahoma" w:cs="Tahoma"/>
          <w:color w:val="000000"/>
          <w:sz w:val="20"/>
          <w:szCs w:val="20"/>
        </w:rPr>
      </w:pPr>
      <w:r w:rsidRPr="00DF7B17">
        <w:rPr>
          <w:rFonts w:ascii="Tahoma" w:hAnsi="Tahoma" w:cs="Tahoma"/>
          <w:color w:val="000000"/>
          <w:sz w:val="20"/>
          <w:szCs w:val="20"/>
        </w:rPr>
        <w:t xml:space="preserve">Zastupuje: </w:t>
      </w:r>
      <w:r>
        <w:rPr>
          <w:rFonts w:ascii="Tahoma" w:hAnsi="Tahoma" w:cs="Tahoma"/>
          <w:color w:val="000000"/>
          <w:sz w:val="20"/>
          <w:szCs w:val="20"/>
        </w:rPr>
        <w:tab/>
      </w:r>
      <w:r>
        <w:rPr>
          <w:rFonts w:ascii="Tahoma" w:hAnsi="Tahoma" w:cs="Tahoma"/>
          <w:color w:val="000000"/>
          <w:sz w:val="20"/>
          <w:szCs w:val="20"/>
        </w:rPr>
        <w:tab/>
      </w:r>
      <w:r w:rsidRPr="00DF7B17">
        <w:rPr>
          <w:rFonts w:ascii="Tahoma" w:hAnsi="Tahoma" w:cs="Tahoma"/>
          <w:color w:val="000000"/>
          <w:sz w:val="20"/>
          <w:szCs w:val="20"/>
        </w:rPr>
        <w:t xml:space="preserve">Ladislav Dvořák, předseda představenstva </w:t>
      </w:r>
    </w:p>
    <w:p w14:paraId="5EC04CDE" w14:textId="6AD1A0D9" w:rsidR="00DF7B17" w:rsidRPr="00DF7B17" w:rsidRDefault="00DF7B17" w:rsidP="00DF7B17">
      <w:pPr>
        <w:autoSpaceDE w:val="0"/>
        <w:autoSpaceDN w:val="0"/>
        <w:adjustRightInd w:val="0"/>
        <w:rPr>
          <w:rFonts w:ascii="Tahoma" w:hAnsi="Tahoma" w:cs="Tahoma"/>
          <w:color w:val="000000"/>
          <w:sz w:val="20"/>
          <w:szCs w:val="20"/>
        </w:rPr>
      </w:pPr>
      <w:r w:rsidRPr="00DF7B17">
        <w:rPr>
          <w:rFonts w:ascii="Tahoma" w:hAnsi="Tahoma" w:cs="Tahoma"/>
          <w:color w:val="000000"/>
          <w:sz w:val="20"/>
          <w:szCs w:val="20"/>
        </w:rPr>
        <w:t>Osoby oprávněné jednat:</w:t>
      </w:r>
      <w:r>
        <w:rPr>
          <w:rFonts w:ascii="Tahoma" w:hAnsi="Tahoma" w:cs="Tahoma"/>
          <w:color w:val="000000"/>
          <w:sz w:val="20"/>
          <w:szCs w:val="20"/>
        </w:rPr>
        <w:tab/>
      </w:r>
      <w:r w:rsidRPr="00DF7B17">
        <w:rPr>
          <w:rFonts w:ascii="Tahoma" w:hAnsi="Tahoma" w:cs="Tahoma"/>
          <w:color w:val="000000"/>
          <w:sz w:val="20"/>
          <w:szCs w:val="20"/>
        </w:rPr>
        <w:t xml:space="preserve"> ve věcech smluvních: </w:t>
      </w:r>
      <w:r>
        <w:rPr>
          <w:rFonts w:ascii="Tahoma" w:hAnsi="Tahoma" w:cs="Tahoma"/>
          <w:color w:val="000000"/>
          <w:sz w:val="20"/>
          <w:szCs w:val="20"/>
        </w:rPr>
        <w:tab/>
      </w:r>
      <w:r>
        <w:rPr>
          <w:rFonts w:ascii="Tahoma" w:hAnsi="Tahoma" w:cs="Tahoma"/>
          <w:color w:val="000000"/>
          <w:sz w:val="20"/>
          <w:szCs w:val="20"/>
        </w:rPr>
        <w:tab/>
      </w:r>
      <w:r w:rsidRPr="00DF7B17">
        <w:rPr>
          <w:rFonts w:ascii="Tahoma" w:hAnsi="Tahoma" w:cs="Tahoma"/>
          <w:color w:val="000000"/>
          <w:sz w:val="20"/>
          <w:szCs w:val="20"/>
        </w:rPr>
        <w:t xml:space="preserve">Ladislav Dvořák </w:t>
      </w:r>
    </w:p>
    <w:p w14:paraId="1251CE6C" w14:textId="691F567E" w:rsidR="00DF7B17" w:rsidRPr="00DF7B17" w:rsidRDefault="00DF7B17" w:rsidP="00DF7B17">
      <w:pPr>
        <w:autoSpaceDE w:val="0"/>
        <w:autoSpaceDN w:val="0"/>
        <w:adjustRightInd w:val="0"/>
        <w:ind w:left="2124" w:firstLine="708"/>
        <w:rPr>
          <w:rFonts w:ascii="Tahoma" w:hAnsi="Tahoma" w:cs="Tahoma"/>
          <w:color w:val="000000"/>
          <w:sz w:val="20"/>
          <w:szCs w:val="20"/>
        </w:rPr>
      </w:pPr>
      <w:r w:rsidRPr="00DF7B17">
        <w:rPr>
          <w:rFonts w:ascii="Tahoma" w:hAnsi="Tahoma" w:cs="Tahoma"/>
          <w:color w:val="000000"/>
          <w:sz w:val="20"/>
          <w:szCs w:val="20"/>
        </w:rPr>
        <w:t xml:space="preserve">ve věcech technických: </w:t>
      </w:r>
      <w:r>
        <w:rPr>
          <w:rFonts w:ascii="Tahoma" w:hAnsi="Tahoma" w:cs="Tahoma"/>
          <w:color w:val="000000"/>
          <w:sz w:val="20"/>
          <w:szCs w:val="20"/>
        </w:rPr>
        <w:tab/>
      </w:r>
      <w:r>
        <w:rPr>
          <w:rFonts w:ascii="Tahoma" w:hAnsi="Tahoma" w:cs="Tahoma"/>
          <w:color w:val="000000"/>
          <w:sz w:val="20"/>
          <w:szCs w:val="20"/>
        </w:rPr>
        <w:tab/>
      </w:r>
      <w:r w:rsidRPr="00DF7B17">
        <w:rPr>
          <w:rFonts w:ascii="Tahoma" w:hAnsi="Tahoma" w:cs="Tahoma"/>
          <w:color w:val="000000"/>
          <w:sz w:val="20"/>
          <w:szCs w:val="20"/>
        </w:rPr>
        <w:t xml:space="preserve">Ladislav Dvořák </w:t>
      </w:r>
    </w:p>
    <w:p w14:paraId="02746E1C" w14:textId="789A442C" w:rsidR="000C3778" w:rsidRDefault="00546BE0" w:rsidP="00546BE0">
      <w:pPr>
        <w:tabs>
          <w:tab w:val="left" w:pos="1984"/>
          <w:tab w:val="left" w:pos="2835"/>
        </w:tabs>
        <w:ind w:left="2832" w:hanging="2832"/>
        <w:jc w:val="both"/>
        <w:rPr>
          <w:rFonts w:ascii="Tahoma" w:hAnsi="Tahoma" w:cs="Tahoma"/>
          <w:color w:val="76923C"/>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DF7B17" w:rsidRPr="00DF7B17">
        <w:rPr>
          <w:rFonts w:ascii="Tahoma" w:hAnsi="Tahoma" w:cs="Tahoma"/>
          <w:color w:val="000000"/>
          <w:sz w:val="20"/>
          <w:szCs w:val="20"/>
        </w:rPr>
        <w:t>Jiří Veselý, stavbyvedoucí, 777 745 815</w:t>
      </w:r>
      <w:r w:rsidR="000C3778">
        <w:rPr>
          <w:rFonts w:ascii="Tahoma" w:hAnsi="Tahoma" w:cs="Tahoma"/>
          <w:sz w:val="20"/>
          <w:szCs w:val="20"/>
        </w:rPr>
        <w:tab/>
      </w:r>
    </w:p>
    <w:p w14:paraId="47B0D534" w14:textId="77777777" w:rsidR="000C3778" w:rsidRPr="00726AE7"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dále </w:t>
      </w:r>
      <w:r w:rsidRPr="00726AE7">
        <w:rPr>
          <w:rFonts w:ascii="Tahoma" w:hAnsi="Tahoma" w:cs="Tahoma"/>
          <w:sz w:val="20"/>
          <w:szCs w:val="20"/>
        </w:rPr>
        <w:t>jen „zhotovitel“</w:t>
      </w:r>
      <w:r>
        <w:rPr>
          <w:rFonts w:ascii="Tahoma" w:hAnsi="Tahoma" w:cs="Tahoma"/>
          <w:sz w:val="20"/>
          <w:szCs w:val="20"/>
        </w:rPr>
        <w:t xml:space="preserve">. </w:t>
      </w:r>
    </w:p>
    <w:p w14:paraId="65F00C19" w14:textId="77777777" w:rsidR="000C3778" w:rsidRDefault="000C3778" w:rsidP="000C3778">
      <w:pPr>
        <w:jc w:val="both"/>
        <w:rPr>
          <w:rFonts w:ascii="Tahoma" w:hAnsi="Tahoma" w:cs="Tahoma"/>
          <w:sz w:val="20"/>
          <w:szCs w:val="20"/>
        </w:rPr>
      </w:pPr>
    </w:p>
    <w:p w14:paraId="450D149E" w14:textId="77777777" w:rsidR="000C3778" w:rsidRDefault="000C3778" w:rsidP="000C3778">
      <w:pPr>
        <w:jc w:val="both"/>
        <w:rPr>
          <w:rFonts w:ascii="Tahoma" w:hAnsi="Tahoma" w:cs="Tahoma"/>
          <w:sz w:val="20"/>
          <w:szCs w:val="20"/>
        </w:rPr>
      </w:pPr>
    </w:p>
    <w:p w14:paraId="1EFC34A1"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4C7BD33D" w14:textId="77777777" w:rsidR="000C3778" w:rsidRDefault="000C3778" w:rsidP="000C3778">
      <w:pPr>
        <w:numPr>
          <w:ilvl w:val="12"/>
          <w:numId w:val="0"/>
        </w:numPr>
        <w:jc w:val="center"/>
        <w:rPr>
          <w:rFonts w:ascii="Tahoma" w:hAnsi="Tahoma" w:cs="Tahoma"/>
          <w:b/>
          <w:color w:val="000000"/>
          <w:sz w:val="20"/>
          <w:szCs w:val="20"/>
        </w:rPr>
      </w:pPr>
    </w:p>
    <w:p w14:paraId="4563A154" w14:textId="1F4E48BF" w:rsidR="000C3778" w:rsidRDefault="000C3778" w:rsidP="000C3778">
      <w:pPr>
        <w:jc w:val="both"/>
        <w:rPr>
          <w:rFonts w:ascii="Tahoma" w:hAnsi="Tahoma" w:cs="Tahoma"/>
          <w:color w:val="000000"/>
          <w:sz w:val="20"/>
          <w:szCs w:val="20"/>
        </w:rPr>
      </w:pPr>
      <w:r>
        <w:rPr>
          <w:rFonts w:ascii="Tahoma" w:hAnsi="Tahoma" w:cs="Tahoma"/>
          <w:color w:val="000000"/>
          <w:sz w:val="20"/>
          <w:szCs w:val="20"/>
        </w:rPr>
        <w:t xml:space="preserve">Tato smlouva je uzavírána na základě výsledků </w:t>
      </w:r>
      <w:r w:rsidR="00163F77">
        <w:rPr>
          <w:rFonts w:ascii="Tahoma" w:hAnsi="Tahoma" w:cs="Tahoma"/>
          <w:color w:val="000000"/>
          <w:sz w:val="20"/>
          <w:szCs w:val="20"/>
        </w:rPr>
        <w:t>Z</w:t>
      </w:r>
      <w:r>
        <w:rPr>
          <w:rFonts w:ascii="Tahoma" w:hAnsi="Tahoma" w:cs="Tahoma"/>
          <w:color w:val="000000"/>
          <w:sz w:val="20"/>
          <w:szCs w:val="20"/>
        </w:rPr>
        <w:t>adávacího řízení</w:t>
      </w:r>
      <w:r>
        <w:rPr>
          <w:rFonts w:ascii="Tahoma" w:hAnsi="Tahoma" w:cs="Tahoma"/>
          <w:sz w:val="20"/>
          <w:szCs w:val="20"/>
        </w:rPr>
        <w:t xml:space="preserve"> s </w:t>
      </w:r>
      <w:r>
        <w:rPr>
          <w:rFonts w:ascii="Tahoma" w:hAnsi="Tahoma" w:cs="Tahoma"/>
          <w:color w:val="000000"/>
          <w:sz w:val="20"/>
          <w:szCs w:val="20"/>
        </w:rPr>
        <w:t xml:space="preserve">názvem </w:t>
      </w:r>
      <w:r w:rsidRPr="00A97F03">
        <w:rPr>
          <w:rFonts w:ascii="Tahoma" w:hAnsi="Tahoma" w:cs="Tahoma"/>
          <w:sz w:val="20"/>
          <w:szCs w:val="20"/>
        </w:rPr>
        <w:t>„</w:t>
      </w:r>
      <w:r w:rsidR="00140FAC" w:rsidRPr="00140FAC">
        <w:rPr>
          <w:rFonts w:ascii="Tahoma" w:hAnsi="Tahoma" w:cs="Tahoma"/>
          <w:sz w:val="20"/>
          <w:szCs w:val="20"/>
        </w:rPr>
        <w:t>Učebny pro budoucnost – stavební práce (opakované řízení)</w:t>
      </w:r>
      <w:r w:rsidR="002E6487">
        <w:rPr>
          <w:rFonts w:ascii="Tahoma" w:hAnsi="Tahoma" w:cs="Tahoma"/>
          <w:sz w:val="20"/>
          <w:szCs w:val="20"/>
        </w:rPr>
        <w:t>“</w:t>
      </w:r>
      <w:r>
        <w:rPr>
          <w:rFonts w:ascii="Tahoma" w:hAnsi="Tahoma" w:cs="Tahoma"/>
          <w:sz w:val="20"/>
          <w:szCs w:val="20"/>
        </w:rPr>
        <w:t xml:space="preserve"> (dále též „Zadávací řízení“), konaného objednatelem </w:t>
      </w:r>
      <w:r w:rsidR="002777D2">
        <w:rPr>
          <w:rFonts w:ascii="Tahoma" w:hAnsi="Tahoma" w:cs="Tahoma"/>
          <w:color w:val="000000"/>
          <w:sz w:val="20"/>
          <w:szCs w:val="20"/>
        </w:rPr>
        <w:t>v režimu</w:t>
      </w:r>
      <w:r>
        <w:rPr>
          <w:rFonts w:ascii="Tahoma" w:hAnsi="Tahoma" w:cs="Tahoma"/>
          <w:color w:val="000000"/>
          <w:sz w:val="20"/>
          <w:szCs w:val="20"/>
        </w:rPr>
        <w:t xml:space="preserve"> zákona č.</w:t>
      </w:r>
      <w:r w:rsidR="006412EB">
        <w:rPr>
          <w:rFonts w:ascii="Tahoma" w:hAnsi="Tahoma" w:cs="Tahoma"/>
          <w:color w:val="000000"/>
          <w:sz w:val="20"/>
          <w:szCs w:val="20"/>
        </w:rPr>
        <w:t> </w:t>
      </w:r>
      <w:r>
        <w:rPr>
          <w:rFonts w:ascii="Tahoma" w:hAnsi="Tahoma" w:cs="Tahoma"/>
          <w:color w:val="000000"/>
          <w:sz w:val="20"/>
          <w:szCs w:val="20"/>
        </w:rPr>
        <w:t xml:space="preserve">134/2016 Sb., o zadávání veřejných zakázek, v účinném znění (dále též „ZZVZ“). </w:t>
      </w:r>
    </w:p>
    <w:p w14:paraId="1A30E903" w14:textId="77777777" w:rsidR="00B9277D" w:rsidRDefault="00B9277D" w:rsidP="000C3778">
      <w:pPr>
        <w:jc w:val="both"/>
        <w:rPr>
          <w:rFonts w:ascii="Tahoma" w:hAnsi="Tahoma" w:cs="Tahoma"/>
          <w:b/>
          <w:bCs/>
          <w:sz w:val="20"/>
          <w:szCs w:val="20"/>
          <w:u w:val="single"/>
        </w:rPr>
      </w:pPr>
    </w:p>
    <w:p w14:paraId="676C1AAA" w14:textId="77777777" w:rsidR="000347EB" w:rsidRDefault="000347EB" w:rsidP="000C3778">
      <w:pPr>
        <w:jc w:val="both"/>
        <w:rPr>
          <w:rFonts w:ascii="Tahoma" w:hAnsi="Tahoma" w:cs="Tahoma"/>
          <w:b/>
          <w:bCs/>
          <w:sz w:val="20"/>
          <w:szCs w:val="20"/>
          <w:u w:val="single"/>
        </w:rPr>
      </w:pPr>
    </w:p>
    <w:p w14:paraId="12A55DAE"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II. </w:t>
      </w:r>
    </w:p>
    <w:p w14:paraId="6D079D2C"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58258D54" w14:textId="77777777" w:rsidR="000C3778" w:rsidRPr="001522F6" w:rsidRDefault="000C3778" w:rsidP="000C3778">
      <w:pPr>
        <w:jc w:val="center"/>
        <w:rPr>
          <w:rFonts w:ascii="Tahoma" w:hAnsi="Tahoma" w:cs="Tahoma"/>
          <w:b/>
          <w:bCs/>
          <w:sz w:val="20"/>
          <w:szCs w:val="20"/>
        </w:rPr>
      </w:pPr>
    </w:p>
    <w:p w14:paraId="33ABC288"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5F52AE46" w14:textId="77777777" w:rsidR="000C3778" w:rsidRDefault="000C3778" w:rsidP="000C3778">
      <w:pPr>
        <w:pStyle w:val="Odstavecseseznamem"/>
        <w:ind w:left="567"/>
        <w:jc w:val="both"/>
        <w:rPr>
          <w:rFonts w:ascii="Tahoma" w:hAnsi="Tahoma" w:cs="Tahoma"/>
          <w:sz w:val="20"/>
          <w:szCs w:val="20"/>
        </w:rPr>
      </w:pPr>
    </w:p>
    <w:p w14:paraId="01F4AF97" w14:textId="646A5354" w:rsidR="000C3778" w:rsidRPr="001A2C4B" w:rsidRDefault="000C3778" w:rsidP="001A2C4B">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Předmětem této smlouvy je závazek zhotovitele provést pro objednatele </w:t>
      </w:r>
      <w:r w:rsidRPr="0013600E">
        <w:rPr>
          <w:rFonts w:ascii="Tahoma" w:hAnsi="Tahoma" w:cs="Tahoma"/>
          <w:sz w:val="20"/>
          <w:szCs w:val="20"/>
        </w:rPr>
        <w:t xml:space="preserve">řádně a včas </w:t>
      </w:r>
      <w:r w:rsidR="00114795">
        <w:rPr>
          <w:rFonts w:ascii="Tahoma" w:hAnsi="Tahoma" w:cs="Tahoma"/>
          <w:sz w:val="20"/>
          <w:szCs w:val="20"/>
        </w:rPr>
        <w:t xml:space="preserve">stavební </w:t>
      </w:r>
      <w:r w:rsidRPr="0013600E">
        <w:rPr>
          <w:rFonts w:ascii="Tahoma" w:hAnsi="Tahoma" w:cs="Tahoma"/>
          <w:sz w:val="20"/>
          <w:szCs w:val="20"/>
        </w:rPr>
        <w:t>dílo spočívající</w:t>
      </w:r>
      <w:r w:rsidR="00BB4F8E" w:rsidRPr="0013600E">
        <w:rPr>
          <w:rFonts w:ascii="Tahoma" w:hAnsi="Tahoma" w:cs="Tahoma"/>
          <w:sz w:val="20"/>
          <w:szCs w:val="20"/>
        </w:rPr>
        <w:t> </w:t>
      </w:r>
      <w:r w:rsidR="00EB0BC3" w:rsidRPr="0013600E">
        <w:rPr>
          <w:rFonts w:ascii="Tahoma" w:hAnsi="Tahoma" w:cs="Tahoma"/>
          <w:sz w:val="20"/>
          <w:szCs w:val="20"/>
        </w:rPr>
        <w:t>v</w:t>
      </w:r>
      <w:r w:rsidR="003204D5">
        <w:rPr>
          <w:rFonts w:ascii="Tahoma" w:hAnsi="Tahoma" w:cs="Tahoma"/>
          <w:sz w:val="20"/>
          <w:szCs w:val="20"/>
        </w:rPr>
        <w:t xml:space="preserve">e vnitřních stavebních úpravách </w:t>
      </w:r>
      <w:r w:rsidR="00427FF6">
        <w:rPr>
          <w:rFonts w:ascii="Tahoma" w:hAnsi="Tahoma" w:cs="Tahoma"/>
          <w:sz w:val="20"/>
          <w:szCs w:val="20"/>
        </w:rPr>
        <w:t xml:space="preserve">6 </w:t>
      </w:r>
      <w:r w:rsidR="003204D5">
        <w:rPr>
          <w:rFonts w:ascii="Tahoma" w:hAnsi="Tahoma" w:cs="Tahoma"/>
          <w:sz w:val="20"/>
          <w:szCs w:val="20"/>
        </w:rPr>
        <w:t xml:space="preserve">učeben </w:t>
      </w:r>
      <w:r w:rsidR="003204D5" w:rsidRPr="003204D5">
        <w:rPr>
          <w:rFonts w:ascii="Tahoma" w:hAnsi="Tahoma" w:cs="Tahoma"/>
          <w:sz w:val="20"/>
          <w:szCs w:val="20"/>
        </w:rPr>
        <w:t>pro výchovu a</w:t>
      </w:r>
      <w:r w:rsidR="009A30CE">
        <w:rPr>
          <w:rFonts w:ascii="Tahoma" w:hAnsi="Tahoma" w:cs="Tahoma"/>
          <w:sz w:val="20"/>
          <w:szCs w:val="20"/>
        </w:rPr>
        <w:t> </w:t>
      </w:r>
      <w:r w:rsidR="003204D5" w:rsidRPr="003204D5">
        <w:rPr>
          <w:rFonts w:ascii="Tahoma" w:hAnsi="Tahoma" w:cs="Tahoma"/>
          <w:sz w:val="20"/>
          <w:szCs w:val="20"/>
        </w:rPr>
        <w:t>vzděláván</w:t>
      </w:r>
      <w:r w:rsidR="00D209DC">
        <w:rPr>
          <w:rFonts w:ascii="Tahoma" w:hAnsi="Tahoma" w:cs="Tahoma"/>
          <w:sz w:val="20"/>
          <w:szCs w:val="20"/>
        </w:rPr>
        <w:t>í</w:t>
      </w:r>
      <w:r w:rsidR="00FB69C8">
        <w:rPr>
          <w:rFonts w:ascii="Tahoma" w:hAnsi="Tahoma" w:cs="Tahoma"/>
          <w:sz w:val="20"/>
          <w:szCs w:val="20"/>
        </w:rPr>
        <w:t xml:space="preserve"> </w:t>
      </w:r>
      <w:r w:rsidR="002E56D2">
        <w:rPr>
          <w:rFonts w:ascii="Tahoma" w:hAnsi="Tahoma" w:cs="Tahoma"/>
          <w:sz w:val="20"/>
          <w:szCs w:val="20"/>
        </w:rPr>
        <w:t>na</w:t>
      </w:r>
      <w:r w:rsidR="002E56D2" w:rsidRPr="003204D5">
        <w:rPr>
          <w:rFonts w:ascii="Tahoma" w:hAnsi="Tahoma" w:cs="Tahoma"/>
          <w:sz w:val="20"/>
          <w:szCs w:val="20"/>
        </w:rPr>
        <w:t xml:space="preserve"> </w:t>
      </w:r>
      <w:r w:rsidR="003204D5" w:rsidRPr="003204D5">
        <w:rPr>
          <w:rFonts w:ascii="Tahoma" w:hAnsi="Tahoma" w:cs="Tahoma"/>
          <w:sz w:val="20"/>
          <w:szCs w:val="20"/>
        </w:rPr>
        <w:t>Střední průmyslové škol</w:t>
      </w:r>
      <w:r w:rsidR="002E56D2">
        <w:rPr>
          <w:rFonts w:ascii="Tahoma" w:hAnsi="Tahoma" w:cs="Tahoma"/>
          <w:sz w:val="20"/>
          <w:szCs w:val="20"/>
        </w:rPr>
        <w:t>e</w:t>
      </w:r>
      <w:r w:rsidR="003204D5" w:rsidRPr="003204D5">
        <w:rPr>
          <w:rFonts w:ascii="Tahoma" w:hAnsi="Tahoma" w:cs="Tahoma"/>
          <w:sz w:val="20"/>
          <w:szCs w:val="20"/>
        </w:rPr>
        <w:t xml:space="preserve"> stavební Josefa Gočára</w:t>
      </w:r>
      <w:r w:rsidR="001C4844">
        <w:rPr>
          <w:rFonts w:ascii="Tahoma" w:hAnsi="Tahoma" w:cs="Tahoma"/>
          <w:sz w:val="20"/>
          <w:szCs w:val="20"/>
        </w:rPr>
        <w:t>,</w:t>
      </w:r>
      <w:r w:rsidR="00087D74">
        <w:rPr>
          <w:rFonts w:ascii="Tahoma" w:hAnsi="Tahoma" w:cs="Tahoma"/>
          <w:sz w:val="20"/>
          <w:szCs w:val="20"/>
        </w:rPr>
        <w:t xml:space="preserve"> a</w:t>
      </w:r>
      <w:r w:rsidR="000230B2" w:rsidRPr="0013600E">
        <w:rPr>
          <w:rFonts w:ascii="Tahoma" w:hAnsi="Tahoma" w:cs="Tahoma"/>
          <w:sz w:val="20"/>
          <w:szCs w:val="20"/>
        </w:rPr>
        <w:t xml:space="preserve"> v</w:t>
      </w:r>
      <w:r w:rsidR="001E425E" w:rsidRPr="0013600E">
        <w:rPr>
          <w:rFonts w:ascii="Tahoma" w:hAnsi="Tahoma" w:cs="Tahoma"/>
          <w:sz w:val="20"/>
          <w:szCs w:val="20"/>
        </w:rPr>
        <w:t xml:space="preserve"> provedení </w:t>
      </w:r>
      <w:r w:rsidR="000230B2" w:rsidRPr="0013600E">
        <w:rPr>
          <w:rFonts w:ascii="Tahoma" w:hAnsi="Tahoma" w:cs="Tahoma"/>
          <w:sz w:val="20"/>
          <w:szCs w:val="20"/>
        </w:rPr>
        <w:t>dalších souvisejících prací v rozsahu stanoveném touto smlouvou a jejími přílohami</w:t>
      </w:r>
      <w:r w:rsidR="003204D5">
        <w:rPr>
          <w:rFonts w:ascii="Tahoma" w:hAnsi="Tahoma" w:cs="Tahoma"/>
          <w:sz w:val="20"/>
          <w:szCs w:val="20"/>
        </w:rPr>
        <w:t xml:space="preserve"> </w:t>
      </w:r>
      <w:r w:rsidR="00EB0BC3" w:rsidRPr="0013600E">
        <w:rPr>
          <w:rFonts w:ascii="Tahoma" w:hAnsi="Tahoma" w:cs="Tahoma"/>
          <w:sz w:val="20"/>
          <w:szCs w:val="20"/>
        </w:rPr>
        <w:t xml:space="preserve">(dále též „stavba“ </w:t>
      </w:r>
      <w:r w:rsidR="00FB69C8">
        <w:rPr>
          <w:rFonts w:ascii="Tahoma" w:hAnsi="Tahoma" w:cs="Tahoma"/>
          <w:sz w:val="20"/>
          <w:szCs w:val="20"/>
        </w:rPr>
        <w:t>nebo</w:t>
      </w:r>
      <w:r w:rsidR="00EB0BC3" w:rsidRPr="0013600E">
        <w:rPr>
          <w:rFonts w:ascii="Tahoma" w:hAnsi="Tahoma" w:cs="Tahoma"/>
          <w:sz w:val="20"/>
          <w:szCs w:val="20"/>
        </w:rPr>
        <w:t xml:space="preserve"> „dílo“).</w:t>
      </w:r>
      <w:r w:rsidRPr="001A2C4B">
        <w:rPr>
          <w:rFonts w:ascii="Tahoma" w:hAnsi="Tahoma" w:cs="Tahoma"/>
          <w:sz w:val="20"/>
          <w:szCs w:val="20"/>
        </w:rPr>
        <w:t xml:space="preserve"> </w:t>
      </w:r>
    </w:p>
    <w:p w14:paraId="2300E682" w14:textId="77777777" w:rsidR="000C3778" w:rsidRDefault="000C3778" w:rsidP="000C3778">
      <w:pPr>
        <w:pStyle w:val="Odstavecseseznamem"/>
        <w:ind w:left="1418"/>
        <w:jc w:val="both"/>
        <w:rPr>
          <w:rFonts w:ascii="Tahoma" w:hAnsi="Tahoma" w:cs="Tahoma"/>
          <w:sz w:val="20"/>
          <w:szCs w:val="20"/>
        </w:rPr>
      </w:pPr>
    </w:p>
    <w:p w14:paraId="7497DAF9" w14:textId="77777777"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lastRenderedPageBreak/>
        <w:t xml:space="preserve">Zhotovením díla se rozumí úplné, funkční a bezvadné provedení všech prací a dodávek, </w:t>
      </w:r>
      <w:r w:rsidRPr="00087D74">
        <w:rPr>
          <w:rFonts w:ascii="Tahoma" w:hAnsi="Tahoma" w:cs="Tahoma"/>
          <w:sz w:val="20"/>
          <w:szCs w:val="20"/>
        </w:rPr>
        <w:t>vč. dodávek potřebných materiálů, výrobků, a dále provedení všech souvisejících činností, kterých je třeba pro řádné dokončení díla.</w:t>
      </w:r>
    </w:p>
    <w:p w14:paraId="00B879D2" w14:textId="77777777" w:rsidR="000C3778" w:rsidRPr="00087D74" w:rsidRDefault="000C3778" w:rsidP="000C3778">
      <w:pPr>
        <w:pStyle w:val="Odstavecseseznamem"/>
        <w:ind w:left="1418"/>
        <w:jc w:val="both"/>
        <w:rPr>
          <w:rFonts w:ascii="Tahoma" w:hAnsi="Tahoma" w:cs="Tahoma"/>
          <w:sz w:val="20"/>
          <w:szCs w:val="20"/>
        </w:rPr>
      </w:pPr>
    </w:p>
    <w:p w14:paraId="40262E67" w14:textId="77777777"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Součástí díla jsou činnosti dle čl. III. této smlouvy.</w:t>
      </w:r>
    </w:p>
    <w:p w14:paraId="13CEF958" w14:textId="77777777" w:rsidR="000C3778" w:rsidRPr="00087D74" w:rsidRDefault="000C3778" w:rsidP="000C3778">
      <w:pPr>
        <w:pStyle w:val="Odstavecseseznamem"/>
        <w:ind w:left="1418"/>
        <w:jc w:val="both"/>
        <w:rPr>
          <w:rFonts w:ascii="Tahoma" w:hAnsi="Tahoma" w:cs="Tahoma"/>
          <w:sz w:val="20"/>
          <w:szCs w:val="20"/>
        </w:rPr>
      </w:pPr>
    </w:p>
    <w:p w14:paraId="6CA9B77E" w14:textId="3EAEB46A" w:rsidR="00310616" w:rsidRDefault="000C3778" w:rsidP="004720FE">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 xml:space="preserve">Dílo </w:t>
      </w:r>
      <w:r w:rsidR="004720FE" w:rsidRPr="00087D74">
        <w:rPr>
          <w:rFonts w:ascii="Tahoma" w:hAnsi="Tahoma" w:cs="Tahoma"/>
          <w:sz w:val="20"/>
          <w:szCs w:val="20"/>
        </w:rPr>
        <w:t xml:space="preserve">bude předáno </w:t>
      </w:r>
      <w:r w:rsidR="002D375F">
        <w:rPr>
          <w:rFonts w:ascii="Tahoma" w:hAnsi="Tahoma" w:cs="Tahoma"/>
          <w:sz w:val="20"/>
          <w:szCs w:val="20"/>
        </w:rPr>
        <w:t xml:space="preserve">v časovém harmonogramu dle čl. 6.1 této smlouvy, a to </w:t>
      </w:r>
      <w:r w:rsidR="00222FC6" w:rsidRPr="00087D74">
        <w:rPr>
          <w:rFonts w:ascii="Tahoma" w:hAnsi="Tahoma" w:cs="Tahoma"/>
          <w:sz w:val="20"/>
          <w:szCs w:val="20"/>
        </w:rPr>
        <w:t>po částech</w:t>
      </w:r>
      <w:r w:rsidR="0054584D">
        <w:rPr>
          <w:rFonts w:ascii="Tahoma" w:hAnsi="Tahoma" w:cs="Tahoma"/>
          <w:sz w:val="20"/>
          <w:szCs w:val="20"/>
        </w:rPr>
        <w:t>, přičemž</w:t>
      </w:r>
      <w:r w:rsidR="00310616">
        <w:rPr>
          <w:rFonts w:ascii="Tahoma" w:hAnsi="Tahoma" w:cs="Tahoma"/>
          <w:sz w:val="20"/>
          <w:szCs w:val="20"/>
        </w:rPr>
        <w:t>:</w:t>
      </w:r>
    </w:p>
    <w:p w14:paraId="38E03ECB" w14:textId="77777777" w:rsidR="00310616" w:rsidRDefault="00310616" w:rsidP="00310616">
      <w:pPr>
        <w:pStyle w:val="Odstavecseseznamem"/>
        <w:ind w:left="1418"/>
        <w:contextualSpacing w:val="0"/>
        <w:jc w:val="both"/>
        <w:rPr>
          <w:rFonts w:ascii="Tahoma" w:hAnsi="Tahoma" w:cs="Tahoma"/>
          <w:sz w:val="20"/>
          <w:szCs w:val="20"/>
        </w:rPr>
      </w:pPr>
    </w:p>
    <w:p w14:paraId="29926A96" w14:textId="0021879D" w:rsidR="00024991" w:rsidRDefault="00310616" w:rsidP="00024991">
      <w:pPr>
        <w:pStyle w:val="Odstavecseseznamem"/>
        <w:spacing w:after="120"/>
        <w:ind w:left="1775" w:hanging="357"/>
        <w:contextualSpacing w:val="0"/>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dílo v první etapě </w:t>
      </w:r>
      <w:r w:rsidR="00552A03">
        <w:rPr>
          <w:rFonts w:ascii="Tahoma" w:hAnsi="Tahoma" w:cs="Tahoma"/>
          <w:sz w:val="20"/>
          <w:szCs w:val="20"/>
        </w:rPr>
        <w:t>tvoří realizace stavebních prací v</w:t>
      </w:r>
      <w:r w:rsidR="00ED1856">
        <w:rPr>
          <w:rFonts w:ascii="Tahoma" w:hAnsi="Tahoma" w:cs="Tahoma"/>
          <w:sz w:val="20"/>
          <w:szCs w:val="20"/>
        </w:rPr>
        <w:t> </w:t>
      </w:r>
      <w:r w:rsidR="00552A03">
        <w:rPr>
          <w:rFonts w:ascii="Tahoma" w:hAnsi="Tahoma" w:cs="Tahoma"/>
          <w:sz w:val="20"/>
          <w:szCs w:val="20"/>
        </w:rPr>
        <w:t>učebnách</w:t>
      </w:r>
      <w:r w:rsidR="00ED1856">
        <w:rPr>
          <w:rFonts w:ascii="Tahoma" w:hAnsi="Tahoma" w:cs="Tahoma"/>
          <w:sz w:val="20"/>
          <w:szCs w:val="20"/>
        </w:rPr>
        <w:t xml:space="preserve"> ICT (224) a JAZ (201)</w:t>
      </w:r>
      <w:r w:rsidR="00552A03">
        <w:rPr>
          <w:rFonts w:ascii="Tahoma" w:hAnsi="Tahoma" w:cs="Tahoma"/>
          <w:sz w:val="20"/>
          <w:szCs w:val="20"/>
        </w:rPr>
        <w:t xml:space="preserve"> </w:t>
      </w:r>
      <w:r w:rsidR="00024991">
        <w:rPr>
          <w:rFonts w:ascii="Tahoma" w:hAnsi="Tahoma" w:cs="Tahoma"/>
          <w:sz w:val="20"/>
          <w:szCs w:val="20"/>
        </w:rPr>
        <w:t>(dále též „část č. 1“),</w:t>
      </w:r>
    </w:p>
    <w:p w14:paraId="5277663C" w14:textId="4F4C11BC" w:rsidR="00552EDB" w:rsidRDefault="00024991" w:rsidP="00552EDB">
      <w:pPr>
        <w:pStyle w:val="Odstavecseseznamem"/>
        <w:spacing w:after="120"/>
        <w:ind w:left="1775" w:hanging="357"/>
        <w:contextualSpacing w:val="0"/>
        <w:jc w:val="both"/>
        <w:rPr>
          <w:rFonts w:ascii="Tahoma" w:hAnsi="Tahoma" w:cs="Tahoma"/>
          <w:sz w:val="20"/>
          <w:szCs w:val="20"/>
        </w:rPr>
      </w:pPr>
      <w:r>
        <w:rPr>
          <w:rFonts w:ascii="Tahoma" w:hAnsi="Tahoma" w:cs="Tahoma"/>
          <w:sz w:val="20"/>
          <w:szCs w:val="20"/>
        </w:rPr>
        <w:t>b)</w:t>
      </w:r>
      <w:r>
        <w:rPr>
          <w:rFonts w:ascii="Tahoma" w:hAnsi="Tahoma" w:cs="Tahoma"/>
          <w:sz w:val="20"/>
          <w:szCs w:val="20"/>
        </w:rPr>
        <w:tab/>
        <w:t>dílo v</w:t>
      </w:r>
      <w:r w:rsidR="00D238CA">
        <w:rPr>
          <w:rFonts w:ascii="Tahoma" w:hAnsi="Tahoma" w:cs="Tahoma"/>
          <w:sz w:val="20"/>
          <w:szCs w:val="20"/>
        </w:rPr>
        <w:t>e</w:t>
      </w:r>
      <w:r>
        <w:rPr>
          <w:rFonts w:ascii="Tahoma" w:hAnsi="Tahoma" w:cs="Tahoma"/>
          <w:sz w:val="20"/>
          <w:szCs w:val="20"/>
        </w:rPr>
        <w:t xml:space="preserve"> druhé etapě tvoří realizace stavebních prací v učebnách </w:t>
      </w:r>
      <w:r w:rsidR="00552EDB">
        <w:rPr>
          <w:rFonts w:ascii="Tahoma" w:hAnsi="Tahoma" w:cs="Tahoma"/>
          <w:sz w:val="20"/>
          <w:szCs w:val="20"/>
        </w:rPr>
        <w:t>ICT (108) a JAZ (053)</w:t>
      </w:r>
      <w:r w:rsidRPr="007C4D27">
        <w:rPr>
          <w:rFonts w:ascii="Tahoma" w:hAnsi="Tahoma" w:cs="Tahoma"/>
          <w:sz w:val="20"/>
          <w:szCs w:val="20"/>
        </w:rPr>
        <w:t xml:space="preserve"> </w:t>
      </w:r>
      <w:r>
        <w:rPr>
          <w:rFonts w:ascii="Tahoma" w:hAnsi="Tahoma" w:cs="Tahoma"/>
          <w:sz w:val="20"/>
          <w:szCs w:val="20"/>
        </w:rPr>
        <w:t xml:space="preserve">(dále též </w:t>
      </w:r>
      <w:r w:rsidR="001664BD">
        <w:rPr>
          <w:rFonts w:ascii="Tahoma" w:hAnsi="Tahoma" w:cs="Tahoma"/>
          <w:sz w:val="20"/>
          <w:szCs w:val="20"/>
        </w:rPr>
        <w:t>„část č. 2“)</w:t>
      </w:r>
      <w:r w:rsidR="00552EDB">
        <w:rPr>
          <w:rFonts w:ascii="Tahoma" w:hAnsi="Tahoma" w:cs="Tahoma"/>
          <w:sz w:val="20"/>
          <w:szCs w:val="20"/>
        </w:rPr>
        <w:t>,</w:t>
      </w:r>
    </w:p>
    <w:p w14:paraId="433F3FDB" w14:textId="010A4995" w:rsidR="00C24D1D" w:rsidRDefault="00552EDB" w:rsidP="00C24D1D">
      <w:pPr>
        <w:pStyle w:val="Odstavecseseznamem"/>
        <w:ind w:left="1776" w:hanging="358"/>
        <w:contextualSpacing w:val="0"/>
        <w:jc w:val="both"/>
        <w:rPr>
          <w:rFonts w:ascii="Tahoma" w:hAnsi="Tahoma" w:cs="Tahoma"/>
          <w:sz w:val="20"/>
          <w:szCs w:val="20"/>
        </w:rPr>
      </w:pPr>
      <w:r>
        <w:rPr>
          <w:rFonts w:ascii="Tahoma" w:hAnsi="Tahoma" w:cs="Tahoma"/>
          <w:sz w:val="20"/>
          <w:szCs w:val="20"/>
        </w:rPr>
        <w:t>c)</w:t>
      </w:r>
      <w:r>
        <w:rPr>
          <w:rFonts w:ascii="Tahoma" w:hAnsi="Tahoma" w:cs="Tahoma"/>
          <w:sz w:val="20"/>
          <w:szCs w:val="20"/>
        </w:rPr>
        <w:tab/>
        <w:t>dílo ve třetí etapě tvoří realizace stavebních prací v učebnách ICT (</w:t>
      </w:r>
      <w:r w:rsidR="002A5DA9">
        <w:rPr>
          <w:rFonts w:ascii="Tahoma" w:hAnsi="Tahoma" w:cs="Tahoma"/>
          <w:sz w:val="20"/>
          <w:szCs w:val="20"/>
        </w:rPr>
        <w:t>206</w:t>
      </w:r>
      <w:r>
        <w:rPr>
          <w:rFonts w:ascii="Tahoma" w:hAnsi="Tahoma" w:cs="Tahoma"/>
          <w:sz w:val="20"/>
          <w:szCs w:val="20"/>
        </w:rPr>
        <w:t>) a ICT (</w:t>
      </w:r>
      <w:r w:rsidR="002A5DA9">
        <w:rPr>
          <w:rFonts w:ascii="Tahoma" w:hAnsi="Tahoma" w:cs="Tahoma"/>
          <w:sz w:val="20"/>
          <w:szCs w:val="20"/>
        </w:rPr>
        <w:t>220</w:t>
      </w:r>
      <w:r>
        <w:rPr>
          <w:rFonts w:ascii="Tahoma" w:hAnsi="Tahoma" w:cs="Tahoma"/>
          <w:sz w:val="20"/>
          <w:szCs w:val="20"/>
        </w:rPr>
        <w:t>)</w:t>
      </w:r>
      <w:r w:rsidR="001E61AD">
        <w:rPr>
          <w:rFonts w:ascii="Tahoma" w:hAnsi="Tahoma" w:cs="Tahoma"/>
          <w:sz w:val="20"/>
          <w:szCs w:val="20"/>
        </w:rPr>
        <w:t xml:space="preserve"> (dále též „část č. 3“).</w:t>
      </w:r>
    </w:p>
    <w:p w14:paraId="50A65FE1" w14:textId="77777777" w:rsidR="00C24D1D" w:rsidRDefault="00C24D1D" w:rsidP="00C24D1D">
      <w:pPr>
        <w:pStyle w:val="Odstavecseseznamem"/>
        <w:ind w:left="1776" w:hanging="358"/>
        <w:contextualSpacing w:val="0"/>
        <w:jc w:val="both"/>
        <w:rPr>
          <w:rFonts w:ascii="Tahoma" w:hAnsi="Tahoma" w:cs="Tahoma"/>
          <w:sz w:val="20"/>
          <w:szCs w:val="20"/>
        </w:rPr>
      </w:pPr>
    </w:p>
    <w:p w14:paraId="16240D9F" w14:textId="0E77BC87" w:rsidR="00C24D1D" w:rsidRDefault="00C24D1D" w:rsidP="00571A02">
      <w:pPr>
        <w:pStyle w:val="Odstavecseseznamem"/>
        <w:ind w:left="1418" w:hanging="851"/>
        <w:contextualSpacing w:val="0"/>
        <w:jc w:val="both"/>
        <w:rPr>
          <w:rFonts w:ascii="Tahoma" w:hAnsi="Tahoma" w:cs="Tahoma"/>
          <w:sz w:val="20"/>
          <w:szCs w:val="20"/>
        </w:rPr>
      </w:pPr>
      <w:r>
        <w:rPr>
          <w:rFonts w:ascii="Tahoma" w:hAnsi="Tahoma" w:cs="Tahoma"/>
          <w:sz w:val="20"/>
          <w:szCs w:val="20"/>
        </w:rPr>
        <w:t>2.1.5</w:t>
      </w:r>
      <w:r>
        <w:rPr>
          <w:rFonts w:ascii="Tahoma" w:hAnsi="Tahoma" w:cs="Tahoma"/>
          <w:sz w:val="20"/>
          <w:szCs w:val="20"/>
        </w:rPr>
        <w:tab/>
      </w:r>
      <w:r w:rsidR="00BC6E8E">
        <w:rPr>
          <w:rFonts w:ascii="Tahoma" w:hAnsi="Tahoma" w:cs="Tahoma"/>
          <w:sz w:val="20"/>
          <w:szCs w:val="20"/>
        </w:rPr>
        <w:t>Dílo bude předáno po částech dle čl. 2.1.4 této smlouvy</w:t>
      </w:r>
      <w:r w:rsidR="00F218AA">
        <w:rPr>
          <w:rFonts w:ascii="Tahoma" w:hAnsi="Tahoma" w:cs="Tahoma"/>
          <w:sz w:val="20"/>
          <w:szCs w:val="20"/>
        </w:rPr>
        <w:t>. Není-li výslovně v konkrétním ustanovení této smlouvy stanoveno jinak</w:t>
      </w:r>
      <w:r w:rsidR="00903F56">
        <w:rPr>
          <w:rFonts w:ascii="Tahoma" w:hAnsi="Tahoma" w:cs="Tahoma"/>
          <w:sz w:val="20"/>
          <w:szCs w:val="20"/>
        </w:rPr>
        <w:t>, rozumí se dílem</w:t>
      </w:r>
      <w:r w:rsidR="0045758C">
        <w:rPr>
          <w:rFonts w:ascii="Tahoma" w:hAnsi="Tahoma" w:cs="Tahoma"/>
          <w:sz w:val="20"/>
          <w:szCs w:val="20"/>
        </w:rPr>
        <w:t xml:space="preserve"> každá část díla dle čl. 2.1.4 této smlouvy samostatně</w:t>
      </w:r>
      <w:r w:rsidR="00903F56">
        <w:rPr>
          <w:rFonts w:ascii="Tahoma" w:hAnsi="Tahoma" w:cs="Tahoma"/>
          <w:sz w:val="20"/>
          <w:szCs w:val="20"/>
        </w:rPr>
        <w:t xml:space="preserve">. </w:t>
      </w:r>
    </w:p>
    <w:p w14:paraId="6C09D08B" w14:textId="77777777" w:rsidR="00485298" w:rsidRPr="00087D74" w:rsidRDefault="00485298" w:rsidP="00485298">
      <w:pPr>
        <w:pStyle w:val="Odstavecseseznamem"/>
        <w:ind w:left="1418"/>
        <w:contextualSpacing w:val="0"/>
        <w:jc w:val="both"/>
        <w:rPr>
          <w:rFonts w:ascii="Tahoma" w:hAnsi="Tahoma" w:cs="Tahoma"/>
          <w:sz w:val="20"/>
          <w:szCs w:val="20"/>
        </w:rPr>
      </w:pPr>
    </w:p>
    <w:p w14:paraId="4F925124" w14:textId="77777777" w:rsidR="000C3778" w:rsidRDefault="000C3778" w:rsidP="000C3778">
      <w:pPr>
        <w:tabs>
          <w:tab w:val="left" w:pos="567"/>
        </w:tabs>
        <w:jc w:val="both"/>
        <w:rPr>
          <w:rFonts w:ascii="Tahoma" w:hAnsi="Tahoma" w:cs="Tahoma"/>
          <w:b/>
          <w:bCs/>
          <w:sz w:val="20"/>
          <w:szCs w:val="20"/>
        </w:rPr>
      </w:pPr>
      <w:r w:rsidRPr="00087D74">
        <w:rPr>
          <w:rFonts w:ascii="Tahoma" w:hAnsi="Tahoma" w:cs="Tahoma"/>
          <w:b/>
          <w:bCs/>
          <w:sz w:val="20"/>
          <w:szCs w:val="20"/>
        </w:rPr>
        <w:t>2.2</w:t>
      </w:r>
      <w:r w:rsidRPr="00087D74">
        <w:rPr>
          <w:rFonts w:ascii="Tahoma" w:hAnsi="Tahoma" w:cs="Tahoma"/>
          <w:b/>
          <w:bCs/>
          <w:sz w:val="20"/>
          <w:szCs w:val="20"/>
        </w:rPr>
        <w:tab/>
        <w:t>Závazek zaplacení dohodnuté ceny</w:t>
      </w:r>
    </w:p>
    <w:p w14:paraId="3B3FBA9B" w14:textId="77777777" w:rsidR="00D0705A" w:rsidRDefault="00D0705A" w:rsidP="000C3778">
      <w:pPr>
        <w:tabs>
          <w:tab w:val="left" w:pos="567"/>
        </w:tabs>
        <w:jc w:val="both"/>
        <w:rPr>
          <w:rFonts w:ascii="Tahoma" w:hAnsi="Tahoma" w:cs="Tahoma"/>
          <w:sz w:val="20"/>
          <w:szCs w:val="20"/>
        </w:rPr>
      </w:pPr>
    </w:p>
    <w:p w14:paraId="16E68EB3"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w:t>
      </w:r>
      <w:r w:rsidR="00C92CB4">
        <w:rPr>
          <w:rFonts w:ascii="Tahoma" w:hAnsi="Tahoma" w:cs="Tahoma"/>
          <w:sz w:val="20"/>
          <w:szCs w:val="20"/>
        </w:rPr>
        <w:t xml:space="preserve">a předané </w:t>
      </w:r>
      <w:r w:rsidRPr="008F5B16">
        <w:rPr>
          <w:rFonts w:ascii="Tahoma" w:hAnsi="Tahoma" w:cs="Tahoma"/>
          <w:sz w:val="20"/>
          <w:szCs w:val="20"/>
        </w:rPr>
        <w:t>dílo dohodnutou cenu dle podmínek této smlouvy.</w:t>
      </w:r>
    </w:p>
    <w:p w14:paraId="25FD19F5" w14:textId="77777777" w:rsidR="000C3778" w:rsidRDefault="000C3778" w:rsidP="000C3778">
      <w:pPr>
        <w:pStyle w:val="Odstavecseseznamem"/>
        <w:ind w:left="567" w:hanging="567"/>
        <w:rPr>
          <w:rFonts w:ascii="Tahoma" w:hAnsi="Tahoma" w:cs="Tahoma"/>
          <w:sz w:val="20"/>
          <w:szCs w:val="20"/>
        </w:rPr>
      </w:pPr>
    </w:p>
    <w:p w14:paraId="79D996EE"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2B801AE1" w14:textId="77777777" w:rsidR="000C3778" w:rsidRDefault="000C3778" w:rsidP="000C3778">
      <w:pPr>
        <w:ind w:left="567"/>
        <w:jc w:val="both"/>
        <w:rPr>
          <w:rFonts w:ascii="Tahoma" w:hAnsi="Tahoma" w:cs="Tahoma"/>
          <w:sz w:val="20"/>
          <w:szCs w:val="20"/>
        </w:rPr>
      </w:pPr>
    </w:p>
    <w:p w14:paraId="6C93EB4C" w14:textId="77777777" w:rsidR="00E94C66" w:rsidRDefault="000C3778" w:rsidP="00E94C66">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r>
      <w:r w:rsidR="00E94C66">
        <w:rPr>
          <w:rFonts w:ascii="Tahoma" w:hAnsi="Tahoma" w:cs="Tahoma"/>
          <w:sz w:val="20"/>
          <w:szCs w:val="20"/>
        </w:rPr>
        <w:t xml:space="preserve">Technická definice díla a podoba, rozsah a podmínky jeho provádění </w:t>
      </w:r>
      <w:r w:rsidR="00E94C66" w:rsidRPr="008F5B16">
        <w:rPr>
          <w:rFonts w:ascii="Tahoma" w:hAnsi="Tahoma" w:cs="Tahoma"/>
          <w:sz w:val="20"/>
          <w:szCs w:val="20"/>
        </w:rPr>
        <w:t>j</w:t>
      </w:r>
      <w:r w:rsidR="00E94C66">
        <w:rPr>
          <w:rFonts w:ascii="Tahoma" w:hAnsi="Tahoma" w:cs="Tahoma"/>
          <w:sz w:val="20"/>
          <w:szCs w:val="20"/>
        </w:rPr>
        <w:t>sou závazně stanoveny touto smlouvou a přílohami, které tvoří nedílnou součást této smlouvy:</w:t>
      </w:r>
    </w:p>
    <w:p w14:paraId="01B6C058" w14:textId="77777777" w:rsidR="00E94C66" w:rsidRDefault="00E94C66" w:rsidP="00E94C66">
      <w:pPr>
        <w:ind w:left="567"/>
        <w:jc w:val="both"/>
        <w:rPr>
          <w:rFonts w:ascii="Tahoma" w:hAnsi="Tahoma" w:cs="Tahoma"/>
          <w:sz w:val="20"/>
          <w:szCs w:val="20"/>
        </w:rPr>
      </w:pPr>
    </w:p>
    <w:p w14:paraId="4E492B8A" w14:textId="44FA67F1" w:rsidR="00E94C66" w:rsidRPr="0072710C" w:rsidRDefault="00E94C66" w:rsidP="0072710C">
      <w:pPr>
        <w:pStyle w:val="Odstavecseseznamem"/>
        <w:numPr>
          <w:ilvl w:val="0"/>
          <w:numId w:val="13"/>
        </w:numPr>
        <w:autoSpaceDE w:val="0"/>
        <w:autoSpaceDN w:val="0"/>
        <w:adjustRightInd w:val="0"/>
        <w:spacing w:after="120"/>
        <w:ind w:left="1701" w:hanging="283"/>
        <w:jc w:val="both"/>
        <w:rPr>
          <w:rFonts w:ascii="Tahoma" w:hAnsi="Tahoma" w:cs="Tahoma"/>
          <w:b/>
          <w:bCs/>
          <w:color w:val="000000"/>
          <w:sz w:val="20"/>
          <w:szCs w:val="20"/>
        </w:rPr>
      </w:pPr>
      <w:r w:rsidRPr="00A85C5C">
        <w:rPr>
          <w:rFonts w:ascii="Tahoma" w:hAnsi="Tahoma" w:cs="Tahoma"/>
          <w:color w:val="000000"/>
          <w:sz w:val="20"/>
          <w:szCs w:val="20"/>
        </w:rPr>
        <w:t xml:space="preserve">Projektová dokumentace pro </w:t>
      </w:r>
      <w:r w:rsidR="0084455F">
        <w:rPr>
          <w:rFonts w:ascii="Tahoma" w:hAnsi="Tahoma" w:cs="Tahoma"/>
          <w:color w:val="000000"/>
          <w:sz w:val="20"/>
          <w:szCs w:val="20"/>
        </w:rPr>
        <w:t>výb</w:t>
      </w:r>
      <w:r w:rsidR="00CD6C49">
        <w:rPr>
          <w:rFonts w:ascii="Tahoma" w:hAnsi="Tahoma" w:cs="Tahoma"/>
          <w:color w:val="000000"/>
          <w:sz w:val="20"/>
          <w:szCs w:val="20"/>
        </w:rPr>
        <w:t>ě</w:t>
      </w:r>
      <w:r w:rsidR="0084455F">
        <w:rPr>
          <w:rFonts w:ascii="Tahoma" w:hAnsi="Tahoma" w:cs="Tahoma"/>
          <w:color w:val="000000"/>
          <w:sz w:val="20"/>
          <w:szCs w:val="20"/>
        </w:rPr>
        <w:t>r</w:t>
      </w:r>
      <w:r w:rsidR="00CD6C49">
        <w:rPr>
          <w:rFonts w:ascii="Tahoma" w:hAnsi="Tahoma" w:cs="Tahoma"/>
          <w:color w:val="000000"/>
          <w:sz w:val="20"/>
          <w:szCs w:val="20"/>
        </w:rPr>
        <w:t xml:space="preserve"> zhotovitele</w:t>
      </w:r>
      <w:r w:rsidRPr="00A85C5C">
        <w:rPr>
          <w:rFonts w:ascii="Tahoma" w:hAnsi="Tahoma" w:cs="Tahoma"/>
          <w:color w:val="000000"/>
          <w:sz w:val="20"/>
          <w:szCs w:val="20"/>
        </w:rPr>
        <w:t xml:space="preserve">, zpracovaná společností </w:t>
      </w:r>
      <w:r w:rsidR="0072710C">
        <w:rPr>
          <w:rFonts w:ascii="Tahoma" w:hAnsi="Tahoma" w:cs="Tahoma"/>
          <w:color w:val="000000"/>
          <w:sz w:val="20"/>
          <w:szCs w:val="20"/>
        </w:rPr>
        <w:t>I</w:t>
      </w:r>
      <w:r w:rsidR="0072710C" w:rsidRPr="0072710C">
        <w:rPr>
          <w:rFonts w:ascii="Tahoma" w:hAnsi="Tahoma" w:cs="Tahoma"/>
          <w:color w:val="000000"/>
          <w:sz w:val="20"/>
          <w:szCs w:val="20"/>
        </w:rPr>
        <w:t xml:space="preserve">ng. arch. DAVID BARTOŠ &amp; ING </w:t>
      </w:r>
      <w:proofErr w:type="spellStart"/>
      <w:r w:rsidR="0072710C" w:rsidRPr="0072710C">
        <w:rPr>
          <w:rFonts w:ascii="Tahoma" w:hAnsi="Tahoma" w:cs="Tahoma"/>
          <w:color w:val="000000"/>
          <w:sz w:val="20"/>
          <w:szCs w:val="20"/>
        </w:rPr>
        <w:t>services</w:t>
      </w:r>
      <w:proofErr w:type="spellEnd"/>
      <w:r w:rsidR="0072710C" w:rsidRPr="0072710C">
        <w:rPr>
          <w:rFonts w:ascii="Tahoma" w:hAnsi="Tahoma" w:cs="Tahoma"/>
          <w:color w:val="000000"/>
          <w:sz w:val="20"/>
          <w:szCs w:val="20"/>
        </w:rPr>
        <w:t xml:space="preserve"> CZ </w:t>
      </w:r>
      <w:proofErr w:type="spellStart"/>
      <w:r w:rsidR="0072710C" w:rsidRPr="0072710C">
        <w:rPr>
          <w:rFonts w:ascii="Tahoma" w:hAnsi="Tahoma" w:cs="Tahoma"/>
          <w:color w:val="000000"/>
          <w:sz w:val="20"/>
          <w:szCs w:val="20"/>
        </w:rPr>
        <w:t>s.r.o</w:t>
      </w:r>
      <w:proofErr w:type="spellEnd"/>
      <w:r w:rsidRPr="00A85C5C">
        <w:rPr>
          <w:rFonts w:ascii="Tahoma" w:hAnsi="Tahoma" w:cs="Tahoma"/>
          <w:color w:val="000000"/>
          <w:sz w:val="20"/>
          <w:szCs w:val="20"/>
        </w:rPr>
        <w:t xml:space="preserve">, </w:t>
      </w:r>
      <w:proofErr w:type="spellStart"/>
      <w:r w:rsidR="0072710C" w:rsidRPr="0072710C">
        <w:rPr>
          <w:rFonts w:ascii="Tahoma" w:hAnsi="Tahoma" w:cs="Tahoma"/>
          <w:color w:val="000000"/>
          <w:sz w:val="20"/>
          <w:szCs w:val="20"/>
        </w:rPr>
        <w:t>Azzoniho</w:t>
      </w:r>
      <w:proofErr w:type="spellEnd"/>
      <w:r w:rsidR="0072710C" w:rsidRPr="0072710C">
        <w:rPr>
          <w:rFonts w:ascii="Tahoma" w:hAnsi="Tahoma" w:cs="Tahoma"/>
          <w:color w:val="000000"/>
          <w:sz w:val="20"/>
          <w:szCs w:val="20"/>
        </w:rPr>
        <w:t xml:space="preserve"> 737/2, Malešice, Praha 10, 108 00</w:t>
      </w:r>
      <w:r w:rsidRPr="0072710C">
        <w:rPr>
          <w:rFonts w:ascii="Tahoma" w:hAnsi="Tahoma" w:cs="Tahoma"/>
          <w:color w:val="000000"/>
          <w:sz w:val="20"/>
          <w:szCs w:val="20"/>
        </w:rPr>
        <w:t xml:space="preserve">, hlavní </w:t>
      </w:r>
      <w:r w:rsidR="0072710C" w:rsidRPr="0072710C">
        <w:rPr>
          <w:rFonts w:ascii="Tahoma" w:hAnsi="Tahoma" w:cs="Tahoma"/>
          <w:color w:val="000000"/>
          <w:sz w:val="20"/>
          <w:szCs w:val="20"/>
        </w:rPr>
        <w:t xml:space="preserve">architekt Ing. arch. David BARTOŠ </w:t>
      </w:r>
      <w:r w:rsidRPr="0072710C">
        <w:rPr>
          <w:rFonts w:ascii="Tahoma" w:hAnsi="Tahoma" w:cs="Tahoma"/>
          <w:color w:val="000000"/>
          <w:sz w:val="20"/>
          <w:szCs w:val="20"/>
        </w:rPr>
        <w:t xml:space="preserve">(dále též „Projektová dokumentace“),  </w:t>
      </w:r>
    </w:p>
    <w:p w14:paraId="003A600A" w14:textId="38BA1873" w:rsidR="00E94C66" w:rsidRPr="002860A2" w:rsidRDefault="00E94C66" w:rsidP="00CA7E3B">
      <w:pPr>
        <w:numPr>
          <w:ilvl w:val="0"/>
          <w:numId w:val="7"/>
        </w:numPr>
        <w:spacing w:after="120"/>
        <w:ind w:left="1701" w:hanging="283"/>
        <w:jc w:val="both"/>
        <w:rPr>
          <w:rFonts w:ascii="Tahoma" w:hAnsi="Tahoma" w:cs="Tahoma"/>
          <w:sz w:val="20"/>
          <w:szCs w:val="20"/>
        </w:rPr>
      </w:pPr>
      <w:r w:rsidRPr="00C0780F">
        <w:rPr>
          <w:rFonts w:ascii="Tahoma" w:hAnsi="Tahoma" w:cs="Tahoma"/>
          <w:color w:val="000000"/>
          <w:sz w:val="20"/>
          <w:szCs w:val="20"/>
        </w:rPr>
        <w:t xml:space="preserve">Výkaz </w:t>
      </w:r>
      <w:r w:rsidRPr="00087D74">
        <w:rPr>
          <w:rFonts w:ascii="Tahoma" w:hAnsi="Tahoma" w:cs="Tahoma"/>
          <w:color w:val="000000"/>
          <w:sz w:val="20"/>
          <w:szCs w:val="20"/>
        </w:rPr>
        <w:t>výměr (dále též „Výkaz výměr“),</w:t>
      </w:r>
    </w:p>
    <w:p w14:paraId="5A831AD3" w14:textId="0D96649A" w:rsidR="00E94C66" w:rsidRDefault="00CA7E3B" w:rsidP="00DA095B">
      <w:pPr>
        <w:numPr>
          <w:ilvl w:val="0"/>
          <w:numId w:val="7"/>
        </w:numPr>
        <w:spacing w:after="120"/>
        <w:ind w:left="1702" w:hanging="284"/>
        <w:jc w:val="both"/>
        <w:rPr>
          <w:rFonts w:ascii="Tahoma" w:hAnsi="Tahoma" w:cs="Tahoma"/>
          <w:sz w:val="20"/>
          <w:szCs w:val="20"/>
        </w:rPr>
      </w:pPr>
      <w:r w:rsidRPr="517B3EB4">
        <w:rPr>
          <w:rFonts w:ascii="Tahoma" w:hAnsi="Tahoma" w:cs="Tahoma"/>
          <w:sz w:val="20"/>
          <w:szCs w:val="20"/>
        </w:rPr>
        <w:t>Technick</w:t>
      </w:r>
      <w:r w:rsidR="00241971" w:rsidRPr="517B3EB4">
        <w:rPr>
          <w:rFonts w:ascii="Tahoma" w:hAnsi="Tahoma" w:cs="Tahoma"/>
          <w:sz w:val="20"/>
          <w:szCs w:val="20"/>
        </w:rPr>
        <w:t>é podmínky</w:t>
      </w:r>
      <w:r w:rsidR="00671BB9" w:rsidRPr="517B3EB4">
        <w:rPr>
          <w:rFonts w:ascii="Tahoma" w:hAnsi="Tahoma" w:cs="Tahoma"/>
          <w:sz w:val="20"/>
          <w:szCs w:val="20"/>
        </w:rPr>
        <w:t xml:space="preserve"> zadavatele</w:t>
      </w:r>
      <w:r w:rsidR="03D5F5D3" w:rsidRPr="517B3EB4">
        <w:rPr>
          <w:rFonts w:ascii="Tahoma" w:hAnsi="Tahoma" w:cs="Tahoma"/>
          <w:sz w:val="20"/>
          <w:szCs w:val="20"/>
        </w:rPr>
        <w:t xml:space="preserve"> </w:t>
      </w:r>
    </w:p>
    <w:p w14:paraId="695DF4AC" w14:textId="64196CD4" w:rsidR="00C21D20" w:rsidRDefault="00C21D20" w:rsidP="00C21D20">
      <w:pPr>
        <w:ind w:left="1418"/>
        <w:jc w:val="both"/>
        <w:rPr>
          <w:rFonts w:ascii="Tahoma" w:hAnsi="Tahoma" w:cs="Tahoma"/>
          <w:sz w:val="20"/>
          <w:szCs w:val="20"/>
        </w:rPr>
      </w:pPr>
      <w:r w:rsidRPr="006A5979">
        <w:rPr>
          <w:rFonts w:ascii="Tahoma" w:hAnsi="Tahoma" w:cs="Tahoma"/>
          <w:sz w:val="20"/>
          <w:szCs w:val="20"/>
        </w:rPr>
        <w:t>(společně dále též „Závazné dokumenty“).</w:t>
      </w:r>
    </w:p>
    <w:p w14:paraId="5B9F4B48" w14:textId="77777777" w:rsidR="00C21D20" w:rsidRPr="004930BF" w:rsidRDefault="00C21D20" w:rsidP="00C21D20">
      <w:pPr>
        <w:ind w:left="1418"/>
        <w:jc w:val="both"/>
        <w:rPr>
          <w:rFonts w:ascii="Tahoma" w:hAnsi="Tahoma" w:cs="Tahoma"/>
          <w:sz w:val="20"/>
          <w:szCs w:val="20"/>
        </w:rPr>
      </w:pPr>
    </w:p>
    <w:p w14:paraId="72A8FD86" w14:textId="77777777" w:rsidR="000C3778" w:rsidRDefault="000C3778" w:rsidP="00E06D26">
      <w:pPr>
        <w:ind w:left="1406" w:hanging="839"/>
        <w:jc w:val="both"/>
        <w:rPr>
          <w:rFonts w:ascii="Tahoma" w:hAnsi="Tahoma" w:cs="Tahoma"/>
          <w:sz w:val="20"/>
          <w:szCs w:val="20"/>
        </w:rPr>
      </w:pPr>
      <w:r>
        <w:rPr>
          <w:rFonts w:ascii="Tahoma" w:hAnsi="Tahoma" w:cs="Tahoma"/>
          <w:sz w:val="20"/>
          <w:szCs w:val="20"/>
        </w:rPr>
        <w:t>2.3.2</w:t>
      </w:r>
      <w:r>
        <w:rPr>
          <w:rFonts w:ascii="Tahoma" w:hAnsi="Tahoma" w:cs="Tahoma"/>
          <w:sz w:val="20"/>
          <w:szCs w:val="20"/>
        </w:rPr>
        <w:tab/>
        <w:t>Uvedené dokumenty jsou závazné. Změny podoby definovaného díla nebo změny podmínek jeho provádění mohou být provedeny pouze pokud takovou změnu připouští příslušné právní předpisy</w:t>
      </w:r>
      <w:r w:rsidR="003852B9">
        <w:rPr>
          <w:rFonts w:ascii="Tahoma" w:hAnsi="Tahoma" w:cs="Tahoma"/>
          <w:sz w:val="20"/>
          <w:szCs w:val="20"/>
        </w:rPr>
        <w:t xml:space="preserve"> nebo </w:t>
      </w:r>
      <w:r>
        <w:rPr>
          <w:rFonts w:ascii="Tahoma" w:hAnsi="Tahoma" w:cs="Tahoma"/>
          <w:sz w:val="20"/>
          <w:szCs w:val="20"/>
        </w:rPr>
        <w:t>tato smlouv</w:t>
      </w:r>
      <w:r w:rsidR="003852B9">
        <w:rPr>
          <w:rFonts w:ascii="Tahoma" w:hAnsi="Tahoma" w:cs="Tahoma"/>
          <w:sz w:val="20"/>
          <w:szCs w:val="20"/>
        </w:rPr>
        <w:t>a</w:t>
      </w:r>
      <w:r>
        <w:rPr>
          <w:rFonts w:ascii="Tahoma" w:hAnsi="Tahoma" w:cs="Tahoma"/>
          <w:sz w:val="20"/>
          <w:szCs w:val="20"/>
        </w:rPr>
        <w:t xml:space="preserve">.  </w:t>
      </w:r>
    </w:p>
    <w:p w14:paraId="5812E2FB" w14:textId="77777777" w:rsidR="000C3778" w:rsidRDefault="000C3778" w:rsidP="000C3778">
      <w:pPr>
        <w:ind w:left="1407" w:hanging="840"/>
        <w:jc w:val="both"/>
        <w:rPr>
          <w:rFonts w:ascii="Tahoma" w:hAnsi="Tahoma" w:cs="Tahoma"/>
          <w:sz w:val="20"/>
          <w:szCs w:val="20"/>
        </w:rPr>
      </w:pPr>
    </w:p>
    <w:p w14:paraId="679AA733" w14:textId="409228C1" w:rsidR="0024709E" w:rsidRDefault="000C3778" w:rsidP="000C3778">
      <w:pPr>
        <w:ind w:left="1407" w:hanging="840"/>
        <w:jc w:val="both"/>
        <w:rPr>
          <w:rFonts w:ascii="Tahoma" w:hAnsi="Tahoma" w:cs="Tahoma"/>
          <w:sz w:val="20"/>
          <w:szCs w:val="20"/>
        </w:rPr>
      </w:pPr>
      <w:r>
        <w:rPr>
          <w:rFonts w:ascii="Tahoma" w:hAnsi="Tahoma" w:cs="Tahoma"/>
          <w:sz w:val="20"/>
          <w:szCs w:val="20"/>
        </w:rPr>
        <w:t>2.3.</w:t>
      </w:r>
      <w:r w:rsidR="00361AD9">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 xml:space="preserve">disponuje kapacitami a odbornými znalostmi, potřebnými k řádnému plnění této smlouvy, a že mu nejsou známy žádné okolnosti, které by mu bránily v řádném provádění díla dle této smlouvy a jejích příloh.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w:t>
      </w:r>
      <w:r w:rsidR="00AE6E77">
        <w:rPr>
          <w:rFonts w:ascii="Tahoma" w:hAnsi="Tahoma" w:cs="Tahoma"/>
          <w:sz w:val="20"/>
          <w:szCs w:val="20"/>
        </w:rPr>
        <w:t>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sidR="00553BF7">
        <w:rPr>
          <w:rFonts w:ascii="Tahoma" w:hAnsi="Tahoma" w:cs="Tahoma"/>
          <w:sz w:val="20"/>
          <w:szCs w:val="20"/>
        </w:rPr>
        <w:t>díla</w:t>
      </w:r>
      <w:r w:rsidRPr="00777FE0">
        <w:rPr>
          <w:rFonts w:ascii="Tahoma" w:hAnsi="Tahoma" w:cs="Tahoma"/>
          <w:sz w:val="20"/>
          <w:szCs w:val="20"/>
        </w:rPr>
        <w:t xml:space="preserve"> zapotřebí</w:t>
      </w:r>
      <w:r>
        <w:rPr>
          <w:rFonts w:ascii="Tahoma" w:hAnsi="Tahoma" w:cs="Tahoma"/>
          <w:sz w:val="20"/>
          <w:szCs w:val="20"/>
        </w:rPr>
        <w:t xml:space="preserve">. </w:t>
      </w:r>
    </w:p>
    <w:p w14:paraId="330D3E92" w14:textId="77777777" w:rsidR="004E36DE" w:rsidRDefault="004E36DE" w:rsidP="000C3778">
      <w:pPr>
        <w:ind w:left="1407" w:hanging="840"/>
        <w:jc w:val="both"/>
        <w:rPr>
          <w:rFonts w:ascii="Tahoma" w:hAnsi="Tahoma" w:cs="Tahoma"/>
          <w:sz w:val="20"/>
          <w:szCs w:val="20"/>
        </w:rPr>
      </w:pPr>
    </w:p>
    <w:p w14:paraId="1E264839"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Změna závazků ze smlouvy</w:t>
      </w:r>
    </w:p>
    <w:p w14:paraId="3DAD7CBD" w14:textId="77777777" w:rsidR="000C3778" w:rsidRDefault="000C3778" w:rsidP="000C3778">
      <w:pPr>
        <w:ind w:left="567"/>
        <w:jc w:val="both"/>
        <w:rPr>
          <w:rFonts w:ascii="Tahoma" w:hAnsi="Tahoma" w:cs="Tahoma"/>
          <w:sz w:val="20"/>
          <w:szCs w:val="20"/>
        </w:rPr>
      </w:pPr>
    </w:p>
    <w:p w14:paraId="439723D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AC69EE">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1845FBD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4FDC3F8D" w14:textId="42324808" w:rsidR="000C3778" w:rsidRPr="00E056A5" w:rsidRDefault="00E056A5" w:rsidP="00E056A5">
      <w:pPr>
        <w:ind w:left="1416" w:hanging="849"/>
        <w:jc w:val="both"/>
        <w:rPr>
          <w:rFonts w:ascii="Tahoma" w:hAnsi="Tahoma" w:cs="Tahoma"/>
          <w:sz w:val="20"/>
          <w:szCs w:val="20"/>
        </w:rPr>
      </w:pPr>
      <w:r>
        <w:rPr>
          <w:rFonts w:ascii="Tahoma" w:hAnsi="Tahoma" w:cs="Tahoma"/>
          <w:sz w:val="20"/>
          <w:szCs w:val="20"/>
        </w:rPr>
        <w:lastRenderedPageBreak/>
        <w:t>2.4.2</w:t>
      </w:r>
      <w:r>
        <w:rPr>
          <w:rFonts w:ascii="Tahoma" w:hAnsi="Tahoma" w:cs="Tahoma"/>
          <w:sz w:val="20"/>
          <w:szCs w:val="20"/>
        </w:rPr>
        <w:tab/>
      </w:r>
      <w:r w:rsidR="000C3778" w:rsidRPr="00E056A5">
        <w:rPr>
          <w:rFonts w:ascii="Tahoma" w:hAnsi="Tahoma" w:cs="Tahoma"/>
          <w:sz w:val="20"/>
          <w:szCs w:val="20"/>
        </w:rPr>
        <w:t>Objednatel na základě předložených informací rozhodne o přípustnosti, zatřídění a</w:t>
      </w:r>
      <w:r w:rsidR="0084539A">
        <w:rPr>
          <w:rFonts w:ascii="Tahoma" w:hAnsi="Tahoma" w:cs="Tahoma"/>
          <w:sz w:val="20"/>
          <w:szCs w:val="20"/>
        </w:rPr>
        <w:t> </w:t>
      </w:r>
      <w:r w:rsidR="000C3778" w:rsidRPr="00E056A5">
        <w:rPr>
          <w:rFonts w:ascii="Tahoma" w:hAnsi="Tahoma" w:cs="Tahoma"/>
          <w:sz w:val="20"/>
          <w:szCs w:val="20"/>
        </w:rPr>
        <w:t>formě takové změny z hlediska příslušných právních předpisů a této smlouvy</w:t>
      </w:r>
      <w:r>
        <w:rPr>
          <w:rFonts w:ascii="Tahoma" w:hAnsi="Tahoma" w:cs="Tahoma"/>
          <w:sz w:val="20"/>
          <w:szCs w:val="20"/>
        </w:rPr>
        <w:t>.</w:t>
      </w:r>
      <w:r w:rsidR="000C3778" w:rsidRPr="00E056A5">
        <w:rPr>
          <w:rFonts w:ascii="Tahoma" w:hAnsi="Tahoma" w:cs="Tahoma"/>
          <w:sz w:val="20"/>
          <w:szCs w:val="20"/>
        </w:rPr>
        <w:t xml:space="preserve"> </w:t>
      </w:r>
    </w:p>
    <w:p w14:paraId="4F7EDE23" w14:textId="77777777" w:rsidR="000C3778" w:rsidRDefault="000C3778" w:rsidP="000C3778">
      <w:pPr>
        <w:ind w:left="1416" w:hanging="849"/>
        <w:jc w:val="both"/>
        <w:rPr>
          <w:rFonts w:ascii="Tahoma" w:hAnsi="Tahoma" w:cs="Tahoma"/>
          <w:sz w:val="20"/>
          <w:szCs w:val="20"/>
        </w:rPr>
      </w:pPr>
    </w:p>
    <w:p w14:paraId="511CBD5B"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.3</w:t>
      </w:r>
      <w:r>
        <w:rPr>
          <w:rFonts w:ascii="Tahoma" w:hAnsi="Tahoma" w:cs="Tahoma"/>
          <w:sz w:val="20"/>
          <w:szCs w:val="20"/>
        </w:rPr>
        <w:tab/>
        <w:t xml:space="preserve">Zhotovitel není oprávněn o změnách rozhodnout sám nebo je realizovat v rozporu s uvedenými pravidly. Takový postup bude považován za hrubé porušení smlouvy.  </w:t>
      </w:r>
    </w:p>
    <w:p w14:paraId="56992153" w14:textId="77777777" w:rsidR="000C3778" w:rsidRDefault="000C3778" w:rsidP="000C3778">
      <w:pPr>
        <w:ind w:left="1416" w:hanging="849"/>
        <w:jc w:val="both"/>
        <w:rPr>
          <w:rFonts w:ascii="Tahoma" w:hAnsi="Tahoma" w:cs="Tahoma"/>
          <w:sz w:val="20"/>
          <w:szCs w:val="20"/>
        </w:rPr>
      </w:pPr>
    </w:p>
    <w:p w14:paraId="4BA0621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w:t>
      </w:r>
      <w:r w:rsidR="0069205B">
        <w:rPr>
          <w:rFonts w:ascii="Tahoma" w:hAnsi="Tahoma" w:cs="Tahoma"/>
          <w:sz w:val="20"/>
          <w:szCs w:val="20"/>
        </w:rPr>
        <w:t>tato změna</w:t>
      </w:r>
      <w:r>
        <w:rPr>
          <w:rFonts w:ascii="Tahoma" w:hAnsi="Tahoma" w:cs="Tahoma"/>
          <w:sz w:val="20"/>
          <w:szCs w:val="20"/>
        </w:rPr>
        <w:t xml:space="preserve"> provedena zápisem do stavebního deníku, změnovým listem, </w:t>
      </w:r>
      <w:r w:rsidR="00844937">
        <w:rPr>
          <w:rFonts w:ascii="Tahoma" w:hAnsi="Tahoma" w:cs="Tahoma"/>
          <w:sz w:val="20"/>
          <w:szCs w:val="20"/>
        </w:rPr>
        <w:t>příp.</w:t>
      </w:r>
      <w:r>
        <w:rPr>
          <w:rFonts w:ascii="Tahoma" w:hAnsi="Tahoma" w:cs="Tahoma"/>
          <w:sz w:val="20"/>
          <w:szCs w:val="20"/>
        </w:rPr>
        <w:t xml:space="preserve"> změnou v podobě dodatku ke smlouvě</w:t>
      </w:r>
      <w:r w:rsidR="00844937">
        <w:rPr>
          <w:rFonts w:ascii="Tahoma" w:hAnsi="Tahoma" w:cs="Tahoma"/>
          <w:sz w:val="20"/>
          <w:szCs w:val="20"/>
        </w:rPr>
        <w:t>.</w:t>
      </w:r>
      <w:r>
        <w:rPr>
          <w:rFonts w:ascii="Tahoma" w:hAnsi="Tahoma" w:cs="Tahoma"/>
          <w:sz w:val="20"/>
          <w:szCs w:val="20"/>
        </w:rPr>
        <w:t xml:space="preserve"> </w:t>
      </w:r>
    </w:p>
    <w:p w14:paraId="62E0E121" w14:textId="77777777" w:rsidR="000C3778" w:rsidRDefault="000C3778" w:rsidP="000C3778">
      <w:pPr>
        <w:ind w:left="1416" w:hanging="849"/>
        <w:jc w:val="both"/>
        <w:rPr>
          <w:rFonts w:ascii="Tahoma" w:hAnsi="Tahoma" w:cs="Tahoma"/>
          <w:sz w:val="20"/>
          <w:szCs w:val="20"/>
        </w:rPr>
      </w:pPr>
    </w:p>
    <w:p w14:paraId="68298CB9" w14:textId="77777777" w:rsidR="000C3778" w:rsidRPr="0013600E" w:rsidRDefault="000C3778" w:rsidP="000C3778">
      <w:pPr>
        <w:ind w:left="567" w:hanging="567"/>
        <w:jc w:val="both"/>
        <w:rPr>
          <w:rFonts w:ascii="Tahoma" w:hAnsi="Tahoma" w:cs="Tahoma"/>
          <w:b/>
          <w:bCs/>
          <w:sz w:val="20"/>
          <w:szCs w:val="20"/>
        </w:rPr>
      </w:pPr>
      <w:r w:rsidRPr="0076222C">
        <w:rPr>
          <w:rFonts w:ascii="Tahoma" w:hAnsi="Tahoma" w:cs="Tahoma"/>
          <w:b/>
          <w:bCs/>
          <w:sz w:val="20"/>
          <w:szCs w:val="20"/>
        </w:rPr>
        <w:t>2.</w:t>
      </w:r>
      <w:r w:rsidR="00E056A5">
        <w:rPr>
          <w:rFonts w:ascii="Tahoma" w:hAnsi="Tahoma" w:cs="Tahoma"/>
          <w:b/>
          <w:bCs/>
          <w:sz w:val="20"/>
          <w:szCs w:val="20"/>
        </w:rPr>
        <w:t>5</w:t>
      </w:r>
      <w:r>
        <w:rPr>
          <w:rFonts w:ascii="Tahoma" w:hAnsi="Tahoma" w:cs="Tahoma"/>
          <w:b/>
          <w:bCs/>
          <w:sz w:val="20"/>
          <w:szCs w:val="20"/>
        </w:rPr>
        <w:tab/>
        <w:t xml:space="preserve">Místo </w:t>
      </w:r>
      <w:r w:rsidRPr="0013600E">
        <w:rPr>
          <w:rFonts w:ascii="Tahoma" w:hAnsi="Tahoma" w:cs="Tahoma"/>
          <w:b/>
          <w:bCs/>
          <w:sz w:val="20"/>
          <w:szCs w:val="20"/>
        </w:rPr>
        <w:t>provádění díla</w:t>
      </w:r>
    </w:p>
    <w:p w14:paraId="1D0877F7" w14:textId="77777777" w:rsidR="000C3778" w:rsidRPr="0013600E" w:rsidRDefault="000C3778" w:rsidP="000C3778">
      <w:pPr>
        <w:ind w:left="567" w:hanging="567"/>
        <w:jc w:val="both"/>
        <w:rPr>
          <w:rFonts w:ascii="Tahoma" w:hAnsi="Tahoma" w:cs="Tahoma"/>
          <w:b/>
          <w:bCs/>
          <w:sz w:val="20"/>
          <w:szCs w:val="20"/>
        </w:rPr>
      </w:pPr>
    </w:p>
    <w:p w14:paraId="68EF01A4" w14:textId="19499AEF" w:rsidR="004E0CFB" w:rsidRDefault="000C3778" w:rsidP="002A2C9F">
      <w:pPr>
        <w:ind w:left="1407" w:hanging="840"/>
        <w:jc w:val="both"/>
        <w:rPr>
          <w:rFonts w:ascii="Tahoma" w:hAnsi="Tahoma" w:cs="Tahoma"/>
          <w:sz w:val="20"/>
          <w:szCs w:val="20"/>
        </w:rPr>
      </w:pPr>
      <w:r w:rsidRPr="0013600E">
        <w:rPr>
          <w:rFonts w:ascii="Tahoma" w:hAnsi="Tahoma" w:cs="Tahoma"/>
          <w:sz w:val="20"/>
          <w:szCs w:val="20"/>
        </w:rPr>
        <w:t>2.</w:t>
      </w:r>
      <w:r w:rsidR="005A4F48" w:rsidRPr="0013600E">
        <w:rPr>
          <w:rFonts w:ascii="Tahoma" w:hAnsi="Tahoma" w:cs="Tahoma"/>
          <w:sz w:val="20"/>
          <w:szCs w:val="20"/>
        </w:rPr>
        <w:t>5</w:t>
      </w:r>
      <w:r w:rsidRPr="0013600E">
        <w:rPr>
          <w:rFonts w:ascii="Tahoma" w:hAnsi="Tahoma" w:cs="Tahoma"/>
          <w:sz w:val="20"/>
          <w:szCs w:val="20"/>
        </w:rPr>
        <w:t>.1</w:t>
      </w:r>
      <w:r w:rsidRPr="0013600E">
        <w:rPr>
          <w:rFonts w:ascii="Tahoma" w:hAnsi="Tahoma" w:cs="Tahoma"/>
          <w:sz w:val="20"/>
          <w:szCs w:val="20"/>
        </w:rPr>
        <w:tab/>
      </w:r>
      <w:r w:rsidR="006B7D5B" w:rsidRPr="00AD4642">
        <w:rPr>
          <w:rFonts w:ascii="Tahoma" w:hAnsi="Tahoma" w:cs="Tahoma"/>
          <w:sz w:val="20"/>
          <w:szCs w:val="20"/>
        </w:rPr>
        <w:t xml:space="preserve">Místem </w:t>
      </w:r>
      <w:r w:rsidR="006E2508" w:rsidRPr="00AD4642">
        <w:rPr>
          <w:rFonts w:ascii="Tahoma" w:hAnsi="Tahoma" w:cs="Tahoma"/>
          <w:sz w:val="20"/>
          <w:szCs w:val="20"/>
        </w:rPr>
        <w:t>provádění díla</w:t>
      </w:r>
      <w:r w:rsidR="006B7D5B" w:rsidRPr="00AD4642">
        <w:rPr>
          <w:rFonts w:ascii="Tahoma" w:hAnsi="Tahoma" w:cs="Tahoma"/>
          <w:sz w:val="20"/>
          <w:szCs w:val="20"/>
        </w:rPr>
        <w:t xml:space="preserve"> </w:t>
      </w:r>
      <w:r w:rsidR="00FB69C8" w:rsidRPr="00AD4642">
        <w:rPr>
          <w:rFonts w:ascii="Tahoma" w:hAnsi="Tahoma" w:cs="Tahoma"/>
          <w:sz w:val="20"/>
          <w:szCs w:val="20"/>
        </w:rPr>
        <w:t>j</w:t>
      </w:r>
      <w:r w:rsidR="0072710C" w:rsidRPr="00AD4642">
        <w:rPr>
          <w:rFonts w:ascii="Tahoma" w:hAnsi="Tahoma" w:cs="Tahoma"/>
          <w:sz w:val="20"/>
          <w:szCs w:val="20"/>
        </w:rPr>
        <w:t xml:space="preserve">e budova objednatele, která je součástí </w:t>
      </w:r>
      <w:r w:rsidR="007E61EE" w:rsidRPr="00AD4642">
        <w:rPr>
          <w:rFonts w:ascii="Tahoma" w:hAnsi="Tahoma" w:cs="Tahoma"/>
          <w:sz w:val="20"/>
          <w:szCs w:val="20"/>
        </w:rPr>
        <w:t xml:space="preserve">pozemků </w:t>
      </w:r>
      <w:proofErr w:type="spellStart"/>
      <w:r w:rsidR="0072710C" w:rsidRPr="00AD4642">
        <w:rPr>
          <w:rFonts w:ascii="Tahoma" w:hAnsi="Tahoma" w:cs="Tahoma"/>
          <w:sz w:val="20"/>
          <w:szCs w:val="20"/>
        </w:rPr>
        <w:t>parc.č</w:t>
      </w:r>
      <w:proofErr w:type="spellEnd"/>
      <w:r w:rsidR="0072710C" w:rsidRPr="00AD4642">
        <w:rPr>
          <w:rFonts w:ascii="Tahoma" w:hAnsi="Tahoma" w:cs="Tahoma"/>
          <w:sz w:val="20"/>
          <w:szCs w:val="20"/>
        </w:rPr>
        <w:t>. 2578/6</w:t>
      </w:r>
      <w:r w:rsidR="00F42A7D" w:rsidRPr="00AD4642">
        <w:rPr>
          <w:rFonts w:ascii="Tahoma" w:hAnsi="Tahoma" w:cs="Tahoma"/>
          <w:sz w:val="20"/>
          <w:szCs w:val="20"/>
        </w:rPr>
        <w:t xml:space="preserve">, </w:t>
      </w:r>
      <w:proofErr w:type="spellStart"/>
      <w:r w:rsidR="00F42A7D" w:rsidRPr="00AD4642">
        <w:rPr>
          <w:rFonts w:ascii="Tahoma" w:hAnsi="Tahoma" w:cs="Tahoma"/>
          <w:sz w:val="20"/>
          <w:szCs w:val="20"/>
        </w:rPr>
        <w:t>k.ú</w:t>
      </w:r>
      <w:proofErr w:type="spellEnd"/>
      <w:r w:rsidR="00F42A7D" w:rsidRPr="00AD4642">
        <w:rPr>
          <w:rFonts w:ascii="Tahoma" w:hAnsi="Tahoma" w:cs="Tahoma"/>
          <w:sz w:val="20"/>
          <w:szCs w:val="20"/>
        </w:rPr>
        <w:t>. Nusle</w:t>
      </w:r>
      <w:r w:rsidR="0072710C" w:rsidRPr="00AD4642">
        <w:rPr>
          <w:rFonts w:ascii="Tahoma" w:hAnsi="Tahoma" w:cs="Tahoma"/>
          <w:sz w:val="20"/>
          <w:szCs w:val="20"/>
        </w:rPr>
        <w:t xml:space="preserve"> </w:t>
      </w:r>
      <w:r w:rsidR="003C013A" w:rsidRPr="00AD4642">
        <w:rPr>
          <w:rFonts w:ascii="Tahoma" w:hAnsi="Tahoma" w:cs="Tahoma"/>
          <w:sz w:val="20"/>
          <w:szCs w:val="20"/>
        </w:rPr>
        <w:t>a</w:t>
      </w:r>
      <w:r w:rsidR="00425BD8" w:rsidRPr="00AD4642">
        <w:rPr>
          <w:rFonts w:ascii="Tahoma" w:hAnsi="Tahoma" w:cs="Tahoma"/>
          <w:sz w:val="20"/>
          <w:szCs w:val="20"/>
        </w:rPr>
        <w:t xml:space="preserve"> </w:t>
      </w:r>
      <w:proofErr w:type="spellStart"/>
      <w:r w:rsidR="00425BD8" w:rsidRPr="00AD4642">
        <w:rPr>
          <w:rFonts w:ascii="Tahoma" w:hAnsi="Tahoma" w:cs="Tahoma"/>
          <w:sz w:val="20"/>
          <w:szCs w:val="20"/>
        </w:rPr>
        <w:t>parc.č</w:t>
      </w:r>
      <w:proofErr w:type="spellEnd"/>
      <w:r w:rsidR="00425BD8" w:rsidRPr="00AD4642">
        <w:rPr>
          <w:rFonts w:ascii="Tahoma" w:hAnsi="Tahoma" w:cs="Tahoma"/>
          <w:sz w:val="20"/>
          <w:szCs w:val="20"/>
        </w:rPr>
        <w:t xml:space="preserve">. </w:t>
      </w:r>
      <w:r w:rsidR="0028228D" w:rsidRPr="00AD4642">
        <w:rPr>
          <w:rFonts w:ascii="Tahoma" w:hAnsi="Tahoma" w:cs="Tahoma"/>
          <w:sz w:val="20"/>
          <w:szCs w:val="20"/>
        </w:rPr>
        <w:t>3206</w:t>
      </w:r>
      <w:r w:rsidR="003C013A" w:rsidRPr="00AD4642">
        <w:rPr>
          <w:rFonts w:ascii="Tahoma" w:hAnsi="Tahoma" w:cs="Tahoma"/>
          <w:sz w:val="20"/>
          <w:szCs w:val="20"/>
        </w:rPr>
        <w:t>,</w:t>
      </w:r>
      <w:r w:rsidR="00EC1ED4" w:rsidRPr="00AD4642">
        <w:rPr>
          <w:rFonts w:ascii="Tahoma" w:hAnsi="Tahoma" w:cs="Tahoma"/>
          <w:sz w:val="20"/>
          <w:szCs w:val="20"/>
        </w:rPr>
        <w:t xml:space="preserve"> </w:t>
      </w:r>
      <w:proofErr w:type="spellStart"/>
      <w:r w:rsidR="00425BD8" w:rsidRPr="00AD4642">
        <w:rPr>
          <w:rFonts w:ascii="Tahoma" w:hAnsi="Tahoma" w:cs="Tahoma"/>
          <w:sz w:val="20"/>
          <w:szCs w:val="20"/>
        </w:rPr>
        <w:t>k.ú</w:t>
      </w:r>
      <w:proofErr w:type="spellEnd"/>
      <w:r w:rsidR="00425BD8" w:rsidRPr="00AD4642">
        <w:rPr>
          <w:rFonts w:ascii="Tahoma" w:hAnsi="Tahoma" w:cs="Tahoma"/>
          <w:sz w:val="20"/>
          <w:szCs w:val="20"/>
        </w:rPr>
        <w:t xml:space="preserve">. </w:t>
      </w:r>
      <w:r w:rsidR="00E03C8D">
        <w:rPr>
          <w:rFonts w:ascii="Tahoma" w:hAnsi="Tahoma" w:cs="Tahoma"/>
          <w:sz w:val="20"/>
          <w:szCs w:val="20"/>
        </w:rPr>
        <w:t>Nusle</w:t>
      </w:r>
      <w:r w:rsidR="00EC1ED4" w:rsidRPr="00AD4642">
        <w:rPr>
          <w:rFonts w:ascii="Tahoma" w:hAnsi="Tahoma" w:cs="Tahoma"/>
          <w:sz w:val="20"/>
          <w:szCs w:val="20"/>
        </w:rPr>
        <w:t>.</w:t>
      </w:r>
      <w:r w:rsidR="006B7D5B">
        <w:rPr>
          <w:rFonts w:ascii="Tahoma" w:hAnsi="Tahoma" w:cs="Tahoma"/>
          <w:sz w:val="20"/>
          <w:szCs w:val="20"/>
        </w:rPr>
        <w:t xml:space="preserve"> </w:t>
      </w:r>
    </w:p>
    <w:p w14:paraId="341ED249" w14:textId="77777777" w:rsidR="000A6A9D" w:rsidRPr="00496A58" w:rsidRDefault="000A6A9D" w:rsidP="002A2C9F">
      <w:pPr>
        <w:ind w:left="1407" w:hanging="840"/>
        <w:jc w:val="both"/>
        <w:rPr>
          <w:rFonts w:ascii="Tahoma" w:hAnsi="Tahoma" w:cs="Tahoma"/>
          <w:color w:val="333333"/>
          <w:sz w:val="20"/>
          <w:szCs w:val="20"/>
          <w:shd w:val="clear" w:color="auto" w:fill="FFFFFF"/>
        </w:rPr>
      </w:pPr>
    </w:p>
    <w:p w14:paraId="1D760EF7" w14:textId="208428BA" w:rsidR="000C3778" w:rsidRDefault="000C3778" w:rsidP="000C3778">
      <w:pPr>
        <w:ind w:left="1416" w:hanging="846"/>
        <w:jc w:val="both"/>
        <w:rPr>
          <w:rFonts w:ascii="Tahoma" w:hAnsi="Tahoma" w:cs="Tahoma"/>
          <w:b/>
          <w:bCs/>
          <w:sz w:val="20"/>
          <w:szCs w:val="20"/>
        </w:rPr>
      </w:pPr>
      <w:r>
        <w:rPr>
          <w:rFonts w:ascii="Tahoma" w:hAnsi="Tahoma" w:cs="Tahoma"/>
          <w:sz w:val="20"/>
          <w:szCs w:val="20"/>
        </w:rPr>
        <w:t>2.</w:t>
      </w:r>
      <w:r w:rsidR="005A4F48">
        <w:rPr>
          <w:rFonts w:ascii="Tahoma" w:hAnsi="Tahoma" w:cs="Tahoma"/>
          <w:sz w:val="20"/>
          <w:szCs w:val="20"/>
        </w:rPr>
        <w:t>5</w:t>
      </w:r>
      <w:r>
        <w:rPr>
          <w:rFonts w:ascii="Tahoma" w:hAnsi="Tahoma" w:cs="Tahoma"/>
          <w:sz w:val="20"/>
          <w:szCs w:val="20"/>
        </w:rPr>
        <w:t>.2</w:t>
      </w:r>
      <w:r>
        <w:rPr>
          <w:rFonts w:ascii="Tahoma" w:hAnsi="Tahoma" w:cs="Tahoma"/>
          <w:sz w:val="20"/>
          <w:szCs w:val="20"/>
        </w:rPr>
        <w:tab/>
      </w:r>
      <w:r w:rsidR="008B29F1">
        <w:rPr>
          <w:rFonts w:ascii="Tahoma" w:hAnsi="Tahoma" w:cs="Tahoma"/>
          <w:color w:val="000000"/>
          <w:sz w:val="20"/>
          <w:szCs w:val="20"/>
        </w:rPr>
        <w:t xml:space="preserve">Místem pro jednání mezi objednatelem a zhotovitelem je sídlo </w:t>
      </w:r>
      <w:r w:rsidR="00425BD8">
        <w:rPr>
          <w:rFonts w:ascii="Tahoma" w:hAnsi="Tahoma" w:cs="Tahoma"/>
          <w:color w:val="000000"/>
          <w:sz w:val="20"/>
          <w:szCs w:val="20"/>
        </w:rPr>
        <w:t>objednatele</w:t>
      </w:r>
      <w:r w:rsidR="008B29F1">
        <w:rPr>
          <w:rFonts w:ascii="Tahoma" w:hAnsi="Tahoma" w:cs="Tahoma"/>
          <w:color w:val="000000"/>
          <w:sz w:val="20"/>
          <w:szCs w:val="20"/>
        </w:rPr>
        <w:t xml:space="preserve">, příp. jiné místo dle určení </w:t>
      </w:r>
      <w:r>
        <w:rPr>
          <w:rFonts w:ascii="Tahoma" w:hAnsi="Tahoma" w:cs="Tahoma"/>
          <w:color w:val="000000"/>
          <w:sz w:val="20"/>
          <w:szCs w:val="20"/>
        </w:rPr>
        <w:t>objednatele</w:t>
      </w:r>
      <w:r>
        <w:rPr>
          <w:rFonts w:ascii="Tahoma" w:hAnsi="Tahoma" w:cs="Tahoma"/>
          <w:sz w:val="20"/>
          <w:szCs w:val="20"/>
        </w:rPr>
        <w:t xml:space="preserve">.  </w:t>
      </w:r>
      <w:r>
        <w:rPr>
          <w:rFonts w:ascii="Tahoma" w:hAnsi="Tahoma" w:cs="Tahoma"/>
          <w:b/>
          <w:bCs/>
          <w:sz w:val="20"/>
          <w:szCs w:val="20"/>
        </w:rPr>
        <w:t xml:space="preserve"> </w:t>
      </w:r>
    </w:p>
    <w:p w14:paraId="2828ACD8" w14:textId="77777777" w:rsidR="003563CF" w:rsidRDefault="003563CF" w:rsidP="000C3778">
      <w:pPr>
        <w:ind w:left="1416" w:hanging="846"/>
        <w:jc w:val="both"/>
        <w:rPr>
          <w:rFonts w:ascii="Tahoma" w:hAnsi="Tahoma" w:cs="Tahoma"/>
          <w:b/>
          <w:bCs/>
          <w:sz w:val="20"/>
          <w:szCs w:val="20"/>
        </w:rPr>
      </w:pPr>
    </w:p>
    <w:p w14:paraId="46D2CB78" w14:textId="31C84DB7" w:rsidR="003563CF" w:rsidRPr="001421EB" w:rsidRDefault="003563CF" w:rsidP="0099539F">
      <w:pPr>
        <w:tabs>
          <w:tab w:val="left" w:pos="567"/>
        </w:tabs>
        <w:jc w:val="both"/>
        <w:rPr>
          <w:rFonts w:ascii="Tahoma" w:eastAsia="Calibri" w:hAnsi="Tahoma" w:cs="Tahoma"/>
          <w:b/>
          <w:bCs/>
          <w:sz w:val="20"/>
          <w:szCs w:val="20"/>
        </w:rPr>
      </w:pPr>
      <w:r w:rsidRPr="001421EB">
        <w:rPr>
          <w:rFonts w:ascii="Tahoma" w:eastAsia="Calibri" w:hAnsi="Tahoma" w:cs="Tahoma"/>
          <w:b/>
          <w:bCs/>
          <w:sz w:val="20"/>
          <w:szCs w:val="20"/>
        </w:rPr>
        <w:t>2.</w:t>
      </w:r>
      <w:r>
        <w:rPr>
          <w:rFonts w:ascii="Tahoma" w:eastAsia="Calibri" w:hAnsi="Tahoma" w:cs="Tahoma"/>
          <w:b/>
          <w:bCs/>
          <w:sz w:val="20"/>
          <w:szCs w:val="20"/>
        </w:rPr>
        <w:t>6</w:t>
      </w:r>
      <w:r w:rsidR="0099539F">
        <w:rPr>
          <w:rFonts w:ascii="Tahoma" w:eastAsia="Calibri" w:hAnsi="Tahoma" w:cs="Tahoma"/>
          <w:b/>
          <w:bCs/>
          <w:sz w:val="20"/>
          <w:szCs w:val="20"/>
        </w:rPr>
        <w:tab/>
      </w:r>
      <w:r w:rsidRPr="009F2FC3">
        <w:rPr>
          <w:rFonts w:ascii="Tahoma" w:eastAsia="Calibri" w:hAnsi="Tahoma" w:cs="Tahoma"/>
          <w:b/>
          <w:bCs/>
          <w:sz w:val="20"/>
          <w:szCs w:val="20"/>
        </w:rPr>
        <w:t>Spolufinancování Veřejné zakázky</w:t>
      </w:r>
    </w:p>
    <w:p w14:paraId="1FD49A94" w14:textId="77777777" w:rsidR="003563CF" w:rsidRDefault="003563CF" w:rsidP="003563CF">
      <w:pPr>
        <w:jc w:val="both"/>
        <w:rPr>
          <w:rFonts w:ascii="Tahoma" w:eastAsia="Calibri" w:hAnsi="Tahoma" w:cs="Tahoma"/>
          <w:sz w:val="20"/>
          <w:szCs w:val="20"/>
        </w:rPr>
      </w:pPr>
    </w:p>
    <w:p w14:paraId="7D925861" w14:textId="77777777" w:rsidR="00197747" w:rsidRDefault="003563CF" w:rsidP="0099539F">
      <w:pPr>
        <w:ind w:left="1407" w:hanging="840"/>
        <w:jc w:val="both"/>
        <w:rPr>
          <w:rFonts w:ascii="Tahoma" w:hAnsi="Tahoma" w:cs="Tahoma"/>
          <w:sz w:val="20"/>
          <w:szCs w:val="20"/>
        </w:rPr>
      </w:pPr>
      <w:r w:rsidRPr="00A05522">
        <w:rPr>
          <w:rFonts w:ascii="Tahoma" w:hAnsi="Tahoma" w:cs="Tahoma"/>
          <w:sz w:val="20"/>
          <w:szCs w:val="20"/>
        </w:rPr>
        <w:t>2.</w:t>
      </w:r>
      <w:r>
        <w:rPr>
          <w:rFonts w:ascii="Tahoma" w:hAnsi="Tahoma" w:cs="Tahoma"/>
          <w:sz w:val="20"/>
          <w:szCs w:val="20"/>
        </w:rPr>
        <w:t>6</w:t>
      </w:r>
      <w:r w:rsidRPr="00A05522">
        <w:rPr>
          <w:rFonts w:ascii="Tahoma" w:hAnsi="Tahoma" w:cs="Tahoma"/>
          <w:sz w:val="20"/>
          <w:szCs w:val="20"/>
        </w:rPr>
        <w:t>.</w:t>
      </w:r>
      <w:r>
        <w:rPr>
          <w:rFonts w:ascii="Tahoma" w:hAnsi="Tahoma" w:cs="Tahoma"/>
          <w:sz w:val="20"/>
          <w:szCs w:val="20"/>
        </w:rPr>
        <w:t>1</w:t>
      </w:r>
      <w:r w:rsidRPr="00A05522">
        <w:rPr>
          <w:rFonts w:ascii="Tahoma" w:hAnsi="Tahoma" w:cs="Tahoma"/>
          <w:sz w:val="20"/>
          <w:szCs w:val="20"/>
        </w:rPr>
        <w:tab/>
      </w:r>
      <w:bookmarkStart w:id="0" w:name="_Hlk199192987"/>
      <w:r w:rsidRPr="00BE06AB">
        <w:rPr>
          <w:rFonts w:ascii="Tahoma" w:hAnsi="Tahoma" w:cs="Tahoma"/>
          <w:sz w:val="20"/>
          <w:szCs w:val="20"/>
        </w:rPr>
        <w:t xml:space="preserve">Zhotovitel bere na vědomí, že </w:t>
      </w:r>
      <w:r w:rsidR="00BE06AB">
        <w:rPr>
          <w:rFonts w:ascii="Tahoma" w:hAnsi="Tahoma" w:cs="Tahoma"/>
          <w:sz w:val="20"/>
          <w:szCs w:val="20"/>
        </w:rPr>
        <w:t xml:space="preserve">dílo bude spolufinancováno </w:t>
      </w:r>
      <w:r w:rsidRPr="00BE06AB">
        <w:rPr>
          <w:rFonts w:ascii="Tahoma" w:hAnsi="Tahoma" w:cs="Tahoma"/>
          <w:sz w:val="20"/>
          <w:szCs w:val="20"/>
        </w:rPr>
        <w:t>z</w:t>
      </w:r>
      <w:r w:rsidR="00124921" w:rsidRPr="00BE06AB">
        <w:rPr>
          <w:rFonts w:ascii="Tahoma" w:hAnsi="Tahoma" w:cs="Tahoma"/>
          <w:sz w:val="20"/>
          <w:szCs w:val="20"/>
        </w:rPr>
        <w:t> </w:t>
      </w:r>
      <w:r w:rsidRPr="00BE06AB">
        <w:rPr>
          <w:rFonts w:ascii="Tahoma" w:hAnsi="Tahoma" w:cs="Tahoma"/>
          <w:sz w:val="20"/>
          <w:szCs w:val="20"/>
        </w:rPr>
        <w:t>dotační</w:t>
      </w:r>
      <w:r w:rsidR="00124921" w:rsidRPr="00BE06AB">
        <w:rPr>
          <w:rFonts w:ascii="Tahoma" w:hAnsi="Tahoma" w:cs="Tahoma"/>
          <w:sz w:val="20"/>
          <w:szCs w:val="20"/>
        </w:rPr>
        <w:t>ch zdrojů – operačního programu IROP</w:t>
      </w:r>
      <w:r w:rsidR="00197747">
        <w:rPr>
          <w:rFonts w:ascii="Tahoma" w:hAnsi="Tahoma" w:cs="Tahoma"/>
          <w:sz w:val="20"/>
          <w:szCs w:val="20"/>
        </w:rPr>
        <w:t>:</w:t>
      </w:r>
    </w:p>
    <w:p w14:paraId="12FBA7A8" w14:textId="77777777" w:rsidR="00197747" w:rsidRDefault="0057567F" w:rsidP="0099539F">
      <w:pPr>
        <w:spacing w:before="120" w:after="120"/>
        <w:ind w:left="1406"/>
        <w:jc w:val="both"/>
        <w:rPr>
          <w:rFonts w:ascii="Tahoma" w:hAnsi="Tahoma" w:cs="Tahoma"/>
          <w:sz w:val="20"/>
          <w:szCs w:val="20"/>
        </w:rPr>
      </w:pPr>
      <w:r w:rsidRPr="00BE06AB">
        <w:rPr>
          <w:rFonts w:ascii="Tahoma" w:hAnsi="Tahoma" w:cs="Tahoma"/>
          <w:sz w:val="20"/>
          <w:szCs w:val="20"/>
        </w:rPr>
        <w:t xml:space="preserve">Registrační </w:t>
      </w:r>
      <w:r w:rsidR="00124921" w:rsidRPr="00BE06AB">
        <w:rPr>
          <w:rFonts w:ascii="Tahoma" w:hAnsi="Tahoma" w:cs="Tahoma"/>
          <w:sz w:val="20"/>
          <w:szCs w:val="20"/>
        </w:rPr>
        <w:t xml:space="preserve">číslo projektu: </w:t>
      </w:r>
      <w:r w:rsidRPr="00BE06AB">
        <w:rPr>
          <w:rFonts w:ascii="Tahoma" w:hAnsi="Tahoma" w:cs="Tahoma"/>
          <w:sz w:val="20"/>
          <w:szCs w:val="20"/>
        </w:rPr>
        <w:t>CZ.06.04.01/00/22_044/0006135</w:t>
      </w:r>
    </w:p>
    <w:p w14:paraId="2ADA73FC" w14:textId="77777777" w:rsidR="00197747" w:rsidRDefault="0057567F" w:rsidP="0099539F">
      <w:pPr>
        <w:ind w:left="1407" w:hanging="1"/>
        <w:jc w:val="both"/>
        <w:rPr>
          <w:rFonts w:ascii="Tahoma" w:hAnsi="Tahoma" w:cs="Tahoma"/>
          <w:sz w:val="20"/>
          <w:szCs w:val="20"/>
        </w:rPr>
      </w:pPr>
      <w:r w:rsidRPr="00BE06AB">
        <w:rPr>
          <w:rFonts w:ascii="Tahoma" w:hAnsi="Tahoma" w:cs="Tahoma"/>
          <w:sz w:val="20"/>
          <w:szCs w:val="20"/>
        </w:rPr>
        <w:t xml:space="preserve">Název projektu: </w:t>
      </w:r>
      <w:r w:rsidR="00124921" w:rsidRPr="00BE06AB">
        <w:rPr>
          <w:rFonts w:ascii="Tahoma" w:hAnsi="Tahoma" w:cs="Tahoma"/>
          <w:sz w:val="20"/>
          <w:szCs w:val="20"/>
        </w:rPr>
        <w:t>Učebny pro budoucnost</w:t>
      </w:r>
      <w:r w:rsidR="002C3B1C" w:rsidRPr="00BE06AB">
        <w:rPr>
          <w:rFonts w:ascii="Tahoma" w:hAnsi="Tahoma" w:cs="Tahoma"/>
          <w:sz w:val="20"/>
          <w:szCs w:val="20"/>
        </w:rPr>
        <w:t xml:space="preserve"> </w:t>
      </w:r>
    </w:p>
    <w:p w14:paraId="55765089" w14:textId="63A77904" w:rsidR="00124921" w:rsidRDefault="002C3B1C" w:rsidP="0099539F">
      <w:pPr>
        <w:spacing w:before="120"/>
        <w:ind w:left="1406"/>
        <w:jc w:val="both"/>
        <w:rPr>
          <w:rFonts w:ascii="Tahoma" w:hAnsi="Tahoma" w:cs="Tahoma"/>
          <w:sz w:val="20"/>
          <w:szCs w:val="20"/>
        </w:rPr>
      </w:pPr>
      <w:r w:rsidRPr="00BE06AB">
        <w:rPr>
          <w:rFonts w:ascii="Tahoma" w:hAnsi="Tahoma" w:cs="Tahoma"/>
          <w:sz w:val="20"/>
          <w:szCs w:val="20"/>
        </w:rPr>
        <w:t>(dále též „dotace“)</w:t>
      </w:r>
      <w:r w:rsidR="00694E90" w:rsidRPr="00BE06AB">
        <w:rPr>
          <w:rFonts w:ascii="Tahoma" w:hAnsi="Tahoma" w:cs="Tahoma"/>
          <w:sz w:val="20"/>
          <w:szCs w:val="20"/>
        </w:rPr>
        <w:t>, jehož podmínky musejí být oběma smluvními stranami dodržovány</w:t>
      </w:r>
      <w:r w:rsidRPr="00BE06AB">
        <w:rPr>
          <w:rFonts w:ascii="Tahoma" w:hAnsi="Tahoma" w:cs="Tahoma"/>
          <w:sz w:val="20"/>
          <w:szCs w:val="20"/>
        </w:rPr>
        <w:t>.</w:t>
      </w:r>
      <w:r>
        <w:rPr>
          <w:rFonts w:ascii="Tahoma" w:hAnsi="Tahoma" w:cs="Tahoma"/>
          <w:sz w:val="20"/>
          <w:szCs w:val="20"/>
        </w:rPr>
        <w:t xml:space="preserve"> </w:t>
      </w:r>
    </w:p>
    <w:bookmarkEnd w:id="0"/>
    <w:p w14:paraId="08568F7B" w14:textId="77777777" w:rsidR="002C3B1C" w:rsidRDefault="002C3B1C" w:rsidP="0099539F">
      <w:pPr>
        <w:ind w:left="1407" w:hanging="840"/>
        <w:jc w:val="both"/>
        <w:rPr>
          <w:rFonts w:ascii="Tahoma" w:hAnsi="Tahoma" w:cs="Tahoma"/>
          <w:sz w:val="20"/>
          <w:szCs w:val="20"/>
        </w:rPr>
      </w:pPr>
    </w:p>
    <w:p w14:paraId="05326E26" w14:textId="5CD21BE3" w:rsidR="003E0FEE" w:rsidRDefault="004713BD" w:rsidP="0099539F">
      <w:pPr>
        <w:ind w:left="1407" w:hanging="840"/>
        <w:jc w:val="both"/>
        <w:rPr>
          <w:rFonts w:ascii="Tahoma" w:hAnsi="Tahoma" w:cs="Tahoma"/>
          <w:sz w:val="20"/>
          <w:szCs w:val="20"/>
        </w:rPr>
      </w:pPr>
      <w:r>
        <w:rPr>
          <w:rFonts w:ascii="Tahoma" w:hAnsi="Tahoma" w:cs="Tahoma"/>
          <w:sz w:val="20"/>
          <w:szCs w:val="20"/>
        </w:rPr>
        <w:t>2.6.2</w:t>
      </w:r>
      <w:r>
        <w:rPr>
          <w:rFonts w:ascii="Tahoma" w:hAnsi="Tahoma" w:cs="Tahoma"/>
          <w:sz w:val="20"/>
          <w:szCs w:val="20"/>
        </w:rPr>
        <w:tab/>
        <w:t xml:space="preserve">S poskytnutou dotací </w:t>
      </w:r>
      <w:r w:rsidR="003563CF">
        <w:rPr>
          <w:rFonts w:ascii="Tahoma" w:hAnsi="Tahoma" w:cs="Tahoma"/>
          <w:sz w:val="20"/>
          <w:szCs w:val="20"/>
        </w:rPr>
        <w:t xml:space="preserve">může být spojena povinnost zhotovitele k potřebné </w:t>
      </w:r>
      <w:r w:rsidR="003E0FEE">
        <w:rPr>
          <w:rFonts w:ascii="Tahoma" w:hAnsi="Tahoma" w:cs="Tahoma"/>
          <w:sz w:val="20"/>
          <w:szCs w:val="20"/>
        </w:rPr>
        <w:t>(</w:t>
      </w:r>
      <w:r w:rsidR="003563CF">
        <w:rPr>
          <w:rFonts w:ascii="Tahoma" w:hAnsi="Tahoma" w:cs="Tahoma"/>
          <w:sz w:val="20"/>
          <w:szCs w:val="20"/>
        </w:rPr>
        <w:t>zejm. administrativní</w:t>
      </w:r>
      <w:r w:rsidR="003E0FEE">
        <w:rPr>
          <w:rFonts w:ascii="Tahoma" w:hAnsi="Tahoma" w:cs="Tahoma"/>
          <w:sz w:val="20"/>
          <w:szCs w:val="20"/>
        </w:rPr>
        <w:t>)</w:t>
      </w:r>
      <w:r w:rsidR="003563CF">
        <w:rPr>
          <w:rFonts w:ascii="Tahoma" w:hAnsi="Tahoma" w:cs="Tahoma"/>
          <w:sz w:val="20"/>
          <w:szCs w:val="20"/>
        </w:rPr>
        <w:t xml:space="preserve"> součinnosti pro splnění příslušných dotačních pravidel daného titulu, zejm. v oblasti kontrolní.</w:t>
      </w:r>
      <w:r w:rsidR="005F0EDA">
        <w:rPr>
          <w:rFonts w:ascii="Tahoma" w:hAnsi="Tahoma" w:cs="Tahoma"/>
          <w:sz w:val="20"/>
          <w:szCs w:val="20"/>
        </w:rPr>
        <w:t xml:space="preserve"> Tato povinnost </w:t>
      </w:r>
      <w:r w:rsidR="00937755">
        <w:rPr>
          <w:rFonts w:ascii="Tahoma" w:hAnsi="Tahoma" w:cs="Tahoma"/>
          <w:sz w:val="20"/>
          <w:szCs w:val="20"/>
        </w:rPr>
        <w:t>zhotovitele</w:t>
      </w:r>
      <w:r w:rsidR="008C4E51">
        <w:rPr>
          <w:rFonts w:ascii="Tahoma" w:hAnsi="Tahoma" w:cs="Tahoma"/>
          <w:sz w:val="20"/>
          <w:szCs w:val="20"/>
        </w:rPr>
        <w:t xml:space="preserve"> mj. spočívá v nezbytném sdělení údajů o </w:t>
      </w:r>
      <w:r w:rsidR="00D130B0">
        <w:rPr>
          <w:rFonts w:ascii="Tahoma" w:hAnsi="Tahoma" w:cs="Tahoma"/>
          <w:sz w:val="20"/>
          <w:szCs w:val="20"/>
        </w:rPr>
        <w:t>skutečných majitelích</w:t>
      </w:r>
      <w:r w:rsidR="00C703EB">
        <w:rPr>
          <w:rFonts w:ascii="Tahoma" w:hAnsi="Tahoma" w:cs="Tahoma"/>
          <w:sz w:val="20"/>
          <w:szCs w:val="20"/>
        </w:rPr>
        <w:t xml:space="preserve"> zhotovitele (vč. jména, příjmení, data narození </w:t>
      </w:r>
      <w:r w:rsidR="006E56F8">
        <w:rPr>
          <w:rFonts w:ascii="Tahoma" w:hAnsi="Tahoma" w:cs="Tahoma"/>
          <w:sz w:val="20"/>
          <w:szCs w:val="20"/>
        </w:rPr>
        <w:t>a IČ pro účely DPH nebo DIČ těchto skutečných majitelů)</w:t>
      </w:r>
      <w:r w:rsidR="00D130B0">
        <w:rPr>
          <w:rFonts w:ascii="Tahoma" w:hAnsi="Tahoma" w:cs="Tahoma"/>
          <w:sz w:val="20"/>
          <w:szCs w:val="20"/>
        </w:rPr>
        <w:t>,</w:t>
      </w:r>
      <w:r w:rsidR="006E56F8">
        <w:rPr>
          <w:rFonts w:ascii="Tahoma" w:hAnsi="Tahoma" w:cs="Tahoma"/>
          <w:sz w:val="20"/>
          <w:szCs w:val="20"/>
        </w:rPr>
        <w:t xml:space="preserve"> a o </w:t>
      </w:r>
      <w:r w:rsidR="00937755">
        <w:rPr>
          <w:rFonts w:ascii="Tahoma" w:hAnsi="Tahoma" w:cs="Tahoma"/>
          <w:sz w:val="20"/>
          <w:szCs w:val="20"/>
        </w:rPr>
        <w:t xml:space="preserve">subdodavatelích, prostřednictvím kterých zhotovitel prokázal kvalifikaci, </w:t>
      </w:r>
      <w:r w:rsidR="006E56F8">
        <w:rPr>
          <w:rFonts w:ascii="Tahoma" w:hAnsi="Tahoma" w:cs="Tahoma"/>
          <w:sz w:val="20"/>
          <w:szCs w:val="20"/>
        </w:rPr>
        <w:t xml:space="preserve">a </w:t>
      </w:r>
      <w:r w:rsidR="00937755">
        <w:rPr>
          <w:rFonts w:ascii="Tahoma" w:hAnsi="Tahoma" w:cs="Tahoma"/>
          <w:sz w:val="20"/>
          <w:szCs w:val="20"/>
        </w:rPr>
        <w:t xml:space="preserve">o </w:t>
      </w:r>
      <w:r w:rsidR="006E56F8">
        <w:rPr>
          <w:rFonts w:ascii="Tahoma" w:hAnsi="Tahoma" w:cs="Tahoma"/>
          <w:sz w:val="20"/>
          <w:szCs w:val="20"/>
        </w:rPr>
        <w:t>jejich skutečných majitelích</w:t>
      </w:r>
      <w:r w:rsidR="00090988">
        <w:rPr>
          <w:rFonts w:ascii="Tahoma" w:hAnsi="Tahoma" w:cs="Tahoma"/>
          <w:sz w:val="20"/>
          <w:szCs w:val="20"/>
        </w:rPr>
        <w:t xml:space="preserve"> v rozsahu dle výše uvedeného. </w:t>
      </w:r>
      <w:r w:rsidR="006E56F8">
        <w:rPr>
          <w:rFonts w:ascii="Tahoma" w:hAnsi="Tahoma" w:cs="Tahoma"/>
          <w:sz w:val="20"/>
          <w:szCs w:val="20"/>
        </w:rPr>
        <w:t xml:space="preserve"> </w:t>
      </w:r>
      <w:r w:rsidR="003563CF">
        <w:rPr>
          <w:rFonts w:ascii="Tahoma" w:hAnsi="Tahoma" w:cs="Tahoma"/>
          <w:sz w:val="20"/>
          <w:szCs w:val="20"/>
        </w:rPr>
        <w:t xml:space="preserve"> </w:t>
      </w:r>
    </w:p>
    <w:p w14:paraId="2EF56C15" w14:textId="77777777" w:rsidR="003E0FEE" w:rsidRDefault="003E0FEE" w:rsidP="0099539F">
      <w:pPr>
        <w:ind w:left="1407" w:hanging="840"/>
        <w:jc w:val="both"/>
        <w:rPr>
          <w:rFonts w:ascii="Tahoma" w:hAnsi="Tahoma" w:cs="Tahoma"/>
          <w:sz w:val="20"/>
          <w:szCs w:val="20"/>
        </w:rPr>
      </w:pPr>
    </w:p>
    <w:p w14:paraId="6F73FCFB" w14:textId="5CE58F97" w:rsidR="00437169" w:rsidRDefault="003E0FEE" w:rsidP="0099539F">
      <w:pPr>
        <w:ind w:left="1407" w:hanging="840"/>
        <w:jc w:val="both"/>
        <w:rPr>
          <w:rFonts w:ascii="Tahoma" w:hAnsi="Tahoma" w:cs="Tahoma"/>
          <w:sz w:val="20"/>
          <w:szCs w:val="20"/>
        </w:rPr>
      </w:pPr>
      <w:r>
        <w:rPr>
          <w:rFonts w:ascii="Tahoma" w:hAnsi="Tahoma" w:cs="Tahoma"/>
          <w:sz w:val="20"/>
          <w:szCs w:val="20"/>
        </w:rPr>
        <w:t>2.6.3</w:t>
      </w:r>
      <w:r>
        <w:rPr>
          <w:rFonts w:ascii="Tahoma" w:hAnsi="Tahoma" w:cs="Tahoma"/>
          <w:sz w:val="20"/>
          <w:szCs w:val="20"/>
        </w:rPr>
        <w:tab/>
      </w:r>
      <w:r w:rsidR="003563CF">
        <w:rPr>
          <w:rFonts w:ascii="Tahoma" w:hAnsi="Tahoma" w:cs="Tahoma"/>
          <w:sz w:val="20"/>
          <w:szCs w:val="20"/>
        </w:rPr>
        <w:t xml:space="preserve">Objednatel </w:t>
      </w:r>
      <w:r>
        <w:rPr>
          <w:rFonts w:ascii="Tahoma" w:hAnsi="Tahoma" w:cs="Tahoma"/>
          <w:sz w:val="20"/>
          <w:szCs w:val="20"/>
        </w:rPr>
        <w:t xml:space="preserve">je dále </w:t>
      </w:r>
      <w:r w:rsidR="003563CF">
        <w:rPr>
          <w:rFonts w:ascii="Tahoma" w:hAnsi="Tahoma" w:cs="Tahoma"/>
          <w:sz w:val="20"/>
          <w:szCs w:val="20"/>
        </w:rPr>
        <w:t>oprávněn požadovat po zhotoviteli rozdělení fakturací dle pravidel příslušného dotačního programu, uvedení příslušných závazných textů</w:t>
      </w:r>
      <w:r w:rsidR="003563CF" w:rsidRPr="00A05522">
        <w:rPr>
          <w:rFonts w:ascii="Tahoma" w:hAnsi="Tahoma" w:cs="Tahoma"/>
          <w:sz w:val="20"/>
          <w:szCs w:val="20"/>
        </w:rPr>
        <w:t xml:space="preserve"> </w:t>
      </w:r>
      <w:r w:rsidR="003563CF">
        <w:rPr>
          <w:rFonts w:ascii="Tahoma" w:hAnsi="Tahoma" w:cs="Tahoma"/>
          <w:sz w:val="20"/>
          <w:szCs w:val="20"/>
        </w:rPr>
        <w:t>na fakturách apod.</w:t>
      </w:r>
    </w:p>
    <w:p w14:paraId="2A212810" w14:textId="77777777" w:rsidR="002445A0" w:rsidRDefault="002445A0" w:rsidP="0099539F">
      <w:pPr>
        <w:ind w:left="1407" w:hanging="840"/>
        <w:jc w:val="both"/>
        <w:rPr>
          <w:rFonts w:ascii="Tahoma" w:hAnsi="Tahoma" w:cs="Tahoma"/>
          <w:sz w:val="20"/>
          <w:szCs w:val="20"/>
        </w:rPr>
      </w:pPr>
    </w:p>
    <w:p w14:paraId="11A107BD" w14:textId="30341E87" w:rsidR="00E41FB3" w:rsidRDefault="002445A0" w:rsidP="0099539F">
      <w:pPr>
        <w:spacing w:after="120"/>
        <w:ind w:left="1406" w:hanging="840"/>
        <w:jc w:val="both"/>
        <w:rPr>
          <w:rFonts w:ascii="Tahoma" w:hAnsi="Tahoma" w:cs="Tahoma"/>
          <w:sz w:val="20"/>
          <w:szCs w:val="20"/>
        </w:rPr>
      </w:pPr>
      <w:r>
        <w:rPr>
          <w:rFonts w:ascii="Tahoma" w:hAnsi="Tahoma" w:cs="Tahoma"/>
          <w:sz w:val="20"/>
          <w:szCs w:val="20"/>
        </w:rPr>
        <w:t>2.6.4</w:t>
      </w:r>
      <w:r>
        <w:rPr>
          <w:rFonts w:ascii="Tahoma" w:hAnsi="Tahoma" w:cs="Tahoma"/>
          <w:sz w:val="20"/>
          <w:szCs w:val="20"/>
        </w:rPr>
        <w:tab/>
        <w:t>O</w:t>
      </w:r>
      <w:r w:rsidR="00437169" w:rsidRPr="00437169">
        <w:rPr>
          <w:rFonts w:ascii="Tahoma" w:hAnsi="Tahoma" w:cs="Tahoma"/>
          <w:sz w:val="20"/>
          <w:szCs w:val="20"/>
        </w:rPr>
        <w:t xml:space="preserve">becná pravidla pro žadatele a příjemce (aktuální verze platná od 27.11.2024) jsou </w:t>
      </w:r>
      <w:r w:rsidR="00E41FB3">
        <w:rPr>
          <w:rFonts w:ascii="Tahoma" w:hAnsi="Tahoma" w:cs="Tahoma"/>
          <w:sz w:val="20"/>
          <w:szCs w:val="20"/>
        </w:rPr>
        <w:t xml:space="preserve">veřejně </w:t>
      </w:r>
      <w:r w:rsidR="00437169" w:rsidRPr="00437169">
        <w:rPr>
          <w:rFonts w:ascii="Tahoma" w:hAnsi="Tahoma" w:cs="Tahoma"/>
          <w:sz w:val="20"/>
          <w:szCs w:val="20"/>
        </w:rPr>
        <w:t xml:space="preserve">dostupná </w:t>
      </w:r>
      <w:r w:rsidR="00E41FB3">
        <w:rPr>
          <w:rFonts w:ascii="Tahoma" w:hAnsi="Tahoma" w:cs="Tahoma"/>
          <w:sz w:val="20"/>
          <w:szCs w:val="20"/>
        </w:rPr>
        <w:t>na adrese</w:t>
      </w:r>
      <w:r w:rsidR="00437169" w:rsidRPr="00437169">
        <w:rPr>
          <w:rFonts w:ascii="Tahoma" w:hAnsi="Tahoma" w:cs="Tahoma"/>
          <w:sz w:val="20"/>
          <w:szCs w:val="20"/>
        </w:rPr>
        <w:t>:</w:t>
      </w:r>
    </w:p>
    <w:p w14:paraId="595BBFB8" w14:textId="77A2AC5C" w:rsidR="00D160F3" w:rsidRDefault="00E2326A" w:rsidP="009F4895">
      <w:pPr>
        <w:ind w:left="1407" w:hanging="1"/>
        <w:jc w:val="both"/>
        <w:rPr>
          <w:rFonts w:ascii="Tahoma" w:hAnsi="Tahoma" w:cs="Tahoma"/>
          <w:b/>
          <w:bCs/>
          <w:sz w:val="20"/>
          <w:szCs w:val="20"/>
        </w:rPr>
      </w:pPr>
      <w:hyperlink r:id="rId8" w:history="1">
        <w:r w:rsidR="00861E1C" w:rsidRPr="002B651B">
          <w:rPr>
            <w:rStyle w:val="Hypertextovodkaz"/>
            <w:rFonts w:ascii="Tahoma" w:hAnsi="Tahoma" w:cs="Tahoma"/>
            <w:sz w:val="20"/>
            <w:szCs w:val="20"/>
          </w:rPr>
          <w:t>https://irop.gov.cz/cs/vyzvy-2021-2027/vyzvy/44vyzvairop</w:t>
        </w:r>
      </w:hyperlink>
      <w:r w:rsidR="00437169" w:rsidRPr="00437169">
        <w:rPr>
          <w:rFonts w:ascii="Tahoma" w:hAnsi="Tahoma" w:cs="Tahoma"/>
          <w:sz w:val="20"/>
          <w:szCs w:val="20"/>
        </w:rPr>
        <w:t>.</w:t>
      </w:r>
    </w:p>
    <w:p w14:paraId="319A97C2" w14:textId="77777777" w:rsidR="00D160F3" w:rsidRDefault="00D160F3" w:rsidP="00626A96">
      <w:pPr>
        <w:ind w:left="1407"/>
        <w:jc w:val="both"/>
        <w:rPr>
          <w:rFonts w:ascii="Tahoma" w:hAnsi="Tahoma" w:cs="Tahoma"/>
          <w:b/>
          <w:bCs/>
          <w:sz w:val="20"/>
          <w:szCs w:val="20"/>
        </w:rPr>
      </w:pPr>
    </w:p>
    <w:p w14:paraId="11FF2341" w14:textId="77777777" w:rsidR="00293055" w:rsidRDefault="00293055" w:rsidP="00D160F3">
      <w:pPr>
        <w:ind w:left="1407"/>
        <w:jc w:val="both"/>
        <w:rPr>
          <w:rFonts w:ascii="Tahoma" w:hAnsi="Tahoma" w:cs="Tahoma"/>
          <w:b/>
          <w:bCs/>
          <w:sz w:val="20"/>
          <w:szCs w:val="20"/>
        </w:rPr>
      </w:pPr>
    </w:p>
    <w:p w14:paraId="53C0F2CC" w14:textId="77777777" w:rsidR="00501F00" w:rsidRDefault="00501F00" w:rsidP="00501F00">
      <w:pPr>
        <w:spacing w:before="120"/>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2C2F5F3E" w14:textId="77777777" w:rsidR="00501F00" w:rsidRDefault="00501F00" w:rsidP="00501F00">
      <w:pPr>
        <w:jc w:val="center"/>
        <w:rPr>
          <w:rFonts w:ascii="Tahoma" w:hAnsi="Tahoma" w:cs="Tahoma"/>
          <w:b/>
          <w:bCs/>
          <w:sz w:val="20"/>
          <w:szCs w:val="20"/>
        </w:rPr>
      </w:pPr>
      <w:r w:rsidRPr="004D109F">
        <w:rPr>
          <w:rFonts w:ascii="Tahoma" w:hAnsi="Tahoma" w:cs="Tahoma"/>
          <w:b/>
          <w:bCs/>
          <w:sz w:val="20"/>
          <w:szCs w:val="20"/>
        </w:rPr>
        <w:t>Podrobnosti dílčích plnění</w:t>
      </w:r>
    </w:p>
    <w:p w14:paraId="30658CEA" w14:textId="77777777" w:rsidR="00501F00" w:rsidRDefault="00501F00" w:rsidP="00501F00">
      <w:pPr>
        <w:rPr>
          <w:rFonts w:ascii="Tahoma" w:hAnsi="Tahoma" w:cs="Tahoma"/>
          <w:b/>
          <w:bCs/>
          <w:sz w:val="20"/>
          <w:szCs w:val="20"/>
        </w:rPr>
      </w:pPr>
    </w:p>
    <w:p w14:paraId="42DBBA1C" w14:textId="77777777" w:rsidR="00501F00" w:rsidRDefault="008150E3" w:rsidP="009553D9">
      <w:pPr>
        <w:tabs>
          <w:tab w:val="left" w:pos="567"/>
        </w:tabs>
        <w:rPr>
          <w:rFonts w:ascii="Tahoma" w:hAnsi="Tahoma" w:cs="Tahoma"/>
          <w:b/>
          <w:sz w:val="20"/>
          <w:szCs w:val="20"/>
        </w:rPr>
      </w:pPr>
      <w:r>
        <w:rPr>
          <w:rFonts w:ascii="Tahoma" w:hAnsi="Tahoma" w:cs="Tahoma"/>
          <w:b/>
          <w:bCs/>
          <w:sz w:val="20"/>
          <w:szCs w:val="20"/>
        </w:rPr>
        <w:t xml:space="preserve"> </w:t>
      </w:r>
      <w:r w:rsidR="00501F00">
        <w:rPr>
          <w:rFonts w:ascii="Tahoma" w:hAnsi="Tahoma" w:cs="Tahoma"/>
          <w:b/>
          <w:bCs/>
          <w:sz w:val="20"/>
          <w:szCs w:val="20"/>
        </w:rPr>
        <w:t>3.</w:t>
      </w:r>
      <w:r w:rsidR="001C1905">
        <w:rPr>
          <w:rFonts w:ascii="Tahoma" w:hAnsi="Tahoma" w:cs="Tahoma"/>
          <w:b/>
          <w:bCs/>
          <w:sz w:val="20"/>
          <w:szCs w:val="20"/>
        </w:rPr>
        <w:t>1</w:t>
      </w:r>
      <w:r w:rsidR="009553D9">
        <w:rPr>
          <w:rFonts w:ascii="Tahoma" w:hAnsi="Tahoma" w:cs="Tahoma"/>
          <w:b/>
          <w:bCs/>
          <w:sz w:val="20"/>
          <w:szCs w:val="20"/>
        </w:rPr>
        <w:tab/>
      </w:r>
      <w:r w:rsidR="00501F00" w:rsidRPr="009C5F9E">
        <w:rPr>
          <w:rFonts w:ascii="Tahoma" w:hAnsi="Tahoma" w:cs="Tahoma"/>
          <w:b/>
          <w:sz w:val="20"/>
          <w:szCs w:val="20"/>
        </w:rPr>
        <w:t>Provedení stavebních prací</w:t>
      </w:r>
    </w:p>
    <w:p w14:paraId="027F9A7E" w14:textId="77777777" w:rsidR="00501F00" w:rsidRDefault="00501F00" w:rsidP="00501F00">
      <w:pPr>
        <w:ind w:left="708"/>
        <w:rPr>
          <w:rFonts w:ascii="Tahoma" w:hAnsi="Tahoma" w:cs="Tahoma"/>
          <w:b/>
          <w:sz w:val="20"/>
          <w:szCs w:val="20"/>
        </w:rPr>
      </w:pPr>
    </w:p>
    <w:p w14:paraId="745690D6" w14:textId="19F5255A" w:rsidR="00501F00" w:rsidRDefault="00501F00" w:rsidP="009553D9">
      <w:pPr>
        <w:widowControl w:val="0"/>
        <w:ind w:left="1416" w:hanging="849"/>
        <w:jc w:val="both"/>
        <w:rPr>
          <w:rFonts w:ascii="Tahoma" w:hAnsi="Tahoma" w:cs="Tahoma"/>
          <w:sz w:val="20"/>
          <w:szCs w:val="20"/>
        </w:rPr>
      </w:pPr>
      <w:r w:rsidRPr="009C5F9E">
        <w:rPr>
          <w:rFonts w:ascii="Tahoma" w:hAnsi="Tahoma" w:cs="Tahoma"/>
          <w:sz w:val="20"/>
          <w:szCs w:val="20"/>
        </w:rPr>
        <w:t>3.</w:t>
      </w:r>
      <w:r>
        <w:rPr>
          <w:rFonts w:ascii="Tahoma" w:hAnsi="Tahoma" w:cs="Tahoma"/>
          <w:sz w:val="20"/>
          <w:szCs w:val="20"/>
        </w:rPr>
        <w:t>2.1</w:t>
      </w:r>
      <w:r>
        <w:rPr>
          <w:rFonts w:ascii="Tahoma" w:hAnsi="Tahoma" w:cs="Tahoma"/>
          <w:sz w:val="20"/>
          <w:szCs w:val="20"/>
        </w:rPr>
        <w:tab/>
      </w:r>
      <w:r w:rsidRPr="0046418A">
        <w:rPr>
          <w:rFonts w:ascii="Tahoma" w:hAnsi="Tahoma" w:cs="Tahoma"/>
          <w:sz w:val="20"/>
          <w:szCs w:val="20"/>
        </w:rPr>
        <w:t xml:space="preserve">Zhotovitel </w:t>
      </w:r>
      <w:r>
        <w:rPr>
          <w:rFonts w:ascii="Tahoma" w:hAnsi="Tahoma" w:cs="Tahoma"/>
          <w:sz w:val="20"/>
          <w:szCs w:val="20"/>
        </w:rPr>
        <w:t>ve smyslu čl. 2.1.</w:t>
      </w:r>
      <w:r w:rsidR="0002059B">
        <w:rPr>
          <w:rFonts w:ascii="Tahoma" w:hAnsi="Tahoma" w:cs="Tahoma"/>
          <w:sz w:val="20"/>
          <w:szCs w:val="20"/>
        </w:rPr>
        <w:t>1</w:t>
      </w:r>
      <w:r>
        <w:rPr>
          <w:rFonts w:ascii="Tahoma" w:hAnsi="Tahoma" w:cs="Tahoma"/>
          <w:sz w:val="20"/>
          <w:szCs w:val="20"/>
        </w:rPr>
        <w:t xml:space="preserve"> této smlouvy provede pro objednatele dílo, které </w:t>
      </w:r>
      <w:r w:rsidR="00115704">
        <w:rPr>
          <w:rFonts w:ascii="Tahoma" w:hAnsi="Tahoma" w:cs="Tahoma"/>
          <w:sz w:val="20"/>
          <w:szCs w:val="20"/>
        </w:rPr>
        <w:t>je</w:t>
      </w:r>
      <w:r>
        <w:rPr>
          <w:rFonts w:ascii="Tahoma" w:hAnsi="Tahoma" w:cs="Tahoma"/>
          <w:sz w:val="20"/>
          <w:szCs w:val="20"/>
        </w:rPr>
        <w:t xml:space="preserve"> technicky definováno</w:t>
      </w:r>
      <w:r w:rsidR="00C966A4">
        <w:rPr>
          <w:rFonts w:ascii="Tahoma" w:hAnsi="Tahoma" w:cs="Tahoma"/>
          <w:sz w:val="20"/>
          <w:szCs w:val="20"/>
        </w:rPr>
        <w:t xml:space="preserve"> v </w:t>
      </w:r>
      <w:r w:rsidR="00C21D20">
        <w:rPr>
          <w:rFonts w:ascii="Tahoma" w:hAnsi="Tahoma" w:cs="Tahoma"/>
          <w:sz w:val="20"/>
          <w:szCs w:val="20"/>
        </w:rPr>
        <w:t xml:space="preserve">Závazných </w:t>
      </w:r>
      <w:r w:rsidR="00C966A4">
        <w:rPr>
          <w:rFonts w:ascii="Tahoma" w:hAnsi="Tahoma" w:cs="Tahoma"/>
          <w:sz w:val="20"/>
          <w:szCs w:val="20"/>
        </w:rPr>
        <w:t>dokumentech dle čl. 2.3 této smlouvy.</w:t>
      </w:r>
    </w:p>
    <w:p w14:paraId="37FF635F" w14:textId="77777777" w:rsidR="00501F00" w:rsidRPr="0055127B" w:rsidRDefault="00501F00" w:rsidP="00501F00">
      <w:pPr>
        <w:widowControl w:val="0"/>
        <w:jc w:val="both"/>
        <w:rPr>
          <w:rFonts w:ascii="Tahoma" w:hAnsi="Tahoma" w:cs="Tahoma"/>
          <w:b/>
          <w:sz w:val="20"/>
          <w:szCs w:val="20"/>
        </w:rPr>
      </w:pPr>
    </w:p>
    <w:p w14:paraId="5B940735" w14:textId="77777777" w:rsidR="00501F00" w:rsidRPr="00D96C98" w:rsidRDefault="00E15944" w:rsidP="00E15944">
      <w:pPr>
        <w:tabs>
          <w:tab w:val="left" w:pos="567"/>
        </w:tabs>
        <w:ind w:left="142" w:hanging="142"/>
        <w:jc w:val="both"/>
        <w:rPr>
          <w:rFonts w:ascii="Tahoma" w:hAnsi="Tahoma" w:cs="Tahoma"/>
          <w:b/>
          <w:bCs/>
          <w:sz w:val="20"/>
          <w:szCs w:val="20"/>
        </w:rPr>
      </w:pPr>
      <w:r>
        <w:rPr>
          <w:rFonts w:ascii="Tahoma" w:hAnsi="Tahoma" w:cs="Tahoma"/>
          <w:b/>
          <w:bCs/>
          <w:sz w:val="20"/>
          <w:szCs w:val="20"/>
        </w:rPr>
        <w:t xml:space="preserve"> </w:t>
      </w:r>
      <w:r w:rsidR="00501F00" w:rsidRPr="00D96C98">
        <w:rPr>
          <w:rFonts w:ascii="Tahoma" w:hAnsi="Tahoma" w:cs="Tahoma"/>
          <w:b/>
          <w:bCs/>
          <w:sz w:val="20"/>
          <w:szCs w:val="20"/>
        </w:rPr>
        <w:t>3.2</w:t>
      </w:r>
      <w:r w:rsidR="00501F00" w:rsidRPr="00D96C98">
        <w:rPr>
          <w:rFonts w:ascii="Tahoma" w:hAnsi="Tahoma" w:cs="Tahoma"/>
          <w:b/>
          <w:bCs/>
          <w:sz w:val="20"/>
          <w:szCs w:val="20"/>
        </w:rPr>
        <w:tab/>
        <w:t>Součinnost zhotovitele ve správních řízeních</w:t>
      </w:r>
    </w:p>
    <w:p w14:paraId="58E551F8" w14:textId="77777777" w:rsidR="00501F00" w:rsidRDefault="00501F00" w:rsidP="00501F00">
      <w:pPr>
        <w:jc w:val="both"/>
        <w:rPr>
          <w:rFonts w:ascii="Tahoma" w:hAnsi="Tahoma" w:cs="Tahoma"/>
          <w:sz w:val="20"/>
          <w:szCs w:val="20"/>
        </w:rPr>
      </w:pPr>
      <w:r>
        <w:rPr>
          <w:rFonts w:ascii="Tahoma" w:hAnsi="Tahoma" w:cs="Tahoma"/>
          <w:sz w:val="20"/>
          <w:szCs w:val="20"/>
        </w:rPr>
        <w:tab/>
      </w:r>
    </w:p>
    <w:p w14:paraId="70868F80" w14:textId="77777777" w:rsidR="00501F00" w:rsidRDefault="006869B8" w:rsidP="009553D9">
      <w:pPr>
        <w:ind w:left="1407" w:hanging="840"/>
        <w:jc w:val="both"/>
        <w:rPr>
          <w:rFonts w:ascii="Tahoma" w:hAnsi="Tahoma" w:cs="Tahoma"/>
          <w:sz w:val="20"/>
          <w:szCs w:val="20"/>
        </w:rPr>
      </w:pPr>
      <w:r>
        <w:rPr>
          <w:rFonts w:ascii="Tahoma" w:hAnsi="Tahoma" w:cs="Tahoma"/>
          <w:sz w:val="20"/>
          <w:szCs w:val="20"/>
        </w:rPr>
        <w:t>3.2.1</w:t>
      </w:r>
      <w:r>
        <w:rPr>
          <w:rFonts w:ascii="Tahoma" w:hAnsi="Tahoma" w:cs="Tahoma"/>
          <w:sz w:val="20"/>
          <w:szCs w:val="20"/>
        </w:rPr>
        <w:tab/>
      </w:r>
      <w:r w:rsidR="00501F00">
        <w:rPr>
          <w:rFonts w:ascii="Tahoma" w:hAnsi="Tahoma" w:cs="Tahoma"/>
          <w:sz w:val="20"/>
          <w:szCs w:val="20"/>
        </w:rPr>
        <w:t xml:space="preserve">Zhotovitel je povinen poskytnout objednateli plnou součinnost v rámci všech správních řízení, kterými by byly dotčeny inženýrsko-technické činnosti zhotovitele, jejich výstupy nebo samotná </w:t>
      </w:r>
      <w:r w:rsidR="004D14A5">
        <w:rPr>
          <w:rFonts w:ascii="Tahoma" w:hAnsi="Tahoma" w:cs="Tahoma"/>
          <w:sz w:val="20"/>
          <w:szCs w:val="20"/>
        </w:rPr>
        <w:t>s</w:t>
      </w:r>
      <w:r w:rsidR="00501F00">
        <w:rPr>
          <w:rFonts w:ascii="Tahoma" w:hAnsi="Tahoma" w:cs="Tahoma"/>
          <w:sz w:val="20"/>
          <w:szCs w:val="20"/>
        </w:rPr>
        <w:t xml:space="preserve">tavba. </w:t>
      </w:r>
    </w:p>
    <w:p w14:paraId="753C1DBA" w14:textId="77777777" w:rsidR="00501F00" w:rsidRDefault="00501F00" w:rsidP="00501F00">
      <w:pPr>
        <w:ind w:left="2124" w:hanging="717"/>
        <w:jc w:val="both"/>
        <w:rPr>
          <w:rFonts w:ascii="Tahoma" w:hAnsi="Tahoma" w:cs="Tahoma"/>
          <w:sz w:val="20"/>
          <w:szCs w:val="20"/>
        </w:rPr>
      </w:pPr>
    </w:p>
    <w:p w14:paraId="1E4D6F12" w14:textId="77777777" w:rsidR="00501F00" w:rsidRDefault="004D14A5" w:rsidP="009553D9">
      <w:pPr>
        <w:ind w:left="1407" w:hanging="840"/>
        <w:jc w:val="both"/>
        <w:rPr>
          <w:rFonts w:ascii="Tahoma" w:hAnsi="Tahoma" w:cs="Tahoma"/>
          <w:sz w:val="20"/>
          <w:szCs w:val="20"/>
        </w:rPr>
      </w:pPr>
      <w:r>
        <w:rPr>
          <w:rFonts w:ascii="Tahoma" w:hAnsi="Tahoma" w:cs="Tahoma"/>
          <w:sz w:val="20"/>
          <w:szCs w:val="20"/>
        </w:rPr>
        <w:lastRenderedPageBreak/>
        <w:t>3.2.2</w:t>
      </w:r>
      <w:r>
        <w:rPr>
          <w:rFonts w:ascii="Tahoma" w:hAnsi="Tahoma" w:cs="Tahoma"/>
          <w:sz w:val="20"/>
          <w:szCs w:val="20"/>
        </w:rPr>
        <w:tab/>
      </w:r>
      <w:r w:rsidR="00501F00">
        <w:rPr>
          <w:rFonts w:ascii="Tahoma" w:hAnsi="Tahoma" w:cs="Tahoma"/>
          <w:sz w:val="20"/>
          <w:szCs w:val="20"/>
        </w:rPr>
        <w:t xml:space="preserve">Součinností se rozumí zejména </w:t>
      </w:r>
      <w:r w:rsidR="00501F00" w:rsidRPr="00B03A8B">
        <w:rPr>
          <w:rFonts w:ascii="Tahoma" w:hAnsi="Tahoma" w:cs="Tahoma"/>
          <w:sz w:val="20"/>
          <w:szCs w:val="20"/>
        </w:rPr>
        <w:t>poskytn</w:t>
      </w:r>
      <w:r w:rsidR="00501F00">
        <w:rPr>
          <w:rFonts w:ascii="Tahoma" w:hAnsi="Tahoma" w:cs="Tahoma"/>
          <w:sz w:val="20"/>
          <w:szCs w:val="20"/>
        </w:rPr>
        <w:t>utí</w:t>
      </w:r>
      <w:r w:rsidR="00501F00" w:rsidRPr="00B03A8B">
        <w:rPr>
          <w:rFonts w:ascii="Tahoma" w:hAnsi="Tahoma" w:cs="Tahoma"/>
          <w:sz w:val="20"/>
          <w:szCs w:val="20"/>
        </w:rPr>
        <w:t xml:space="preserve"> potřebn</w:t>
      </w:r>
      <w:r w:rsidR="00501F00">
        <w:rPr>
          <w:rFonts w:ascii="Tahoma" w:hAnsi="Tahoma" w:cs="Tahoma"/>
          <w:sz w:val="20"/>
          <w:szCs w:val="20"/>
        </w:rPr>
        <w:t>ých</w:t>
      </w:r>
      <w:r w:rsidR="00501F00" w:rsidRPr="00B03A8B">
        <w:rPr>
          <w:rFonts w:ascii="Tahoma" w:hAnsi="Tahoma" w:cs="Tahoma"/>
          <w:sz w:val="20"/>
          <w:szCs w:val="20"/>
        </w:rPr>
        <w:t xml:space="preserve"> informac</w:t>
      </w:r>
      <w:r w:rsidR="00501F00">
        <w:rPr>
          <w:rFonts w:ascii="Tahoma" w:hAnsi="Tahoma" w:cs="Tahoma"/>
          <w:sz w:val="20"/>
          <w:szCs w:val="20"/>
        </w:rPr>
        <w:t>í</w:t>
      </w:r>
      <w:r w:rsidR="00501F00" w:rsidRPr="00B03A8B">
        <w:rPr>
          <w:rFonts w:ascii="Tahoma" w:hAnsi="Tahoma" w:cs="Tahoma"/>
          <w:sz w:val="20"/>
          <w:szCs w:val="20"/>
        </w:rPr>
        <w:t xml:space="preserve"> o </w:t>
      </w:r>
      <w:r>
        <w:rPr>
          <w:rFonts w:ascii="Tahoma" w:hAnsi="Tahoma" w:cs="Tahoma"/>
          <w:sz w:val="20"/>
          <w:szCs w:val="20"/>
        </w:rPr>
        <w:t>díle</w:t>
      </w:r>
      <w:r w:rsidR="00501F00" w:rsidRPr="00B03A8B">
        <w:rPr>
          <w:rFonts w:ascii="Tahoma" w:hAnsi="Tahoma" w:cs="Tahoma"/>
          <w:sz w:val="20"/>
          <w:szCs w:val="20"/>
        </w:rPr>
        <w:t xml:space="preserve"> a </w:t>
      </w:r>
      <w:r w:rsidR="00501F00">
        <w:rPr>
          <w:rFonts w:ascii="Tahoma" w:hAnsi="Tahoma" w:cs="Tahoma"/>
          <w:sz w:val="20"/>
          <w:szCs w:val="20"/>
        </w:rPr>
        <w:t>poskytnutí dokumentů</w:t>
      </w:r>
      <w:r w:rsidR="00501F00" w:rsidRPr="00B03A8B">
        <w:rPr>
          <w:rFonts w:ascii="Tahoma" w:hAnsi="Tahoma" w:cs="Tahoma"/>
          <w:sz w:val="20"/>
          <w:szCs w:val="20"/>
        </w:rPr>
        <w:t>, kter</w:t>
      </w:r>
      <w:r w:rsidR="00501F00">
        <w:rPr>
          <w:rFonts w:ascii="Tahoma" w:hAnsi="Tahoma" w:cs="Tahoma"/>
          <w:sz w:val="20"/>
          <w:szCs w:val="20"/>
        </w:rPr>
        <w:t xml:space="preserve">é lze </w:t>
      </w:r>
      <w:r w:rsidR="00501F00" w:rsidRPr="00B03A8B">
        <w:rPr>
          <w:rFonts w:ascii="Tahoma" w:hAnsi="Tahoma" w:cs="Tahoma"/>
          <w:sz w:val="20"/>
          <w:szCs w:val="20"/>
        </w:rPr>
        <w:t xml:space="preserve">na </w:t>
      </w:r>
      <w:r w:rsidR="00501F00">
        <w:rPr>
          <w:rFonts w:ascii="Tahoma" w:hAnsi="Tahoma" w:cs="Tahoma"/>
          <w:sz w:val="20"/>
          <w:szCs w:val="20"/>
        </w:rPr>
        <w:t xml:space="preserve">zhotoviteli </w:t>
      </w:r>
      <w:r w:rsidR="00501F00" w:rsidRPr="00B03A8B">
        <w:rPr>
          <w:rFonts w:ascii="Tahoma" w:hAnsi="Tahoma" w:cs="Tahoma"/>
          <w:sz w:val="20"/>
          <w:szCs w:val="20"/>
        </w:rPr>
        <w:t xml:space="preserve">spravedlivě požadovat, a to bez zbytečného odkladu po </w:t>
      </w:r>
      <w:r w:rsidR="00501F00">
        <w:rPr>
          <w:rFonts w:ascii="Tahoma" w:hAnsi="Tahoma" w:cs="Tahoma"/>
          <w:sz w:val="20"/>
          <w:szCs w:val="20"/>
        </w:rPr>
        <w:t xml:space="preserve">předložení žádosti objednatele </w:t>
      </w:r>
      <w:r w:rsidR="00501F00" w:rsidRPr="00B03A8B">
        <w:rPr>
          <w:rFonts w:ascii="Tahoma" w:hAnsi="Tahoma" w:cs="Tahoma"/>
          <w:sz w:val="20"/>
          <w:szCs w:val="20"/>
        </w:rPr>
        <w:t>o poskytnutí takové součinnosti</w:t>
      </w:r>
      <w:r w:rsidR="00501F00">
        <w:rPr>
          <w:rFonts w:ascii="Tahoma" w:hAnsi="Tahoma" w:cs="Tahoma"/>
          <w:sz w:val="20"/>
          <w:szCs w:val="20"/>
        </w:rPr>
        <w:t xml:space="preserve">. </w:t>
      </w:r>
    </w:p>
    <w:p w14:paraId="1BAABAD1" w14:textId="77777777" w:rsidR="00501F00" w:rsidRDefault="00501F00" w:rsidP="00501F00">
      <w:pPr>
        <w:ind w:left="2124" w:hanging="717"/>
        <w:jc w:val="both"/>
        <w:rPr>
          <w:rFonts w:ascii="Tahoma" w:hAnsi="Tahoma" w:cs="Tahoma"/>
          <w:sz w:val="20"/>
          <w:szCs w:val="20"/>
        </w:rPr>
      </w:pPr>
    </w:p>
    <w:p w14:paraId="7FCD9D04" w14:textId="36FB5CDE" w:rsidR="00501F00" w:rsidRDefault="004D14A5" w:rsidP="009553D9">
      <w:pPr>
        <w:ind w:left="1407" w:hanging="840"/>
        <w:jc w:val="both"/>
        <w:rPr>
          <w:rFonts w:ascii="Tahoma" w:hAnsi="Tahoma" w:cs="Tahoma"/>
          <w:sz w:val="20"/>
          <w:szCs w:val="20"/>
        </w:rPr>
      </w:pPr>
      <w:r>
        <w:rPr>
          <w:rFonts w:ascii="Tahoma" w:hAnsi="Tahoma" w:cs="Tahoma"/>
          <w:sz w:val="20"/>
          <w:szCs w:val="20"/>
        </w:rPr>
        <w:t>3.2.3</w:t>
      </w:r>
      <w:r>
        <w:rPr>
          <w:rFonts w:ascii="Tahoma" w:hAnsi="Tahoma" w:cs="Tahoma"/>
          <w:sz w:val="20"/>
          <w:szCs w:val="20"/>
        </w:rPr>
        <w:tab/>
      </w:r>
      <w:r w:rsidR="00501F00">
        <w:rPr>
          <w:rFonts w:ascii="Tahoma" w:hAnsi="Tahoma" w:cs="Tahoma"/>
          <w:sz w:val="20"/>
          <w:szCs w:val="20"/>
        </w:rPr>
        <w:t xml:space="preserve">Zhotovitel je povinen účastnit se </w:t>
      </w:r>
      <w:r w:rsidR="00501F00" w:rsidRPr="006B728E">
        <w:rPr>
          <w:rFonts w:ascii="Tahoma" w:hAnsi="Tahoma" w:cs="Tahoma"/>
          <w:sz w:val="20"/>
          <w:szCs w:val="20"/>
        </w:rPr>
        <w:t>kolaudačního řízení</w:t>
      </w:r>
      <w:r w:rsidR="00425BD8">
        <w:rPr>
          <w:rFonts w:ascii="Tahoma" w:hAnsi="Tahoma" w:cs="Tahoma"/>
          <w:sz w:val="20"/>
          <w:szCs w:val="20"/>
        </w:rPr>
        <w:t xml:space="preserve"> a jiného obdobného řízení v souvislosti s povolením užívání díla, bude-li po dokončení dle platných právních předpisů vyžadováno</w:t>
      </w:r>
      <w:r w:rsidR="00501F00">
        <w:rPr>
          <w:rFonts w:ascii="Tahoma" w:hAnsi="Tahoma" w:cs="Tahoma"/>
          <w:sz w:val="20"/>
          <w:szCs w:val="20"/>
        </w:rPr>
        <w:t xml:space="preserve"> a poskytovat během </w:t>
      </w:r>
      <w:r w:rsidR="00C5499B">
        <w:rPr>
          <w:rFonts w:ascii="Tahoma" w:hAnsi="Tahoma" w:cs="Tahoma"/>
          <w:sz w:val="20"/>
          <w:szCs w:val="20"/>
        </w:rPr>
        <w:t>něj</w:t>
      </w:r>
      <w:r w:rsidR="00501F00">
        <w:rPr>
          <w:rFonts w:ascii="Tahoma" w:hAnsi="Tahoma" w:cs="Tahoma"/>
          <w:sz w:val="20"/>
          <w:szCs w:val="20"/>
        </w:rPr>
        <w:t xml:space="preserve"> objednateli plnou součinnost. </w:t>
      </w:r>
    </w:p>
    <w:p w14:paraId="0E0DB265" w14:textId="77777777" w:rsidR="00501F00" w:rsidRDefault="00501F00" w:rsidP="00501F00">
      <w:pPr>
        <w:ind w:left="1407" w:hanging="699"/>
        <w:jc w:val="both"/>
        <w:rPr>
          <w:rFonts w:ascii="Tahoma" w:hAnsi="Tahoma" w:cs="Tahoma"/>
          <w:sz w:val="20"/>
          <w:szCs w:val="20"/>
        </w:rPr>
      </w:pPr>
    </w:p>
    <w:p w14:paraId="3E817D9F" w14:textId="792A7A6F" w:rsidR="00501F00" w:rsidRDefault="00353C4B" w:rsidP="009553D9">
      <w:pPr>
        <w:ind w:firstLine="567"/>
        <w:jc w:val="both"/>
        <w:rPr>
          <w:rFonts w:ascii="Tahoma" w:hAnsi="Tahoma" w:cs="Tahoma"/>
          <w:sz w:val="20"/>
          <w:szCs w:val="20"/>
        </w:rPr>
      </w:pPr>
      <w:r>
        <w:rPr>
          <w:rFonts w:ascii="Tahoma" w:hAnsi="Tahoma" w:cs="Tahoma"/>
          <w:sz w:val="20"/>
          <w:szCs w:val="20"/>
        </w:rPr>
        <w:t>3.2.4</w:t>
      </w:r>
      <w:r w:rsidR="00501F00">
        <w:rPr>
          <w:rFonts w:ascii="Tahoma" w:hAnsi="Tahoma" w:cs="Tahoma"/>
          <w:sz w:val="20"/>
          <w:szCs w:val="20"/>
        </w:rPr>
        <w:tab/>
      </w:r>
      <w:r w:rsidR="00501F00" w:rsidRPr="0098741B">
        <w:rPr>
          <w:rFonts w:ascii="Tahoma" w:hAnsi="Tahoma" w:cs="Tahoma"/>
          <w:sz w:val="20"/>
          <w:szCs w:val="20"/>
        </w:rPr>
        <w:t>Cena za výkon těchto činností je</w:t>
      </w:r>
      <w:r w:rsidR="0027537B">
        <w:rPr>
          <w:rFonts w:ascii="Tahoma" w:hAnsi="Tahoma" w:cs="Tahoma"/>
          <w:sz w:val="20"/>
          <w:szCs w:val="20"/>
        </w:rPr>
        <w:t xml:space="preserve"> </w:t>
      </w:r>
      <w:r w:rsidR="00913430">
        <w:rPr>
          <w:rFonts w:ascii="Tahoma" w:hAnsi="Tahoma" w:cs="Tahoma"/>
          <w:sz w:val="20"/>
          <w:szCs w:val="20"/>
        </w:rPr>
        <w:t>již zahrnuta</w:t>
      </w:r>
      <w:r w:rsidR="0027537B">
        <w:rPr>
          <w:rFonts w:ascii="Tahoma" w:hAnsi="Tahoma" w:cs="Tahoma"/>
          <w:sz w:val="20"/>
          <w:szCs w:val="20"/>
        </w:rPr>
        <w:t xml:space="preserve"> v</w:t>
      </w:r>
      <w:r w:rsidR="00501F00" w:rsidRPr="0098741B">
        <w:rPr>
          <w:rFonts w:ascii="Tahoma" w:hAnsi="Tahoma" w:cs="Tahoma"/>
          <w:sz w:val="20"/>
          <w:szCs w:val="20"/>
        </w:rPr>
        <w:t xml:space="preserve"> </w:t>
      </w:r>
      <w:r w:rsidR="00801DF7">
        <w:rPr>
          <w:rFonts w:ascii="Tahoma" w:hAnsi="Tahoma" w:cs="Tahoma"/>
          <w:sz w:val="20"/>
          <w:szCs w:val="20"/>
        </w:rPr>
        <w:t xml:space="preserve">nabídkové </w:t>
      </w:r>
      <w:r w:rsidR="00801DF7" w:rsidRPr="0028228D">
        <w:rPr>
          <w:rFonts w:ascii="Tahoma" w:hAnsi="Tahoma" w:cs="Tahoma"/>
          <w:sz w:val="20"/>
          <w:szCs w:val="20"/>
        </w:rPr>
        <w:t>cen</w:t>
      </w:r>
      <w:r w:rsidR="0027537B">
        <w:rPr>
          <w:rFonts w:ascii="Tahoma" w:hAnsi="Tahoma" w:cs="Tahoma"/>
          <w:sz w:val="20"/>
          <w:szCs w:val="20"/>
        </w:rPr>
        <w:t>ě</w:t>
      </w:r>
      <w:r w:rsidR="00801DF7" w:rsidRPr="0028228D">
        <w:rPr>
          <w:rFonts w:ascii="Tahoma" w:hAnsi="Tahoma" w:cs="Tahoma"/>
          <w:sz w:val="20"/>
          <w:szCs w:val="20"/>
        </w:rPr>
        <w:t xml:space="preserve"> dle Výkazu výměr.</w:t>
      </w:r>
      <w:r w:rsidR="00801DF7">
        <w:rPr>
          <w:rFonts w:ascii="Tahoma" w:hAnsi="Tahoma" w:cs="Tahoma"/>
          <w:sz w:val="20"/>
          <w:szCs w:val="20"/>
        </w:rPr>
        <w:t xml:space="preserve"> </w:t>
      </w:r>
    </w:p>
    <w:p w14:paraId="270FB8F1" w14:textId="6717920D" w:rsidR="00501F00" w:rsidRDefault="00501F00" w:rsidP="00425BD8">
      <w:pPr>
        <w:tabs>
          <w:tab w:val="left" w:pos="567"/>
        </w:tabs>
        <w:jc w:val="both"/>
        <w:rPr>
          <w:rFonts w:ascii="Tahoma" w:hAnsi="Tahoma" w:cs="Tahoma"/>
          <w:sz w:val="20"/>
          <w:szCs w:val="20"/>
        </w:rPr>
      </w:pPr>
    </w:p>
    <w:p w14:paraId="2136C354" w14:textId="50BCB940" w:rsidR="00501F00" w:rsidRPr="001421EB" w:rsidRDefault="00E15944" w:rsidP="004D304B">
      <w:pPr>
        <w:tabs>
          <w:tab w:val="left" w:pos="567"/>
        </w:tabs>
        <w:jc w:val="both"/>
        <w:rPr>
          <w:rFonts w:ascii="Tahoma" w:hAnsi="Tahoma" w:cs="Tahoma"/>
          <w:b/>
          <w:bCs/>
          <w:sz w:val="20"/>
          <w:szCs w:val="20"/>
        </w:rPr>
      </w:pPr>
      <w:r>
        <w:rPr>
          <w:rFonts w:ascii="Tahoma" w:hAnsi="Tahoma" w:cs="Tahoma"/>
          <w:b/>
          <w:bCs/>
          <w:sz w:val="20"/>
          <w:szCs w:val="20"/>
        </w:rPr>
        <w:t>3.</w:t>
      </w:r>
      <w:r w:rsidR="00425BD8">
        <w:rPr>
          <w:rFonts w:ascii="Tahoma" w:hAnsi="Tahoma" w:cs="Tahoma"/>
          <w:b/>
          <w:bCs/>
          <w:sz w:val="20"/>
          <w:szCs w:val="20"/>
        </w:rPr>
        <w:t>3</w:t>
      </w:r>
      <w:r>
        <w:rPr>
          <w:rFonts w:ascii="Tahoma" w:hAnsi="Tahoma" w:cs="Tahoma"/>
          <w:b/>
          <w:bCs/>
          <w:sz w:val="20"/>
          <w:szCs w:val="20"/>
        </w:rPr>
        <w:tab/>
      </w:r>
      <w:r w:rsidR="00A06601">
        <w:rPr>
          <w:rFonts w:ascii="Tahoma" w:hAnsi="Tahoma" w:cs="Tahoma"/>
          <w:b/>
          <w:bCs/>
          <w:sz w:val="20"/>
          <w:szCs w:val="20"/>
        </w:rPr>
        <w:t>Ostatní činnosti</w:t>
      </w:r>
    </w:p>
    <w:p w14:paraId="4CF035D2" w14:textId="77777777" w:rsidR="00501F00" w:rsidRDefault="00501F00" w:rsidP="00501F00">
      <w:pPr>
        <w:tabs>
          <w:tab w:val="left" w:pos="567"/>
        </w:tabs>
        <w:jc w:val="both"/>
        <w:rPr>
          <w:rFonts w:ascii="Tahoma" w:hAnsi="Tahoma" w:cs="Tahoma"/>
          <w:sz w:val="20"/>
          <w:szCs w:val="20"/>
        </w:rPr>
      </w:pPr>
    </w:p>
    <w:p w14:paraId="16AE65B3" w14:textId="6DA7E6D0" w:rsidR="00923A4C" w:rsidRDefault="007A199C" w:rsidP="004D304B">
      <w:pPr>
        <w:ind w:left="1416" w:hanging="849"/>
        <w:jc w:val="both"/>
        <w:rPr>
          <w:rFonts w:ascii="Tahoma" w:hAnsi="Tahoma" w:cs="Tahoma"/>
          <w:sz w:val="20"/>
          <w:szCs w:val="20"/>
        </w:rPr>
      </w:pPr>
      <w:r w:rsidRPr="56F130E4">
        <w:rPr>
          <w:rFonts w:ascii="Tahoma" w:hAnsi="Tahoma" w:cs="Tahoma"/>
          <w:sz w:val="20"/>
          <w:szCs w:val="20"/>
        </w:rPr>
        <w:t>3.</w:t>
      </w:r>
      <w:r w:rsidR="00425BD8" w:rsidRPr="56F130E4">
        <w:rPr>
          <w:rFonts w:ascii="Tahoma" w:hAnsi="Tahoma" w:cs="Tahoma"/>
          <w:sz w:val="20"/>
          <w:szCs w:val="20"/>
        </w:rPr>
        <w:t>3</w:t>
      </w:r>
      <w:r w:rsidRPr="56F130E4">
        <w:rPr>
          <w:rFonts w:ascii="Tahoma" w:hAnsi="Tahoma" w:cs="Tahoma"/>
          <w:sz w:val="20"/>
          <w:szCs w:val="20"/>
        </w:rPr>
        <w:t>.1</w:t>
      </w:r>
      <w:r w:rsidR="00FD4CE7" w:rsidRPr="00F844F3">
        <w:rPr>
          <w:rFonts w:ascii="Tahoma" w:hAnsi="Tahoma" w:cs="Tahoma"/>
          <w:sz w:val="20"/>
          <w:szCs w:val="20"/>
        </w:rPr>
        <w:tab/>
      </w:r>
      <w:r w:rsidR="0028228D">
        <w:rPr>
          <w:rFonts w:ascii="Tahoma" w:hAnsi="Tahoma" w:cs="Tahoma"/>
          <w:sz w:val="20"/>
          <w:szCs w:val="20"/>
        </w:rPr>
        <w:t xml:space="preserve">Zhotovitel vyhotoví zákres skutečného provedení díla, který předá objednateli při předání </w:t>
      </w:r>
      <w:r w:rsidR="00832125">
        <w:rPr>
          <w:rFonts w:ascii="Tahoma" w:hAnsi="Tahoma" w:cs="Tahoma"/>
          <w:sz w:val="20"/>
          <w:szCs w:val="20"/>
        </w:rPr>
        <w:t>každé z částí díla dle čl.</w:t>
      </w:r>
      <w:r w:rsidR="0028228D">
        <w:rPr>
          <w:rFonts w:ascii="Tahoma" w:hAnsi="Tahoma" w:cs="Tahoma"/>
          <w:sz w:val="20"/>
          <w:szCs w:val="20"/>
        </w:rPr>
        <w:t xml:space="preserve"> </w:t>
      </w:r>
      <w:r w:rsidR="006C12DB">
        <w:rPr>
          <w:rFonts w:ascii="Tahoma" w:hAnsi="Tahoma" w:cs="Tahoma"/>
          <w:sz w:val="20"/>
          <w:szCs w:val="20"/>
        </w:rPr>
        <w:t>2.1.4</w:t>
      </w:r>
      <w:r w:rsidR="00832125">
        <w:rPr>
          <w:rFonts w:ascii="Tahoma" w:hAnsi="Tahoma" w:cs="Tahoma"/>
          <w:sz w:val="20"/>
          <w:szCs w:val="20"/>
        </w:rPr>
        <w:t xml:space="preserve"> této smlouvy. </w:t>
      </w:r>
    </w:p>
    <w:p w14:paraId="4FBA9A8D" w14:textId="77777777" w:rsidR="00923A4C" w:rsidRDefault="00923A4C" w:rsidP="004D304B">
      <w:pPr>
        <w:ind w:left="1416" w:hanging="849"/>
        <w:jc w:val="both"/>
        <w:rPr>
          <w:rFonts w:ascii="Tahoma" w:hAnsi="Tahoma" w:cs="Tahoma"/>
          <w:sz w:val="20"/>
          <w:szCs w:val="20"/>
        </w:rPr>
      </w:pPr>
    </w:p>
    <w:p w14:paraId="790115CE" w14:textId="5D4EA861" w:rsidR="00F1720F" w:rsidRDefault="00923A4C" w:rsidP="004D304B">
      <w:pPr>
        <w:ind w:left="1416" w:hanging="849"/>
        <w:jc w:val="both"/>
        <w:rPr>
          <w:rFonts w:ascii="Tahoma" w:hAnsi="Tahoma" w:cs="Tahoma"/>
          <w:sz w:val="20"/>
          <w:szCs w:val="20"/>
        </w:rPr>
      </w:pPr>
      <w:r>
        <w:rPr>
          <w:rFonts w:ascii="Tahoma" w:hAnsi="Tahoma" w:cs="Tahoma"/>
          <w:sz w:val="20"/>
          <w:szCs w:val="20"/>
        </w:rPr>
        <w:t>3.3.2</w:t>
      </w:r>
      <w:r>
        <w:rPr>
          <w:rFonts w:ascii="Tahoma" w:hAnsi="Tahoma" w:cs="Tahoma"/>
          <w:sz w:val="20"/>
          <w:szCs w:val="20"/>
        </w:rPr>
        <w:tab/>
        <w:t xml:space="preserve">Zhotovitel </w:t>
      </w:r>
      <w:r w:rsidR="00BB578B">
        <w:rPr>
          <w:rFonts w:ascii="Tahoma" w:hAnsi="Tahoma" w:cs="Tahoma"/>
          <w:sz w:val="20"/>
          <w:szCs w:val="20"/>
        </w:rPr>
        <w:t xml:space="preserve">je povinen zajistit ostatní doklady a provést činnosti dle </w:t>
      </w:r>
      <w:r w:rsidR="00450DDD">
        <w:rPr>
          <w:rFonts w:ascii="Tahoma" w:hAnsi="Tahoma" w:cs="Tahoma"/>
          <w:sz w:val="20"/>
          <w:szCs w:val="20"/>
        </w:rPr>
        <w:t>specifikace, uvedené v </w:t>
      </w:r>
      <w:r w:rsidR="00913430">
        <w:rPr>
          <w:rFonts w:ascii="Tahoma" w:hAnsi="Tahoma" w:cs="Tahoma"/>
          <w:sz w:val="20"/>
          <w:szCs w:val="20"/>
        </w:rPr>
        <w:t>Z</w:t>
      </w:r>
      <w:r w:rsidR="00450DDD">
        <w:rPr>
          <w:rFonts w:ascii="Tahoma" w:hAnsi="Tahoma" w:cs="Tahoma"/>
          <w:sz w:val="20"/>
          <w:szCs w:val="20"/>
        </w:rPr>
        <w:t xml:space="preserve">ávazných dokumentech. </w:t>
      </w:r>
      <w:r w:rsidR="00FD4CE7">
        <w:rPr>
          <w:rFonts w:ascii="Tahoma" w:hAnsi="Tahoma" w:cs="Tahoma"/>
          <w:sz w:val="20"/>
          <w:szCs w:val="20"/>
        </w:rPr>
        <w:tab/>
      </w:r>
      <w:r w:rsidR="00F1720F">
        <w:rPr>
          <w:rFonts w:ascii="Tahoma" w:hAnsi="Tahoma" w:cs="Tahoma"/>
          <w:sz w:val="20"/>
          <w:szCs w:val="20"/>
        </w:rPr>
        <w:t xml:space="preserve"> </w:t>
      </w:r>
    </w:p>
    <w:p w14:paraId="7308F8B1" w14:textId="77777777" w:rsidR="00F1720F" w:rsidRDefault="00F1720F" w:rsidP="004D304B">
      <w:pPr>
        <w:ind w:left="1416" w:hanging="849"/>
        <w:jc w:val="both"/>
        <w:rPr>
          <w:rFonts w:ascii="Tahoma" w:hAnsi="Tahoma" w:cs="Tahoma"/>
          <w:sz w:val="20"/>
          <w:szCs w:val="20"/>
        </w:rPr>
      </w:pPr>
    </w:p>
    <w:p w14:paraId="63FDF1B9" w14:textId="35390501" w:rsidR="00FD4CE7" w:rsidRDefault="00F1720F" w:rsidP="004D304B">
      <w:pPr>
        <w:ind w:left="1416" w:hanging="849"/>
        <w:jc w:val="both"/>
        <w:rPr>
          <w:rFonts w:ascii="Tahoma" w:hAnsi="Tahoma" w:cs="Tahoma"/>
          <w:b/>
          <w:bCs/>
          <w:sz w:val="20"/>
          <w:szCs w:val="20"/>
        </w:rPr>
      </w:pPr>
      <w:r w:rsidRPr="00BD7A2A">
        <w:rPr>
          <w:rFonts w:ascii="Tahoma" w:hAnsi="Tahoma" w:cs="Tahoma"/>
          <w:sz w:val="20"/>
          <w:szCs w:val="20"/>
        </w:rPr>
        <w:t>3.3.</w:t>
      </w:r>
      <w:r w:rsidR="00450DDD">
        <w:rPr>
          <w:rFonts w:ascii="Tahoma" w:hAnsi="Tahoma" w:cs="Tahoma"/>
          <w:sz w:val="20"/>
          <w:szCs w:val="20"/>
        </w:rPr>
        <w:t>3</w:t>
      </w:r>
      <w:r w:rsidRPr="00BD7A2A">
        <w:rPr>
          <w:rFonts w:ascii="Tahoma" w:hAnsi="Tahoma" w:cs="Tahoma"/>
          <w:sz w:val="20"/>
          <w:szCs w:val="20"/>
        </w:rPr>
        <w:t xml:space="preserve">    </w:t>
      </w:r>
      <w:r w:rsidR="004D304B">
        <w:rPr>
          <w:rFonts w:ascii="Tahoma" w:hAnsi="Tahoma" w:cs="Tahoma"/>
          <w:sz w:val="20"/>
          <w:szCs w:val="20"/>
        </w:rPr>
        <w:tab/>
      </w:r>
      <w:r w:rsidR="0027537B" w:rsidRPr="0098741B">
        <w:rPr>
          <w:rFonts w:ascii="Tahoma" w:hAnsi="Tahoma" w:cs="Tahoma"/>
          <w:sz w:val="20"/>
          <w:szCs w:val="20"/>
        </w:rPr>
        <w:t>Cena za výkon těchto činností je</w:t>
      </w:r>
      <w:r w:rsidR="0027537B">
        <w:rPr>
          <w:rFonts w:ascii="Tahoma" w:hAnsi="Tahoma" w:cs="Tahoma"/>
          <w:sz w:val="20"/>
          <w:szCs w:val="20"/>
        </w:rPr>
        <w:t xml:space="preserve"> již zahrnuta v</w:t>
      </w:r>
      <w:r w:rsidR="0027537B" w:rsidRPr="0098741B">
        <w:rPr>
          <w:rFonts w:ascii="Tahoma" w:hAnsi="Tahoma" w:cs="Tahoma"/>
          <w:sz w:val="20"/>
          <w:szCs w:val="20"/>
        </w:rPr>
        <w:t xml:space="preserve"> </w:t>
      </w:r>
      <w:r w:rsidR="0027537B">
        <w:rPr>
          <w:rFonts w:ascii="Tahoma" w:hAnsi="Tahoma" w:cs="Tahoma"/>
          <w:sz w:val="20"/>
          <w:szCs w:val="20"/>
        </w:rPr>
        <w:t xml:space="preserve">nabídkové </w:t>
      </w:r>
      <w:r w:rsidR="0027537B" w:rsidRPr="0028228D">
        <w:rPr>
          <w:rFonts w:ascii="Tahoma" w:hAnsi="Tahoma" w:cs="Tahoma"/>
          <w:sz w:val="20"/>
          <w:szCs w:val="20"/>
        </w:rPr>
        <w:t>cen</w:t>
      </w:r>
      <w:r w:rsidR="0027537B">
        <w:rPr>
          <w:rFonts w:ascii="Tahoma" w:hAnsi="Tahoma" w:cs="Tahoma"/>
          <w:sz w:val="20"/>
          <w:szCs w:val="20"/>
        </w:rPr>
        <w:t>ě</w:t>
      </w:r>
      <w:r w:rsidR="0027537B" w:rsidRPr="0028228D">
        <w:rPr>
          <w:rFonts w:ascii="Tahoma" w:hAnsi="Tahoma" w:cs="Tahoma"/>
          <w:sz w:val="20"/>
          <w:szCs w:val="20"/>
        </w:rPr>
        <w:t xml:space="preserve"> dle Výkazu výměr</w:t>
      </w:r>
      <w:r w:rsidR="003C1655" w:rsidRPr="00BD7A2A">
        <w:rPr>
          <w:rFonts w:ascii="Tahoma" w:hAnsi="Tahoma" w:cs="Tahoma"/>
          <w:sz w:val="20"/>
          <w:szCs w:val="20"/>
        </w:rPr>
        <w:t>.</w:t>
      </w:r>
    </w:p>
    <w:p w14:paraId="6F8DAF9B" w14:textId="77777777" w:rsidR="00AF1408" w:rsidRDefault="00AF1408" w:rsidP="00990DCE">
      <w:pPr>
        <w:jc w:val="both"/>
        <w:rPr>
          <w:rFonts w:ascii="Tahoma" w:hAnsi="Tahoma" w:cs="Tahoma"/>
          <w:sz w:val="20"/>
          <w:szCs w:val="20"/>
        </w:rPr>
      </w:pPr>
    </w:p>
    <w:p w14:paraId="019C9720" w14:textId="49A94B77" w:rsidR="00AF1408" w:rsidRPr="001421EB" w:rsidRDefault="00AF1408" w:rsidP="00AF1408">
      <w:pPr>
        <w:tabs>
          <w:tab w:val="left" w:pos="567"/>
        </w:tabs>
        <w:jc w:val="both"/>
        <w:rPr>
          <w:rFonts w:ascii="Tahoma" w:hAnsi="Tahoma" w:cs="Tahoma"/>
          <w:b/>
          <w:bCs/>
          <w:sz w:val="20"/>
          <w:szCs w:val="20"/>
        </w:rPr>
      </w:pPr>
      <w:r>
        <w:rPr>
          <w:rFonts w:ascii="Tahoma" w:hAnsi="Tahoma" w:cs="Tahoma"/>
          <w:b/>
          <w:bCs/>
          <w:sz w:val="20"/>
          <w:szCs w:val="20"/>
        </w:rPr>
        <w:t>3.4</w:t>
      </w:r>
      <w:r>
        <w:rPr>
          <w:rFonts w:ascii="Tahoma" w:hAnsi="Tahoma" w:cs="Tahoma"/>
          <w:b/>
          <w:bCs/>
          <w:sz w:val="20"/>
          <w:szCs w:val="20"/>
        </w:rPr>
        <w:tab/>
        <w:t>Předkládání vzorků</w:t>
      </w:r>
    </w:p>
    <w:p w14:paraId="6F5E5FF1" w14:textId="77777777" w:rsidR="00AF1408" w:rsidRDefault="00AF1408" w:rsidP="00AF1408">
      <w:pPr>
        <w:tabs>
          <w:tab w:val="left" w:pos="567"/>
        </w:tabs>
        <w:jc w:val="both"/>
        <w:rPr>
          <w:rFonts w:ascii="Tahoma" w:hAnsi="Tahoma" w:cs="Tahoma"/>
          <w:sz w:val="20"/>
          <w:szCs w:val="20"/>
        </w:rPr>
      </w:pPr>
    </w:p>
    <w:p w14:paraId="7637E351" w14:textId="556C52B5" w:rsidR="00C054BE" w:rsidRDefault="00AF1408" w:rsidP="00AF1408">
      <w:pPr>
        <w:ind w:left="1416" w:hanging="849"/>
        <w:jc w:val="both"/>
        <w:rPr>
          <w:rFonts w:ascii="Tahoma" w:hAnsi="Tahoma" w:cs="Tahoma"/>
          <w:sz w:val="20"/>
          <w:szCs w:val="20"/>
        </w:rPr>
      </w:pPr>
      <w:r w:rsidRPr="56F130E4">
        <w:rPr>
          <w:rFonts w:ascii="Tahoma" w:hAnsi="Tahoma" w:cs="Tahoma"/>
          <w:sz w:val="20"/>
          <w:szCs w:val="20"/>
        </w:rPr>
        <w:t>3.</w:t>
      </w:r>
      <w:r>
        <w:rPr>
          <w:rFonts w:ascii="Tahoma" w:hAnsi="Tahoma" w:cs="Tahoma"/>
          <w:sz w:val="20"/>
          <w:szCs w:val="20"/>
        </w:rPr>
        <w:t>4</w:t>
      </w:r>
      <w:r w:rsidRPr="56F130E4">
        <w:rPr>
          <w:rFonts w:ascii="Tahoma" w:hAnsi="Tahoma" w:cs="Tahoma"/>
          <w:sz w:val="20"/>
          <w:szCs w:val="20"/>
        </w:rPr>
        <w:t>.1</w:t>
      </w:r>
      <w:r w:rsidRPr="00F844F3">
        <w:rPr>
          <w:rFonts w:ascii="Tahoma" w:hAnsi="Tahoma" w:cs="Tahoma"/>
          <w:sz w:val="20"/>
          <w:szCs w:val="20"/>
        </w:rPr>
        <w:tab/>
      </w:r>
      <w:r>
        <w:rPr>
          <w:rFonts w:ascii="Tahoma" w:hAnsi="Tahoma" w:cs="Tahoma"/>
          <w:sz w:val="20"/>
          <w:szCs w:val="20"/>
        </w:rPr>
        <w:t xml:space="preserve">Zhotovitel </w:t>
      </w:r>
      <w:r w:rsidRPr="00AF1408">
        <w:rPr>
          <w:rFonts w:ascii="Tahoma" w:hAnsi="Tahoma" w:cs="Tahoma"/>
          <w:sz w:val="20"/>
          <w:szCs w:val="20"/>
        </w:rPr>
        <w:t>je povinen v předstihu před objednáním materiálu pro provedení díla předložit vzorky toho materiálu, který bude tvořit pohledovou vrstvu díla</w:t>
      </w:r>
      <w:r w:rsidR="00051B14">
        <w:rPr>
          <w:rFonts w:ascii="Tahoma" w:hAnsi="Tahoma" w:cs="Tahoma"/>
          <w:sz w:val="20"/>
          <w:szCs w:val="20"/>
        </w:rPr>
        <w:t xml:space="preserve">. </w:t>
      </w:r>
      <w:r w:rsidR="00AC1B3A">
        <w:rPr>
          <w:rFonts w:ascii="Tahoma" w:hAnsi="Tahoma" w:cs="Tahoma"/>
          <w:sz w:val="20"/>
          <w:szCs w:val="20"/>
        </w:rPr>
        <w:t xml:space="preserve">Na vyžádání objednatele je zhotovitel povinen </w:t>
      </w:r>
      <w:r w:rsidR="00DF40F5">
        <w:rPr>
          <w:rFonts w:ascii="Tahoma" w:hAnsi="Tahoma" w:cs="Tahoma"/>
          <w:sz w:val="20"/>
          <w:szCs w:val="20"/>
        </w:rPr>
        <w:t xml:space="preserve">předložit též vzorky jiných materiálů. V případě vhodnosti a se souhlasem objednatele lze předložení vzorku nahradit předložením </w:t>
      </w:r>
      <w:r w:rsidR="001F4662">
        <w:rPr>
          <w:rFonts w:ascii="Tahoma" w:hAnsi="Tahoma" w:cs="Tahoma"/>
          <w:sz w:val="20"/>
          <w:szCs w:val="20"/>
        </w:rPr>
        <w:t>technického listu, technické specifikace, dokumentace nebo obdobného</w:t>
      </w:r>
      <w:r w:rsidR="00067B9C">
        <w:rPr>
          <w:rFonts w:ascii="Tahoma" w:hAnsi="Tahoma" w:cs="Tahoma"/>
          <w:sz w:val="20"/>
          <w:szCs w:val="20"/>
        </w:rPr>
        <w:t xml:space="preserve"> dokumentu, ze kterého budou zřejmé veškeré relevantní údaje o kvalitě a provedení konkrétního výrobku či materiálu. </w:t>
      </w:r>
      <w:r w:rsidR="00051B14">
        <w:rPr>
          <w:rFonts w:ascii="Tahoma" w:hAnsi="Tahoma" w:cs="Tahoma"/>
          <w:sz w:val="20"/>
          <w:szCs w:val="20"/>
        </w:rPr>
        <w:t xml:space="preserve">Zhotovitel je povinen respektovat Závazné dokumenty a </w:t>
      </w:r>
      <w:r w:rsidR="001840B6">
        <w:rPr>
          <w:rFonts w:ascii="Tahoma" w:hAnsi="Tahoma" w:cs="Tahoma"/>
          <w:sz w:val="20"/>
          <w:szCs w:val="20"/>
        </w:rPr>
        <w:t>závazn</w:t>
      </w:r>
      <w:r w:rsidR="00AC1B3A">
        <w:rPr>
          <w:rFonts w:ascii="Tahoma" w:hAnsi="Tahoma" w:cs="Tahoma"/>
          <w:sz w:val="20"/>
          <w:szCs w:val="20"/>
        </w:rPr>
        <w:t>ou nabídku, podanou v Zadávacím řízení</w:t>
      </w:r>
      <w:r w:rsidR="00C054BE">
        <w:rPr>
          <w:rFonts w:ascii="Tahoma" w:hAnsi="Tahoma" w:cs="Tahoma"/>
          <w:sz w:val="20"/>
          <w:szCs w:val="20"/>
        </w:rPr>
        <w:t>, vč. specifikace konkrétních výrobků či materiálů, kter</w:t>
      </w:r>
      <w:r w:rsidR="005F5ADB">
        <w:rPr>
          <w:rFonts w:ascii="Tahoma" w:hAnsi="Tahoma" w:cs="Tahoma"/>
          <w:sz w:val="20"/>
          <w:szCs w:val="20"/>
        </w:rPr>
        <w:t xml:space="preserve">é zhotovitel uvedl ve své nabídce. </w:t>
      </w:r>
      <w:r w:rsidR="00AC1B3A">
        <w:rPr>
          <w:rFonts w:ascii="Tahoma" w:hAnsi="Tahoma" w:cs="Tahoma"/>
          <w:sz w:val="20"/>
          <w:szCs w:val="20"/>
        </w:rPr>
        <w:t xml:space="preserve"> </w:t>
      </w:r>
    </w:p>
    <w:p w14:paraId="5BC81FB4" w14:textId="77777777" w:rsidR="008F25D7" w:rsidRDefault="008F25D7" w:rsidP="00AF1408">
      <w:pPr>
        <w:ind w:left="1416" w:hanging="849"/>
        <w:jc w:val="both"/>
        <w:rPr>
          <w:rFonts w:ascii="Tahoma" w:hAnsi="Tahoma" w:cs="Tahoma"/>
          <w:sz w:val="20"/>
          <w:szCs w:val="20"/>
        </w:rPr>
      </w:pPr>
    </w:p>
    <w:p w14:paraId="05043FC1" w14:textId="6BF192F6" w:rsidR="008F25D7" w:rsidRDefault="00237C73" w:rsidP="00AF1408">
      <w:pPr>
        <w:ind w:left="1416" w:hanging="849"/>
        <w:jc w:val="both"/>
        <w:rPr>
          <w:rFonts w:ascii="Tahoma" w:hAnsi="Tahoma" w:cs="Tahoma"/>
          <w:sz w:val="20"/>
          <w:szCs w:val="20"/>
        </w:rPr>
      </w:pPr>
      <w:r>
        <w:rPr>
          <w:rFonts w:ascii="Tahoma" w:hAnsi="Tahoma" w:cs="Tahoma"/>
          <w:sz w:val="20"/>
          <w:szCs w:val="20"/>
        </w:rPr>
        <w:t>3.4.2</w:t>
      </w:r>
      <w:r>
        <w:rPr>
          <w:rFonts w:ascii="Tahoma" w:hAnsi="Tahoma" w:cs="Tahoma"/>
          <w:sz w:val="20"/>
          <w:szCs w:val="20"/>
        </w:rPr>
        <w:tab/>
        <w:t xml:space="preserve">V případě, že zhotovitel nedodá vzorky, </w:t>
      </w:r>
      <w:r w:rsidR="00F041B1">
        <w:rPr>
          <w:rFonts w:ascii="Tahoma" w:hAnsi="Tahoma" w:cs="Tahoma"/>
          <w:sz w:val="20"/>
          <w:szCs w:val="20"/>
        </w:rPr>
        <w:t xml:space="preserve">případně je nedodá v </w:t>
      </w:r>
      <w:r>
        <w:rPr>
          <w:rFonts w:ascii="Tahoma" w:hAnsi="Tahoma" w:cs="Tahoma"/>
          <w:sz w:val="20"/>
          <w:szCs w:val="20"/>
        </w:rPr>
        <w:t>odpovíd</w:t>
      </w:r>
      <w:r w:rsidR="00F041B1">
        <w:rPr>
          <w:rFonts w:ascii="Tahoma" w:hAnsi="Tahoma" w:cs="Tahoma"/>
          <w:sz w:val="20"/>
          <w:szCs w:val="20"/>
        </w:rPr>
        <w:t>ající</w:t>
      </w:r>
      <w:r>
        <w:rPr>
          <w:rFonts w:ascii="Tahoma" w:hAnsi="Tahoma" w:cs="Tahoma"/>
          <w:sz w:val="20"/>
          <w:szCs w:val="20"/>
        </w:rPr>
        <w:t xml:space="preserve"> </w:t>
      </w:r>
      <w:r w:rsidR="00DF193C">
        <w:rPr>
          <w:rFonts w:ascii="Tahoma" w:hAnsi="Tahoma" w:cs="Tahoma"/>
          <w:sz w:val="20"/>
          <w:szCs w:val="20"/>
        </w:rPr>
        <w:t xml:space="preserve">sjednané kvalitě, </w:t>
      </w:r>
      <w:r w:rsidR="00416C09">
        <w:rPr>
          <w:rFonts w:ascii="Tahoma" w:hAnsi="Tahoma" w:cs="Tahoma"/>
          <w:sz w:val="20"/>
          <w:szCs w:val="20"/>
        </w:rPr>
        <w:t xml:space="preserve">případně pokud nebudou </w:t>
      </w:r>
      <w:r w:rsidR="00C27777">
        <w:rPr>
          <w:rFonts w:ascii="Tahoma" w:hAnsi="Tahoma" w:cs="Tahoma"/>
          <w:sz w:val="20"/>
          <w:szCs w:val="20"/>
        </w:rPr>
        <w:t xml:space="preserve">jiné používané </w:t>
      </w:r>
      <w:r w:rsidR="00416C09">
        <w:rPr>
          <w:rFonts w:ascii="Tahoma" w:hAnsi="Tahoma" w:cs="Tahoma"/>
          <w:sz w:val="20"/>
          <w:szCs w:val="20"/>
        </w:rPr>
        <w:t>materiály odpovídat sjednané kvalitě (v obojím případě vč. estetické a designové kvality řešení dle Závazných dokumentů)</w:t>
      </w:r>
      <w:r w:rsidR="00DA21DA">
        <w:rPr>
          <w:rFonts w:ascii="Tahoma" w:hAnsi="Tahoma" w:cs="Tahoma"/>
          <w:sz w:val="20"/>
          <w:szCs w:val="20"/>
        </w:rPr>
        <w:t>, je objednatel oprávněn tyto dále nepožadovat od zhotovitele a pořídit je samostatně</w:t>
      </w:r>
      <w:r w:rsidR="007531FE">
        <w:rPr>
          <w:rFonts w:ascii="Tahoma" w:hAnsi="Tahoma" w:cs="Tahoma"/>
          <w:sz w:val="20"/>
          <w:szCs w:val="20"/>
        </w:rPr>
        <w:t>. V takovém případě nepřísluší zhotoviteli cena za takovou část díla (dle Výkazu výměr)</w:t>
      </w:r>
      <w:r w:rsidR="002368A2">
        <w:rPr>
          <w:rFonts w:ascii="Tahoma" w:hAnsi="Tahoma" w:cs="Tahoma"/>
          <w:sz w:val="20"/>
          <w:szCs w:val="20"/>
        </w:rPr>
        <w:t xml:space="preserve">. Zhotovitel je povinen objednatelem pořízené materiály a ostatní věci převzít a použít jako součást díla, přičemž tím nejsou dotčena práva a povinnosti zhotovitele ve vztahu k převzetí pokynů či materiálů pro zhotovení díla, vyplývající z obecně závazných právních předpisů. </w:t>
      </w:r>
    </w:p>
    <w:p w14:paraId="12939F09" w14:textId="6F1AE7B4" w:rsidR="00AF1408" w:rsidRDefault="001840B6" w:rsidP="00AF1408">
      <w:pPr>
        <w:ind w:left="1416" w:hanging="849"/>
        <w:jc w:val="both"/>
        <w:rPr>
          <w:rFonts w:ascii="Tahoma" w:hAnsi="Tahoma" w:cs="Tahoma"/>
          <w:sz w:val="20"/>
          <w:szCs w:val="20"/>
        </w:rPr>
      </w:pPr>
      <w:r>
        <w:rPr>
          <w:rFonts w:ascii="Tahoma" w:hAnsi="Tahoma" w:cs="Tahoma"/>
          <w:sz w:val="20"/>
          <w:szCs w:val="20"/>
        </w:rPr>
        <w:t xml:space="preserve"> </w:t>
      </w:r>
      <w:r w:rsidR="00AF1408">
        <w:rPr>
          <w:rFonts w:ascii="Tahoma" w:hAnsi="Tahoma" w:cs="Tahoma"/>
          <w:sz w:val="20"/>
          <w:szCs w:val="20"/>
        </w:rPr>
        <w:t xml:space="preserve"> </w:t>
      </w:r>
    </w:p>
    <w:p w14:paraId="64C48DE4" w14:textId="77777777" w:rsidR="00293055" w:rsidRDefault="00293055" w:rsidP="00AF1408">
      <w:pPr>
        <w:ind w:left="1416" w:hanging="849"/>
        <w:jc w:val="both"/>
        <w:rPr>
          <w:rFonts w:ascii="Tahoma" w:hAnsi="Tahoma" w:cs="Tahoma"/>
          <w:sz w:val="20"/>
          <w:szCs w:val="20"/>
        </w:rPr>
      </w:pPr>
    </w:p>
    <w:p w14:paraId="68C1FB4B" w14:textId="77777777" w:rsidR="00293055" w:rsidRDefault="00293055" w:rsidP="00AF1408">
      <w:pPr>
        <w:ind w:left="1416" w:hanging="849"/>
        <w:jc w:val="both"/>
        <w:rPr>
          <w:rFonts w:ascii="Tahoma" w:hAnsi="Tahoma" w:cs="Tahoma"/>
          <w:sz w:val="20"/>
          <w:szCs w:val="20"/>
        </w:rPr>
      </w:pPr>
    </w:p>
    <w:p w14:paraId="638F394E" w14:textId="7B930BAF" w:rsidR="00501F00" w:rsidRDefault="00990DCE" w:rsidP="00933C68">
      <w:pPr>
        <w:tabs>
          <w:tab w:val="left" w:pos="567"/>
        </w:tabs>
        <w:jc w:val="both"/>
        <w:rPr>
          <w:rFonts w:ascii="Tahoma" w:hAnsi="Tahoma" w:cs="Tahoma"/>
          <w:b/>
          <w:bCs/>
          <w:sz w:val="20"/>
          <w:szCs w:val="20"/>
        </w:rPr>
      </w:pPr>
      <w:r>
        <w:rPr>
          <w:rFonts w:ascii="Tahoma" w:hAnsi="Tahoma" w:cs="Tahoma"/>
          <w:b/>
          <w:bCs/>
          <w:sz w:val="20"/>
          <w:szCs w:val="20"/>
        </w:rPr>
        <w:t>3.</w:t>
      </w:r>
      <w:r w:rsidR="00AC1B3A">
        <w:rPr>
          <w:rFonts w:ascii="Tahoma" w:hAnsi="Tahoma" w:cs="Tahoma"/>
          <w:b/>
          <w:bCs/>
          <w:sz w:val="20"/>
          <w:szCs w:val="20"/>
        </w:rPr>
        <w:t>5</w:t>
      </w:r>
      <w:r>
        <w:rPr>
          <w:rFonts w:ascii="Tahoma" w:hAnsi="Tahoma" w:cs="Tahoma"/>
          <w:b/>
          <w:bCs/>
          <w:sz w:val="20"/>
          <w:szCs w:val="20"/>
        </w:rPr>
        <w:tab/>
      </w:r>
      <w:r w:rsidR="00501F00" w:rsidRPr="001421EB">
        <w:rPr>
          <w:rFonts w:ascii="Tahoma" w:hAnsi="Tahoma" w:cs="Tahoma"/>
          <w:b/>
          <w:bCs/>
          <w:sz w:val="20"/>
          <w:szCs w:val="20"/>
        </w:rPr>
        <w:t>Licenční ujednání</w:t>
      </w:r>
    </w:p>
    <w:p w14:paraId="0896640B" w14:textId="77777777" w:rsidR="00501F00" w:rsidRDefault="00501F00" w:rsidP="00501F00">
      <w:pPr>
        <w:tabs>
          <w:tab w:val="left" w:pos="567"/>
        </w:tabs>
        <w:jc w:val="both"/>
        <w:rPr>
          <w:rFonts w:ascii="Tahoma" w:hAnsi="Tahoma" w:cs="Tahoma"/>
          <w:b/>
          <w:bCs/>
          <w:sz w:val="20"/>
          <w:szCs w:val="20"/>
        </w:rPr>
      </w:pPr>
    </w:p>
    <w:p w14:paraId="0C88B365" w14:textId="5334255F" w:rsidR="00501F00" w:rsidRDefault="00990DCE" w:rsidP="00933C68">
      <w:pPr>
        <w:tabs>
          <w:tab w:val="left" w:pos="567"/>
        </w:tabs>
        <w:ind w:left="1416" w:hanging="1416"/>
        <w:jc w:val="both"/>
        <w:rPr>
          <w:rFonts w:ascii="Tahoma" w:hAnsi="Tahoma" w:cs="Tahoma"/>
          <w:sz w:val="20"/>
          <w:szCs w:val="20"/>
        </w:rPr>
      </w:pPr>
      <w:r>
        <w:rPr>
          <w:rFonts w:ascii="Tahoma" w:hAnsi="Tahoma" w:cs="Tahoma"/>
          <w:b/>
          <w:bCs/>
          <w:sz w:val="20"/>
          <w:szCs w:val="20"/>
        </w:rPr>
        <w:tab/>
      </w:r>
      <w:r w:rsidRPr="00990DCE">
        <w:rPr>
          <w:rFonts w:ascii="Tahoma" w:hAnsi="Tahoma" w:cs="Tahoma"/>
          <w:sz w:val="20"/>
          <w:szCs w:val="20"/>
        </w:rPr>
        <w:t>3.</w:t>
      </w:r>
      <w:r w:rsidR="005F5ADB">
        <w:rPr>
          <w:rFonts w:ascii="Tahoma" w:hAnsi="Tahoma" w:cs="Tahoma"/>
          <w:sz w:val="20"/>
          <w:szCs w:val="20"/>
        </w:rPr>
        <w:t>5</w:t>
      </w:r>
      <w:r w:rsidR="00F1720F">
        <w:rPr>
          <w:rFonts w:ascii="Tahoma" w:hAnsi="Tahoma" w:cs="Tahoma"/>
          <w:sz w:val="20"/>
          <w:szCs w:val="20"/>
        </w:rPr>
        <w:t>.</w:t>
      </w:r>
      <w:r w:rsidRPr="00990DCE">
        <w:rPr>
          <w:rFonts w:ascii="Tahoma" w:hAnsi="Tahoma" w:cs="Tahoma"/>
          <w:sz w:val="20"/>
          <w:szCs w:val="20"/>
        </w:rPr>
        <w:t>1</w:t>
      </w:r>
      <w:r w:rsidR="00501F00">
        <w:rPr>
          <w:rFonts w:ascii="Tahoma" w:hAnsi="Tahoma" w:cs="Tahoma"/>
          <w:sz w:val="20"/>
          <w:szCs w:val="20"/>
        </w:rPr>
        <w:tab/>
        <w:t xml:space="preserve">Ve vztahu k činnostem zhotovitele, jejichž výstupem je dle této smlouvy autorské dílo ve smyslu zákona č. </w:t>
      </w:r>
      <w:r w:rsidR="00501F00" w:rsidRPr="008244FA">
        <w:rPr>
          <w:rFonts w:ascii="Tahoma" w:hAnsi="Tahoma" w:cs="Tahoma"/>
          <w:sz w:val="20"/>
          <w:szCs w:val="20"/>
        </w:rPr>
        <w:t>121/2000 Sb.</w:t>
      </w:r>
      <w:r w:rsidR="00501F00">
        <w:rPr>
          <w:rFonts w:ascii="Tahoma" w:hAnsi="Tahoma" w:cs="Tahoma"/>
          <w:sz w:val="20"/>
          <w:szCs w:val="20"/>
        </w:rPr>
        <w:t>, z</w:t>
      </w:r>
      <w:r w:rsidR="00501F00" w:rsidRPr="008244FA">
        <w:rPr>
          <w:rFonts w:ascii="Tahoma" w:hAnsi="Tahoma" w:cs="Tahoma"/>
          <w:sz w:val="20"/>
          <w:szCs w:val="20"/>
        </w:rPr>
        <w:t>ákon o právu autorském, o právech souvisejících s právem autorským a o změně některých zákonů (autorský zákon)</w:t>
      </w:r>
      <w:r w:rsidR="00501F00">
        <w:rPr>
          <w:rFonts w:ascii="Tahoma" w:hAnsi="Tahoma" w:cs="Tahoma"/>
          <w:sz w:val="20"/>
          <w:szCs w:val="20"/>
        </w:rPr>
        <w:t xml:space="preserve">, </w:t>
      </w:r>
      <w:r w:rsidR="00501F00" w:rsidRPr="004A6717">
        <w:rPr>
          <w:rFonts w:ascii="Tahoma" w:hAnsi="Tahoma" w:cs="Tahoma"/>
          <w:sz w:val="20"/>
          <w:szCs w:val="20"/>
        </w:rPr>
        <w:t xml:space="preserve">poskytuje </w:t>
      </w:r>
      <w:r w:rsidR="00501F00">
        <w:rPr>
          <w:rFonts w:ascii="Tahoma" w:hAnsi="Tahoma" w:cs="Tahoma"/>
          <w:sz w:val="20"/>
          <w:szCs w:val="20"/>
        </w:rPr>
        <w:t xml:space="preserve">zhotovitel touto smlouvou </w:t>
      </w:r>
      <w:r w:rsidR="00501F00" w:rsidRPr="004A6717">
        <w:rPr>
          <w:rFonts w:ascii="Tahoma" w:hAnsi="Tahoma" w:cs="Tahoma"/>
          <w:sz w:val="20"/>
          <w:szCs w:val="20"/>
        </w:rPr>
        <w:t>objednateli výhradní</w:t>
      </w:r>
      <w:r w:rsidR="00501F00">
        <w:rPr>
          <w:rFonts w:ascii="Tahoma" w:hAnsi="Tahoma" w:cs="Tahoma"/>
          <w:sz w:val="20"/>
          <w:szCs w:val="20"/>
        </w:rPr>
        <w:t xml:space="preserve"> a časově a teritoriálně </w:t>
      </w:r>
      <w:r w:rsidR="00501F00" w:rsidRPr="004A6717">
        <w:rPr>
          <w:rFonts w:ascii="Tahoma" w:hAnsi="Tahoma" w:cs="Tahoma"/>
          <w:sz w:val="20"/>
          <w:szCs w:val="20"/>
        </w:rPr>
        <w:t xml:space="preserve">neomezenou licenci k užití veškerých složek </w:t>
      </w:r>
      <w:r w:rsidR="00501F00">
        <w:rPr>
          <w:rFonts w:ascii="Tahoma" w:hAnsi="Tahoma" w:cs="Tahoma"/>
          <w:sz w:val="20"/>
          <w:szCs w:val="20"/>
        </w:rPr>
        <w:t xml:space="preserve">takové části </w:t>
      </w:r>
      <w:r w:rsidR="00501F00" w:rsidRPr="004A6717">
        <w:rPr>
          <w:rFonts w:ascii="Tahoma" w:hAnsi="Tahoma" w:cs="Tahoma"/>
          <w:sz w:val="20"/>
          <w:szCs w:val="20"/>
        </w:rPr>
        <w:t>díla</w:t>
      </w:r>
      <w:r w:rsidR="00501F00">
        <w:rPr>
          <w:rFonts w:ascii="Tahoma" w:hAnsi="Tahoma" w:cs="Tahoma"/>
          <w:sz w:val="20"/>
          <w:szCs w:val="20"/>
        </w:rPr>
        <w:t xml:space="preserve"> nebo jednotlivých činností dle této smlouvy</w:t>
      </w:r>
      <w:r w:rsidR="00501F00" w:rsidRPr="004A6717">
        <w:rPr>
          <w:rFonts w:ascii="Tahoma" w:hAnsi="Tahoma" w:cs="Tahoma"/>
          <w:sz w:val="20"/>
          <w:szCs w:val="20"/>
        </w:rPr>
        <w:t xml:space="preserve">, a to všemi </w:t>
      </w:r>
      <w:r w:rsidR="00501F00">
        <w:rPr>
          <w:rFonts w:ascii="Tahoma" w:hAnsi="Tahoma" w:cs="Tahoma"/>
          <w:sz w:val="20"/>
          <w:szCs w:val="20"/>
        </w:rPr>
        <w:t xml:space="preserve">zákonem předvídanými </w:t>
      </w:r>
      <w:r w:rsidR="00501F00" w:rsidRPr="004A6717">
        <w:rPr>
          <w:rFonts w:ascii="Tahoma" w:hAnsi="Tahoma" w:cs="Tahoma"/>
          <w:sz w:val="20"/>
          <w:szCs w:val="20"/>
        </w:rPr>
        <w:t>způsoby</w:t>
      </w:r>
      <w:r w:rsidR="00501F00">
        <w:rPr>
          <w:rFonts w:ascii="Tahoma" w:hAnsi="Tahoma" w:cs="Tahoma"/>
          <w:sz w:val="20"/>
          <w:szCs w:val="20"/>
        </w:rPr>
        <w:t xml:space="preserve"> a formami. </w:t>
      </w:r>
    </w:p>
    <w:p w14:paraId="7356E269" w14:textId="77777777" w:rsidR="008B3495" w:rsidRDefault="008B3495" w:rsidP="00933C68">
      <w:pPr>
        <w:tabs>
          <w:tab w:val="left" w:pos="567"/>
        </w:tabs>
        <w:ind w:left="1416" w:hanging="1416"/>
        <w:jc w:val="both"/>
        <w:rPr>
          <w:rFonts w:ascii="Tahoma" w:hAnsi="Tahoma" w:cs="Tahoma"/>
          <w:sz w:val="20"/>
          <w:szCs w:val="20"/>
        </w:rPr>
      </w:pPr>
    </w:p>
    <w:p w14:paraId="6738C33D" w14:textId="128A7D77"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5F5ADB">
        <w:rPr>
          <w:rFonts w:ascii="Tahoma" w:hAnsi="Tahoma" w:cs="Tahoma"/>
          <w:sz w:val="20"/>
          <w:szCs w:val="20"/>
        </w:rPr>
        <w:t>5</w:t>
      </w:r>
      <w:r>
        <w:rPr>
          <w:rFonts w:ascii="Tahoma" w:hAnsi="Tahoma" w:cs="Tahoma"/>
          <w:sz w:val="20"/>
          <w:szCs w:val="20"/>
        </w:rPr>
        <w:t>.2</w:t>
      </w:r>
      <w:r>
        <w:rPr>
          <w:rFonts w:ascii="Tahoma" w:hAnsi="Tahoma" w:cs="Tahoma"/>
          <w:sz w:val="20"/>
          <w:szCs w:val="20"/>
        </w:rPr>
        <w:tab/>
        <w:t>S</w:t>
      </w:r>
      <w:r w:rsidR="00501F00">
        <w:rPr>
          <w:rFonts w:ascii="Tahoma" w:hAnsi="Tahoma" w:cs="Tahoma"/>
          <w:sz w:val="20"/>
          <w:szCs w:val="20"/>
        </w:rPr>
        <w:t xml:space="preserve">oučástí poskytnuté licence je </w:t>
      </w:r>
      <w:r w:rsidR="00501F00" w:rsidRPr="004A6717">
        <w:rPr>
          <w:rFonts w:ascii="Tahoma" w:hAnsi="Tahoma" w:cs="Tahoma"/>
          <w:sz w:val="20"/>
          <w:szCs w:val="20"/>
        </w:rPr>
        <w:t xml:space="preserve">oprávnění k případnému provedení úprav a změn </w:t>
      </w:r>
      <w:r w:rsidR="00501F00">
        <w:rPr>
          <w:rFonts w:ascii="Tahoma" w:hAnsi="Tahoma" w:cs="Tahoma"/>
          <w:sz w:val="20"/>
          <w:szCs w:val="20"/>
        </w:rPr>
        <w:t xml:space="preserve">dotčených částí </w:t>
      </w:r>
      <w:r w:rsidR="00501F00" w:rsidRPr="004A6717">
        <w:rPr>
          <w:rFonts w:ascii="Tahoma" w:hAnsi="Tahoma" w:cs="Tahoma"/>
          <w:sz w:val="20"/>
          <w:szCs w:val="20"/>
        </w:rPr>
        <w:t>díla</w:t>
      </w:r>
      <w:r w:rsidR="00501F00">
        <w:rPr>
          <w:rFonts w:ascii="Tahoma" w:hAnsi="Tahoma" w:cs="Tahoma"/>
          <w:sz w:val="20"/>
          <w:szCs w:val="20"/>
        </w:rPr>
        <w:t xml:space="preserve">, </w:t>
      </w:r>
      <w:r w:rsidR="00501F00" w:rsidRPr="004A6717">
        <w:rPr>
          <w:rFonts w:ascii="Tahoma" w:hAnsi="Tahoma" w:cs="Tahoma"/>
          <w:sz w:val="20"/>
          <w:szCs w:val="20"/>
        </w:rPr>
        <w:t xml:space="preserve">včetně </w:t>
      </w:r>
      <w:r w:rsidR="00501F00">
        <w:rPr>
          <w:rFonts w:ascii="Tahoma" w:hAnsi="Tahoma" w:cs="Tahoma"/>
          <w:sz w:val="20"/>
          <w:szCs w:val="20"/>
        </w:rPr>
        <w:t xml:space="preserve">jejich </w:t>
      </w:r>
      <w:r w:rsidR="00501F00" w:rsidRPr="004A6717">
        <w:rPr>
          <w:rFonts w:ascii="Tahoma" w:hAnsi="Tahoma" w:cs="Tahoma"/>
          <w:sz w:val="20"/>
          <w:szCs w:val="20"/>
        </w:rPr>
        <w:t xml:space="preserve">rozpracování </w:t>
      </w:r>
      <w:r w:rsidR="00501F00">
        <w:rPr>
          <w:rFonts w:ascii="Tahoma" w:hAnsi="Tahoma" w:cs="Tahoma"/>
          <w:sz w:val="20"/>
          <w:szCs w:val="20"/>
        </w:rPr>
        <w:t xml:space="preserve">objednatelem nebo třetími osobami dle potřeb objednatele. </w:t>
      </w:r>
    </w:p>
    <w:p w14:paraId="07A6E6FC" w14:textId="77777777" w:rsidR="008B3495" w:rsidRDefault="008B3495" w:rsidP="00933C68">
      <w:pPr>
        <w:tabs>
          <w:tab w:val="left" w:pos="567"/>
        </w:tabs>
        <w:ind w:left="1416" w:hanging="1416"/>
        <w:jc w:val="both"/>
        <w:rPr>
          <w:rFonts w:ascii="Tahoma" w:hAnsi="Tahoma" w:cs="Tahoma"/>
          <w:sz w:val="20"/>
          <w:szCs w:val="20"/>
        </w:rPr>
      </w:pPr>
    </w:p>
    <w:p w14:paraId="28F813A3" w14:textId="65FBEA70"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lastRenderedPageBreak/>
        <w:tab/>
        <w:t>3.</w:t>
      </w:r>
      <w:r w:rsidR="005F5ADB">
        <w:rPr>
          <w:rFonts w:ascii="Tahoma" w:hAnsi="Tahoma" w:cs="Tahoma"/>
          <w:sz w:val="20"/>
          <w:szCs w:val="20"/>
        </w:rPr>
        <w:t>5</w:t>
      </w:r>
      <w:r>
        <w:rPr>
          <w:rFonts w:ascii="Tahoma" w:hAnsi="Tahoma" w:cs="Tahoma"/>
          <w:sz w:val="20"/>
          <w:szCs w:val="20"/>
        </w:rPr>
        <w:t>.3</w:t>
      </w:r>
      <w:r>
        <w:rPr>
          <w:rFonts w:ascii="Tahoma" w:hAnsi="Tahoma" w:cs="Tahoma"/>
          <w:sz w:val="20"/>
          <w:szCs w:val="20"/>
        </w:rPr>
        <w:tab/>
      </w:r>
      <w:r w:rsidR="00501F00">
        <w:rPr>
          <w:rFonts w:ascii="Tahoma" w:hAnsi="Tahoma" w:cs="Tahoma"/>
          <w:sz w:val="20"/>
          <w:szCs w:val="20"/>
        </w:rPr>
        <w:t xml:space="preserve">Součástí poskytnuté licence je současně právo dotčenou část díla jakkoli zpřístupnit, poskytnout třetím osobám, </w:t>
      </w:r>
      <w:r w:rsidR="00501F00" w:rsidRPr="00EE40A0">
        <w:rPr>
          <w:rFonts w:ascii="Tahoma" w:hAnsi="Tahoma" w:cs="Tahoma"/>
          <w:sz w:val="20"/>
          <w:szCs w:val="20"/>
        </w:rPr>
        <w:t>rozmnož</w:t>
      </w:r>
      <w:r w:rsidR="00501F00">
        <w:rPr>
          <w:rFonts w:ascii="Tahoma" w:hAnsi="Tahoma" w:cs="Tahoma"/>
          <w:sz w:val="20"/>
          <w:szCs w:val="20"/>
        </w:rPr>
        <w:t xml:space="preserve">it, uveřejnit či využít jako podklad pro případná jiná díla zhotovovaná objednatelem nebo třetími osobami. </w:t>
      </w:r>
    </w:p>
    <w:p w14:paraId="50160FA2" w14:textId="77777777" w:rsidR="008B3495" w:rsidRDefault="008B3495" w:rsidP="00933C68">
      <w:pPr>
        <w:tabs>
          <w:tab w:val="left" w:pos="567"/>
        </w:tabs>
        <w:ind w:left="1416" w:hanging="1416"/>
        <w:jc w:val="both"/>
        <w:rPr>
          <w:rFonts w:ascii="Tahoma" w:hAnsi="Tahoma" w:cs="Tahoma"/>
          <w:sz w:val="20"/>
          <w:szCs w:val="20"/>
        </w:rPr>
      </w:pPr>
    </w:p>
    <w:p w14:paraId="79629543" w14:textId="0C5DAAF9"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5F5ADB">
        <w:rPr>
          <w:rFonts w:ascii="Tahoma" w:hAnsi="Tahoma" w:cs="Tahoma"/>
          <w:sz w:val="20"/>
          <w:szCs w:val="20"/>
        </w:rPr>
        <w:t>5</w:t>
      </w:r>
      <w:r>
        <w:rPr>
          <w:rFonts w:ascii="Tahoma" w:hAnsi="Tahoma" w:cs="Tahoma"/>
          <w:sz w:val="20"/>
          <w:szCs w:val="20"/>
        </w:rPr>
        <w:t>.4</w:t>
      </w:r>
      <w:r>
        <w:rPr>
          <w:rFonts w:ascii="Tahoma" w:hAnsi="Tahoma" w:cs="Tahoma"/>
          <w:sz w:val="20"/>
          <w:szCs w:val="20"/>
        </w:rPr>
        <w:tab/>
        <w:t>O</w:t>
      </w:r>
      <w:r w:rsidR="00501F00" w:rsidRPr="00EE40A0">
        <w:rPr>
          <w:rFonts w:ascii="Tahoma" w:hAnsi="Tahoma" w:cs="Tahoma"/>
          <w:sz w:val="20"/>
          <w:szCs w:val="20"/>
        </w:rPr>
        <w:t xml:space="preserve">bjednatel je oprávněn licenci poskytnout třetí osobě na základě </w:t>
      </w:r>
      <w:proofErr w:type="spellStart"/>
      <w:r w:rsidR="00501F00" w:rsidRPr="00EE40A0">
        <w:rPr>
          <w:rFonts w:ascii="Tahoma" w:hAnsi="Tahoma" w:cs="Tahoma"/>
          <w:sz w:val="20"/>
          <w:szCs w:val="20"/>
        </w:rPr>
        <w:t>podlicenční</w:t>
      </w:r>
      <w:proofErr w:type="spellEnd"/>
      <w:r w:rsidR="00501F00" w:rsidRPr="00EE40A0">
        <w:rPr>
          <w:rFonts w:ascii="Tahoma" w:hAnsi="Tahoma" w:cs="Tahoma"/>
          <w:sz w:val="20"/>
          <w:szCs w:val="20"/>
        </w:rPr>
        <w:t xml:space="preserve"> smlouvy.</w:t>
      </w:r>
    </w:p>
    <w:p w14:paraId="56051C41" w14:textId="77777777" w:rsidR="008B3495" w:rsidRDefault="008B3495" w:rsidP="00933C68">
      <w:pPr>
        <w:tabs>
          <w:tab w:val="left" w:pos="567"/>
        </w:tabs>
        <w:ind w:left="1416" w:hanging="1416"/>
        <w:jc w:val="both"/>
        <w:rPr>
          <w:rFonts w:ascii="Tahoma" w:hAnsi="Tahoma" w:cs="Tahoma"/>
          <w:sz w:val="20"/>
          <w:szCs w:val="20"/>
        </w:rPr>
      </w:pPr>
    </w:p>
    <w:p w14:paraId="4417885D" w14:textId="0074D599" w:rsidR="00C21D2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5F5ADB">
        <w:rPr>
          <w:rFonts w:ascii="Tahoma" w:hAnsi="Tahoma" w:cs="Tahoma"/>
          <w:sz w:val="20"/>
          <w:szCs w:val="20"/>
        </w:rPr>
        <w:t>5</w:t>
      </w:r>
      <w:r>
        <w:rPr>
          <w:rFonts w:ascii="Tahoma" w:hAnsi="Tahoma" w:cs="Tahoma"/>
          <w:sz w:val="20"/>
          <w:szCs w:val="20"/>
        </w:rPr>
        <w:t>.5</w:t>
      </w:r>
      <w:r>
        <w:rPr>
          <w:rFonts w:ascii="Tahoma" w:hAnsi="Tahoma" w:cs="Tahoma"/>
          <w:sz w:val="20"/>
          <w:szCs w:val="20"/>
        </w:rPr>
        <w:tab/>
      </w:r>
      <w:r w:rsidR="00501F00">
        <w:rPr>
          <w:rFonts w:ascii="Tahoma" w:hAnsi="Tahoma" w:cs="Tahoma"/>
          <w:sz w:val="20"/>
          <w:szCs w:val="20"/>
        </w:rPr>
        <w:t>Objednatel není povinen práv, vyplývajících z poskytnuté licence, jakkoli využít.</w:t>
      </w:r>
    </w:p>
    <w:p w14:paraId="1D19DFA1" w14:textId="2053A617" w:rsidR="00501F00" w:rsidRDefault="00501F00" w:rsidP="00933C68">
      <w:pPr>
        <w:tabs>
          <w:tab w:val="left" w:pos="567"/>
        </w:tabs>
        <w:ind w:left="1416" w:hanging="1416"/>
        <w:jc w:val="both"/>
        <w:rPr>
          <w:rFonts w:ascii="Tahoma" w:hAnsi="Tahoma" w:cs="Tahoma"/>
          <w:sz w:val="20"/>
          <w:szCs w:val="20"/>
        </w:rPr>
      </w:pPr>
      <w:r>
        <w:rPr>
          <w:rFonts w:ascii="Tahoma" w:hAnsi="Tahoma" w:cs="Tahoma"/>
          <w:sz w:val="20"/>
          <w:szCs w:val="20"/>
        </w:rPr>
        <w:t xml:space="preserve"> </w:t>
      </w:r>
    </w:p>
    <w:p w14:paraId="04A4DA31" w14:textId="7660F64E"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5F5ADB">
        <w:rPr>
          <w:rFonts w:ascii="Tahoma" w:hAnsi="Tahoma" w:cs="Tahoma"/>
          <w:sz w:val="20"/>
          <w:szCs w:val="20"/>
        </w:rPr>
        <w:t>5</w:t>
      </w:r>
      <w:r>
        <w:rPr>
          <w:rFonts w:ascii="Tahoma" w:hAnsi="Tahoma" w:cs="Tahoma"/>
          <w:sz w:val="20"/>
          <w:szCs w:val="20"/>
        </w:rPr>
        <w:t>.6</w:t>
      </w:r>
      <w:r>
        <w:rPr>
          <w:rFonts w:ascii="Tahoma" w:hAnsi="Tahoma" w:cs="Tahoma"/>
          <w:sz w:val="20"/>
          <w:szCs w:val="20"/>
        </w:rPr>
        <w:tab/>
      </w:r>
      <w:r w:rsidR="000B419E" w:rsidRPr="0098741B">
        <w:rPr>
          <w:rFonts w:ascii="Tahoma" w:hAnsi="Tahoma" w:cs="Tahoma"/>
          <w:sz w:val="20"/>
          <w:szCs w:val="20"/>
        </w:rPr>
        <w:t>Cena za výkon těchto činností je</w:t>
      </w:r>
      <w:r w:rsidR="000B419E">
        <w:rPr>
          <w:rFonts w:ascii="Tahoma" w:hAnsi="Tahoma" w:cs="Tahoma"/>
          <w:sz w:val="20"/>
          <w:szCs w:val="20"/>
        </w:rPr>
        <w:t xml:space="preserve"> již zahrnuta v</w:t>
      </w:r>
      <w:r w:rsidR="000B419E" w:rsidRPr="0098741B">
        <w:rPr>
          <w:rFonts w:ascii="Tahoma" w:hAnsi="Tahoma" w:cs="Tahoma"/>
          <w:sz w:val="20"/>
          <w:szCs w:val="20"/>
        </w:rPr>
        <w:t xml:space="preserve"> </w:t>
      </w:r>
      <w:r w:rsidR="000B419E">
        <w:rPr>
          <w:rFonts w:ascii="Tahoma" w:hAnsi="Tahoma" w:cs="Tahoma"/>
          <w:sz w:val="20"/>
          <w:szCs w:val="20"/>
        </w:rPr>
        <w:t xml:space="preserve">nabídkové </w:t>
      </w:r>
      <w:r w:rsidR="000B419E" w:rsidRPr="0028228D">
        <w:rPr>
          <w:rFonts w:ascii="Tahoma" w:hAnsi="Tahoma" w:cs="Tahoma"/>
          <w:sz w:val="20"/>
          <w:szCs w:val="20"/>
        </w:rPr>
        <w:t>cen</w:t>
      </w:r>
      <w:r w:rsidR="000B419E">
        <w:rPr>
          <w:rFonts w:ascii="Tahoma" w:hAnsi="Tahoma" w:cs="Tahoma"/>
          <w:sz w:val="20"/>
          <w:szCs w:val="20"/>
        </w:rPr>
        <w:t>ě</w:t>
      </w:r>
      <w:r w:rsidR="000B419E" w:rsidRPr="0028228D">
        <w:rPr>
          <w:rFonts w:ascii="Tahoma" w:hAnsi="Tahoma" w:cs="Tahoma"/>
          <w:sz w:val="20"/>
          <w:szCs w:val="20"/>
        </w:rPr>
        <w:t xml:space="preserve"> dle Výkazu výměr</w:t>
      </w:r>
      <w:r w:rsidR="00501F00" w:rsidRPr="00B37B0B">
        <w:rPr>
          <w:rFonts w:ascii="Tahoma" w:hAnsi="Tahoma" w:cs="Tahoma"/>
          <w:sz w:val="20"/>
          <w:szCs w:val="20"/>
        </w:rPr>
        <w:t>.</w:t>
      </w:r>
    </w:p>
    <w:p w14:paraId="4DBE831B" w14:textId="77777777" w:rsidR="0028228D" w:rsidRDefault="0028228D" w:rsidP="008B3495">
      <w:pPr>
        <w:tabs>
          <w:tab w:val="left" w:pos="709"/>
        </w:tabs>
        <w:ind w:left="1416" w:hanging="1416"/>
        <w:jc w:val="both"/>
        <w:rPr>
          <w:rFonts w:ascii="Tahoma" w:hAnsi="Tahoma" w:cs="Tahoma"/>
          <w:sz w:val="20"/>
          <w:szCs w:val="20"/>
        </w:rPr>
      </w:pPr>
    </w:p>
    <w:p w14:paraId="6912791B" w14:textId="77777777" w:rsidR="00140FBD" w:rsidRDefault="00140FBD" w:rsidP="00C53879">
      <w:pPr>
        <w:jc w:val="center"/>
        <w:rPr>
          <w:rFonts w:ascii="Tahoma" w:hAnsi="Tahoma" w:cs="Tahoma"/>
          <w:b/>
          <w:bCs/>
          <w:sz w:val="20"/>
          <w:szCs w:val="20"/>
        </w:rPr>
      </w:pPr>
    </w:p>
    <w:p w14:paraId="04BCDF26"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5CC95C37"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33E398A7" w14:textId="77777777" w:rsidR="000C3778" w:rsidRDefault="000C3778" w:rsidP="000C3778">
      <w:pPr>
        <w:tabs>
          <w:tab w:val="left" w:pos="567"/>
        </w:tabs>
        <w:jc w:val="both"/>
        <w:rPr>
          <w:rFonts w:ascii="Tahoma" w:hAnsi="Tahoma" w:cs="Tahoma"/>
          <w:b/>
          <w:bCs/>
          <w:sz w:val="20"/>
          <w:szCs w:val="20"/>
        </w:rPr>
      </w:pPr>
    </w:p>
    <w:p w14:paraId="3D63FD02" w14:textId="77777777" w:rsidR="00C9327B"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Cena nejvýše přípustná</w:t>
      </w:r>
      <w:r w:rsidRPr="005B3695">
        <w:rPr>
          <w:rFonts w:ascii="Tahoma" w:hAnsi="Tahoma" w:cs="Tahoma"/>
          <w:b/>
          <w:bCs/>
          <w:sz w:val="20"/>
          <w:szCs w:val="20"/>
        </w:rPr>
        <w:t xml:space="preserve">   </w:t>
      </w:r>
    </w:p>
    <w:p w14:paraId="3FEE145C" w14:textId="77777777" w:rsidR="000C3778" w:rsidRDefault="000C3778" w:rsidP="000C3778">
      <w:pPr>
        <w:tabs>
          <w:tab w:val="left" w:pos="567"/>
        </w:tabs>
        <w:jc w:val="both"/>
        <w:rPr>
          <w:rFonts w:ascii="Tahoma" w:hAnsi="Tahoma" w:cs="Tahoma"/>
          <w:b/>
          <w:bCs/>
          <w:sz w:val="20"/>
          <w:szCs w:val="20"/>
        </w:rPr>
      </w:pPr>
      <w:r w:rsidRPr="005B3695">
        <w:rPr>
          <w:rFonts w:ascii="Tahoma" w:hAnsi="Tahoma" w:cs="Tahoma"/>
          <w:b/>
          <w:bCs/>
          <w:sz w:val="20"/>
          <w:szCs w:val="20"/>
        </w:rPr>
        <w:t xml:space="preserve"> </w:t>
      </w:r>
    </w:p>
    <w:p w14:paraId="2B8FF713" w14:textId="77777777" w:rsidR="000C3778" w:rsidRDefault="000C3778" w:rsidP="00CE3C4C">
      <w:pPr>
        <w:ind w:left="1406" w:hanging="839"/>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je smluvními stranami stanovena jako cena nejvýše přípustná za provedení díla dle podmínek této smlouvy</w:t>
      </w:r>
      <w:r w:rsidR="007A3B6F">
        <w:rPr>
          <w:rFonts w:ascii="Tahoma" w:hAnsi="Tahoma" w:cs="Tahoma"/>
          <w:sz w:val="20"/>
          <w:szCs w:val="20"/>
        </w:rPr>
        <w:t xml:space="preserve">, přičemž je možno ji modifikovat pouze v souladu s touto smlouvou. </w:t>
      </w:r>
      <w:r w:rsidRPr="008F5B16">
        <w:rPr>
          <w:rFonts w:ascii="Tahoma" w:hAnsi="Tahoma" w:cs="Tahoma"/>
          <w:sz w:val="20"/>
          <w:szCs w:val="20"/>
        </w:rPr>
        <w:t xml:space="preserve"> </w:t>
      </w:r>
    </w:p>
    <w:p w14:paraId="4D064BB9" w14:textId="77777777" w:rsidR="000C3778" w:rsidRDefault="000C3778" w:rsidP="000C3778">
      <w:pPr>
        <w:ind w:left="1407" w:hanging="840"/>
        <w:jc w:val="both"/>
        <w:rPr>
          <w:rFonts w:ascii="Tahoma" w:hAnsi="Tahoma" w:cs="Tahoma"/>
          <w:sz w:val="20"/>
          <w:szCs w:val="20"/>
        </w:rPr>
      </w:pPr>
    </w:p>
    <w:p w14:paraId="14C832B2" w14:textId="2F851F6F" w:rsidR="00013B5E" w:rsidRDefault="000C3778" w:rsidP="000C3778">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00D40721">
        <w:rPr>
          <w:rFonts w:ascii="Tahoma" w:hAnsi="Tahoma" w:cs="Tahoma"/>
          <w:sz w:val="20"/>
          <w:szCs w:val="20"/>
        </w:rPr>
        <w:t>Celková c</w:t>
      </w:r>
      <w:r w:rsidRPr="008F5B16">
        <w:rPr>
          <w:rFonts w:ascii="Tahoma" w:hAnsi="Tahoma" w:cs="Tahoma"/>
          <w:sz w:val="20"/>
          <w:szCs w:val="20"/>
        </w:rPr>
        <w:t>ena díla</w:t>
      </w:r>
      <w:r w:rsidR="00720AE9">
        <w:rPr>
          <w:rFonts w:ascii="Tahoma" w:hAnsi="Tahoma" w:cs="Tahoma"/>
          <w:sz w:val="20"/>
          <w:szCs w:val="20"/>
        </w:rPr>
        <w:t xml:space="preserve"> (tj. cena všech částí díla dle čl. 2.1.4 této smlouvy)</w:t>
      </w:r>
      <w:r w:rsidRPr="008F5B16">
        <w:rPr>
          <w:rFonts w:ascii="Tahoma" w:hAnsi="Tahoma" w:cs="Tahoma"/>
          <w:sz w:val="20"/>
          <w:szCs w:val="20"/>
        </w:rPr>
        <w:t xml:space="preserve"> </w:t>
      </w:r>
      <w:r>
        <w:rPr>
          <w:rFonts w:ascii="Tahoma" w:hAnsi="Tahoma" w:cs="Tahoma"/>
          <w:sz w:val="20"/>
          <w:szCs w:val="20"/>
        </w:rPr>
        <w:t xml:space="preserve">je stanovena </w:t>
      </w:r>
      <w:r w:rsidRPr="00B37B0B">
        <w:rPr>
          <w:rFonts w:ascii="Tahoma" w:hAnsi="Tahoma" w:cs="Tahoma"/>
          <w:sz w:val="20"/>
          <w:szCs w:val="20"/>
        </w:rPr>
        <w:t>oceněným Výkazem výměr</w:t>
      </w:r>
      <w:r w:rsidR="00E03BF5" w:rsidRPr="00B37B0B">
        <w:rPr>
          <w:rFonts w:ascii="Tahoma" w:hAnsi="Tahoma" w:cs="Tahoma"/>
          <w:sz w:val="20"/>
          <w:szCs w:val="20"/>
        </w:rPr>
        <w:t xml:space="preserve"> a</w:t>
      </w:r>
      <w:r w:rsidR="00E03BF5">
        <w:rPr>
          <w:rFonts w:ascii="Tahoma" w:hAnsi="Tahoma" w:cs="Tahoma"/>
          <w:sz w:val="20"/>
          <w:szCs w:val="20"/>
        </w:rPr>
        <w:t xml:space="preserve"> činí </w:t>
      </w:r>
      <w:r w:rsidR="00AC2F60" w:rsidRPr="00AC2F60">
        <w:rPr>
          <w:rFonts w:ascii="Tahoma" w:hAnsi="Tahoma" w:cs="Tahoma"/>
          <w:sz w:val="20"/>
          <w:szCs w:val="20"/>
        </w:rPr>
        <w:t>15.257.413,76 Kč bez DPH, tj. 18.461.470,65 Kč vč. DPH.</w:t>
      </w:r>
    </w:p>
    <w:p w14:paraId="5F4D9441"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w:t>
      </w:r>
      <w:r w:rsidR="00394C80">
        <w:rPr>
          <w:rFonts w:ascii="Tahoma" w:hAnsi="Tahoma" w:cs="Tahoma"/>
          <w:sz w:val="20"/>
          <w:szCs w:val="20"/>
        </w:rPr>
        <w:t>3</w:t>
      </w:r>
      <w:r>
        <w:rPr>
          <w:rFonts w:ascii="Tahoma" w:hAnsi="Tahoma" w:cs="Tahoma"/>
          <w:sz w:val="20"/>
          <w:szCs w:val="20"/>
        </w:rPr>
        <w:tab/>
      </w:r>
      <w:r w:rsidRPr="008F5B16">
        <w:rPr>
          <w:rFonts w:ascii="Tahoma" w:hAnsi="Tahoma" w:cs="Tahoma"/>
          <w:sz w:val="20"/>
          <w:szCs w:val="20"/>
        </w:rPr>
        <w:t>K ceně díla bude připočteno odpovídající DPH ve výši platné ke dni uskutečnění zdanitelného plnění.</w:t>
      </w:r>
    </w:p>
    <w:p w14:paraId="3287F7D8" w14:textId="77777777" w:rsidR="007225CD" w:rsidRDefault="007225CD" w:rsidP="000C3778">
      <w:pPr>
        <w:ind w:left="1407" w:hanging="840"/>
        <w:jc w:val="both"/>
        <w:rPr>
          <w:rFonts w:ascii="Tahoma" w:hAnsi="Tahoma" w:cs="Tahoma"/>
          <w:sz w:val="20"/>
          <w:szCs w:val="20"/>
        </w:rPr>
      </w:pPr>
    </w:p>
    <w:p w14:paraId="54B06E61"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0F8759AE" w14:textId="77777777" w:rsidR="000C3778" w:rsidRDefault="000C3778" w:rsidP="000C3778">
      <w:pPr>
        <w:ind w:left="567"/>
        <w:jc w:val="both"/>
        <w:rPr>
          <w:rFonts w:ascii="Tahoma" w:hAnsi="Tahoma" w:cs="Tahoma"/>
          <w:sz w:val="20"/>
          <w:szCs w:val="20"/>
        </w:rPr>
      </w:pPr>
    </w:p>
    <w:p w14:paraId="568824E7" w14:textId="0FF24E7C" w:rsidR="00135FC0"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Cena díla zahrnuje ocenění všech činností a nákladů zhotovitele, tedy odměnu za</w:t>
      </w:r>
      <w:r w:rsidR="00203E0B">
        <w:rPr>
          <w:rFonts w:ascii="Tahoma" w:hAnsi="Tahoma" w:cs="Tahoma"/>
          <w:sz w:val="20"/>
          <w:szCs w:val="20"/>
        </w:rPr>
        <w:t> </w:t>
      </w:r>
      <w:r w:rsidRPr="008F5B16">
        <w:rPr>
          <w:rFonts w:ascii="Tahoma" w:hAnsi="Tahoma" w:cs="Tahoma"/>
          <w:sz w:val="20"/>
          <w:szCs w:val="20"/>
        </w:rPr>
        <w:t>vykonanou práci,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Pr>
          <w:rFonts w:ascii="Tahoma" w:hAnsi="Tahoma" w:cs="Tahoma"/>
          <w:sz w:val="20"/>
          <w:szCs w:val="20"/>
        </w:rPr>
        <w:t xml:space="preserve">, náklady na </w:t>
      </w:r>
      <w:r w:rsidRPr="008F5B16">
        <w:rPr>
          <w:rFonts w:ascii="Tahoma" w:hAnsi="Tahoma" w:cs="Tahoma"/>
          <w:sz w:val="20"/>
          <w:szCs w:val="20"/>
        </w:rPr>
        <w:t>zřízení, provozování a likvidac</w:t>
      </w:r>
      <w:r>
        <w:rPr>
          <w:rFonts w:ascii="Tahoma" w:hAnsi="Tahoma" w:cs="Tahoma"/>
          <w:sz w:val="20"/>
          <w:szCs w:val="20"/>
        </w:rPr>
        <w:t>i</w:t>
      </w:r>
      <w:r w:rsidRPr="008F5B16">
        <w:rPr>
          <w:rFonts w:ascii="Tahoma" w:hAnsi="Tahoma" w:cs="Tahoma"/>
          <w:sz w:val="20"/>
          <w:szCs w:val="20"/>
        </w:rPr>
        <w:t xml:space="preserve"> staveniště</w:t>
      </w:r>
      <w:r w:rsidR="00CB37E5">
        <w:rPr>
          <w:rFonts w:ascii="Tahoma" w:hAnsi="Tahoma" w:cs="Tahoma"/>
          <w:sz w:val="20"/>
          <w:szCs w:val="20"/>
        </w:rPr>
        <w:t xml:space="preserve"> a</w:t>
      </w:r>
      <w:r>
        <w:rPr>
          <w:rFonts w:ascii="Tahoma" w:hAnsi="Tahoma" w:cs="Tahoma"/>
          <w:sz w:val="20"/>
          <w:szCs w:val="20"/>
        </w:rPr>
        <w:t xml:space="preserve"> odměnu</w:t>
      </w:r>
      <w:r w:rsidR="00FF1EEB">
        <w:rPr>
          <w:rFonts w:ascii="Tahoma" w:hAnsi="Tahoma" w:cs="Tahoma"/>
          <w:sz w:val="20"/>
          <w:szCs w:val="20"/>
        </w:rPr>
        <w:t xml:space="preserve"> a</w:t>
      </w:r>
      <w:r w:rsidR="009A30CE">
        <w:rPr>
          <w:rFonts w:ascii="Tahoma" w:hAnsi="Tahoma" w:cs="Tahoma"/>
          <w:sz w:val="20"/>
          <w:szCs w:val="20"/>
        </w:rPr>
        <w:t> </w:t>
      </w:r>
      <w:r w:rsidR="00CB37E5">
        <w:rPr>
          <w:rFonts w:ascii="Tahoma" w:hAnsi="Tahoma" w:cs="Tahoma"/>
          <w:sz w:val="20"/>
          <w:szCs w:val="20"/>
        </w:rPr>
        <w:t xml:space="preserve">náhradu </w:t>
      </w:r>
      <w:r>
        <w:rPr>
          <w:rFonts w:ascii="Tahoma" w:hAnsi="Tahoma" w:cs="Tahoma"/>
          <w:sz w:val="20"/>
          <w:szCs w:val="20"/>
        </w:rPr>
        <w:t>náklad</w:t>
      </w:r>
      <w:r w:rsidR="00CB37E5">
        <w:rPr>
          <w:rFonts w:ascii="Tahoma" w:hAnsi="Tahoma" w:cs="Tahoma"/>
          <w:sz w:val="20"/>
          <w:szCs w:val="20"/>
        </w:rPr>
        <w:t>ů</w:t>
      </w:r>
      <w:r>
        <w:rPr>
          <w:rFonts w:ascii="Tahoma" w:hAnsi="Tahoma" w:cs="Tahoma"/>
          <w:sz w:val="20"/>
          <w:szCs w:val="20"/>
        </w:rPr>
        <w:t xml:space="preserve"> za realizaci všech souvisejících činností dle této smlouvy,</w:t>
      </w:r>
      <w:r w:rsidR="003B6219">
        <w:rPr>
          <w:rFonts w:ascii="Tahoma" w:hAnsi="Tahoma" w:cs="Tahoma"/>
          <w:sz w:val="20"/>
          <w:szCs w:val="20"/>
        </w:rPr>
        <w:t xml:space="preserve"> potřebných k realizaci díla, </w:t>
      </w:r>
      <w:r w:rsidRPr="008F5B16">
        <w:rPr>
          <w:rFonts w:ascii="Tahoma" w:hAnsi="Tahoma" w:cs="Tahoma"/>
          <w:sz w:val="20"/>
          <w:szCs w:val="20"/>
        </w:rPr>
        <w:t>o kterých zhotovitel vzhledem ke svým odborným znalostem a/nebo na základě předložených podkladů a informací od objednatele měl a mohl vědět.</w:t>
      </w:r>
    </w:p>
    <w:p w14:paraId="3FFC90B4" w14:textId="77777777" w:rsidR="00135FC0" w:rsidRDefault="00135FC0" w:rsidP="000C3778">
      <w:pPr>
        <w:ind w:left="1416" w:hanging="849"/>
        <w:jc w:val="both"/>
        <w:rPr>
          <w:rFonts w:ascii="Tahoma" w:hAnsi="Tahoma" w:cs="Tahoma"/>
          <w:sz w:val="20"/>
          <w:szCs w:val="20"/>
        </w:rPr>
      </w:pPr>
    </w:p>
    <w:p w14:paraId="05DE33C7"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4.3</w:t>
      </w:r>
      <w:r>
        <w:rPr>
          <w:rFonts w:ascii="Tahoma" w:hAnsi="Tahoma" w:cs="Tahoma"/>
          <w:b/>
          <w:bCs/>
          <w:sz w:val="20"/>
          <w:szCs w:val="20"/>
        </w:rPr>
        <w:tab/>
        <w:t>Úprava ceny díla</w:t>
      </w:r>
    </w:p>
    <w:p w14:paraId="3874FC6F" w14:textId="77777777" w:rsidR="000C3778" w:rsidRDefault="000C3778" w:rsidP="000C3778">
      <w:pPr>
        <w:tabs>
          <w:tab w:val="left" w:pos="567"/>
        </w:tabs>
        <w:ind w:left="1410" w:hanging="1410"/>
        <w:jc w:val="both"/>
        <w:rPr>
          <w:rFonts w:ascii="Tahoma" w:hAnsi="Tahoma" w:cs="Tahoma"/>
          <w:sz w:val="20"/>
          <w:szCs w:val="20"/>
        </w:rPr>
      </w:pPr>
    </w:p>
    <w:p w14:paraId="7B050F6E"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4.3.1</w:t>
      </w:r>
      <w:r>
        <w:rPr>
          <w:rFonts w:ascii="Tahoma" w:hAnsi="Tahoma" w:cs="Tahoma"/>
          <w:sz w:val="20"/>
          <w:szCs w:val="20"/>
        </w:rPr>
        <w:tab/>
        <w:t>Jakákoliv úprava cen díla ve smyslu změny závazku ze smlouvy se bude řídit ustanovením čl. 2.</w:t>
      </w:r>
      <w:r w:rsidR="008E441F">
        <w:rPr>
          <w:rFonts w:ascii="Tahoma" w:hAnsi="Tahoma" w:cs="Tahoma"/>
          <w:sz w:val="20"/>
          <w:szCs w:val="20"/>
        </w:rPr>
        <w:t>4</w:t>
      </w:r>
      <w:r>
        <w:rPr>
          <w:rFonts w:ascii="Tahoma" w:hAnsi="Tahoma" w:cs="Tahoma"/>
          <w:sz w:val="20"/>
          <w:szCs w:val="20"/>
        </w:rPr>
        <w:t xml:space="preserve"> této smlouvy. </w:t>
      </w:r>
      <w:r w:rsidR="004B4543">
        <w:rPr>
          <w:rFonts w:ascii="Tahoma" w:hAnsi="Tahoma" w:cs="Tahoma"/>
          <w:sz w:val="20"/>
          <w:szCs w:val="20"/>
        </w:rPr>
        <w:t>Jakákoli změna závazku ze smlouvy</w:t>
      </w:r>
      <w:r w:rsidR="003C5B31">
        <w:rPr>
          <w:rFonts w:ascii="Tahoma" w:hAnsi="Tahoma" w:cs="Tahoma"/>
          <w:sz w:val="20"/>
          <w:szCs w:val="20"/>
        </w:rPr>
        <w:t xml:space="preserve"> se současně řídí příslušnými ustanoveními ZZVZ. </w:t>
      </w:r>
    </w:p>
    <w:p w14:paraId="0C2DD863" w14:textId="77777777" w:rsidR="000C3778" w:rsidRDefault="000C3778" w:rsidP="000C3778">
      <w:pPr>
        <w:tabs>
          <w:tab w:val="left" w:pos="567"/>
        </w:tabs>
        <w:ind w:left="1410" w:hanging="1410"/>
        <w:jc w:val="both"/>
        <w:rPr>
          <w:rFonts w:ascii="Tahoma" w:hAnsi="Tahoma" w:cs="Tahoma"/>
          <w:sz w:val="20"/>
          <w:szCs w:val="20"/>
        </w:rPr>
      </w:pPr>
    </w:p>
    <w:p w14:paraId="55D31752" w14:textId="45D97F83"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4.3.2</w:t>
      </w:r>
      <w:r>
        <w:rPr>
          <w:rFonts w:ascii="Tahoma" w:hAnsi="Tahoma" w:cs="Tahoma"/>
          <w:sz w:val="20"/>
          <w:szCs w:val="20"/>
        </w:rPr>
        <w:tab/>
        <w:t xml:space="preserve">Při úpravě ceny díla budou vždy </w:t>
      </w:r>
      <w:r w:rsidR="002556E2">
        <w:rPr>
          <w:rFonts w:ascii="Tahoma" w:hAnsi="Tahoma" w:cs="Tahoma"/>
          <w:sz w:val="20"/>
          <w:szCs w:val="20"/>
        </w:rPr>
        <w:t xml:space="preserve">prioritně </w:t>
      </w:r>
      <w:r>
        <w:rPr>
          <w:rFonts w:ascii="Tahoma" w:hAnsi="Tahoma" w:cs="Tahoma"/>
          <w:sz w:val="20"/>
          <w:szCs w:val="20"/>
        </w:rPr>
        <w:t xml:space="preserve">použity jednotkové ceny položek, </w:t>
      </w:r>
      <w:r w:rsidR="00446800">
        <w:rPr>
          <w:rFonts w:ascii="Tahoma" w:hAnsi="Tahoma" w:cs="Tahoma"/>
          <w:sz w:val="20"/>
          <w:szCs w:val="20"/>
        </w:rPr>
        <w:t xml:space="preserve">obsažené </w:t>
      </w:r>
      <w:r w:rsidRPr="00507F65">
        <w:rPr>
          <w:rFonts w:ascii="Tahoma" w:hAnsi="Tahoma" w:cs="Tahoma"/>
          <w:sz w:val="20"/>
          <w:szCs w:val="20"/>
        </w:rPr>
        <w:t xml:space="preserve">ve Výkazu výměr. </w:t>
      </w:r>
      <w:r w:rsidR="00337DC5">
        <w:rPr>
          <w:rFonts w:ascii="Tahoma" w:hAnsi="Tahoma" w:cs="Tahoma"/>
          <w:sz w:val="20"/>
          <w:szCs w:val="20"/>
        </w:rPr>
        <w:t>Nenachází-li se</w:t>
      </w:r>
      <w:r>
        <w:rPr>
          <w:rFonts w:ascii="Tahoma" w:hAnsi="Tahoma" w:cs="Tahoma"/>
          <w:sz w:val="20"/>
          <w:szCs w:val="20"/>
        </w:rPr>
        <w:t xml:space="preserve"> příslušná položka ve Výkazu výměr, provedou smluvní strany její </w:t>
      </w:r>
      <w:proofErr w:type="gramStart"/>
      <w:r w:rsidR="00C20D3B">
        <w:rPr>
          <w:rFonts w:ascii="Tahoma" w:hAnsi="Tahoma" w:cs="Tahoma"/>
          <w:sz w:val="20"/>
          <w:szCs w:val="20"/>
        </w:rPr>
        <w:t>o</w:t>
      </w:r>
      <w:r>
        <w:rPr>
          <w:rFonts w:ascii="Tahoma" w:hAnsi="Tahoma" w:cs="Tahoma"/>
          <w:sz w:val="20"/>
          <w:szCs w:val="20"/>
        </w:rPr>
        <w:t>cenění</w:t>
      </w:r>
      <w:proofErr w:type="gramEnd"/>
      <w:r>
        <w:rPr>
          <w:rFonts w:ascii="Tahoma" w:hAnsi="Tahoma" w:cs="Tahoma"/>
          <w:sz w:val="20"/>
          <w:szCs w:val="20"/>
        </w:rPr>
        <w:t xml:space="preserve"> </w:t>
      </w:r>
      <w:r w:rsidRPr="00A355D4">
        <w:rPr>
          <w:rFonts w:ascii="Tahoma" w:hAnsi="Tahoma" w:cs="Tahoma"/>
          <w:sz w:val="20"/>
          <w:szCs w:val="20"/>
        </w:rPr>
        <w:t xml:space="preserve">dle </w:t>
      </w:r>
      <w:r w:rsidR="00337DC5">
        <w:rPr>
          <w:rFonts w:ascii="Tahoma" w:hAnsi="Tahoma" w:cs="Tahoma"/>
          <w:sz w:val="20"/>
          <w:szCs w:val="20"/>
        </w:rPr>
        <w:t xml:space="preserve">již </w:t>
      </w:r>
      <w:r w:rsidR="00FD61DB">
        <w:rPr>
          <w:rFonts w:ascii="Tahoma" w:hAnsi="Tahoma" w:cs="Tahoma"/>
          <w:sz w:val="20"/>
          <w:szCs w:val="20"/>
        </w:rPr>
        <w:t xml:space="preserve">použité </w:t>
      </w:r>
      <w:r w:rsidRPr="00A355D4">
        <w:rPr>
          <w:rFonts w:ascii="Tahoma" w:hAnsi="Tahoma" w:cs="Tahoma"/>
          <w:sz w:val="20"/>
          <w:szCs w:val="20"/>
        </w:rPr>
        <w:t>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8675C7" w:rsidRPr="00A355D4">
        <w:rPr>
          <w:rFonts w:ascii="Tahoma" w:hAnsi="Tahoma" w:cs="Tahoma"/>
          <w:sz w:val="20"/>
          <w:szCs w:val="20"/>
        </w:rPr>
        <w:t xml:space="preserve"> </w:t>
      </w:r>
      <w:r w:rsidR="00E47ECD">
        <w:rPr>
          <w:rFonts w:ascii="Tahoma" w:hAnsi="Tahoma" w:cs="Tahoma"/>
          <w:sz w:val="20"/>
          <w:szCs w:val="20"/>
        </w:rPr>
        <w:t>s aktuální cenovou úrovní</w:t>
      </w:r>
      <w:r w:rsidR="003E7606" w:rsidRPr="00A355D4">
        <w:rPr>
          <w:rFonts w:ascii="Tahoma" w:hAnsi="Tahoma" w:cs="Tahoma"/>
          <w:sz w:val="20"/>
          <w:szCs w:val="20"/>
        </w:rPr>
        <w:t>.</w:t>
      </w:r>
      <w:r w:rsidR="008675C7">
        <w:rPr>
          <w:rFonts w:ascii="Tahoma" w:hAnsi="Tahoma" w:cs="Tahoma"/>
          <w:sz w:val="20"/>
          <w:szCs w:val="20"/>
        </w:rPr>
        <w:t xml:space="preserve"> </w:t>
      </w:r>
      <w:r w:rsidR="00D85DB9" w:rsidRPr="00D85DB9">
        <w:rPr>
          <w:rFonts w:ascii="Tahoma" w:hAnsi="Tahoma" w:cs="Tahoma"/>
          <w:sz w:val="20"/>
          <w:szCs w:val="20"/>
        </w:rPr>
        <w:t>V případě nemožnosti užití již použité 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D85DB9" w:rsidRPr="00D85DB9">
        <w:rPr>
          <w:rFonts w:ascii="Tahoma" w:hAnsi="Tahoma" w:cs="Tahoma"/>
          <w:sz w:val="20"/>
          <w:szCs w:val="20"/>
        </w:rPr>
        <w:t xml:space="preserve"> lze akceptovat i užití jiné cenové soustavy </w:t>
      </w:r>
      <w:r w:rsidR="00FD3595">
        <w:rPr>
          <w:rFonts w:ascii="Tahoma" w:hAnsi="Tahoma" w:cs="Tahoma"/>
          <w:sz w:val="20"/>
          <w:szCs w:val="20"/>
        </w:rPr>
        <w:t>v jejím</w:t>
      </w:r>
      <w:r w:rsidR="00D85DB9" w:rsidRPr="00D85DB9">
        <w:rPr>
          <w:rFonts w:ascii="Tahoma" w:hAnsi="Tahoma" w:cs="Tahoma"/>
          <w:sz w:val="20"/>
          <w:szCs w:val="20"/>
        </w:rPr>
        <w:t xml:space="preserve"> aktuálním znění</w:t>
      </w:r>
      <w:r w:rsidR="00D85DB9">
        <w:rPr>
          <w:rFonts w:ascii="Tahoma" w:hAnsi="Tahoma" w:cs="Tahoma"/>
          <w:sz w:val="20"/>
          <w:szCs w:val="20"/>
        </w:rPr>
        <w:t xml:space="preserve">. </w:t>
      </w:r>
      <w:r w:rsidR="00D85DB9" w:rsidRPr="00D85DB9">
        <w:rPr>
          <w:rFonts w:ascii="Tahoma" w:hAnsi="Tahoma" w:cs="Tahoma"/>
          <w:sz w:val="20"/>
          <w:szCs w:val="20"/>
        </w:rPr>
        <w:t>Pokud se položka změny nenachází ve</w:t>
      </w:r>
      <w:r w:rsidR="005B5B43">
        <w:rPr>
          <w:rFonts w:ascii="Tahoma" w:hAnsi="Tahoma" w:cs="Tahoma"/>
          <w:sz w:val="20"/>
          <w:szCs w:val="20"/>
        </w:rPr>
        <w:t xml:space="preserve"> Výkazu výměr </w:t>
      </w:r>
      <w:r w:rsidR="00D85DB9" w:rsidRPr="00D85DB9">
        <w:rPr>
          <w:rFonts w:ascii="Tahoma" w:hAnsi="Tahoma" w:cs="Tahoma"/>
          <w:sz w:val="20"/>
          <w:szCs w:val="20"/>
        </w:rPr>
        <w:t xml:space="preserve">a není </w:t>
      </w:r>
      <w:r w:rsidR="00384233">
        <w:rPr>
          <w:rFonts w:ascii="Tahoma" w:hAnsi="Tahoma" w:cs="Tahoma"/>
          <w:sz w:val="20"/>
          <w:szCs w:val="20"/>
        </w:rPr>
        <w:t xml:space="preserve">ani </w:t>
      </w:r>
      <w:r w:rsidR="00D85DB9" w:rsidRPr="00D85DB9">
        <w:rPr>
          <w:rFonts w:ascii="Tahoma" w:hAnsi="Tahoma" w:cs="Tahoma"/>
          <w:sz w:val="20"/>
          <w:szCs w:val="20"/>
        </w:rPr>
        <w:t xml:space="preserve">možné </w:t>
      </w:r>
      <w:r w:rsidR="00310CF7">
        <w:rPr>
          <w:rFonts w:ascii="Tahoma" w:hAnsi="Tahoma" w:cs="Tahoma"/>
          <w:sz w:val="20"/>
          <w:szCs w:val="20"/>
        </w:rPr>
        <w:t xml:space="preserve">užití </w:t>
      </w:r>
      <w:r w:rsidR="00D85DB9" w:rsidRPr="00D85DB9">
        <w:rPr>
          <w:rFonts w:ascii="Tahoma" w:hAnsi="Tahoma" w:cs="Tahoma"/>
          <w:sz w:val="20"/>
          <w:szCs w:val="20"/>
        </w:rPr>
        <w:t>položk</w:t>
      </w:r>
      <w:r w:rsidR="00FB1D0F">
        <w:rPr>
          <w:rFonts w:ascii="Tahoma" w:hAnsi="Tahoma" w:cs="Tahoma"/>
          <w:sz w:val="20"/>
          <w:szCs w:val="20"/>
        </w:rPr>
        <w:t>y</w:t>
      </w:r>
      <w:r w:rsidR="00D85DB9" w:rsidRPr="00D85DB9">
        <w:rPr>
          <w:rFonts w:ascii="Tahoma" w:hAnsi="Tahoma" w:cs="Tahoma"/>
          <w:sz w:val="20"/>
          <w:szCs w:val="20"/>
        </w:rPr>
        <w:t xml:space="preserve"> nejblíže podobn</w:t>
      </w:r>
      <w:r w:rsidR="00FB1D0F">
        <w:rPr>
          <w:rFonts w:ascii="Tahoma" w:hAnsi="Tahoma" w:cs="Tahoma"/>
          <w:sz w:val="20"/>
          <w:szCs w:val="20"/>
        </w:rPr>
        <w:t>é</w:t>
      </w:r>
      <w:r w:rsidR="00D85DB9" w:rsidRPr="00D85DB9">
        <w:rPr>
          <w:rFonts w:ascii="Tahoma" w:hAnsi="Tahoma" w:cs="Tahoma"/>
          <w:sz w:val="20"/>
          <w:szCs w:val="20"/>
        </w:rPr>
        <w:t>, bude použita individuální kalkulace ceny a</w:t>
      </w:r>
      <w:r w:rsidR="00CD6DA6">
        <w:rPr>
          <w:rFonts w:ascii="Tahoma" w:hAnsi="Tahoma" w:cs="Tahoma"/>
          <w:sz w:val="20"/>
          <w:szCs w:val="20"/>
        </w:rPr>
        <w:t> </w:t>
      </w:r>
      <w:r w:rsidR="00D85DB9" w:rsidRPr="00D85DB9">
        <w:rPr>
          <w:rFonts w:ascii="Tahoma" w:hAnsi="Tahoma" w:cs="Tahoma"/>
          <w:sz w:val="20"/>
          <w:szCs w:val="20"/>
        </w:rPr>
        <w:t>její výpočet bude věcně a technicky zdůvodněn</w:t>
      </w:r>
      <w:r w:rsidR="005B5B43">
        <w:rPr>
          <w:rFonts w:ascii="Tahoma" w:hAnsi="Tahoma" w:cs="Tahoma"/>
          <w:sz w:val="20"/>
          <w:szCs w:val="20"/>
        </w:rPr>
        <w:t>.</w:t>
      </w:r>
    </w:p>
    <w:p w14:paraId="1E3277F6" w14:textId="77777777" w:rsidR="000C3778" w:rsidRDefault="000C3778" w:rsidP="000C3778">
      <w:pPr>
        <w:tabs>
          <w:tab w:val="left" w:pos="567"/>
        </w:tabs>
        <w:ind w:left="1410" w:hanging="1410"/>
        <w:jc w:val="both"/>
        <w:rPr>
          <w:rFonts w:ascii="Tahoma" w:hAnsi="Tahoma" w:cs="Tahoma"/>
          <w:sz w:val="20"/>
          <w:szCs w:val="20"/>
        </w:rPr>
      </w:pPr>
    </w:p>
    <w:p w14:paraId="1130E3AC"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4.3.3</w:t>
      </w:r>
      <w:r>
        <w:rPr>
          <w:rFonts w:ascii="Tahoma" w:hAnsi="Tahoma" w:cs="Tahoma"/>
          <w:sz w:val="20"/>
          <w:szCs w:val="20"/>
        </w:rPr>
        <w:tab/>
        <w:t>Cena ve Výkazu výměr či cenové nabídce může být rovněž změněna v případě změny zákonné sazby DPH ve smyslu příslušných platných právních předpisů.</w:t>
      </w:r>
    </w:p>
    <w:p w14:paraId="1B9B0604" w14:textId="77777777" w:rsidR="000C3778" w:rsidRDefault="000C3778" w:rsidP="000C3778">
      <w:pPr>
        <w:tabs>
          <w:tab w:val="left" w:pos="567"/>
        </w:tabs>
        <w:ind w:left="1410" w:hanging="1410"/>
        <w:jc w:val="both"/>
        <w:rPr>
          <w:rFonts w:ascii="Tahoma" w:hAnsi="Tahoma" w:cs="Tahoma"/>
          <w:sz w:val="20"/>
          <w:szCs w:val="20"/>
        </w:rPr>
      </w:pPr>
    </w:p>
    <w:p w14:paraId="25429AB3"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4.3.4</w:t>
      </w:r>
      <w:r>
        <w:rPr>
          <w:rFonts w:ascii="Tahoma" w:hAnsi="Tahoma" w:cs="Tahoma"/>
          <w:sz w:val="20"/>
          <w:szCs w:val="20"/>
        </w:rPr>
        <w:tab/>
        <w:t xml:space="preserve">S výjimkou výše uvedených případů není změna jednotkových cen ani celkové ceny díla přípustná. </w:t>
      </w:r>
    </w:p>
    <w:p w14:paraId="0735974D" w14:textId="77777777" w:rsidR="00140FBD" w:rsidRDefault="00140FBD" w:rsidP="00CA75E6">
      <w:pPr>
        <w:tabs>
          <w:tab w:val="left" w:pos="567"/>
        </w:tabs>
        <w:ind w:left="1412" w:hanging="1412"/>
        <w:jc w:val="both"/>
        <w:rPr>
          <w:rFonts w:ascii="Tahoma" w:hAnsi="Tahoma" w:cs="Tahoma"/>
          <w:sz w:val="20"/>
          <w:szCs w:val="20"/>
        </w:rPr>
      </w:pPr>
    </w:p>
    <w:p w14:paraId="2DFA2962" w14:textId="77777777" w:rsidR="00AC7DB9" w:rsidRDefault="00AC7DB9" w:rsidP="00CA75E6">
      <w:pPr>
        <w:tabs>
          <w:tab w:val="left" w:pos="567"/>
        </w:tabs>
        <w:ind w:left="1412" w:hanging="1412"/>
        <w:jc w:val="both"/>
        <w:rPr>
          <w:rFonts w:ascii="Tahoma" w:hAnsi="Tahoma" w:cs="Tahoma"/>
          <w:sz w:val="20"/>
          <w:szCs w:val="20"/>
        </w:rPr>
      </w:pPr>
    </w:p>
    <w:p w14:paraId="71126838" w14:textId="77777777" w:rsidR="00501F85" w:rsidRDefault="002A29D8" w:rsidP="00626A96">
      <w:pPr>
        <w:keepNext/>
        <w:spacing w:before="120"/>
        <w:jc w:val="center"/>
        <w:rPr>
          <w:rFonts w:ascii="Tahoma" w:hAnsi="Tahoma" w:cs="Tahoma"/>
          <w:b/>
          <w:sz w:val="20"/>
          <w:szCs w:val="20"/>
        </w:rPr>
      </w:pPr>
      <w:r>
        <w:rPr>
          <w:rFonts w:ascii="Tahoma" w:hAnsi="Tahoma" w:cs="Tahoma"/>
          <w:b/>
          <w:sz w:val="20"/>
          <w:szCs w:val="20"/>
        </w:rPr>
        <w:lastRenderedPageBreak/>
        <w:t>V</w:t>
      </w:r>
      <w:r w:rsidR="00501F85" w:rsidRPr="001522F6">
        <w:rPr>
          <w:rFonts w:ascii="Tahoma" w:hAnsi="Tahoma" w:cs="Tahoma"/>
          <w:b/>
          <w:sz w:val="20"/>
          <w:szCs w:val="20"/>
        </w:rPr>
        <w:t xml:space="preserve">. </w:t>
      </w:r>
    </w:p>
    <w:p w14:paraId="6A352174" w14:textId="77777777" w:rsidR="00501F85" w:rsidRDefault="00501F85" w:rsidP="00626A96">
      <w:pPr>
        <w:keepNext/>
        <w:jc w:val="center"/>
        <w:rPr>
          <w:rFonts w:ascii="Tahoma" w:hAnsi="Tahoma" w:cs="Tahoma"/>
          <w:b/>
          <w:sz w:val="20"/>
          <w:szCs w:val="20"/>
        </w:rPr>
      </w:pPr>
      <w:r w:rsidRPr="001522F6">
        <w:rPr>
          <w:rFonts w:ascii="Tahoma" w:hAnsi="Tahoma" w:cs="Tahoma"/>
          <w:b/>
          <w:sz w:val="20"/>
          <w:szCs w:val="20"/>
        </w:rPr>
        <w:t>Platební podmínky</w:t>
      </w:r>
    </w:p>
    <w:p w14:paraId="13515BC0" w14:textId="77777777" w:rsidR="00501F85" w:rsidRDefault="00501F85" w:rsidP="00626A96">
      <w:pPr>
        <w:keepNext/>
        <w:ind w:left="567" w:hanging="567"/>
        <w:jc w:val="both"/>
        <w:rPr>
          <w:rFonts w:ascii="Tahoma" w:hAnsi="Tahoma" w:cs="Tahoma"/>
          <w:b/>
          <w:bCs/>
          <w:sz w:val="20"/>
          <w:szCs w:val="20"/>
        </w:rPr>
      </w:pPr>
    </w:p>
    <w:p w14:paraId="33398AD9" w14:textId="77777777" w:rsidR="00501F85" w:rsidRDefault="00501F85" w:rsidP="00626A96">
      <w:pPr>
        <w:keepNext/>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41908637" w14:textId="77777777" w:rsidR="00501F85" w:rsidRDefault="00501F85" w:rsidP="00501F85">
      <w:pPr>
        <w:tabs>
          <w:tab w:val="left" w:pos="567"/>
        </w:tabs>
        <w:ind w:left="1410" w:hanging="1410"/>
        <w:jc w:val="both"/>
        <w:rPr>
          <w:rFonts w:ascii="Tahoma" w:hAnsi="Tahoma" w:cs="Tahoma"/>
          <w:sz w:val="20"/>
          <w:szCs w:val="20"/>
        </w:rPr>
      </w:pPr>
    </w:p>
    <w:p w14:paraId="6079CE96" w14:textId="77777777" w:rsidR="00501F85" w:rsidRPr="00507F65" w:rsidRDefault="00501F85" w:rsidP="00501F85">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 xml:space="preserve">Platby za </w:t>
      </w:r>
      <w:r w:rsidRPr="00507F65">
        <w:rPr>
          <w:rFonts w:ascii="Tahoma" w:hAnsi="Tahoma" w:cs="Tahoma"/>
          <w:sz w:val="20"/>
          <w:szCs w:val="20"/>
        </w:rPr>
        <w:t xml:space="preserve">provedené práce se uskuteční na základě fakturace zhotovitele. </w:t>
      </w:r>
    </w:p>
    <w:p w14:paraId="3BF72BD5" w14:textId="77777777" w:rsidR="00501F85" w:rsidRPr="00507F65" w:rsidRDefault="00501F85" w:rsidP="00501F85">
      <w:pPr>
        <w:ind w:left="1416" w:hanging="849"/>
        <w:jc w:val="both"/>
        <w:rPr>
          <w:rFonts w:ascii="Tahoma" w:hAnsi="Tahoma" w:cs="Tahoma"/>
          <w:sz w:val="20"/>
          <w:szCs w:val="20"/>
        </w:rPr>
      </w:pPr>
    </w:p>
    <w:p w14:paraId="67C09D77" w14:textId="51F45546" w:rsidR="00702311" w:rsidRDefault="00501F85" w:rsidP="00501F85">
      <w:pPr>
        <w:ind w:left="1416" w:hanging="849"/>
        <w:jc w:val="both"/>
        <w:rPr>
          <w:rFonts w:ascii="Tahoma" w:hAnsi="Tahoma" w:cs="Tahoma"/>
          <w:sz w:val="20"/>
          <w:szCs w:val="20"/>
        </w:rPr>
      </w:pPr>
      <w:r w:rsidRPr="00507F65">
        <w:rPr>
          <w:rFonts w:ascii="Tahoma" w:hAnsi="Tahoma" w:cs="Tahoma"/>
          <w:sz w:val="20"/>
          <w:szCs w:val="20"/>
        </w:rPr>
        <w:t>5.1.2</w:t>
      </w:r>
      <w:r w:rsidRPr="00507F65">
        <w:rPr>
          <w:rFonts w:ascii="Tahoma" w:hAnsi="Tahoma" w:cs="Tahoma"/>
          <w:sz w:val="20"/>
          <w:szCs w:val="20"/>
        </w:rPr>
        <w:tab/>
        <w:t xml:space="preserve">Fakturace zhotovitele bude probíhat </w:t>
      </w:r>
      <w:r w:rsidR="00E00CE1">
        <w:rPr>
          <w:rFonts w:ascii="Tahoma" w:hAnsi="Tahoma" w:cs="Tahoma"/>
          <w:sz w:val="20"/>
          <w:szCs w:val="20"/>
        </w:rPr>
        <w:t xml:space="preserve">v návaznosti na </w:t>
      </w:r>
      <w:r w:rsidR="00570A46">
        <w:rPr>
          <w:rFonts w:ascii="Tahoma" w:hAnsi="Tahoma" w:cs="Tahoma"/>
          <w:sz w:val="20"/>
          <w:szCs w:val="20"/>
        </w:rPr>
        <w:t>řádné provedení</w:t>
      </w:r>
      <w:r w:rsidR="00246DDE">
        <w:rPr>
          <w:rFonts w:ascii="Tahoma" w:hAnsi="Tahoma" w:cs="Tahoma"/>
          <w:sz w:val="20"/>
          <w:szCs w:val="20"/>
        </w:rPr>
        <w:t xml:space="preserve"> jednotlivých částí díla tak</w:t>
      </w:r>
      <w:r w:rsidR="00E77355">
        <w:rPr>
          <w:rFonts w:ascii="Tahoma" w:hAnsi="Tahoma" w:cs="Tahoma"/>
          <w:sz w:val="20"/>
          <w:szCs w:val="20"/>
        </w:rPr>
        <w:t xml:space="preserve">, že po předání </w:t>
      </w:r>
      <w:r w:rsidR="003971A8">
        <w:rPr>
          <w:rFonts w:ascii="Tahoma" w:hAnsi="Tahoma" w:cs="Tahoma"/>
          <w:sz w:val="20"/>
          <w:szCs w:val="20"/>
        </w:rPr>
        <w:t xml:space="preserve">příslušné části díla dle čl. 2.1.4 této smlouvy a za splnění ostatních podmínek </w:t>
      </w:r>
      <w:r w:rsidR="00AE367A">
        <w:rPr>
          <w:rFonts w:ascii="Tahoma" w:hAnsi="Tahoma" w:cs="Tahoma"/>
          <w:sz w:val="20"/>
          <w:szCs w:val="20"/>
        </w:rPr>
        <w:t>předávacího řízení</w:t>
      </w:r>
      <w:r w:rsidR="00AC2F06">
        <w:rPr>
          <w:rFonts w:ascii="Tahoma" w:hAnsi="Tahoma" w:cs="Tahoma"/>
          <w:sz w:val="20"/>
          <w:szCs w:val="20"/>
        </w:rPr>
        <w:t xml:space="preserve"> </w:t>
      </w:r>
      <w:r w:rsidR="00AE367A">
        <w:rPr>
          <w:rFonts w:ascii="Tahoma" w:hAnsi="Tahoma" w:cs="Tahoma"/>
          <w:sz w:val="20"/>
          <w:szCs w:val="20"/>
        </w:rPr>
        <w:t>bude vystavena faktura za realizaci příslušné části díla dle čl. 2.1.4 této smlouvy.</w:t>
      </w:r>
    </w:p>
    <w:p w14:paraId="52E0BAD2" w14:textId="77777777" w:rsidR="00AC2F06" w:rsidRDefault="00AC2F06" w:rsidP="00501F85">
      <w:pPr>
        <w:ind w:left="1416" w:hanging="849"/>
        <w:jc w:val="both"/>
        <w:rPr>
          <w:rFonts w:ascii="Tahoma" w:hAnsi="Tahoma" w:cs="Tahoma"/>
          <w:sz w:val="20"/>
          <w:szCs w:val="20"/>
        </w:rPr>
      </w:pPr>
    </w:p>
    <w:p w14:paraId="5B86F415" w14:textId="39AD8801" w:rsidR="00AC2F06" w:rsidRDefault="00AC2F06" w:rsidP="00501F85">
      <w:pPr>
        <w:ind w:left="1416" w:hanging="849"/>
        <w:jc w:val="both"/>
        <w:rPr>
          <w:rFonts w:ascii="Tahoma" w:hAnsi="Tahoma" w:cs="Tahoma"/>
          <w:sz w:val="20"/>
          <w:szCs w:val="20"/>
        </w:rPr>
      </w:pPr>
      <w:r>
        <w:rPr>
          <w:rFonts w:ascii="Tahoma" w:hAnsi="Tahoma" w:cs="Tahoma"/>
          <w:sz w:val="20"/>
          <w:szCs w:val="20"/>
        </w:rPr>
        <w:t>5.1.3</w:t>
      </w:r>
      <w:r>
        <w:rPr>
          <w:rFonts w:ascii="Tahoma" w:hAnsi="Tahoma" w:cs="Tahoma"/>
          <w:sz w:val="20"/>
          <w:szCs w:val="20"/>
        </w:rPr>
        <w:tab/>
        <w:t xml:space="preserve">Podkladem pro fakturaci bude předávací protokol o předání a převzetí příslušné části díla, podepsaný oběma smluvními stranami. </w:t>
      </w:r>
    </w:p>
    <w:p w14:paraId="350D8E02" w14:textId="77777777" w:rsidR="00AC2F06" w:rsidRDefault="00AC2F06" w:rsidP="00501F85">
      <w:pPr>
        <w:ind w:left="1416" w:hanging="849"/>
        <w:jc w:val="both"/>
        <w:rPr>
          <w:rFonts w:ascii="Tahoma" w:hAnsi="Tahoma" w:cs="Tahoma"/>
          <w:sz w:val="20"/>
          <w:szCs w:val="20"/>
        </w:rPr>
      </w:pPr>
    </w:p>
    <w:p w14:paraId="54057EE4" w14:textId="6068E2AA" w:rsidR="00AC2F06" w:rsidRPr="00507F65" w:rsidRDefault="00AC2F06" w:rsidP="00501F85">
      <w:pPr>
        <w:ind w:left="1416" w:hanging="849"/>
        <w:jc w:val="both"/>
        <w:rPr>
          <w:rFonts w:ascii="Tahoma" w:hAnsi="Tahoma" w:cs="Tahoma"/>
          <w:sz w:val="20"/>
          <w:szCs w:val="20"/>
        </w:rPr>
      </w:pPr>
      <w:r>
        <w:rPr>
          <w:rFonts w:ascii="Tahoma" w:hAnsi="Tahoma" w:cs="Tahoma"/>
          <w:sz w:val="20"/>
          <w:szCs w:val="20"/>
        </w:rPr>
        <w:t>5.1.4</w:t>
      </w:r>
      <w:r>
        <w:rPr>
          <w:rFonts w:ascii="Tahoma" w:hAnsi="Tahoma" w:cs="Tahoma"/>
          <w:sz w:val="20"/>
          <w:szCs w:val="20"/>
        </w:rPr>
        <w:tab/>
        <w:t>Smluvní strany berou výslovně na vědomí</w:t>
      </w:r>
      <w:r w:rsidR="00261AE4">
        <w:rPr>
          <w:rFonts w:ascii="Tahoma" w:hAnsi="Tahoma" w:cs="Tahoma"/>
          <w:sz w:val="20"/>
          <w:szCs w:val="20"/>
        </w:rPr>
        <w:t xml:space="preserve">, že objednatel je oprávněn za podmínek této smlouvy odmítnout převzít příslušnou část díla z důvodu existence vad a nedodělků </w:t>
      </w:r>
      <w:r w:rsidR="008274D5">
        <w:rPr>
          <w:rFonts w:ascii="Tahoma" w:hAnsi="Tahoma" w:cs="Tahoma"/>
          <w:sz w:val="20"/>
          <w:szCs w:val="20"/>
        </w:rPr>
        <w:t>v rozsahu a ve smyslu</w:t>
      </w:r>
      <w:r w:rsidR="00261AE4">
        <w:rPr>
          <w:rFonts w:ascii="Tahoma" w:hAnsi="Tahoma" w:cs="Tahoma"/>
          <w:sz w:val="20"/>
          <w:szCs w:val="20"/>
        </w:rPr>
        <w:t xml:space="preserve"> čl. </w:t>
      </w:r>
      <w:r w:rsidR="008274D5">
        <w:rPr>
          <w:rFonts w:ascii="Tahoma" w:hAnsi="Tahoma" w:cs="Tahoma"/>
          <w:sz w:val="20"/>
          <w:szCs w:val="20"/>
        </w:rPr>
        <w:t>XI. této smlouvy. Zhotovitel není oprávněn vystavit fakturu</w:t>
      </w:r>
      <w:r w:rsidR="00117204">
        <w:rPr>
          <w:rFonts w:ascii="Tahoma" w:hAnsi="Tahoma" w:cs="Tahoma"/>
          <w:sz w:val="20"/>
          <w:szCs w:val="20"/>
        </w:rPr>
        <w:t>, pokud nedojde k předání a převzetí příslušné části díla a není současně oprávněn jakkoli jinak fakturovat dílčí součásti</w:t>
      </w:r>
      <w:r w:rsidR="00E74725">
        <w:rPr>
          <w:rFonts w:ascii="Tahoma" w:hAnsi="Tahoma" w:cs="Tahoma"/>
          <w:sz w:val="20"/>
          <w:szCs w:val="20"/>
        </w:rPr>
        <w:t xml:space="preserve"> plnění. </w:t>
      </w:r>
    </w:p>
    <w:p w14:paraId="28E63FE7" w14:textId="77777777" w:rsidR="00702311" w:rsidRPr="00507F65" w:rsidRDefault="00702311" w:rsidP="00501F85">
      <w:pPr>
        <w:ind w:left="1416" w:hanging="849"/>
        <w:jc w:val="both"/>
        <w:rPr>
          <w:rFonts w:ascii="Tahoma" w:hAnsi="Tahoma" w:cs="Tahoma"/>
          <w:sz w:val="20"/>
          <w:szCs w:val="20"/>
        </w:rPr>
      </w:pPr>
    </w:p>
    <w:p w14:paraId="03F04966" w14:textId="5EDB2B73" w:rsidR="00FB3BBC" w:rsidRDefault="00FB3BBC" w:rsidP="00FB3BBC">
      <w:pPr>
        <w:ind w:left="567" w:hanging="567"/>
        <w:jc w:val="both"/>
        <w:rPr>
          <w:rFonts w:ascii="Tahoma" w:hAnsi="Tahoma" w:cs="Tahoma"/>
          <w:sz w:val="20"/>
          <w:szCs w:val="20"/>
        </w:rPr>
      </w:pPr>
      <w:r>
        <w:rPr>
          <w:rFonts w:ascii="Tahoma" w:hAnsi="Tahoma" w:cs="Tahoma"/>
          <w:b/>
          <w:bCs/>
          <w:sz w:val="20"/>
          <w:szCs w:val="20"/>
        </w:rPr>
        <w:t>5.2</w:t>
      </w:r>
      <w:r>
        <w:rPr>
          <w:rFonts w:ascii="Tahoma" w:hAnsi="Tahoma" w:cs="Tahoma"/>
          <w:b/>
          <w:bCs/>
          <w:sz w:val="20"/>
          <w:szCs w:val="20"/>
        </w:rPr>
        <w:tab/>
        <w:t xml:space="preserve">Zálohy </w:t>
      </w:r>
    </w:p>
    <w:p w14:paraId="343C86DA" w14:textId="77777777" w:rsidR="00FB3BBC" w:rsidRDefault="00FB3BBC" w:rsidP="00FB3BBC">
      <w:pPr>
        <w:pStyle w:val="Odstavecseseznamem"/>
        <w:rPr>
          <w:rFonts w:ascii="Tahoma" w:hAnsi="Tahoma" w:cs="Tahoma"/>
          <w:sz w:val="20"/>
          <w:szCs w:val="20"/>
        </w:rPr>
      </w:pPr>
    </w:p>
    <w:p w14:paraId="110E26E6" w14:textId="432E10B8" w:rsidR="00FB3BBC" w:rsidRDefault="00FB3BBC" w:rsidP="00FB3BBC">
      <w:pPr>
        <w:ind w:left="567"/>
        <w:jc w:val="both"/>
        <w:rPr>
          <w:rFonts w:ascii="Tahoma" w:hAnsi="Tahoma" w:cs="Tahoma"/>
          <w:sz w:val="20"/>
          <w:szCs w:val="20"/>
        </w:rPr>
      </w:pPr>
      <w:r>
        <w:rPr>
          <w:rFonts w:ascii="Tahoma" w:hAnsi="Tahoma" w:cs="Tahoma"/>
          <w:sz w:val="20"/>
          <w:szCs w:val="20"/>
        </w:rPr>
        <w:t>5.2.1</w:t>
      </w:r>
      <w:r>
        <w:rPr>
          <w:rFonts w:ascii="Tahoma" w:hAnsi="Tahoma" w:cs="Tahoma"/>
          <w:sz w:val="20"/>
          <w:szCs w:val="20"/>
        </w:rPr>
        <w:tab/>
        <w:t xml:space="preserve">Objednatel nebude poskytovat zhotoviteli žádné zálohy. </w:t>
      </w:r>
    </w:p>
    <w:p w14:paraId="349EE087" w14:textId="77777777" w:rsidR="00501F85" w:rsidRDefault="00501F85" w:rsidP="00501F85">
      <w:pPr>
        <w:ind w:left="567" w:hanging="567"/>
        <w:jc w:val="both"/>
        <w:rPr>
          <w:rFonts w:ascii="Tahoma" w:hAnsi="Tahoma" w:cs="Tahoma"/>
          <w:b/>
          <w:bCs/>
          <w:sz w:val="20"/>
          <w:szCs w:val="20"/>
        </w:rPr>
      </w:pPr>
    </w:p>
    <w:p w14:paraId="4E185A48" w14:textId="77777777" w:rsidR="00501F85" w:rsidRPr="002D256B" w:rsidRDefault="00501F85" w:rsidP="00501F85">
      <w:pPr>
        <w:ind w:left="567" w:hanging="567"/>
        <w:jc w:val="both"/>
        <w:rPr>
          <w:rFonts w:ascii="Tahoma" w:hAnsi="Tahoma" w:cs="Tahoma"/>
          <w:sz w:val="20"/>
          <w:szCs w:val="20"/>
        </w:rPr>
      </w:pPr>
      <w:r w:rsidRPr="002D256B">
        <w:rPr>
          <w:rFonts w:ascii="Tahoma" w:hAnsi="Tahoma" w:cs="Tahoma"/>
          <w:b/>
          <w:bCs/>
          <w:sz w:val="20"/>
          <w:szCs w:val="20"/>
        </w:rPr>
        <w:t>5.</w:t>
      </w:r>
      <w:r w:rsidR="00AD38E6">
        <w:rPr>
          <w:rFonts w:ascii="Tahoma" w:hAnsi="Tahoma" w:cs="Tahoma"/>
          <w:b/>
          <w:bCs/>
          <w:sz w:val="20"/>
          <w:szCs w:val="20"/>
        </w:rPr>
        <w:t>3</w:t>
      </w:r>
      <w:r w:rsidRPr="002D256B">
        <w:rPr>
          <w:rFonts w:ascii="Tahoma" w:hAnsi="Tahoma" w:cs="Tahoma"/>
          <w:b/>
          <w:bCs/>
          <w:sz w:val="20"/>
          <w:szCs w:val="20"/>
        </w:rPr>
        <w:tab/>
      </w:r>
      <w:r w:rsidR="006179B4">
        <w:rPr>
          <w:rFonts w:ascii="Tahoma" w:hAnsi="Tahoma" w:cs="Tahoma"/>
          <w:b/>
          <w:bCs/>
          <w:sz w:val="20"/>
          <w:szCs w:val="20"/>
        </w:rPr>
        <w:t>Bezhotovostní platby</w:t>
      </w:r>
    </w:p>
    <w:p w14:paraId="174C61B0" w14:textId="77777777" w:rsidR="00501F85" w:rsidRPr="002D256B" w:rsidRDefault="00501F85" w:rsidP="00501F85">
      <w:pPr>
        <w:ind w:left="1416" w:hanging="849"/>
        <w:jc w:val="both"/>
        <w:rPr>
          <w:rFonts w:ascii="Tahoma" w:hAnsi="Tahoma" w:cs="Tahoma"/>
          <w:sz w:val="20"/>
          <w:szCs w:val="20"/>
        </w:rPr>
      </w:pPr>
    </w:p>
    <w:p w14:paraId="22087DAB" w14:textId="15C1139D" w:rsidR="00E41BC2" w:rsidRDefault="00501F85" w:rsidP="00E41BC2">
      <w:pPr>
        <w:ind w:left="1416" w:hanging="849"/>
        <w:rPr>
          <w:rFonts w:ascii="Tahoma" w:hAnsi="Tahoma" w:cs="Tahoma"/>
          <w:sz w:val="20"/>
          <w:szCs w:val="20"/>
        </w:rPr>
      </w:pPr>
      <w:r w:rsidRPr="002D256B">
        <w:rPr>
          <w:rFonts w:ascii="Tahoma" w:hAnsi="Tahoma" w:cs="Tahoma"/>
          <w:sz w:val="20"/>
          <w:szCs w:val="20"/>
        </w:rPr>
        <w:t>5.</w:t>
      </w:r>
      <w:r w:rsidR="00AD38E6">
        <w:rPr>
          <w:rFonts w:ascii="Tahoma" w:hAnsi="Tahoma" w:cs="Tahoma"/>
          <w:sz w:val="20"/>
          <w:szCs w:val="20"/>
        </w:rPr>
        <w:t>3</w:t>
      </w:r>
      <w:r w:rsidRPr="002D256B">
        <w:rPr>
          <w:rFonts w:ascii="Tahoma" w:hAnsi="Tahoma" w:cs="Tahoma"/>
          <w:sz w:val="20"/>
          <w:szCs w:val="20"/>
        </w:rPr>
        <w:t>.1</w:t>
      </w:r>
      <w:r w:rsidRPr="002D256B">
        <w:rPr>
          <w:rFonts w:ascii="Tahoma" w:hAnsi="Tahoma" w:cs="Tahoma"/>
          <w:sz w:val="20"/>
          <w:szCs w:val="20"/>
        </w:rPr>
        <w:tab/>
      </w:r>
      <w:r w:rsidR="006621F8">
        <w:rPr>
          <w:rFonts w:ascii="Tahoma" w:hAnsi="Tahoma" w:cs="Tahoma"/>
          <w:sz w:val="20"/>
          <w:szCs w:val="20"/>
        </w:rPr>
        <w:t>Veškeré platby budou provedeny bezhotovostně na účty smluvních stran, definované</w:t>
      </w:r>
      <w:r w:rsidR="00A62F8E">
        <w:rPr>
          <w:rFonts w:ascii="Tahoma" w:hAnsi="Tahoma" w:cs="Tahoma"/>
          <w:sz w:val="20"/>
          <w:szCs w:val="20"/>
        </w:rPr>
        <w:t xml:space="preserve"> v záhlaví této smlouvy, příp. sdělené </w:t>
      </w:r>
      <w:r w:rsidR="00D85342">
        <w:rPr>
          <w:rFonts w:ascii="Tahoma" w:hAnsi="Tahoma" w:cs="Tahoma"/>
          <w:sz w:val="20"/>
          <w:szCs w:val="20"/>
        </w:rPr>
        <w:t xml:space="preserve">písemně smluvními stranami. </w:t>
      </w:r>
      <w:r w:rsidR="006621F8">
        <w:rPr>
          <w:rFonts w:ascii="Tahoma" w:hAnsi="Tahoma" w:cs="Tahoma"/>
          <w:sz w:val="20"/>
          <w:szCs w:val="20"/>
        </w:rPr>
        <w:t xml:space="preserve"> </w:t>
      </w:r>
    </w:p>
    <w:p w14:paraId="11C1DC71" w14:textId="77777777" w:rsidR="00E41BC2" w:rsidRDefault="00E41BC2" w:rsidP="00E41BC2">
      <w:pPr>
        <w:ind w:left="1416" w:hanging="849"/>
        <w:rPr>
          <w:rFonts w:ascii="Tahoma" w:hAnsi="Tahoma" w:cs="Tahoma"/>
          <w:sz w:val="20"/>
          <w:szCs w:val="20"/>
        </w:rPr>
      </w:pPr>
    </w:p>
    <w:p w14:paraId="4CB56351" w14:textId="7AD97987" w:rsidR="00E41BC2" w:rsidRPr="00E41BC2" w:rsidRDefault="00E41BC2" w:rsidP="00292EC0">
      <w:pPr>
        <w:tabs>
          <w:tab w:val="left" w:pos="567"/>
        </w:tabs>
        <w:rPr>
          <w:rFonts w:ascii="Tahoma" w:hAnsi="Tahoma" w:cs="Tahoma"/>
          <w:sz w:val="20"/>
          <w:szCs w:val="20"/>
        </w:rPr>
      </w:pPr>
      <w:r w:rsidRPr="00E41BC2">
        <w:rPr>
          <w:rFonts w:ascii="Tahoma" w:hAnsi="Tahoma" w:cs="Tahoma"/>
          <w:b/>
          <w:bCs/>
          <w:sz w:val="20"/>
          <w:szCs w:val="20"/>
        </w:rPr>
        <w:t>5.4</w:t>
      </w:r>
      <w:r w:rsidR="00292EC0">
        <w:rPr>
          <w:rFonts w:ascii="Tahoma" w:hAnsi="Tahoma" w:cs="Tahoma"/>
          <w:sz w:val="20"/>
          <w:szCs w:val="20"/>
        </w:rPr>
        <w:tab/>
      </w:r>
      <w:r w:rsidRPr="00E41BC2">
        <w:rPr>
          <w:rFonts w:ascii="Tahoma" w:hAnsi="Tahoma" w:cs="Tahoma"/>
          <w:b/>
          <w:bCs/>
          <w:sz w:val="20"/>
          <w:szCs w:val="20"/>
        </w:rPr>
        <w:t>Zádržné</w:t>
      </w:r>
      <w:r w:rsidRPr="00E41BC2">
        <w:rPr>
          <w:rFonts w:ascii="Tahoma" w:hAnsi="Tahoma" w:cs="Tahoma"/>
          <w:sz w:val="20"/>
          <w:szCs w:val="20"/>
        </w:rPr>
        <w:t> </w:t>
      </w:r>
    </w:p>
    <w:p w14:paraId="65AFFAC8" w14:textId="77777777" w:rsidR="00E41BC2" w:rsidRPr="00E41BC2" w:rsidRDefault="00E41BC2" w:rsidP="00E41BC2">
      <w:pPr>
        <w:ind w:left="1416" w:hanging="849"/>
        <w:jc w:val="both"/>
        <w:rPr>
          <w:rFonts w:ascii="Tahoma" w:hAnsi="Tahoma" w:cs="Tahoma"/>
          <w:sz w:val="20"/>
          <w:szCs w:val="20"/>
        </w:rPr>
      </w:pPr>
      <w:r w:rsidRPr="00E41BC2">
        <w:rPr>
          <w:rFonts w:ascii="Tahoma" w:hAnsi="Tahoma" w:cs="Tahoma"/>
          <w:sz w:val="20"/>
          <w:szCs w:val="20"/>
        </w:rPr>
        <w:t> </w:t>
      </w:r>
    </w:p>
    <w:p w14:paraId="2B34BB20" w14:textId="739BF1C9" w:rsidR="00E41BC2" w:rsidRPr="00E41BC2" w:rsidRDefault="00E41BC2" w:rsidP="00E41BC2">
      <w:pPr>
        <w:ind w:left="1416" w:hanging="849"/>
        <w:jc w:val="both"/>
        <w:rPr>
          <w:rFonts w:ascii="Tahoma" w:hAnsi="Tahoma" w:cs="Tahoma"/>
          <w:sz w:val="20"/>
          <w:szCs w:val="20"/>
        </w:rPr>
      </w:pPr>
      <w:r w:rsidRPr="00E41BC2">
        <w:rPr>
          <w:rFonts w:ascii="Tahoma" w:hAnsi="Tahoma" w:cs="Tahoma"/>
          <w:sz w:val="20"/>
          <w:szCs w:val="20"/>
        </w:rPr>
        <w:t>5.</w:t>
      </w:r>
      <w:r w:rsidR="00292EC0">
        <w:rPr>
          <w:rFonts w:ascii="Tahoma" w:hAnsi="Tahoma" w:cs="Tahoma"/>
          <w:sz w:val="20"/>
          <w:szCs w:val="20"/>
        </w:rPr>
        <w:t>4</w:t>
      </w:r>
      <w:r w:rsidRPr="00E41BC2">
        <w:rPr>
          <w:rFonts w:ascii="Tahoma" w:hAnsi="Tahoma" w:cs="Tahoma"/>
          <w:sz w:val="20"/>
          <w:szCs w:val="20"/>
        </w:rPr>
        <w:t>.1</w:t>
      </w:r>
      <w:r w:rsidRPr="00E41BC2">
        <w:rPr>
          <w:rFonts w:ascii="Tahoma" w:hAnsi="Tahoma" w:cs="Tahoma"/>
          <w:sz w:val="20"/>
          <w:szCs w:val="20"/>
        </w:rPr>
        <w:tab/>
      </w:r>
      <w:r>
        <w:rPr>
          <w:rFonts w:ascii="Tahoma" w:hAnsi="Tahoma" w:cs="Tahoma"/>
          <w:sz w:val="20"/>
          <w:szCs w:val="20"/>
        </w:rPr>
        <w:t>F</w:t>
      </w:r>
      <w:r w:rsidRPr="00E41BC2">
        <w:rPr>
          <w:rFonts w:ascii="Tahoma" w:hAnsi="Tahoma" w:cs="Tahoma"/>
          <w:sz w:val="20"/>
          <w:szCs w:val="20"/>
        </w:rPr>
        <w:t xml:space="preserve">akturace ceny </w:t>
      </w:r>
      <w:r w:rsidR="00513D66">
        <w:rPr>
          <w:rFonts w:ascii="Tahoma" w:hAnsi="Tahoma" w:cs="Tahoma"/>
          <w:sz w:val="20"/>
          <w:szCs w:val="20"/>
        </w:rPr>
        <w:t xml:space="preserve">díla </w:t>
      </w:r>
      <w:r w:rsidR="0022235A">
        <w:rPr>
          <w:rFonts w:ascii="Tahoma" w:hAnsi="Tahoma" w:cs="Tahoma"/>
          <w:sz w:val="20"/>
          <w:szCs w:val="20"/>
        </w:rPr>
        <w:t>příslušné části díla</w:t>
      </w:r>
      <w:r w:rsidRPr="00E41BC2">
        <w:rPr>
          <w:rFonts w:ascii="Tahoma" w:hAnsi="Tahoma" w:cs="Tahoma"/>
          <w:sz w:val="20"/>
          <w:szCs w:val="20"/>
        </w:rPr>
        <w:t xml:space="preserve"> dle čl. </w:t>
      </w:r>
      <w:r w:rsidR="0022235A">
        <w:rPr>
          <w:rFonts w:ascii="Tahoma" w:hAnsi="Tahoma" w:cs="Tahoma"/>
          <w:sz w:val="20"/>
          <w:szCs w:val="20"/>
        </w:rPr>
        <w:t>2.1.4 této smlouvy</w:t>
      </w:r>
      <w:r w:rsidRPr="00E41BC2">
        <w:rPr>
          <w:rFonts w:ascii="Tahoma" w:hAnsi="Tahoma" w:cs="Tahoma"/>
          <w:sz w:val="20"/>
          <w:szCs w:val="20"/>
        </w:rPr>
        <w:t xml:space="preserve"> bude provedena vždy do 100</w:t>
      </w:r>
      <w:r w:rsidR="00513D66">
        <w:rPr>
          <w:rFonts w:ascii="Tahoma" w:hAnsi="Tahoma" w:cs="Tahoma"/>
          <w:sz w:val="20"/>
          <w:szCs w:val="20"/>
        </w:rPr>
        <w:t> </w:t>
      </w:r>
      <w:r w:rsidRPr="00E41BC2">
        <w:rPr>
          <w:rFonts w:ascii="Tahoma" w:hAnsi="Tahoma" w:cs="Tahoma"/>
          <w:sz w:val="20"/>
          <w:szCs w:val="20"/>
        </w:rPr>
        <w:t xml:space="preserve">% </w:t>
      </w:r>
      <w:r w:rsidR="00F903C7">
        <w:rPr>
          <w:rFonts w:ascii="Tahoma" w:hAnsi="Tahoma" w:cs="Tahoma"/>
          <w:sz w:val="20"/>
          <w:szCs w:val="20"/>
        </w:rPr>
        <w:t>ceny</w:t>
      </w:r>
      <w:r w:rsidR="00F903C7" w:rsidRPr="00E41BC2">
        <w:rPr>
          <w:rFonts w:ascii="Tahoma" w:hAnsi="Tahoma" w:cs="Tahoma"/>
          <w:sz w:val="20"/>
          <w:szCs w:val="20"/>
        </w:rPr>
        <w:t xml:space="preserve"> </w:t>
      </w:r>
      <w:r w:rsidR="003623B0">
        <w:rPr>
          <w:rFonts w:ascii="Tahoma" w:hAnsi="Tahoma" w:cs="Tahoma"/>
          <w:sz w:val="20"/>
          <w:szCs w:val="20"/>
        </w:rPr>
        <w:t xml:space="preserve">této části díla </w:t>
      </w:r>
      <w:r w:rsidRPr="00E41BC2">
        <w:rPr>
          <w:rFonts w:ascii="Tahoma" w:hAnsi="Tahoma" w:cs="Tahoma"/>
          <w:sz w:val="20"/>
          <w:szCs w:val="20"/>
        </w:rPr>
        <w:t xml:space="preserve">s tím, že hodnota 95 % </w:t>
      </w:r>
      <w:r w:rsidR="00FD4A5E">
        <w:rPr>
          <w:rFonts w:ascii="Tahoma" w:hAnsi="Tahoma" w:cs="Tahoma"/>
          <w:sz w:val="20"/>
          <w:szCs w:val="20"/>
        </w:rPr>
        <w:t xml:space="preserve">fakturované </w:t>
      </w:r>
      <w:r w:rsidRPr="00E41BC2">
        <w:rPr>
          <w:rFonts w:ascii="Tahoma" w:hAnsi="Tahoma" w:cs="Tahoma"/>
          <w:sz w:val="20"/>
          <w:szCs w:val="20"/>
        </w:rPr>
        <w:t>ceny bez DPH bude splatná dle níže uvedené lhůty splatnosti a zbývající hodnota 5</w:t>
      </w:r>
      <w:r w:rsidR="00EB174A">
        <w:rPr>
          <w:rFonts w:ascii="Tahoma" w:hAnsi="Tahoma" w:cs="Tahoma"/>
          <w:sz w:val="20"/>
          <w:szCs w:val="20"/>
        </w:rPr>
        <w:t> </w:t>
      </w:r>
      <w:r w:rsidRPr="00E41BC2">
        <w:rPr>
          <w:rFonts w:ascii="Tahoma" w:hAnsi="Tahoma" w:cs="Tahoma"/>
          <w:sz w:val="20"/>
          <w:szCs w:val="20"/>
        </w:rPr>
        <w:t xml:space="preserve">% </w:t>
      </w:r>
      <w:r w:rsidR="00F903C7">
        <w:rPr>
          <w:rFonts w:ascii="Tahoma" w:hAnsi="Tahoma" w:cs="Tahoma"/>
          <w:sz w:val="20"/>
          <w:szCs w:val="20"/>
        </w:rPr>
        <w:t xml:space="preserve">fakturované </w:t>
      </w:r>
      <w:r w:rsidRPr="00E41BC2">
        <w:rPr>
          <w:rFonts w:ascii="Tahoma" w:hAnsi="Tahoma" w:cs="Tahoma"/>
          <w:sz w:val="20"/>
          <w:szCs w:val="20"/>
        </w:rPr>
        <w:t xml:space="preserve">ceny </w:t>
      </w:r>
      <w:r w:rsidR="000D72E9">
        <w:rPr>
          <w:rFonts w:ascii="Tahoma" w:hAnsi="Tahoma" w:cs="Tahoma"/>
          <w:sz w:val="20"/>
          <w:szCs w:val="20"/>
        </w:rPr>
        <w:t xml:space="preserve">této části díla </w:t>
      </w:r>
      <w:r w:rsidRPr="00E41BC2">
        <w:rPr>
          <w:rFonts w:ascii="Tahoma" w:hAnsi="Tahoma" w:cs="Tahoma"/>
          <w:sz w:val="20"/>
          <w:szCs w:val="20"/>
        </w:rPr>
        <w:t>bez DPH bude pozastavena jako zádržné. DPH v plné výši bude splatné dle příslušných právních předpisů spolu s fakturou.  </w:t>
      </w:r>
    </w:p>
    <w:p w14:paraId="20FB86C1" w14:textId="77777777" w:rsidR="00E41BC2" w:rsidRPr="00E41BC2" w:rsidRDefault="00E41BC2" w:rsidP="00E41BC2">
      <w:pPr>
        <w:ind w:left="1416" w:hanging="849"/>
        <w:jc w:val="both"/>
        <w:rPr>
          <w:rFonts w:ascii="Tahoma" w:hAnsi="Tahoma" w:cs="Tahoma"/>
          <w:sz w:val="20"/>
          <w:szCs w:val="20"/>
        </w:rPr>
      </w:pPr>
      <w:r w:rsidRPr="00E41BC2">
        <w:rPr>
          <w:rFonts w:ascii="Tahoma" w:hAnsi="Tahoma" w:cs="Tahoma"/>
          <w:sz w:val="20"/>
          <w:szCs w:val="20"/>
        </w:rPr>
        <w:t> </w:t>
      </w:r>
    </w:p>
    <w:p w14:paraId="6C6D6291" w14:textId="38AC35D2" w:rsidR="00E41BC2" w:rsidRPr="00E41BC2" w:rsidRDefault="00E41BC2" w:rsidP="00E41BC2">
      <w:pPr>
        <w:ind w:left="1416" w:hanging="849"/>
        <w:jc w:val="both"/>
        <w:rPr>
          <w:rFonts w:ascii="Tahoma" w:hAnsi="Tahoma" w:cs="Tahoma"/>
          <w:sz w:val="20"/>
          <w:szCs w:val="20"/>
        </w:rPr>
      </w:pPr>
      <w:r w:rsidRPr="00E41BC2">
        <w:rPr>
          <w:rFonts w:ascii="Tahoma" w:hAnsi="Tahoma" w:cs="Tahoma"/>
          <w:sz w:val="20"/>
          <w:szCs w:val="20"/>
        </w:rPr>
        <w:t>5.</w:t>
      </w:r>
      <w:r w:rsidR="00A45793">
        <w:rPr>
          <w:rFonts w:ascii="Tahoma" w:hAnsi="Tahoma" w:cs="Tahoma"/>
          <w:sz w:val="20"/>
          <w:szCs w:val="20"/>
        </w:rPr>
        <w:t>4</w:t>
      </w:r>
      <w:r w:rsidRPr="00E41BC2">
        <w:rPr>
          <w:rFonts w:ascii="Tahoma" w:hAnsi="Tahoma" w:cs="Tahoma"/>
          <w:sz w:val="20"/>
          <w:szCs w:val="20"/>
        </w:rPr>
        <w:t>.2</w:t>
      </w:r>
      <w:r w:rsidRPr="00E41BC2">
        <w:rPr>
          <w:rFonts w:ascii="Tahoma" w:hAnsi="Tahoma" w:cs="Tahoma"/>
          <w:sz w:val="20"/>
          <w:szCs w:val="20"/>
        </w:rPr>
        <w:tab/>
      </w:r>
      <w:r w:rsidR="00D806FF">
        <w:rPr>
          <w:rFonts w:ascii="Tahoma" w:hAnsi="Tahoma" w:cs="Tahoma"/>
          <w:sz w:val="20"/>
          <w:szCs w:val="20"/>
        </w:rPr>
        <w:t xml:space="preserve">Zádržné bude </w:t>
      </w:r>
      <w:r w:rsidRPr="00E41BC2">
        <w:rPr>
          <w:rFonts w:ascii="Tahoma" w:hAnsi="Tahoma" w:cs="Tahoma"/>
          <w:sz w:val="20"/>
          <w:szCs w:val="20"/>
        </w:rPr>
        <w:t>objednatelem vyplacen</w:t>
      </w:r>
      <w:r w:rsidR="0096790B">
        <w:rPr>
          <w:rFonts w:ascii="Tahoma" w:hAnsi="Tahoma" w:cs="Tahoma"/>
          <w:sz w:val="20"/>
          <w:szCs w:val="20"/>
        </w:rPr>
        <w:t>o</w:t>
      </w:r>
      <w:r w:rsidRPr="00E41BC2">
        <w:rPr>
          <w:rFonts w:ascii="Tahoma" w:hAnsi="Tahoma" w:cs="Tahoma"/>
          <w:sz w:val="20"/>
          <w:szCs w:val="20"/>
        </w:rPr>
        <w:t xml:space="preserve"> na základě kumulativního splnění následujících požadavků: </w:t>
      </w:r>
    </w:p>
    <w:p w14:paraId="3B6B4751" w14:textId="77777777" w:rsidR="00E41BC2" w:rsidRPr="00E41BC2" w:rsidRDefault="00E41BC2" w:rsidP="00E41BC2">
      <w:pPr>
        <w:ind w:left="1416" w:hanging="849"/>
        <w:jc w:val="both"/>
        <w:rPr>
          <w:rFonts w:ascii="Tahoma" w:hAnsi="Tahoma" w:cs="Tahoma"/>
          <w:sz w:val="20"/>
          <w:szCs w:val="20"/>
        </w:rPr>
      </w:pPr>
      <w:r w:rsidRPr="00E41BC2">
        <w:rPr>
          <w:rFonts w:ascii="Tahoma" w:hAnsi="Tahoma" w:cs="Tahoma"/>
          <w:sz w:val="20"/>
          <w:szCs w:val="20"/>
        </w:rPr>
        <w:t> </w:t>
      </w:r>
    </w:p>
    <w:p w14:paraId="1D9BC4F8" w14:textId="54D44CBD" w:rsidR="00E41BC2" w:rsidRDefault="00E41BC2" w:rsidP="00E643BB">
      <w:pPr>
        <w:pStyle w:val="Odstavecseseznamem"/>
        <w:numPr>
          <w:ilvl w:val="0"/>
          <w:numId w:val="17"/>
        </w:numPr>
        <w:spacing w:after="120"/>
        <w:ind w:hanging="709"/>
        <w:contextualSpacing w:val="0"/>
        <w:jc w:val="both"/>
        <w:rPr>
          <w:rFonts w:ascii="Tahoma" w:hAnsi="Tahoma" w:cs="Tahoma"/>
          <w:sz w:val="20"/>
          <w:szCs w:val="20"/>
        </w:rPr>
      </w:pPr>
      <w:r w:rsidRPr="00E41BC2">
        <w:rPr>
          <w:rFonts w:ascii="Tahoma" w:hAnsi="Tahoma" w:cs="Tahoma"/>
          <w:sz w:val="20"/>
          <w:szCs w:val="20"/>
        </w:rPr>
        <w:t xml:space="preserve">zhotovitel </w:t>
      </w:r>
      <w:r w:rsidR="009E0A31">
        <w:rPr>
          <w:rFonts w:ascii="Tahoma" w:hAnsi="Tahoma" w:cs="Tahoma"/>
          <w:sz w:val="20"/>
          <w:szCs w:val="20"/>
        </w:rPr>
        <w:t xml:space="preserve">odstraní vady a nedodělky </w:t>
      </w:r>
      <w:r w:rsidR="00D72783">
        <w:rPr>
          <w:rFonts w:ascii="Tahoma" w:hAnsi="Tahoma" w:cs="Tahoma"/>
          <w:sz w:val="20"/>
          <w:szCs w:val="20"/>
        </w:rPr>
        <w:t xml:space="preserve">předané části díla </w:t>
      </w:r>
      <w:r w:rsidR="009E0A31">
        <w:rPr>
          <w:rFonts w:ascii="Tahoma" w:hAnsi="Tahoma" w:cs="Tahoma"/>
          <w:sz w:val="20"/>
          <w:szCs w:val="20"/>
        </w:rPr>
        <w:t>ve smyslu této smlouvy</w:t>
      </w:r>
      <w:r w:rsidR="000912DC">
        <w:rPr>
          <w:rFonts w:ascii="Tahoma" w:hAnsi="Tahoma" w:cs="Tahoma"/>
          <w:sz w:val="20"/>
          <w:szCs w:val="20"/>
        </w:rPr>
        <w:t xml:space="preserve"> a </w:t>
      </w:r>
      <w:r w:rsidR="00C04F73">
        <w:rPr>
          <w:rFonts w:ascii="Tahoma" w:hAnsi="Tahoma" w:cs="Tahoma"/>
          <w:sz w:val="20"/>
          <w:szCs w:val="20"/>
        </w:rPr>
        <w:t xml:space="preserve">odstranění těchto vad a nedodělků bude protokolárně schváleno objednatelem, </w:t>
      </w:r>
      <w:r w:rsidRPr="00E41BC2">
        <w:rPr>
          <w:rFonts w:ascii="Tahoma" w:hAnsi="Tahoma" w:cs="Tahoma"/>
          <w:sz w:val="20"/>
          <w:szCs w:val="20"/>
        </w:rPr>
        <w:t xml:space="preserve"> </w:t>
      </w:r>
    </w:p>
    <w:p w14:paraId="7BE03010" w14:textId="33F8C343" w:rsidR="00E41BC2" w:rsidRPr="00F87A83" w:rsidRDefault="00E41BC2" w:rsidP="00FF458C">
      <w:pPr>
        <w:pStyle w:val="Odstavecseseznamem"/>
        <w:numPr>
          <w:ilvl w:val="0"/>
          <w:numId w:val="17"/>
        </w:numPr>
        <w:ind w:hanging="709"/>
        <w:jc w:val="both"/>
        <w:rPr>
          <w:rFonts w:ascii="Tahoma" w:hAnsi="Tahoma" w:cs="Tahoma"/>
          <w:sz w:val="20"/>
          <w:szCs w:val="20"/>
        </w:rPr>
      </w:pPr>
      <w:r w:rsidRPr="00F87A83">
        <w:rPr>
          <w:rFonts w:ascii="Tahoma" w:hAnsi="Tahoma" w:cs="Tahoma"/>
          <w:sz w:val="20"/>
          <w:szCs w:val="20"/>
        </w:rPr>
        <w:t xml:space="preserve">zhotovitel předá </w:t>
      </w:r>
      <w:r w:rsidR="0000167B" w:rsidRPr="00F87A83">
        <w:rPr>
          <w:rFonts w:ascii="Tahoma" w:hAnsi="Tahoma" w:cs="Tahoma"/>
          <w:sz w:val="20"/>
          <w:szCs w:val="20"/>
        </w:rPr>
        <w:t xml:space="preserve">(příp. </w:t>
      </w:r>
      <w:r w:rsidR="006B22AD" w:rsidRPr="00F87A83">
        <w:rPr>
          <w:rFonts w:ascii="Tahoma" w:hAnsi="Tahoma" w:cs="Tahoma"/>
          <w:sz w:val="20"/>
          <w:szCs w:val="20"/>
        </w:rPr>
        <w:t xml:space="preserve">již v rámci dříve předávaných částí díla předal ve smyslu čl. 12.3 této smlouvy) </w:t>
      </w:r>
      <w:r w:rsidRPr="00F87A83">
        <w:rPr>
          <w:rFonts w:ascii="Tahoma" w:hAnsi="Tahoma" w:cs="Tahoma"/>
          <w:sz w:val="20"/>
          <w:szCs w:val="20"/>
        </w:rPr>
        <w:t>objednateli originál řádně vystavené bankovní záruky č. 2 dle čl. 12.3 této smlouvy.     </w:t>
      </w:r>
    </w:p>
    <w:p w14:paraId="60F405D9" w14:textId="70308A2D" w:rsidR="00E41BC2" w:rsidRPr="00E41BC2" w:rsidRDefault="00E41BC2" w:rsidP="00E41BC2">
      <w:pPr>
        <w:ind w:left="1416" w:hanging="849"/>
        <w:jc w:val="both"/>
        <w:rPr>
          <w:rFonts w:ascii="Tahoma" w:hAnsi="Tahoma" w:cs="Tahoma"/>
          <w:sz w:val="20"/>
          <w:szCs w:val="20"/>
        </w:rPr>
      </w:pPr>
      <w:r w:rsidRPr="00E41BC2">
        <w:rPr>
          <w:rFonts w:ascii="Tahoma" w:hAnsi="Tahoma" w:cs="Tahoma"/>
          <w:sz w:val="20"/>
          <w:szCs w:val="20"/>
        </w:rPr>
        <w:t>  </w:t>
      </w:r>
    </w:p>
    <w:p w14:paraId="4D4A703D" w14:textId="53D4AAFB" w:rsidR="00E41BC2" w:rsidRDefault="00E41BC2" w:rsidP="00E41BC2">
      <w:pPr>
        <w:ind w:left="1416" w:hanging="849"/>
        <w:jc w:val="both"/>
        <w:rPr>
          <w:rFonts w:ascii="Tahoma" w:hAnsi="Tahoma" w:cs="Tahoma"/>
          <w:b/>
          <w:bCs/>
          <w:sz w:val="20"/>
          <w:szCs w:val="20"/>
        </w:rPr>
      </w:pPr>
      <w:r w:rsidRPr="00E41BC2">
        <w:rPr>
          <w:rFonts w:ascii="Tahoma" w:hAnsi="Tahoma" w:cs="Tahoma"/>
          <w:sz w:val="20"/>
          <w:szCs w:val="20"/>
        </w:rPr>
        <w:t>5.</w:t>
      </w:r>
      <w:r w:rsidR="00A45793">
        <w:rPr>
          <w:rFonts w:ascii="Tahoma" w:hAnsi="Tahoma" w:cs="Tahoma"/>
          <w:sz w:val="20"/>
          <w:szCs w:val="20"/>
        </w:rPr>
        <w:t>4</w:t>
      </w:r>
      <w:r w:rsidRPr="00E41BC2">
        <w:rPr>
          <w:rFonts w:ascii="Tahoma" w:hAnsi="Tahoma" w:cs="Tahoma"/>
          <w:sz w:val="20"/>
          <w:szCs w:val="20"/>
        </w:rPr>
        <w:t>.</w:t>
      </w:r>
      <w:r w:rsidR="00794952">
        <w:rPr>
          <w:rFonts w:ascii="Tahoma" w:hAnsi="Tahoma" w:cs="Tahoma"/>
          <w:sz w:val="20"/>
          <w:szCs w:val="20"/>
        </w:rPr>
        <w:t>3</w:t>
      </w:r>
      <w:r w:rsidRPr="00E41BC2">
        <w:rPr>
          <w:rFonts w:ascii="Tahoma" w:hAnsi="Tahoma" w:cs="Tahoma"/>
          <w:sz w:val="20"/>
          <w:szCs w:val="20"/>
        </w:rPr>
        <w:tab/>
        <w:t>Objednatel je oprávněn započítat jakoukoliv svoji pohledávku za zhotovitelem proti nároku zhotovitele na vrácení zádržného, a to kdykoli v průběhu trvání smluvního vztahu. Pokud objednatel ze zádržného uspokojí svoji pohledávku, je zhotovitel povinen bezodkladně po doručení písemné výzvy objednatele doplnit zádržné do původní aktuální výše.  </w:t>
      </w:r>
    </w:p>
    <w:p w14:paraId="7928E7B2" w14:textId="77777777" w:rsidR="00C21D20" w:rsidRDefault="00C21D20" w:rsidP="00501F85">
      <w:pPr>
        <w:ind w:left="1416" w:hanging="849"/>
        <w:jc w:val="both"/>
        <w:rPr>
          <w:rFonts w:ascii="Tahoma" w:hAnsi="Tahoma" w:cs="Tahoma"/>
          <w:sz w:val="20"/>
          <w:szCs w:val="20"/>
        </w:rPr>
      </w:pPr>
    </w:p>
    <w:p w14:paraId="643B093B" w14:textId="1E913888" w:rsidR="00501F85" w:rsidRDefault="00501F85" w:rsidP="00E94C66">
      <w:pPr>
        <w:ind w:left="567" w:hanging="567"/>
        <w:jc w:val="both"/>
        <w:rPr>
          <w:rFonts w:ascii="Tahoma" w:hAnsi="Tahoma" w:cs="Tahoma"/>
          <w:b/>
          <w:bCs/>
          <w:sz w:val="20"/>
          <w:szCs w:val="20"/>
        </w:rPr>
      </w:pPr>
      <w:r>
        <w:rPr>
          <w:rFonts w:ascii="Tahoma" w:hAnsi="Tahoma" w:cs="Tahoma"/>
          <w:b/>
          <w:bCs/>
          <w:sz w:val="20"/>
          <w:szCs w:val="20"/>
        </w:rPr>
        <w:t>5.</w:t>
      </w:r>
      <w:r w:rsidR="00865E97">
        <w:rPr>
          <w:rFonts w:ascii="Tahoma" w:hAnsi="Tahoma" w:cs="Tahoma"/>
          <w:b/>
          <w:bCs/>
          <w:sz w:val="20"/>
          <w:szCs w:val="20"/>
        </w:rPr>
        <w:t>5</w:t>
      </w:r>
      <w:r>
        <w:rPr>
          <w:rFonts w:ascii="Tahoma" w:hAnsi="Tahoma" w:cs="Tahoma"/>
          <w:b/>
          <w:bCs/>
          <w:sz w:val="20"/>
          <w:szCs w:val="20"/>
        </w:rPr>
        <w:tab/>
        <w:t>Náležitosti faktury a lhůty splatnosti</w:t>
      </w:r>
    </w:p>
    <w:p w14:paraId="47DDFB84" w14:textId="77777777" w:rsidR="00501F85" w:rsidRDefault="00501F85" w:rsidP="00501F85">
      <w:pPr>
        <w:ind w:left="567" w:hanging="567"/>
        <w:jc w:val="both"/>
        <w:rPr>
          <w:rFonts w:ascii="Tahoma" w:hAnsi="Tahoma" w:cs="Tahoma"/>
          <w:sz w:val="20"/>
          <w:szCs w:val="20"/>
        </w:rPr>
      </w:pPr>
    </w:p>
    <w:p w14:paraId="2A06E40D" w14:textId="77777777"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AD38E6">
        <w:rPr>
          <w:rFonts w:ascii="Tahoma" w:hAnsi="Tahoma" w:cs="Tahoma"/>
          <w:sz w:val="20"/>
          <w:szCs w:val="20"/>
        </w:rPr>
        <w:t>5</w:t>
      </w:r>
      <w:r>
        <w:rPr>
          <w:rFonts w:ascii="Tahoma" w:hAnsi="Tahoma" w:cs="Tahoma"/>
          <w:sz w:val="20"/>
          <w:szCs w:val="20"/>
        </w:rPr>
        <w:t>.1</w:t>
      </w:r>
      <w:r>
        <w:rPr>
          <w:rFonts w:ascii="Tahoma" w:hAnsi="Tahoma" w:cs="Tahoma"/>
          <w:sz w:val="20"/>
          <w:szCs w:val="20"/>
        </w:rPr>
        <w:tab/>
        <w:t xml:space="preserve">Veškeré </w:t>
      </w:r>
      <w:r w:rsidRPr="003564AB">
        <w:rPr>
          <w:rFonts w:ascii="Tahoma" w:hAnsi="Tahoma" w:cs="Tahoma"/>
          <w:sz w:val="20"/>
          <w:szCs w:val="20"/>
        </w:rPr>
        <w:t xml:space="preserve">faktury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w:t>
      </w:r>
      <w:r w:rsidR="00CA7CCB">
        <w:rPr>
          <w:rFonts w:ascii="Tahoma" w:hAnsi="Tahoma" w:cs="Tahoma"/>
          <w:sz w:val="20"/>
          <w:szCs w:val="20"/>
        </w:rPr>
        <w:t>,</w:t>
      </w:r>
      <w:r w:rsidRPr="008F5B16">
        <w:rPr>
          <w:rFonts w:ascii="Tahoma" w:hAnsi="Tahoma" w:cs="Tahoma"/>
          <w:sz w:val="20"/>
          <w:szCs w:val="20"/>
        </w:rPr>
        <w:t xml:space="preserve"> o dani z přidané hodnoty, v platném znění</w:t>
      </w:r>
      <w:r>
        <w:rPr>
          <w:rFonts w:ascii="Tahoma" w:hAnsi="Tahoma" w:cs="Tahoma"/>
          <w:sz w:val="20"/>
          <w:szCs w:val="20"/>
        </w:rPr>
        <w:t xml:space="preserve">. </w:t>
      </w:r>
    </w:p>
    <w:p w14:paraId="35B86B49" w14:textId="77777777" w:rsidR="00672A67" w:rsidRDefault="00672A67" w:rsidP="00501F85">
      <w:pPr>
        <w:ind w:left="1416" w:hanging="849"/>
        <w:jc w:val="both"/>
        <w:rPr>
          <w:rFonts w:ascii="Tahoma" w:hAnsi="Tahoma" w:cs="Tahoma"/>
          <w:sz w:val="20"/>
          <w:szCs w:val="20"/>
        </w:rPr>
      </w:pPr>
    </w:p>
    <w:p w14:paraId="067138A4" w14:textId="30238378" w:rsidR="00672A67" w:rsidRDefault="00672A67" w:rsidP="00501F85">
      <w:pPr>
        <w:ind w:left="1416" w:hanging="849"/>
        <w:jc w:val="both"/>
        <w:rPr>
          <w:rFonts w:ascii="Tahoma" w:hAnsi="Tahoma" w:cs="Tahoma"/>
          <w:sz w:val="20"/>
          <w:szCs w:val="20"/>
        </w:rPr>
      </w:pPr>
      <w:r>
        <w:rPr>
          <w:rFonts w:ascii="Tahoma" w:hAnsi="Tahoma" w:cs="Tahoma"/>
          <w:sz w:val="20"/>
          <w:szCs w:val="20"/>
        </w:rPr>
        <w:t>5.5.2</w:t>
      </w:r>
      <w:r>
        <w:rPr>
          <w:rFonts w:ascii="Tahoma" w:hAnsi="Tahoma" w:cs="Tahoma"/>
          <w:sz w:val="20"/>
          <w:szCs w:val="20"/>
        </w:rPr>
        <w:tab/>
      </w:r>
      <w:r w:rsidR="004478F0">
        <w:rPr>
          <w:rFonts w:ascii="Tahoma" w:hAnsi="Tahoma" w:cs="Tahoma"/>
          <w:sz w:val="20"/>
          <w:szCs w:val="20"/>
        </w:rPr>
        <w:t xml:space="preserve">S ohledem na dotační pravidla je zhotovitel povinen v každé vystavené faktuře uvést </w:t>
      </w:r>
      <w:r w:rsidR="00013678">
        <w:rPr>
          <w:rFonts w:ascii="Tahoma" w:hAnsi="Tahoma" w:cs="Tahoma"/>
          <w:sz w:val="20"/>
          <w:szCs w:val="20"/>
        </w:rPr>
        <w:t xml:space="preserve">registrační </w:t>
      </w:r>
      <w:r w:rsidR="004478F0">
        <w:rPr>
          <w:rFonts w:ascii="Tahoma" w:hAnsi="Tahoma" w:cs="Tahoma"/>
          <w:sz w:val="20"/>
          <w:szCs w:val="20"/>
        </w:rPr>
        <w:t>číslo projektu</w:t>
      </w:r>
      <w:r w:rsidR="00513805">
        <w:rPr>
          <w:rFonts w:ascii="Tahoma" w:hAnsi="Tahoma" w:cs="Tahoma"/>
          <w:sz w:val="20"/>
          <w:szCs w:val="20"/>
        </w:rPr>
        <w:t xml:space="preserve">, které mu bude sděleno objednatelem. </w:t>
      </w:r>
      <w:r w:rsidR="002D54EB">
        <w:rPr>
          <w:rFonts w:ascii="Tahoma" w:hAnsi="Tahoma" w:cs="Tahoma"/>
          <w:sz w:val="20"/>
          <w:szCs w:val="20"/>
        </w:rPr>
        <w:t>Objednatel může zhotovitel</w:t>
      </w:r>
      <w:r w:rsidR="005A4670">
        <w:rPr>
          <w:rFonts w:ascii="Tahoma" w:hAnsi="Tahoma" w:cs="Tahoma"/>
          <w:sz w:val="20"/>
          <w:szCs w:val="20"/>
        </w:rPr>
        <w:t xml:space="preserve">i sdělit i více registračních čísel projektů. </w:t>
      </w:r>
      <w:r>
        <w:rPr>
          <w:rFonts w:ascii="Tahoma" w:hAnsi="Tahoma" w:cs="Tahoma"/>
          <w:sz w:val="20"/>
          <w:szCs w:val="20"/>
        </w:rPr>
        <w:t xml:space="preserve">Stanoví-li tak dotační pravidla, je objednatel oprávněn žádat </w:t>
      </w:r>
      <w:r w:rsidR="001275B0">
        <w:rPr>
          <w:rFonts w:ascii="Tahoma" w:hAnsi="Tahoma" w:cs="Tahoma"/>
          <w:sz w:val="20"/>
          <w:szCs w:val="20"/>
        </w:rPr>
        <w:t xml:space="preserve">po zhotoviteli </w:t>
      </w:r>
      <w:r w:rsidR="00F07083">
        <w:rPr>
          <w:rFonts w:ascii="Tahoma" w:hAnsi="Tahoma" w:cs="Tahoma"/>
          <w:sz w:val="20"/>
          <w:szCs w:val="20"/>
        </w:rPr>
        <w:t>uvedení dalších relevantních náležitostí</w:t>
      </w:r>
      <w:r w:rsidR="001275B0">
        <w:rPr>
          <w:rFonts w:ascii="Tahoma" w:hAnsi="Tahoma" w:cs="Tahoma"/>
          <w:sz w:val="20"/>
          <w:szCs w:val="20"/>
        </w:rPr>
        <w:t xml:space="preserve"> ve faktuře</w:t>
      </w:r>
      <w:r w:rsidR="00F07083">
        <w:rPr>
          <w:rFonts w:ascii="Tahoma" w:hAnsi="Tahoma" w:cs="Tahoma"/>
          <w:sz w:val="20"/>
          <w:szCs w:val="20"/>
        </w:rPr>
        <w:t>, vč. případného rozdělení</w:t>
      </w:r>
      <w:r w:rsidR="000936E0">
        <w:rPr>
          <w:rFonts w:ascii="Tahoma" w:hAnsi="Tahoma" w:cs="Tahoma"/>
          <w:sz w:val="20"/>
          <w:szCs w:val="20"/>
        </w:rPr>
        <w:t xml:space="preserve"> nákladů dle dotačních pravidel.  </w:t>
      </w:r>
      <w:r w:rsidR="00F07083">
        <w:rPr>
          <w:rFonts w:ascii="Tahoma" w:hAnsi="Tahoma" w:cs="Tahoma"/>
          <w:sz w:val="20"/>
          <w:szCs w:val="20"/>
        </w:rPr>
        <w:t xml:space="preserve"> </w:t>
      </w:r>
    </w:p>
    <w:p w14:paraId="65678C2E" w14:textId="77777777" w:rsidR="00501F85" w:rsidRDefault="00501F85" w:rsidP="00501F85">
      <w:pPr>
        <w:ind w:left="1416" w:hanging="849"/>
        <w:jc w:val="both"/>
        <w:rPr>
          <w:rFonts w:ascii="Tahoma" w:hAnsi="Tahoma" w:cs="Tahoma"/>
          <w:sz w:val="20"/>
          <w:szCs w:val="20"/>
        </w:rPr>
      </w:pPr>
    </w:p>
    <w:p w14:paraId="5079A929" w14:textId="7FD9A67A"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AD38E6">
        <w:rPr>
          <w:rFonts w:ascii="Tahoma" w:hAnsi="Tahoma" w:cs="Tahoma"/>
          <w:sz w:val="20"/>
          <w:szCs w:val="20"/>
        </w:rPr>
        <w:t>5</w:t>
      </w:r>
      <w:r>
        <w:rPr>
          <w:rFonts w:ascii="Tahoma" w:hAnsi="Tahoma" w:cs="Tahoma"/>
          <w:sz w:val="20"/>
          <w:szCs w:val="20"/>
        </w:rPr>
        <w:t>.</w:t>
      </w:r>
      <w:r w:rsidR="00672A67">
        <w:rPr>
          <w:rFonts w:ascii="Tahoma" w:hAnsi="Tahoma" w:cs="Tahoma"/>
          <w:sz w:val="20"/>
          <w:szCs w:val="20"/>
        </w:rPr>
        <w:t>3</w:t>
      </w:r>
      <w:r>
        <w:rPr>
          <w:rFonts w:ascii="Tahoma" w:hAnsi="Tahoma" w:cs="Tahoma"/>
          <w:sz w:val="20"/>
          <w:szCs w:val="20"/>
        </w:rPr>
        <w:tab/>
        <w:t>V případě, že faktura neobsahuje řádné náležitosti dle platných právních předpisů</w:t>
      </w:r>
      <w:r w:rsidR="00AE711B">
        <w:rPr>
          <w:rFonts w:ascii="Tahoma" w:hAnsi="Tahoma" w:cs="Tahoma"/>
          <w:sz w:val="20"/>
          <w:szCs w:val="20"/>
        </w:rPr>
        <w:t xml:space="preserve"> nebo je </w:t>
      </w:r>
      <w:r w:rsidR="00962846">
        <w:rPr>
          <w:rFonts w:ascii="Tahoma" w:hAnsi="Tahoma" w:cs="Tahoma"/>
          <w:sz w:val="20"/>
          <w:szCs w:val="20"/>
        </w:rPr>
        <w:t>její vystavení jinak v rozporu</w:t>
      </w:r>
      <w:r>
        <w:rPr>
          <w:rFonts w:ascii="Tahoma" w:hAnsi="Tahoma" w:cs="Tahoma"/>
          <w:sz w:val="20"/>
          <w:szCs w:val="20"/>
        </w:rPr>
        <w:t xml:space="preserve">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   </w:t>
      </w:r>
    </w:p>
    <w:p w14:paraId="665B6BAD" w14:textId="77777777" w:rsidR="00D95C84" w:rsidRDefault="00D95C84" w:rsidP="00501F85">
      <w:pPr>
        <w:ind w:left="1416" w:hanging="849"/>
        <w:jc w:val="both"/>
        <w:rPr>
          <w:rFonts w:ascii="Tahoma" w:hAnsi="Tahoma" w:cs="Tahoma"/>
          <w:sz w:val="20"/>
          <w:szCs w:val="20"/>
        </w:rPr>
      </w:pPr>
    </w:p>
    <w:p w14:paraId="5C3EA742" w14:textId="739CB4AA"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AD38E6">
        <w:rPr>
          <w:rFonts w:ascii="Tahoma" w:hAnsi="Tahoma" w:cs="Tahoma"/>
          <w:sz w:val="20"/>
          <w:szCs w:val="20"/>
        </w:rPr>
        <w:t>5</w:t>
      </w:r>
      <w:r>
        <w:rPr>
          <w:rFonts w:ascii="Tahoma" w:hAnsi="Tahoma" w:cs="Tahoma"/>
          <w:sz w:val="20"/>
          <w:szCs w:val="20"/>
        </w:rPr>
        <w:t>.</w:t>
      </w:r>
      <w:r w:rsidR="00672A67">
        <w:rPr>
          <w:rFonts w:ascii="Tahoma" w:hAnsi="Tahoma" w:cs="Tahoma"/>
          <w:sz w:val="20"/>
          <w:szCs w:val="20"/>
        </w:rPr>
        <w:t>4</w:t>
      </w:r>
      <w:r>
        <w:rPr>
          <w:rFonts w:ascii="Tahoma" w:hAnsi="Tahoma" w:cs="Tahoma"/>
          <w:sz w:val="20"/>
          <w:szCs w:val="20"/>
        </w:rPr>
        <w:tab/>
        <w:t xml:space="preserve">Splatnost faktur je stanovena </w:t>
      </w:r>
      <w:r w:rsidRPr="00A355D4">
        <w:rPr>
          <w:rFonts w:ascii="Tahoma" w:hAnsi="Tahoma" w:cs="Tahoma"/>
          <w:sz w:val="20"/>
          <w:szCs w:val="20"/>
        </w:rPr>
        <w:t xml:space="preserve">na </w:t>
      </w:r>
      <w:r w:rsidR="004511CA">
        <w:rPr>
          <w:rFonts w:ascii="Tahoma" w:hAnsi="Tahoma" w:cs="Tahoma"/>
          <w:sz w:val="20"/>
          <w:szCs w:val="20"/>
        </w:rPr>
        <w:t>30</w:t>
      </w:r>
      <w:r w:rsidR="004511CA" w:rsidRPr="00A355D4">
        <w:rPr>
          <w:rFonts w:ascii="Tahoma" w:hAnsi="Tahoma" w:cs="Tahoma"/>
          <w:sz w:val="20"/>
          <w:szCs w:val="20"/>
        </w:rPr>
        <w:t xml:space="preserve"> </w:t>
      </w:r>
      <w:r w:rsidRPr="00A355D4">
        <w:rPr>
          <w:rFonts w:ascii="Tahoma" w:hAnsi="Tahoma" w:cs="Tahoma"/>
          <w:sz w:val="20"/>
          <w:szCs w:val="20"/>
        </w:rPr>
        <w:t>dnů</w:t>
      </w:r>
      <w:r w:rsidRPr="001D1851">
        <w:rPr>
          <w:rFonts w:ascii="Tahoma" w:hAnsi="Tahoma" w:cs="Tahoma"/>
          <w:sz w:val="20"/>
          <w:szCs w:val="20"/>
        </w:rPr>
        <w:t xml:space="preserve"> od vystavení faktury. Vystavená</w:t>
      </w:r>
      <w:r>
        <w:rPr>
          <w:rFonts w:ascii="Tahoma" w:hAnsi="Tahoma" w:cs="Tahoma"/>
          <w:sz w:val="20"/>
          <w:szCs w:val="20"/>
        </w:rPr>
        <w:t xml:space="preserve"> faktura musí být doručena objednateli do 3 pracovních dnů od jejího vystavení. V případě pozdějšího doručení se o tuto dobu prodlužuje doba splatnosti faktury. </w:t>
      </w:r>
    </w:p>
    <w:p w14:paraId="58E7FF41" w14:textId="77777777" w:rsidR="00CB1BD7" w:rsidRDefault="00CB1BD7" w:rsidP="00501F85">
      <w:pPr>
        <w:ind w:left="1416" w:hanging="849"/>
        <w:jc w:val="both"/>
        <w:rPr>
          <w:rFonts w:ascii="Tahoma" w:hAnsi="Tahoma" w:cs="Tahoma"/>
          <w:sz w:val="20"/>
          <w:szCs w:val="20"/>
        </w:rPr>
      </w:pPr>
    </w:p>
    <w:p w14:paraId="1D6E43C5" w14:textId="48CD6650"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AD38E6">
        <w:rPr>
          <w:rFonts w:ascii="Tahoma" w:hAnsi="Tahoma" w:cs="Tahoma"/>
          <w:sz w:val="20"/>
          <w:szCs w:val="20"/>
        </w:rPr>
        <w:t>5</w:t>
      </w:r>
      <w:r>
        <w:rPr>
          <w:rFonts w:ascii="Tahoma" w:hAnsi="Tahoma" w:cs="Tahoma"/>
          <w:sz w:val="20"/>
          <w:szCs w:val="20"/>
        </w:rPr>
        <w:t>.</w:t>
      </w:r>
      <w:r w:rsidR="00672A67">
        <w:rPr>
          <w:rFonts w:ascii="Tahoma" w:hAnsi="Tahoma" w:cs="Tahoma"/>
          <w:sz w:val="20"/>
          <w:szCs w:val="20"/>
        </w:rPr>
        <w:t>5</w:t>
      </w:r>
      <w:r>
        <w:rPr>
          <w:rFonts w:ascii="Tahoma" w:hAnsi="Tahoma" w:cs="Tahoma"/>
          <w:sz w:val="20"/>
          <w:szCs w:val="20"/>
        </w:rPr>
        <w:tab/>
        <w:t>Lhůta splatnosti se považuje za zachovanou, pokud objednatel v této lhůtě zadal příkaz k úhradě bezhotovostním převodem, přičemž tento příkaz byl bankou přijat a na jeho základě došlo následně ke standardnímu připsání fakturované částky na účet zhotovitele.</w:t>
      </w:r>
    </w:p>
    <w:p w14:paraId="707E443A" w14:textId="77777777" w:rsidR="0034316E" w:rsidRDefault="0034316E" w:rsidP="000C3778">
      <w:pPr>
        <w:pStyle w:val="Odstavecseseznamem"/>
        <w:rPr>
          <w:rFonts w:ascii="Tahoma" w:hAnsi="Tahoma" w:cs="Tahoma"/>
          <w:sz w:val="20"/>
          <w:szCs w:val="20"/>
        </w:rPr>
      </w:pPr>
    </w:p>
    <w:p w14:paraId="370C68DE" w14:textId="77777777" w:rsidR="00140FBD" w:rsidRDefault="00140FBD" w:rsidP="000C3778">
      <w:pPr>
        <w:pStyle w:val="Odstavecseseznamem"/>
        <w:rPr>
          <w:rFonts w:ascii="Tahoma" w:hAnsi="Tahoma" w:cs="Tahoma"/>
          <w:sz w:val="20"/>
          <w:szCs w:val="20"/>
        </w:rPr>
      </w:pPr>
    </w:p>
    <w:p w14:paraId="721FCBF6"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 xml:space="preserve">VI. </w:t>
      </w:r>
    </w:p>
    <w:p w14:paraId="48E088DD" w14:textId="77777777" w:rsidR="000C3778" w:rsidRDefault="000C3778" w:rsidP="000C3778">
      <w:pPr>
        <w:jc w:val="center"/>
        <w:rPr>
          <w:rFonts w:ascii="Tahoma" w:hAnsi="Tahoma" w:cs="Tahoma"/>
          <w:b/>
          <w:sz w:val="20"/>
          <w:szCs w:val="20"/>
        </w:rPr>
      </w:pPr>
      <w:r>
        <w:rPr>
          <w:rFonts w:ascii="Tahoma" w:hAnsi="Tahoma" w:cs="Tahoma"/>
          <w:b/>
          <w:sz w:val="20"/>
          <w:szCs w:val="20"/>
        </w:rPr>
        <w:t>Lhůty provádění díla</w:t>
      </w:r>
    </w:p>
    <w:p w14:paraId="68EF60B9" w14:textId="77777777" w:rsidR="000C3778" w:rsidRDefault="000C3778" w:rsidP="000C3778">
      <w:pPr>
        <w:ind w:left="567" w:hanging="567"/>
        <w:jc w:val="both"/>
        <w:rPr>
          <w:rFonts w:ascii="Tahoma" w:hAnsi="Tahoma" w:cs="Tahoma"/>
          <w:b/>
          <w:bCs/>
          <w:sz w:val="20"/>
          <w:szCs w:val="20"/>
        </w:rPr>
      </w:pPr>
    </w:p>
    <w:p w14:paraId="27B86553" w14:textId="77777777" w:rsidR="00524AEB" w:rsidRDefault="00524AEB" w:rsidP="00524AEB">
      <w:pPr>
        <w:ind w:left="567" w:hanging="567"/>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t>Závazné lhůty</w:t>
      </w:r>
    </w:p>
    <w:p w14:paraId="6813F1EC" w14:textId="77777777" w:rsidR="00524AEB" w:rsidRDefault="00524AEB" w:rsidP="00524AEB">
      <w:pPr>
        <w:ind w:left="567" w:hanging="567"/>
        <w:jc w:val="both"/>
        <w:rPr>
          <w:rFonts w:ascii="Tahoma" w:hAnsi="Tahoma" w:cs="Tahoma"/>
          <w:b/>
          <w:bCs/>
          <w:sz w:val="20"/>
          <w:szCs w:val="20"/>
        </w:rPr>
      </w:pPr>
    </w:p>
    <w:p w14:paraId="3FDF8C77" w14:textId="2AD8F74E" w:rsidR="008A3528" w:rsidRDefault="00524AEB" w:rsidP="00DF757E">
      <w:pPr>
        <w:ind w:left="1416" w:hanging="852"/>
        <w:jc w:val="both"/>
        <w:rPr>
          <w:rFonts w:ascii="Tahoma" w:hAnsi="Tahoma" w:cs="Tahoma"/>
          <w:sz w:val="20"/>
          <w:szCs w:val="20"/>
        </w:rPr>
      </w:pPr>
      <w:r w:rsidRPr="00E66DFE">
        <w:rPr>
          <w:rFonts w:ascii="Tahoma" w:hAnsi="Tahoma" w:cs="Tahoma"/>
          <w:sz w:val="20"/>
          <w:szCs w:val="20"/>
        </w:rPr>
        <w:t>6.</w:t>
      </w:r>
      <w:r>
        <w:rPr>
          <w:rFonts w:ascii="Tahoma" w:hAnsi="Tahoma" w:cs="Tahoma"/>
          <w:sz w:val="20"/>
          <w:szCs w:val="20"/>
        </w:rPr>
        <w:t>1</w:t>
      </w:r>
      <w:r w:rsidRPr="00E66DFE">
        <w:rPr>
          <w:rFonts w:ascii="Tahoma" w:hAnsi="Tahoma" w:cs="Tahoma"/>
          <w:sz w:val="20"/>
          <w:szCs w:val="20"/>
        </w:rPr>
        <w:t>.</w:t>
      </w:r>
      <w:r>
        <w:rPr>
          <w:rFonts w:ascii="Tahoma" w:hAnsi="Tahoma" w:cs="Tahoma"/>
          <w:sz w:val="20"/>
          <w:szCs w:val="20"/>
        </w:rPr>
        <w:t>1</w:t>
      </w:r>
      <w:r w:rsidRPr="00E66DFE">
        <w:rPr>
          <w:rFonts w:ascii="Tahoma" w:hAnsi="Tahoma" w:cs="Tahoma"/>
          <w:sz w:val="20"/>
          <w:szCs w:val="20"/>
        </w:rPr>
        <w:tab/>
      </w:r>
      <w:r>
        <w:rPr>
          <w:rFonts w:ascii="Tahoma" w:hAnsi="Tahoma" w:cs="Tahoma"/>
          <w:sz w:val="20"/>
          <w:szCs w:val="20"/>
        </w:rPr>
        <w:t>Zhotovitel</w:t>
      </w:r>
      <w:r w:rsidRPr="00E66DFE">
        <w:rPr>
          <w:rFonts w:ascii="Tahoma" w:hAnsi="Tahoma" w:cs="Tahoma"/>
          <w:sz w:val="20"/>
          <w:szCs w:val="20"/>
        </w:rPr>
        <w:t xml:space="preserve"> </w:t>
      </w:r>
      <w:r>
        <w:rPr>
          <w:rFonts w:ascii="Tahoma" w:hAnsi="Tahoma" w:cs="Tahoma"/>
          <w:sz w:val="20"/>
          <w:szCs w:val="20"/>
        </w:rPr>
        <w:t xml:space="preserve">je povinen </w:t>
      </w:r>
      <w:r w:rsidR="008A3528">
        <w:rPr>
          <w:rFonts w:ascii="Tahoma" w:hAnsi="Tahoma" w:cs="Tahoma"/>
          <w:sz w:val="20"/>
          <w:szCs w:val="20"/>
        </w:rPr>
        <w:t xml:space="preserve">jednotlivé části díla dle čl. 2.1.4 této smlouvy </w:t>
      </w:r>
      <w:r w:rsidR="000564D2">
        <w:rPr>
          <w:rFonts w:ascii="Tahoma" w:hAnsi="Tahoma" w:cs="Tahoma"/>
          <w:sz w:val="20"/>
          <w:szCs w:val="20"/>
        </w:rPr>
        <w:t xml:space="preserve">provést (dále též </w:t>
      </w:r>
      <w:r w:rsidR="00DF75B8">
        <w:rPr>
          <w:rFonts w:ascii="Tahoma" w:hAnsi="Tahoma" w:cs="Tahoma"/>
          <w:sz w:val="20"/>
          <w:szCs w:val="20"/>
        </w:rPr>
        <w:t xml:space="preserve">„provádění díla“ nebo „realizace díla“) </w:t>
      </w:r>
      <w:r w:rsidR="008A3528">
        <w:rPr>
          <w:rFonts w:ascii="Tahoma" w:hAnsi="Tahoma" w:cs="Tahoma"/>
          <w:sz w:val="20"/>
          <w:szCs w:val="20"/>
        </w:rPr>
        <w:t>v následujících termínech:</w:t>
      </w:r>
    </w:p>
    <w:p w14:paraId="0C1A424E" w14:textId="77777777" w:rsidR="008A3528" w:rsidRDefault="008A3528" w:rsidP="00DF757E">
      <w:pPr>
        <w:ind w:left="1416" w:hanging="852"/>
        <w:jc w:val="both"/>
        <w:rPr>
          <w:rFonts w:ascii="Tahoma" w:hAnsi="Tahoma" w:cs="Tahoma"/>
          <w:sz w:val="20"/>
          <w:szCs w:val="20"/>
        </w:rPr>
      </w:pPr>
    </w:p>
    <w:p w14:paraId="42DAAA5A" w14:textId="0A486524" w:rsidR="00A042E5" w:rsidRDefault="008A3528" w:rsidP="00DF757E">
      <w:pPr>
        <w:ind w:left="1416" w:hanging="852"/>
        <w:jc w:val="both"/>
        <w:rPr>
          <w:rFonts w:ascii="Tahoma" w:hAnsi="Tahoma" w:cs="Tahoma"/>
          <w:sz w:val="20"/>
          <w:szCs w:val="20"/>
        </w:rPr>
      </w:pPr>
      <w:r>
        <w:rPr>
          <w:rFonts w:ascii="Tahoma" w:hAnsi="Tahoma" w:cs="Tahoma"/>
          <w:sz w:val="20"/>
          <w:szCs w:val="20"/>
        </w:rPr>
        <w:tab/>
      </w:r>
      <w:r w:rsidR="005B248F">
        <w:rPr>
          <w:rFonts w:ascii="Tahoma" w:hAnsi="Tahoma" w:cs="Tahoma"/>
          <w:sz w:val="20"/>
          <w:szCs w:val="20"/>
        </w:rPr>
        <w:t>6.1.1.1</w:t>
      </w:r>
      <w:r w:rsidR="005B248F">
        <w:rPr>
          <w:rFonts w:ascii="Tahoma" w:hAnsi="Tahoma" w:cs="Tahoma"/>
          <w:sz w:val="20"/>
          <w:szCs w:val="20"/>
        </w:rPr>
        <w:tab/>
      </w:r>
      <w:r w:rsidR="005B248F">
        <w:rPr>
          <w:rFonts w:ascii="Tahoma" w:hAnsi="Tahoma" w:cs="Tahoma"/>
          <w:sz w:val="20"/>
          <w:szCs w:val="20"/>
        </w:rPr>
        <w:tab/>
        <w:t>Č</w:t>
      </w:r>
      <w:r w:rsidR="00A042E5">
        <w:rPr>
          <w:rFonts w:ascii="Tahoma" w:hAnsi="Tahoma" w:cs="Tahoma"/>
          <w:sz w:val="20"/>
          <w:szCs w:val="20"/>
        </w:rPr>
        <w:t xml:space="preserve">ást </w:t>
      </w:r>
      <w:r w:rsidR="005B248F">
        <w:rPr>
          <w:rFonts w:ascii="Tahoma" w:hAnsi="Tahoma" w:cs="Tahoma"/>
          <w:sz w:val="20"/>
          <w:szCs w:val="20"/>
        </w:rPr>
        <w:t xml:space="preserve">č. 1 </w:t>
      </w:r>
    </w:p>
    <w:p w14:paraId="61CD78C2" w14:textId="77777777" w:rsidR="005B248F" w:rsidRDefault="005B248F" w:rsidP="00DF757E">
      <w:pPr>
        <w:ind w:left="1416" w:hanging="852"/>
        <w:jc w:val="both"/>
        <w:rPr>
          <w:rFonts w:ascii="Tahoma" w:hAnsi="Tahoma" w:cs="Tahoma"/>
          <w:sz w:val="20"/>
          <w:szCs w:val="20"/>
        </w:rPr>
      </w:pPr>
    </w:p>
    <w:p w14:paraId="6EB85DD0" w14:textId="6B9C4F5D" w:rsidR="005B248F" w:rsidRDefault="005B248F" w:rsidP="00186748">
      <w:pPr>
        <w:spacing w:after="120"/>
        <w:ind w:left="1412" w:hanging="851"/>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86748">
        <w:rPr>
          <w:rFonts w:ascii="Tahoma" w:hAnsi="Tahoma" w:cs="Tahoma"/>
          <w:sz w:val="20"/>
          <w:szCs w:val="20"/>
        </w:rPr>
        <w:tab/>
      </w:r>
      <w:r w:rsidR="003B4762">
        <w:rPr>
          <w:rFonts w:ascii="Tahoma" w:hAnsi="Tahoma" w:cs="Tahoma"/>
          <w:sz w:val="20"/>
          <w:szCs w:val="20"/>
        </w:rPr>
        <w:t>Zahájení realizace</w:t>
      </w:r>
      <w:r w:rsidR="00186748">
        <w:rPr>
          <w:rFonts w:ascii="Tahoma" w:hAnsi="Tahoma" w:cs="Tahoma"/>
          <w:sz w:val="20"/>
          <w:szCs w:val="20"/>
        </w:rPr>
        <w:t>:</w:t>
      </w:r>
      <w:r w:rsidR="00186748">
        <w:rPr>
          <w:rFonts w:ascii="Tahoma" w:hAnsi="Tahoma" w:cs="Tahoma"/>
          <w:sz w:val="20"/>
          <w:szCs w:val="20"/>
        </w:rPr>
        <w:tab/>
      </w:r>
      <w:r w:rsidR="00A37667">
        <w:rPr>
          <w:rFonts w:ascii="Tahoma" w:hAnsi="Tahoma" w:cs="Tahoma"/>
          <w:sz w:val="20"/>
          <w:szCs w:val="20"/>
        </w:rPr>
        <w:t>3</w:t>
      </w:r>
      <w:r w:rsidR="0033416D">
        <w:rPr>
          <w:rFonts w:ascii="Tahoma" w:hAnsi="Tahoma" w:cs="Tahoma"/>
          <w:sz w:val="20"/>
          <w:szCs w:val="20"/>
        </w:rPr>
        <w:t>. 1</w:t>
      </w:r>
      <w:r w:rsidR="00A37667">
        <w:rPr>
          <w:rFonts w:ascii="Tahoma" w:hAnsi="Tahoma" w:cs="Tahoma"/>
          <w:sz w:val="20"/>
          <w:szCs w:val="20"/>
        </w:rPr>
        <w:t>1</w:t>
      </w:r>
      <w:r w:rsidR="0033416D">
        <w:rPr>
          <w:rFonts w:ascii="Tahoma" w:hAnsi="Tahoma" w:cs="Tahoma"/>
          <w:sz w:val="20"/>
          <w:szCs w:val="20"/>
        </w:rPr>
        <w:t>. 2025</w:t>
      </w:r>
    </w:p>
    <w:p w14:paraId="55C08807" w14:textId="7BAF53A6" w:rsidR="003B4762" w:rsidRDefault="00186748" w:rsidP="00186748">
      <w:pPr>
        <w:spacing w:after="120"/>
        <w:ind w:left="1412" w:hanging="851"/>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Předání díla:</w:t>
      </w:r>
      <w:r>
        <w:rPr>
          <w:rFonts w:ascii="Tahoma" w:hAnsi="Tahoma" w:cs="Tahoma"/>
          <w:sz w:val="20"/>
          <w:szCs w:val="20"/>
        </w:rPr>
        <w:tab/>
      </w:r>
      <w:r>
        <w:rPr>
          <w:rFonts w:ascii="Tahoma" w:hAnsi="Tahoma" w:cs="Tahoma"/>
          <w:sz w:val="20"/>
          <w:szCs w:val="20"/>
        </w:rPr>
        <w:tab/>
      </w:r>
      <w:r w:rsidR="0033416D">
        <w:rPr>
          <w:rFonts w:ascii="Tahoma" w:hAnsi="Tahoma" w:cs="Tahoma"/>
          <w:sz w:val="20"/>
          <w:szCs w:val="20"/>
        </w:rPr>
        <w:t>2</w:t>
      </w:r>
      <w:r w:rsidR="00A37667">
        <w:rPr>
          <w:rFonts w:ascii="Tahoma" w:hAnsi="Tahoma" w:cs="Tahoma"/>
          <w:sz w:val="20"/>
          <w:szCs w:val="20"/>
        </w:rPr>
        <w:t>5</w:t>
      </w:r>
      <w:r w:rsidR="0033416D">
        <w:rPr>
          <w:rFonts w:ascii="Tahoma" w:hAnsi="Tahoma" w:cs="Tahoma"/>
          <w:sz w:val="20"/>
          <w:szCs w:val="20"/>
        </w:rPr>
        <w:t xml:space="preserve">. </w:t>
      </w:r>
      <w:r w:rsidR="00A37667">
        <w:rPr>
          <w:rFonts w:ascii="Tahoma" w:hAnsi="Tahoma" w:cs="Tahoma"/>
          <w:sz w:val="20"/>
          <w:szCs w:val="20"/>
        </w:rPr>
        <w:t>1</w:t>
      </w:r>
      <w:r w:rsidR="0033416D">
        <w:rPr>
          <w:rFonts w:ascii="Tahoma" w:hAnsi="Tahoma" w:cs="Tahoma"/>
          <w:sz w:val="20"/>
          <w:szCs w:val="20"/>
        </w:rPr>
        <w:t>. 202</w:t>
      </w:r>
      <w:r w:rsidR="00A37667">
        <w:rPr>
          <w:rFonts w:ascii="Tahoma" w:hAnsi="Tahoma" w:cs="Tahoma"/>
          <w:sz w:val="20"/>
          <w:szCs w:val="20"/>
        </w:rPr>
        <w:t>6</w:t>
      </w:r>
    </w:p>
    <w:p w14:paraId="41E21C9F" w14:textId="73957ED0" w:rsidR="00186748" w:rsidRDefault="00186748" w:rsidP="00DF757E">
      <w:pPr>
        <w:ind w:left="1416" w:hanging="852"/>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ED25D25" w14:textId="37FC7CB5" w:rsidR="00186748" w:rsidRDefault="003B4762" w:rsidP="00186748">
      <w:pPr>
        <w:ind w:left="1416" w:hanging="852"/>
        <w:jc w:val="both"/>
        <w:rPr>
          <w:rFonts w:ascii="Tahoma" w:hAnsi="Tahoma" w:cs="Tahoma"/>
          <w:sz w:val="20"/>
          <w:szCs w:val="20"/>
        </w:rPr>
      </w:pPr>
      <w:r>
        <w:rPr>
          <w:rFonts w:ascii="Tahoma" w:hAnsi="Tahoma" w:cs="Tahoma"/>
          <w:sz w:val="20"/>
          <w:szCs w:val="20"/>
        </w:rPr>
        <w:tab/>
      </w:r>
      <w:r w:rsidR="00186748">
        <w:rPr>
          <w:rFonts w:ascii="Tahoma" w:hAnsi="Tahoma" w:cs="Tahoma"/>
          <w:sz w:val="20"/>
          <w:szCs w:val="20"/>
        </w:rPr>
        <w:t>6.1.1.2</w:t>
      </w:r>
      <w:r w:rsidR="00186748">
        <w:rPr>
          <w:rFonts w:ascii="Tahoma" w:hAnsi="Tahoma" w:cs="Tahoma"/>
          <w:sz w:val="20"/>
          <w:szCs w:val="20"/>
        </w:rPr>
        <w:tab/>
      </w:r>
      <w:r w:rsidR="00186748">
        <w:rPr>
          <w:rFonts w:ascii="Tahoma" w:hAnsi="Tahoma" w:cs="Tahoma"/>
          <w:sz w:val="20"/>
          <w:szCs w:val="20"/>
        </w:rPr>
        <w:tab/>
        <w:t xml:space="preserve">Část č. 2 </w:t>
      </w:r>
    </w:p>
    <w:p w14:paraId="374C1927" w14:textId="77777777" w:rsidR="00186748" w:rsidRDefault="00186748" w:rsidP="00186748">
      <w:pPr>
        <w:ind w:left="1416" w:hanging="852"/>
        <w:jc w:val="both"/>
        <w:rPr>
          <w:rFonts w:ascii="Tahoma" w:hAnsi="Tahoma" w:cs="Tahoma"/>
          <w:sz w:val="20"/>
          <w:szCs w:val="20"/>
        </w:rPr>
      </w:pPr>
    </w:p>
    <w:p w14:paraId="7D6DB64B" w14:textId="0C7FF9D8" w:rsidR="00186748" w:rsidRDefault="00186748" w:rsidP="00186748">
      <w:pPr>
        <w:spacing w:after="120"/>
        <w:ind w:left="1412" w:hanging="851"/>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Zahájení realizace:</w:t>
      </w:r>
      <w:r>
        <w:rPr>
          <w:rFonts w:ascii="Tahoma" w:hAnsi="Tahoma" w:cs="Tahoma"/>
          <w:sz w:val="20"/>
          <w:szCs w:val="20"/>
        </w:rPr>
        <w:tab/>
      </w:r>
      <w:r w:rsidR="00A37667">
        <w:rPr>
          <w:rFonts w:ascii="Tahoma" w:hAnsi="Tahoma" w:cs="Tahoma"/>
          <w:sz w:val="20"/>
          <w:szCs w:val="20"/>
        </w:rPr>
        <w:t>9</w:t>
      </w:r>
      <w:r w:rsidR="006C68FF">
        <w:rPr>
          <w:rFonts w:ascii="Tahoma" w:hAnsi="Tahoma" w:cs="Tahoma"/>
          <w:sz w:val="20"/>
          <w:szCs w:val="20"/>
        </w:rPr>
        <w:t xml:space="preserve">. </w:t>
      </w:r>
      <w:r w:rsidR="00A37667">
        <w:rPr>
          <w:rFonts w:ascii="Tahoma" w:hAnsi="Tahoma" w:cs="Tahoma"/>
          <w:sz w:val="20"/>
          <w:szCs w:val="20"/>
        </w:rPr>
        <w:t>2</w:t>
      </w:r>
      <w:r w:rsidR="006C68FF">
        <w:rPr>
          <w:rFonts w:ascii="Tahoma" w:hAnsi="Tahoma" w:cs="Tahoma"/>
          <w:sz w:val="20"/>
          <w:szCs w:val="20"/>
        </w:rPr>
        <w:t>. 2026</w:t>
      </w:r>
    </w:p>
    <w:p w14:paraId="74F7663C" w14:textId="5D0EB1D4" w:rsidR="00186748" w:rsidRDefault="00186748" w:rsidP="00186748">
      <w:pPr>
        <w:spacing w:after="120"/>
        <w:ind w:left="1412" w:hanging="851"/>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Předání díla:</w:t>
      </w:r>
      <w:r>
        <w:rPr>
          <w:rFonts w:ascii="Tahoma" w:hAnsi="Tahoma" w:cs="Tahoma"/>
          <w:sz w:val="20"/>
          <w:szCs w:val="20"/>
        </w:rPr>
        <w:tab/>
      </w:r>
      <w:r>
        <w:rPr>
          <w:rFonts w:ascii="Tahoma" w:hAnsi="Tahoma" w:cs="Tahoma"/>
          <w:sz w:val="20"/>
          <w:szCs w:val="20"/>
        </w:rPr>
        <w:tab/>
      </w:r>
      <w:r w:rsidR="00A37667">
        <w:rPr>
          <w:rFonts w:ascii="Tahoma" w:hAnsi="Tahoma" w:cs="Tahoma"/>
          <w:sz w:val="20"/>
          <w:szCs w:val="20"/>
        </w:rPr>
        <w:t>8</w:t>
      </w:r>
      <w:r w:rsidR="006C68FF">
        <w:rPr>
          <w:rFonts w:ascii="Tahoma" w:hAnsi="Tahoma" w:cs="Tahoma"/>
          <w:sz w:val="20"/>
          <w:szCs w:val="20"/>
        </w:rPr>
        <w:t xml:space="preserve">. </w:t>
      </w:r>
      <w:r w:rsidR="00A37667">
        <w:rPr>
          <w:rFonts w:ascii="Tahoma" w:hAnsi="Tahoma" w:cs="Tahoma"/>
          <w:sz w:val="20"/>
          <w:szCs w:val="20"/>
        </w:rPr>
        <w:t>5</w:t>
      </w:r>
      <w:r w:rsidR="006C68FF">
        <w:rPr>
          <w:rFonts w:ascii="Tahoma" w:hAnsi="Tahoma" w:cs="Tahoma"/>
          <w:sz w:val="20"/>
          <w:szCs w:val="20"/>
        </w:rPr>
        <w:t>. 2026</w:t>
      </w:r>
    </w:p>
    <w:p w14:paraId="720F2543" w14:textId="77777777" w:rsidR="007442C7" w:rsidRDefault="003B4762" w:rsidP="00DF757E">
      <w:pPr>
        <w:ind w:left="1416" w:hanging="852"/>
        <w:jc w:val="both"/>
        <w:rPr>
          <w:rFonts w:ascii="Tahoma" w:hAnsi="Tahoma" w:cs="Tahoma"/>
          <w:sz w:val="20"/>
          <w:szCs w:val="20"/>
        </w:rPr>
      </w:pPr>
      <w:r>
        <w:rPr>
          <w:rFonts w:ascii="Tahoma" w:hAnsi="Tahoma" w:cs="Tahoma"/>
          <w:sz w:val="20"/>
          <w:szCs w:val="20"/>
        </w:rPr>
        <w:tab/>
      </w:r>
    </w:p>
    <w:p w14:paraId="44536589" w14:textId="1205580A" w:rsidR="003B4762" w:rsidRDefault="003B4762" w:rsidP="00DF757E">
      <w:pPr>
        <w:ind w:left="1416" w:hanging="852"/>
        <w:jc w:val="both"/>
        <w:rPr>
          <w:rFonts w:ascii="Tahoma" w:hAnsi="Tahoma" w:cs="Tahoma"/>
          <w:sz w:val="20"/>
          <w:szCs w:val="20"/>
        </w:rPr>
      </w:pPr>
      <w:r>
        <w:rPr>
          <w:rFonts w:ascii="Tahoma" w:hAnsi="Tahoma" w:cs="Tahoma"/>
          <w:sz w:val="20"/>
          <w:szCs w:val="20"/>
        </w:rPr>
        <w:tab/>
      </w:r>
    </w:p>
    <w:p w14:paraId="40585E29" w14:textId="2E8DB64C" w:rsidR="00186748" w:rsidRDefault="00186748" w:rsidP="00186748">
      <w:pPr>
        <w:ind w:left="1416" w:hanging="852"/>
        <w:jc w:val="both"/>
        <w:rPr>
          <w:rFonts w:ascii="Tahoma" w:hAnsi="Tahoma" w:cs="Tahoma"/>
          <w:sz w:val="20"/>
          <w:szCs w:val="20"/>
        </w:rPr>
      </w:pPr>
      <w:r>
        <w:rPr>
          <w:rFonts w:ascii="Tahoma" w:hAnsi="Tahoma" w:cs="Tahoma"/>
          <w:sz w:val="20"/>
          <w:szCs w:val="20"/>
        </w:rPr>
        <w:tab/>
        <w:t>6.1.1.3</w:t>
      </w:r>
      <w:r>
        <w:rPr>
          <w:rFonts w:ascii="Tahoma" w:hAnsi="Tahoma" w:cs="Tahoma"/>
          <w:sz w:val="20"/>
          <w:szCs w:val="20"/>
        </w:rPr>
        <w:tab/>
      </w:r>
      <w:r>
        <w:rPr>
          <w:rFonts w:ascii="Tahoma" w:hAnsi="Tahoma" w:cs="Tahoma"/>
          <w:sz w:val="20"/>
          <w:szCs w:val="20"/>
        </w:rPr>
        <w:tab/>
        <w:t xml:space="preserve">Část č. 3 </w:t>
      </w:r>
    </w:p>
    <w:p w14:paraId="192132E6" w14:textId="77777777" w:rsidR="00186748" w:rsidRDefault="00186748" w:rsidP="00186748">
      <w:pPr>
        <w:ind w:left="1416" w:hanging="852"/>
        <w:jc w:val="both"/>
        <w:rPr>
          <w:rFonts w:ascii="Tahoma" w:hAnsi="Tahoma" w:cs="Tahoma"/>
          <w:sz w:val="20"/>
          <w:szCs w:val="20"/>
        </w:rPr>
      </w:pPr>
    </w:p>
    <w:p w14:paraId="29AA5987" w14:textId="19F54C22" w:rsidR="00186748" w:rsidRDefault="00186748" w:rsidP="00186748">
      <w:pPr>
        <w:spacing w:after="120"/>
        <w:ind w:left="1412" w:hanging="851"/>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Zahájení realizace:</w:t>
      </w:r>
      <w:r>
        <w:rPr>
          <w:rFonts w:ascii="Tahoma" w:hAnsi="Tahoma" w:cs="Tahoma"/>
          <w:sz w:val="20"/>
          <w:szCs w:val="20"/>
        </w:rPr>
        <w:tab/>
      </w:r>
      <w:r w:rsidR="00195B90">
        <w:rPr>
          <w:rFonts w:ascii="Tahoma" w:hAnsi="Tahoma" w:cs="Tahoma"/>
          <w:sz w:val="20"/>
          <w:szCs w:val="20"/>
        </w:rPr>
        <w:t>1. 6</w:t>
      </w:r>
      <w:r>
        <w:rPr>
          <w:rFonts w:ascii="Tahoma" w:hAnsi="Tahoma" w:cs="Tahoma"/>
          <w:sz w:val="20"/>
          <w:szCs w:val="20"/>
        </w:rPr>
        <w:t>. 202</w:t>
      </w:r>
      <w:r w:rsidR="00195B90">
        <w:rPr>
          <w:rFonts w:ascii="Tahoma" w:hAnsi="Tahoma" w:cs="Tahoma"/>
          <w:sz w:val="20"/>
          <w:szCs w:val="20"/>
        </w:rPr>
        <w:t>6</w:t>
      </w:r>
    </w:p>
    <w:p w14:paraId="07395DD3" w14:textId="23C2FD6C" w:rsidR="00186748" w:rsidRDefault="00186748" w:rsidP="00304642">
      <w:pPr>
        <w:ind w:left="1412" w:hanging="851"/>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Předání díla:</w:t>
      </w:r>
      <w:r>
        <w:rPr>
          <w:rFonts w:ascii="Tahoma" w:hAnsi="Tahoma" w:cs="Tahoma"/>
          <w:sz w:val="20"/>
          <w:szCs w:val="20"/>
        </w:rPr>
        <w:tab/>
      </w:r>
      <w:r>
        <w:rPr>
          <w:rFonts w:ascii="Tahoma" w:hAnsi="Tahoma" w:cs="Tahoma"/>
          <w:sz w:val="20"/>
          <w:szCs w:val="20"/>
        </w:rPr>
        <w:tab/>
      </w:r>
      <w:r w:rsidR="00FE6AEE">
        <w:rPr>
          <w:rFonts w:ascii="Tahoma" w:hAnsi="Tahoma" w:cs="Tahoma"/>
          <w:sz w:val="20"/>
          <w:szCs w:val="20"/>
        </w:rPr>
        <w:t>16. 8. 2026</w:t>
      </w:r>
    </w:p>
    <w:p w14:paraId="3CF593A6" w14:textId="77777777" w:rsidR="00304642" w:rsidRDefault="00304642" w:rsidP="00304642">
      <w:pPr>
        <w:ind w:left="1412" w:hanging="851"/>
        <w:jc w:val="both"/>
        <w:rPr>
          <w:rFonts w:ascii="Tahoma" w:hAnsi="Tahoma" w:cs="Tahoma"/>
          <w:sz w:val="20"/>
          <w:szCs w:val="20"/>
        </w:rPr>
      </w:pPr>
    </w:p>
    <w:p w14:paraId="2496F8B2" w14:textId="7D8CA508" w:rsidR="003B4762" w:rsidRDefault="00304642" w:rsidP="00304642">
      <w:pPr>
        <w:ind w:left="1412" w:hanging="851"/>
        <w:jc w:val="both"/>
        <w:rPr>
          <w:rFonts w:ascii="Tahoma" w:hAnsi="Tahoma" w:cs="Tahoma"/>
          <w:sz w:val="20"/>
          <w:szCs w:val="20"/>
        </w:rPr>
      </w:pPr>
      <w:r>
        <w:rPr>
          <w:rFonts w:ascii="Tahoma" w:hAnsi="Tahoma" w:cs="Tahoma"/>
          <w:sz w:val="20"/>
          <w:szCs w:val="20"/>
        </w:rPr>
        <w:t>6.1.2</w:t>
      </w:r>
      <w:r>
        <w:rPr>
          <w:rFonts w:ascii="Tahoma" w:hAnsi="Tahoma" w:cs="Tahoma"/>
          <w:sz w:val="20"/>
          <w:szCs w:val="20"/>
        </w:rPr>
        <w:tab/>
        <w:t>Bližší informace</w:t>
      </w:r>
      <w:r w:rsidR="0034727B">
        <w:rPr>
          <w:rFonts w:ascii="Tahoma" w:hAnsi="Tahoma" w:cs="Tahoma"/>
          <w:sz w:val="20"/>
          <w:szCs w:val="20"/>
        </w:rPr>
        <w:t xml:space="preserve"> k harmonogramu prací jsou uvedeny v příloze Technické podmínky zadavatele. </w:t>
      </w:r>
    </w:p>
    <w:p w14:paraId="12504590" w14:textId="77777777" w:rsidR="0040090F" w:rsidRDefault="0040090F" w:rsidP="00304642">
      <w:pPr>
        <w:ind w:left="1412" w:hanging="851"/>
        <w:jc w:val="both"/>
        <w:rPr>
          <w:rFonts w:ascii="Tahoma" w:hAnsi="Tahoma" w:cs="Tahoma"/>
          <w:sz w:val="20"/>
          <w:szCs w:val="20"/>
        </w:rPr>
      </w:pPr>
    </w:p>
    <w:p w14:paraId="0EA46337" w14:textId="56457933" w:rsidR="005D4D58" w:rsidRDefault="0040090F" w:rsidP="00DB429B">
      <w:pPr>
        <w:ind w:left="1416" w:hanging="849"/>
        <w:jc w:val="both"/>
        <w:rPr>
          <w:rFonts w:ascii="Tahoma" w:hAnsi="Tahoma" w:cs="Tahoma"/>
          <w:sz w:val="20"/>
          <w:szCs w:val="20"/>
        </w:rPr>
      </w:pPr>
      <w:r>
        <w:rPr>
          <w:rFonts w:ascii="Tahoma" w:hAnsi="Tahoma" w:cs="Tahoma"/>
          <w:sz w:val="20"/>
          <w:szCs w:val="20"/>
        </w:rPr>
        <w:t>6.1.3</w:t>
      </w:r>
      <w:r>
        <w:rPr>
          <w:rFonts w:ascii="Tahoma" w:hAnsi="Tahoma" w:cs="Tahoma"/>
          <w:sz w:val="20"/>
          <w:szCs w:val="20"/>
        </w:rPr>
        <w:tab/>
      </w:r>
      <w:r w:rsidR="005D4D58">
        <w:rPr>
          <w:rFonts w:ascii="Tahoma" w:hAnsi="Tahoma" w:cs="Tahoma"/>
          <w:sz w:val="20"/>
          <w:szCs w:val="20"/>
        </w:rPr>
        <w:t xml:space="preserve">V případě, </w:t>
      </w:r>
      <w:r w:rsidR="00884D36">
        <w:rPr>
          <w:rFonts w:ascii="Tahoma" w:hAnsi="Tahoma" w:cs="Tahoma"/>
          <w:sz w:val="20"/>
          <w:szCs w:val="20"/>
        </w:rPr>
        <w:t xml:space="preserve">kdy by </w:t>
      </w:r>
      <w:r w:rsidR="00F50473">
        <w:rPr>
          <w:rFonts w:ascii="Tahoma" w:hAnsi="Tahoma" w:cs="Tahoma"/>
          <w:sz w:val="20"/>
          <w:szCs w:val="20"/>
        </w:rPr>
        <w:t xml:space="preserve">k </w:t>
      </w:r>
      <w:r w:rsidR="00884D36">
        <w:rPr>
          <w:rFonts w:ascii="Tahoma" w:hAnsi="Tahoma" w:cs="Tahoma"/>
          <w:sz w:val="20"/>
          <w:szCs w:val="20"/>
        </w:rPr>
        <w:t xml:space="preserve">zahájení </w:t>
      </w:r>
      <w:r w:rsidR="00F50473">
        <w:rPr>
          <w:rFonts w:ascii="Tahoma" w:hAnsi="Tahoma" w:cs="Tahoma"/>
          <w:sz w:val="20"/>
          <w:szCs w:val="20"/>
        </w:rPr>
        <w:t xml:space="preserve">stavebních </w:t>
      </w:r>
      <w:r w:rsidR="00884D36">
        <w:rPr>
          <w:rFonts w:ascii="Tahoma" w:hAnsi="Tahoma" w:cs="Tahoma"/>
          <w:sz w:val="20"/>
          <w:szCs w:val="20"/>
        </w:rPr>
        <w:t>prací z důvodu na straně objednatele</w:t>
      </w:r>
      <w:r w:rsidR="00F50473">
        <w:rPr>
          <w:rFonts w:ascii="Tahoma" w:hAnsi="Tahoma" w:cs="Tahoma"/>
          <w:sz w:val="20"/>
          <w:szCs w:val="20"/>
        </w:rPr>
        <w:t xml:space="preserve"> došlo později, než je stanoveno v</w:t>
      </w:r>
      <w:r w:rsidR="00037B28">
        <w:rPr>
          <w:rFonts w:ascii="Tahoma" w:hAnsi="Tahoma" w:cs="Tahoma"/>
          <w:sz w:val="20"/>
          <w:szCs w:val="20"/>
        </w:rPr>
        <w:t xml:space="preserve"> čl. 6.1.1 této smlouvy, </w:t>
      </w:r>
      <w:r w:rsidR="00EB0452">
        <w:rPr>
          <w:rFonts w:ascii="Tahoma" w:hAnsi="Tahoma" w:cs="Tahoma"/>
          <w:sz w:val="20"/>
          <w:szCs w:val="20"/>
        </w:rPr>
        <w:t xml:space="preserve">zůstávají zachovány lhůty dle čl. 6.1.1 této smlouvy co do </w:t>
      </w:r>
      <w:r w:rsidR="001175EB">
        <w:rPr>
          <w:rFonts w:ascii="Tahoma" w:hAnsi="Tahoma" w:cs="Tahoma"/>
          <w:sz w:val="20"/>
          <w:szCs w:val="20"/>
        </w:rPr>
        <w:t xml:space="preserve">garantovaného </w:t>
      </w:r>
      <w:r w:rsidR="00737E1D">
        <w:rPr>
          <w:rFonts w:ascii="Tahoma" w:hAnsi="Tahoma" w:cs="Tahoma"/>
          <w:sz w:val="20"/>
          <w:szCs w:val="20"/>
        </w:rPr>
        <w:t>počtu kalendářních dnů realizace příslušné části díla</w:t>
      </w:r>
      <w:r w:rsidR="001175EB">
        <w:rPr>
          <w:rFonts w:ascii="Tahoma" w:hAnsi="Tahoma" w:cs="Tahoma"/>
          <w:sz w:val="20"/>
          <w:szCs w:val="20"/>
        </w:rPr>
        <w:t xml:space="preserve">. </w:t>
      </w:r>
      <w:r w:rsidR="00FE53F0">
        <w:rPr>
          <w:rFonts w:ascii="Tahoma" w:hAnsi="Tahoma" w:cs="Tahoma"/>
          <w:sz w:val="20"/>
          <w:szCs w:val="20"/>
        </w:rPr>
        <w:t>Zhotovitel je v</w:t>
      </w:r>
      <w:r w:rsidR="005159AE">
        <w:rPr>
          <w:rFonts w:ascii="Tahoma" w:hAnsi="Tahoma" w:cs="Tahoma"/>
          <w:sz w:val="20"/>
          <w:szCs w:val="20"/>
        </w:rPr>
        <w:t xml:space="preserve"> těchto případech povinen zahájit </w:t>
      </w:r>
      <w:r w:rsidR="0041667B">
        <w:rPr>
          <w:rFonts w:ascii="Tahoma" w:hAnsi="Tahoma" w:cs="Tahoma"/>
          <w:sz w:val="20"/>
          <w:szCs w:val="20"/>
        </w:rPr>
        <w:t>realizaci</w:t>
      </w:r>
      <w:r w:rsidR="005159AE">
        <w:rPr>
          <w:rFonts w:ascii="Tahoma" w:hAnsi="Tahoma" w:cs="Tahoma"/>
          <w:sz w:val="20"/>
          <w:szCs w:val="20"/>
        </w:rPr>
        <w:t xml:space="preserve"> díla </w:t>
      </w:r>
      <w:r w:rsidR="005760D1">
        <w:rPr>
          <w:rFonts w:ascii="Tahoma" w:hAnsi="Tahoma" w:cs="Tahoma"/>
          <w:sz w:val="20"/>
          <w:szCs w:val="20"/>
        </w:rPr>
        <w:t>ke dni, určeném objednatelem</w:t>
      </w:r>
      <w:r w:rsidR="002A6D12">
        <w:rPr>
          <w:rFonts w:ascii="Tahoma" w:hAnsi="Tahoma" w:cs="Tahoma"/>
          <w:sz w:val="20"/>
          <w:szCs w:val="20"/>
        </w:rPr>
        <w:t xml:space="preserve"> v </w:t>
      </w:r>
      <w:r w:rsidR="005159AE">
        <w:rPr>
          <w:rFonts w:ascii="Tahoma" w:hAnsi="Tahoma" w:cs="Tahoma"/>
          <w:sz w:val="20"/>
          <w:szCs w:val="20"/>
        </w:rPr>
        <w:t>písemné výzv</w:t>
      </w:r>
      <w:r w:rsidR="002A6D12">
        <w:rPr>
          <w:rFonts w:ascii="Tahoma" w:hAnsi="Tahoma" w:cs="Tahoma"/>
          <w:sz w:val="20"/>
          <w:szCs w:val="20"/>
        </w:rPr>
        <w:t>ě</w:t>
      </w:r>
      <w:r w:rsidR="005159AE">
        <w:rPr>
          <w:rFonts w:ascii="Tahoma" w:hAnsi="Tahoma" w:cs="Tahoma"/>
          <w:sz w:val="20"/>
          <w:szCs w:val="20"/>
        </w:rPr>
        <w:t xml:space="preserve"> objednatele k zahájení </w:t>
      </w:r>
      <w:r w:rsidR="0041667B">
        <w:rPr>
          <w:rFonts w:ascii="Tahoma" w:hAnsi="Tahoma" w:cs="Tahoma"/>
          <w:sz w:val="20"/>
          <w:szCs w:val="20"/>
        </w:rPr>
        <w:t>realizace</w:t>
      </w:r>
      <w:r w:rsidR="005159AE">
        <w:rPr>
          <w:rFonts w:ascii="Tahoma" w:hAnsi="Tahoma" w:cs="Tahoma"/>
          <w:sz w:val="20"/>
          <w:szCs w:val="20"/>
        </w:rPr>
        <w:t xml:space="preserve"> díla. </w:t>
      </w:r>
      <w:r w:rsidR="002A6D12">
        <w:rPr>
          <w:rFonts w:ascii="Tahoma" w:hAnsi="Tahoma" w:cs="Tahoma"/>
          <w:sz w:val="20"/>
          <w:szCs w:val="20"/>
        </w:rPr>
        <w:t>Tato výzv</w:t>
      </w:r>
      <w:r w:rsidR="001175EB">
        <w:rPr>
          <w:rFonts w:ascii="Tahoma" w:hAnsi="Tahoma" w:cs="Tahoma"/>
          <w:sz w:val="20"/>
          <w:szCs w:val="20"/>
        </w:rPr>
        <w:t>a</w:t>
      </w:r>
      <w:r w:rsidR="002A6D12">
        <w:rPr>
          <w:rFonts w:ascii="Tahoma" w:hAnsi="Tahoma" w:cs="Tahoma"/>
          <w:sz w:val="20"/>
          <w:szCs w:val="20"/>
        </w:rPr>
        <w:t xml:space="preserve"> musí </w:t>
      </w:r>
      <w:r w:rsidR="002A6D12">
        <w:rPr>
          <w:rFonts w:ascii="Tahoma" w:hAnsi="Tahoma" w:cs="Tahoma"/>
          <w:sz w:val="20"/>
          <w:szCs w:val="20"/>
        </w:rPr>
        <w:lastRenderedPageBreak/>
        <w:t xml:space="preserve">být zhotoviteli doručena min. 5 pracovních dnů </w:t>
      </w:r>
      <w:r w:rsidR="003611FD">
        <w:rPr>
          <w:rFonts w:ascii="Tahoma" w:hAnsi="Tahoma" w:cs="Tahoma"/>
          <w:sz w:val="20"/>
          <w:szCs w:val="20"/>
        </w:rPr>
        <w:t xml:space="preserve">před </w:t>
      </w:r>
      <w:r w:rsidR="00563921">
        <w:rPr>
          <w:rFonts w:ascii="Tahoma" w:hAnsi="Tahoma" w:cs="Tahoma"/>
          <w:sz w:val="20"/>
          <w:szCs w:val="20"/>
        </w:rPr>
        <w:t xml:space="preserve">novým </w:t>
      </w:r>
      <w:r w:rsidR="003611FD">
        <w:rPr>
          <w:rFonts w:ascii="Tahoma" w:hAnsi="Tahoma" w:cs="Tahoma"/>
          <w:sz w:val="20"/>
          <w:szCs w:val="20"/>
        </w:rPr>
        <w:t xml:space="preserve">termínem zahájení </w:t>
      </w:r>
      <w:r w:rsidR="00D7284A">
        <w:rPr>
          <w:rFonts w:ascii="Tahoma" w:hAnsi="Tahoma" w:cs="Tahoma"/>
          <w:sz w:val="20"/>
          <w:szCs w:val="20"/>
        </w:rPr>
        <w:t xml:space="preserve">realizace </w:t>
      </w:r>
      <w:r w:rsidR="003611FD">
        <w:rPr>
          <w:rFonts w:ascii="Tahoma" w:hAnsi="Tahoma" w:cs="Tahoma"/>
          <w:sz w:val="20"/>
          <w:szCs w:val="20"/>
        </w:rPr>
        <w:t xml:space="preserve">díla. </w:t>
      </w:r>
      <w:r w:rsidR="00013665">
        <w:rPr>
          <w:rFonts w:ascii="Tahoma" w:hAnsi="Tahoma" w:cs="Tahoma"/>
          <w:sz w:val="20"/>
          <w:szCs w:val="20"/>
        </w:rPr>
        <w:t xml:space="preserve">Objednatel </w:t>
      </w:r>
      <w:r w:rsidR="00582C9C">
        <w:rPr>
          <w:rFonts w:ascii="Tahoma" w:hAnsi="Tahoma" w:cs="Tahoma"/>
          <w:sz w:val="20"/>
          <w:szCs w:val="20"/>
        </w:rPr>
        <w:t xml:space="preserve">je povinen zhotovitele informovat o </w:t>
      </w:r>
      <w:r w:rsidR="00563921">
        <w:rPr>
          <w:rFonts w:ascii="Tahoma" w:hAnsi="Tahoma" w:cs="Tahoma"/>
          <w:sz w:val="20"/>
          <w:szCs w:val="20"/>
        </w:rPr>
        <w:t xml:space="preserve">chystaném </w:t>
      </w:r>
      <w:r w:rsidR="00582C9C">
        <w:rPr>
          <w:rFonts w:ascii="Tahoma" w:hAnsi="Tahoma" w:cs="Tahoma"/>
          <w:sz w:val="20"/>
          <w:szCs w:val="20"/>
        </w:rPr>
        <w:t xml:space="preserve">posunu termínu zahájení </w:t>
      </w:r>
      <w:r w:rsidR="00D7284A">
        <w:rPr>
          <w:rFonts w:ascii="Tahoma" w:hAnsi="Tahoma" w:cs="Tahoma"/>
          <w:sz w:val="20"/>
          <w:szCs w:val="20"/>
        </w:rPr>
        <w:t xml:space="preserve">realizace </w:t>
      </w:r>
      <w:r w:rsidR="00582C9C">
        <w:rPr>
          <w:rFonts w:ascii="Tahoma" w:hAnsi="Tahoma" w:cs="Tahoma"/>
          <w:sz w:val="20"/>
          <w:szCs w:val="20"/>
        </w:rPr>
        <w:t>díla oproti termínům dle čl. 6.1.1 této smlouvy, a to písemně</w:t>
      </w:r>
      <w:r w:rsidR="008138A4">
        <w:rPr>
          <w:rFonts w:ascii="Tahoma" w:hAnsi="Tahoma" w:cs="Tahoma"/>
          <w:sz w:val="20"/>
          <w:szCs w:val="20"/>
        </w:rPr>
        <w:t xml:space="preserve"> min. 5 pracovních dnů před </w:t>
      </w:r>
      <w:r w:rsidR="007B6E5B">
        <w:rPr>
          <w:rFonts w:ascii="Tahoma" w:hAnsi="Tahoma" w:cs="Tahoma"/>
          <w:sz w:val="20"/>
          <w:szCs w:val="20"/>
        </w:rPr>
        <w:t xml:space="preserve">termínem </w:t>
      </w:r>
      <w:r w:rsidR="006A7531">
        <w:rPr>
          <w:rFonts w:ascii="Tahoma" w:hAnsi="Tahoma" w:cs="Tahoma"/>
          <w:sz w:val="20"/>
          <w:szCs w:val="20"/>
        </w:rPr>
        <w:t xml:space="preserve">původního </w:t>
      </w:r>
      <w:r w:rsidR="007B6E5B">
        <w:rPr>
          <w:rFonts w:ascii="Tahoma" w:hAnsi="Tahoma" w:cs="Tahoma"/>
          <w:sz w:val="20"/>
          <w:szCs w:val="20"/>
        </w:rPr>
        <w:t xml:space="preserve">zahájení realizace příslušné části díla dle čl. 6.1.1 této smlouvy. </w:t>
      </w:r>
    </w:p>
    <w:p w14:paraId="1FF00DC4" w14:textId="77777777" w:rsidR="00CB4178" w:rsidRDefault="00CB4178" w:rsidP="008B3332">
      <w:pPr>
        <w:ind w:left="1416" w:hanging="852"/>
        <w:jc w:val="both"/>
        <w:rPr>
          <w:rFonts w:ascii="Tahoma" w:hAnsi="Tahoma" w:cs="Tahoma"/>
          <w:sz w:val="20"/>
          <w:szCs w:val="20"/>
        </w:rPr>
      </w:pPr>
    </w:p>
    <w:p w14:paraId="574CEDD8"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6A18F6">
        <w:rPr>
          <w:rFonts w:ascii="Tahoma" w:hAnsi="Tahoma" w:cs="Tahoma"/>
          <w:b/>
          <w:bCs/>
          <w:sz w:val="20"/>
          <w:szCs w:val="20"/>
        </w:rPr>
        <w:t>2</w:t>
      </w:r>
      <w:r>
        <w:rPr>
          <w:rFonts w:ascii="Tahoma" w:hAnsi="Tahoma" w:cs="Tahoma"/>
          <w:b/>
          <w:bCs/>
          <w:sz w:val="20"/>
          <w:szCs w:val="20"/>
        </w:rPr>
        <w:tab/>
      </w:r>
      <w:r w:rsidR="009B6ECE">
        <w:rPr>
          <w:rFonts w:ascii="Tahoma" w:hAnsi="Tahoma" w:cs="Tahoma"/>
          <w:b/>
          <w:bCs/>
          <w:sz w:val="20"/>
          <w:szCs w:val="20"/>
        </w:rPr>
        <w:t xml:space="preserve">Předávací řízení ve lhůtě </w:t>
      </w:r>
      <w:r w:rsidR="00EB45B7">
        <w:rPr>
          <w:rFonts w:ascii="Tahoma" w:hAnsi="Tahoma" w:cs="Tahoma"/>
          <w:b/>
          <w:bCs/>
          <w:sz w:val="20"/>
          <w:szCs w:val="20"/>
        </w:rPr>
        <w:t xml:space="preserve"> </w:t>
      </w:r>
      <w:r>
        <w:rPr>
          <w:rFonts w:ascii="Tahoma" w:hAnsi="Tahoma" w:cs="Tahoma"/>
          <w:b/>
          <w:bCs/>
          <w:sz w:val="20"/>
          <w:szCs w:val="20"/>
        </w:rPr>
        <w:t xml:space="preserve"> </w:t>
      </w:r>
    </w:p>
    <w:p w14:paraId="3D4D68E9" w14:textId="77777777" w:rsidR="000C3778" w:rsidRDefault="000C3778" w:rsidP="000C3778">
      <w:pPr>
        <w:ind w:left="567" w:hanging="567"/>
        <w:jc w:val="both"/>
        <w:rPr>
          <w:rFonts w:ascii="Tahoma" w:hAnsi="Tahoma" w:cs="Tahoma"/>
          <w:b/>
          <w:bCs/>
          <w:sz w:val="20"/>
          <w:szCs w:val="20"/>
        </w:rPr>
      </w:pPr>
    </w:p>
    <w:p w14:paraId="5DBE8CA2" w14:textId="5412A5D5" w:rsidR="00D6430B" w:rsidRDefault="00D6430B" w:rsidP="00D6430B">
      <w:pPr>
        <w:ind w:left="1416" w:hanging="849"/>
        <w:jc w:val="both"/>
        <w:rPr>
          <w:rFonts w:ascii="Tahoma" w:hAnsi="Tahoma" w:cs="Tahoma"/>
          <w:sz w:val="20"/>
          <w:szCs w:val="20"/>
        </w:rPr>
      </w:pPr>
      <w:r>
        <w:rPr>
          <w:rFonts w:ascii="Tahoma" w:hAnsi="Tahoma" w:cs="Tahoma"/>
          <w:sz w:val="20"/>
          <w:szCs w:val="20"/>
        </w:rPr>
        <w:t>6.</w:t>
      </w:r>
      <w:r w:rsidR="006A18F6">
        <w:rPr>
          <w:rFonts w:ascii="Tahoma" w:hAnsi="Tahoma" w:cs="Tahoma"/>
          <w:sz w:val="20"/>
          <w:szCs w:val="20"/>
        </w:rPr>
        <w:t>2</w:t>
      </w:r>
      <w:r w:rsidR="000C616E">
        <w:rPr>
          <w:rFonts w:ascii="Tahoma" w:hAnsi="Tahoma" w:cs="Tahoma"/>
          <w:sz w:val="20"/>
          <w:szCs w:val="20"/>
        </w:rPr>
        <w:t>.1</w:t>
      </w:r>
      <w:r>
        <w:rPr>
          <w:rFonts w:ascii="Tahoma" w:hAnsi="Tahoma" w:cs="Tahoma"/>
          <w:sz w:val="20"/>
          <w:szCs w:val="20"/>
        </w:rPr>
        <w:tab/>
        <w:t xml:space="preserve">Lhůty </w:t>
      </w:r>
      <w:r w:rsidR="009B71CA">
        <w:rPr>
          <w:rFonts w:ascii="Tahoma" w:hAnsi="Tahoma" w:cs="Tahoma"/>
          <w:sz w:val="20"/>
          <w:szCs w:val="20"/>
        </w:rPr>
        <w:t xml:space="preserve">provádění </w:t>
      </w:r>
      <w:r w:rsidR="00B0233E">
        <w:rPr>
          <w:rFonts w:ascii="Tahoma" w:hAnsi="Tahoma" w:cs="Tahoma"/>
          <w:sz w:val="20"/>
          <w:szCs w:val="20"/>
        </w:rPr>
        <w:t>díla</w:t>
      </w:r>
      <w:r w:rsidR="009B71CA">
        <w:rPr>
          <w:rFonts w:ascii="Tahoma" w:hAnsi="Tahoma" w:cs="Tahoma"/>
          <w:sz w:val="20"/>
          <w:szCs w:val="20"/>
        </w:rPr>
        <w:t xml:space="preserve"> </w:t>
      </w:r>
      <w:r>
        <w:rPr>
          <w:rFonts w:ascii="Tahoma" w:hAnsi="Tahoma" w:cs="Tahoma"/>
          <w:sz w:val="20"/>
          <w:szCs w:val="20"/>
        </w:rPr>
        <w:t>jsou stanoveny výslovně vč. času nezbytného pro realizaci předávacího řízení</w:t>
      </w:r>
      <w:r w:rsidR="007214DB">
        <w:rPr>
          <w:rFonts w:ascii="Tahoma" w:hAnsi="Tahoma" w:cs="Tahoma"/>
          <w:sz w:val="20"/>
          <w:szCs w:val="20"/>
        </w:rPr>
        <w:t xml:space="preserve"> </w:t>
      </w:r>
      <w:r w:rsidRPr="00D36BA2">
        <w:rPr>
          <w:rFonts w:ascii="Tahoma" w:hAnsi="Tahoma" w:cs="Tahoma"/>
          <w:sz w:val="20"/>
          <w:szCs w:val="20"/>
        </w:rPr>
        <w:t>a čas</w:t>
      </w:r>
      <w:r>
        <w:rPr>
          <w:rFonts w:ascii="Tahoma" w:hAnsi="Tahoma" w:cs="Tahoma"/>
          <w:sz w:val="20"/>
          <w:szCs w:val="20"/>
        </w:rPr>
        <w:t>u</w:t>
      </w:r>
      <w:r w:rsidRPr="00D36BA2">
        <w:rPr>
          <w:rFonts w:ascii="Tahoma" w:hAnsi="Tahoma" w:cs="Tahoma"/>
          <w:sz w:val="20"/>
          <w:szCs w:val="20"/>
        </w:rPr>
        <w:t xml:space="preserve"> nezbytn</w:t>
      </w:r>
      <w:r>
        <w:rPr>
          <w:rFonts w:ascii="Tahoma" w:hAnsi="Tahoma" w:cs="Tahoma"/>
          <w:sz w:val="20"/>
          <w:szCs w:val="20"/>
        </w:rPr>
        <w:t>ého</w:t>
      </w:r>
      <w:r w:rsidRPr="00D36BA2">
        <w:rPr>
          <w:rFonts w:ascii="Tahoma" w:hAnsi="Tahoma" w:cs="Tahoma"/>
          <w:sz w:val="20"/>
          <w:szCs w:val="20"/>
        </w:rPr>
        <w:t xml:space="preserve"> pro převzetí </w:t>
      </w:r>
      <w:r w:rsidR="009B71CA">
        <w:rPr>
          <w:rFonts w:ascii="Tahoma" w:hAnsi="Tahoma" w:cs="Tahoma"/>
          <w:sz w:val="20"/>
          <w:szCs w:val="20"/>
        </w:rPr>
        <w:t xml:space="preserve">příslušné části díla </w:t>
      </w:r>
      <w:r w:rsidRPr="00D36BA2">
        <w:rPr>
          <w:rFonts w:ascii="Tahoma" w:hAnsi="Tahoma" w:cs="Tahoma"/>
          <w:sz w:val="20"/>
          <w:szCs w:val="20"/>
        </w:rPr>
        <w:t>objednatelem</w:t>
      </w:r>
      <w:r>
        <w:rPr>
          <w:rFonts w:ascii="Tahoma" w:hAnsi="Tahoma" w:cs="Tahoma"/>
          <w:sz w:val="20"/>
          <w:szCs w:val="20"/>
        </w:rPr>
        <w:t>.</w:t>
      </w:r>
    </w:p>
    <w:p w14:paraId="72260275" w14:textId="77777777" w:rsidR="006D4495" w:rsidRDefault="006D4495" w:rsidP="00D6430B">
      <w:pPr>
        <w:ind w:left="1416" w:hanging="849"/>
        <w:jc w:val="both"/>
        <w:rPr>
          <w:rFonts w:ascii="Tahoma" w:hAnsi="Tahoma" w:cs="Tahoma"/>
          <w:sz w:val="20"/>
          <w:szCs w:val="20"/>
        </w:rPr>
      </w:pPr>
    </w:p>
    <w:p w14:paraId="5D3AD00F" w14:textId="03B7753D" w:rsidR="00524F55" w:rsidRDefault="006D4495" w:rsidP="00D6430B">
      <w:pPr>
        <w:ind w:left="1416" w:hanging="849"/>
        <w:jc w:val="both"/>
        <w:rPr>
          <w:rFonts w:ascii="Tahoma" w:hAnsi="Tahoma" w:cs="Tahoma"/>
          <w:sz w:val="20"/>
          <w:szCs w:val="20"/>
        </w:rPr>
      </w:pPr>
      <w:r>
        <w:rPr>
          <w:rFonts w:ascii="Tahoma" w:hAnsi="Tahoma" w:cs="Tahoma"/>
          <w:sz w:val="20"/>
          <w:szCs w:val="20"/>
        </w:rPr>
        <w:t>6.2.2</w:t>
      </w:r>
      <w:r>
        <w:rPr>
          <w:rFonts w:ascii="Tahoma" w:hAnsi="Tahoma" w:cs="Tahoma"/>
          <w:sz w:val="20"/>
          <w:szCs w:val="20"/>
        </w:rPr>
        <w:tab/>
        <w:t xml:space="preserve">Smluvní strany berou výslovně na vědomí, že </w:t>
      </w:r>
      <w:r w:rsidR="00C85F11">
        <w:rPr>
          <w:rFonts w:ascii="Tahoma" w:hAnsi="Tahoma" w:cs="Tahoma"/>
          <w:sz w:val="20"/>
          <w:szCs w:val="20"/>
        </w:rPr>
        <w:t xml:space="preserve">za pozdní předání díla bude </w:t>
      </w:r>
      <w:r w:rsidR="00D74CA6">
        <w:rPr>
          <w:rFonts w:ascii="Tahoma" w:hAnsi="Tahoma" w:cs="Tahoma"/>
          <w:sz w:val="20"/>
          <w:szCs w:val="20"/>
        </w:rPr>
        <w:t>považováno</w:t>
      </w:r>
      <w:r w:rsidR="00C85F11">
        <w:rPr>
          <w:rFonts w:ascii="Tahoma" w:hAnsi="Tahoma" w:cs="Tahoma"/>
          <w:sz w:val="20"/>
          <w:szCs w:val="20"/>
        </w:rPr>
        <w:t xml:space="preserve"> i</w:t>
      </w:r>
      <w:r w:rsidR="00F965A6">
        <w:rPr>
          <w:rFonts w:ascii="Tahoma" w:hAnsi="Tahoma" w:cs="Tahoma"/>
          <w:sz w:val="20"/>
          <w:szCs w:val="20"/>
        </w:rPr>
        <w:t> </w:t>
      </w:r>
      <w:r w:rsidR="00C85F11">
        <w:rPr>
          <w:rFonts w:ascii="Tahoma" w:hAnsi="Tahoma" w:cs="Tahoma"/>
          <w:sz w:val="20"/>
          <w:szCs w:val="20"/>
        </w:rPr>
        <w:t>předání</w:t>
      </w:r>
      <w:r w:rsidR="00C216BE">
        <w:rPr>
          <w:rFonts w:ascii="Tahoma" w:hAnsi="Tahoma" w:cs="Tahoma"/>
          <w:sz w:val="20"/>
          <w:szCs w:val="20"/>
        </w:rPr>
        <w:t xml:space="preserve"> </w:t>
      </w:r>
      <w:r w:rsidR="00B0233E">
        <w:rPr>
          <w:rFonts w:ascii="Tahoma" w:hAnsi="Tahoma" w:cs="Tahoma"/>
          <w:sz w:val="20"/>
          <w:szCs w:val="20"/>
        </w:rPr>
        <w:t xml:space="preserve">díla </w:t>
      </w:r>
      <w:r w:rsidR="00C216BE">
        <w:rPr>
          <w:rFonts w:ascii="Tahoma" w:hAnsi="Tahoma" w:cs="Tahoma"/>
          <w:sz w:val="20"/>
          <w:szCs w:val="20"/>
        </w:rPr>
        <w:t xml:space="preserve">sice </w:t>
      </w:r>
      <w:r w:rsidR="00C85F11">
        <w:rPr>
          <w:rFonts w:ascii="Tahoma" w:hAnsi="Tahoma" w:cs="Tahoma"/>
          <w:sz w:val="20"/>
          <w:szCs w:val="20"/>
        </w:rPr>
        <w:t>zahájen</w:t>
      </w:r>
      <w:r w:rsidR="00C216BE">
        <w:rPr>
          <w:rFonts w:ascii="Tahoma" w:hAnsi="Tahoma" w:cs="Tahoma"/>
          <w:sz w:val="20"/>
          <w:szCs w:val="20"/>
        </w:rPr>
        <w:t>é</w:t>
      </w:r>
      <w:r w:rsidR="00C85F11">
        <w:rPr>
          <w:rFonts w:ascii="Tahoma" w:hAnsi="Tahoma" w:cs="Tahoma"/>
          <w:sz w:val="20"/>
          <w:szCs w:val="20"/>
        </w:rPr>
        <w:t xml:space="preserve"> ve lhůtě pro provedení díla, a</w:t>
      </w:r>
      <w:r w:rsidR="00C216BE">
        <w:rPr>
          <w:rFonts w:ascii="Tahoma" w:hAnsi="Tahoma" w:cs="Tahoma"/>
          <w:sz w:val="20"/>
          <w:szCs w:val="20"/>
        </w:rPr>
        <w:t>le dokončené až</w:t>
      </w:r>
      <w:r w:rsidR="00C85F11">
        <w:rPr>
          <w:rFonts w:ascii="Tahoma" w:hAnsi="Tahoma" w:cs="Tahoma"/>
          <w:sz w:val="20"/>
          <w:szCs w:val="20"/>
        </w:rPr>
        <w:t xml:space="preserve"> po skončení této lhůty</w:t>
      </w:r>
      <w:r w:rsidR="00B71479">
        <w:rPr>
          <w:rFonts w:ascii="Tahoma" w:hAnsi="Tahoma" w:cs="Tahoma"/>
          <w:sz w:val="20"/>
          <w:szCs w:val="20"/>
        </w:rPr>
        <w:t xml:space="preserve">, nebude-li takové opoždění způsobeno porušením povinností </w:t>
      </w:r>
      <w:r w:rsidR="002549C0">
        <w:rPr>
          <w:rFonts w:ascii="Tahoma" w:hAnsi="Tahoma" w:cs="Tahoma"/>
          <w:sz w:val="20"/>
          <w:szCs w:val="20"/>
        </w:rPr>
        <w:t xml:space="preserve">nebo nedostatkem součinnosti </w:t>
      </w:r>
      <w:r w:rsidR="00B71479">
        <w:rPr>
          <w:rFonts w:ascii="Tahoma" w:hAnsi="Tahoma" w:cs="Tahoma"/>
          <w:sz w:val="20"/>
          <w:szCs w:val="20"/>
        </w:rPr>
        <w:t>na</w:t>
      </w:r>
      <w:r w:rsidR="00F965A6">
        <w:rPr>
          <w:rFonts w:ascii="Tahoma" w:hAnsi="Tahoma" w:cs="Tahoma"/>
          <w:sz w:val="20"/>
          <w:szCs w:val="20"/>
        </w:rPr>
        <w:t> </w:t>
      </w:r>
      <w:r w:rsidR="00B71479">
        <w:rPr>
          <w:rFonts w:ascii="Tahoma" w:hAnsi="Tahoma" w:cs="Tahoma"/>
          <w:sz w:val="20"/>
          <w:szCs w:val="20"/>
        </w:rPr>
        <w:t xml:space="preserve">straně objednatele. </w:t>
      </w:r>
    </w:p>
    <w:p w14:paraId="2E3CFC75" w14:textId="77777777" w:rsidR="00524F55" w:rsidRDefault="00524F55" w:rsidP="00D6430B">
      <w:pPr>
        <w:ind w:left="1416" w:hanging="849"/>
        <w:jc w:val="both"/>
        <w:rPr>
          <w:rFonts w:ascii="Tahoma" w:hAnsi="Tahoma" w:cs="Tahoma"/>
          <w:sz w:val="20"/>
          <w:szCs w:val="20"/>
        </w:rPr>
      </w:pPr>
    </w:p>
    <w:p w14:paraId="182B9B5B" w14:textId="0EA7FA96" w:rsidR="001574AB" w:rsidRDefault="00524F55" w:rsidP="00DE37EE">
      <w:pPr>
        <w:ind w:left="1416" w:hanging="849"/>
        <w:jc w:val="both"/>
        <w:rPr>
          <w:rFonts w:ascii="Tahoma" w:hAnsi="Tahoma" w:cs="Tahoma"/>
          <w:sz w:val="20"/>
          <w:szCs w:val="20"/>
        </w:rPr>
      </w:pPr>
      <w:r>
        <w:rPr>
          <w:rFonts w:ascii="Tahoma" w:hAnsi="Tahoma" w:cs="Tahoma"/>
          <w:sz w:val="20"/>
          <w:szCs w:val="20"/>
        </w:rPr>
        <w:t>6.2.3</w:t>
      </w:r>
      <w:r>
        <w:rPr>
          <w:rFonts w:ascii="Tahoma" w:hAnsi="Tahoma" w:cs="Tahoma"/>
          <w:sz w:val="20"/>
          <w:szCs w:val="20"/>
        </w:rPr>
        <w:tab/>
        <w:t>Lhůty pro odstranění vad a nedodělků předaného díla</w:t>
      </w:r>
      <w:r w:rsidR="00DE37EE">
        <w:rPr>
          <w:rFonts w:ascii="Tahoma" w:hAnsi="Tahoma" w:cs="Tahoma"/>
          <w:sz w:val="20"/>
          <w:szCs w:val="20"/>
        </w:rPr>
        <w:t xml:space="preserve"> jsou uvedeny v příloze Technické podmínky zadavatele.</w:t>
      </w:r>
    </w:p>
    <w:p w14:paraId="0EB1F075" w14:textId="77777777" w:rsidR="00417BBE" w:rsidRDefault="00417BBE" w:rsidP="00DE37EE">
      <w:pPr>
        <w:ind w:left="1416" w:hanging="849"/>
        <w:jc w:val="both"/>
        <w:rPr>
          <w:rFonts w:ascii="Tahoma" w:hAnsi="Tahoma" w:cs="Tahoma"/>
          <w:sz w:val="20"/>
          <w:szCs w:val="20"/>
        </w:rPr>
      </w:pPr>
    </w:p>
    <w:p w14:paraId="4E2F728A" w14:textId="77777777" w:rsidR="006A18F6" w:rsidRDefault="006A18F6" w:rsidP="006A18F6">
      <w:pPr>
        <w:ind w:left="567" w:hanging="567"/>
        <w:jc w:val="both"/>
        <w:rPr>
          <w:rFonts w:ascii="Tahoma" w:hAnsi="Tahoma" w:cs="Tahoma"/>
          <w:sz w:val="20"/>
          <w:szCs w:val="20"/>
        </w:rPr>
      </w:pPr>
      <w:r w:rsidRPr="002C59BB">
        <w:rPr>
          <w:rFonts w:ascii="Tahoma" w:hAnsi="Tahoma" w:cs="Tahoma"/>
          <w:b/>
          <w:bCs/>
          <w:sz w:val="20"/>
          <w:szCs w:val="20"/>
        </w:rPr>
        <w:t>6.</w:t>
      </w:r>
      <w:r w:rsidR="00AE1BAA">
        <w:rPr>
          <w:rFonts w:ascii="Tahoma" w:hAnsi="Tahoma" w:cs="Tahoma"/>
          <w:b/>
          <w:bCs/>
          <w:sz w:val="20"/>
          <w:szCs w:val="20"/>
        </w:rPr>
        <w:t>3</w:t>
      </w:r>
      <w:r w:rsidRPr="002C59BB">
        <w:rPr>
          <w:rFonts w:ascii="Tahoma" w:hAnsi="Tahoma" w:cs="Tahoma"/>
          <w:b/>
          <w:bCs/>
          <w:sz w:val="20"/>
          <w:szCs w:val="20"/>
        </w:rPr>
        <w:tab/>
        <w:t>Kontrola technických podmínek</w:t>
      </w:r>
    </w:p>
    <w:p w14:paraId="0D4A0382" w14:textId="77777777" w:rsidR="006A18F6" w:rsidRDefault="006A18F6" w:rsidP="006A18F6">
      <w:pPr>
        <w:pStyle w:val="Odstavecseseznamem"/>
        <w:rPr>
          <w:rFonts w:ascii="Tahoma" w:hAnsi="Tahoma" w:cs="Tahoma"/>
          <w:sz w:val="20"/>
          <w:szCs w:val="20"/>
        </w:rPr>
      </w:pPr>
      <w:r>
        <w:rPr>
          <w:rFonts w:ascii="Tahoma" w:hAnsi="Tahoma" w:cs="Tahoma"/>
          <w:b/>
          <w:sz w:val="20"/>
          <w:szCs w:val="20"/>
        </w:rPr>
        <w:tab/>
      </w:r>
    </w:p>
    <w:p w14:paraId="6B7550DD" w14:textId="5865763E" w:rsidR="006A18F6" w:rsidRDefault="006A18F6" w:rsidP="006A18F6">
      <w:pPr>
        <w:ind w:left="1416" w:hanging="852"/>
        <w:jc w:val="both"/>
        <w:rPr>
          <w:rFonts w:ascii="Tahoma" w:hAnsi="Tahoma" w:cs="Tahoma"/>
          <w:sz w:val="20"/>
          <w:szCs w:val="20"/>
        </w:rPr>
      </w:pPr>
      <w:r>
        <w:rPr>
          <w:rFonts w:ascii="Tahoma" w:hAnsi="Tahoma" w:cs="Tahoma"/>
          <w:sz w:val="20"/>
          <w:szCs w:val="20"/>
        </w:rPr>
        <w:t>6.</w:t>
      </w:r>
      <w:r w:rsidR="00AE1BAA">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Jako odborně způsobilá osoba je zhotovitel povinen před zahájením </w:t>
      </w:r>
      <w:r w:rsidR="00B0233E">
        <w:rPr>
          <w:rFonts w:ascii="Tahoma" w:hAnsi="Tahoma" w:cs="Tahoma"/>
          <w:sz w:val="20"/>
          <w:szCs w:val="20"/>
        </w:rPr>
        <w:t>realizace díla</w:t>
      </w:r>
      <w:r>
        <w:rPr>
          <w:rFonts w:ascii="Tahoma" w:hAnsi="Tahoma" w:cs="Tahoma"/>
          <w:sz w:val="20"/>
          <w:szCs w:val="20"/>
        </w:rPr>
        <w:t xml:space="preserve"> zkontrolovat technické podmínky a upozornit objednatele bezodkladně na zjištěné vady a nedostatky a dále předat objednateli soupis takto zjištěných vad, příp. vad předané dokumentace, vč. návrhů na odstranění těchto vad. Tím není dotčena odpovědnost objednatele za správnost předané dokumentace.   </w:t>
      </w:r>
    </w:p>
    <w:p w14:paraId="0EAC28CC" w14:textId="77777777" w:rsidR="006A18F6" w:rsidRDefault="006A18F6" w:rsidP="000C3778">
      <w:pPr>
        <w:ind w:left="1416" w:hanging="852"/>
        <w:jc w:val="both"/>
        <w:rPr>
          <w:rFonts w:ascii="Tahoma" w:hAnsi="Tahoma" w:cs="Tahoma"/>
          <w:sz w:val="20"/>
          <w:szCs w:val="20"/>
        </w:rPr>
      </w:pPr>
    </w:p>
    <w:p w14:paraId="7DA5CCFB"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6.4</w:t>
      </w:r>
      <w:r>
        <w:rPr>
          <w:rFonts w:ascii="Tahoma" w:hAnsi="Tahoma" w:cs="Tahoma"/>
          <w:b/>
          <w:bCs/>
          <w:sz w:val="20"/>
          <w:szCs w:val="20"/>
        </w:rPr>
        <w:tab/>
        <w:t>Převzetí staveniště</w:t>
      </w:r>
    </w:p>
    <w:p w14:paraId="5CB5C632" w14:textId="77777777" w:rsidR="000C3778" w:rsidRDefault="000C3778" w:rsidP="000C3778">
      <w:pPr>
        <w:ind w:left="567" w:hanging="567"/>
        <w:jc w:val="both"/>
        <w:rPr>
          <w:rFonts w:ascii="Tahoma" w:hAnsi="Tahoma" w:cs="Tahoma"/>
          <w:sz w:val="20"/>
          <w:szCs w:val="20"/>
        </w:rPr>
      </w:pPr>
    </w:p>
    <w:p w14:paraId="448166AC" w14:textId="6CEDB8DB" w:rsidR="000C3778" w:rsidRDefault="000C3778" w:rsidP="000C3778">
      <w:pPr>
        <w:pStyle w:val="Zkladntext"/>
        <w:ind w:left="1416" w:hanging="849"/>
        <w:rPr>
          <w:rFonts w:ascii="Tahoma" w:hAnsi="Tahoma" w:cs="Tahoma"/>
          <w:sz w:val="20"/>
          <w:szCs w:val="20"/>
        </w:rPr>
      </w:pPr>
      <w:r>
        <w:rPr>
          <w:rFonts w:ascii="Tahoma" w:hAnsi="Tahoma" w:cs="Tahoma"/>
          <w:sz w:val="20"/>
          <w:szCs w:val="20"/>
        </w:rPr>
        <w:t>6.4.1</w:t>
      </w:r>
      <w:r>
        <w:rPr>
          <w:rFonts w:ascii="Tahoma" w:hAnsi="Tahoma" w:cs="Tahoma"/>
          <w:sz w:val="20"/>
          <w:szCs w:val="20"/>
        </w:rPr>
        <w:tab/>
        <w:t xml:space="preserve">Zhotovitel je povinen převzít staveniště </w:t>
      </w:r>
      <w:r w:rsidR="0049573D">
        <w:rPr>
          <w:rFonts w:ascii="Tahoma" w:hAnsi="Tahoma" w:cs="Tahoma"/>
          <w:sz w:val="20"/>
          <w:szCs w:val="20"/>
        </w:rPr>
        <w:t xml:space="preserve">nejpozději </w:t>
      </w:r>
      <w:r w:rsidR="001D7A63">
        <w:rPr>
          <w:rFonts w:ascii="Tahoma" w:hAnsi="Tahoma" w:cs="Tahoma"/>
          <w:sz w:val="20"/>
          <w:szCs w:val="20"/>
        </w:rPr>
        <w:t xml:space="preserve">ke dni zahájení </w:t>
      </w:r>
      <w:r w:rsidR="00B0233E">
        <w:rPr>
          <w:rFonts w:ascii="Tahoma" w:hAnsi="Tahoma" w:cs="Tahoma"/>
          <w:sz w:val="20"/>
          <w:szCs w:val="20"/>
        </w:rPr>
        <w:t xml:space="preserve">realizace </w:t>
      </w:r>
      <w:r w:rsidR="00D66A4F">
        <w:rPr>
          <w:rFonts w:ascii="Tahoma" w:hAnsi="Tahoma" w:cs="Tahoma"/>
          <w:sz w:val="20"/>
          <w:szCs w:val="20"/>
        </w:rPr>
        <w:t xml:space="preserve">příslušné </w:t>
      </w:r>
      <w:r w:rsidR="00B82CDA">
        <w:rPr>
          <w:rFonts w:ascii="Tahoma" w:hAnsi="Tahoma" w:cs="Tahoma"/>
          <w:sz w:val="20"/>
          <w:szCs w:val="20"/>
        </w:rPr>
        <w:t xml:space="preserve">části </w:t>
      </w:r>
      <w:r w:rsidR="00B0233E">
        <w:rPr>
          <w:rFonts w:ascii="Tahoma" w:hAnsi="Tahoma" w:cs="Tahoma"/>
          <w:sz w:val="20"/>
          <w:szCs w:val="20"/>
        </w:rPr>
        <w:t>díla</w:t>
      </w:r>
      <w:r w:rsidR="001D7A63">
        <w:rPr>
          <w:rFonts w:ascii="Tahoma" w:hAnsi="Tahoma" w:cs="Tahoma"/>
          <w:sz w:val="20"/>
          <w:szCs w:val="20"/>
        </w:rPr>
        <w:t xml:space="preserve"> dle čl. </w:t>
      </w:r>
      <w:r w:rsidR="00CF6FBE">
        <w:rPr>
          <w:rFonts w:ascii="Tahoma" w:hAnsi="Tahoma" w:cs="Tahoma"/>
          <w:sz w:val="20"/>
          <w:szCs w:val="20"/>
        </w:rPr>
        <w:t>6.1.</w:t>
      </w:r>
      <w:r w:rsidR="00C149FF">
        <w:rPr>
          <w:rFonts w:ascii="Tahoma" w:hAnsi="Tahoma" w:cs="Tahoma"/>
          <w:sz w:val="20"/>
          <w:szCs w:val="20"/>
        </w:rPr>
        <w:t xml:space="preserve">1 </w:t>
      </w:r>
      <w:r w:rsidR="00915E51">
        <w:rPr>
          <w:rFonts w:ascii="Tahoma" w:hAnsi="Tahoma" w:cs="Tahoma"/>
          <w:sz w:val="20"/>
          <w:szCs w:val="20"/>
        </w:rPr>
        <w:t>této smlouvy</w:t>
      </w:r>
      <w:r w:rsidR="0049573D">
        <w:rPr>
          <w:rFonts w:ascii="Tahoma" w:hAnsi="Tahoma" w:cs="Tahoma"/>
          <w:sz w:val="20"/>
          <w:szCs w:val="20"/>
        </w:rPr>
        <w:t xml:space="preserve">. </w:t>
      </w:r>
      <w:r w:rsidR="00915E51">
        <w:rPr>
          <w:rFonts w:ascii="Tahoma" w:hAnsi="Tahoma" w:cs="Tahoma"/>
          <w:sz w:val="20"/>
          <w:szCs w:val="20"/>
        </w:rPr>
        <w:t xml:space="preserve"> </w:t>
      </w:r>
    </w:p>
    <w:p w14:paraId="334CADA6" w14:textId="77777777" w:rsidR="000C3778" w:rsidRDefault="000C3778" w:rsidP="000C3778">
      <w:pPr>
        <w:pStyle w:val="Zkladntext"/>
        <w:ind w:left="1416" w:hanging="849"/>
        <w:rPr>
          <w:rFonts w:ascii="Tahoma" w:hAnsi="Tahoma" w:cs="Tahoma"/>
          <w:sz w:val="20"/>
          <w:szCs w:val="20"/>
        </w:rPr>
      </w:pPr>
    </w:p>
    <w:p w14:paraId="1FAE98FE" w14:textId="21E401D7" w:rsidR="000C3778" w:rsidRDefault="000C3778" w:rsidP="000C3778">
      <w:pPr>
        <w:tabs>
          <w:tab w:val="left" w:pos="567"/>
        </w:tabs>
        <w:ind w:left="1416" w:hanging="1416"/>
        <w:jc w:val="both"/>
        <w:rPr>
          <w:rFonts w:ascii="Tahoma" w:hAnsi="Tahoma" w:cs="Tahoma"/>
          <w:sz w:val="20"/>
          <w:szCs w:val="20"/>
        </w:rPr>
      </w:pPr>
      <w:r>
        <w:rPr>
          <w:rFonts w:ascii="Tahoma" w:hAnsi="Tahoma" w:cs="Tahoma"/>
          <w:sz w:val="20"/>
          <w:szCs w:val="20"/>
        </w:rPr>
        <w:tab/>
        <w:t>6.4.2</w:t>
      </w:r>
      <w:r>
        <w:rPr>
          <w:rFonts w:ascii="Tahoma" w:hAnsi="Tahoma" w:cs="Tahoma"/>
          <w:sz w:val="20"/>
          <w:szCs w:val="20"/>
        </w:rPr>
        <w:tab/>
        <w:t>O převzetí staveniště bude pořízen Protokol o převzetí staveniště, ve kterém smluvní strany potvrdí předání a převzetí staveniště a uvedou veškeré relevantní informace a</w:t>
      </w:r>
      <w:r w:rsidR="007C3964">
        <w:rPr>
          <w:rFonts w:ascii="Tahoma" w:hAnsi="Tahoma" w:cs="Tahoma"/>
          <w:sz w:val="20"/>
          <w:szCs w:val="20"/>
        </w:rPr>
        <w:t> </w:t>
      </w:r>
      <w:r>
        <w:rPr>
          <w:rFonts w:ascii="Tahoma" w:hAnsi="Tahoma" w:cs="Tahoma"/>
          <w:sz w:val="20"/>
          <w:szCs w:val="20"/>
        </w:rPr>
        <w:t xml:space="preserve">skutečnosti, které se s tímto úkonem pojí. </w:t>
      </w:r>
    </w:p>
    <w:p w14:paraId="082FFA08" w14:textId="77777777" w:rsidR="000C3778" w:rsidRDefault="000C3778" w:rsidP="000C3778">
      <w:pPr>
        <w:tabs>
          <w:tab w:val="left" w:pos="567"/>
        </w:tabs>
        <w:ind w:left="1416" w:hanging="1416"/>
        <w:jc w:val="both"/>
        <w:rPr>
          <w:rFonts w:ascii="Tahoma" w:hAnsi="Tahoma" w:cs="Tahoma"/>
          <w:sz w:val="20"/>
          <w:szCs w:val="20"/>
        </w:rPr>
      </w:pPr>
    </w:p>
    <w:p w14:paraId="3397A966" w14:textId="432751A6" w:rsidR="000C3778" w:rsidRDefault="000C3778" w:rsidP="000C3778">
      <w:pPr>
        <w:tabs>
          <w:tab w:val="left" w:pos="567"/>
        </w:tabs>
        <w:ind w:left="1416" w:hanging="1416"/>
        <w:jc w:val="both"/>
        <w:rPr>
          <w:rFonts w:ascii="Tahoma" w:hAnsi="Tahoma" w:cs="Tahoma"/>
          <w:sz w:val="20"/>
          <w:szCs w:val="20"/>
        </w:rPr>
      </w:pPr>
      <w:r>
        <w:rPr>
          <w:rFonts w:ascii="Tahoma" w:hAnsi="Tahoma" w:cs="Tahoma"/>
          <w:sz w:val="20"/>
          <w:szCs w:val="20"/>
        </w:rPr>
        <w:tab/>
        <w:t>6.4.3</w:t>
      </w:r>
      <w:r>
        <w:rPr>
          <w:rFonts w:ascii="Tahoma" w:hAnsi="Tahoma" w:cs="Tahoma"/>
          <w:sz w:val="20"/>
          <w:szCs w:val="20"/>
        </w:rPr>
        <w:tab/>
        <w:t>Protokol o převzetí staveniště bude podepsán oprávněnými zástupci smluvních stran, a</w:t>
      </w:r>
      <w:r w:rsidR="007C3964">
        <w:rPr>
          <w:rFonts w:ascii="Tahoma" w:hAnsi="Tahoma" w:cs="Tahoma"/>
          <w:sz w:val="20"/>
          <w:szCs w:val="20"/>
        </w:rPr>
        <w:t> </w:t>
      </w:r>
      <w:r>
        <w:rPr>
          <w:rFonts w:ascii="Tahoma" w:hAnsi="Tahoma" w:cs="Tahoma"/>
          <w:sz w:val="20"/>
          <w:szCs w:val="20"/>
        </w:rPr>
        <w:t>to ve dvojím vyhotovení, přičemž každá ze smluvních stran obdrží jedno vyhotovení.</w:t>
      </w:r>
    </w:p>
    <w:p w14:paraId="5C4A7323" w14:textId="77777777" w:rsidR="00C9327B" w:rsidRDefault="00C9327B" w:rsidP="000C3778">
      <w:pPr>
        <w:ind w:left="567"/>
        <w:jc w:val="both"/>
        <w:rPr>
          <w:rFonts w:ascii="Tahoma" w:hAnsi="Tahoma" w:cs="Tahoma"/>
          <w:sz w:val="20"/>
          <w:szCs w:val="20"/>
        </w:rPr>
      </w:pPr>
      <w:bookmarkStart w:id="1" w:name="_Hlk64203266"/>
      <w:bookmarkStart w:id="2" w:name="_Hlk534884659"/>
    </w:p>
    <w:p w14:paraId="2F2FF1B0" w14:textId="77777777" w:rsidR="000C3778" w:rsidRDefault="000C3778" w:rsidP="007236C7">
      <w:pPr>
        <w:keepNext/>
        <w:ind w:left="567" w:hanging="567"/>
        <w:jc w:val="both"/>
        <w:rPr>
          <w:rFonts w:ascii="Tahoma" w:hAnsi="Tahoma" w:cs="Tahoma"/>
          <w:b/>
          <w:bCs/>
          <w:sz w:val="20"/>
          <w:szCs w:val="20"/>
        </w:rPr>
      </w:pPr>
      <w:r>
        <w:rPr>
          <w:rFonts w:ascii="Tahoma" w:hAnsi="Tahoma" w:cs="Tahoma"/>
          <w:b/>
          <w:bCs/>
          <w:sz w:val="20"/>
          <w:szCs w:val="20"/>
        </w:rPr>
        <w:t>6.</w:t>
      </w:r>
      <w:r w:rsidR="0061459A">
        <w:rPr>
          <w:rFonts w:ascii="Tahoma" w:hAnsi="Tahoma" w:cs="Tahoma"/>
          <w:b/>
          <w:bCs/>
          <w:sz w:val="20"/>
          <w:szCs w:val="20"/>
        </w:rPr>
        <w:t>5</w:t>
      </w:r>
      <w:r>
        <w:rPr>
          <w:rFonts w:ascii="Tahoma" w:hAnsi="Tahoma" w:cs="Tahoma"/>
          <w:b/>
          <w:bCs/>
          <w:sz w:val="20"/>
          <w:szCs w:val="20"/>
        </w:rPr>
        <w:tab/>
        <w:t>Dostatečný předstih požadavků zhotovitele</w:t>
      </w:r>
    </w:p>
    <w:p w14:paraId="5D57BCF6" w14:textId="77777777" w:rsidR="007E11D5" w:rsidRDefault="007E11D5" w:rsidP="007236C7">
      <w:pPr>
        <w:keepNext/>
        <w:ind w:left="1416" w:hanging="852"/>
        <w:jc w:val="both"/>
        <w:rPr>
          <w:rFonts w:ascii="Tahoma" w:hAnsi="Tahoma" w:cs="Tahoma"/>
          <w:sz w:val="20"/>
          <w:szCs w:val="20"/>
        </w:rPr>
      </w:pPr>
    </w:p>
    <w:p w14:paraId="09F902E9" w14:textId="56741E27" w:rsidR="000C3778" w:rsidRDefault="000C3778" w:rsidP="000C3778">
      <w:pPr>
        <w:ind w:left="1416" w:hanging="852"/>
        <w:jc w:val="both"/>
        <w:rPr>
          <w:rFonts w:ascii="Tahoma" w:hAnsi="Tahoma" w:cs="Tahoma"/>
          <w:sz w:val="20"/>
          <w:szCs w:val="20"/>
        </w:rPr>
      </w:pPr>
      <w:r>
        <w:rPr>
          <w:rFonts w:ascii="Tahoma" w:hAnsi="Tahoma" w:cs="Tahoma"/>
          <w:sz w:val="20"/>
          <w:szCs w:val="20"/>
        </w:rPr>
        <w:t>6.</w:t>
      </w:r>
      <w:r w:rsidR="0061459A">
        <w:rPr>
          <w:rFonts w:ascii="Tahoma" w:hAnsi="Tahoma" w:cs="Tahoma"/>
          <w:sz w:val="20"/>
          <w:szCs w:val="20"/>
        </w:rPr>
        <w:t>5</w:t>
      </w:r>
      <w:r>
        <w:rPr>
          <w:rFonts w:ascii="Tahoma" w:hAnsi="Tahoma" w:cs="Tahoma"/>
          <w:sz w:val="20"/>
          <w:szCs w:val="20"/>
        </w:rPr>
        <w:t>.1</w:t>
      </w:r>
      <w:r>
        <w:rPr>
          <w:rFonts w:ascii="Tahoma" w:hAnsi="Tahoma" w:cs="Tahoma"/>
          <w:sz w:val="20"/>
          <w:szCs w:val="20"/>
        </w:rPr>
        <w:tab/>
        <w:t>V případě potřebné součinnosti objednatele je zhotovitel povinen předat veškeré relevantní požadavky na příslušnou součinnost objednateli v dostatečném předstihu, a</w:t>
      </w:r>
      <w:r w:rsidR="00D915BB">
        <w:rPr>
          <w:rFonts w:ascii="Tahoma" w:hAnsi="Tahoma" w:cs="Tahoma"/>
          <w:sz w:val="20"/>
          <w:szCs w:val="20"/>
        </w:rPr>
        <w:t> </w:t>
      </w:r>
      <w:r>
        <w:rPr>
          <w:rFonts w:ascii="Tahoma" w:hAnsi="Tahoma" w:cs="Tahoma"/>
          <w:sz w:val="20"/>
          <w:szCs w:val="20"/>
        </w:rPr>
        <w:t xml:space="preserve">pokud to z objektivních příčin není možné, bezodkladně po zjištění takové potřeby. </w:t>
      </w:r>
    </w:p>
    <w:p w14:paraId="30F15A72" w14:textId="77777777" w:rsidR="000C3778" w:rsidRDefault="000C3778" w:rsidP="000C3778">
      <w:pPr>
        <w:ind w:left="2124" w:hanging="708"/>
        <w:jc w:val="both"/>
        <w:rPr>
          <w:rFonts w:ascii="Tahoma" w:hAnsi="Tahoma" w:cs="Tahoma"/>
          <w:sz w:val="20"/>
          <w:szCs w:val="20"/>
        </w:rPr>
      </w:pPr>
    </w:p>
    <w:p w14:paraId="36278AED" w14:textId="77777777"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61459A">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Při porušení této povinnosti zhotovitele se případně způsobené následné průtahy v jednání objednatele nepovažují za překážky plnění této smlouvy, ani na jejich základě není možno prodloužit dobu plnění.  </w:t>
      </w:r>
    </w:p>
    <w:p w14:paraId="260972D3" w14:textId="77777777" w:rsidR="000C3778" w:rsidRDefault="000C3778" w:rsidP="000C3778">
      <w:pPr>
        <w:ind w:left="567" w:hanging="851"/>
        <w:jc w:val="both"/>
        <w:rPr>
          <w:rFonts w:ascii="Tahoma" w:hAnsi="Tahoma" w:cs="Tahoma"/>
          <w:sz w:val="20"/>
          <w:szCs w:val="20"/>
        </w:rPr>
      </w:pPr>
    </w:p>
    <w:p w14:paraId="5386E27E"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D360EE">
        <w:rPr>
          <w:rFonts w:ascii="Tahoma" w:hAnsi="Tahoma" w:cs="Tahoma"/>
          <w:b/>
          <w:bCs/>
          <w:sz w:val="20"/>
          <w:szCs w:val="20"/>
        </w:rPr>
        <w:t>6</w:t>
      </w:r>
      <w:r>
        <w:rPr>
          <w:rFonts w:ascii="Tahoma" w:hAnsi="Tahoma" w:cs="Tahoma"/>
          <w:b/>
          <w:bCs/>
          <w:sz w:val="20"/>
          <w:szCs w:val="20"/>
        </w:rPr>
        <w:tab/>
      </w:r>
      <w:r w:rsidR="00403A0E">
        <w:rPr>
          <w:rFonts w:ascii="Tahoma" w:hAnsi="Tahoma" w:cs="Tahoma"/>
          <w:b/>
          <w:bCs/>
          <w:sz w:val="20"/>
          <w:szCs w:val="20"/>
        </w:rPr>
        <w:t>Termín zahájení předávacího řízení</w:t>
      </w:r>
    </w:p>
    <w:p w14:paraId="78ABCD71" w14:textId="77777777" w:rsidR="000C3778" w:rsidRDefault="000C3778" w:rsidP="000C3778">
      <w:pPr>
        <w:ind w:left="567" w:hanging="567"/>
        <w:jc w:val="both"/>
        <w:rPr>
          <w:rFonts w:ascii="Tahoma" w:hAnsi="Tahoma" w:cs="Tahoma"/>
          <w:b/>
          <w:bCs/>
          <w:sz w:val="20"/>
          <w:szCs w:val="20"/>
        </w:rPr>
      </w:pPr>
    </w:p>
    <w:p w14:paraId="71F567CD" w14:textId="77777777" w:rsidR="000C3778"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6</w:t>
      </w:r>
      <w:r>
        <w:rPr>
          <w:rFonts w:ascii="Tahoma" w:hAnsi="Tahoma" w:cs="Tahoma"/>
          <w:sz w:val="20"/>
          <w:szCs w:val="20"/>
        </w:rPr>
        <w:t>.1</w:t>
      </w:r>
      <w:r>
        <w:rPr>
          <w:rFonts w:ascii="Tahoma" w:hAnsi="Tahoma" w:cs="Tahoma"/>
          <w:sz w:val="20"/>
          <w:szCs w:val="20"/>
        </w:rPr>
        <w:tab/>
        <w:t xml:space="preserve">Zhotovitel je povinen doručit objednateli písemnou výzvu k účasti na zahájení předávacího řízení min. 5 pracovních dnů před jeho zahájením. </w:t>
      </w:r>
    </w:p>
    <w:p w14:paraId="6E9C1822" w14:textId="77777777" w:rsidR="000C3778" w:rsidRDefault="000C3778" w:rsidP="000C3778">
      <w:pPr>
        <w:ind w:left="1418" w:hanging="851"/>
        <w:jc w:val="both"/>
        <w:rPr>
          <w:rFonts w:ascii="Tahoma" w:hAnsi="Tahoma" w:cs="Tahoma"/>
          <w:sz w:val="20"/>
          <w:szCs w:val="20"/>
        </w:rPr>
      </w:pPr>
    </w:p>
    <w:p w14:paraId="7556C982" w14:textId="77777777" w:rsidR="000C3778" w:rsidRDefault="000C3778" w:rsidP="00A043DD">
      <w:pPr>
        <w:tabs>
          <w:tab w:val="left" w:pos="709"/>
        </w:tabs>
        <w:ind w:left="1418"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6</w:t>
      </w:r>
      <w:r>
        <w:rPr>
          <w:rFonts w:ascii="Tahoma" w:hAnsi="Tahoma" w:cs="Tahoma"/>
          <w:sz w:val="20"/>
          <w:szCs w:val="20"/>
        </w:rPr>
        <w:t>.2</w:t>
      </w:r>
      <w:r>
        <w:rPr>
          <w:rFonts w:ascii="Tahoma" w:hAnsi="Tahoma" w:cs="Tahoma"/>
          <w:sz w:val="20"/>
          <w:szCs w:val="20"/>
        </w:rPr>
        <w:tab/>
        <w:t xml:space="preserve">Termín zahájení předávacího řízení musí být stanoven tak, aby mohlo dojít bez jakékoliv časové tísně k řádnému předání a převzetí dokončeného díla, a to vč. řádného prověření všech stavebních prvků, technologií a jiných součástí díla, řádného prověření </w:t>
      </w:r>
      <w:r>
        <w:rPr>
          <w:rFonts w:ascii="Tahoma" w:hAnsi="Tahoma" w:cs="Tahoma"/>
          <w:sz w:val="20"/>
          <w:szCs w:val="20"/>
        </w:rPr>
        <w:lastRenderedPageBreak/>
        <w:t>předávaných dokumentů a dokumentací objednatelem vč. řádného prověření splnění všech ostatních náležitostí předávaného díla.</w:t>
      </w:r>
    </w:p>
    <w:p w14:paraId="1D7D757E" w14:textId="77777777" w:rsidR="000C3778" w:rsidRDefault="000C3778" w:rsidP="000C3778">
      <w:pPr>
        <w:ind w:left="1418" w:hanging="851"/>
        <w:jc w:val="both"/>
        <w:rPr>
          <w:rFonts w:ascii="Tahoma" w:hAnsi="Tahoma" w:cs="Tahoma"/>
          <w:sz w:val="20"/>
          <w:szCs w:val="20"/>
        </w:rPr>
      </w:pPr>
    </w:p>
    <w:p w14:paraId="71112096" w14:textId="088202A6" w:rsidR="000C3778" w:rsidRPr="007C4D27"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6</w:t>
      </w:r>
      <w:r>
        <w:rPr>
          <w:rFonts w:ascii="Tahoma" w:hAnsi="Tahoma" w:cs="Tahoma"/>
          <w:sz w:val="20"/>
          <w:szCs w:val="20"/>
        </w:rPr>
        <w:t>.3</w:t>
      </w:r>
      <w:r>
        <w:rPr>
          <w:rFonts w:ascii="Tahoma" w:hAnsi="Tahoma" w:cs="Tahoma"/>
          <w:sz w:val="20"/>
          <w:szCs w:val="20"/>
        </w:rPr>
        <w:tab/>
      </w:r>
      <w:r w:rsidRPr="007C4D27">
        <w:rPr>
          <w:rFonts w:ascii="Tahoma" w:hAnsi="Tahoma" w:cs="Tahoma"/>
          <w:sz w:val="20"/>
          <w:szCs w:val="20"/>
        </w:rPr>
        <w:t xml:space="preserve">Termín zahájení předávacího řízení musí být dále stanoven tak, aby poskytoval dostatečný prostor pro případné opakování předávacího řízení v případě existence vad a nedodělků, pro které </w:t>
      </w:r>
      <w:r w:rsidR="000441E7">
        <w:rPr>
          <w:rFonts w:ascii="Tahoma" w:hAnsi="Tahoma" w:cs="Tahoma"/>
          <w:sz w:val="20"/>
          <w:szCs w:val="20"/>
        </w:rPr>
        <w:t xml:space="preserve">objednatel ve smyslu čl. XI. této smlouvy dílo odmítl převzít. </w:t>
      </w:r>
      <w:r w:rsidR="007D4298">
        <w:rPr>
          <w:rFonts w:ascii="Tahoma" w:hAnsi="Tahoma" w:cs="Tahoma"/>
          <w:sz w:val="20"/>
          <w:szCs w:val="20"/>
        </w:rPr>
        <w:t xml:space="preserve"> </w:t>
      </w:r>
      <w:r w:rsidRPr="007C4D27">
        <w:rPr>
          <w:rFonts w:ascii="Tahoma" w:hAnsi="Tahoma" w:cs="Tahoma"/>
          <w:sz w:val="20"/>
          <w:szCs w:val="20"/>
        </w:rPr>
        <w:t xml:space="preserve"> </w:t>
      </w:r>
    </w:p>
    <w:p w14:paraId="02C7E6D6" w14:textId="77777777" w:rsidR="00570B24" w:rsidRDefault="00570B24" w:rsidP="000C3778">
      <w:pPr>
        <w:ind w:left="1418" w:hanging="851"/>
        <w:jc w:val="both"/>
        <w:rPr>
          <w:rFonts w:ascii="Tahoma" w:hAnsi="Tahoma" w:cs="Tahoma"/>
          <w:sz w:val="20"/>
          <w:szCs w:val="20"/>
        </w:rPr>
      </w:pPr>
    </w:p>
    <w:p w14:paraId="49EF51DE"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D360EE">
        <w:rPr>
          <w:rFonts w:ascii="Tahoma" w:hAnsi="Tahoma" w:cs="Tahoma"/>
          <w:b/>
          <w:bCs/>
          <w:sz w:val="20"/>
          <w:szCs w:val="20"/>
        </w:rPr>
        <w:t>7</w:t>
      </w:r>
      <w:r>
        <w:rPr>
          <w:rFonts w:ascii="Tahoma" w:hAnsi="Tahoma" w:cs="Tahoma"/>
          <w:b/>
          <w:bCs/>
          <w:sz w:val="20"/>
          <w:szCs w:val="20"/>
        </w:rPr>
        <w:tab/>
        <w:t>Předání staveniště</w:t>
      </w:r>
    </w:p>
    <w:p w14:paraId="7D249F58" w14:textId="77777777" w:rsidR="000C3778" w:rsidRDefault="000C3778" w:rsidP="000C3778">
      <w:pPr>
        <w:ind w:left="567" w:hanging="851"/>
        <w:jc w:val="both"/>
        <w:rPr>
          <w:rFonts w:ascii="Tahoma" w:hAnsi="Tahoma" w:cs="Tahoma"/>
          <w:sz w:val="20"/>
          <w:szCs w:val="20"/>
        </w:rPr>
      </w:pPr>
    </w:p>
    <w:p w14:paraId="0101E0D1" w14:textId="30841A6D"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D360EE">
        <w:rPr>
          <w:rFonts w:ascii="Tahoma" w:hAnsi="Tahoma" w:cs="Tahoma"/>
          <w:sz w:val="20"/>
          <w:szCs w:val="20"/>
        </w:rPr>
        <w:t>7</w:t>
      </w:r>
      <w:r>
        <w:rPr>
          <w:rFonts w:ascii="Tahoma" w:hAnsi="Tahoma" w:cs="Tahoma"/>
          <w:sz w:val="20"/>
          <w:szCs w:val="20"/>
        </w:rPr>
        <w:t>.1</w:t>
      </w:r>
      <w:r>
        <w:rPr>
          <w:rFonts w:ascii="Tahoma" w:hAnsi="Tahoma" w:cs="Tahoma"/>
          <w:sz w:val="20"/>
          <w:szCs w:val="20"/>
        </w:rPr>
        <w:tab/>
        <w:t xml:space="preserve">Zhotovitel je povinen nejpozději </w:t>
      </w:r>
      <w:r w:rsidR="00A23862">
        <w:rPr>
          <w:rFonts w:ascii="Tahoma" w:hAnsi="Tahoma" w:cs="Tahoma"/>
          <w:sz w:val="20"/>
          <w:szCs w:val="20"/>
        </w:rPr>
        <w:t>následující pracovní den</w:t>
      </w:r>
      <w:r>
        <w:rPr>
          <w:rFonts w:ascii="Tahoma" w:hAnsi="Tahoma" w:cs="Tahoma"/>
          <w:sz w:val="20"/>
          <w:szCs w:val="20"/>
        </w:rPr>
        <w:t xml:space="preserve"> od řádného ukončení předávacího řízení, resp. </w:t>
      </w:r>
      <w:r w:rsidR="0074096B">
        <w:rPr>
          <w:rFonts w:ascii="Tahoma" w:hAnsi="Tahoma" w:cs="Tahoma"/>
          <w:sz w:val="20"/>
          <w:szCs w:val="20"/>
        </w:rPr>
        <w:t xml:space="preserve">od </w:t>
      </w:r>
      <w:r>
        <w:rPr>
          <w:rFonts w:ascii="Tahoma" w:hAnsi="Tahoma" w:cs="Tahoma"/>
          <w:sz w:val="20"/>
          <w:szCs w:val="20"/>
        </w:rPr>
        <w:t>odstranění vad a nedodělků nebránících řádnému užívání díla, vyklidit staveniště a takto vyklizené jej předat objednateli.</w:t>
      </w:r>
    </w:p>
    <w:p w14:paraId="401A707E" w14:textId="77777777" w:rsidR="000C3778" w:rsidRDefault="000C3778" w:rsidP="000C3778">
      <w:pPr>
        <w:pStyle w:val="Zkladntext"/>
        <w:ind w:left="1416" w:hanging="851"/>
        <w:rPr>
          <w:rFonts w:ascii="Tahoma" w:hAnsi="Tahoma" w:cs="Tahoma"/>
          <w:sz w:val="20"/>
          <w:szCs w:val="20"/>
        </w:rPr>
      </w:pPr>
    </w:p>
    <w:p w14:paraId="515A5EF3" w14:textId="3FB597A2" w:rsidR="000C3778" w:rsidRDefault="000C3778" w:rsidP="000C3778">
      <w:pPr>
        <w:ind w:left="1416"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7</w:t>
      </w:r>
      <w:r>
        <w:rPr>
          <w:rFonts w:ascii="Tahoma" w:hAnsi="Tahoma" w:cs="Tahoma"/>
          <w:sz w:val="20"/>
          <w:szCs w:val="20"/>
        </w:rPr>
        <w:t>.2</w:t>
      </w:r>
      <w:r>
        <w:rPr>
          <w:rFonts w:ascii="Tahoma" w:hAnsi="Tahoma" w:cs="Tahoma"/>
          <w:sz w:val="20"/>
          <w:szCs w:val="20"/>
        </w:rPr>
        <w:tab/>
        <w:t>O předání staveniště bude pořízen Protokol o předání staveniště, ve kterém smluvní strany potvrdí předání a převzetí staveniště a uvedou veškeré relevantní informace a</w:t>
      </w:r>
      <w:r w:rsidR="009C0D71">
        <w:rPr>
          <w:rFonts w:ascii="Tahoma" w:hAnsi="Tahoma" w:cs="Tahoma"/>
          <w:sz w:val="20"/>
          <w:szCs w:val="20"/>
        </w:rPr>
        <w:t> </w:t>
      </w:r>
      <w:r>
        <w:rPr>
          <w:rFonts w:ascii="Tahoma" w:hAnsi="Tahoma" w:cs="Tahoma"/>
          <w:sz w:val="20"/>
          <w:szCs w:val="20"/>
        </w:rPr>
        <w:t>skutečnosti, které se s tímto úkonem pojí. Protokol o předání staveniště bude podepsán oprávněnými zástupci smluvních stran, a to ve dvojím vyhotovení, přičemž každá ze smluvních stran obdrží jedno vyhotovení.</w:t>
      </w:r>
    </w:p>
    <w:p w14:paraId="3133B3B0" w14:textId="77777777" w:rsidR="008D43C4" w:rsidRDefault="008D43C4" w:rsidP="000C3778">
      <w:pPr>
        <w:ind w:left="1416" w:hanging="851"/>
        <w:jc w:val="both"/>
        <w:rPr>
          <w:rFonts w:ascii="Tahoma" w:hAnsi="Tahoma" w:cs="Tahoma"/>
          <w:sz w:val="20"/>
          <w:szCs w:val="20"/>
        </w:rPr>
      </w:pPr>
    </w:p>
    <w:p w14:paraId="4D1A4A43" w14:textId="45430D20" w:rsidR="008D43C4" w:rsidRDefault="008D43C4" w:rsidP="000C3778">
      <w:pPr>
        <w:ind w:left="1416" w:hanging="851"/>
        <w:jc w:val="both"/>
        <w:rPr>
          <w:rFonts w:ascii="Tahoma" w:hAnsi="Tahoma" w:cs="Tahoma"/>
          <w:sz w:val="20"/>
          <w:szCs w:val="20"/>
        </w:rPr>
      </w:pPr>
      <w:r>
        <w:rPr>
          <w:rFonts w:ascii="Tahoma" w:hAnsi="Tahoma" w:cs="Tahoma"/>
          <w:sz w:val="20"/>
          <w:szCs w:val="20"/>
        </w:rPr>
        <w:t>6.7.3</w:t>
      </w:r>
      <w:r>
        <w:rPr>
          <w:rFonts w:ascii="Tahoma" w:hAnsi="Tahoma" w:cs="Tahoma"/>
          <w:sz w:val="20"/>
          <w:szCs w:val="20"/>
        </w:rPr>
        <w:tab/>
        <w:t xml:space="preserve">Zhotovitel je oprávněn zachovat staveniště v případě </w:t>
      </w:r>
      <w:r w:rsidR="00C52C20">
        <w:rPr>
          <w:rFonts w:ascii="Tahoma" w:hAnsi="Tahoma" w:cs="Tahoma"/>
          <w:sz w:val="20"/>
          <w:szCs w:val="20"/>
        </w:rPr>
        <w:t>odstraňování vad a nedodělků předaného díla jen v nejnutnějším rozsahu, umožňujícím provedení odstranění vad a</w:t>
      </w:r>
      <w:r w:rsidR="007957DA">
        <w:rPr>
          <w:rFonts w:ascii="Tahoma" w:hAnsi="Tahoma" w:cs="Tahoma"/>
          <w:sz w:val="20"/>
          <w:szCs w:val="20"/>
        </w:rPr>
        <w:t> </w:t>
      </w:r>
      <w:r w:rsidR="00C52C20">
        <w:rPr>
          <w:rFonts w:ascii="Tahoma" w:hAnsi="Tahoma" w:cs="Tahoma"/>
          <w:sz w:val="20"/>
          <w:szCs w:val="20"/>
        </w:rPr>
        <w:t xml:space="preserve">nedodělků. </w:t>
      </w:r>
      <w:r w:rsidR="00AE71B8">
        <w:rPr>
          <w:rFonts w:ascii="Tahoma" w:hAnsi="Tahoma" w:cs="Tahoma"/>
          <w:sz w:val="20"/>
          <w:szCs w:val="20"/>
        </w:rPr>
        <w:t xml:space="preserve">Ostatní součásti staveniště musí být odstraněny v termínu dle čl. 6.7.1 této smlouvy. </w:t>
      </w:r>
    </w:p>
    <w:p w14:paraId="5765C777" w14:textId="77777777" w:rsidR="00AE71B8" w:rsidRDefault="00AE71B8" w:rsidP="000C3778">
      <w:pPr>
        <w:ind w:left="1416" w:hanging="851"/>
        <w:jc w:val="both"/>
        <w:rPr>
          <w:rFonts w:ascii="Tahoma" w:hAnsi="Tahoma" w:cs="Tahoma"/>
          <w:sz w:val="20"/>
          <w:szCs w:val="20"/>
        </w:rPr>
      </w:pPr>
    </w:p>
    <w:p w14:paraId="3B423B6F" w14:textId="6995E453" w:rsidR="00AE71B8" w:rsidRDefault="00AE71B8" w:rsidP="000C3778">
      <w:pPr>
        <w:ind w:left="1416" w:hanging="851"/>
        <w:jc w:val="both"/>
        <w:rPr>
          <w:rFonts w:ascii="Tahoma" w:hAnsi="Tahoma" w:cs="Tahoma"/>
          <w:sz w:val="20"/>
          <w:szCs w:val="20"/>
        </w:rPr>
      </w:pPr>
      <w:r>
        <w:rPr>
          <w:rFonts w:ascii="Tahoma" w:hAnsi="Tahoma" w:cs="Tahoma"/>
          <w:sz w:val="20"/>
          <w:szCs w:val="20"/>
        </w:rPr>
        <w:t>6.7.4</w:t>
      </w:r>
      <w:r>
        <w:rPr>
          <w:rFonts w:ascii="Tahoma" w:hAnsi="Tahoma" w:cs="Tahoma"/>
          <w:sz w:val="20"/>
          <w:szCs w:val="20"/>
        </w:rPr>
        <w:tab/>
      </w:r>
      <w:r w:rsidR="007E18E5">
        <w:rPr>
          <w:rFonts w:ascii="Tahoma" w:hAnsi="Tahoma" w:cs="Tahoma"/>
          <w:sz w:val="20"/>
          <w:szCs w:val="20"/>
        </w:rPr>
        <w:t xml:space="preserve">Zhotovitel není oprávněn zachovat staveniště </w:t>
      </w:r>
      <w:r w:rsidR="006F3744">
        <w:rPr>
          <w:rFonts w:ascii="Tahoma" w:hAnsi="Tahoma" w:cs="Tahoma"/>
          <w:sz w:val="20"/>
          <w:szCs w:val="20"/>
        </w:rPr>
        <w:t xml:space="preserve">ani jeho část </w:t>
      </w:r>
      <w:r w:rsidR="009C2811">
        <w:rPr>
          <w:rFonts w:ascii="Tahoma" w:hAnsi="Tahoma" w:cs="Tahoma"/>
          <w:sz w:val="20"/>
          <w:szCs w:val="20"/>
        </w:rPr>
        <w:t>s odkazem na budoucí vznik</w:t>
      </w:r>
      <w:r w:rsidR="006F3744">
        <w:rPr>
          <w:rFonts w:ascii="Tahoma" w:hAnsi="Tahoma" w:cs="Tahoma"/>
          <w:sz w:val="20"/>
          <w:szCs w:val="20"/>
        </w:rPr>
        <w:t xml:space="preserve"> nového staveniště k následující části plnění dle čl. 2.1.4 této smlouvy.  </w:t>
      </w:r>
      <w:r w:rsidR="009C2811">
        <w:rPr>
          <w:rFonts w:ascii="Tahoma" w:hAnsi="Tahoma" w:cs="Tahoma"/>
          <w:sz w:val="20"/>
          <w:szCs w:val="20"/>
        </w:rPr>
        <w:t xml:space="preserve"> </w:t>
      </w:r>
    </w:p>
    <w:p w14:paraId="608BF902" w14:textId="77777777" w:rsidR="007C4D27" w:rsidRDefault="007C4D27" w:rsidP="000C3778">
      <w:pPr>
        <w:ind w:left="1416" w:hanging="851"/>
        <w:jc w:val="both"/>
        <w:rPr>
          <w:rFonts w:ascii="Tahoma" w:hAnsi="Tahoma" w:cs="Tahoma"/>
          <w:sz w:val="20"/>
          <w:szCs w:val="20"/>
        </w:rPr>
      </w:pPr>
    </w:p>
    <w:p w14:paraId="07A4D8D7" w14:textId="77777777" w:rsidR="00D72DF5" w:rsidRDefault="00D72DF5" w:rsidP="000C3778">
      <w:pPr>
        <w:ind w:left="1416" w:hanging="851"/>
        <w:jc w:val="both"/>
        <w:rPr>
          <w:rFonts w:ascii="Tahoma" w:hAnsi="Tahoma" w:cs="Tahoma"/>
          <w:sz w:val="20"/>
          <w:szCs w:val="20"/>
        </w:rPr>
      </w:pPr>
    </w:p>
    <w:p w14:paraId="5A1F54AB"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7F001688" w14:textId="77777777" w:rsidR="000C3778" w:rsidRDefault="000C3778" w:rsidP="000C3778">
      <w:pPr>
        <w:jc w:val="center"/>
        <w:rPr>
          <w:rFonts w:ascii="Tahoma" w:hAnsi="Tahoma" w:cs="Tahoma"/>
          <w:b/>
          <w:sz w:val="20"/>
          <w:szCs w:val="20"/>
        </w:rPr>
      </w:pPr>
      <w:r>
        <w:rPr>
          <w:rFonts w:ascii="Tahoma" w:hAnsi="Tahoma" w:cs="Tahoma"/>
          <w:b/>
          <w:sz w:val="20"/>
          <w:szCs w:val="20"/>
        </w:rPr>
        <w:t>Úprava termínů plnění</w:t>
      </w:r>
    </w:p>
    <w:p w14:paraId="416D6D9F" w14:textId="77777777" w:rsidR="00FC6A45" w:rsidRDefault="00FC6A45" w:rsidP="000C3778">
      <w:pPr>
        <w:ind w:left="567" w:hanging="567"/>
        <w:jc w:val="both"/>
        <w:rPr>
          <w:rFonts w:ascii="Tahoma" w:hAnsi="Tahoma" w:cs="Tahoma"/>
          <w:b/>
          <w:bCs/>
          <w:sz w:val="20"/>
          <w:szCs w:val="20"/>
        </w:rPr>
      </w:pPr>
    </w:p>
    <w:p w14:paraId="1E133D50"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6323E3A7" w14:textId="77777777" w:rsidR="000C3778" w:rsidRDefault="000C3778" w:rsidP="000C3778">
      <w:pPr>
        <w:ind w:left="567" w:hanging="567"/>
        <w:jc w:val="both"/>
        <w:rPr>
          <w:rFonts w:ascii="Tahoma" w:hAnsi="Tahoma" w:cs="Tahoma"/>
          <w:b/>
          <w:bCs/>
          <w:sz w:val="20"/>
          <w:szCs w:val="20"/>
        </w:rPr>
      </w:pPr>
    </w:p>
    <w:p w14:paraId="72E16358" w14:textId="7E19552D" w:rsidR="000C3778" w:rsidRDefault="000C3778" w:rsidP="000C3778">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Úprava termínů provádění </w:t>
      </w:r>
      <w:r w:rsidR="00712A74">
        <w:rPr>
          <w:rFonts w:ascii="Tahoma" w:hAnsi="Tahoma" w:cs="Tahoma"/>
          <w:sz w:val="20"/>
          <w:szCs w:val="20"/>
        </w:rPr>
        <w:t>díla</w:t>
      </w:r>
      <w:r>
        <w:rPr>
          <w:rFonts w:ascii="Tahoma" w:hAnsi="Tahoma" w:cs="Tahoma"/>
          <w:sz w:val="20"/>
          <w:szCs w:val="20"/>
        </w:rPr>
        <w:t xml:space="preserve"> je možná pouze na základě objektivních skutečností, se kterými tato smlouva takovou možnost úpravy spojuje</w:t>
      </w:r>
      <w:r w:rsidR="000E6BB0">
        <w:rPr>
          <w:rFonts w:ascii="Tahoma" w:hAnsi="Tahoma" w:cs="Tahoma"/>
          <w:sz w:val="20"/>
          <w:szCs w:val="20"/>
        </w:rPr>
        <w:t xml:space="preserve">, </w:t>
      </w:r>
      <w:r w:rsidR="00E93771">
        <w:rPr>
          <w:rFonts w:ascii="Tahoma" w:hAnsi="Tahoma" w:cs="Tahoma"/>
          <w:sz w:val="20"/>
          <w:szCs w:val="20"/>
        </w:rPr>
        <w:t>a</w:t>
      </w:r>
      <w:r w:rsidR="00A05712">
        <w:rPr>
          <w:rFonts w:ascii="Tahoma" w:hAnsi="Tahoma" w:cs="Tahoma"/>
          <w:sz w:val="20"/>
          <w:szCs w:val="20"/>
        </w:rPr>
        <w:t> </w:t>
      </w:r>
      <w:r w:rsidR="00E93771">
        <w:rPr>
          <w:rFonts w:ascii="Tahoma" w:hAnsi="Tahoma" w:cs="Tahoma"/>
          <w:sz w:val="20"/>
          <w:szCs w:val="20"/>
        </w:rPr>
        <w:t>pouze v nezbytném rozsahu</w:t>
      </w:r>
      <w:r>
        <w:rPr>
          <w:rFonts w:ascii="Tahoma" w:hAnsi="Tahoma" w:cs="Tahoma"/>
          <w:sz w:val="20"/>
          <w:szCs w:val="20"/>
        </w:rPr>
        <w:t xml:space="preserve">. </w:t>
      </w:r>
    </w:p>
    <w:p w14:paraId="4BAD1377" w14:textId="77777777" w:rsidR="00DA1881" w:rsidRDefault="00DA1881" w:rsidP="000C3778">
      <w:pPr>
        <w:ind w:left="1416" w:hanging="849"/>
        <w:jc w:val="both"/>
        <w:rPr>
          <w:rFonts w:ascii="Tahoma" w:hAnsi="Tahoma" w:cs="Tahoma"/>
          <w:sz w:val="20"/>
          <w:szCs w:val="20"/>
        </w:rPr>
      </w:pPr>
    </w:p>
    <w:p w14:paraId="0D06FA23" w14:textId="1F8C7FFA" w:rsidR="005B049D" w:rsidRDefault="00DA1881" w:rsidP="000C3778">
      <w:pPr>
        <w:ind w:left="1416" w:hanging="849"/>
        <w:jc w:val="both"/>
        <w:rPr>
          <w:rFonts w:ascii="Tahoma" w:hAnsi="Tahoma" w:cs="Tahoma"/>
          <w:sz w:val="20"/>
          <w:szCs w:val="20"/>
        </w:rPr>
      </w:pPr>
      <w:r>
        <w:rPr>
          <w:rFonts w:ascii="Tahoma" w:hAnsi="Tahoma" w:cs="Tahoma"/>
          <w:sz w:val="20"/>
          <w:szCs w:val="20"/>
        </w:rPr>
        <w:t>7.1.2</w:t>
      </w:r>
      <w:r>
        <w:rPr>
          <w:rFonts w:ascii="Tahoma" w:hAnsi="Tahoma" w:cs="Tahoma"/>
          <w:sz w:val="20"/>
          <w:szCs w:val="20"/>
        </w:rPr>
        <w:tab/>
      </w:r>
      <w:r w:rsidR="00592E89">
        <w:rPr>
          <w:rFonts w:ascii="Tahoma" w:hAnsi="Tahoma" w:cs="Tahoma"/>
          <w:sz w:val="20"/>
          <w:szCs w:val="20"/>
        </w:rPr>
        <w:t>Prodloužení termínu plnění je možné pouze v případě, že to bude v souladu s touto smlouvou a v</w:t>
      </w:r>
      <w:r w:rsidR="00C35A14">
        <w:rPr>
          <w:rFonts w:ascii="Tahoma" w:hAnsi="Tahoma" w:cs="Tahoma"/>
          <w:sz w:val="20"/>
          <w:szCs w:val="20"/>
        </w:rPr>
        <w:t> </w:t>
      </w:r>
      <w:r w:rsidR="00592E89">
        <w:rPr>
          <w:rFonts w:ascii="Tahoma" w:hAnsi="Tahoma" w:cs="Tahoma"/>
          <w:sz w:val="20"/>
          <w:szCs w:val="20"/>
        </w:rPr>
        <w:t>souladu</w:t>
      </w:r>
      <w:r w:rsidR="00C35A14">
        <w:rPr>
          <w:rFonts w:ascii="Tahoma" w:hAnsi="Tahoma" w:cs="Tahoma"/>
          <w:sz w:val="20"/>
          <w:szCs w:val="20"/>
        </w:rPr>
        <w:t xml:space="preserve"> se ZZVZ.</w:t>
      </w:r>
    </w:p>
    <w:p w14:paraId="5FB6BB92" w14:textId="77777777" w:rsidR="00E803FF" w:rsidRDefault="00E803FF" w:rsidP="000C3778">
      <w:pPr>
        <w:ind w:left="1416" w:hanging="849"/>
        <w:jc w:val="both"/>
        <w:rPr>
          <w:rFonts w:ascii="Tahoma" w:hAnsi="Tahoma" w:cs="Tahoma"/>
          <w:sz w:val="20"/>
          <w:szCs w:val="20"/>
        </w:rPr>
      </w:pPr>
    </w:p>
    <w:p w14:paraId="0046CC59" w14:textId="77777777" w:rsidR="000C3778" w:rsidRPr="00D03D9F" w:rsidRDefault="000C3778" w:rsidP="007236C7">
      <w:pPr>
        <w:keepNext/>
        <w:jc w:val="both"/>
        <w:rPr>
          <w:rFonts w:ascii="Tahoma" w:hAnsi="Tahoma" w:cs="Tahoma"/>
          <w:b/>
          <w:bCs/>
          <w:sz w:val="20"/>
          <w:szCs w:val="20"/>
        </w:rPr>
      </w:pPr>
      <w:r w:rsidRPr="00D03D9F">
        <w:rPr>
          <w:rFonts w:ascii="Tahoma" w:hAnsi="Tahoma" w:cs="Tahoma"/>
          <w:b/>
          <w:bCs/>
          <w:sz w:val="20"/>
          <w:szCs w:val="20"/>
        </w:rPr>
        <w:t>7.2</w:t>
      </w:r>
      <w:r>
        <w:rPr>
          <w:rFonts w:ascii="Tahoma" w:hAnsi="Tahoma" w:cs="Tahoma"/>
          <w:b/>
          <w:bCs/>
          <w:sz w:val="20"/>
          <w:szCs w:val="20"/>
        </w:rPr>
        <w:t xml:space="preserve">    P</w:t>
      </w:r>
      <w:r w:rsidRPr="00D03D9F">
        <w:rPr>
          <w:rFonts w:ascii="Tahoma" w:hAnsi="Tahoma" w:cs="Tahoma"/>
          <w:b/>
          <w:bCs/>
          <w:sz w:val="20"/>
          <w:szCs w:val="20"/>
        </w:rPr>
        <w:t>ovinnost zhotovitele</w:t>
      </w:r>
      <w:r>
        <w:rPr>
          <w:rFonts w:ascii="Tahoma" w:hAnsi="Tahoma" w:cs="Tahoma"/>
          <w:b/>
          <w:bCs/>
          <w:sz w:val="20"/>
          <w:szCs w:val="20"/>
        </w:rPr>
        <w:t xml:space="preserve"> při vzniku překážek plnění</w:t>
      </w:r>
    </w:p>
    <w:p w14:paraId="371A32EC" w14:textId="77777777" w:rsidR="000C3778" w:rsidRDefault="000C3778" w:rsidP="000C3778">
      <w:pPr>
        <w:jc w:val="both"/>
        <w:rPr>
          <w:rFonts w:ascii="Tahoma" w:hAnsi="Tahoma" w:cs="Tahoma"/>
          <w:sz w:val="20"/>
          <w:szCs w:val="20"/>
        </w:rPr>
      </w:pPr>
    </w:p>
    <w:p w14:paraId="0320513F" w14:textId="6266846A" w:rsidR="000C3778"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t xml:space="preserve">Zhotovitel je vždy povinen bezodkladně oznámit objednateli existenci překážek plnění nebo riziko vzniku časových prodlev oproti závazným termínům plnění. </w:t>
      </w:r>
      <w:r w:rsidR="00987808">
        <w:rPr>
          <w:rFonts w:ascii="Tahoma" w:hAnsi="Tahoma" w:cs="Tahoma"/>
          <w:sz w:val="20"/>
          <w:szCs w:val="20"/>
        </w:rPr>
        <w:t>Při nesplnění této povinnosti není zhotovitel oprávněn domáhat se úpravy termínu plnění</w:t>
      </w:r>
      <w:r w:rsidR="0048362F">
        <w:rPr>
          <w:rFonts w:ascii="Tahoma" w:hAnsi="Tahoma" w:cs="Tahoma"/>
          <w:sz w:val="20"/>
          <w:szCs w:val="20"/>
        </w:rPr>
        <w:t>, pokud je tato jinak připuštěna</w:t>
      </w:r>
      <w:r w:rsidR="00987808">
        <w:rPr>
          <w:rFonts w:ascii="Tahoma" w:hAnsi="Tahoma" w:cs="Tahoma"/>
          <w:sz w:val="20"/>
          <w:szCs w:val="20"/>
        </w:rPr>
        <w:t xml:space="preserve">. </w:t>
      </w:r>
    </w:p>
    <w:p w14:paraId="09D980A8" w14:textId="77777777" w:rsidR="002A1646" w:rsidRDefault="002A1646" w:rsidP="000C3778">
      <w:pPr>
        <w:jc w:val="both"/>
        <w:rPr>
          <w:rFonts w:ascii="Tahoma" w:hAnsi="Tahoma" w:cs="Tahoma"/>
          <w:b/>
          <w:bCs/>
          <w:sz w:val="20"/>
          <w:szCs w:val="20"/>
        </w:rPr>
      </w:pPr>
    </w:p>
    <w:p w14:paraId="78296B4C" w14:textId="7777777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E93771">
        <w:rPr>
          <w:rFonts w:ascii="Tahoma" w:hAnsi="Tahoma" w:cs="Tahoma"/>
          <w:b/>
          <w:bCs/>
          <w:sz w:val="20"/>
          <w:szCs w:val="20"/>
        </w:rPr>
        <w:t>3</w:t>
      </w:r>
      <w:r>
        <w:rPr>
          <w:rFonts w:ascii="Tahoma" w:hAnsi="Tahoma" w:cs="Tahoma"/>
          <w:b/>
          <w:bCs/>
          <w:sz w:val="20"/>
          <w:szCs w:val="20"/>
        </w:rPr>
        <w:t xml:space="preserve">    Druhy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68063144" w14:textId="77777777" w:rsidR="000C3778" w:rsidRDefault="000C3778" w:rsidP="000C3778">
      <w:pPr>
        <w:jc w:val="both"/>
        <w:rPr>
          <w:rFonts w:ascii="Tahoma" w:hAnsi="Tahoma" w:cs="Tahoma"/>
          <w:sz w:val="20"/>
          <w:szCs w:val="20"/>
        </w:rPr>
      </w:pPr>
    </w:p>
    <w:p w14:paraId="509CF98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E93771">
        <w:rPr>
          <w:rFonts w:ascii="Tahoma" w:hAnsi="Tahoma" w:cs="Tahoma"/>
          <w:sz w:val="20"/>
          <w:szCs w:val="20"/>
        </w:rPr>
        <w:t>3</w:t>
      </w:r>
      <w:r>
        <w:rPr>
          <w:rFonts w:ascii="Tahoma" w:hAnsi="Tahoma" w:cs="Tahoma"/>
          <w:sz w:val="20"/>
          <w:szCs w:val="20"/>
        </w:rPr>
        <w:t>.1</w:t>
      </w:r>
      <w:r>
        <w:rPr>
          <w:rFonts w:ascii="Tahoma" w:hAnsi="Tahoma" w:cs="Tahoma"/>
          <w:sz w:val="20"/>
          <w:szCs w:val="20"/>
        </w:rPr>
        <w:tab/>
        <w:t>Při splnění ostatních povinností dle této smlouvy je prodloužení termínů plnění přípustné pouze pro následující případy:</w:t>
      </w:r>
    </w:p>
    <w:p w14:paraId="311EC675" w14:textId="77777777" w:rsidR="000C3778" w:rsidRDefault="000C3778" w:rsidP="000C3778">
      <w:pPr>
        <w:ind w:left="1416" w:hanging="849"/>
        <w:jc w:val="both"/>
        <w:rPr>
          <w:rFonts w:ascii="Tahoma" w:hAnsi="Tahoma" w:cs="Tahoma"/>
          <w:sz w:val="20"/>
          <w:szCs w:val="20"/>
        </w:rPr>
      </w:pPr>
    </w:p>
    <w:p w14:paraId="04B03260" w14:textId="77777777" w:rsidR="000C3778" w:rsidRDefault="000C3778" w:rsidP="00EE2EB6">
      <w:pPr>
        <w:ind w:left="2124" w:hanging="708"/>
        <w:jc w:val="both"/>
        <w:rPr>
          <w:rFonts w:ascii="Tahoma" w:hAnsi="Tahoma" w:cs="Tahoma"/>
          <w:sz w:val="20"/>
          <w:szCs w:val="20"/>
        </w:rPr>
      </w:pPr>
      <w:r>
        <w:rPr>
          <w:rFonts w:ascii="Tahoma" w:hAnsi="Tahoma" w:cs="Tahoma"/>
          <w:sz w:val="20"/>
          <w:szCs w:val="20"/>
        </w:rPr>
        <w:t>7.</w:t>
      </w:r>
      <w:r w:rsidR="00E93771">
        <w:rPr>
          <w:rFonts w:ascii="Tahoma" w:hAnsi="Tahoma" w:cs="Tahoma"/>
          <w:sz w:val="20"/>
          <w:szCs w:val="20"/>
        </w:rPr>
        <w:t>3</w:t>
      </w:r>
      <w:r>
        <w:rPr>
          <w:rFonts w:ascii="Tahoma" w:hAnsi="Tahoma" w:cs="Tahoma"/>
          <w:sz w:val="20"/>
          <w:szCs w:val="20"/>
        </w:rPr>
        <w:t>.1.1</w:t>
      </w:r>
      <w:r>
        <w:rPr>
          <w:rFonts w:ascii="Tahoma" w:hAnsi="Tahoma" w:cs="Tahoma"/>
          <w:sz w:val="20"/>
          <w:szCs w:val="20"/>
        </w:rPr>
        <w:tab/>
        <w:t>Prodlevy na straně objednatele</w:t>
      </w:r>
      <w:r w:rsidR="004110B2">
        <w:rPr>
          <w:rFonts w:ascii="Tahoma" w:hAnsi="Tahoma" w:cs="Tahoma"/>
          <w:sz w:val="20"/>
          <w:szCs w:val="20"/>
        </w:rPr>
        <w:t xml:space="preserve"> či přerušení prací objednatelem</w:t>
      </w:r>
      <w:r w:rsidR="00EE2EB6">
        <w:rPr>
          <w:rFonts w:ascii="Tahoma" w:hAnsi="Tahoma" w:cs="Tahoma"/>
          <w:sz w:val="20"/>
          <w:szCs w:val="20"/>
        </w:rPr>
        <w:t>, pokud takové prodlevy či přerušení:</w:t>
      </w:r>
    </w:p>
    <w:p w14:paraId="7689455E" w14:textId="77777777" w:rsidR="000C3778" w:rsidRDefault="000C3778" w:rsidP="000C3778">
      <w:pPr>
        <w:ind w:left="1416"/>
        <w:jc w:val="both"/>
        <w:rPr>
          <w:rFonts w:ascii="Tahoma" w:hAnsi="Tahoma" w:cs="Tahoma"/>
          <w:sz w:val="20"/>
          <w:szCs w:val="20"/>
        </w:rPr>
      </w:pPr>
      <w:r>
        <w:rPr>
          <w:rFonts w:ascii="Tahoma" w:hAnsi="Tahoma" w:cs="Tahoma"/>
          <w:sz w:val="20"/>
          <w:szCs w:val="20"/>
        </w:rPr>
        <w:tab/>
      </w:r>
    </w:p>
    <w:p w14:paraId="0B3725B5" w14:textId="77777777" w:rsidR="000C3778" w:rsidRDefault="000C3778" w:rsidP="00FD1E4A">
      <w:pPr>
        <w:spacing w:after="120"/>
        <w:ind w:left="2552"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jdou nad rámec očekávatelných a objektivně nezbytných časů pro provedení příslušných úkonů na straně objednatele, za které jsou považovány časy nezbytné pro běžné dodání informací a podkladů v rámci jednotlivých činností na výzvu zhotovitele, obvyklé lhůty pro vyřízení </w:t>
      </w:r>
      <w:r>
        <w:rPr>
          <w:rFonts w:ascii="Tahoma" w:hAnsi="Tahoma" w:cs="Tahoma"/>
          <w:sz w:val="20"/>
          <w:szCs w:val="20"/>
        </w:rPr>
        <w:lastRenderedPageBreak/>
        <w:t>jednotlivých požadavků zhotovitele, obvyklé lhůty pro seznámení se s konkrétní situací a obvyklé reakční doby ve vztahu k udílení pokynů zhotoviteli, obvyklé a objektivně očekávatelné časy zpracování příslušných podkladů pro další potřeby realizace díla (např. detailních technických podkladů a výkresů) aj., a</w:t>
      </w:r>
    </w:p>
    <w:p w14:paraId="5DAE3C49" w14:textId="77777777" w:rsidR="000C3778" w:rsidRDefault="000C3778" w:rsidP="00FD1E4A">
      <w:pPr>
        <w:ind w:left="2552"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nebyly způsobeny přímo ani následkem porušením povinností ze strany zhotovitele.</w:t>
      </w:r>
    </w:p>
    <w:p w14:paraId="004BAAD1" w14:textId="77777777" w:rsidR="003B1424" w:rsidRDefault="003B1424" w:rsidP="000C3778">
      <w:pPr>
        <w:ind w:left="2832" w:hanging="708"/>
        <w:jc w:val="both"/>
        <w:rPr>
          <w:rFonts w:ascii="Tahoma" w:hAnsi="Tahoma" w:cs="Tahoma"/>
          <w:sz w:val="20"/>
          <w:szCs w:val="20"/>
        </w:rPr>
      </w:pPr>
    </w:p>
    <w:p w14:paraId="71E4D5C9" w14:textId="77777777" w:rsidR="000C3778" w:rsidRDefault="000C3778" w:rsidP="000C3778">
      <w:pPr>
        <w:ind w:left="1416"/>
        <w:jc w:val="both"/>
        <w:rPr>
          <w:rFonts w:ascii="Tahoma" w:hAnsi="Tahoma" w:cs="Tahoma"/>
          <w:sz w:val="20"/>
          <w:szCs w:val="20"/>
        </w:rPr>
      </w:pPr>
      <w:r w:rsidRPr="00836716">
        <w:rPr>
          <w:rFonts w:ascii="Tahoma" w:hAnsi="Tahoma" w:cs="Tahoma"/>
          <w:sz w:val="20"/>
          <w:szCs w:val="20"/>
        </w:rPr>
        <w:t>7.</w:t>
      </w:r>
      <w:r w:rsidR="00E93771">
        <w:rPr>
          <w:rFonts w:ascii="Tahoma" w:hAnsi="Tahoma" w:cs="Tahoma"/>
          <w:sz w:val="20"/>
          <w:szCs w:val="20"/>
        </w:rPr>
        <w:t>3</w:t>
      </w:r>
      <w:r w:rsidRPr="00836716">
        <w:rPr>
          <w:rFonts w:ascii="Tahoma" w:hAnsi="Tahoma" w:cs="Tahoma"/>
          <w:sz w:val="20"/>
          <w:szCs w:val="20"/>
        </w:rPr>
        <w:t>.1.</w:t>
      </w:r>
      <w:r w:rsidR="00C771BE">
        <w:rPr>
          <w:rFonts w:ascii="Tahoma" w:hAnsi="Tahoma" w:cs="Tahoma"/>
          <w:sz w:val="20"/>
          <w:szCs w:val="20"/>
        </w:rPr>
        <w:t>2</w:t>
      </w:r>
      <w:r w:rsidRPr="00836716">
        <w:rPr>
          <w:rFonts w:ascii="Tahoma" w:hAnsi="Tahoma" w:cs="Tahoma"/>
          <w:sz w:val="20"/>
          <w:szCs w:val="20"/>
        </w:rPr>
        <w:tab/>
        <w:t>Vyšší moc</w:t>
      </w:r>
    </w:p>
    <w:p w14:paraId="72EA7342" w14:textId="77777777" w:rsidR="000C3778" w:rsidRDefault="000C3778" w:rsidP="000C3778">
      <w:pPr>
        <w:ind w:left="1416"/>
        <w:jc w:val="both"/>
        <w:rPr>
          <w:rFonts w:ascii="Tahoma" w:hAnsi="Tahoma" w:cs="Tahoma"/>
          <w:sz w:val="20"/>
          <w:szCs w:val="20"/>
        </w:rPr>
      </w:pPr>
    </w:p>
    <w:p w14:paraId="2754A124" w14:textId="77777777" w:rsidR="000C3778" w:rsidRDefault="000C3778" w:rsidP="0039038E">
      <w:pPr>
        <w:ind w:left="2126"/>
        <w:jc w:val="both"/>
        <w:rPr>
          <w:rFonts w:ascii="Tahoma" w:hAnsi="Tahoma" w:cs="Tahoma"/>
          <w:sz w:val="20"/>
          <w:szCs w:val="20"/>
        </w:rPr>
      </w:pPr>
      <w:r>
        <w:rPr>
          <w:rFonts w:ascii="Tahoma" w:hAnsi="Tahoma" w:cs="Tahoma"/>
          <w:sz w:val="20"/>
          <w:szCs w:val="20"/>
        </w:rPr>
        <w:t>Zhotovitel je oprávněn přerušit provádění díla v důsledku působení vyšší moci, za kterou se považují 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r w:rsidR="0039038E">
        <w:rPr>
          <w:rFonts w:ascii="Tahoma" w:hAnsi="Tahoma" w:cs="Tahoma"/>
          <w:sz w:val="20"/>
          <w:szCs w:val="20"/>
        </w:rPr>
        <w:t>.</w:t>
      </w:r>
    </w:p>
    <w:p w14:paraId="74B6A6C9" w14:textId="77777777" w:rsidR="0039038E" w:rsidRDefault="0039038E" w:rsidP="0039038E">
      <w:pPr>
        <w:ind w:left="2126"/>
        <w:jc w:val="both"/>
        <w:rPr>
          <w:rFonts w:ascii="Tahoma" w:hAnsi="Tahoma" w:cs="Tahoma"/>
          <w:sz w:val="20"/>
          <w:szCs w:val="20"/>
        </w:rPr>
      </w:pPr>
    </w:p>
    <w:p w14:paraId="1E295C84" w14:textId="77777777" w:rsidR="000C3778" w:rsidRDefault="000C3778" w:rsidP="000C3778">
      <w:pPr>
        <w:ind w:left="2124"/>
        <w:jc w:val="both"/>
        <w:rPr>
          <w:rFonts w:ascii="Tahoma" w:hAnsi="Tahoma" w:cs="Tahoma"/>
          <w:sz w:val="20"/>
          <w:szCs w:val="20"/>
        </w:rPr>
      </w:pP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r w:rsidR="007B6A6D">
        <w:rPr>
          <w:rFonts w:ascii="Tahoma" w:hAnsi="Tahoma" w:cs="Tahoma"/>
          <w:sz w:val="20"/>
          <w:szCs w:val="20"/>
        </w:rPr>
        <w:t xml:space="preserve"> </w:t>
      </w:r>
    </w:p>
    <w:p w14:paraId="33CEF238" w14:textId="77777777" w:rsidR="007B6A6D" w:rsidRDefault="007B6A6D" w:rsidP="000C3778">
      <w:pPr>
        <w:ind w:left="2124"/>
        <w:jc w:val="both"/>
        <w:rPr>
          <w:rFonts w:ascii="Tahoma" w:hAnsi="Tahoma" w:cs="Tahoma"/>
          <w:sz w:val="20"/>
          <w:szCs w:val="20"/>
        </w:rPr>
      </w:pPr>
    </w:p>
    <w:p w14:paraId="252F2603" w14:textId="77777777" w:rsidR="007B6A6D" w:rsidRDefault="007B6A6D" w:rsidP="007B6A6D">
      <w:pPr>
        <w:jc w:val="both"/>
        <w:rPr>
          <w:rFonts w:ascii="Tahoma" w:hAnsi="Tahoma" w:cs="Tahoma"/>
          <w:sz w:val="20"/>
          <w:szCs w:val="20"/>
        </w:rPr>
      </w:pPr>
      <w:r>
        <w:rPr>
          <w:rFonts w:ascii="Tahoma" w:hAnsi="Tahoma" w:cs="Tahoma"/>
          <w:sz w:val="20"/>
          <w:szCs w:val="20"/>
        </w:rPr>
        <w:tab/>
      </w:r>
      <w:r>
        <w:rPr>
          <w:rFonts w:ascii="Tahoma" w:hAnsi="Tahoma" w:cs="Tahoma"/>
          <w:sz w:val="20"/>
          <w:szCs w:val="20"/>
        </w:rPr>
        <w:tab/>
        <w:t>7.3.1.3</w:t>
      </w:r>
      <w:r>
        <w:rPr>
          <w:rFonts w:ascii="Tahoma" w:hAnsi="Tahoma" w:cs="Tahoma"/>
          <w:sz w:val="20"/>
          <w:szCs w:val="20"/>
        </w:rPr>
        <w:tab/>
      </w:r>
      <w:r w:rsidR="00374B75">
        <w:rPr>
          <w:rFonts w:ascii="Tahoma" w:hAnsi="Tahoma" w:cs="Tahoma"/>
          <w:sz w:val="20"/>
          <w:szCs w:val="20"/>
        </w:rPr>
        <w:t>Klimatické a povětrnostní podmínky</w:t>
      </w:r>
    </w:p>
    <w:p w14:paraId="1CD20880" w14:textId="77777777" w:rsidR="00374B75" w:rsidRDefault="00374B75" w:rsidP="007B6A6D">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409CCDF2" w14:textId="35589DB0" w:rsidR="00374B75" w:rsidRDefault="007C0630" w:rsidP="007C0630">
      <w:pPr>
        <w:ind w:left="2124"/>
        <w:jc w:val="both"/>
        <w:rPr>
          <w:rFonts w:ascii="Tahoma" w:hAnsi="Tahoma" w:cs="Tahoma"/>
          <w:sz w:val="20"/>
          <w:szCs w:val="20"/>
        </w:rPr>
      </w:pPr>
      <w:r>
        <w:rPr>
          <w:rFonts w:ascii="Tahoma" w:hAnsi="Tahoma" w:cs="Tahoma"/>
          <w:sz w:val="20"/>
          <w:szCs w:val="20"/>
        </w:rPr>
        <w:t>Smluvní strany berou na vědomí, že nepříznivé klimatické a povětrnostní podmínky jsou považovány za obvyklou krátkodobou překážkou plnění, se</w:t>
      </w:r>
      <w:r w:rsidR="009C0D71">
        <w:rPr>
          <w:rFonts w:ascii="Tahoma" w:hAnsi="Tahoma" w:cs="Tahoma"/>
          <w:sz w:val="20"/>
          <w:szCs w:val="20"/>
        </w:rPr>
        <w:t> </w:t>
      </w:r>
      <w:r>
        <w:rPr>
          <w:rFonts w:ascii="Tahoma" w:hAnsi="Tahoma" w:cs="Tahoma"/>
          <w:sz w:val="20"/>
          <w:szCs w:val="20"/>
        </w:rPr>
        <w:t>kterou zhotovitel musí počítat</w:t>
      </w:r>
      <w:r w:rsidR="00712A74">
        <w:rPr>
          <w:rFonts w:ascii="Tahoma" w:hAnsi="Tahoma" w:cs="Tahoma"/>
          <w:sz w:val="20"/>
          <w:szCs w:val="20"/>
        </w:rPr>
        <w:t xml:space="preserve"> a s ohledem na skutečnost, že dílo je realizováno uvnitř stavby, nemají nepříznivé klimatické a povětrnostní podmínky vliv na dobu plnění.</w:t>
      </w:r>
    </w:p>
    <w:p w14:paraId="5A95A6A3" w14:textId="77777777" w:rsidR="007C0630" w:rsidRDefault="007C0630" w:rsidP="007C0630">
      <w:pPr>
        <w:ind w:left="2124"/>
        <w:jc w:val="both"/>
        <w:rPr>
          <w:rFonts w:ascii="Tahoma" w:hAnsi="Tahoma" w:cs="Tahoma"/>
          <w:sz w:val="20"/>
          <w:szCs w:val="20"/>
        </w:rPr>
      </w:pPr>
    </w:p>
    <w:p w14:paraId="3A26A05E" w14:textId="546290B1" w:rsidR="007C0630" w:rsidRDefault="007C0630" w:rsidP="007C0630">
      <w:pPr>
        <w:ind w:left="2124"/>
        <w:jc w:val="both"/>
        <w:rPr>
          <w:rFonts w:ascii="Tahoma" w:hAnsi="Tahoma" w:cs="Tahoma"/>
          <w:sz w:val="20"/>
          <w:szCs w:val="20"/>
        </w:rPr>
      </w:pPr>
      <w:r>
        <w:rPr>
          <w:rFonts w:ascii="Tahoma" w:hAnsi="Tahoma" w:cs="Tahoma"/>
          <w:sz w:val="20"/>
          <w:szCs w:val="20"/>
        </w:rPr>
        <w:t>Jediné klimatické a povětrnostní podmínky, které mohou být považovány za</w:t>
      </w:r>
      <w:r w:rsidR="009C0D71">
        <w:rPr>
          <w:rFonts w:ascii="Tahoma" w:hAnsi="Tahoma" w:cs="Tahoma"/>
          <w:sz w:val="20"/>
          <w:szCs w:val="20"/>
        </w:rPr>
        <w:t> </w:t>
      </w:r>
      <w:r>
        <w:rPr>
          <w:rFonts w:ascii="Tahoma" w:hAnsi="Tahoma" w:cs="Tahoma"/>
          <w:sz w:val="20"/>
          <w:szCs w:val="20"/>
        </w:rPr>
        <w:t xml:space="preserve">objektivní okolnosti s případným vlivem na nezbytné prodloužení termínu prací, jsou ty, které jsou současně </w:t>
      </w:r>
      <w:proofErr w:type="spellStart"/>
      <w:r>
        <w:rPr>
          <w:rFonts w:ascii="Tahoma" w:hAnsi="Tahoma" w:cs="Tahoma"/>
          <w:sz w:val="20"/>
          <w:szCs w:val="20"/>
        </w:rPr>
        <w:t>podřaditelné</w:t>
      </w:r>
      <w:proofErr w:type="spellEnd"/>
      <w:r>
        <w:rPr>
          <w:rFonts w:ascii="Tahoma" w:hAnsi="Tahoma" w:cs="Tahoma"/>
          <w:sz w:val="20"/>
          <w:szCs w:val="20"/>
        </w:rPr>
        <w:t xml:space="preserve"> pod definici vyšší moci dle čl. 7.3.1.2 této smlouvy. </w:t>
      </w:r>
    </w:p>
    <w:p w14:paraId="76E3183A" w14:textId="77777777" w:rsidR="00555174" w:rsidRDefault="00555174" w:rsidP="00B53E92">
      <w:pPr>
        <w:ind w:left="2124"/>
        <w:jc w:val="both"/>
        <w:rPr>
          <w:rFonts w:ascii="Tahoma" w:hAnsi="Tahoma" w:cs="Tahoma"/>
          <w:sz w:val="20"/>
          <w:szCs w:val="20"/>
        </w:rPr>
      </w:pPr>
    </w:p>
    <w:p w14:paraId="0125605C" w14:textId="77777777" w:rsidR="00D72DF5" w:rsidRDefault="00D72DF5" w:rsidP="00B53E92">
      <w:pPr>
        <w:ind w:left="2124"/>
        <w:jc w:val="both"/>
        <w:rPr>
          <w:rFonts w:ascii="Tahoma" w:hAnsi="Tahoma" w:cs="Tahoma"/>
          <w:sz w:val="20"/>
          <w:szCs w:val="20"/>
        </w:rPr>
      </w:pPr>
    </w:p>
    <w:bookmarkEnd w:id="1"/>
    <w:bookmarkEnd w:id="2"/>
    <w:p w14:paraId="11EE637F" w14:textId="77777777" w:rsidR="000C3778" w:rsidRDefault="000C3778" w:rsidP="007236C7">
      <w:pPr>
        <w:keepNext/>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016BA9DA" w14:textId="77777777" w:rsidR="000C3778" w:rsidRDefault="000C3778" w:rsidP="007236C7">
      <w:pPr>
        <w:keepNext/>
        <w:jc w:val="center"/>
        <w:rPr>
          <w:rFonts w:ascii="Tahoma" w:hAnsi="Tahoma" w:cs="Tahoma"/>
          <w:b/>
          <w:sz w:val="20"/>
          <w:szCs w:val="20"/>
        </w:rPr>
      </w:pPr>
      <w:r>
        <w:rPr>
          <w:rFonts w:ascii="Tahoma" w:hAnsi="Tahoma" w:cs="Tahoma"/>
          <w:b/>
          <w:sz w:val="20"/>
          <w:szCs w:val="20"/>
        </w:rPr>
        <w:t>Povinnosti zhotovitele v průběhu plnění</w:t>
      </w:r>
    </w:p>
    <w:p w14:paraId="1A5FBD58" w14:textId="77777777" w:rsidR="000C3778" w:rsidRPr="001522F6" w:rsidRDefault="000C3778" w:rsidP="007236C7">
      <w:pPr>
        <w:keepNext/>
        <w:rPr>
          <w:rFonts w:ascii="Tahoma" w:hAnsi="Tahoma" w:cs="Tahoma"/>
          <w:sz w:val="20"/>
          <w:szCs w:val="20"/>
        </w:rPr>
      </w:pPr>
    </w:p>
    <w:p w14:paraId="65EF8A15" w14:textId="77777777" w:rsidR="000C3778" w:rsidRDefault="000C3778" w:rsidP="007236C7">
      <w:pPr>
        <w:keepNext/>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zhotovitele</w:t>
      </w:r>
    </w:p>
    <w:p w14:paraId="319142AA" w14:textId="77777777" w:rsidR="000C3778" w:rsidRDefault="000C3778" w:rsidP="000C3778">
      <w:pPr>
        <w:jc w:val="both"/>
        <w:rPr>
          <w:rFonts w:ascii="Tahoma" w:hAnsi="Tahoma" w:cs="Tahoma"/>
          <w:b/>
          <w:bCs/>
          <w:sz w:val="20"/>
          <w:szCs w:val="20"/>
        </w:rPr>
      </w:pPr>
    </w:p>
    <w:p w14:paraId="2CB730FA"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t>Zhotovitel provede dílo na své náklady a nebezpečí.</w:t>
      </w:r>
    </w:p>
    <w:p w14:paraId="0ADEA9A9" w14:textId="77777777" w:rsidR="000C3778" w:rsidRDefault="000C3778" w:rsidP="000C3778">
      <w:pPr>
        <w:ind w:firstLine="567"/>
        <w:jc w:val="both"/>
        <w:rPr>
          <w:rFonts w:ascii="Tahoma" w:hAnsi="Tahoma" w:cs="Tahoma"/>
          <w:sz w:val="20"/>
          <w:szCs w:val="20"/>
        </w:rPr>
      </w:pPr>
    </w:p>
    <w:p w14:paraId="1B1F6CC6" w14:textId="2A21A299"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zejména stavebním zákonem a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sidR="00712A74">
        <w:rPr>
          <w:rFonts w:ascii="Tahoma" w:hAnsi="Tahoma" w:cs="Tahoma"/>
          <w:sz w:val="20"/>
          <w:szCs w:val="20"/>
        </w:rPr>
        <w:t xml:space="preserve"> a</w:t>
      </w:r>
      <w:r w:rsidR="007957DA">
        <w:rPr>
          <w:rFonts w:ascii="Tahoma" w:hAnsi="Tahoma" w:cs="Tahoma"/>
          <w:sz w:val="20"/>
          <w:szCs w:val="20"/>
        </w:rPr>
        <w:t> </w:t>
      </w:r>
      <w:r w:rsidR="00712A74">
        <w:rPr>
          <w:rFonts w:ascii="Tahoma" w:hAnsi="Tahoma" w:cs="Tahoma"/>
          <w:sz w:val="20"/>
          <w:szCs w:val="20"/>
        </w:rPr>
        <w:t>dalšími uvedenými v Závazných dokumentech</w:t>
      </w:r>
      <w:r w:rsidR="000A29DF">
        <w:rPr>
          <w:rFonts w:ascii="Tahoma" w:hAnsi="Tahoma" w:cs="Tahoma"/>
          <w:sz w:val="20"/>
          <w:szCs w:val="20"/>
        </w:rPr>
        <w:t xml:space="preserve">. </w:t>
      </w:r>
    </w:p>
    <w:p w14:paraId="1F9C9A22" w14:textId="77777777" w:rsidR="000C3778" w:rsidRDefault="000C3778" w:rsidP="000C3778">
      <w:pPr>
        <w:ind w:left="1416" w:hanging="849"/>
        <w:jc w:val="both"/>
        <w:rPr>
          <w:rFonts w:ascii="Tahoma" w:hAnsi="Tahoma" w:cs="Tahoma"/>
          <w:sz w:val="20"/>
          <w:szCs w:val="20"/>
        </w:rPr>
      </w:pPr>
    </w:p>
    <w:p w14:paraId="55D1D8A7"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6E715163" w14:textId="77777777" w:rsidR="000C3778" w:rsidRDefault="000C3778" w:rsidP="000C3778">
      <w:pPr>
        <w:ind w:left="1416" w:hanging="849"/>
        <w:jc w:val="both"/>
        <w:rPr>
          <w:rFonts w:ascii="Tahoma" w:hAnsi="Tahoma" w:cs="Tahoma"/>
          <w:sz w:val="20"/>
          <w:szCs w:val="20"/>
        </w:rPr>
      </w:pPr>
    </w:p>
    <w:p w14:paraId="0C4C313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6207B968" w14:textId="77777777" w:rsidR="000C3778" w:rsidRDefault="000C3778" w:rsidP="000C3778">
      <w:pPr>
        <w:ind w:left="1416" w:hanging="849"/>
        <w:jc w:val="both"/>
        <w:rPr>
          <w:rFonts w:ascii="Tahoma" w:hAnsi="Tahoma" w:cs="Tahoma"/>
          <w:sz w:val="20"/>
          <w:szCs w:val="20"/>
        </w:rPr>
      </w:pPr>
    </w:p>
    <w:p w14:paraId="5D60A2B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 xml:space="preserve">Zhotovitel je povinen poskytovat objednateli včas vysvětlení a podklady potřebné pro uvážení dalších pokynů. </w:t>
      </w:r>
    </w:p>
    <w:p w14:paraId="31A7AB12" w14:textId="77777777" w:rsidR="00712A74" w:rsidRDefault="00712A74" w:rsidP="000C3778">
      <w:pPr>
        <w:ind w:left="1416" w:hanging="849"/>
        <w:jc w:val="both"/>
        <w:rPr>
          <w:rFonts w:ascii="Tahoma" w:hAnsi="Tahoma" w:cs="Tahoma"/>
          <w:sz w:val="20"/>
          <w:szCs w:val="20"/>
        </w:rPr>
      </w:pPr>
    </w:p>
    <w:p w14:paraId="28FFD97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lastRenderedPageBreak/>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w:t>
      </w:r>
      <w:r w:rsidR="0090626E">
        <w:rPr>
          <w:rFonts w:ascii="Tahoma" w:hAnsi="Tahoma" w:cs="Tahoma"/>
          <w:sz w:val="20"/>
          <w:szCs w:val="20"/>
        </w:rPr>
        <w:t xml:space="preserve">nebo </w:t>
      </w:r>
      <w:r w:rsidRPr="008F5B16">
        <w:rPr>
          <w:rFonts w:ascii="Tahoma" w:hAnsi="Tahoma" w:cs="Tahoma"/>
          <w:sz w:val="20"/>
          <w:szCs w:val="20"/>
        </w:rPr>
        <w:t>jinou</w:t>
      </w:r>
      <w:r w:rsidR="00E4300D">
        <w:rPr>
          <w:rFonts w:ascii="Tahoma" w:hAnsi="Tahoma" w:cs="Tahoma"/>
          <w:sz w:val="20"/>
          <w:szCs w:val="20"/>
        </w:rPr>
        <w:t xml:space="preserve"> relevantní</w:t>
      </w:r>
      <w:r w:rsidRPr="008F5B16">
        <w:rPr>
          <w:rFonts w:ascii="Tahoma" w:hAnsi="Tahoma" w:cs="Tahoma"/>
          <w:sz w:val="20"/>
          <w:szCs w:val="20"/>
        </w:rPr>
        <w:t xml:space="preserve"> normou, právním předpisem nebo rozhodnutím či stanoviskem příslušného orgánu veřejné správy. </w:t>
      </w:r>
    </w:p>
    <w:p w14:paraId="7A45D5A2" w14:textId="77777777" w:rsidR="000C3778" w:rsidRDefault="000C3778" w:rsidP="000C3778">
      <w:pPr>
        <w:ind w:left="1416" w:hanging="849"/>
        <w:jc w:val="both"/>
        <w:rPr>
          <w:rFonts w:ascii="Tahoma" w:hAnsi="Tahoma" w:cs="Tahoma"/>
          <w:sz w:val="20"/>
          <w:szCs w:val="20"/>
        </w:rPr>
      </w:pPr>
    </w:p>
    <w:p w14:paraId="6421A548"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79CE97B1" w14:textId="77777777" w:rsidR="000C3778" w:rsidRDefault="000C3778" w:rsidP="000C3778">
      <w:pPr>
        <w:ind w:left="1416" w:hanging="849"/>
        <w:jc w:val="both"/>
        <w:rPr>
          <w:rFonts w:ascii="Tahoma" w:hAnsi="Tahoma" w:cs="Tahoma"/>
          <w:sz w:val="20"/>
          <w:szCs w:val="20"/>
        </w:rPr>
      </w:pPr>
    </w:p>
    <w:p w14:paraId="059E47A8" w14:textId="3BF1B5AB" w:rsidR="000C3778" w:rsidRDefault="000C3778" w:rsidP="000C3778">
      <w:pPr>
        <w:ind w:left="1416" w:hanging="849"/>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Pr="008F5B16">
        <w:rPr>
          <w:rFonts w:ascii="Tahoma" w:hAnsi="Tahoma" w:cs="Tahoma"/>
          <w:sz w:val="20"/>
          <w:szCs w:val="20"/>
        </w:rPr>
        <w:t>Zhotovitel je povinen opatřit si všechny podklady a informace, z jejichž povahy vyplývá, že je má opatřit zhotovitel. Zhotovitel je dále povinen objednatele včas upozornit na</w:t>
      </w:r>
      <w:r w:rsidR="009C0D71">
        <w:rPr>
          <w:rFonts w:ascii="Tahoma" w:hAnsi="Tahoma" w:cs="Tahoma"/>
          <w:sz w:val="20"/>
          <w:szCs w:val="20"/>
        </w:rPr>
        <w:t> </w:t>
      </w:r>
      <w:r w:rsidRPr="008F5B16">
        <w:rPr>
          <w:rFonts w:ascii="Tahoma" w:hAnsi="Tahoma" w:cs="Tahoma"/>
          <w:sz w:val="20"/>
          <w:szCs w:val="20"/>
        </w:rPr>
        <w:t>neúplnost informací nebo dokumentů mu předaných objednatelem</w:t>
      </w:r>
      <w:r>
        <w:rPr>
          <w:rFonts w:ascii="Tahoma" w:hAnsi="Tahoma" w:cs="Tahoma"/>
          <w:sz w:val="20"/>
          <w:szCs w:val="20"/>
        </w:rPr>
        <w:t>.</w:t>
      </w:r>
      <w:r w:rsidRPr="009145E9">
        <w:rPr>
          <w:rFonts w:ascii="Tahoma" w:hAnsi="Tahoma" w:cs="Tahoma"/>
          <w:sz w:val="20"/>
          <w:szCs w:val="20"/>
        </w:rPr>
        <w:t xml:space="preserve"> </w:t>
      </w:r>
      <w:r>
        <w:rPr>
          <w:rFonts w:ascii="Tahoma" w:hAnsi="Tahoma" w:cs="Tahoma"/>
          <w:sz w:val="20"/>
          <w:szCs w:val="20"/>
        </w:rPr>
        <w:t xml:space="preserve">Při porušení této povinnosti se má za to, </w:t>
      </w:r>
      <w:r w:rsidRPr="008F5B16">
        <w:rPr>
          <w:rFonts w:ascii="Tahoma" w:hAnsi="Tahoma" w:cs="Tahoma"/>
          <w:sz w:val="20"/>
          <w:szCs w:val="20"/>
        </w:rPr>
        <w:t xml:space="preserve">že poskytnuté informace </w:t>
      </w:r>
      <w:r>
        <w:rPr>
          <w:rFonts w:ascii="Tahoma" w:hAnsi="Tahoma" w:cs="Tahoma"/>
          <w:sz w:val="20"/>
          <w:szCs w:val="20"/>
        </w:rPr>
        <w:t>byly</w:t>
      </w:r>
      <w:r w:rsidRPr="008F5B16">
        <w:rPr>
          <w:rFonts w:ascii="Tahoma" w:hAnsi="Tahoma" w:cs="Tahoma"/>
          <w:sz w:val="20"/>
          <w:szCs w:val="20"/>
        </w:rPr>
        <w:t xml:space="preserve"> úplné a dosta</w:t>
      </w:r>
      <w:r>
        <w:rPr>
          <w:rFonts w:ascii="Tahoma" w:hAnsi="Tahoma" w:cs="Tahoma"/>
          <w:sz w:val="20"/>
          <w:szCs w:val="20"/>
        </w:rPr>
        <w:t>tečné.</w:t>
      </w:r>
    </w:p>
    <w:p w14:paraId="63E2F7A0" w14:textId="77777777" w:rsidR="0015107F" w:rsidRPr="001522F6" w:rsidRDefault="0015107F" w:rsidP="000C3778">
      <w:pPr>
        <w:rPr>
          <w:rFonts w:ascii="Tahoma" w:hAnsi="Tahoma" w:cs="Tahoma"/>
          <w:sz w:val="20"/>
          <w:szCs w:val="20"/>
        </w:rPr>
      </w:pPr>
    </w:p>
    <w:p w14:paraId="548B639F"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sidR="005D045D">
        <w:rPr>
          <w:rFonts w:ascii="Tahoma" w:hAnsi="Tahoma" w:cs="Tahoma"/>
          <w:b/>
          <w:bCs/>
          <w:sz w:val="20"/>
          <w:szCs w:val="20"/>
        </w:rPr>
        <w:t>O</w:t>
      </w:r>
      <w:r>
        <w:rPr>
          <w:rFonts w:ascii="Tahoma" w:hAnsi="Tahoma" w:cs="Tahoma"/>
          <w:b/>
          <w:bCs/>
          <w:sz w:val="20"/>
          <w:szCs w:val="20"/>
        </w:rPr>
        <w:t>dpovědné zadávání</w:t>
      </w:r>
    </w:p>
    <w:p w14:paraId="0279A8F3" w14:textId="77777777" w:rsidR="000C3778" w:rsidRDefault="000C3778" w:rsidP="000C3778">
      <w:pPr>
        <w:jc w:val="both"/>
        <w:rPr>
          <w:rFonts w:ascii="Tahoma" w:hAnsi="Tahoma" w:cs="Tahoma"/>
          <w:b/>
          <w:bCs/>
          <w:sz w:val="20"/>
          <w:szCs w:val="20"/>
        </w:rPr>
      </w:pPr>
    </w:p>
    <w:p w14:paraId="1053321F" w14:textId="42D3375D"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w:t>
      </w:r>
      <w:r w:rsidR="009C0D71">
        <w:rPr>
          <w:rFonts w:ascii="Tahoma" w:hAnsi="Tahoma" w:cs="Tahoma"/>
          <w:b/>
          <w:sz w:val="20"/>
          <w:szCs w:val="20"/>
        </w:rPr>
        <w:t> </w:t>
      </w:r>
      <w:r w:rsidRPr="00F1269A">
        <w:rPr>
          <w:rFonts w:ascii="Tahoma" w:hAnsi="Tahoma" w:cs="Tahoma"/>
          <w:sz w:val="20"/>
          <w:szCs w:val="20"/>
        </w:rPr>
        <w:t>škodám na zdraví a majetku objednatele ani třetích osob.</w:t>
      </w:r>
    </w:p>
    <w:p w14:paraId="62B67972"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0D5E056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6B00EA1F" w14:textId="77777777" w:rsidR="00D72DF5" w:rsidRDefault="00D72DF5" w:rsidP="000C3778">
      <w:pPr>
        <w:ind w:left="1407" w:hanging="840"/>
        <w:jc w:val="both"/>
        <w:rPr>
          <w:rFonts w:ascii="Tahoma" w:hAnsi="Tahoma" w:cs="Tahoma"/>
          <w:sz w:val="20"/>
          <w:szCs w:val="20"/>
        </w:rPr>
      </w:pPr>
    </w:p>
    <w:p w14:paraId="1D229496" w14:textId="5E8B9B45"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 262/2006 Sb., zákoník práce, ve znění pozdějších předpisů, zákona č. 435/2004 Sb., o</w:t>
      </w:r>
      <w:r w:rsidR="009C0D71">
        <w:rPr>
          <w:rFonts w:ascii="Tahoma" w:hAnsi="Tahoma" w:cs="Tahoma"/>
          <w:sz w:val="20"/>
          <w:szCs w:val="20"/>
        </w:rPr>
        <w:t> </w:t>
      </w:r>
      <w:r w:rsidRPr="00F1269A">
        <w:rPr>
          <w:rFonts w:ascii="Tahoma" w:hAnsi="Tahoma" w:cs="Tahoma"/>
          <w:sz w:val="20"/>
          <w:szCs w:val="20"/>
        </w:rPr>
        <w:t>zaměstnanosti, ve znění pozdějších předpisů, a to vůči všem osobám, které se na</w:t>
      </w:r>
      <w:r w:rsidR="00C41299">
        <w:rPr>
          <w:rFonts w:ascii="Tahoma" w:hAnsi="Tahoma" w:cs="Tahoma"/>
          <w:sz w:val="20"/>
          <w:szCs w:val="20"/>
        </w:rPr>
        <w:t> </w:t>
      </w:r>
      <w:r w:rsidRPr="00F1269A">
        <w:rPr>
          <w:rFonts w:ascii="Tahoma" w:hAnsi="Tahoma" w:cs="Tahoma"/>
          <w:sz w:val="20"/>
          <w:szCs w:val="20"/>
        </w:rPr>
        <w:t xml:space="preserve">plnění </w:t>
      </w:r>
      <w:r w:rsidR="00BC0D1D">
        <w:rPr>
          <w:rFonts w:ascii="Tahoma" w:hAnsi="Tahoma" w:cs="Tahoma"/>
          <w:sz w:val="20"/>
          <w:szCs w:val="20"/>
        </w:rPr>
        <w:t xml:space="preserve">této smlouvy </w:t>
      </w:r>
      <w:r w:rsidRPr="00F1269A">
        <w:rPr>
          <w:rFonts w:ascii="Tahoma" w:hAnsi="Tahoma" w:cs="Tahoma"/>
          <w:sz w:val="20"/>
          <w:szCs w:val="20"/>
        </w:rPr>
        <w:t>podílejí</w:t>
      </w:r>
      <w:r w:rsidR="00C12CF6">
        <w:rPr>
          <w:rFonts w:ascii="Tahoma" w:hAnsi="Tahoma" w:cs="Tahoma"/>
          <w:sz w:val="20"/>
          <w:szCs w:val="20"/>
        </w:rPr>
        <w:t>,</w:t>
      </w:r>
      <w:r w:rsidRPr="00F1269A">
        <w:rPr>
          <w:rFonts w:ascii="Tahoma" w:hAnsi="Tahoma" w:cs="Tahoma"/>
          <w:sz w:val="20"/>
          <w:szCs w:val="20"/>
        </w:rPr>
        <w:t xml:space="preserve"> a bez ohledu na to, zda jsou práce na předmětu plnění prováděny bezprostředně zhotovitelem či jeho poddodavateli</w:t>
      </w:r>
      <w:r>
        <w:rPr>
          <w:rFonts w:ascii="Tahoma" w:hAnsi="Tahoma" w:cs="Tahoma"/>
          <w:sz w:val="20"/>
          <w:szCs w:val="20"/>
        </w:rPr>
        <w:t xml:space="preserve">. </w:t>
      </w:r>
    </w:p>
    <w:p w14:paraId="52AAF291" w14:textId="77777777" w:rsidR="000C3778" w:rsidRDefault="000C3778" w:rsidP="000C3778">
      <w:pPr>
        <w:ind w:firstLine="567"/>
        <w:jc w:val="both"/>
        <w:rPr>
          <w:rFonts w:ascii="Tahoma" w:hAnsi="Tahoma" w:cs="Tahoma"/>
          <w:sz w:val="20"/>
          <w:szCs w:val="20"/>
        </w:rPr>
      </w:pPr>
    </w:p>
    <w:p w14:paraId="032887BC" w14:textId="31DB1EA3"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 xml:space="preserve">Zhotovitel je povinen zajistit řádné a včasné plnění finančních závazků svým poddodavatelům, kdy za řádné a včasné plnění se považuje plné uhrazení poddodavatelem vystavených faktur za plnění poskytnutá </w:t>
      </w:r>
      <w:r w:rsidR="005B27BD">
        <w:rPr>
          <w:rFonts w:ascii="Tahoma" w:hAnsi="Tahoma" w:cs="Tahoma"/>
          <w:sz w:val="20"/>
          <w:szCs w:val="20"/>
        </w:rPr>
        <w:t>k realizaci této smlouvy</w:t>
      </w:r>
      <w:r w:rsidRPr="00F1269A">
        <w:rPr>
          <w:rFonts w:ascii="Tahoma" w:hAnsi="Tahoma" w:cs="Tahoma"/>
          <w:sz w:val="20"/>
          <w:szCs w:val="20"/>
        </w:rPr>
        <w:t>.</w:t>
      </w:r>
    </w:p>
    <w:p w14:paraId="44EBEFB8" w14:textId="77777777" w:rsidR="000C3778" w:rsidRDefault="000C3778" w:rsidP="000C3778">
      <w:pPr>
        <w:ind w:left="1407" w:hanging="840"/>
        <w:jc w:val="both"/>
        <w:rPr>
          <w:rFonts w:ascii="Tahoma" w:hAnsi="Tahoma" w:cs="Tahoma"/>
          <w:sz w:val="20"/>
          <w:szCs w:val="20"/>
        </w:rPr>
      </w:pPr>
    </w:p>
    <w:p w14:paraId="2A58371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15457420" w14:textId="77777777" w:rsidR="009C0F50" w:rsidRDefault="009C0F50" w:rsidP="000C3778">
      <w:pPr>
        <w:ind w:left="1407" w:hanging="840"/>
        <w:jc w:val="both"/>
        <w:rPr>
          <w:rFonts w:ascii="Tahoma" w:hAnsi="Tahoma" w:cs="Tahoma"/>
          <w:sz w:val="20"/>
          <w:szCs w:val="20"/>
        </w:rPr>
      </w:pPr>
    </w:p>
    <w:p w14:paraId="2484A726" w14:textId="77777777" w:rsidR="00D56A77" w:rsidRDefault="00D56A77" w:rsidP="00D56A77">
      <w:pPr>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Pracovníci zhotovitele</w:t>
      </w:r>
    </w:p>
    <w:p w14:paraId="100D2723" w14:textId="77777777" w:rsidR="00D56A77" w:rsidRDefault="00D56A77" w:rsidP="00D56A77">
      <w:pPr>
        <w:ind w:left="1416" w:hanging="849"/>
        <w:jc w:val="both"/>
        <w:rPr>
          <w:rFonts w:ascii="Tahoma" w:hAnsi="Tahoma" w:cs="Tahoma"/>
          <w:sz w:val="20"/>
          <w:szCs w:val="20"/>
        </w:rPr>
      </w:pPr>
    </w:p>
    <w:p w14:paraId="63A32462" w14:textId="4D2A3856" w:rsidR="00D56A77" w:rsidRDefault="00D56A77" w:rsidP="00D56A77">
      <w:pPr>
        <w:ind w:left="1416" w:hanging="849"/>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Objednatel je oprávněn vyžádat si kdykoli během plnění smlouvy aktuální seznam </w:t>
      </w:r>
      <w:r w:rsidR="007722C8">
        <w:rPr>
          <w:rFonts w:ascii="Tahoma" w:hAnsi="Tahoma" w:cs="Tahoma"/>
          <w:sz w:val="20"/>
          <w:szCs w:val="20"/>
        </w:rPr>
        <w:t xml:space="preserve">všech </w:t>
      </w:r>
      <w:r>
        <w:rPr>
          <w:rFonts w:ascii="Tahoma" w:hAnsi="Tahoma" w:cs="Tahoma"/>
          <w:sz w:val="20"/>
          <w:szCs w:val="20"/>
        </w:rPr>
        <w:t>pracovníků zhotovitele</w:t>
      </w:r>
      <w:r w:rsidRPr="004450BF">
        <w:rPr>
          <w:rFonts w:ascii="Tahoma" w:hAnsi="Tahoma" w:cs="Tahoma"/>
          <w:sz w:val="20"/>
          <w:szCs w:val="20"/>
        </w:rPr>
        <w:t>, kte</w:t>
      </w:r>
      <w:r>
        <w:rPr>
          <w:rFonts w:ascii="Tahoma" w:hAnsi="Tahoma" w:cs="Tahoma"/>
          <w:sz w:val="20"/>
          <w:szCs w:val="20"/>
        </w:rPr>
        <w:t>ří se</w:t>
      </w:r>
      <w:r w:rsidRPr="004450BF">
        <w:rPr>
          <w:rFonts w:ascii="Tahoma" w:hAnsi="Tahoma" w:cs="Tahoma"/>
          <w:sz w:val="20"/>
          <w:szCs w:val="20"/>
        </w:rPr>
        <w:t xml:space="preserve"> </w:t>
      </w:r>
      <w:r>
        <w:rPr>
          <w:rFonts w:ascii="Tahoma" w:hAnsi="Tahoma" w:cs="Tahoma"/>
          <w:sz w:val="20"/>
          <w:szCs w:val="20"/>
        </w:rPr>
        <w:t>účastn</w:t>
      </w:r>
      <w:r w:rsidR="007722C8">
        <w:rPr>
          <w:rFonts w:ascii="Tahoma" w:hAnsi="Tahoma" w:cs="Tahoma"/>
          <w:sz w:val="20"/>
          <w:szCs w:val="20"/>
        </w:rPr>
        <w:t>í</w:t>
      </w:r>
      <w:r>
        <w:rPr>
          <w:rFonts w:ascii="Tahoma" w:hAnsi="Tahoma" w:cs="Tahoma"/>
          <w:sz w:val="20"/>
          <w:szCs w:val="20"/>
        </w:rPr>
        <w:t xml:space="preserve"> realizace jednotlivých prací</w:t>
      </w:r>
      <w:r w:rsidR="00712A74">
        <w:rPr>
          <w:rFonts w:ascii="Tahoma" w:hAnsi="Tahoma" w:cs="Tahoma"/>
          <w:sz w:val="20"/>
          <w:szCs w:val="20"/>
        </w:rPr>
        <w:t xml:space="preserve"> při realizaci díla</w:t>
      </w:r>
      <w:r>
        <w:rPr>
          <w:rFonts w:ascii="Tahoma" w:hAnsi="Tahoma" w:cs="Tahoma"/>
          <w:sz w:val="20"/>
          <w:szCs w:val="20"/>
        </w:rPr>
        <w:t>.</w:t>
      </w:r>
    </w:p>
    <w:p w14:paraId="04B7A610" w14:textId="77777777" w:rsidR="00D56A77" w:rsidRDefault="00D56A77" w:rsidP="00D56A77">
      <w:pPr>
        <w:ind w:left="1416" w:hanging="849"/>
        <w:jc w:val="both"/>
        <w:rPr>
          <w:rFonts w:ascii="Tahoma" w:hAnsi="Tahoma" w:cs="Tahoma"/>
          <w:sz w:val="20"/>
          <w:szCs w:val="20"/>
        </w:rPr>
      </w:pPr>
    </w:p>
    <w:p w14:paraId="146A5ADA" w14:textId="77777777" w:rsidR="00D56A77" w:rsidRPr="00916FD4" w:rsidRDefault="00D56A77" w:rsidP="00D56A77">
      <w:pPr>
        <w:ind w:left="1416" w:hanging="849"/>
        <w:jc w:val="both"/>
        <w:rPr>
          <w:rFonts w:ascii="Tahoma" w:hAnsi="Tahoma" w:cs="Tahoma"/>
          <w:sz w:val="20"/>
          <w:szCs w:val="20"/>
        </w:rPr>
      </w:pPr>
      <w:r>
        <w:rPr>
          <w:rFonts w:ascii="Tahoma" w:hAnsi="Tahoma" w:cs="Tahoma"/>
          <w:sz w:val="20"/>
          <w:szCs w:val="20"/>
        </w:rPr>
        <w:t>8.3.2</w:t>
      </w:r>
      <w:r>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w:t>
      </w:r>
      <w:r w:rsidRPr="00916FD4">
        <w:rPr>
          <w:rFonts w:ascii="Tahoma" w:hAnsi="Tahoma" w:cs="Tahoma"/>
          <w:sz w:val="20"/>
          <w:szCs w:val="20"/>
        </w:rPr>
        <w:t xml:space="preserve">zhotovitele. </w:t>
      </w:r>
    </w:p>
    <w:p w14:paraId="4F2C2906" w14:textId="77777777" w:rsidR="00D56A77" w:rsidRPr="00916FD4" w:rsidRDefault="00D56A77" w:rsidP="00D56A77">
      <w:pPr>
        <w:ind w:left="1416" w:hanging="849"/>
        <w:jc w:val="both"/>
        <w:rPr>
          <w:rFonts w:ascii="Tahoma" w:hAnsi="Tahoma" w:cs="Tahoma"/>
          <w:sz w:val="20"/>
          <w:szCs w:val="20"/>
        </w:rPr>
      </w:pPr>
    </w:p>
    <w:p w14:paraId="6C2E9E1F" w14:textId="1D367E0F" w:rsidR="00D96B78" w:rsidRDefault="00D56A77" w:rsidP="00D56A77">
      <w:pPr>
        <w:ind w:left="1416" w:hanging="849"/>
        <w:jc w:val="both"/>
        <w:rPr>
          <w:rFonts w:ascii="Tahoma" w:hAnsi="Tahoma" w:cs="Tahoma"/>
          <w:sz w:val="20"/>
          <w:szCs w:val="20"/>
        </w:rPr>
      </w:pPr>
      <w:r w:rsidRPr="00916FD4">
        <w:rPr>
          <w:rFonts w:ascii="Tahoma" w:hAnsi="Tahoma" w:cs="Tahoma"/>
          <w:sz w:val="20"/>
          <w:szCs w:val="20"/>
        </w:rPr>
        <w:t>8.3.3</w:t>
      </w:r>
      <w:r w:rsidRPr="00916FD4">
        <w:tab/>
      </w:r>
      <w:r w:rsidR="00755A43" w:rsidRPr="00916FD4">
        <w:rPr>
          <w:rFonts w:ascii="Tahoma" w:hAnsi="Tahoma" w:cs="Tahoma"/>
          <w:sz w:val="20"/>
          <w:szCs w:val="20"/>
        </w:rPr>
        <w:t xml:space="preserve">Změna v obsazení </w:t>
      </w:r>
      <w:r w:rsidR="00DC2328" w:rsidRPr="00916FD4">
        <w:rPr>
          <w:rFonts w:ascii="Tahoma" w:hAnsi="Tahoma" w:cs="Tahoma"/>
          <w:sz w:val="20"/>
          <w:szCs w:val="20"/>
        </w:rPr>
        <w:t xml:space="preserve">osob, kterými zhotovitel prokazoval kvalifikaci v Zadávacím řízení je možná pouze v případě nahrazení </w:t>
      </w:r>
      <w:r w:rsidR="00D96B78" w:rsidRPr="00916FD4">
        <w:rPr>
          <w:rFonts w:ascii="Tahoma" w:hAnsi="Tahoma" w:cs="Tahoma"/>
          <w:sz w:val="20"/>
          <w:szCs w:val="20"/>
        </w:rPr>
        <w:t>osobou, která rovněž dosahuje kvalifikace</w:t>
      </w:r>
      <w:r w:rsidR="41900FD6" w:rsidRPr="00916FD4">
        <w:rPr>
          <w:rFonts w:ascii="Tahoma" w:hAnsi="Tahoma" w:cs="Tahoma"/>
          <w:sz w:val="20"/>
          <w:szCs w:val="20"/>
        </w:rPr>
        <w:t xml:space="preserve"> </w:t>
      </w:r>
      <w:r w:rsidR="00916FD4" w:rsidRPr="00916FD4">
        <w:rPr>
          <w:rFonts w:ascii="Tahoma" w:hAnsi="Tahoma" w:cs="Tahoma"/>
          <w:sz w:val="20"/>
          <w:szCs w:val="20"/>
        </w:rPr>
        <w:t xml:space="preserve">požadované </w:t>
      </w:r>
      <w:r w:rsidR="41900FD6" w:rsidRPr="00916FD4">
        <w:rPr>
          <w:rFonts w:ascii="Tahoma" w:hAnsi="Tahoma" w:cs="Tahoma"/>
          <w:sz w:val="20"/>
          <w:szCs w:val="20"/>
        </w:rPr>
        <w:t>v Zadávacím řízení</w:t>
      </w:r>
      <w:r w:rsidR="00D96B78" w:rsidRPr="00916FD4">
        <w:rPr>
          <w:rFonts w:ascii="Tahoma" w:hAnsi="Tahoma" w:cs="Tahoma"/>
          <w:sz w:val="20"/>
          <w:szCs w:val="20"/>
        </w:rPr>
        <w:t>.</w:t>
      </w:r>
      <w:r w:rsidR="00D96B78" w:rsidRPr="517B3EB4">
        <w:rPr>
          <w:rFonts w:ascii="Tahoma" w:hAnsi="Tahoma" w:cs="Tahoma"/>
          <w:sz w:val="20"/>
          <w:szCs w:val="20"/>
        </w:rPr>
        <w:t xml:space="preserve"> </w:t>
      </w:r>
    </w:p>
    <w:p w14:paraId="53750E63" w14:textId="77777777" w:rsidR="00C65416" w:rsidRDefault="00C65416" w:rsidP="00D56A77">
      <w:pPr>
        <w:ind w:left="1416" w:hanging="849"/>
        <w:jc w:val="both"/>
        <w:rPr>
          <w:rFonts w:ascii="Tahoma" w:hAnsi="Tahoma" w:cs="Tahoma"/>
          <w:sz w:val="20"/>
          <w:szCs w:val="20"/>
        </w:rPr>
      </w:pPr>
    </w:p>
    <w:p w14:paraId="4CB5C102" w14:textId="77777777" w:rsidR="00C65416" w:rsidRDefault="00C65416" w:rsidP="00D56A77">
      <w:pPr>
        <w:ind w:left="1416" w:hanging="849"/>
        <w:jc w:val="both"/>
        <w:rPr>
          <w:rFonts w:ascii="Tahoma" w:hAnsi="Tahoma" w:cs="Tahoma"/>
          <w:sz w:val="20"/>
          <w:szCs w:val="20"/>
        </w:rPr>
      </w:pPr>
      <w:r>
        <w:rPr>
          <w:rFonts w:ascii="Tahoma" w:hAnsi="Tahoma" w:cs="Tahoma"/>
          <w:sz w:val="20"/>
          <w:szCs w:val="20"/>
        </w:rPr>
        <w:t>8.3.4</w:t>
      </w:r>
      <w:r>
        <w:rPr>
          <w:rFonts w:ascii="Tahoma" w:hAnsi="Tahoma" w:cs="Tahoma"/>
          <w:sz w:val="20"/>
          <w:szCs w:val="20"/>
        </w:rPr>
        <w:tab/>
      </w:r>
      <w:r w:rsidR="0030555B">
        <w:rPr>
          <w:rFonts w:ascii="Tahoma" w:hAnsi="Tahoma" w:cs="Tahoma"/>
          <w:sz w:val="20"/>
          <w:szCs w:val="20"/>
        </w:rPr>
        <w:t xml:space="preserve">Objednatel je oprávněn požadovat po zhotoviteli změnu </w:t>
      </w:r>
      <w:r w:rsidR="00A02B86">
        <w:rPr>
          <w:rFonts w:ascii="Tahoma" w:hAnsi="Tahoma" w:cs="Tahoma"/>
          <w:sz w:val="20"/>
          <w:szCs w:val="20"/>
        </w:rPr>
        <w:t>obsazení kterékoli pracovní pozice</w:t>
      </w:r>
      <w:r w:rsidR="00427DD8">
        <w:rPr>
          <w:rFonts w:ascii="Tahoma" w:hAnsi="Tahoma" w:cs="Tahoma"/>
          <w:sz w:val="20"/>
          <w:szCs w:val="20"/>
        </w:rPr>
        <w:t xml:space="preserve">, </w:t>
      </w:r>
      <w:r w:rsidR="00A02B86">
        <w:rPr>
          <w:rFonts w:ascii="Tahoma" w:hAnsi="Tahoma" w:cs="Tahoma"/>
          <w:sz w:val="20"/>
          <w:szCs w:val="20"/>
        </w:rPr>
        <w:t xml:space="preserve">zakázat vstup na staveniště </w:t>
      </w:r>
      <w:r w:rsidR="00427DD8">
        <w:rPr>
          <w:rFonts w:ascii="Tahoma" w:hAnsi="Tahoma" w:cs="Tahoma"/>
          <w:sz w:val="20"/>
          <w:szCs w:val="20"/>
        </w:rPr>
        <w:t xml:space="preserve">či vykázat ze staveniště </w:t>
      </w:r>
      <w:r w:rsidR="00A02B86">
        <w:rPr>
          <w:rFonts w:ascii="Tahoma" w:hAnsi="Tahoma" w:cs="Tahoma"/>
          <w:sz w:val="20"/>
          <w:szCs w:val="20"/>
        </w:rPr>
        <w:t>konkrétn</w:t>
      </w:r>
      <w:r w:rsidR="000B3D4F">
        <w:rPr>
          <w:rFonts w:ascii="Tahoma" w:hAnsi="Tahoma" w:cs="Tahoma"/>
          <w:sz w:val="20"/>
          <w:szCs w:val="20"/>
        </w:rPr>
        <w:t>ího</w:t>
      </w:r>
      <w:r w:rsidR="00A02B86">
        <w:rPr>
          <w:rFonts w:ascii="Tahoma" w:hAnsi="Tahoma" w:cs="Tahoma"/>
          <w:sz w:val="20"/>
          <w:szCs w:val="20"/>
        </w:rPr>
        <w:t xml:space="preserve"> pracovník</w:t>
      </w:r>
      <w:r w:rsidR="000B3D4F">
        <w:rPr>
          <w:rFonts w:ascii="Tahoma" w:hAnsi="Tahoma" w:cs="Tahoma"/>
          <w:sz w:val="20"/>
          <w:szCs w:val="20"/>
        </w:rPr>
        <w:t>a</w:t>
      </w:r>
      <w:r w:rsidR="00A02B86">
        <w:rPr>
          <w:rFonts w:ascii="Tahoma" w:hAnsi="Tahoma" w:cs="Tahoma"/>
          <w:sz w:val="20"/>
          <w:szCs w:val="20"/>
        </w:rPr>
        <w:t xml:space="preserve"> zhotovitele</w:t>
      </w:r>
      <w:r w:rsidR="0030555B">
        <w:rPr>
          <w:rFonts w:ascii="Tahoma" w:hAnsi="Tahoma" w:cs="Tahoma"/>
          <w:sz w:val="20"/>
          <w:szCs w:val="20"/>
        </w:rPr>
        <w:t xml:space="preserve"> v případě, že </w:t>
      </w:r>
      <w:r w:rsidR="000B3D4F">
        <w:rPr>
          <w:rFonts w:ascii="Tahoma" w:hAnsi="Tahoma" w:cs="Tahoma"/>
          <w:sz w:val="20"/>
          <w:szCs w:val="20"/>
        </w:rPr>
        <w:t xml:space="preserve">takový pracovník nebude dostatečně kvalifikován, </w:t>
      </w:r>
      <w:r w:rsidR="00293F11">
        <w:rPr>
          <w:rFonts w:ascii="Tahoma" w:hAnsi="Tahoma" w:cs="Tahoma"/>
          <w:sz w:val="20"/>
          <w:szCs w:val="20"/>
        </w:rPr>
        <w:t>bude vykonávat dílo v rozporu se svými povinnostmi, příp. nebude dodržovat provozní či jiné podmínky realizace díla dle této smlouvy a objednatelem stanovený</w:t>
      </w:r>
      <w:r w:rsidR="00E66138">
        <w:rPr>
          <w:rFonts w:ascii="Tahoma" w:hAnsi="Tahoma" w:cs="Tahoma"/>
          <w:sz w:val="20"/>
          <w:szCs w:val="20"/>
        </w:rPr>
        <w:t xml:space="preserve">ch pokynů. </w:t>
      </w:r>
      <w:r w:rsidR="0030555B">
        <w:rPr>
          <w:rFonts w:ascii="Tahoma" w:hAnsi="Tahoma" w:cs="Tahoma"/>
          <w:sz w:val="20"/>
          <w:szCs w:val="20"/>
        </w:rPr>
        <w:lastRenderedPageBreak/>
        <w:t>Zhotovitel je povinen tomuto požadavku bez zbytečného odkladu vyhovět</w:t>
      </w:r>
      <w:r w:rsidR="00E66138">
        <w:rPr>
          <w:rFonts w:ascii="Tahoma" w:hAnsi="Tahoma" w:cs="Tahoma"/>
          <w:sz w:val="20"/>
          <w:szCs w:val="20"/>
        </w:rPr>
        <w:t xml:space="preserve"> a </w:t>
      </w:r>
      <w:r w:rsidR="005A593F">
        <w:rPr>
          <w:rFonts w:ascii="Tahoma" w:hAnsi="Tahoma" w:cs="Tahoma"/>
          <w:sz w:val="20"/>
          <w:szCs w:val="20"/>
        </w:rPr>
        <w:t xml:space="preserve">sjednat náhradu. </w:t>
      </w:r>
    </w:p>
    <w:p w14:paraId="73BA49C8" w14:textId="77777777" w:rsidR="0073449E" w:rsidRDefault="0073449E" w:rsidP="00D56A77">
      <w:pPr>
        <w:ind w:left="1416" w:hanging="849"/>
        <w:jc w:val="both"/>
        <w:rPr>
          <w:rFonts w:ascii="Tahoma" w:hAnsi="Tahoma" w:cs="Tahoma"/>
          <w:sz w:val="20"/>
          <w:szCs w:val="20"/>
        </w:rPr>
      </w:pPr>
    </w:p>
    <w:p w14:paraId="4CAD789D" w14:textId="245298B9" w:rsidR="0073449E" w:rsidRDefault="0073449E" w:rsidP="00D56A77">
      <w:pPr>
        <w:ind w:left="1416" w:hanging="849"/>
        <w:jc w:val="both"/>
        <w:rPr>
          <w:rFonts w:ascii="Tahoma" w:hAnsi="Tahoma" w:cs="Tahoma"/>
          <w:sz w:val="20"/>
          <w:szCs w:val="20"/>
        </w:rPr>
      </w:pPr>
      <w:r w:rsidRPr="00916FD4">
        <w:rPr>
          <w:rFonts w:ascii="Tahoma" w:hAnsi="Tahoma" w:cs="Tahoma"/>
          <w:sz w:val="20"/>
          <w:szCs w:val="20"/>
        </w:rPr>
        <w:t>8.3.5</w:t>
      </w:r>
      <w:r w:rsidRPr="00916FD4">
        <w:rPr>
          <w:rFonts w:ascii="Tahoma" w:hAnsi="Tahoma" w:cs="Tahoma"/>
          <w:sz w:val="20"/>
          <w:szCs w:val="20"/>
        </w:rPr>
        <w:tab/>
      </w:r>
      <w:r w:rsidR="0099363F" w:rsidRPr="00916FD4">
        <w:rPr>
          <w:rFonts w:ascii="Tahoma" w:hAnsi="Tahoma" w:cs="Tahoma"/>
          <w:sz w:val="20"/>
          <w:szCs w:val="20"/>
        </w:rPr>
        <w:t>Hlavní stavbyvedoucí</w:t>
      </w:r>
      <w:r w:rsidR="0099363F" w:rsidRPr="001E1889">
        <w:rPr>
          <w:rFonts w:ascii="Tahoma" w:hAnsi="Tahoma" w:cs="Tahoma"/>
          <w:sz w:val="20"/>
          <w:szCs w:val="20"/>
        </w:rPr>
        <w:t xml:space="preserve"> </w:t>
      </w:r>
      <w:r w:rsidR="002C3359" w:rsidRPr="00140FBD">
        <w:rPr>
          <w:rFonts w:ascii="Tahoma" w:hAnsi="Tahoma" w:cs="Tahoma"/>
          <w:sz w:val="20"/>
          <w:szCs w:val="20"/>
        </w:rPr>
        <w:t>musí být přítom</w:t>
      </w:r>
      <w:r w:rsidR="00BC2515">
        <w:rPr>
          <w:rFonts w:ascii="Tahoma" w:hAnsi="Tahoma" w:cs="Tahoma"/>
          <w:sz w:val="20"/>
          <w:szCs w:val="20"/>
        </w:rPr>
        <w:t>en</w:t>
      </w:r>
      <w:r w:rsidR="002C3359" w:rsidRPr="00140FBD">
        <w:rPr>
          <w:rFonts w:ascii="Tahoma" w:hAnsi="Tahoma" w:cs="Tahoma"/>
          <w:sz w:val="20"/>
          <w:szCs w:val="20"/>
        </w:rPr>
        <w:t xml:space="preserve"> na stavbě</w:t>
      </w:r>
      <w:r w:rsidR="008806FD" w:rsidRPr="00140FBD">
        <w:rPr>
          <w:rFonts w:ascii="Tahoma" w:hAnsi="Tahoma" w:cs="Tahoma"/>
          <w:sz w:val="20"/>
          <w:szCs w:val="20"/>
        </w:rPr>
        <w:t xml:space="preserve"> v době provádění všech </w:t>
      </w:r>
      <w:r w:rsidR="00674DE3" w:rsidRPr="00140FBD">
        <w:rPr>
          <w:rFonts w:ascii="Tahoma" w:hAnsi="Tahoma" w:cs="Tahoma"/>
          <w:sz w:val="20"/>
          <w:szCs w:val="20"/>
        </w:rPr>
        <w:t xml:space="preserve">relevantních prací, které jsou technicky či jinak významné pro celkové řádné provedení díla či mají </w:t>
      </w:r>
      <w:r w:rsidR="00256B00" w:rsidRPr="00140FBD">
        <w:rPr>
          <w:rFonts w:ascii="Tahoma" w:hAnsi="Tahoma" w:cs="Tahoma"/>
          <w:sz w:val="20"/>
          <w:szCs w:val="20"/>
        </w:rPr>
        <w:t xml:space="preserve">vliv na technologickou, funkční či estetickou konečnou podobu díla. </w:t>
      </w:r>
      <w:r w:rsidR="00292E73" w:rsidRPr="00140FBD">
        <w:rPr>
          <w:rFonts w:ascii="Tahoma" w:hAnsi="Tahoma" w:cs="Tahoma"/>
          <w:sz w:val="20"/>
          <w:szCs w:val="20"/>
        </w:rPr>
        <w:t>Dále musí být přítom</w:t>
      </w:r>
      <w:r w:rsidR="00BC2515">
        <w:rPr>
          <w:rFonts w:ascii="Tahoma" w:hAnsi="Tahoma" w:cs="Tahoma"/>
          <w:sz w:val="20"/>
          <w:szCs w:val="20"/>
        </w:rPr>
        <w:t>en</w:t>
      </w:r>
      <w:r w:rsidR="00292E73" w:rsidRPr="00140FBD">
        <w:rPr>
          <w:rFonts w:ascii="Tahoma" w:hAnsi="Tahoma" w:cs="Tahoma"/>
          <w:sz w:val="20"/>
          <w:szCs w:val="20"/>
        </w:rPr>
        <w:t xml:space="preserve"> při </w:t>
      </w:r>
      <w:r w:rsidR="004B4507">
        <w:rPr>
          <w:rFonts w:ascii="Tahoma" w:hAnsi="Tahoma" w:cs="Tahoma"/>
          <w:sz w:val="20"/>
          <w:szCs w:val="20"/>
        </w:rPr>
        <w:t xml:space="preserve">realizaci </w:t>
      </w:r>
      <w:r w:rsidR="00292E73" w:rsidRPr="00140FBD">
        <w:rPr>
          <w:rFonts w:ascii="Tahoma" w:hAnsi="Tahoma" w:cs="Tahoma"/>
          <w:sz w:val="20"/>
          <w:szCs w:val="20"/>
        </w:rPr>
        <w:t xml:space="preserve">všech </w:t>
      </w:r>
      <w:r w:rsidR="00457A8B" w:rsidRPr="00140FBD">
        <w:rPr>
          <w:rFonts w:ascii="Tahoma" w:hAnsi="Tahoma" w:cs="Tahoma"/>
          <w:sz w:val="20"/>
          <w:szCs w:val="20"/>
        </w:rPr>
        <w:t>prací</w:t>
      </w:r>
      <w:r w:rsidR="00292E73" w:rsidRPr="00140FBD">
        <w:rPr>
          <w:rFonts w:ascii="Tahoma" w:hAnsi="Tahoma" w:cs="Tahoma"/>
          <w:sz w:val="20"/>
          <w:szCs w:val="20"/>
        </w:rPr>
        <w:t xml:space="preserve">, kdy dochází k zakrývání </w:t>
      </w:r>
      <w:r w:rsidR="00717889" w:rsidRPr="00140FBD">
        <w:rPr>
          <w:rFonts w:ascii="Tahoma" w:hAnsi="Tahoma" w:cs="Tahoma"/>
          <w:sz w:val="20"/>
          <w:szCs w:val="20"/>
        </w:rPr>
        <w:t xml:space="preserve">části prací a k nevratným či obtížně odstranitelným výsledkům jednotlivých prací. </w:t>
      </w:r>
      <w:r w:rsidR="00922893">
        <w:rPr>
          <w:rFonts w:ascii="Tahoma" w:hAnsi="Tahoma" w:cs="Tahoma"/>
          <w:sz w:val="20"/>
          <w:szCs w:val="20"/>
        </w:rPr>
        <w:t xml:space="preserve">Objednatel je oprávněn požadovat </w:t>
      </w:r>
      <w:r w:rsidR="00A96FE3" w:rsidRPr="00140FBD">
        <w:rPr>
          <w:rFonts w:ascii="Tahoma" w:hAnsi="Tahoma" w:cs="Tahoma"/>
          <w:sz w:val="20"/>
          <w:szCs w:val="20"/>
        </w:rPr>
        <w:t>i</w:t>
      </w:r>
      <w:r w:rsidR="00C41299">
        <w:rPr>
          <w:rFonts w:ascii="Tahoma" w:hAnsi="Tahoma" w:cs="Tahoma"/>
          <w:sz w:val="20"/>
          <w:szCs w:val="20"/>
        </w:rPr>
        <w:t> </w:t>
      </w:r>
      <w:r w:rsidR="00A96FE3" w:rsidRPr="00140FBD">
        <w:rPr>
          <w:rFonts w:ascii="Tahoma" w:hAnsi="Tahoma" w:cs="Tahoma"/>
          <w:sz w:val="20"/>
          <w:szCs w:val="20"/>
        </w:rPr>
        <w:t>jiný režim</w:t>
      </w:r>
      <w:r w:rsidR="00E8025F">
        <w:rPr>
          <w:rFonts w:ascii="Tahoma" w:hAnsi="Tahoma" w:cs="Tahoma"/>
          <w:sz w:val="20"/>
          <w:szCs w:val="20"/>
        </w:rPr>
        <w:t xml:space="preserve"> přítomnosti příslušných pracovníků zhotovitele.</w:t>
      </w:r>
    </w:p>
    <w:p w14:paraId="659AA6C9" w14:textId="77777777" w:rsidR="00E02D4A" w:rsidRDefault="00E02D4A" w:rsidP="00D56A77">
      <w:pPr>
        <w:ind w:left="1416" w:hanging="849"/>
        <w:jc w:val="both"/>
        <w:rPr>
          <w:rFonts w:ascii="Tahoma" w:hAnsi="Tahoma" w:cs="Tahoma"/>
          <w:sz w:val="20"/>
          <w:szCs w:val="20"/>
        </w:rPr>
      </w:pPr>
    </w:p>
    <w:p w14:paraId="2BDDB622" w14:textId="77777777" w:rsidR="00D90033" w:rsidRDefault="00D90033" w:rsidP="00D90033">
      <w:pPr>
        <w:jc w:val="both"/>
        <w:rPr>
          <w:rFonts w:ascii="Tahoma" w:hAnsi="Tahoma" w:cs="Tahoma"/>
          <w:b/>
          <w:bCs/>
          <w:sz w:val="20"/>
          <w:szCs w:val="20"/>
        </w:rPr>
      </w:pPr>
      <w:r w:rsidRPr="00A307EE">
        <w:rPr>
          <w:rFonts w:ascii="Tahoma" w:hAnsi="Tahoma" w:cs="Tahoma"/>
          <w:b/>
          <w:bCs/>
          <w:sz w:val="20"/>
          <w:szCs w:val="20"/>
        </w:rPr>
        <w:t>8.</w:t>
      </w:r>
      <w:r w:rsidR="00D56A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73A10C97" w14:textId="77777777" w:rsidR="00D90033" w:rsidRDefault="00D90033" w:rsidP="00D90033">
      <w:pPr>
        <w:jc w:val="both"/>
        <w:rPr>
          <w:rFonts w:ascii="Tahoma" w:hAnsi="Tahoma" w:cs="Tahoma"/>
          <w:b/>
          <w:bCs/>
          <w:sz w:val="20"/>
          <w:szCs w:val="20"/>
        </w:rPr>
      </w:pPr>
    </w:p>
    <w:p w14:paraId="046CFFAF" w14:textId="77777777" w:rsidR="00D90033" w:rsidRDefault="00D90033" w:rsidP="00D90033">
      <w:pPr>
        <w:ind w:left="1416" w:hanging="849"/>
        <w:jc w:val="both"/>
        <w:rPr>
          <w:rFonts w:ascii="Tahoma" w:hAnsi="Tahoma" w:cs="Tahoma"/>
          <w:sz w:val="20"/>
          <w:szCs w:val="20"/>
        </w:rPr>
      </w:pPr>
      <w:r w:rsidRPr="00A307EE">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649995BE" w14:textId="77777777" w:rsidR="00D90033" w:rsidRDefault="00D90033" w:rsidP="00D90033">
      <w:pPr>
        <w:ind w:left="1416" w:hanging="849"/>
        <w:jc w:val="both"/>
        <w:rPr>
          <w:rFonts w:ascii="Tahoma" w:hAnsi="Tahoma" w:cs="Tahoma"/>
          <w:sz w:val="20"/>
          <w:szCs w:val="20"/>
        </w:rPr>
      </w:pPr>
    </w:p>
    <w:p w14:paraId="73128A90"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176EA5">
        <w:rPr>
          <w:rFonts w:ascii="Tahoma" w:hAnsi="Tahoma" w:cs="Tahoma"/>
          <w:sz w:val="20"/>
          <w:szCs w:val="20"/>
        </w:rPr>
        <w:t xml:space="preserve">Zhotovitel je oprávněn provádět dílo prostřednictvím poddodavatelů, s výjimkou pozic, které </w:t>
      </w:r>
      <w:r w:rsidR="00D4331E" w:rsidRPr="00176EA5">
        <w:rPr>
          <w:rFonts w:ascii="Tahoma" w:hAnsi="Tahoma" w:cs="Tahoma"/>
          <w:sz w:val="20"/>
          <w:szCs w:val="20"/>
        </w:rPr>
        <w:t>je zhotovitel povinen vykonávat vlastními pracovníky či zdroji na základě podmínek Zadávacího řízení.</w:t>
      </w:r>
      <w:r w:rsidR="00D4331E">
        <w:rPr>
          <w:rFonts w:ascii="Tahoma" w:hAnsi="Tahoma" w:cs="Tahoma"/>
          <w:sz w:val="20"/>
          <w:szCs w:val="20"/>
        </w:rPr>
        <w:t xml:space="preserve"> </w:t>
      </w:r>
    </w:p>
    <w:p w14:paraId="295AAFC6" w14:textId="77777777" w:rsidR="00D90033" w:rsidRDefault="00D90033" w:rsidP="00D90033">
      <w:pPr>
        <w:ind w:left="1416" w:hanging="849"/>
        <w:jc w:val="both"/>
        <w:rPr>
          <w:rFonts w:ascii="Tahoma" w:hAnsi="Tahoma" w:cs="Tahoma"/>
          <w:sz w:val="20"/>
          <w:szCs w:val="20"/>
        </w:rPr>
      </w:pPr>
    </w:p>
    <w:p w14:paraId="17160358"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.3</w:t>
      </w:r>
      <w:r>
        <w:rPr>
          <w:rFonts w:ascii="Tahoma" w:hAnsi="Tahoma" w:cs="Tahoma"/>
          <w:sz w:val="20"/>
          <w:szCs w:val="20"/>
        </w:rPr>
        <w:tab/>
      </w:r>
      <w:r w:rsidR="003D288C">
        <w:rPr>
          <w:rFonts w:ascii="Tahoma" w:hAnsi="Tahoma" w:cs="Tahoma"/>
          <w:sz w:val="20"/>
          <w:szCs w:val="20"/>
        </w:rPr>
        <w:t xml:space="preserve">Zhotovitel je povinen na vyžádání objednatele bezodkladně předložit </w:t>
      </w:r>
      <w:r w:rsidR="00DD7454">
        <w:rPr>
          <w:rFonts w:ascii="Tahoma" w:hAnsi="Tahoma" w:cs="Tahoma"/>
          <w:sz w:val="20"/>
          <w:szCs w:val="20"/>
        </w:rPr>
        <w:t xml:space="preserve">aktuální </w:t>
      </w:r>
      <w:r w:rsidR="003D288C">
        <w:rPr>
          <w:rFonts w:ascii="Tahoma" w:hAnsi="Tahoma" w:cs="Tahoma"/>
          <w:sz w:val="20"/>
          <w:szCs w:val="20"/>
        </w:rPr>
        <w:t>seznam poddodavatelů</w:t>
      </w:r>
      <w:r w:rsidR="00444889">
        <w:rPr>
          <w:rFonts w:ascii="Tahoma" w:hAnsi="Tahoma" w:cs="Tahoma"/>
          <w:sz w:val="20"/>
          <w:szCs w:val="20"/>
        </w:rPr>
        <w:t>, kteří se účastní provádění díla</w:t>
      </w:r>
      <w:r w:rsidR="00DD7454">
        <w:rPr>
          <w:rFonts w:ascii="Tahoma" w:hAnsi="Tahoma" w:cs="Tahoma"/>
          <w:sz w:val="20"/>
          <w:szCs w:val="20"/>
        </w:rPr>
        <w:t xml:space="preserve">. </w:t>
      </w:r>
    </w:p>
    <w:p w14:paraId="428AF43A" w14:textId="77777777" w:rsidR="00147968" w:rsidRDefault="00147968" w:rsidP="00D90033">
      <w:pPr>
        <w:ind w:left="1416" w:hanging="849"/>
        <w:jc w:val="both"/>
        <w:rPr>
          <w:rFonts w:ascii="Tahoma" w:hAnsi="Tahoma" w:cs="Tahoma"/>
          <w:sz w:val="20"/>
          <w:szCs w:val="20"/>
        </w:rPr>
      </w:pPr>
    </w:p>
    <w:p w14:paraId="67C823D1" w14:textId="77777777" w:rsidR="00A24ABE"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.4</w:t>
      </w:r>
      <w:r>
        <w:rPr>
          <w:rFonts w:ascii="Tahoma" w:hAnsi="Tahoma" w:cs="Tahoma"/>
          <w:sz w:val="20"/>
          <w:szCs w:val="20"/>
        </w:rPr>
        <w:tab/>
      </w:r>
      <w:r w:rsidR="00792615" w:rsidRPr="00916FD4">
        <w:rPr>
          <w:rFonts w:ascii="Tahoma" w:hAnsi="Tahoma" w:cs="Tahoma"/>
          <w:sz w:val="20"/>
          <w:szCs w:val="20"/>
        </w:rPr>
        <w:t>Seznam poddodavatelů při zahájení realizace díla odpovídá Seznamu poddodavatelů, předloženém</w:t>
      </w:r>
      <w:r w:rsidR="00956C95" w:rsidRPr="00916FD4">
        <w:rPr>
          <w:rFonts w:ascii="Tahoma" w:hAnsi="Tahoma" w:cs="Tahoma"/>
          <w:sz w:val="20"/>
          <w:szCs w:val="20"/>
        </w:rPr>
        <w:t>u zhotovitelem v Zadávacím řízení.</w:t>
      </w:r>
      <w:r w:rsidR="00956C95">
        <w:rPr>
          <w:rFonts w:ascii="Tahoma" w:hAnsi="Tahoma" w:cs="Tahoma"/>
          <w:sz w:val="20"/>
          <w:szCs w:val="20"/>
        </w:rPr>
        <w:t xml:space="preserve"> </w:t>
      </w:r>
    </w:p>
    <w:p w14:paraId="04130576" w14:textId="77777777" w:rsidR="00A24ABE" w:rsidRDefault="00A24ABE" w:rsidP="00D90033">
      <w:pPr>
        <w:ind w:left="1416" w:hanging="849"/>
        <w:jc w:val="both"/>
        <w:rPr>
          <w:rFonts w:ascii="Tahoma" w:hAnsi="Tahoma" w:cs="Tahoma"/>
          <w:sz w:val="20"/>
          <w:szCs w:val="20"/>
        </w:rPr>
      </w:pPr>
    </w:p>
    <w:p w14:paraId="68C52EFF" w14:textId="77777777" w:rsidR="00D90033" w:rsidRDefault="00A24ABE"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.5</w:t>
      </w:r>
      <w:r>
        <w:rPr>
          <w:rFonts w:ascii="Tahoma" w:hAnsi="Tahoma" w:cs="Tahoma"/>
          <w:sz w:val="20"/>
          <w:szCs w:val="20"/>
        </w:rPr>
        <w:tab/>
      </w:r>
      <w:r w:rsidR="00D90033">
        <w:rPr>
          <w:rFonts w:ascii="Tahoma" w:hAnsi="Tahoma" w:cs="Tahoma"/>
          <w:sz w:val="20"/>
          <w:szCs w:val="20"/>
        </w:rPr>
        <w:t>O změně v seznamu poddodavatelů je zhotovitel povinen informovat objednatele alespoň 10 pracovních dnů dopředu, a pokud to z objektivních důvodů není možné, bezodkladně po vzniku situace, která vedla nebo povede ke změně v seznamu poddodavatelů.</w:t>
      </w:r>
    </w:p>
    <w:p w14:paraId="6FA8D024" w14:textId="77777777" w:rsidR="00D90033" w:rsidRDefault="00D90033" w:rsidP="00D90033">
      <w:pPr>
        <w:ind w:left="1416" w:hanging="849"/>
        <w:jc w:val="both"/>
        <w:rPr>
          <w:rFonts w:ascii="Tahoma" w:hAnsi="Tahoma" w:cs="Tahoma"/>
          <w:sz w:val="20"/>
          <w:szCs w:val="20"/>
        </w:rPr>
      </w:pPr>
    </w:p>
    <w:p w14:paraId="3A45D74F" w14:textId="77777777" w:rsidR="00D90033" w:rsidRDefault="00D90033" w:rsidP="00FF0C41">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000C731B">
        <w:rPr>
          <w:rFonts w:ascii="Tahoma" w:hAnsi="Tahoma" w:cs="Tahoma"/>
          <w:sz w:val="20"/>
          <w:szCs w:val="20"/>
        </w:rPr>
        <w:t>6</w:t>
      </w:r>
      <w:r>
        <w:rPr>
          <w:rFonts w:ascii="Tahoma" w:hAnsi="Tahoma" w:cs="Tahoma"/>
          <w:sz w:val="20"/>
          <w:szCs w:val="20"/>
        </w:rPr>
        <w:tab/>
      </w:r>
      <w:r w:rsidR="00FF0C41">
        <w:rPr>
          <w:rFonts w:ascii="Tahoma" w:hAnsi="Tahoma" w:cs="Tahoma"/>
          <w:sz w:val="20"/>
          <w:szCs w:val="20"/>
        </w:rPr>
        <w:t>Ustanovení čl. 8.3.4 této smlouvy se použije obdobně.</w:t>
      </w:r>
    </w:p>
    <w:p w14:paraId="16B80385" w14:textId="77777777" w:rsidR="00DE469D" w:rsidRDefault="00DE469D" w:rsidP="000C3778">
      <w:pPr>
        <w:ind w:left="1407" w:hanging="840"/>
        <w:jc w:val="both"/>
        <w:rPr>
          <w:rFonts w:ascii="Tahoma" w:hAnsi="Tahoma" w:cs="Tahoma"/>
          <w:sz w:val="20"/>
          <w:szCs w:val="20"/>
        </w:rPr>
      </w:pPr>
    </w:p>
    <w:p w14:paraId="578DB602" w14:textId="77777777" w:rsidR="000C3778" w:rsidRPr="00B162FA" w:rsidRDefault="000C3778" w:rsidP="007236C7">
      <w:pPr>
        <w:keepNext/>
        <w:jc w:val="both"/>
        <w:rPr>
          <w:rFonts w:ascii="Tahoma" w:hAnsi="Tahoma" w:cs="Tahoma"/>
          <w:sz w:val="20"/>
          <w:szCs w:val="20"/>
        </w:rPr>
      </w:pPr>
      <w:r w:rsidRPr="00B162FA">
        <w:rPr>
          <w:rFonts w:ascii="Tahoma" w:hAnsi="Tahoma" w:cs="Tahoma"/>
          <w:b/>
          <w:bCs/>
          <w:sz w:val="20"/>
          <w:szCs w:val="20"/>
        </w:rPr>
        <w:t>8.</w:t>
      </w:r>
      <w:r>
        <w:rPr>
          <w:rFonts w:ascii="Tahoma" w:hAnsi="Tahoma" w:cs="Tahoma"/>
          <w:b/>
          <w:bCs/>
          <w:sz w:val="20"/>
          <w:szCs w:val="20"/>
        </w:rPr>
        <w:t xml:space="preserve">5 </w:t>
      </w:r>
      <w:r w:rsidRPr="00B162FA">
        <w:rPr>
          <w:rFonts w:ascii="Tahoma" w:hAnsi="Tahoma" w:cs="Tahoma"/>
          <w:b/>
          <w:bCs/>
          <w:sz w:val="20"/>
          <w:szCs w:val="20"/>
        </w:rPr>
        <w:t xml:space="preserve">   Provozní podmínky</w:t>
      </w:r>
    </w:p>
    <w:p w14:paraId="728C5ECA" w14:textId="77777777" w:rsidR="000C3778" w:rsidRPr="00B162FA" w:rsidRDefault="000C3778" w:rsidP="007236C7">
      <w:pPr>
        <w:keepNext/>
        <w:ind w:left="1416" w:hanging="849"/>
        <w:jc w:val="both"/>
        <w:rPr>
          <w:rFonts w:ascii="Tahoma" w:hAnsi="Tahoma" w:cs="Tahoma"/>
          <w:sz w:val="20"/>
          <w:szCs w:val="20"/>
        </w:rPr>
      </w:pPr>
    </w:p>
    <w:p w14:paraId="0E1D5316" w14:textId="66BD52D6" w:rsidR="000C3778" w:rsidRDefault="000C3778" w:rsidP="000C3778">
      <w:pPr>
        <w:ind w:left="1406" w:hanging="839"/>
        <w:jc w:val="both"/>
        <w:rPr>
          <w:rFonts w:ascii="Tahoma" w:hAnsi="Tahoma" w:cs="Tahoma"/>
          <w:sz w:val="20"/>
          <w:szCs w:val="20"/>
        </w:rPr>
      </w:pPr>
      <w:r w:rsidRPr="00B162FA">
        <w:rPr>
          <w:rFonts w:ascii="Tahoma" w:hAnsi="Tahoma" w:cs="Tahoma"/>
          <w:sz w:val="20"/>
          <w:szCs w:val="20"/>
        </w:rPr>
        <w:t>8.</w:t>
      </w:r>
      <w:r>
        <w:rPr>
          <w:rFonts w:ascii="Tahoma" w:hAnsi="Tahoma" w:cs="Tahoma"/>
          <w:sz w:val="20"/>
          <w:szCs w:val="20"/>
        </w:rPr>
        <w:t>5</w:t>
      </w:r>
      <w:r w:rsidRPr="00B162FA">
        <w:rPr>
          <w:rFonts w:ascii="Tahoma" w:hAnsi="Tahoma" w:cs="Tahoma"/>
          <w:sz w:val="20"/>
          <w:szCs w:val="20"/>
        </w:rPr>
        <w:t>.1</w:t>
      </w:r>
      <w:r w:rsidRPr="00B162FA">
        <w:rPr>
          <w:rFonts w:ascii="Tahoma" w:hAnsi="Tahoma" w:cs="Tahoma"/>
          <w:sz w:val="20"/>
          <w:szCs w:val="20"/>
        </w:rPr>
        <w:tab/>
      </w:r>
      <w:r w:rsidRPr="00140FBD">
        <w:rPr>
          <w:rFonts w:ascii="Tahoma" w:hAnsi="Tahoma" w:cs="Tahoma"/>
          <w:sz w:val="20"/>
          <w:szCs w:val="20"/>
        </w:rPr>
        <w:t xml:space="preserve">Zhotovitel </w:t>
      </w:r>
      <w:r w:rsidR="00EF1BC4" w:rsidRPr="00140FBD">
        <w:rPr>
          <w:rFonts w:ascii="Tahoma" w:hAnsi="Tahoma" w:cs="Tahoma"/>
          <w:sz w:val="20"/>
          <w:szCs w:val="20"/>
        </w:rPr>
        <w:t>se před po</w:t>
      </w:r>
      <w:r w:rsidR="007F1807" w:rsidRPr="00140FBD">
        <w:rPr>
          <w:rFonts w:ascii="Tahoma" w:hAnsi="Tahoma" w:cs="Tahoma"/>
          <w:sz w:val="20"/>
          <w:szCs w:val="20"/>
        </w:rPr>
        <w:t>d</w:t>
      </w:r>
      <w:r w:rsidR="00EF1BC4" w:rsidRPr="00140FBD">
        <w:rPr>
          <w:rFonts w:ascii="Tahoma" w:hAnsi="Tahoma" w:cs="Tahoma"/>
          <w:sz w:val="20"/>
          <w:szCs w:val="20"/>
        </w:rPr>
        <w:t>pisem smlouvy seznámil s</w:t>
      </w:r>
      <w:r w:rsidRPr="00140FBD">
        <w:rPr>
          <w:rFonts w:ascii="Tahoma" w:hAnsi="Tahoma" w:cs="Tahoma"/>
          <w:sz w:val="20"/>
          <w:szCs w:val="20"/>
        </w:rPr>
        <w:t xml:space="preserve"> vešker</w:t>
      </w:r>
      <w:r w:rsidR="007F1807" w:rsidRPr="00140FBD">
        <w:rPr>
          <w:rFonts w:ascii="Tahoma" w:hAnsi="Tahoma" w:cs="Tahoma"/>
          <w:sz w:val="20"/>
          <w:szCs w:val="20"/>
        </w:rPr>
        <w:t>ými</w:t>
      </w:r>
      <w:r w:rsidRPr="00140FBD">
        <w:rPr>
          <w:rFonts w:ascii="Tahoma" w:hAnsi="Tahoma" w:cs="Tahoma"/>
          <w:sz w:val="20"/>
          <w:szCs w:val="20"/>
        </w:rPr>
        <w:t xml:space="preserve"> provozní</w:t>
      </w:r>
      <w:r w:rsidR="007F1807" w:rsidRPr="00140FBD">
        <w:rPr>
          <w:rFonts w:ascii="Tahoma" w:hAnsi="Tahoma" w:cs="Tahoma"/>
          <w:sz w:val="20"/>
          <w:szCs w:val="20"/>
        </w:rPr>
        <w:t>mi</w:t>
      </w:r>
      <w:r w:rsidRPr="00140FBD">
        <w:rPr>
          <w:rFonts w:ascii="Tahoma" w:hAnsi="Tahoma" w:cs="Tahoma"/>
          <w:sz w:val="20"/>
          <w:szCs w:val="20"/>
        </w:rPr>
        <w:t xml:space="preserve"> podmínk</w:t>
      </w:r>
      <w:r w:rsidR="007F1807" w:rsidRPr="00140FBD">
        <w:rPr>
          <w:rFonts w:ascii="Tahoma" w:hAnsi="Tahoma" w:cs="Tahoma"/>
          <w:sz w:val="20"/>
          <w:szCs w:val="20"/>
        </w:rPr>
        <w:t>ami</w:t>
      </w:r>
      <w:r w:rsidRPr="00140FBD">
        <w:rPr>
          <w:rFonts w:ascii="Tahoma" w:hAnsi="Tahoma" w:cs="Tahoma"/>
          <w:sz w:val="20"/>
          <w:szCs w:val="20"/>
        </w:rPr>
        <w:t xml:space="preserve"> a</w:t>
      </w:r>
      <w:r w:rsidR="00C41299">
        <w:rPr>
          <w:rFonts w:ascii="Tahoma" w:hAnsi="Tahoma" w:cs="Tahoma"/>
          <w:sz w:val="20"/>
          <w:szCs w:val="20"/>
        </w:rPr>
        <w:t> </w:t>
      </w:r>
      <w:r w:rsidRPr="00140FBD">
        <w:rPr>
          <w:rFonts w:ascii="Tahoma" w:hAnsi="Tahoma" w:cs="Tahoma"/>
          <w:sz w:val="20"/>
          <w:szCs w:val="20"/>
        </w:rPr>
        <w:t>omezení</w:t>
      </w:r>
      <w:r w:rsidR="007F1807" w:rsidRPr="00140FBD">
        <w:rPr>
          <w:rFonts w:ascii="Tahoma" w:hAnsi="Tahoma" w:cs="Tahoma"/>
          <w:sz w:val="20"/>
          <w:szCs w:val="20"/>
        </w:rPr>
        <w:t>mi</w:t>
      </w:r>
      <w:r w:rsidRPr="00140FBD">
        <w:rPr>
          <w:rFonts w:ascii="Tahoma" w:hAnsi="Tahoma" w:cs="Tahoma"/>
          <w:sz w:val="20"/>
          <w:szCs w:val="20"/>
        </w:rPr>
        <w:t xml:space="preserve">, které vyplývají </w:t>
      </w:r>
      <w:r w:rsidR="000A1DE3">
        <w:rPr>
          <w:rFonts w:ascii="Tahoma" w:hAnsi="Tahoma" w:cs="Tahoma"/>
          <w:sz w:val="20"/>
          <w:szCs w:val="20"/>
        </w:rPr>
        <w:t xml:space="preserve">ze Závazných dokumentů </w:t>
      </w:r>
      <w:r w:rsidRPr="00140FBD">
        <w:rPr>
          <w:rFonts w:ascii="Tahoma" w:hAnsi="Tahoma" w:cs="Tahoma"/>
          <w:sz w:val="20"/>
          <w:szCs w:val="20"/>
        </w:rPr>
        <w:t>nebo které byly předloženy v Zadávacím řízení</w:t>
      </w:r>
      <w:r w:rsidR="00F231CD" w:rsidRPr="00140FBD">
        <w:rPr>
          <w:rFonts w:ascii="Tahoma" w:hAnsi="Tahoma" w:cs="Tahoma"/>
          <w:sz w:val="20"/>
          <w:szCs w:val="20"/>
        </w:rPr>
        <w:t xml:space="preserve"> či jinak sděleny zhotoviteli před podpisem smlouvy.</w:t>
      </w:r>
    </w:p>
    <w:p w14:paraId="077634F0" w14:textId="77777777" w:rsidR="00C36014" w:rsidRDefault="00C36014" w:rsidP="000C3778">
      <w:pPr>
        <w:ind w:left="1406" w:hanging="839"/>
        <w:jc w:val="both"/>
        <w:rPr>
          <w:rFonts w:ascii="Tahoma" w:hAnsi="Tahoma" w:cs="Tahoma"/>
          <w:sz w:val="20"/>
          <w:szCs w:val="20"/>
        </w:rPr>
      </w:pPr>
    </w:p>
    <w:p w14:paraId="515507DC" w14:textId="0CB08A1E" w:rsidR="00C36014" w:rsidRDefault="00C36014" w:rsidP="000C3778">
      <w:pPr>
        <w:ind w:left="1406" w:hanging="839"/>
        <w:jc w:val="both"/>
        <w:rPr>
          <w:rFonts w:ascii="Tahoma" w:hAnsi="Tahoma" w:cs="Tahoma"/>
          <w:sz w:val="20"/>
          <w:szCs w:val="20"/>
        </w:rPr>
      </w:pPr>
      <w:r>
        <w:rPr>
          <w:rFonts w:ascii="Tahoma" w:hAnsi="Tahoma" w:cs="Tahoma"/>
          <w:sz w:val="20"/>
          <w:szCs w:val="20"/>
        </w:rPr>
        <w:t xml:space="preserve">8.5.2      </w:t>
      </w:r>
      <w:r w:rsidR="00D76128">
        <w:rPr>
          <w:rFonts w:ascii="Tahoma" w:hAnsi="Tahoma" w:cs="Tahoma"/>
          <w:sz w:val="20"/>
          <w:szCs w:val="20"/>
        </w:rPr>
        <w:tab/>
      </w:r>
      <w:r>
        <w:rPr>
          <w:rFonts w:ascii="Tahoma" w:hAnsi="Tahoma" w:cs="Tahoma"/>
          <w:sz w:val="20"/>
          <w:szCs w:val="20"/>
        </w:rPr>
        <w:t>Dílo</w:t>
      </w:r>
      <w:r w:rsidRPr="00C36014">
        <w:rPr>
          <w:rFonts w:ascii="Tahoma" w:hAnsi="Tahoma" w:cs="Tahoma"/>
          <w:sz w:val="20"/>
          <w:szCs w:val="20"/>
        </w:rPr>
        <w:t xml:space="preserve"> bude prováděn</w:t>
      </w:r>
      <w:r>
        <w:rPr>
          <w:rFonts w:ascii="Tahoma" w:hAnsi="Tahoma" w:cs="Tahoma"/>
          <w:sz w:val="20"/>
          <w:szCs w:val="20"/>
        </w:rPr>
        <w:t>o</w:t>
      </w:r>
      <w:r w:rsidRPr="00C36014">
        <w:rPr>
          <w:rFonts w:ascii="Tahoma" w:hAnsi="Tahoma" w:cs="Tahoma"/>
          <w:sz w:val="20"/>
          <w:szCs w:val="20"/>
        </w:rPr>
        <w:t xml:space="preserve"> za provozu budovy. Staveniště bude odděleno od zbylého provozu</w:t>
      </w:r>
      <w:r>
        <w:rPr>
          <w:rFonts w:ascii="Tahoma" w:hAnsi="Tahoma" w:cs="Tahoma"/>
          <w:sz w:val="20"/>
          <w:szCs w:val="20"/>
        </w:rPr>
        <w:t>.</w:t>
      </w:r>
    </w:p>
    <w:p w14:paraId="7E754F75" w14:textId="77777777" w:rsidR="00FE4D3C" w:rsidRDefault="00FE4D3C" w:rsidP="000C3778">
      <w:pPr>
        <w:ind w:left="1406" w:hanging="839"/>
        <w:jc w:val="both"/>
        <w:rPr>
          <w:rFonts w:ascii="Tahoma" w:hAnsi="Tahoma" w:cs="Tahoma"/>
          <w:sz w:val="20"/>
          <w:szCs w:val="20"/>
        </w:rPr>
      </w:pPr>
    </w:p>
    <w:p w14:paraId="59BE00A0" w14:textId="63CF52A0" w:rsidR="00FE4D3C" w:rsidRDefault="00FE4D3C" w:rsidP="000C3778">
      <w:pPr>
        <w:ind w:left="1406" w:hanging="839"/>
        <w:jc w:val="both"/>
        <w:rPr>
          <w:rFonts w:ascii="Tahoma" w:hAnsi="Tahoma" w:cs="Tahoma"/>
          <w:sz w:val="20"/>
          <w:szCs w:val="20"/>
        </w:rPr>
      </w:pPr>
      <w:r>
        <w:rPr>
          <w:rFonts w:ascii="Tahoma" w:hAnsi="Tahoma" w:cs="Tahoma"/>
          <w:sz w:val="20"/>
          <w:szCs w:val="20"/>
        </w:rPr>
        <w:t>8.5.3</w:t>
      </w:r>
      <w:r>
        <w:rPr>
          <w:rFonts w:ascii="Tahoma" w:hAnsi="Tahoma" w:cs="Tahoma"/>
          <w:sz w:val="20"/>
          <w:szCs w:val="20"/>
        </w:rPr>
        <w:tab/>
        <w:t>V celém objektu provádění stavebních prací platí přísný zákaz kouření</w:t>
      </w:r>
      <w:r w:rsidR="00BD22A2">
        <w:rPr>
          <w:rFonts w:ascii="Tahoma" w:hAnsi="Tahoma" w:cs="Tahoma"/>
          <w:sz w:val="20"/>
          <w:szCs w:val="20"/>
        </w:rPr>
        <w:t xml:space="preserve">, </w:t>
      </w:r>
      <w:r>
        <w:rPr>
          <w:rFonts w:ascii="Tahoma" w:hAnsi="Tahoma" w:cs="Tahoma"/>
          <w:sz w:val="20"/>
          <w:szCs w:val="20"/>
        </w:rPr>
        <w:t>požívání alkoholických nápojů</w:t>
      </w:r>
      <w:r w:rsidR="00BD22A2">
        <w:rPr>
          <w:rFonts w:ascii="Tahoma" w:hAnsi="Tahoma" w:cs="Tahoma"/>
          <w:sz w:val="20"/>
          <w:szCs w:val="20"/>
        </w:rPr>
        <w:t xml:space="preserve"> a omamných a psychotropních látek</w:t>
      </w:r>
      <w:r w:rsidR="00B84BF6">
        <w:rPr>
          <w:rFonts w:ascii="Tahoma" w:hAnsi="Tahoma" w:cs="Tahoma"/>
          <w:sz w:val="20"/>
          <w:szCs w:val="20"/>
        </w:rPr>
        <w:t xml:space="preserve">. S ohledem na </w:t>
      </w:r>
      <w:r w:rsidR="00382BE5">
        <w:rPr>
          <w:rFonts w:ascii="Tahoma" w:hAnsi="Tahoma" w:cs="Tahoma"/>
          <w:sz w:val="20"/>
          <w:szCs w:val="20"/>
        </w:rPr>
        <w:t xml:space="preserve">školní režim může objednatel udělovat i další pokyny ve vztahu k pohybu pracovníků </w:t>
      </w:r>
      <w:r w:rsidR="00697C06">
        <w:rPr>
          <w:rFonts w:ascii="Tahoma" w:hAnsi="Tahoma" w:cs="Tahoma"/>
          <w:sz w:val="20"/>
          <w:szCs w:val="20"/>
        </w:rPr>
        <w:t xml:space="preserve">zhotovitele po budově, příp. obdobné provozní pokyny, pokud to bude nezbytné pro zachování provozu školy. </w:t>
      </w:r>
      <w:r w:rsidR="00FC5847">
        <w:rPr>
          <w:rFonts w:ascii="Tahoma" w:hAnsi="Tahoma" w:cs="Tahoma"/>
          <w:sz w:val="20"/>
          <w:szCs w:val="20"/>
        </w:rPr>
        <w:t>Zhotovitel je povinen dodržovat veškeré bezpečnostní předpisy</w:t>
      </w:r>
      <w:r w:rsidR="00D62335">
        <w:rPr>
          <w:rFonts w:ascii="Tahoma" w:hAnsi="Tahoma" w:cs="Tahoma"/>
          <w:sz w:val="20"/>
          <w:szCs w:val="20"/>
        </w:rPr>
        <w:t xml:space="preserve">, </w:t>
      </w:r>
      <w:r w:rsidR="00FC5847">
        <w:rPr>
          <w:rFonts w:ascii="Tahoma" w:hAnsi="Tahoma" w:cs="Tahoma"/>
          <w:sz w:val="20"/>
          <w:szCs w:val="20"/>
        </w:rPr>
        <w:t>které se dotýkají činnosti zhotovitele</w:t>
      </w:r>
      <w:r w:rsidR="00D62335">
        <w:rPr>
          <w:rFonts w:ascii="Tahoma" w:hAnsi="Tahoma" w:cs="Tahoma"/>
          <w:sz w:val="20"/>
          <w:szCs w:val="20"/>
        </w:rPr>
        <w:t xml:space="preserve"> a provozu místa plnění. </w:t>
      </w:r>
    </w:p>
    <w:p w14:paraId="36CE1606" w14:textId="77777777" w:rsidR="006D3BF7" w:rsidRDefault="006D3BF7" w:rsidP="000C3778">
      <w:pPr>
        <w:ind w:left="1406" w:hanging="839"/>
        <w:jc w:val="both"/>
        <w:rPr>
          <w:rFonts w:ascii="Tahoma" w:hAnsi="Tahoma" w:cs="Tahoma"/>
          <w:sz w:val="20"/>
          <w:szCs w:val="20"/>
        </w:rPr>
      </w:pPr>
    </w:p>
    <w:p w14:paraId="7CE89F32" w14:textId="0F8B40FA" w:rsidR="006D3BF7" w:rsidRDefault="006D3BF7" w:rsidP="000C3778">
      <w:pPr>
        <w:ind w:left="1406" w:hanging="839"/>
        <w:jc w:val="both"/>
        <w:rPr>
          <w:rFonts w:ascii="Tahoma" w:hAnsi="Tahoma" w:cs="Tahoma"/>
          <w:sz w:val="20"/>
          <w:szCs w:val="20"/>
        </w:rPr>
      </w:pPr>
      <w:r>
        <w:rPr>
          <w:rFonts w:ascii="Tahoma" w:hAnsi="Tahoma" w:cs="Tahoma"/>
          <w:sz w:val="20"/>
          <w:szCs w:val="20"/>
        </w:rPr>
        <w:t>8.</w:t>
      </w:r>
      <w:r w:rsidR="00CA6958">
        <w:rPr>
          <w:rFonts w:ascii="Tahoma" w:hAnsi="Tahoma" w:cs="Tahoma"/>
          <w:sz w:val="20"/>
          <w:szCs w:val="20"/>
        </w:rPr>
        <w:t>5.4</w:t>
      </w:r>
      <w:r w:rsidR="00CA6958">
        <w:rPr>
          <w:rFonts w:ascii="Tahoma" w:hAnsi="Tahoma" w:cs="Tahoma"/>
          <w:sz w:val="20"/>
          <w:szCs w:val="20"/>
        </w:rPr>
        <w:tab/>
      </w:r>
      <w:r w:rsidR="009C4C05">
        <w:rPr>
          <w:rFonts w:ascii="Tahoma" w:hAnsi="Tahoma" w:cs="Tahoma"/>
          <w:sz w:val="20"/>
          <w:szCs w:val="20"/>
        </w:rPr>
        <w:t>Je-li to z hlediska celkového projektu nezbytné,</w:t>
      </w:r>
      <w:r w:rsidR="00CA6958">
        <w:rPr>
          <w:rFonts w:ascii="Tahoma" w:hAnsi="Tahoma" w:cs="Tahoma"/>
          <w:sz w:val="20"/>
          <w:szCs w:val="20"/>
        </w:rPr>
        <w:t xml:space="preserve"> je zhotovitel povinen strpět přítomnost jiných osob, zabezpečujících souběžné dodávky </w:t>
      </w:r>
      <w:r w:rsidR="003319BE">
        <w:rPr>
          <w:rFonts w:ascii="Tahoma" w:hAnsi="Tahoma" w:cs="Tahoma"/>
          <w:sz w:val="20"/>
          <w:szCs w:val="20"/>
        </w:rPr>
        <w:t xml:space="preserve">(např. nábytek a HW a SW vybavení) v rámci celého projektu. </w:t>
      </w:r>
      <w:r w:rsidR="009C4C05">
        <w:rPr>
          <w:rFonts w:ascii="Tahoma" w:hAnsi="Tahoma" w:cs="Tahoma"/>
          <w:sz w:val="20"/>
          <w:szCs w:val="20"/>
        </w:rPr>
        <w:t>Těmto osobám je v relevantní míře povinen zhotovitel poskytnout součinnost</w:t>
      </w:r>
      <w:r w:rsidR="0023532F">
        <w:rPr>
          <w:rFonts w:ascii="Tahoma" w:hAnsi="Tahoma" w:cs="Tahoma"/>
          <w:sz w:val="20"/>
          <w:szCs w:val="20"/>
        </w:rPr>
        <w:t xml:space="preserve"> (zejm. informační </w:t>
      </w:r>
      <w:r w:rsidR="00FB6493">
        <w:rPr>
          <w:rFonts w:ascii="Tahoma" w:hAnsi="Tahoma" w:cs="Tahoma"/>
          <w:sz w:val="20"/>
          <w:szCs w:val="20"/>
        </w:rPr>
        <w:t xml:space="preserve">součinnost </w:t>
      </w:r>
      <w:r w:rsidR="0023532F">
        <w:rPr>
          <w:rFonts w:ascii="Tahoma" w:hAnsi="Tahoma" w:cs="Tahoma"/>
          <w:sz w:val="20"/>
          <w:szCs w:val="20"/>
        </w:rPr>
        <w:t>o vedení</w:t>
      </w:r>
      <w:r w:rsidR="00FB6493">
        <w:rPr>
          <w:rFonts w:ascii="Tahoma" w:hAnsi="Tahoma" w:cs="Tahoma"/>
          <w:sz w:val="20"/>
          <w:szCs w:val="20"/>
        </w:rPr>
        <w:t xml:space="preserve"> médií a </w:t>
      </w:r>
      <w:r w:rsidR="000701D9">
        <w:rPr>
          <w:rFonts w:ascii="Tahoma" w:hAnsi="Tahoma" w:cs="Tahoma"/>
          <w:sz w:val="20"/>
          <w:szCs w:val="20"/>
        </w:rPr>
        <w:t xml:space="preserve">o </w:t>
      </w:r>
      <w:r w:rsidR="00FB6493">
        <w:rPr>
          <w:rFonts w:ascii="Tahoma" w:hAnsi="Tahoma" w:cs="Tahoma"/>
          <w:sz w:val="20"/>
          <w:szCs w:val="20"/>
        </w:rPr>
        <w:t xml:space="preserve">instalacích, </w:t>
      </w:r>
      <w:r w:rsidR="00A76828">
        <w:rPr>
          <w:rFonts w:ascii="Tahoma" w:hAnsi="Tahoma" w:cs="Tahoma"/>
          <w:sz w:val="20"/>
          <w:szCs w:val="20"/>
        </w:rPr>
        <w:t xml:space="preserve">umožnění zaměření, umožnění technologických postupů pro </w:t>
      </w:r>
      <w:r w:rsidR="007F5E1F">
        <w:rPr>
          <w:rFonts w:ascii="Tahoma" w:hAnsi="Tahoma" w:cs="Tahoma"/>
          <w:sz w:val="20"/>
          <w:szCs w:val="20"/>
        </w:rPr>
        <w:t>výkon činnosti jiných dodavatelů apod.).</w:t>
      </w:r>
      <w:r w:rsidR="00721BDB">
        <w:rPr>
          <w:rFonts w:ascii="Tahoma" w:hAnsi="Tahoma" w:cs="Tahoma"/>
          <w:sz w:val="20"/>
          <w:szCs w:val="20"/>
        </w:rPr>
        <w:t xml:space="preserve"> Pokud by taková činnost třetích osob znamenala nezbytné přerušení prací </w:t>
      </w:r>
      <w:r w:rsidR="007B26F4">
        <w:rPr>
          <w:rFonts w:ascii="Tahoma" w:hAnsi="Tahoma" w:cs="Tahoma"/>
          <w:sz w:val="20"/>
          <w:szCs w:val="20"/>
        </w:rPr>
        <w:t xml:space="preserve">(jednorázově déle než 24 hodin, resp. celkově déle než 72 hodin), je zhotovitel oprávněn požadovat prodloužení termínu plnění o tuto dobu. </w:t>
      </w:r>
      <w:r w:rsidR="007F5E1F">
        <w:rPr>
          <w:rFonts w:ascii="Tahoma" w:hAnsi="Tahoma" w:cs="Tahoma"/>
          <w:sz w:val="20"/>
          <w:szCs w:val="20"/>
        </w:rPr>
        <w:t xml:space="preserve"> </w:t>
      </w:r>
      <w:r w:rsidR="00FB6493">
        <w:rPr>
          <w:rFonts w:ascii="Tahoma" w:hAnsi="Tahoma" w:cs="Tahoma"/>
          <w:sz w:val="20"/>
          <w:szCs w:val="20"/>
        </w:rPr>
        <w:t xml:space="preserve"> </w:t>
      </w:r>
    </w:p>
    <w:p w14:paraId="16093575" w14:textId="77777777" w:rsidR="000C3778" w:rsidRPr="00140FBD" w:rsidRDefault="000C3778" w:rsidP="000C3778">
      <w:pPr>
        <w:ind w:left="1406" w:hanging="839"/>
        <w:jc w:val="both"/>
        <w:rPr>
          <w:rFonts w:ascii="Tahoma" w:hAnsi="Tahoma" w:cs="Tahoma"/>
          <w:sz w:val="20"/>
          <w:szCs w:val="20"/>
        </w:rPr>
      </w:pPr>
    </w:p>
    <w:p w14:paraId="7A548166" w14:textId="77777777" w:rsidR="00676129" w:rsidRPr="00140FBD" w:rsidRDefault="00676129" w:rsidP="00676129">
      <w:pPr>
        <w:jc w:val="both"/>
        <w:rPr>
          <w:rFonts w:ascii="Tahoma" w:hAnsi="Tahoma" w:cs="Tahoma"/>
          <w:sz w:val="20"/>
          <w:szCs w:val="20"/>
        </w:rPr>
      </w:pPr>
      <w:r w:rsidRPr="00140FBD">
        <w:rPr>
          <w:rFonts w:ascii="Tahoma" w:hAnsi="Tahoma" w:cs="Tahoma"/>
          <w:b/>
          <w:bCs/>
          <w:sz w:val="20"/>
          <w:szCs w:val="20"/>
        </w:rPr>
        <w:t>8.6    Pojištění zhotovitele</w:t>
      </w:r>
    </w:p>
    <w:p w14:paraId="16F5133A" w14:textId="77777777" w:rsidR="00676129" w:rsidRPr="00140FBD" w:rsidRDefault="00676129" w:rsidP="00676129">
      <w:pPr>
        <w:jc w:val="both"/>
        <w:rPr>
          <w:rFonts w:ascii="Tahoma" w:hAnsi="Tahoma" w:cs="Tahoma"/>
          <w:sz w:val="20"/>
          <w:szCs w:val="20"/>
        </w:rPr>
      </w:pPr>
    </w:p>
    <w:p w14:paraId="52EF6492" w14:textId="14A139D4" w:rsidR="00676129" w:rsidRDefault="00676129" w:rsidP="00676129">
      <w:pPr>
        <w:ind w:left="1416" w:hanging="849"/>
        <w:jc w:val="both"/>
        <w:rPr>
          <w:rFonts w:ascii="Tahoma" w:hAnsi="Tahoma" w:cs="Tahoma"/>
          <w:sz w:val="20"/>
          <w:szCs w:val="20"/>
        </w:rPr>
      </w:pPr>
      <w:bookmarkStart w:id="3" w:name="_Hlk534714522"/>
      <w:r w:rsidRPr="517B3EB4">
        <w:rPr>
          <w:rFonts w:ascii="Tahoma" w:hAnsi="Tahoma" w:cs="Tahoma"/>
          <w:sz w:val="20"/>
          <w:szCs w:val="20"/>
        </w:rPr>
        <w:lastRenderedPageBreak/>
        <w:t>8.6.1</w:t>
      </w:r>
      <w:r>
        <w:tab/>
      </w:r>
      <w:r w:rsidRPr="517B3EB4">
        <w:rPr>
          <w:rFonts w:ascii="Tahoma" w:hAnsi="Tahoma" w:cs="Tahoma"/>
          <w:sz w:val="20"/>
          <w:szCs w:val="20"/>
        </w:rPr>
        <w:t xml:space="preserve">Zhotovitel je povinen být po celou dobu realizace této smlouvy pojištěn na základě platné a účinné pojistné smlouvy na pojištění profesní odpovědnosti zhotovitele v plném </w:t>
      </w:r>
      <w:r w:rsidRPr="00776A63">
        <w:rPr>
          <w:rFonts w:ascii="Tahoma" w:hAnsi="Tahoma" w:cs="Tahoma"/>
          <w:sz w:val="20"/>
          <w:szCs w:val="20"/>
        </w:rPr>
        <w:t xml:space="preserve">rozsahu jeho činností ve vztahu k předmětu plnění této smlouvy, a to ve výši minimálně </w:t>
      </w:r>
      <w:r w:rsidR="00776A63" w:rsidRPr="00776A63">
        <w:rPr>
          <w:rFonts w:ascii="Tahoma" w:hAnsi="Tahoma" w:cs="Tahoma"/>
          <w:sz w:val="20"/>
          <w:szCs w:val="20"/>
        </w:rPr>
        <w:t>1</w:t>
      </w:r>
      <w:r w:rsidR="6E79B6D1" w:rsidRPr="00776A63">
        <w:rPr>
          <w:rFonts w:ascii="Tahoma" w:hAnsi="Tahoma" w:cs="Tahoma"/>
          <w:sz w:val="20"/>
          <w:szCs w:val="20"/>
        </w:rPr>
        <w:t>2</w:t>
      </w:r>
      <w:r w:rsidR="000A1DE3" w:rsidRPr="00776A63">
        <w:rPr>
          <w:rFonts w:ascii="Tahoma" w:hAnsi="Tahoma" w:cs="Tahoma"/>
          <w:sz w:val="20"/>
          <w:szCs w:val="20"/>
        </w:rPr>
        <w:t>.000.000</w:t>
      </w:r>
      <w:r w:rsidRPr="00776A63">
        <w:rPr>
          <w:rFonts w:ascii="Tahoma" w:hAnsi="Tahoma" w:cs="Tahoma"/>
          <w:sz w:val="20"/>
          <w:szCs w:val="20"/>
        </w:rPr>
        <w:t>, - Kč.</w:t>
      </w:r>
      <w:r w:rsidRPr="517B3EB4">
        <w:rPr>
          <w:rFonts w:ascii="Tahoma" w:hAnsi="Tahoma" w:cs="Tahoma"/>
          <w:sz w:val="20"/>
          <w:szCs w:val="20"/>
        </w:rPr>
        <w:t xml:space="preserve"> </w:t>
      </w:r>
      <w:bookmarkEnd w:id="3"/>
    </w:p>
    <w:p w14:paraId="44F22056" w14:textId="77777777" w:rsidR="00676129" w:rsidRDefault="00676129" w:rsidP="00676129">
      <w:pPr>
        <w:ind w:left="1416" w:hanging="849"/>
        <w:jc w:val="both"/>
        <w:rPr>
          <w:rFonts w:ascii="Tahoma" w:hAnsi="Tahoma" w:cs="Tahoma"/>
          <w:sz w:val="20"/>
          <w:szCs w:val="20"/>
        </w:rPr>
      </w:pPr>
    </w:p>
    <w:p w14:paraId="17CF6148" w14:textId="77777777" w:rsidR="00676129" w:rsidRDefault="00676129" w:rsidP="00676129">
      <w:pPr>
        <w:ind w:left="1416" w:hanging="849"/>
        <w:jc w:val="both"/>
        <w:rPr>
          <w:rFonts w:ascii="Tahoma" w:hAnsi="Tahoma" w:cs="Tahoma"/>
          <w:sz w:val="20"/>
          <w:szCs w:val="20"/>
        </w:rPr>
      </w:pPr>
      <w:r>
        <w:rPr>
          <w:rFonts w:ascii="Tahoma" w:hAnsi="Tahoma" w:cs="Tahoma"/>
          <w:sz w:val="20"/>
          <w:szCs w:val="20"/>
        </w:rPr>
        <w:t>8.6.2</w:t>
      </w:r>
      <w:r>
        <w:rPr>
          <w:rFonts w:ascii="Tahoma" w:hAnsi="Tahoma" w:cs="Tahoma"/>
          <w:sz w:val="20"/>
          <w:szCs w:val="20"/>
        </w:rPr>
        <w:tab/>
        <w:t>Objednatel je oprávněn tuto skutečnost kdykoli v průběhu plnění dle této smlouvy zkontrolovat a zhotovitel je v takovém případě povinen objednateli bezodkladně předložit kopii platné pojistné smlouvy</w:t>
      </w:r>
      <w:r w:rsidR="002C296E">
        <w:rPr>
          <w:rFonts w:ascii="Tahoma" w:hAnsi="Tahoma" w:cs="Tahoma"/>
          <w:sz w:val="20"/>
          <w:szCs w:val="20"/>
        </w:rPr>
        <w:t xml:space="preserve"> nebo obdobný doklad o sjednání platného pojištění.</w:t>
      </w:r>
    </w:p>
    <w:p w14:paraId="1B3B50F9" w14:textId="77777777" w:rsidR="00022F5A" w:rsidRDefault="00022F5A" w:rsidP="00676129">
      <w:pPr>
        <w:ind w:left="1416" w:hanging="849"/>
        <w:jc w:val="both"/>
        <w:rPr>
          <w:rFonts w:ascii="Tahoma" w:hAnsi="Tahoma" w:cs="Tahoma"/>
          <w:sz w:val="20"/>
          <w:szCs w:val="20"/>
        </w:rPr>
      </w:pPr>
    </w:p>
    <w:p w14:paraId="6F523762" w14:textId="52A99740" w:rsidR="00022F5A" w:rsidRPr="00140FBD" w:rsidRDefault="00022F5A" w:rsidP="00022F5A">
      <w:pPr>
        <w:jc w:val="both"/>
        <w:rPr>
          <w:rFonts w:ascii="Tahoma" w:hAnsi="Tahoma" w:cs="Tahoma"/>
          <w:sz w:val="20"/>
          <w:szCs w:val="20"/>
        </w:rPr>
      </w:pPr>
      <w:r w:rsidRPr="00140FBD">
        <w:rPr>
          <w:rFonts w:ascii="Tahoma" w:hAnsi="Tahoma" w:cs="Tahoma"/>
          <w:b/>
          <w:bCs/>
          <w:sz w:val="20"/>
          <w:szCs w:val="20"/>
        </w:rPr>
        <w:t>8.</w:t>
      </w:r>
      <w:r>
        <w:rPr>
          <w:rFonts w:ascii="Tahoma" w:hAnsi="Tahoma" w:cs="Tahoma"/>
          <w:b/>
          <w:bCs/>
          <w:sz w:val="20"/>
          <w:szCs w:val="20"/>
        </w:rPr>
        <w:t>7</w:t>
      </w:r>
      <w:r w:rsidRPr="00140FBD">
        <w:rPr>
          <w:rFonts w:ascii="Tahoma" w:hAnsi="Tahoma" w:cs="Tahoma"/>
          <w:b/>
          <w:bCs/>
          <w:sz w:val="20"/>
          <w:szCs w:val="20"/>
        </w:rPr>
        <w:t xml:space="preserve">    </w:t>
      </w:r>
      <w:r>
        <w:rPr>
          <w:rFonts w:ascii="Tahoma" w:hAnsi="Tahoma" w:cs="Tahoma"/>
          <w:b/>
          <w:bCs/>
          <w:sz w:val="20"/>
          <w:szCs w:val="20"/>
        </w:rPr>
        <w:t>Podmínka uchování dokumentace a kontrola</w:t>
      </w:r>
    </w:p>
    <w:p w14:paraId="402391DA" w14:textId="77777777" w:rsidR="00022F5A" w:rsidRPr="00140FBD" w:rsidRDefault="00022F5A" w:rsidP="00022F5A">
      <w:pPr>
        <w:jc w:val="both"/>
        <w:rPr>
          <w:rFonts w:ascii="Tahoma" w:hAnsi="Tahoma" w:cs="Tahoma"/>
          <w:sz w:val="20"/>
          <w:szCs w:val="20"/>
        </w:rPr>
      </w:pPr>
    </w:p>
    <w:p w14:paraId="7F90CFAF" w14:textId="1598D4D6" w:rsidR="00022F5A" w:rsidRDefault="00022F5A" w:rsidP="00022F5A">
      <w:pPr>
        <w:ind w:left="1416" w:hanging="849"/>
        <w:jc w:val="both"/>
        <w:rPr>
          <w:rFonts w:ascii="Tahoma" w:hAnsi="Tahoma" w:cs="Tahoma"/>
          <w:sz w:val="20"/>
          <w:szCs w:val="20"/>
        </w:rPr>
      </w:pPr>
      <w:r w:rsidRPr="517B3EB4">
        <w:rPr>
          <w:rFonts w:ascii="Tahoma" w:hAnsi="Tahoma" w:cs="Tahoma"/>
          <w:sz w:val="20"/>
          <w:szCs w:val="20"/>
        </w:rPr>
        <w:t>8.</w:t>
      </w:r>
      <w:r w:rsidR="00AC1DEE">
        <w:rPr>
          <w:rFonts w:ascii="Tahoma" w:hAnsi="Tahoma" w:cs="Tahoma"/>
          <w:sz w:val="20"/>
          <w:szCs w:val="20"/>
        </w:rPr>
        <w:t>7</w:t>
      </w:r>
      <w:r w:rsidRPr="517B3EB4">
        <w:rPr>
          <w:rFonts w:ascii="Tahoma" w:hAnsi="Tahoma" w:cs="Tahoma"/>
          <w:sz w:val="20"/>
          <w:szCs w:val="20"/>
        </w:rPr>
        <w:t>.1</w:t>
      </w:r>
      <w:r>
        <w:tab/>
      </w:r>
      <w:r>
        <w:rPr>
          <w:rFonts w:ascii="Tahoma" w:hAnsi="Tahoma" w:cs="Tahoma"/>
          <w:sz w:val="20"/>
          <w:szCs w:val="20"/>
        </w:rPr>
        <w:t>Zhotovitel</w:t>
      </w:r>
      <w:r w:rsidRPr="00022F5A">
        <w:rPr>
          <w:rFonts w:ascii="Tahoma" w:hAnsi="Tahoma" w:cs="Tahoma"/>
          <w:sz w:val="20"/>
          <w:szCs w:val="20"/>
        </w:rPr>
        <w:t xml:space="preserve"> je povinen uchovávat veškerou dokumentaci související s realizací </w:t>
      </w:r>
      <w:r w:rsidR="00D2324C">
        <w:rPr>
          <w:rFonts w:ascii="Tahoma" w:hAnsi="Tahoma" w:cs="Tahoma"/>
          <w:sz w:val="20"/>
          <w:szCs w:val="20"/>
        </w:rPr>
        <w:t>díla</w:t>
      </w:r>
      <w:r>
        <w:rPr>
          <w:rFonts w:ascii="Tahoma" w:hAnsi="Tahoma" w:cs="Tahoma"/>
          <w:sz w:val="20"/>
          <w:szCs w:val="20"/>
        </w:rPr>
        <w:t xml:space="preserve"> </w:t>
      </w:r>
      <w:r w:rsidRPr="00022F5A">
        <w:rPr>
          <w:rFonts w:ascii="Tahoma" w:hAnsi="Tahoma" w:cs="Tahoma"/>
          <w:sz w:val="20"/>
          <w:szCs w:val="20"/>
        </w:rPr>
        <w:t>vč</w:t>
      </w:r>
      <w:r w:rsidR="00E31F83">
        <w:rPr>
          <w:rFonts w:ascii="Tahoma" w:hAnsi="Tahoma" w:cs="Tahoma"/>
          <w:sz w:val="20"/>
          <w:szCs w:val="20"/>
        </w:rPr>
        <w:t>.</w:t>
      </w:r>
      <w:r w:rsidRPr="00022F5A">
        <w:rPr>
          <w:rFonts w:ascii="Tahoma" w:hAnsi="Tahoma" w:cs="Tahoma"/>
          <w:sz w:val="20"/>
          <w:szCs w:val="20"/>
        </w:rPr>
        <w:t xml:space="preserve"> účetních dokladů, minimálně do konce roku 2035</w:t>
      </w:r>
      <w:r w:rsidR="00C13DBF">
        <w:rPr>
          <w:rStyle w:val="Znakapoznpodarou"/>
          <w:rFonts w:ascii="Tahoma" w:hAnsi="Tahoma" w:cs="Tahoma"/>
          <w:sz w:val="20"/>
          <w:szCs w:val="20"/>
        </w:rPr>
        <w:footnoteReference w:id="2"/>
      </w:r>
      <w:r w:rsidRPr="00022F5A">
        <w:rPr>
          <w:rFonts w:ascii="Tahoma" w:hAnsi="Tahoma" w:cs="Tahoma"/>
          <w:sz w:val="20"/>
          <w:szCs w:val="20"/>
        </w:rPr>
        <w:t>. Pokud české právní předpisy stanovují delší lhůtu pro úschovu, je nutné ji dodržet</w:t>
      </w:r>
      <w:r w:rsidR="00BF4568">
        <w:rPr>
          <w:rFonts w:ascii="Tahoma" w:hAnsi="Tahoma" w:cs="Tahoma"/>
          <w:sz w:val="20"/>
          <w:szCs w:val="20"/>
        </w:rPr>
        <w:t>.</w:t>
      </w:r>
    </w:p>
    <w:p w14:paraId="32CD3E01" w14:textId="77777777" w:rsidR="00BF4568" w:rsidRDefault="00BF4568" w:rsidP="00022F5A">
      <w:pPr>
        <w:ind w:left="1416" w:hanging="849"/>
        <w:jc w:val="both"/>
        <w:rPr>
          <w:rFonts w:ascii="Tahoma" w:hAnsi="Tahoma" w:cs="Tahoma"/>
          <w:sz w:val="20"/>
          <w:szCs w:val="20"/>
        </w:rPr>
      </w:pPr>
    </w:p>
    <w:p w14:paraId="4B0EE613" w14:textId="1774DFDC" w:rsidR="00BF4568" w:rsidRDefault="00BF4568" w:rsidP="00022F5A">
      <w:pPr>
        <w:ind w:left="1416" w:hanging="849"/>
        <w:jc w:val="both"/>
        <w:rPr>
          <w:rFonts w:ascii="Tahoma" w:hAnsi="Tahoma" w:cs="Tahoma"/>
          <w:sz w:val="20"/>
          <w:szCs w:val="20"/>
        </w:rPr>
      </w:pPr>
      <w:r>
        <w:rPr>
          <w:rFonts w:ascii="Tahoma" w:hAnsi="Tahoma" w:cs="Tahoma"/>
          <w:sz w:val="20"/>
          <w:szCs w:val="20"/>
        </w:rPr>
        <w:t>8.</w:t>
      </w:r>
      <w:r w:rsidR="00AC1DEE">
        <w:rPr>
          <w:rFonts w:ascii="Tahoma" w:hAnsi="Tahoma" w:cs="Tahoma"/>
          <w:sz w:val="20"/>
          <w:szCs w:val="20"/>
        </w:rPr>
        <w:t>7</w:t>
      </w:r>
      <w:r>
        <w:rPr>
          <w:rFonts w:ascii="Tahoma" w:hAnsi="Tahoma" w:cs="Tahoma"/>
          <w:sz w:val="20"/>
          <w:szCs w:val="20"/>
        </w:rPr>
        <w:t>.2</w:t>
      </w:r>
      <w:r>
        <w:rPr>
          <w:rFonts w:ascii="Tahoma" w:hAnsi="Tahoma" w:cs="Tahoma"/>
          <w:sz w:val="20"/>
          <w:szCs w:val="20"/>
        </w:rPr>
        <w:tab/>
        <w:t>Zhotovitel</w:t>
      </w:r>
      <w:r w:rsidRPr="00BF4568">
        <w:rPr>
          <w:rFonts w:ascii="Tahoma" w:hAnsi="Tahoma" w:cs="Tahoma"/>
          <w:sz w:val="20"/>
          <w:szCs w:val="20"/>
        </w:rPr>
        <w:t xml:space="preserve"> je povinen ve lhůtě dle odstavce výše, tj. minimálně do 31. 12. 2035, poskytovat požadované informace a dokumentaci související s realizací </w:t>
      </w:r>
      <w:r w:rsidR="009C51A1">
        <w:rPr>
          <w:rFonts w:ascii="Tahoma" w:hAnsi="Tahoma" w:cs="Tahoma"/>
          <w:sz w:val="20"/>
          <w:szCs w:val="20"/>
        </w:rPr>
        <w:t>díla</w:t>
      </w:r>
      <w:r w:rsidRPr="00BF4568">
        <w:rPr>
          <w:rFonts w:ascii="Tahoma" w:hAnsi="Tahoma" w:cs="Tahoma"/>
          <w:sz w:val="20"/>
          <w:szCs w:val="20"/>
        </w:rPr>
        <w:t xml:space="preserve">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w:t>
      </w:r>
      <w:r w:rsidR="009C51A1">
        <w:rPr>
          <w:rFonts w:ascii="Tahoma" w:hAnsi="Tahoma" w:cs="Tahoma"/>
          <w:sz w:val="20"/>
          <w:szCs w:val="20"/>
        </w:rPr>
        <w:t>díla</w:t>
      </w:r>
      <w:r w:rsidRPr="00BF4568">
        <w:rPr>
          <w:rFonts w:ascii="Tahoma" w:hAnsi="Tahoma" w:cs="Tahoma"/>
          <w:sz w:val="20"/>
          <w:szCs w:val="20"/>
        </w:rPr>
        <w:t xml:space="preserve"> a</w:t>
      </w:r>
      <w:r>
        <w:rPr>
          <w:rFonts w:ascii="Tahoma" w:hAnsi="Tahoma" w:cs="Tahoma"/>
          <w:sz w:val="20"/>
          <w:szCs w:val="20"/>
        </w:rPr>
        <w:t> </w:t>
      </w:r>
      <w:r w:rsidRPr="00BF4568">
        <w:rPr>
          <w:rFonts w:ascii="Tahoma" w:hAnsi="Tahoma" w:cs="Tahoma"/>
          <w:sz w:val="20"/>
          <w:szCs w:val="20"/>
        </w:rPr>
        <w:t>poskytnout jim při provádění kontroly součinnost.</w:t>
      </w:r>
    </w:p>
    <w:p w14:paraId="19A2D3B2" w14:textId="77777777" w:rsidR="00C63121" w:rsidRDefault="00C63121" w:rsidP="00022F5A">
      <w:pPr>
        <w:ind w:left="1416" w:hanging="849"/>
        <w:jc w:val="both"/>
        <w:rPr>
          <w:rFonts w:ascii="Tahoma" w:hAnsi="Tahoma" w:cs="Tahoma"/>
          <w:sz w:val="20"/>
          <w:szCs w:val="20"/>
        </w:rPr>
      </w:pPr>
    </w:p>
    <w:p w14:paraId="54173351" w14:textId="47C1E030" w:rsidR="00C63121" w:rsidRPr="00140FBD" w:rsidRDefault="00C63121" w:rsidP="00C63121">
      <w:pPr>
        <w:jc w:val="both"/>
        <w:rPr>
          <w:rFonts w:ascii="Tahoma" w:hAnsi="Tahoma" w:cs="Tahoma"/>
          <w:sz w:val="20"/>
          <w:szCs w:val="20"/>
        </w:rPr>
      </w:pPr>
      <w:r w:rsidRPr="00140FBD">
        <w:rPr>
          <w:rFonts w:ascii="Tahoma" w:hAnsi="Tahoma" w:cs="Tahoma"/>
          <w:b/>
          <w:bCs/>
          <w:sz w:val="20"/>
          <w:szCs w:val="20"/>
        </w:rPr>
        <w:t>8.</w:t>
      </w:r>
      <w:r>
        <w:rPr>
          <w:rFonts w:ascii="Tahoma" w:hAnsi="Tahoma" w:cs="Tahoma"/>
          <w:b/>
          <w:bCs/>
          <w:sz w:val="20"/>
          <w:szCs w:val="20"/>
        </w:rPr>
        <w:t>8</w:t>
      </w:r>
      <w:r w:rsidRPr="00140FBD">
        <w:rPr>
          <w:rFonts w:ascii="Tahoma" w:hAnsi="Tahoma" w:cs="Tahoma"/>
          <w:b/>
          <w:bCs/>
          <w:sz w:val="20"/>
          <w:szCs w:val="20"/>
        </w:rPr>
        <w:t xml:space="preserve">    </w:t>
      </w:r>
      <w:r>
        <w:rPr>
          <w:rFonts w:ascii="Tahoma" w:hAnsi="Tahoma" w:cs="Tahoma"/>
          <w:b/>
          <w:bCs/>
          <w:sz w:val="20"/>
          <w:szCs w:val="20"/>
        </w:rPr>
        <w:t>Dodržování zásady DNSH</w:t>
      </w:r>
      <w:r w:rsidR="00995E66">
        <w:rPr>
          <w:rFonts w:ascii="Tahoma" w:hAnsi="Tahoma" w:cs="Tahoma"/>
          <w:b/>
          <w:bCs/>
          <w:sz w:val="20"/>
          <w:szCs w:val="20"/>
        </w:rPr>
        <w:t xml:space="preserve"> („</w:t>
      </w:r>
      <w:r w:rsidR="006D6B4F">
        <w:rPr>
          <w:rFonts w:ascii="Tahoma" w:hAnsi="Tahoma" w:cs="Tahoma"/>
          <w:b/>
          <w:bCs/>
          <w:sz w:val="20"/>
          <w:szCs w:val="20"/>
        </w:rPr>
        <w:t>D</w:t>
      </w:r>
      <w:r w:rsidR="00995E66">
        <w:rPr>
          <w:rFonts w:ascii="Tahoma" w:hAnsi="Tahoma" w:cs="Tahoma"/>
          <w:b/>
          <w:bCs/>
          <w:sz w:val="20"/>
          <w:szCs w:val="20"/>
        </w:rPr>
        <w:t xml:space="preserve">o </w:t>
      </w:r>
      <w:r w:rsidR="006D6B4F">
        <w:rPr>
          <w:rFonts w:ascii="Tahoma" w:hAnsi="Tahoma" w:cs="Tahoma"/>
          <w:b/>
          <w:bCs/>
          <w:sz w:val="20"/>
          <w:szCs w:val="20"/>
        </w:rPr>
        <w:t>N</w:t>
      </w:r>
      <w:r w:rsidR="00995E66">
        <w:rPr>
          <w:rFonts w:ascii="Tahoma" w:hAnsi="Tahoma" w:cs="Tahoma"/>
          <w:b/>
          <w:bCs/>
          <w:sz w:val="20"/>
          <w:szCs w:val="20"/>
        </w:rPr>
        <w:t xml:space="preserve">o </w:t>
      </w:r>
      <w:proofErr w:type="spellStart"/>
      <w:r w:rsidR="006D6B4F">
        <w:rPr>
          <w:rFonts w:ascii="Tahoma" w:hAnsi="Tahoma" w:cs="Tahoma"/>
          <w:b/>
          <w:bCs/>
          <w:sz w:val="20"/>
          <w:szCs w:val="20"/>
        </w:rPr>
        <w:t>S</w:t>
      </w:r>
      <w:r w:rsidR="00995E66">
        <w:rPr>
          <w:rFonts w:ascii="Tahoma" w:hAnsi="Tahoma" w:cs="Tahoma"/>
          <w:b/>
          <w:bCs/>
          <w:sz w:val="20"/>
          <w:szCs w:val="20"/>
        </w:rPr>
        <w:t>ignificant</w:t>
      </w:r>
      <w:proofErr w:type="spellEnd"/>
      <w:r w:rsidR="00995E66">
        <w:rPr>
          <w:rFonts w:ascii="Tahoma" w:hAnsi="Tahoma" w:cs="Tahoma"/>
          <w:b/>
          <w:bCs/>
          <w:sz w:val="20"/>
          <w:szCs w:val="20"/>
        </w:rPr>
        <w:t xml:space="preserve"> </w:t>
      </w:r>
      <w:proofErr w:type="spellStart"/>
      <w:r w:rsidR="006D6B4F">
        <w:rPr>
          <w:rFonts w:ascii="Tahoma" w:hAnsi="Tahoma" w:cs="Tahoma"/>
          <w:b/>
          <w:bCs/>
          <w:sz w:val="20"/>
          <w:szCs w:val="20"/>
        </w:rPr>
        <w:t>H</w:t>
      </w:r>
      <w:r w:rsidR="00995E66">
        <w:rPr>
          <w:rFonts w:ascii="Tahoma" w:hAnsi="Tahoma" w:cs="Tahoma"/>
          <w:b/>
          <w:bCs/>
          <w:sz w:val="20"/>
          <w:szCs w:val="20"/>
        </w:rPr>
        <w:t>arm</w:t>
      </w:r>
      <w:proofErr w:type="spellEnd"/>
      <w:r w:rsidR="00995E66">
        <w:rPr>
          <w:rFonts w:ascii="Tahoma" w:hAnsi="Tahoma" w:cs="Tahoma"/>
          <w:b/>
          <w:bCs/>
          <w:sz w:val="20"/>
          <w:szCs w:val="20"/>
        </w:rPr>
        <w:t>“)</w:t>
      </w:r>
    </w:p>
    <w:p w14:paraId="19188DDC" w14:textId="77777777" w:rsidR="00C63121" w:rsidRPr="00140FBD" w:rsidRDefault="00C63121" w:rsidP="00C63121">
      <w:pPr>
        <w:jc w:val="both"/>
        <w:rPr>
          <w:rFonts w:ascii="Tahoma" w:hAnsi="Tahoma" w:cs="Tahoma"/>
          <w:sz w:val="20"/>
          <w:szCs w:val="20"/>
        </w:rPr>
      </w:pPr>
    </w:p>
    <w:p w14:paraId="389008C0" w14:textId="5C782B45" w:rsidR="00C63121" w:rsidRDefault="00C63121" w:rsidP="00C63121">
      <w:pPr>
        <w:ind w:left="1416" w:hanging="849"/>
        <w:jc w:val="both"/>
        <w:rPr>
          <w:rFonts w:ascii="Tahoma" w:hAnsi="Tahoma" w:cs="Tahoma"/>
          <w:sz w:val="20"/>
          <w:szCs w:val="20"/>
        </w:rPr>
      </w:pPr>
      <w:r w:rsidRPr="517B3EB4">
        <w:rPr>
          <w:rFonts w:ascii="Tahoma" w:hAnsi="Tahoma" w:cs="Tahoma"/>
          <w:sz w:val="20"/>
          <w:szCs w:val="20"/>
        </w:rPr>
        <w:t>8.</w:t>
      </w:r>
      <w:r>
        <w:rPr>
          <w:rFonts w:ascii="Tahoma" w:hAnsi="Tahoma" w:cs="Tahoma"/>
          <w:sz w:val="20"/>
          <w:szCs w:val="20"/>
        </w:rPr>
        <w:t>8</w:t>
      </w:r>
      <w:r w:rsidRPr="517B3EB4">
        <w:rPr>
          <w:rFonts w:ascii="Tahoma" w:hAnsi="Tahoma" w:cs="Tahoma"/>
          <w:sz w:val="20"/>
          <w:szCs w:val="20"/>
        </w:rPr>
        <w:t>.1</w:t>
      </w:r>
      <w:r>
        <w:tab/>
      </w:r>
      <w:r w:rsidRPr="00C63121">
        <w:rPr>
          <w:rFonts w:ascii="Tahoma" w:hAnsi="Tahoma" w:cs="Tahoma"/>
          <w:sz w:val="20"/>
          <w:szCs w:val="20"/>
        </w:rPr>
        <w:t xml:space="preserve">Zhotovitel se </w:t>
      </w:r>
      <w:r>
        <w:rPr>
          <w:rFonts w:ascii="Tahoma" w:hAnsi="Tahoma" w:cs="Tahoma"/>
          <w:sz w:val="20"/>
          <w:szCs w:val="20"/>
        </w:rPr>
        <w:t>zavazuje</w:t>
      </w:r>
      <w:r w:rsidRPr="00C63121">
        <w:rPr>
          <w:rFonts w:ascii="Tahoma" w:hAnsi="Tahoma" w:cs="Tahoma"/>
          <w:sz w:val="20"/>
          <w:szCs w:val="20"/>
        </w:rPr>
        <w:t xml:space="preserve"> postupovat při provádění díla </w:t>
      </w:r>
      <w:r>
        <w:rPr>
          <w:rFonts w:ascii="Tahoma" w:hAnsi="Tahoma" w:cs="Tahoma"/>
          <w:sz w:val="20"/>
          <w:szCs w:val="20"/>
        </w:rPr>
        <w:t xml:space="preserve">dle této smlouvy </w:t>
      </w:r>
      <w:r w:rsidRPr="00C63121">
        <w:rPr>
          <w:rFonts w:ascii="Tahoma" w:hAnsi="Tahoma" w:cs="Tahoma"/>
          <w:sz w:val="20"/>
          <w:szCs w:val="20"/>
        </w:rPr>
        <w:t xml:space="preserve">v souladu se zásadou DNSH a dodržovat podmínky stanovené v Závazných stanoviscích řídícího orgánu IROP k této problematice (např. zveřejněné závazné stanovisko č. 7, 29, 30 + případně novější, pokud budou v průběhu realizace zakázky zveřejněna) zveřejňovaná na: </w:t>
      </w:r>
      <w:hyperlink r:id="rId9" w:history="1">
        <w:r w:rsidR="004E164E" w:rsidRPr="00AB2996">
          <w:rPr>
            <w:rStyle w:val="Hypertextovodkaz"/>
            <w:rFonts w:ascii="Tahoma" w:hAnsi="Tahoma" w:cs="Tahoma"/>
            <w:sz w:val="20"/>
            <w:szCs w:val="20"/>
          </w:rPr>
          <w:t>https://irop.gov.cz/cs/irop-2021-2027/zavazna-stanoviska-ro-irop-2021-2027</w:t>
        </w:r>
      </w:hyperlink>
      <w:r w:rsidRPr="00C63121">
        <w:rPr>
          <w:rFonts w:ascii="Tahoma" w:hAnsi="Tahoma" w:cs="Tahoma"/>
          <w:sz w:val="20"/>
          <w:szCs w:val="20"/>
        </w:rPr>
        <w:t>.</w:t>
      </w:r>
    </w:p>
    <w:p w14:paraId="1C1FE493" w14:textId="77777777" w:rsidR="004E164E" w:rsidRDefault="004E164E" w:rsidP="00C63121">
      <w:pPr>
        <w:ind w:left="1416" w:hanging="849"/>
        <w:jc w:val="both"/>
        <w:rPr>
          <w:rFonts w:ascii="Tahoma" w:hAnsi="Tahoma" w:cs="Tahoma"/>
          <w:sz w:val="20"/>
          <w:szCs w:val="20"/>
        </w:rPr>
      </w:pPr>
    </w:p>
    <w:p w14:paraId="1F282F62" w14:textId="2307E579" w:rsidR="00396D2C" w:rsidRDefault="004E164E" w:rsidP="009C51D5">
      <w:pPr>
        <w:pStyle w:val="Odstavecseseznamem"/>
        <w:ind w:left="1418" w:hanging="851"/>
        <w:jc w:val="both"/>
        <w:rPr>
          <w:rFonts w:ascii="Tahoma" w:hAnsi="Tahoma" w:cs="Tahoma"/>
          <w:sz w:val="20"/>
          <w:szCs w:val="20"/>
        </w:rPr>
      </w:pPr>
      <w:r>
        <w:rPr>
          <w:rFonts w:ascii="Tahoma" w:hAnsi="Tahoma" w:cs="Tahoma"/>
          <w:sz w:val="20"/>
          <w:szCs w:val="20"/>
        </w:rPr>
        <w:t>8.8.2</w:t>
      </w:r>
      <w:r w:rsidR="00396D2C">
        <w:rPr>
          <w:rFonts w:ascii="Tahoma" w:hAnsi="Tahoma" w:cs="Tahoma"/>
          <w:sz w:val="20"/>
          <w:szCs w:val="20"/>
        </w:rPr>
        <w:tab/>
      </w:r>
      <w:r w:rsidR="00396D2C" w:rsidRPr="00D45B56">
        <w:rPr>
          <w:rFonts w:ascii="Tahoma" w:hAnsi="Tahoma" w:cs="Tahoma"/>
          <w:sz w:val="20"/>
          <w:szCs w:val="20"/>
        </w:rPr>
        <w:t xml:space="preserve">Zhotovitel </w:t>
      </w:r>
      <w:r w:rsidR="00396D2C">
        <w:rPr>
          <w:rFonts w:ascii="Tahoma" w:hAnsi="Tahoma" w:cs="Tahoma"/>
          <w:sz w:val="20"/>
          <w:szCs w:val="20"/>
        </w:rPr>
        <w:t>se</w:t>
      </w:r>
      <w:r w:rsidR="009412BB">
        <w:rPr>
          <w:rFonts w:ascii="Tahoma" w:hAnsi="Tahoma" w:cs="Tahoma"/>
          <w:sz w:val="20"/>
          <w:szCs w:val="20"/>
        </w:rPr>
        <w:t xml:space="preserve"> ve smyslu </w:t>
      </w:r>
      <w:r w:rsidR="002A4A93">
        <w:rPr>
          <w:rFonts w:ascii="Tahoma" w:hAnsi="Tahoma" w:cs="Tahoma"/>
          <w:sz w:val="20"/>
          <w:szCs w:val="20"/>
        </w:rPr>
        <w:t>čl. 8.8 této smlouvy</w:t>
      </w:r>
      <w:r w:rsidR="00396D2C">
        <w:rPr>
          <w:rFonts w:ascii="Tahoma" w:hAnsi="Tahoma" w:cs="Tahoma"/>
          <w:sz w:val="20"/>
          <w:szCs w:val="20"/>
        </w:rPr>
        <w:t xml:space="preserve"> zavazuje</w:t>
      </w:r>
      <w:r w:rsidR="00995E66">
        <w:rPr>
          <w:rFonts w:ascii="Tahoma" w:hAnsi="Tahoma" w:cs="Tahoma"/>
          <w:sz w:val="20"/>
          <w:szCs w:val="20"/>
        </w:rPr>
        <w:t xml:space="preserve"> splnit</w:t>
      </w:r>
      <w:r w:rsidR="009412BB">
        <w:rPr>
          <w:rFonts w:ascii="Tahoma" w:hAnsi="Tahoma" w:cs="Tahoma"/>
          <w:sz w:val="20"/>
          <w:szCs w:val="20"/>
        </w:rPr>
        <w:t xml:space="preserve"> zejm.</w:t>
      </w:r>
      <w:r w:rsidR="00396D2C" w:rsidRPr="00D45B56">
        <w:rPr>
          <w:rFonts w:ascii="Tahoma" w:hAnsi="Tahoma" w:cs="Tahoma"/>
          <w:sz w:val="20"/>
          <w:szCs w:val="20"/>
        </w:rPr>
        <w:t xml:space="preserve">, nikoli však </w:t>
      </w:r>
      <w:r w:rsidR="009412BB">
        <w:rPr>
          <w:rFonts w:ascii="Tahoma" w:hAnsi="Tahoma" w:cs="Tahoma"/>
          <w:sz w:val="20"/>
          <w:szCs w:val="20"/>
        </w:rPr>
        <w:t>pouze</w:t>
      </w:r>
      <w:r w:rsidR="00396D2C" w:rsidRPr="00D45B56">
        <w:rPr>
          <w:rFonts w:ascii="Tahoma" w:hAnsi="Tahoma" w:cs="Tahoma"/>
          <w:sz w:val="20"/>
          <w:szCs w:val="20"/>
        </w:rPr>
        <w:t>,</w:t>
      </w:r>
      <w:r w:rsidR="00995E66">
        <w:rPr>
          <w:rFonts w:ascii="Tahoma" w:hAnsi="Tahoma" w:cs="Tahoma"/>
          <w:sz w:val="20"/>
          <w:szCs w:val="20"/>
        </w:rPr>
        <w:t xml:space="preserve"> </w:t>
      </w:r>
      <w:r w:rsidR="00396D2C" w:rsidRPr="00D45B56">
        <w:rPr>
          <w:rFonts w:ascii="Tahoma" w:hAnsi="Tahoma" w:cs="Tahoma"/>
          <w:sz w:val="20"/>
          <w:szCs w:val="20"/>
        </w:rPr>
        <w:t>tyto podmínky: </w:t>
      </w:r>
    </w:p>
    <w:p w14:paraId="63AE7254" w14:textId="77777777" w:rsidR="00396D2C" w:rsidRDefault="00396D2C" w:rsidP="00396D2C">
      <w:pPr>
        <w:pStyle w:val="Odstavecseseznamem"/>
        <w:jc w:val="both"/>
        <w:rPr>
          <w:rFonts w:ascii="Tahoma" w:hAnsi="Tahoma" w:cs="Tahoma"/>
          <w:sz w:val="20"/>
          <w:szCs w:val="20"/>
        </w:rPr>
      </w:pPr>
    </w:p>
    <w:p w14:paraId="3664F568" w14:textId="00FB0C0E" w:rsidR="00396D2C" w:rsidRDefault="00396D2C" w:rsidP="00995E66">
      <w:pPr>
        <w:pStyle w:val="Odstavecseseznamem"/>
        <w:ind w:left="1418"/>
        <w:jc w:val="both"/>
        <w:rPr>
          <w:rFonts w:ascii="Tahoma" w:hAnsi="Tahoma" w:cs="Tahoma"/>
          <w:sz w:val="20"/>
          <w:szCs w:val="20"/>
        </w:rPr>
      </w:pPr>
      <w:r w:rsidRPr="00D45B56">
        <w:rPr>
          <w:rFonts w:ascii="Tahoma" w:hAnsi="Tahoma" w:cs="Tahoma"/>
          <w:sz w:val="20"/>
          <w:szCs w:val="20"/>
        </w:rPr>
        <w:t>Jsou-li instalována zařízení k využívání vody, je pro ně uvedená spotřeba vody doložena technickými listy výrobku, stavební certifikací nebo stávajícím štítkem výrobku v EU:</w:t>
      </w:r>
    </w:p>
    <w:p w14:paraId="5B2F0C6D" w14:textId="77777777" w:rsidR="00995E66" w:rsidRDefault="00396D2C" w:rsidP="00995E66">
      <w:pPr>
        <w:pStyle w:val="Odstavecseseznamem"/>
        <w:numPr>
          <w:ilvl w:val="0"/>
          <w:numId w:val="19"/>
        </w:numPr>
        <w:spacing w:before="120" w:after="120"/>
        <w:ind w:left="1984" w:hanging="357"/>
        <w:contextualSpacing w:val="0"/>
        <w:jc w:val="both"/>
        <w:rPr>
          <w:rFonts w:ascii="Tahoma" w:hAnsi="Tahoma" w:cs="Tahoma"/>
          <w:sz w:val="20"/>
          <w:szCs w:val="20"/>
        </w:rPr>
      </w:pPr>
      <w:r w:rsidRPr="00995E66">
        <w:rPr>
          <w:rFonts w:ascii="Tahoma" w:hAnsi="Tahoma" w:cs="Tahoma"/>
          <w:sz w:val="20"/>
          <w:szCs w:val="20"/>
        </w:rPr>
        <w:t>umyvadlové baterie a kuchyňské baterie mají maximální průtok vody 6 litrů/min;</w:t>
      </w:r>
    </w:p>
    <w:p w14:paraId="43A3413A" w14:textId="77777777" w:rsidR="00995E66" w:rsidRDefault="00396D2C" w:rsidP="00995E66">
      <w:pPr>
        <w:pStyle w:val="Odstavecseseznamem"/>
        <w:numPr>
          <w:ilvl w:val="0"/>
          <w:numId w:val="19"/>
        </w:numPr>
        <w:spacing w:before="120" w:after="120"/>
        <w:ind w:left="1984" w:hanging="357"/>
        <w:contextualSpacing w:val="0"/>
        <w:jc w:val="both"/>
        <w:rPr>
          <w:rFonts w:ascii="Tahoma" w:hAnsi="Tahoma" w:cs="Tahoma"/>
          <w:sz w:val="20"/>
          <w:szCs w:val="20"/>
        </w:rPr>
      </w:pPr>
      <w:r w:rsidRPr="00995E66">
        <w:rPr>
          <w:rFonts w:ascii="Tahoma" w:hAnsi="Tahoma" w:cs="Tahoma"/>
          <w:sz w:val="20"/>
          <w:szCs w:val="20"/>
        </w:rPr>
        <w:t>sprchy mají maximální průtok vody 8 litrů/min;</w:t>
      </w:r>
    </w:p>
    <w:p w14:paraId="3657FBD8" w14:textId="3A0A384C" w:rsidR="00995E66" w:rsidRDefault="00396D2C" w:rsidP="00995E66">
      <w:pPr>
        <w:pStyle w:val="Odstavecseseznamem"/>
        <w:numPr>
          <w:ilvl w:val="0"/>
          <w:numId w:val="19"/>
        </w:numPr>
        <w:spacing w:before="120" w:after="120"/>
        <w:ind w:left="1984" w:hanging="357"/>
        <w:contextualSpacing w:val="0"/>
        <w:jc w:val="both"/>
        <w:rPr>
          <w:rFonts w:ascii="Tahoma" w:hAnsi="Tahoma" w:cs="Tahoma"/>
          <w:sz w:val="20"/>
          <w:szCs w:val="20"/>
        </w:rPr>
      </w:pPr>
      <w:r w:rsidRPr="00995E66">
        <w:rPr>
          <w:rFonts w:ascii="Tahoma" w:hAnsi="Tahoma" w:cs="Tahoma"/>
          <w:sz w:val="20"/>
          <w:szCs w:val="20"/>
        </w:rPr>
        <w:t>WC, zahrnující soupravy, mísy a splachovací nádrže, mají úplný objem splachovací vody maximálně 6 litrů a maximální průměrný objem splachovací vody 3,75 litru (vypočteno dle vzorce Va3 = (Vf4 + (3 × Vr5)) /4);</w:t>
      </w:r>
    </w:p>
    <w:p w14:paraId="0176F919" w14:textId="77777777" w:rsidR="000100A5" w:rsidRDefault="00396D2C" w:rsidP="00995E66">
      <w:pPr>
        <w:pStyle w:val="Odstavecseseznamem"/>
        <w:numPr>
          <w:ilvl w:val="0"/>
          <w:numId w:val="19"/>
        </w:numPr>
        <w:spacing w:before="120" w:after="120"/>
        <w:ind w:left="1984" w:hanging="357"/>
        <w:contextualSpacing w:val="0"/>
        <w:jc w:val="both"/>
        <w:rPr>
          <w:rFonts w:ascii="Tahoma" w:hAnsi="Tahoma" w:cs="Tahoma"/>
          <w:sz w:val="20"/>
          <w:szCs w:val="20"/>
        </w:rPr>
      </w:pPr>
      <w:r w:rsidRPr="00995E66">
        <w:rPr>
          <w:rFonts w:ascii="Tahoma" w:hAnsi="Tahoma" w:cs="Tahoma"/>
          <w:sz w:val="20"/>
          <w:szCs w:val="20"/>
        </w:rPr>
        <w:t>pisoáry spotřebují maximálně 2 litry/mísu/hodinu. Splachovací pisoáry mají maximální úplný objem splachovací vody 1 litr. </w:t>
      </w:r>
    </w:p>
    <w:p w14:paraId="66234879" w14:textId="351E92D4" w:rsidR="00396D2C" w:rsidRPr="00995E66" w:rsidRDefault="000100A5" w:rsidP="00995E66">
      <w:pPr>
        <w:pStyle w:val="Odstavecseseznamem"/>
        <w:numPr>
          <w:ilvl w:val="0"/>
          <w:numId w:val="19"/>
        </w:numPr>
        <w:spacing w:before="120" w:after="120"/>
        <w:ind w:left="1984" w:hanging="357"/>
        <w:contextualSpacing w:val="0"/>
        <w:jc w:val="both"/>
        <w:rPr>
          <w:rFonts w:ascii="Tahoma" w:hAnsi="Tahoma" w:cs="Tahoma"/>
          <w:sz w:val="20"/>
          <w:szCs w:val="20"/>
        </w:rPr>
      </w:pPr>
      <w:r>
        <w:rPr>
          <w:rFonts w:ascii="Tahoma" w:hAnsi="Tahoma" w:cs="Tahoma"/>
          <w:sz w:val="20"/>
          <w:szCs w:val="20"/>
        </w:rPr>
        <w:t>n</w:t>
      </w:r>
      <w:r w:rsidR="00396D2C" w:rsidRPr="00995E66">
        <w:rPr>
          <w:rFonts w:ascii="Tahoma" w:hAnsi="Tahoma" w:cs="Tahoma"/>
          <w:sz w:val="20"/>
          <w:szCs w:val="20"/>
        </w:rPr>
        <w:t>ejméně 70 % (hmotnostních) stavebního a demoličního odpadu neklasifikovaného jako nebezpečný (s</w:t>
      </w:r>
      <w:r w:rsidR="00995E66" w:rsidRPr="00995E66">
        <w:rPr>
          <w:rFonts w:ascii="Tahoma" w:hAnsi="Tahoma" w:cs="Tahoma"/>
          <w:sz w:val="20"/>
          <w:szCs w:val="20"/>
        </w:rPr>
        <w:t> </w:t>
      </w:r>
      <w:r w:rsidR="00396D2C" w:rsidRPr="00995E66">
        <w:rPr>
          <w:rFonts w:ascii="Tahoma" w:hAnsi="Tahoma" w:cs="Tahoma"/>
          <w:sz w:val="20"/>
          <w:szCs w:val="20"/>
        </w:rPr>
        <w:t>výjimkou v přírodě se vyskytujících materiálů uvedených v kategorii 17 05 04 v Evropském seznamu odpadů stanoveném rozhodnutím 2000/532/ES) vzniklého na staveništi musí být připraveno k opětovnému použití, recyklaci a</w:t>
      </w:r>
      <w:r w:rsidR="00995E66" w:rsidRPr="00995E66">
        <w:rPr>
          <w:rFonts w:ascii="Tahoma" w:hAnsi="Tahoma" w:cs="Tahoma"/>
          <w:sz w:val="20"/>
          <w:szCs w:val="20"/>
        </w:rPr>
        <w:t> </w:t>
      </w:r>
      <w:r w:rsidR="00396D2C" w:rsidRPr="00995E66">
        <w:rPr>
          <w:rFonts w:ascii="Tahoma" w:hAnsi="Tahoma" w:cs="Tahoma"/>
          <w:sz w:val="20"/>
          <w:szCs w:val="20"/>
        </w:rPr>
        <w:t>k jiným druhům materiálového využití, včetně zásypů, při nichž jsou jiné materiály nahrazeny odpadem, v souladu s hierarchií způsobů nakládání s</w:t>
      </w:r>
      <w:r w:rsidR="00995E66" w:rsidRPr="00995E66">
        <w:rPr>
          <w:rFonts w:ascii="Tahoma" w:hAnsi="Tahoma" w:cs="Tahoma"/>
          <w:sz w:val="20"/>
          <w:szCs w:val="20"/>
        </w:rPr>
        <w:t> </w:t>
      </w:r>
      <w:r w:rsidR="00396D2C" w:rsidRPr="00995E66">
        <w:rPr>
          <w:rFonts w:ascii="Tahoma" w:hAnsi="Tahoma" w:cs="Tahoma"/>
          <w:sz w:val="20"/>
          <w:szCs w:val="20"/>
        </w:rPr>
        <w:t>odpady a protokolem EU pro nakládání se stavebním a demoličním odpadem.</w:t>
      </w:r>
    </w:p>
    <w:p w14:paraId="4A8567F9" w14:textId="0935E4FC" w:rsidR="004E164E" w:rsidRDefault="00396D2C" w:rsidP="00995E66">
      <w:pPr>
        <w:ind w:left="1418"/>
        <w:jc w:val="both"/>
        <w:rPr>
          <w:rFonts w:ascii="Tahoma" w:hAnsi="Tahoma" w:cs="Tahoma"/>
          <w:sz w:val="20"/>
          <w:szCs w:val="20"/>
        </w:rPr>
      </w:pPr>
      <w:r w:rsidRPr="006D0860">
        <w:rPr>
          <w:rFonts w:ascii="Tahoma" w:hAnsi="Tahoma" w:cs="Tahoma"/>
          <w:sz w:val="20"/>
          <w:szCs w:val="20"/>
        </w:rPr>
        <w:lastRenderedPageBreak/>
        <w:t>Pro plnění podmínky DNSH není nutné splnit definici odpadu dle zákona č. 541/2020 Sb., o odpadech – lze započítat i další druhy materiálů, které jsou ihned využity na staveništi a které se formálně nestanou odpadem dle zákona.</w:t>
      </w:r>
    </w:p>
    <w:p w14:paraId="09D3B910" w14:textId="77777777" w:rsidR="009C0F50" w:rsidRDefault="009C0F50" w:rsidP="00676129">
      <w:pPr>
        <w:ind w:left="1416" w:hanging="849"/>
        <w:jc w:val="both"/>
        <w:rPr>
          <w:rFonts w:ascii="Tahoma" w:hAnsi="Tahoma" w:cs="Tahoma"/>
          <w:sz w:val="20"/>
          <w:szCs w:val="20"/>
        </w:rPr>
      </w:pPr>
    </w:p>
    <w:p w14:paraId="7E7664DB" w14:textId="1D7D5D94" w:rsidR="006D6B4F" w:rsidRDefault="006D6B4F" w:rsidP="00676129">
      <w:pPr>
        <w:ind w:left="1416" w:hanging="849"/>
        <w:jc w:val="both"/>
        <w:rPr>
          <w:rFonts w:ascii="Tahoma" w:hAnsi="Tahoma" w:cs="Tahoma"/>
          <w:sz w:val="20"/>
          <w:szCs w:val="20"/>
        </w:rPr>
      </w:pPr>
      <w:r>
        <w:rPr>
          <w:rFonts w:ascii="Tahoma" w:hAnsi="Tahoma" w:cs="Tahoma"/>
          <w:sz w:val="20"/>
          <w:szCs w:val="20"/>
        </w:rPr>
        <w:t>8.8.3</w:t>
      </w:r>
      <w:r>
        <w:rPr>
          <w:rFonts w:ascii="Tahoma" w:hAnsi="Tahoma" w:cs="Tahoma"/>
          <w:sz w:val="20"/>
          <w:szCs w:val="20"/>
        </w:rPr>
        <w:tab/>
      </w:r>
      <w:r w:rsidRPr="006D6B4F">
        <w:rPr>
          <w:rFonts w:ascii="Tahoma" w:hAnsi="Tahoma" w:cs="Tahoma"/>
          <w:sz w:val="20"/>
          <w:szCs w:val="20"/>
        </w:rPr>
        <w:t xml:space="preserve">Zhotovitel </w:t>
      </w:r>
      <w:r>
        <w:rPr>
          <w:rFonts w:ascii="Tahoma" w:hAnsi="Tahoma" w:cs="Tahoma"/>
          <w:sz w:val="20"/>
          <w:szCs w:val="20"/>
        </w:rPr>
        <w:t>se zavazuje</w:t>
      </w:r>
      <w:r w:rsidRPr="006D6B4F">
        <w:rPr>
          <w:rFonts w:ascii="Tahoma" w:hAnsi="Tahoma" w:cs="Tahoma"/>
          <w:sz w:val="20"/>
          <w:szCs w:val="20"/>
        </w:rPr>
        <w:t xml:space="preserve"> zajistit konečnou zprávu o DNSH, obsahující popis skutečně provedených opatření dokládajících, že zásada DNSH </w:t>
      </w:r>
      <w:r w:rsidRPr="00196F0F">
        <w:rPr>
          <w:rFonts w:ascii="Tahoma" w:hAnsi="Tahoma" w:cs="Tahoma"/>
          <w:sz w:val="20"/>
          <w:szCs w:val="20"/>
        </w:rPr>
        <w:t xml:space="preserve">byla dodržena, </w:t>
      </w:r>
      <w:r w:rsidR="00196F0F" w:rsidRPr="00196F0F">
        <w:rPr>
          <w:rFonts w:ascii="Tahoma" w:hAnsi="Tahoma" w:cs="Tahoma"/>
          <w:sz w:val="20"/>
          <w:szCs w:val="20"/>
        </w:rPr>
        <w:t xml:space="preserve">dále </w:t>
      </w:r>
      <w:r w:rsidRPr="00196F0F">
        <w:rPr>
          <w:rFonts w:ascii="Tahoma" w:hAnsi="Tahoma" w:cs="Tahoma"/>
          <w:sz w:val="20"/>
          <w:szCs w:val="20"/>
        </w:rPr>
        <w:t xml:space="preserve">protokoly, technické listy a certifikáty a další dokumenty v souladu s environmentálními požadavky objednatele, se kterými se zhotovitel obeznámil již v zadávací dokumentaci </w:t>
      </w:r>
      <w:r w:rsidR="00602F72">
        <w:rPr>
          <w:rFonts w:ascii="Tahoma" w:hAnsi="Tahoma" w:cs="Tahoma"/>
          <w:sz w:val="20"/>
          <w:szCs w:val="20"/>
        </w:rPr>
        <w:t xml:space="preserve">k Zadávacímu řízení. </w:t>
      </w:r>
    </w:p>
    <w:p w14:paraId="6B1709EC" w14:textId="77777777" w:rsidR="00C13DBF" w:rsidRDefault="00C13DBF" w:rsidP="00676129">
      <w:pPr>
        <w:ind w:left="1416" w:hanging="849"/>
        <w:jc w:val="both"/>
        <w:rPr>
          <w:rFonts w:ascii="Tahoma" w:hAnsi="Tahoma" w:cs="Tahoma"/>
          <w:sz w:val="20"/>
          <w:szCs w:val="20"/>
        </w:rPr>
      </w:pPr>
    </w:p>
    <w:p w14:paraId="18AF6970" w14:textId="77777777" w:rsidR="00196F0F" w:rsidRDefault="00196F0F" w:rsidP="00676129">
      <w:pPr>
        <w:ind w:left="1416" w:hanging="849"/>
        <w:jc w:val="both"/>
        <w:rPr>
          <w:rFonts w:ascii="Tahoma" w:hAnsi="Tahoma" w:cs="Tahoma"/>
          <w:sz w:val="20"/>
          <w:szCs w:val="20"/>
        </w:rPr>
      </w:pPr>
    </w:p>
    <w:p w14:paraId="3AF3005E" w14:textId="5E80EAE4" w:rsidR="000C3778" w:rsidRPr="001522F6" w:rsidRDefault="000C3778" w:rsidP="006D6B4F">
      <w:pPr>
        <w:keepNext/>
        <w:spacing w:before="120"/>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1761DC82" w14:textId="77777777" w:rsidR="000C3778" w:rsidRDefault="000C3778" w:rsidP="006D6B4F">
      <w:pPr>
        <w:keepNext/>
        <w:jc w:val="center"/>
        <w:rPr>
          <w:rFonts w:ascii="Tahoma" w:hAnsi="Tahoma" w:cs="Tahoma"/>
          <w:b/>
          <w:sz w:val="20"/>
          <w:szCs w:val="20"/>
        </w:rPr>
      </w:pPr>
      <w:r>
        <w:rPr>
          <w:rFonts w:ascii="Tahoma" w:hAnsi="Tahoma" w:cs="Tahoma"/>
          <w:b/>
          <w:sz w:val="20"/>
          <w:szCs w:val="20"/>
        </w:rPr>
        <w:t>Spolupůsobení objednatele</w:t>
      </w:r>
    </w:p>
    <w:p w14:paraId="20553035" w14:textId="77777777" w:rsidR="000C3778" w:rsidRDefault="000C3778" w:rsidP="006D6B4F">
      <w:pPr>
        <w:keepNext/>
        <w:jc w:val="both"/>
        <w:rPr>
          <w:rFonts w:ascii="Tahoma" w:hAnsi="Tahoma" w:cs="Tahoma"/>
          <w:b/>
          <w:bCs/>
          <w:sz w:val="20"/>
          <w:szCs w:val="20"/>
        </w:rPr>
      </w:pPr>
    </w:p>
    <w:p w14:paraId="7F2737F1" w14:textId="77777777" w:rsidR="000C3778" w:rsidRDefault="000C3778" w:rsidP="006D6B4F">
      <w:pPr>
        <w:keepNext/>
        <w:jc w:val="both"/>
        <w:rPr>
          <w:rFonts w:ascii="Tahoma" w:hAnsi="Tahoma" w:cs="Tahoma"/>
          <w:b/>
          <w:bCs/>
          <w:sz w:val="20"/>
          <w:szCs w:val="20"/>
        </w:rPr>
      </w:pPr>
      <w:r>
        <w:rPr>
          <w:rFonts w:ascii="Tahoma" w:hAnsi="Tahoma" w:cs="Tahoma"/>
          <w:b/>
          <w:bCs/>
          <w:sz w:val="20"/>
          <w:szCs w:val="20"/>
        </w:rPr>
        <w:t>9.1    Přístup do místa plnění</w:t>
      </w:r>
    </w:p>
    <w:p w14:paraId="1E9A1ED3" w14:textId="77777777" w:rsidR="000C3778" w:rsidRDefault="000C3778" w:rsidP="006D6B4F">
      <w:pPr>
        <w:keepNext/>
        <w:jc w:val="both"/>
        <w:rPr>
          <w:rFonts w:ascii="Tahoma" w:hAnsi="Tahoma" w:cs="Tahoma"/>
          <w:sz w:val="20"/>
          <w:szCs w:val="20"/>
        </w:rPr>
      </w:pPr>
    </w:p>
    <w:p w14:paraId="199D4B50"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58A1C8C6" w14:textId="77777777" w:rsidR="005D2210" w:rsidRDefault="005D2210" w:rsidP="000C3778">
      <w:pPr>
        <w:ind w:firstLine="567"/>
        <w:jc w:val="both"/>
        <w:rPr>
          <w:rFonts w:ascii="Tahoma" w:hAnsi="Tahoma" w:cs="Tahoma"/>
          <w:sz w:val="20"/>
          <w:szCs w:val="20"/>
        </w:rPr>
      </w:pPr>
    </w:p>
    <w:p w14:paraId="425EFA8E" w14:textId="77777777" w:rsidR="000C3778" w:rsidRDefault="000C3778" w:rsidP="002B5ACE">
      <w:pPr>
        <w:spacing w:after="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vstup pracovníkům zhotovitele do míst provádění díla</w:t>
      </w:r>
      <w:r>
        <w:rPr>
          <w:rFonts w:ascii="Tahoma" w:hAnsi="Tahoma" w:cs="Tahoma"/>
          <w:sz w:val="20"/>
          <w:szCs w:val="20"/>
        </w:rPr>
        <w:t>,</w:t>
      </w:r>
    </w:p>
    <w:p w14:paraId="50BEDFCB" w14:textId="77777777" w:rsidR="000C3778" w:rsidRPr="00140FBD" w:rsidRDefault="000C3778" w:rsidP="002B5ACE">
      <w:pPr>
        <w:spacing w:after="120"/>
        <w:ind w:left="1276" w:hanging="709"/>
        <w:contextualSpacing/>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140FBD">
        <w:rPr>
          <w:rFonts w:ascii="Tahoma" w:hAnsi="Tahoma" w:cs="Tahoma"/>
          <w:sz w:val="20"/>
          <w:szCs w:val="20"/>
        </w:rPr>
        <w:t>uvolnění všech pracovních ploch, kde bude dílo prováděno a odstranění</w:t>
      </w:r>
    </w:p>
    <w:p w14:paraId="459C5027" w14:textId="77777777" w:rsidR="000C3778" w:rsidRPr="00140FBD" w:rsidRDefault="000C3778" w:rsidP="002B5ACE">
      <w:pPr>
        <w:ind w:left="1985" w:firstLine="142"/>
        <w:rPr>
          <w:rFonts w:ascii="Tahoma" w:hAnsi="Tahoma" w:cs="Tahoma"/>
          <w:sz w:val="20"/>
          <w:szCs w:val="20"/>
        </w:rPr>
      </w:pPr>
      <w:r w:rsidRPr="00140FBD">
        <w:rPr>
          <w:rFonts w:ascii="Tahoma" w:hAnsi="Tahoma" w:cs="Tahoma"/>
          <w:sz w:val="20"/>
          <w:szCs w:val="20"/>
        </w:rPr>
        <w:t xml:space="preserve">překážek, které by bránily </w:t>
      </w:r>
      <w:r w:rsidR="00CC7844" w:rsidRPr="00140FBD">
        <w:rPr>
          <w:rFonts w:ascii="Tahoma" w:hAnsi="Tahoma" w:cs="Tahoma"/>
          <w:sz w:val="20"/>
          <w:szCs w:val="20"/>
        </w:rPr>
        <w:t xml:space="preserve">v </w:t>
      </w:r>
      <w:r w:rsidRPr="00140FBD">
        <w:rPr>
          <w:rFonts w:ascii="Tahoma" w:hAnsi="Tahoma" w:cs="Tahoma"/>
          <w:sz w:val="20"/>
          <w:szCs w:val="20"/>
        </w:rPr>
        <w:t>přístupu k těmto plochám,</w:t>
      </w:r>
    </w:p>
    <w:p w14:paraId="18BBC71B" w14:textId="77777777" w:rsidR="000C3778" w:rsidRPr="00140FBD" w:rsidRDefault="000C3778" w:rsidP="002B5ACE">
      <w:pPr>
        <w:spacing w:before="120"/>
        <w:ind w:firstLine="567"/>
        <w:rPr>
          <w:rFonts w:ascii="Tahoma" w:hAnsi="Tahoma" w:cs="Tahoma"/>
          <w:sz w:val="20"/>
          <w:szCs w:val="20"/>
        </w:rPr>
      </w:pPr>
      <w:r w:rsidRPr="00140FBD">
        <w:rPr>
          <w:rFonts w:ascii="Tahoma" w:hAnsi="Tahoma" w:cs="Tahoma"/>
          <w:sz w:val="20"/>
          <w:szCs w:val="20"/>
        </w:rPr>
        <w:tab/>
      </w:r>
      <w:r w:rsidRPr="00140FBD">
        <w:rPr>
          <w:rFonts w:ascii="Tahoma" w:hAnsi="Tahoma" w:cs="Tahoma"/>
          <w:sz w:val="20"/>
          <w:szCs w:val="20"/>
        </w:rPr>
        <w:tab/>
        <w:t>-</w:t>
      </w:r>
      <w:r w:rsidRPr="00140FBD">
        <w:rPr>
          <w:rFonts w:ascii="Tahoma" w:hAnsi="Tahoma" w:cs="Tahoma"/>
          <w:sz w:val="20"/>
          <w:szCs w:val="20"/>
        </w:rPr>
        <w:tab/>
        <w:t>přístup k napojovacím místům el. energie a vody a zajištění jejich možné</w:t>
      </w:r>
    </w:p>
    <w:p w14:paraId="76D20F9A" w14:textId="77777777" w:rsidR="000C3778" w:rsidRPr="00140FBD" w:rsidRDefault="000C3778" w:rsidP="000C3778">
      <w:pPr>
        <w:ind w:left="1416" w:firstLine="708"/>
        <w:rPr>
          <w:rFonts w:ascii="Tahoma" w:hAnsi="Tahoma" w:cs="Tahoma"/>
          <w:sz w:val="20"/>
          <w:szCs w:val="20"/>
        </w:rPr>
      </w:pPr>
      <w:r w:rsidRPr="00140FBD">
        <w:rPr>
          <w:rFonts w:ascii="Tahoma" w:hAnsi="Tahoma" w:cs="Tahoma"/>
          <w:sz w:val="20"/>
          <w:szCs w:val="20"/>
        </w:rPr>
        <w:t>spotřeby.</w:t>
      </w:r>
    </w:p>
    <w:p w14:paraId="10A8955F" w14:textId="79D94628" w:rsidR="000C3778" w:rsidRPr="00140FBD" w:rsidRDefault="000C3778" w:rsidP="00DA2B95">
      <w:pPr>
        <w:jc w:val="both"/>
        <w:rPr>
          <w:rFonts w:ascii="Tahoma" w:hAnsi="Tahoma" w:cs="Tahoma"/>
          <w:sz w:val="20"/>
          <w:szCs w:val="20"/>
        </w:rPr>
      </w:pPr>
      <w:r w:rsidRPr="00140FBD">
        <w:rPr>
          <w:rFonts w:ascii="Tahoma" w:hAnsi="Tahoma" w:cs="Tahoma"/>
          <w:sz w:val="20"/>
          <w:szCs w:val="20"/>
        </w:rPr>
        <w:tab/>
      </w:r>
    </w:p>
    <w:p w14:paraId="2E771842" w14:textId="77777777" w:rsidR="000C3778" w:rsidRPr="00285084" w:rsidRDefault="000C3778" w:rsidP="517B3EB4">
      <w:pPr>
        <w:jc w:val="both"/>
        <w:rPr>
          <w:rFonts w:ascii="Tahoma" w:hAnsi="Tahoma" w:cs="Tahoma"/>
          <w:b/>
          <w:bCs/>
          <w:sz w:val="20"/>
          <w:szCs w:val="20"/>
        </w:rPr>
      </w:pPr>
      <w:r w:rsidRPr="517B3EB4">
        <w:rPr>
          <w:rFonts w:ascii="Tahoma" w:hAnsi="Tahoma" w:cs="Tahoma"/>
          <w:b/>
          <w:bCs/>
          <w:sz w:val="20"/>
          <w:szCs w:val="20"/>
        </w:rPr>
        <w:t xml:space="preserve">9.2    </w:t>
      </w:r>
      <w:r w:rsidRPr="00D80398">
        <w:rPr>
          <w:rFonts w:ascii="Tahoma" w:hAnsi="Tahoma" w:cs="Tahoma"/>
          <w:b/>
          <w:bCs/>
          <w:sz w:val="20"/>
          <w:szCs w:val="20"/>
        </w:rPr>
        <w:t>Spotřebovaná média</w:t>
      </w:r>
    </w:p>
    <w:p w14:paraId="29EA5F0A" w14:textId="77777777" w:rsidR="000C3778" w:rsidRPr="00285084" w:rsidRDefault="000C3778" w:rsidP="517B3EB4">
      <w:pPr>
        <w:jc w:val="both"/>
        <w:rPr>
          <w:rFonts w:ascii="Tahoma" w:hAnsi="Tahoma" w:cs="Tahoma"/>
          <w:sz w:val="20"/>
          <w:szCs w:val="20"/>
        </w:rPr>
      </w:pPr>
    </w:p>
    <w:p w14:paraId="1F4CCBEA" w14:textId="77777777" w:rsidR="000C3778" w:rsidRPr="00285084" w:rsidRDefault="000C3778" w:rsidP="517B3EB4">
      <w:pPr>
        <w:ind w:left="1416" w:hanging="849"/>
        <w:jc w:val="both"/>
        <w:rPr>
          <w:rFonts w:ascii="Tahoma" w:hAnsi="Tahoma" w:cs="Tahoma"/>
          <w:sz w:val="20"/>
          <w:szCs w:val="20"/>
        </w:rPr>
      </w:pPr>
      <w:r w:rsidRPr="517B3EB4">
        <w:rPr>
          <w:rFonts w:ascii="Tahoma" w:hAnsi="Tahoma" w:cs="Tahoma"/>
          <w:sz w:val="20"/>
          <w:szCs w:val="20"/>
        </w:rPr>
        <w:t>9.2.1</w:t>
      </w:r>
      <w:r>
        <w:tab/>
      </w:r>
      <w:r w:rsidRPr="517B3EB4">
        <w:rPr>
          <w:rFonts w:ascii="Tahoma" w:hAnsi="Tahoma" w:cs="Tahoma"/>
          <w:sz w:val="20"/>
          <w:szCs w:val="20"/>
        </w:rPr>
        <w:t xml:space="preserve">Spotřebovaná média hradí </w:t>
      </w:r>
      <w:r w:rsidR="003B1D7D" w:rsidRPr="517B3EB4">
        <w:rPr>
          <w:rFonts w:ascii="Tahoma" w:hAnsi="Tahoma" w:cs="Tahoma"/>
          <w:sz w:val="20"/>
          <w:szCs w:val="20"/>
        </w:rPr>
        <w:t>zhotovitel</w:t>
      </w:r>
      <w:r w:rsidRPr="517B3EB4">
        <w:rPr>
          <w:rFonts w:ascii="Tahoma" w:hAnsi="Tahoma" w:cs="Tahoma"/>
          <w:sz w:val="20"/>
          <w:szCs w:val="20"/>
        </w:rPr>
        <w:t xml:space="preserve">.   </w:t>
      </w:r>
    </w:p>
    <w:p w14:paraId="60379C35" w14:textId="77777777" w:rsidR="00FC1AC9" w:rsidRPr="00285084" w:rsidRDefault="00FC1AC9" w:rsidP="517B3EB4">
      <w:pPr>
        <w:ind w:left="1416" w:hanging="849"/>
        <w:jc w:val="both"/>
        <w:rPr>
          <w:rFonts w:ascii="Tahoma" w:hAnsi="Tahoma" w:cs="Tahoma"/>
          <w:sz w:val="20"/>
          <w:szCs w:val="20"/>
        </w:rPr>
      </w:pPr>
    </w:p>
    <w:p w14:paraId="5070930A" w14:textId="258EB469" w:rsidR="00FC1AC9" w:rsidRDefault="00FC1AC9" w:rsidP="517B3EB4">
      <w:pPr>
        <w:ind w:left="1416" w:hanging="849"/>
        <w:jc w:val="both"/>
        <w:rPr>
          <w:rFonts w:ascii="Tahoma" w:hAnsi="Tahoma" w:cs="Tahoma"/>
          <w:sz w:val="20"/>
          <w:szCs w:val="20"/>
        </w:rPr>
      </w:pPr>
      <w:r w:rsidRPr="517B3EB4">
        <w:rPr>
          <w:rFonts w:ascii="Tahoma" w:hAnsi="Tahoma" w:cs="Tahoma"/>
          <w:sz w:val="20"/>
          <w:szCs w:val="20"/>
        </w:rPr>
        <w:t>9.2.2</w:t>
      </w:r>
      <w:r>
        <w:tab/>
      </w:r>
      <w:r w:rsidR="00615B91" w:rsidRPr="517B3EB4">
        <w:rPr>
          <w:rFonts w:ascii="Tahoma" w:hAnsi="Tahoma" w:cs="Tahoma"/>
          <w:sz w:val="20"/>
          <w:szCs w:val="20"/>
        </w:rPr>
        <w:t xml:space="preserve">Při zahájení </w:t>
      </w:r>
      <w:r w:rsidR="00061CB0" w:rsidRPr="517B3EB4">
        <w:rPr>
          <w:rFonts w:ascii="Tahoma" w:hAnsi="Tahoma" w:cs="Tahoma"/>
          <w:sz w:val="20"/>
          <w:szCs w:val="20"/>
        </w:rPr>
        <w:t>provádění díla</w:t>
      </w:r>
      <w:r w:rsidR="00615B91" w:rsidRPr="517B3EB4">
        <w:rPr>
          <w:rFonts w:ascii="Tahoma" w:hAnsi="Tahoma" w:cs="Tahoma"/>
          <w:sz w:val="20"/>
          <w:szCs w:val="20"/>
        </w:rPr>
        <w:t xml:space="preserve"> si zhotovitel zajistí řádné napojení na příslušná média</w:t>
      </w:r>
      <w:r w:rsidR="008F0881" w:rsidRPr="517B3EB4">
        <w:rPr>
          <w:rFonts w:ascii="Tahoma" w:hAnsi="Tahoma" w:cs="Tahoma"/>
          <w:sz w:val="20"/>
          <w:szCs w:val="20"/>
        </w:rPr>
        <w:t>.</w:t>
      </w:r>
      <w:r w:rsidR="00615B91" w:rsidRPr="517B3EB4">
        <w:rPr>
          <w:rFonts w:ascii="Tahoma" w:hAnsi="Tahoma" w:cs="Tahoma"/>
          <w:sz w:val="20"/>
          <w:szCs w:val="20"/>
        </w:rPr>
        <w:t xml:space="preserve"> </w:t>
      </w:r>
      <w:r w:rsidR="008F0881" w:rsidRPr="517B3EB4">
        <w:rPr>
          <w:rFonts w:ascii="Tahoma" w:hAnsi="Tahoma" w:cs="Tahoma"/>
          <w:sz w:val="20"/>
          <w:szCs w:val="20"/>
        </w:rPr>
        <w:t xml:space="preserve">Bude-li zhotovitel využívat </w:t>
      </w:r>
      <w:r w:rsidR="00E2776F" w:rsidRPr="517B3EB4">
        <w:rPr>
          <w:rFonts w:ascii="Tahoma" w:hAnsi="Tahoma" w:cs="Tahoma"/>
          <w:sz w:val="20"/>
          <w:szCs w:val="20"/>
        </w:rPr>
        <w:t xml:space="preserve">média objednatele, zajistí zhotovitel </w:t>
      </w:r>
      <w:r w:rsidR="00615B91" w:rsidRPr="517B3EB4">
        <w:rPr>
          <w:rFonts w:ascii="Tahoma" w:hAnsi="Tahoma" w:cs="Tahoma"/>
          <w:sz w:val="20"/>
          <w:szCs w:val="20"/>
        </w:rPr>
        <w:t>osa</w:t>
      </w:r>
      <w:r w:rsidR="002D0958" w:rsidRPr="517B3EB4">
        <w:rPr>
          <w:rFonts w:ascii="Tahoma" w:hAnsi="Tahoma" w:cs="Tahoma"/>
          <w:sz w:val="20"/>
          <w:szCs w:val="20"/>
        </w:rPr>
        <w:t>zení</w:t>
      </w:r>
      <w:r w:rsidR="00615B91" w:rsidRPr="517B3EB4">
        <w:rPr>
          <w:rFonts w:ascii="Tahoma" w:hAnsi="Tahoma" w:cs="Tahoma"/>
          <w:sz w:val="20"/>
          <w:szCs w:val="20"/>
        </w:rPr>
        <w:t xml:space="preserve"> jednotliv</w:t>
      </w:r>
      <w:r w:rsidR="002D0958" w:rsidRPr="517B3EB4">
        <w:rPr>
          <w:rFonts w:ascii="Tahoma" w:hAnsi="Tahoma" w:cs="Tahoma"/>
          <w:sz w:val="20"/>
          <w:szCs w:val="20"/>
        </w:rPr>
        <w:t>ých</w:t>
      </w:r>
      <w:r w:rsidR="00615B91" w:rsidRPr="517B3EB4">
        <w:rPr>
          <w:rFonts w:ascii="Tahoma" w:hAnsi="Tahoma" w:cs="Tahoma"/>
          <w:sz w:val="20"/>
          <w:szCs w:val="20"/>
        </w:rPr>
        <w:t xml:space="preserve"> výstup</w:t>
      </w:r>
      <w:r w:rsidR="002D0958" w:rsidRPr="517B3EB4">
        <w:rPr>
          <w:rFonts w:ascii="Tahoma" w:hAnsi="Tahoma" w:cs="Tahoma"/>
          <w:sz w:val="20"/>
          <w:szCs w:val="20"/>
        </w:rPr>
        <w:t>ů</w:t>
      </w:r>
      <w:r w:rsidR="00615B91" w:rsidRPr="517B3EB4">
        <w:rPr>
          <w:rFonts w:ascii="Tahoma" w:hAnsi="Tahoma" w:cs="Tahoma"/>
          <w:sz w:val="20"/>
          <w:szCs w:val="20"/>
        </w:rPr>
        <w:t xml:space="preserve"> svými měřícími zařízeními</w:t>
      </w:r>
      <w:r w:rsidR="004A3C4F" w:rsidRPr="517B3EB4">
        <w:rPr>
          <w:rFonts w:ascii="Tahoma" w:hAnsi="Tahoma" w:cs="Tahoma"/>
          <w:sz w:val="20"/>
          <w:szCs w:val="20"/>
        </w:rPr>
        <w:t>, v součinnosti s objednatelem provede příslušné odečty či záznam o stavu médií před zahájením stavebních prací</w:t>
      </w:r>
      <w:r w:rsidR="00FA5112" w:rsidRPr="517B3EB4">
        <w:rPr>
          <w:rFonts w:ascii="Tahoma" w:hAnsi="Tahoma" w:cs="Tahoma"/>
          <w:sz w:val="20"/>
          <w:szCs w:val="20"/>
        </w:rPr>
        <w:t>, příp. provede veškeré potřebné úkony</w:t>
      </w:r>
      <w:r w:rsidR="004A3C4F" w:rsidRPr="517B3EB4">
        <w:rPr>
          <w:rFonts w:ascii="Tahoma" w:hAnsi="Tahoma" w:cs="Tahoma"/>
          <w:sz w:val="20"/>
          <w:szCs w:val="20"/>
        </w:rPr>
        <w:t xml:space="preserve"> za účelem </w:t>
      </w:r>
      <w:r w:rsidR="00CF4D45" w:rsidRPr="517B3EB4">
        <w:rPr>
          <w:rFonts w:ascii="Tahoma" w:hAnsi="Tahoma" w:cs="Tahoma"/>
          <w:sz w:val="20"/>
          <w:szCs w:val="20"/>
        </w:rPr>
        <w:t>za</w:t>
      </w:r>
      <w:r w:rsidR="004A3C4F" w:rsidRPr="517B3EB4">
        <w:rPr>
          <w:rFonts w:ascii="Tahoma" w:hAnsi="Tahoma" w:cs="Tahoma"/>
          <w:sz w:val="20"/>
          <w:szCs w:val="20"/>
        </w:rPr>
        <w:t>jištění spotřeby příslušných médií</w:t>
      </w:r>
      <w:r w:rsidR="00615B91" w:rsidRPr="517B3EB4">
        <w:rPr>
          <w:rFonts w:ascii="Tahoma" w:hAnsi="Tahoma" w:cs="Tahoma"/>
          <w:sz w:val="20"/>
          <w:szCs w:val="20"/>
        </w:rPr>
        <w:t xml:space="preserve"> a </w:t>
      </w:r>
      <w:r w:rsidR="00CF4D45" w:rsidRPr="517B3EB4">
        <w:rPr>
          <w:rFonts w:ascii="Tahoma" w:hAnsi="Tahoma" w:cs="Tahoma"/>
          <w:sz w:val="20"/>
          <w:szCs w:val="20"/>
        </w:rPr>
        <w:t>jejich řádného odečtu.</w:t>
      </w:r>
      <w:r w:rsidR="00D43603" w:rsidRPr="517B3EB4">
        <w:rPr>
          <w:rFonts w:ascii="Tahoma" w:hAnsi="Tahoma" w:cs="Tahoma"/>
          <w:sz w:val="20"/>
          <w:szCs w:val="20"/>
        </w:rPr>
        <w:t xml:space="preserve"> </w:t>
      </w:r>
    </w:p>
    <w:p w14:paraId="777D768F" w14:textId="77777777" w:rsidR="00665F6D" w:rsidRPr="00285084" w:rsidRDefault="00665F6D" w:rsidP="517B3EB4">
      <w:pPr>
        <w:ind w:left="1416" w:hanging="849"/>
        <w:jc w:val="both"/>
        <w:rPr>
          <w:rFonts w:ascii="Tahoma" w:hAnsi="Tahoma" w:cs="Tahoma"/>
          <w:sz w:val="20"/>
          <w:szCs w:val="20"/>
        </w:rPr>
      </w:pPr>
    </w:p>
    <w:p w14:paraId="058F0FF0" w14:textId="4123CF96" w:rsidR="003B1D7D" w:rsidRDefault="003B1D7D" w:rsidP="000C3778">
      <w:pPr>
        <w:ind w:left="1416" w:hanging="849"/>
        <w:jc w:val="both"/>
        <w:rPr>
          <w:rFonts w:ascii="Tahoma" w:hAnsi="Tahoma" w:cs="Tahoma"/>
          <w:sz w:val="20"/>
          <w:szCs w:val="20"/>
        </w:rPr>
      </w:pPr>
      <w:r w:rsidRPr="517B3EB4">
        <w:rPr>
          <w:rFonts w:ascii="Tahoma" w:hAnsi="Tahoma" w:cs="Tahoma"/>
          <w:sz w:val="20"/>
          <w:szCs w:val="20"/>
        </w:rPr>
        <w:t>9.2.3</w:t>
      </w:r>
      <w:r>
        <w:tab/>
      </w:r>
      <w:r w:rsidR="00977D5B" w:rsidRPr="517B3EB4">
        <w:rPr>
          <w:rFonts w:ascii="Tahoma" w:hAnsi="Tahoma" w:cs="Tahoma"/>
          <w:sz w:val="20"/>
          <w:szCs w:val="20"/>
        </w:rPr>
        <w:t>Nebude-li možn</w:t>
      </w:r>
      <w:r w:rsidR="000868F9" w:rsidRPr="517B3EB4">
        <w:rPr>
          <w:rFonts w:ascii="Tahoma" w:hAnsi="Tahoma" w:cs="Tahoma"/>
          <w:sz w:val="20"/>
          <w:szCs w:val="20"/>
        </w:rPr>
        <w:t>o</w:t>
      </w:r>
      <w:r w:rsidR="00977D5B" w:rsidRPr="517B3EB4">
        <w:rPr>
          <w:rFonts w:ascii="Tahoma" w:hAnsi="Tahoma" w:cs="Tahoma"/>
          <w:sz w:val="20"/>
          <w:szCs w:val="20"/>
        </w:rPr>
        <w:t xml:space="preserve"> příslušný odběr médií </w:t>
      </w:r>
      <w:r w:rsidR="000868F9" w:rsidRPr="517B3EB4">
        <w:rPr>
          <w:rFonts w:ascii="Tahoma" w:hAnsi="Tahoma" w:cs="Tahoma"/>
          <w:sz w:val="20"/>
          <w:szCs w:val="20"/>
        </w:rPr>
        <w:t xml:space="preserve">řešit jinak, než </w:t>
      </w:r>
      <w:r w:rsidR="007648D9" w:rsidRPr="517B3EB4">
        <w:rPr>
          <w:rFonts w:ascii="Tahoma" w:hAnsi="Tahoma" w:cs="Tahoma"/>
          <w:sz w:val="20"/>
          <w:szCs w:val="20"/>
        </w:rPr>
        <w:t xml:space="preserve">prostřednictvím smluvního vztahu mezi objednatelem a poskytovatelem médií, </w:t>
      </w:r>
      <w:r w:rsidR="00CB22CF" w:rsidRPr="517B3EB4">
        <w:rPr>
          <w:rFonts w:ascii="Tahoma" w:hAnsi="Tahoma" w:cs="Tahoma"/>
          <w:sz w:val="20"/>
          <w:szCs w:val="20"/>
        </w:rPr>
        <w:t>budou spotřebovaná média objednatelem fakturačně vykázána zhotoviteli</w:t>
      </w:r>
      <w:r w:rsidR="00AD1A0C" w:rsidRPr="517B3EB4">
        <w:rPr>
          <w:rFonts w:ascii="Tahoma" w:hAnsi="Tahoma" w:cs="Tahoma"/>
          <w:sz w:val="20"/>
          <w:szCs w:val="20"/>
        </w:rPr>
        <w:t>. Zhotovitel je povinen</w:t>
      </w:r>
      <w:r w:rsidR="00915172" w:rsidRPr="517B3EB4">
        <w:rPr>
          <w:rFonts w:ascii="Tahoma" w:hAnsi="Tahoma" w:cs="Tahoma"/>
          <w:sz w:val="20"/>
          <w:szCs w:val="20"/>
        </w:rPr>
        <w:t xml:space="preserve"> tyto faktury uhradit se splatností max. </w:t>
      </w:r>
      <w:r w:rsidR="00E052A2" w:rsidRPr="517B3EB4">
        <w:rPr>
          <w:rFonts w:ascii="Tahoma" w:hAnsi="Tahoma" w:cs="Tahoma"/>
          <w:sz w:val="20"/>
          <w:szCs w:val="20"/>
        </w:rPr>
        <w:t>1</w:t>
      </w:r>
      <w:r w:rsidR="00E052A2">
        <w:rPr>
          <w:rFonts w:ascii="Tahoma" w:hAnsi="Tahoma" w:cs="Tahoma"/>
          <w:sz w:val="20"/>
          <w:szCs w:val="20"/>
        </w:rPr>
        <w:t>5</w:t>
      </w:r>
      <w:r w:rsidR="00E052A2" w:rsidRPr="517B3EB4">
        <w:rPr>
          <w:rFonts w:ascii="Tahoma" w:hAnsi="Tahoma" w:cs="Tahoma"/>
          <w:sz w:val="20"/>
          <w:szCs w:val="20"/>
        </w:rPr>
        <w:t xml:space="preserve"> </w:t>
      </w:r>
      <w:r w:rsidR="00915172" w:rsidRPr="517B3EB4">
        <w:rPr>
          <w:rFonts w:ascii="Tahoma" w:hAnsi="Tahoma" w:cs="Tahoma"/>
          <w:sz w:val="20"/>
          <w:szCs w:val="20"/>
        </w:rPr>
        <w:t>dnů.</w:t>
      </w:r>
    </w:p>
    <w:p w14:paraId="77693821" w14:textId="77777777" w:rsidR="00C163E6" w:rsidRDefault="00C163E6" w:rsidP="000C3778">
      <w:pPr>
        <w:ind w:left="1416" w:hanging="849"/>
        <w:jc w:val="both"/>
        <w:rPr>
          <w:rFonts w:ascii="Tahoma" w:hAnsi="Tahoma" w:cs="Tahoma"/>
          <w:sz w:val="20"/>
          <w:szCs w:val="20"/>
        </w:rPr>
      </w:pPr>
    </w:p>
    <w:p w14:paraId="6369FDED" w14:textId="77777777" w:rsidR="000C3778" w:rsidRDefault="000C3778" w:rsidP="007236C7">
      <w:pPr>
        <w:keepNext/>
        <w:jc w:val="both"/>
        <w:rPr>
          <w:rFonts w:ascii="Tahoma" w:hAnsi="Tahoma" w:cs="Tahoma"/>
          <w:sz w:val="20"/>
          <w:szCs w:val="20"/>
        </w:rPr>
      </w:pPr>
      <w:r>
        <w:rPr>
          <w:rFonts w:ascii="Tahoma" w:hAnsi="Tahoma" w:cs="Tahoma"/>
          <w:b/>
          <w:bCs/>
          <w:sz w:val="20"/>
          <w:szCs w:val="20"/>
        </w:rPr>
        <w:t>9.3    Analogie pro případ odstraňování vad</w:t>
      </w:r>
    </w:p>
    <w:p w14:paraId="743F5253" w14:textId="77777777" w:rsidR="000C3778" w:rsidRDefault="000C3778" w:rsidP="007236C7">
      <w:pPr>
        <w:keepNext/>
        <w:jc w:val="both"/>
        <w:rPr>
          <w:rFonts w:ascii="Tahoma" w:hAnsi="Tahoma" w:cs="Tahoma"/>
          <w:sz w:val="20"/>
          <w:szCs w:val="20"/>
        </w:rPr>
      </w:pPr>
    </w:p>
    <w:p w14:paraId="3C46233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9.3.1</w:t>
      </w:r>
      <w:r>
        <w:rPr>
          <w:rFonts w:ascii="Tahoma" w:hAnsi="Tahoma" w:cs="Tahoma"/>
          <w:sz w:val="20"/>
          <w:szCs w:val="20"/>
        </w:rPr>
        <w:tab/>
      </w:r>
      <w:r w:rsidRPr="00AE17C1">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69C14ED7" w14:textId="77777777" w:rsidR="009C0F50" w:rsidRDefault="009C0F50" w:rsidP="000C3778">
      <w:pPr>
        <w:ind w:left="1416" w:hanging="849"/>
        <w:jc w:val="both"/>
        <w:rPr>
          <w:rFonts w:ascii="Tahoma" w:hAnsi="Tahoma" w:cs="Tahoma"/>
          <w:sz w:val="20"/>
          <w:szCs w:val="20"/>
        </w:rPr>
      </w:pPr>
    </w:p>
    <w:p w14:paraId="37FA7CDA" w14:textId="77777777" w:rsidR="00D72DF5" w:rsidRDefault="00D72DF5" w:rsidP="000C3778">
      <w:pPr>
        <w:ind w:left="1416" w:hanging="849"/>
        <w:jc w:val="both"/>
        <w:rPr>
          <w:rFonts w:ascii="Tahoma" w:hAnsi="Tahoma" w:cs="Tahoma"/>
          <w:sz w:val="20"/>
          <w:szCs w:val="20"/>
        </w:rPr>
      </w:pPr>
    </w:p>
    <w:p w14:paraId="1F947C82" w14:textId="77777777" w:rsidR="000C3778" w:rsidRPr="003564AB" w:rsidRDefault="000C3778" w:rsidP="00C5387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 xml:space="preserve">. </w:t>
      </w:r>
    </w:p>
    <w:p w14:paraId="1E793B61" w14:textId="77777777" w:rsidR="000C3778" w:rsidRDefault="000C3778" w:rsidP="000C3778">
      <w:pPr>
        <w:jc w:val="center"/>
        <w:rPr>
          <w:rFonts w:ascii="Tahoma" w:hAnsi="Tahoma" w:cs="Tahoma"/>
          <w:b/>
          <w:sz w:val="20"/>
          <w:szCs w:val="20"/>
        </w:rPr>
      </w:pPr>
      <w:r>
        <w:rPr>
          <w:rFonts w:ascii="Tahoma" w:hAnsi="Tahoma" w:cs="Tahoma"/>
          <w:b/>
          <w:sz w:val="20"/>
          <w:szCs w:val="20"/>
        </w:rPr>
        <w:t>Kontrola provádění díla</w:t>
      </w:r>
    </w:p>
    <w:p w14:paraId="2BE7BBE6" w14:textId="77777777" w:rsidR="000C3778" w:rsidRDefault="000C3778" w:rsidP="000C3778">
      <w:pPr>
        <w:pStyle w:val="Odstavecseseznamem"/>
        <w:ind w:left="0"/>
        <w:jc w:val="both"/>
        <w:rPr>
          <w:rFonts w:ascii="Tahoma" w:hAnsi="Tahoma" w:cs="Tahoma"/>
          <w:sz w:val="20"/>
          <w:szCs w:val="20"/>
        </w:rPr>
      </w:pPr>
    </w:p>
    <w:p w14:paraId="74204137" w14:textId="77777777" w:rsidR="000C3778" w:rsidRDefault="000C3778" w:rsidP="000C3778">
      <w:pPr>
        <w:pStyle w:val="Odstavecseseznamem"/>
        <w:ind w:left="0"/>
        <w:jc w:val="both"/>
        <w:rPr>
          <w:rFonts w:ascii="Tahoma" w:hAnsi="Tahoma" w:cs="Tahoma"/>
          <w:sz w:val="20"/>
          <w:szCs w:val="20"/>
        </w:rPr>
      </w:pPr>
      <w:proofErr w:type="gramStart"/>
      <w:r>
        <w:rPr>
          <w:rFonts w:ascii="Tahoma" w:hAnsi="Tahoma" w:cs="Tahoma"/>
          <w:b/>
          <w:bCs/>
          <w:sz w:val="20"/>
          <w:szCs w:val="20"/>
        </w:rPr>
        <w:t>10.1  Oprávnění</w:t>
      </w:r>
      <w:proofErr w:type="gramEnd"/>
      <w:r>
        <w:rPr>
          <w:rFonts w:ascii="Tahoma" w:hAnsi="Tahoma" w:cs="Tahoma"/>
          <w:b/>
          <w:bCs/>
          <w:sz w:val="20"/>
          <w:szCs w:val="20"/>
        </w:rPr>
        <w:t xml:space="preserve"> ke kontrole</w:t>
      </w:r>
    </w:p>
    <w:p w14:paraId="1472D2F2" w14:textId="77777777" w:rsidR="000C3778" w:rsidRDefault="000C3778" w:rsidP="000C3778">
      <w:pPr>
        <w:pStyle w:val="Odstavecseseznamem"/>
        <w:ind w:left="0"/>
        <w:jc w:val="both"/>
        <w:rPr>
          <w:rFonts w:ascii="Tahoma" w:hAnsi="Tahoma" w:cs="Tahoma"/>
          <w:sz w:val="20"/>
          <w:szCs w:val="20"/>
        </w:rPr>
      </w:pPr>
    </w:p>
    <w:p w14:paraId="14133A0D"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provádění díla. </w:t>
      </w:r>
    </w:p>
    <w:p w14:paraId="40A6B7AD" w14:textId="77777777" w:rsidR="006E49D8" w:rsidRDefault="006E49D8" w:rsidP="000C3778">
      <w:pPr>
        <w:pStyle w:val="Odstavecseseznamem"/>
        <w:ind w:left="1416" w:hanging="849"/>
        <w:jc w:val="both"/>
        <w:rPr>
          <w:rFonts w:ascii="Tahoma" w:hAnsi="Tahoma" w:cs="Tahoma"/>
          <w:sz w:val="20"/>
          <w:szCs w:val="20"/>
        </w:rPr>
      </w:pPr>
    </w:p>
    <w:p w14:paraId="56E12F1A"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Pr="006A4D8E">
        <w:rPr>
          <w:rFonts w:ascii="Tahoma" w:hAnsi="Tahoma" w:cs="Tahoma"/>
          <w:sz w:val="20"/>
          <w:szCs w:val="20"/>
        </w:rPr>
        <w:t>zhotovitel</w:t>
      </w:r>
      <w:r>
        <w:rPr>
          <w:rFonts w:ascii="Tahoma" w:hAnsi="Tahoma" w:cs="Tahoma"/>
          <w:sz w:val="20"/>
          <w:szCs w:val="20"/>
        </w:rPr>
        <w:t xml:space="preserve"> </w:t>
      </w:r>
      <w:r w:rsidRPr="006A4D8E">
        <w:rPr>
          <w:rFonts w:ascii="Tahoma" w:hAnsi="Tahoma" w:cs="Tahoma"/>
          <w:sz w:val="20"/>
          <w:szCs w:val="20"/>
        </w:rPr>
        <w:lastRenderedPageBreak/>
        <w:t>neučiní ani v přiměřené lhůtě mu k tomu poskytnuté a postup zhotovitele by vedl k porušení smlouvy, má objednatel právo od smlouvy odstoupit.</w:t>
      </w:r>
    </w:p>
    <w:p w14:paraId="17D8EEAF" w14:textId="77777777" w:rsidR="000C3778" w:rsidRDefault="000C3778" w:rsidP="000C3778">
      <w:pPr>
        <w:pStyle w:val="Odstavecseseznamem"/>
        <w:ind w:left="1416" w:hanging="849"/>
        <w:jc w:val="both"/>
        <w:rPr>
          <w:rFonts w:ascii="Tahoma" w:hAnsi="Tahoma" w:cs="Tahoma"/>
          <w:sz w:val="20"/>
          <w:szCs w:val="20"/>
        </w:rPr>
      </w:pPr>
    </w:p>
    <w:p w14:paraId="78497B2C" w14:textId="77777777" w:rsidR="000C3778" w:rsidRPr="00315D0B" w:rsidRDefault="000C3778" w:rsidP="000C3778">
      <w:pPr>
        <w:pStyle w:val="Odstavecseseznamem"/>
        <w:ind w:left="1416" w:hanging="1416"/>
        <w:jc w:val="both"/>
        <w:rPr>
          <w:rFonts w:ascii="Tahoma" w:hAnsi="Tahoma" w:cs="Tahoma"/>
          <w:sz w:val="20"/>
          <w:szCs w:val="20"/>
        </w:rPr>
      </w:pPr>
      <w:proofErr w:type="gramStart"/>
      <w:r w:rsidRPr="517B3EB4">
        <w:rPr>
          <w:rFonts w:ascii="Tahoma" w:hAnsi="Tahoma" w:cs="Tahoma"/>
          <w:b/>
          <w:bCs/>
          <w:sz w:val="20"/>
          <w:szCs w:val="20"/>
        </w:rPr>
        <w:t>10.2  Kontrolní</w:t>
      </w:r>
      <w:proofErr w:type="gramEnd"/>
      <w:r w:rsidRPr="517B3EB4">
        <w:rPr>
          <w:rFonts w:ascii="Tahoma" w:hAnsi="Tahoma" w:cs="Tahoma"/>
          <w:b/>
          <w:bCs/>
          <w:sz w:val="20"/>
          <w:szCs w:val="20"/>
        </w:rPr>
        <w:t xml:space="preserve"> dny</w:t>
      </w:r>
    </w:p>
    <w:p w14:paraId="360751C1" w14:textId="77777777" w:rsidR="000C3778" w:rsidRDefault="000C3778" w:rsidP="000C3778">
      <w:pPr>
        <w:pStyle w:val="Odstavecseseznamem"/>
        <w:ind w:left="1416" w:hanging="849"/>
        <w:jc w:val="both"/>
        <w:rPr>
          <w:rFonts w:ascii="Tahoma" w:hAnsi="Tahoma" w:cs="Tahoma"/>
          <w:sz w:val="20"/>
          <w:szCs w:val="20"/>
        </w:rPr>
      </w:pPr>
    </w:p>
    <w:p w14:paraId="51D81BE0" w14:textId="2F5AADCB" w:rsidR="000C3778"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10.2.1</w:t>
      </w:r>
      <w:r>
        <w:tab/>
      </w:r>
      <w:r w:rsidRPr="517B3EB4">
        <w:rPr>
          <w:rFonts w:ascii="Tahoma" w:hAnsi="Tahoma" w:cs="Tahoma"/>
          <w:sz w:val="20"/>
          <w:szCs w:val="20"/>
        </w:rPr>
        <w:t>V rámci plnění této smlouvy budou konány pravidelné kontrolní dny, a to min. 1</w:t>
      </w:r>
      <w:r w:rsidR="00C41299" w:rsidRPr="517B3EB4">
        <w:rPr>
          <w:rFonts w:ascii="Tahoma" w:hAnsi="Tahoma" w:cs="Tahoma"/>
          <w:sz w:val="20"/>
          <w:szCs w:val="20"/>
        </w:rPr>
        <w:t>× </w:t>
      </w:r>
      <w:r w:rsidR="00E2776F" w:rsidRPr="517B3EB4">
        <w:rPr>
          <w:rFonts w:ascii="Tahoma" w:hAnsi="Tahoma" w:cs="Tahoma"/>
          <w:sz w:val="20"/>
          <w:szCs w:val="20"/>
        </w:rPr>
        <w:t>za</w:t>
      </w:r>
      <w:r w:rsidR="00C41299" w:rsidRPr="517B3EB4">
        <w:rPr>
          <w:rFonts w:ascii="Tahoma" w:hAnsi="Tahoma" w:cs="Tahoma"/>
          <w:sz w:val="20"/>
          <w:szCs w:val="20"/>
        </w:rPr>
        <w:t> </w:t>
      </w:r>
      <w:r w:rsidR="002B102D" w:rsidRPr="517B3EB4">
        <w:rPr>
          <w:rFonts w:ascii="Tahoma" w:hAnsi="Tahoma" w:cs="Tahoma"/>
          <w:sz w:val="20"/>
          <w:szCs w:val="20"/>
        </w:rPr>
        <w:t>2</w:t>
      </w:r>
      <w:r w:rsidR="00C41299" w:rsidRPr="517B3EB4">
        <w:rPr>
          <w:rFonts w:ascii="Tahoma" w:hAnsi="Tahoma" w:cs="Tahoma"/>
          <w:sz w:val="20"/>
          <w:szCs w:val="20"/>
        </w:rPr>
        <w:t> </w:t>
      </w:r>
      <w:r w:rsidRPr="517B3EB4">
        <w:rPr>
          <w:rFonts w:ascii="Tahoma" w:hAnsi="Tahoma" w:cs="Tahoma"/>
          <w:sz w:val="20"/>
          <w:szCs w:val="20"/>
        </w:rPr>
        <w:t>týdn</w:t>
      </w:r>
      <w:r w:rsidR="002B102D" w:rsidRPr="517B3EB4">
        <w:rPr>
          <w:rFonts w:ascii="Tahoma" w:hAnsi="Tahoma" w:cs="Tahoma"/>
          <w:sz w:val="20"/>
          <w:szCs w:val="20"/>
        </w:rPr>
        <w:t>y</w:t>
      </w:r>
      <w:r w:rsidRPr="517B3EB4">
        <w:rPr>
          <w:rFonts w:ascii="Tahoma" w:hAnsi="Tahoma" w:cs="Tahoma"/>
          <w:sz w:val="20"/>
          <w:szCs w:val="20"/>
        </w:rPr>
        <w:t xml:space="preserve">. Objednatel je v případě nutnosti oprávněn určit </w:t>
      </w:r>
      <w:r w:rsidR="007100B7" w:rsidRPr="517B3EB4">
        <w:rPr>
          <w:rFonts w:ascii="Tahoma" w:hAnsi="Tahoma" w:cs="Tahoma"/>
          <w:sz w:val="20"/>
          <w:szCs w:val="20"/>
        </w:rPr>
        <w:t>jinou (i kratší)</w:t>
      </w:r>
      <w:r w:rsidRPr="517B3EB4">
        <w:rPr>
          <w:rFonts w:ascii="Tahoma" w:hAnsi="Tahoma" w:cs="Tahoma"/>
          <w:sz w:val="20"/>
          <w:szCs w:val="20"/>
        </w:rPr>
        <w:t xml:space="preserve"> frekvenci kontrolních dnů. </w:t>
      </w:r>
    </w:p>
    <w:p w14:paraId="6AB23424" w14:textId="77777777" w:rsidR="000C3778" w:rsidRPr="00B664B8" w:rsidRDefault="000C3778" w:rsidP="000C3778">
      <w:pPr>
        <w:pStyle w:val="Odstavecseseznamem"/>
        <w:ind w:left="1416" w:hanging="849"/>
        <w:jc w:val="both"/>
        <w:rPr>
          <w:rFonts w:ascii="Tahoma" w:hAnsi="Tahoma" w:cs="Tahoma"/>
          <w:sz w:val="20"/>
          <w:szCs w:val="20"/>
        </w:rPr>
      </w:pPr>
    </w:p>
    <w:p w14:paraId="51874C21" w14:textId="44C9FE97" w:rsidR="007926D5"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10.2.2</w:t>
      </w:r>
      <w:r>
        <w:tab/>
      </w:r>
      <w:r w:rsidRPr="517B3EB4">
        <w:rPr>
          <w:rFonts w:ascii="Tahoma" w:hAnsi="Tahoma" w:cs="Tahoma"/>
          <w:sz w:val="20"/>
          <w:szCs w:val="20"/>
        </w:rPr>
        <w:t>Kontrolních dnů se musí na straně zhotovitele účastnit osoby odpovědné za příslušná plnění</w:t>
      </w:r>
      <w:r w:rsidR="00616B74" w:rsidRPr="517B3EB4">
        <w:rPr>
          <w:rFonts w:ascii="Tahoma" w:hAnsi="Tahoma" w:cs="Tahoma"/>
          <w:sz w:val="20"/>
          <w:szCs w:val="20"/>
        </w:rPr>
        <w:t xml:space="preserve"> a dále hlavní stavbyvedoucí, pokud</w:t>
      </w:r>
      <w:r w:rsidR="007926D5" w:rsidRPr="517B3EB4">
        <w:rPr>
          <w:rFonts w:ascii="Tahoma" w:hAnsi="Tahoma" w:cs="Tahoma"/>
          <w:sz w:val="20"/>
          <w:szCs w:val="20"/>
        </w:rPr>
        <w:t xml:space="preserve"> se smluvní strany nedohodnou jinak. </w:t>
      </w:r>
    </w:p>
    <w:p w14:paraId="4E805BEA" w14:textId="77777777" w:rsidR="001320B0" w:rsidRPr="00B664B8" w:rsidRDefault="001320B0" w:rsidP="000C3778">
      <w:pPr>
        <w:pStyle w:val="Odstavecseseznamem"/>
        <w:ind w:left="1416" w:hanging="849"/>
        <w:jc w:val="both"/>
        <w:rPr>
          <w:rFonts w:ascii="Tahoma" w:hAnsi="Tahoma" w:cs="Tahoma"/>
          <w:sz w:val="20"/>
          <w:szCs w:val="20"/>
        </w:rPr>
      </w:pPr>
    </w:p>
    <w:p w14:paraId="2D52F640" w14:textId="77777777" w:rsidR="000C3778" w:rsidRPr="00B664B8" w:rsidRDefault="000C3778" w:rsidP="000C3778">
      <w:pPr>
        <w:jc w:val="both"/>
        <w:rPr>
          <w:rFonts w:ascii="Tahoma" w:hAnsi="Tahoma" w:cs="Tahoma"/>
          <w:b/>
          <w:bCs/>
          <w:sz w:val="20"/>
          <w:szCs w:val="20"/>
        </w:rPr>
      </w:pPr>
      <w:proofErr w:type="gramStart"/>
      <w:r w:rsidRPr="00B664B8">
        <w:rPr>
          <w:rFonts w:ascii="Tahoma" w:hAnsi="Tahoma" w:cs="Tahoma"/>
          <w:b/>
          <w:bCs/>
          <w:sz w:val="20"/>
          <w:szCs w:val="20"/>
        </w:rPr>
        <w:t>10.3  Zakrytí</w:t>
      </w:r>
      <w:proofErr w:type="gramEnd"/>
      <w:r w:rsidRPr="00B664B8">
        <w:rPr>
          <w:rFonts w:ascii="Tahoma" w:hAnsi="Tahoma" w:cs="Tahoma"/>
          <w:b/>
          <w:bCs/>
          <w:sz w:val="20"/>
          <w:szCs w:val="20"/>
        </w:rPr>
        <w:t xml:space="preserve"> prací</w:t>
      </w:r>
    </w:p>
    <w:p w14:paraId="62BDD1B6" w14:textId="77777777" w:rsidR="003020E8" w:rsidRPr="00B664B8" w:rsidRDefault="003020E8" w:rsidP="000C3778">
      <w:pPr>
        <w:jc w:val="both"/>
        <w:rPr>
          <w:rFonts w:ascii="Tahoma" w:hAnsi="Tahoma" w:cs="Tahoma"/>
          <w:b/>
          <w:bCs/>
          <w:sz w:val="20"/>
          <w:szCs w:val="20"/>
        </w:rPr>
      </w:pPr>
    </w:p>
    <w:p w14:paraId="27231281" w14:textId="77777777" w:rsidR="000C377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 xml:space="preserve">10.3.1 </w:t>
      </w:r>
      <w:r w:rsidRPr="00B664B8">
        <w:rPr>
          <w:rFonts w:ascii="Tahoma" w:hAnsi="Tahoma" w:cs="Tahoma"/>
          <w:sz w:val="20"/>
          <w:szCs w:val="20"/>
        </w:rPr>
        <w:tab/>
      </w:r>
      <w:r w:rsidR="00033EB0" w:rsidRPr="00B664B8">
        <w:rPr>
          <w:rFonts w:ascii="Tahoma" w:hAnsi="Tahoma" w:cs="Tahoma"/>
          <w:sz w:val="20"/>
          <w:szCs w:val="20"/>
        </w:rPr>
        <w:t>Z</w:t>
      </w:r>
      <w:r w:rsidRPr="00B664B8">
        <w:rPr>
          <w:rFonts w:ascii="Tahoma" w:hAnsi="Tahoma" w:cs="Tahoma"/>
          <w:sz w:val="20"/>
          <w:szCs w:val="20"/>
        </w:rPr>
        <w:t>hotovitel</w:t>
      </w:r>
      <w:r w:rsidR="00033EB0" w:rsidRPr="00B664B8">
        <w:rPr>
          <w:rFonts w:ascii="Tahoma" w:hAnsi="Tahoma" w:cs="Tahoma"/>
          <w:sz w:val="20"/>
          <w:szCs w:val="20"/>
        </w:rPr>
        <w:t xml:space="preserve"> je</w:t>
      </w:r>
      <w:r w:rsidRPr="00B664B8">
        <w:rPr>
          <w:rFonts w:ascii="Tahoma" w:hAnsi="Tahoma" w:cs="Tahoma"/>
          <w:sz w:val="20"/>
          <w:szCs w:val="20"/>
        </w:rPr>
        <w:t xml:space="preserve"> povinen vyzvat písemně objednatele nebo jím pověřeného zástupce min. 5 pracovních dnů předem ke kontrole a k prověření prací, které v dalším postupu budou zakryty nebo se stanou nepřístupnými. Neučiní-li tak, je povinen na žádost objednatele odkrýt práce, které byly zakryty nebo které se staly nepřístupnými, na svůj náklad.</w:t>
      </w:r>
    </w:p>
    <w:p w14:paraId="216D3C4C" w14:textId="77777777" w:rsidR="00776A63" w:rsidRPr="00B664B8" w:rsidRDefault="00776A63" w:rsidP="000C3778">
      <w:pPr>
        <w:pStyle w:val="Odstavecseseznamem"/>
        <w:ind w:left="1416" w:hanging="849"/>
        <w:jc w:val="both"/>
        <w:rPr>
          <w:rFonts w:ascii="Tahoma" w:hAnsi="Tahoma" w:cs="Tahoma"/>
          <w:sz w:val="20"/>
          <w:szCs w:val="20"/>
        </w:rPr>
      </w:pPr>
    </w:p>
    <w:p w14:paraId="45103625" w14:textId="1438C964" w:rsidR="000C3778"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10.3.2</w:t>
      </w:r>
      <w:r w:rsidRPr="00B664B8">
        <w:rPr>
          <w:rFonts w:ascii="Tahoma" w:hAnsi="Tahoma" w:cs="Tahoma"/>
          <w:sz w:val="20"/>
          <w:szCs w:val="20"/>
        </w:rPr>
        <w:tab/>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1643D8">
        <w:rPr>
          <w:rFonts w:ascii="Tahoma" w:hAnsi="Tahoma" w:cs="Tahoma"/>
          <w:sz w:val="20"/>
          <w:szCs w:val="20"/>
        </w:rPr>
        <w:t> </w:t>
      </w:r>
      <w:r w:rsidRPr="00B664B8">
        <w:rPr>
          <w:rFonts w:ascii="Tahoma" w:hAnsi="Tahoma" w:cs="Tahoma"/>
          <w:sz w:val="20"/>
          <w:szCs w:val="20"/>
        </w:rPr>
        <w:t>následným zakrytím zhotovitel.</w:t>
      </w:r>
    </w:p>
    <w:p w14:paraId="19FA1365" w14:textId="77777777" w:rsidR="00565B25" w:rsidRPr="00B664B8" w:rsidRDefault="00565B25" w:rsidP="000C3778">
      <w:pPr>
        <w:pStyle w:val="Odstavecseseznamem"/>
        <w:ind w:left="1416" w:hanging="849"/>
        <w:jc w:val="both"/>
        <w:rPr>
          <w:rFonts w:ascii="Tahoma" w:hAnsi="Tahoma" w:cs="Tahoma"/>
          <w:sz w:val="20"/>
          <w:szCs w:val="20"/>
        </w:rPr>
      </w:pPr>
    </w:p>
    <w:p w14:paraId="29C6B706" w14:textId="77777777" w:rsidR="000C3778" w:rsidRPr="00B664B8" w:rsidRDefault="000C3778" w:rsidP="000C3778">
      <w:pPr>
        <w:jc w:val="both"/>
        <w:rPr>
          <w:rFonts w:ascii="Tahoma" w:hAnsi="Tahoma" w:cs="Tahoma"/>
          <w:b/>
          <w:bCs/>
          <w:sz w:val="20"/>
          <w:szCs w:val="20"/>
        </w:rPr>
      </w:pPr>
      <w:proofErr w:type="gramStart"/>
      <w:r w:rsidRPr="00B664B8">
        <w:rPr>
          <w:rFonts w:ascii="Tahoma" w:hAnsi="Tahoma" w:cs="Tahoma"/>
          <w:b/>
          <w:bCs/>
          <w:sz w:val="20"/>
          <w:szCs w:val="20"/>
        </w:rPr>
        <w:t>10.4  Stavební</w:t>
      </w:r>
      <w:proofErr w:type="gramEnd"/>
      <w:r w:rsidRPr="00B664B8">
        <w:rPr>
          <w:rFonts w:ascii="Tahoma" w:hAnsi="Tahoma" w:cs="Tahoma"/>
          <w:b/>
          <w:bCs/>
          <w:sz w:val="20"/>
          <w:szCs w:val="20"/>
        </w:rPr>
        <w:t xml:space="preserve"> deník</w:t>
      </w:r>
    </w:p>
    <w:p w14:paraId="476836E6" w14:textId="77777777" w:rsidR="003020E8" w:rsidRPr="00B664B8" w:rsidRDefault="003020E8" w:rsidP="000C3778">
      <w:pPr>
        <w:jc w:val="both"/>
        <w:rPr>
          <w:rFonts w:ascii="Tahoma" w:hAnsi="Tahoma" w:cs="Tahoma"/>
          <w:sz w:val="20"/>
          <w:szCs w:val="20"/>
        </w:rPr>
      </w:pPr>
    </w:p>
    <w:p w14:paraId="040EE79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10.4.1</w:t>
      </w:r>
      <w:r w:rsidRPr="00B664B8">
        <w:rPr>
          <w:rFonts w:ascii="Tahoma" w:hAnsi="Tahoma" w:cs="Tahoma"/>
          <w:sz w:val="20"/>
          <w:szCs w:val="20"/>
        </w:rPr>
        <w:tab/>
        <w:t xml:space="preserve">V rámci stavby bude zhotovitelem veden stavební deník </w:t>
      </w:r>
      <w:r w:rsidR="004571CC">
        <w:rPr>
          <w:rFonts w:ascii="Tahoma" w:hAnsi="Tahoma" w:cs="Tahoma"/>
          <w:sz w:val="20"/>
          <w:szCs w:val="20"/>
        </w:rPr>
        <w:t>dle příslušných právních předpisů.</w:t>
      </w:r>
    </w:p>
    <w:p w14:paraId="4AD7D4D0" w14:textId="77777777" w:rsidR="000C3778" w:rsidRPr="00B664B8" w:rsidRDefault="000C3778" w:rsidP="000C3778">
      <w:pPr>
        <w:ind w:left="1418" w:hanging="851"/>
        <w:jc w:val="both"/>
        <w:rPr>
          <w:rFonts w:ascii="Tahoma" w:hAnsi="Tahoma" w:cs="Tahoma"/>
          <w:sz w:val="20"/>
          <w:szCs w:val="20"/>
        </w:rPr>
      </w:pPr>
    </w:p>
    <w:p w14:paraId="550C0F8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10.4.2</w:t>
      </w:r>
      <w:r w:rsidRPr="00B664B8">
        <w:rPr>
          <w:rFonts w:ascii="Tahoma" w:hAnsi="Tahoma" w:cs="Tahoma"/>
          <w:sz w:val="20"/>
          <w:szCs w:val="20"/>
        </w:rPr>
        <w:tab/>
        <w:t xml:space="preserve">Stavební deník musí být stále dostupný na stavbě. </w:t>
      </w:r>
    </w:p>
    <w:p w14:paraId="4ABD3B7C" w14:textId="77777777" w:rsidR="006F5C1E" w:rsidRPr="00B664B8" w:rsidRDefault="006F5C1E" w:rsidP="000C3778">
      <w:pPr>
        <w:ind w:left="1418" w:hanging="851"/>
        <w:jc w:val="both"/>
        <w:rPr>
          <w:rFonts w:ascii="Tahoma" w:hAnsi="Tahoma" w:cs="Tahoma"/>
          <w:sz w:val="20"/>
          <w:szCs w:val="20"/>
        </w:rPr>
      </w:pPr>
    </w:p>
    <w:p w14:paraId="589FE4C7"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3</w:t>
      </w:r>
      <w:r w:rsidRPr="00B664B8">
        <w:rPr>
          <w:rFonts w:ascii="Tahoma" w:hAnsi="Tahoma" w:cs="Tahoma"/>
          <w:sz w:val="20"/>
          <w:szCs w:val="20"/>
        </w:rPr>
        <w:tab/>
        <w:t>Vyžaduje-li to zásadní povaha záznamu ve stavebním deníku, a nestanoví-li tato smlouva k jednotlivým úkonům smluvních stran jinak, pak se protistrana musí k tomuto záznamu vyjádřit do 3 pracovních dnů po prokazatelném seznámení se s ním, a to písemně, jinak se má za to, že s prvotním záznamem souhlasí.</w:t>
      </w:r>
    </w:p>
    <w:p w14:paraId="0918933E" w14:textId="77777777" w:rsidR="000C3778" w:rsidRPr="00B664B8" w:rsidRDefault="000C3778" w:rsidP="000C3778">
      <w:pPr>
        <w:ind w:left="1418" w:hanging="851"/>
        <w:jc w:val="both"/>
        <w:rPr>
          <w:rFonts w:ascii="Tahoma" w:hAnsi="Tahoma" w:cs="Tahoma"/>
          <w:sz w:val="20"/>
          <w:szCs w:val="20"/>
        </w:rPr>
      </w:pPr>
    </w:p>
    <w:p w14:paraId="0ED5690C"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4</w:t>
      </w:r>
      <w:r w:rsidRPr="00B664B8">
        <w:rPr>
          <w:rFonts w:ascii="Tahoma" w:hAnsi="Tahoma" w:cs="Tahoma"/>
          <w:sz w:val="20"/>
          <w:szCs w:val="20"/>
        </w:rPr>
        <w:tab/>
        <w:t>Pokud nebude stavební deník veden, bude opakovaně vykazovat nedostatky, nebude dostupný na stavbě či bude veden v rozporu se smlouvou nebo příslušnými právními předpisy, případně pokud nebude předán spolu s dílem ve smyslu této smlouvy, považuje se toto za podstatné porušení smlouvy a za vadu díla.</w:t>
      </w:r>
    </w:p>
    <w:p w14:paraId="2C2BBBB1" w14:textId="77777777" w:rsidR="009C0F50" w:rsidRDefault="009C0F50" w:rsidP="000C3778">
      <w:pPr>
        <w:pStyle w:val="Zkladntext"/>
        <w:ind w:hanging="426"/>
        <w:jc w:val="center"/>
        <w:rPr>
          <w:rFonts w:ascii="Tahoma" w:hAnsi="Tahoma" w:cs="Tahoma"/>
          <w:b/>
          <w:sz w:val="20"/>
          <w:szCs w:val="20"/>
        </w:rPr>
      </w:pPr>
    </w:p>
    <w:p w14:paraId="24CC2FF9" w14:textId="77777777" w:rsidR="00D72DF5" w:rsidRPr="00B664B8" w:rsidRDefault="00D72DF5" w:rsidP="000C3778">
      <w:pPr>
        <w:pStyle w:val="Zkladntext"/>
        <w:ind w:hanging="426"/>
        <w:jc w:val="center"/>
        <w:rPr>
          <w:rFonts w:ascii="Tahoma" w:hAnsi="Tahoma" w:cs="Tahoma"/>
          <w:b/>
          <w:sz w:val="20"/>
          <w:szCs w:val="20"/>
        </w:rPr>
      </w:pPr>
    </w:p>
    <w:p w14:paraId="48591F8D" w14:textId="77777777" w:rsidR="000C3778" w:rsidRPr="00B664B8" w:rsidRDefault="000C3778" w:rsidP="00C53879">
      <w:pPr>
        <w:pStyle w:val="Zkladntext"/>
        <w:spacing w:before="120"/>
        <w:ind w:hanging="425"/>
        <w:jc w:val="center"/>
        <w:rPr>
          <w:rFonts w:ascii="Tahoma" w:eastAsia="Calibri" w:hAnsi="Tahoma" w:cs="Tahoma"/>
          <w:b/>
          <w:sz w:val="20"/>
          <w:szCs w:val="20"/>
        </w:rPr>
      </w:pPr>
      <w:r w:rsidRPr="00B664B8">
        <w:rPr>
          <w:rFonts w:ascii="Tahoma" w:hAnsi="Tahoma" w:cs="Tahoma"/>
          <w:b/>
          <w:sz w:val="20"/>
          <w:szCs w:val="20"/>
        </w:rPr>
        <w:t>XI</w:t>
      </w:r>
      <w:r w:rsidRPr="00B664B8">
        <w:rPr>
          <w:rFonts w:ascii="Tahoma" w:eastAsia="Calibri" w:hAnsi="Tahoma" w:cs="Tahoma"/>
          <w:b/>
          <w:sz w:val="20"/>
          <w:szCs w:val="20"/>
        </w:rPr>
        <w:t xml:space="preserve">. </w:t>
      </w:r>
    </w:p>
    <w:p w14:paraId="1E1C31A0" w14:textId="77777777" w:rsidR="000C3778" w:rsidRPr="00B664B8" w:rsidRDefault="000C3778" w:rsidP="517B3EB4">
      <w:pPr>
        <w:pStyle w:val="Zkladntext"/>
        <w:ind w:hanging="426"/>
        <w:jc w:val="center"/>
        <w:rPr>
          <w:rFonts w:ascii="Tahoma" w:eastAsia="Calibri" w:hAnsi="Tahoma" w:cs="Tahoma"/>
          <w:b/>
          <w:bCs/>
          <w:sz w:val="20"/>
          <w:szCs w:val="20"/>
        </w:rPr>
      </w:pPr>
      <w:r w:rsidRPr="517B3EB4">
        <w:rPr>
          <w:rFonts w:ascii="Tahoma" w:eastAsia="Calibri" w:hAnsi="Tahoma" w:cs="Tahoma"/>
          <w:b/>
          <w:bCs/>
          <w:sz w:val="20"/>
          <w:szCs w:val="20"/>
        </w:rPr>
        <w:t>Předání a převzetí díla</w:t>
      </w:r>
    </w:p>
    <w:p w14:paraId="3AA892F4" w14:textId="77777777" w:rsidR="000C3778" w:rsidRPr="00B664B8" w:rsidRDefault="000C3778" w:rsidP="517B3EB4">
      <w:pPr>
        <w:pStyle w:val="Zkladntext"/>
        <w:ind w:hanging="426"/>
        <w:rPr>
          <w:rFonts w:ascii="Tahoma" w:eastAsia="Calibri" w:hAnsi="Tahoma" w:cs="Tahoma"/>
          <w:b/>
          <w:bCs/>
          <w:sz w:val="20"/>
          <w:szCs w:val="20"/>
        </w:rPr>
      </w:pPr>
    </w:p>
    <w:p w14:paraId="701A6D95" w14:textId="1F6571C2" w:rsidR="000C3778" w:rsidRPr="00B664B8" w:rsidRDefault="000C3778" w:rsidP="517B3EB4">
      <w:pPr>
        <w:pStyle w:val="Zkladntext"/>
        <w:rPr>
          <w:rFonts w:ascii="Tahoma" w:eastAsia="Calibri" w:hAnsi="Tahoma" w:cs="Tahoma"/>
          <w:sz w:val="20"/>
          <w:szCs w:val="20"/>
        </w:rPr>
      </w:pPr>
      <w:proofErr w:type="gramStart"/>
      <w:r w:rsidRPr="517B3EB4">
        <w:rPr>
          <w:rFonts w:ascii="Tahoma" w:eastAsia="Calibri" w:hAnsi="Tahoma" w:cs="Tahoma"/>
          <w:b/>
          <w:bCs/>
          <w:sz w:val="20"/>
          <w:szCs w:val="20"/>
        </w:rPr>
        <w:t>11.1  Dílo</w:t>
      </w:r>
      <w:proofErr w:type="gramEnd"/>
      <w:r w:rsidRPr="517B3EB4">
        <w:rPr>
          <w:rFonts w:ascii="Tahoma" w:eastAsia="Calibri" w:hAnsi="Tahoma" w:cs="Tahoma"/>
          <w:b/>
          <w:bCs/>
          <w:sz w:val="20"/>
          <w:szCs w:val="20"/>
        </w:rPr>
        <w:t xml:space="preserve"> předávané </w:t>
      </w:r>
      <w:r w:rsidR="006F319E">
        <w:rPr>
          <w:rFonts w:ascii="Tahoma" w:eastAsia="Calibri" w:hAnsi="Tahoma" w:cs="Tahoma"/>
          <w:b/>
          <w:bCs/>
          <w:sz w:val="20"/>
          <w:szCs w:val="20"/>
        </w:rPr>
        <w:t>po částech</w:t>
      </w:r>
    </w:p>
    <w:p w14:paraId="40EAF041" w14:textId="77777777" w:rsidR="000C3778" w:rsidRPr="00B664B8" w:rsidRDefault="000C3778" w:rsidP="517B3EB4">
      <w:pPr>
        <w:pStyle w:val="Zkladntext"/>
        <w:rPr>
          <w:rFonts w:ascii="Tahoma" w:eastAsia="Calibri" w:hAnsi="Tahoma" w:cs="Tahoma"/>
          <w:sz w:val="20"/>
          <w:szCs w:val="20"/>
        </w:rPr>
      </w:pPr>
    </w:p>
    <w:p w14:paraId="100FC2A9" w14:textId="588578CA" w:rsidR="000C3778" w:rsidRPr="00B664B8" w:rsidRDefault="000C3778" w:rsidP="000C3778">
      <w:pPr>
        <w:pStyle w:val="Zkladntext"/>
        <w:ind w:left="1416" w:hanging="849"/>
        <w:rPr>
          <w:rFonts w:ascii="Tahoma" w:hAnsi="Tahoma" w:cs="Tahoma"/>
          <w:sz w:val="20"/>
          <w:szCs w:val="20"/>
        </w:rPr>
      </w:pPr>
      <w:r w:rsidRPr="517B3EB4">
        <w:rPr>
          <w:rFonts w:ascii="Tahoma" w:eastAsia="Calibri" w:hAnsi="Tahoma" w:cs="Tahoma"/>
          <w:sz w:val="20"/>
          <w:szCs w:val="20"/>
        </w:rPr>
        <w:t>11.1.1</w:t>
      </w:r>
      <w:r>
        <w:tab/>
      </w:r>
      <w:r w:rsidR="00702311" w:rsidRPr="517B3EB4">
        <w:rPr>
          <w:rFonts w:ascii="Tahoma" w:eastAsia="Calibri" w:hAnsi="Tahoma" w:cs="Tahoma"/>
          <w:sz w:val="20"/>
          <w:szCs w:val="20"/>
        </w:rPr>
        <w:t xml:space="preserve">Dílo je </w:t>
      </w:r>
      <w:r w:rsidR="00657F3D">
        <w:rPr>
          <w:rFonts w:ascii="Tahoma" w:eastAsia="Calibri" w:hAnsi="Tahoma" w:cs="Tahoma"/>
          <w:sz w:val="20"/>
          <w:szCs w:val="20"/>
        </w:rPr>
        <w:t xml:space="preserve">ve smyslu čl. 2.1.4 této smlouvy prováděno po samostatných částech – etapách. </w:t>
      </w:r>
      <w:r w:rsidR="009838B4">
        <w:rPr>
          <w:rFonts w:ascii="Tahoma" w:eastAsia="Calibri" w:hAnsi="Tahoma" w:cs="Tahoma"/>
          <w:sz w:val="20"/>
          <w:szCs w:val="20"/>
        </w:rPr>
        <w:t xml:space="preserve">Každá část díla je provedena, pokud </w:t>
      </w:r>
      <w:r w:rsidR="00702311" w:rsidRPr="517B3EB4">
        <w:rPr>
          <w:rFonts w:ascii="Tahoma" w:eastAsia="Calibri" w:hAnsi="Tahoma" w:cs="Tahoma"/>
          <w:sz w:val="20"/>
          <w:szCs w:val="20"/>
        </w:rPr>
        <w:t>je dokončen</w:t>
      </w:r>
      <w:r w:rsidR="009838B4">
        <w:rPr>
          <w:rFonts w:ascii="Tahoma" w:eastAsia="Calibri" w:hAnsi="Tahoma" w:cs="Tahoma"/>
          <w:sz w:val="20"/>
          <w:szCs w:val="20"/>
        </w:rPr>
        <w:t>a</w:t>
      </w:r>
      <w:r w:rsidR="00702311" w:rsidRPr="517B3EB4">
        <w:rPr>
          <w:rFonts w:ascii="Tahoma" w:eastAsia="Calibri" w:hAnsi="Tahoma" w:cs="Tahoma"/>
          <w:sz w:val="20"/>
          <w:szCs w:val="20"/>
        </w:rPr>
        <w:t xml:space="preserve"> a předán</w:t>
      </w:r>
      <w:r w:rsidR="009838B4">
        <w:rPr>
          <w:rFonts w:ascii="Tahoma" w:eastAsia="Calibri" w:hAnsi="Tahoma" w:cs="Tahoma"/>
          <w:sz w:val="20"/>
          <w:szCs w:val="20"/>
        </w:rPr>
        <w:t xml:space="preserve">a v souladu s podmínkami této smlouvy. </w:t>
      </w:r>
    </w:p>
    <w:p w14:paraId="47AB8717" w14:textId="77777777" w:rsidR="000C3778" w:rsidRPr="00B664B8" w:rsidRDefault="000C3778" w:rsidP="000C3778">
      <w:pPr>
        <w:pStyle w:val="Zkladntext"/>
        <w:ind w:left="1416" w:hanging="849"/>
        <w:rPr>
          <w:rFonts w:ascii="Tahoma" w:hAnsi="Tahoma" w:cs="Tahoma"/>
          <w:sz w:val="20"/>
          <w:szCs w:val="20"/>
        </w:rPr>
      </w:pPr>
    </w:p>
    <w:p w14:paraId="1A6A51F4" w14:textId="3935EED5" w:rsidR="000C3778" w:rsidRDefault="000C3778" w:rsidP="000C3778">
      <w:pPr>
        <w:pStyle w:val="Zkladntext"/>
        <w:ind w:left="1416" w:hanging="849"/>
        <w:rPr>
          <w:rFonts w:ascii="Tahoma" w:hAnsi="Tahoma" w:cs="Tahoma"/>
          <w:sz w:val="20"/>
          <w:szCs w:val="20"/>
        </w:rPr>
      </w:pPr>
      <w:r w:rsidRPr="00B664B8">
        <w:rPr>
          <w:rFonts w:ascii="Tahoma" w:hAnsi="Tahoma" w:cs="Tahoma"/>
          <w:sz w:val="20"/>
          <w:szCs w:val="20"/>
        </w:rPr>
        <w:t>11.1.2</w:t>
      </w:r>
      <w:r w:rsidRPr="00B664B8">
        <w:rPr>
          <w:rFonts w:ascii="Tahoma" w:hAnsi="Tahoma" w:cs="Tahoma"/>
          <w:sz w:val="20"/>
          <w:szCs w:val="20"/>
        </w:rPr>
        <w:tab/>
        <w:t xml:space="preserve">Dílem </w:t>
      </w:r>
      <w:r w:rsidR="00EF1A20">
        <w:rPr>
          <w:rFonts w:ascii="Tahoma" w:hAnsi="Tahoma" w:cs="Tahoma"/>
          <w:sz w:val="20"/>
          <w:szCs w:val="20"/>
        </w:rPr>
        <w:t xml:space="preserve">(tj. každou jednotlivou částí díla) </w:t>
      </w:r>
      <w:r w:rsidRPr="00B664B8">
        <w:rPr>
          <w:rFonts w:ascii="Tahoma" w:hAnsi="Tahoma" w:cs="Tahoma"/>
          <w:sz w:val="20"/>
          <w:szCs w:val="20"/>
        </w:rPr>
        <w:t xml:space="preserve">se rozumí </w:t>
      </w:r>
      <w:r w:rsidR="00183B59">
        <w:rPr>
          <w:rFonts w:ascii="Tahoma" w:hAnsi="Tahoma" w:cs="Tahoma"/>
          <w:sz w:val="20"/>
          <w:szCs w:val="20"/>
        </w:rPr>
        <w:t xml:space="preserve">všechny </w:t>
      </w:r>
      <w:r w:rsidR="006D3BF7">
        <w:rPr>
          <w:rFonts w:ascii="Tahoma" w:hAnsi="Tahoma" w:cs="Tahoma"/>
          <w:sz w:val="20"/>
          <w:szCs w:val="20"/>
        </w:rPr>
        <w:t xml:space="preserve">jeho </w:t>
      </w:r>
      <w:r w:rsidRPr="00B664B8">
        <w:rPr>
          <w:rFonts w:ascii="Tahoma" w:hAnsi="Tahoma" w:cs="Tahoma"/>
          <w:sz w:val="20"/>
          <w:szCs w:val="20"/>
        </w:rPr>
        <w:t xml:space="preserve">součásti a příslušenství, vč. příslušných plánů, dokumentace, návodů k použití a manuálů výrobců, jejichž předání a převzetí je předmětem tohoto článku smlouvy. </w:t>
      </w:r>
    </w:p>
    <w:p w14:paraId="7BD6B3E3" w14:textId="77777777" w:rsidR="000C3778" w:rsidRPr="00B664B8" w:rsidRDefault="000C3778" w:rsidP="000C3778">
      <w:pPr>
        <w:pStyle w:val="Zkladntext"/>
        <w:rPr>
          <w:rFonts w:ascii="Tahoma" w:hAnsi="Tahoma" w:cs="Tahoma"/>
          <w:sz w:val="20"/>
          <w:szCs w:val="20"/>
        </w:rPr>
      </w:pPr>
    </w:p>
    <w:p w14:paraId="76BFF8C8" w14:textId="77777777" w:rsidR="000C3778" w:rsidRPr="00B664B8" w:rsidRDefault="000C3778" w:rsidP="000C3778">
      <w:pPr>
        <w:pStyle w:val="Zkladntext"/>
        <w:rPr>
          <w:rFonts w:ascii="Tahoma" w:hAnsi="Tahoma" w:cs="Tahoma"/>
          <w:sz w:val="20"/>
          <w:szCs w:val="20"/>
        </w:rPr>
      </w:pPr>
      <w:proofErr w:type="gramStart"/>
      <w:r w:rsidRPr="00B664B8">
        <w:rPr>
          <w:rFonts w:ascii="Tahoma" w:hAnsi="Tahoma" w:cs="Tahoma"/>
          <w:b/>
          <w:bCs/>
          <w:sz w:val="20"/>
          <w:szCs w:val="20"/>
        </w:rPr>
        <w:t xml:space="preserve">11.2  </w:t>
      </w:r>
      <w:r w:rsidRPr="00D46BF3">
        <w:rPr>
          <w:rFonts w:ascii="Tahoma" w:hAnsi="Tahoma" w:cs="Tahoma"/>
          <w:b/>
          <w:bCs/>
          <w:sz w:val="20"/>
          <w:szCs w:val="20"/>
        </w:rPr>
        <w:t>Definice</w:t>
      </w:r>
      <w:proofErr w:type="gramEnd"/>
      <w:r w:rsidRPr="00D46BF3">
        <w:rPr>
          <w:rFonts w:ascii="Tahoma" w:hAnsi="Tahoma" w:cs="Tahoma"/>
          <w:b/>
          <w:bCs/>
          <w:sz w:val="20"/>
          <w:szCs w:val="20"/>
        </w:rPr>
        <w:t xml:space="preserve"> provedení díla</w:t>
      </w:r>
    </w:p>
    <w:p w14:paraId="3DB81175" w14:textId="77777777" w:rsidR="000C3778" w:rsidRPr="00B664B8" w:rsidRDefault="000C3778" w:rsidP="000C3778">
      <w:pPr>
        <w:pStyle w:val="Zkladntext"/>
        <w:rPr>
          <w:rFonts w:ascii="Tahoma" w:hAnsi="Tahoma" w:cs="Tahoma"/>
          <w:sz w:val="20"/>
          <w:szCs w:val="20"/>
        </w:rPr>
      </w:pPr>
    </w:p>
    <w:p w14:paraId="598298A2" w14:textId="139C99D5" w:rsidR="000C3778" w:rsidRPr="00140FBD" w:rsidRDefault="000C3778" w:rsidP="000C3778">
      <w:pPr>
        <w:pStyle w:val="Zkladntext"/>
        <w:ind w:left="1416" w:hanging="849"/>
        <w:rPr>
          <w:rFonts w:ascii="Tahoma" w:hAnsi="Tahoma" w:cs="Tahoma"/>
          <w:sz w:val="20"/>
          <w:szCs w:val="20"/>
        </w:rPr>
      </w:pPr>
      <w:r w:rsidRPr="00B664B8">
        <w:rPr>
          <w:rFonts w:ascii="Tahoma" w:hAnsi="Tahoma" w:cs="Tahoma"/>
          <w:sz w:val="20"/>
          <w:szCs w:val="20"/>
        </w:rPr>
        <w:t>11.2.1</w:t>
      </w:r>
      <w:r w:rsidRPr="00B664B8">
        <w:rPr>
          <w:rFonts w:ascii="Tahoma" w:hAnsi="Tahoma" w:cs="Tahoma"/>
          <w:sz w:val="20"/>
          <w:szCs w:val="20"/>
        </w:rPr>
        <w:tab/>
        <w:t xml:space="preserve">Za řádně provedené </w:t>
      </w:r>
      <w:r w:rsidR="008B42DA">
        <w:rPr>
          <w:rFonts w:ascii="Tahoma" w:hAnsi="Tahoma" w:cs="Tahoma"/>
          <w:sz w:val="20"/>
          <w:szCs w:val="20"/>
        </w:rPr>
        <w:t xml:space="preserve">dílo je pokládáno dílo </w:t>
      </w:r>
      <w:r w:rsidRPr="00B664B8">
        <w:rPr>
          <w:rFonts w:ascii="Tahoma" w:hAnsi="Tahoma" w:cs="Tahoma"/>
          <w:sz w:val="20"/>
          <w:szCs w:val="20"/>
        </w:rPr>
        <w:t>dokončené</w:t>
      </w:r>
      <w:r w:rsidR="00221B9C">
        <w:rPr>
          <w:rFonts w:ascii="Tahoma" w:hAnsi="Tahoma" w:cs="Tahoma"/>
          <w:sz w:val="20"/>
          <w:szCs w:val="20"/>
        </w:rPr>
        <w:t>, kompletní a funkční</w:t>
      </w:r>
      <w:r w:rsidR="008B42DA">
        <w:rPr>
          <w:rFonts w:ascii="Tahoma" w:hAnsi="Tahoma" w:cs="Tahoma"/>
          <w:sz w:val="20"/>
          <w:szCs w:val="20"/>
        </w:rPr>
        <w:t xml:space="preserve">, tj. </w:t>
      </w:r>
      <w:r w:rsidRPr="00B664B8">
        <w:rPr>
          <w:rFonts w:ascii="Tahoma" w:hAnsi="Tahoma" w:cs="Tahoma"/>
          <w:sz w:val="20"/>
          <w:szCs w:val="20"/>
        </w:rPr>
        <w:t>řádně vyzkoušené dílo zhotovené v rozsahu, s parametry a vlastnostmi, stanovenými touto smlouvou,</w:t>
      </w:r>
      <w:r w:rsidR="007060EA" w:rsidRPr="00B664B8">
        <w:rPr>
          <w:rFonts w:ascii="Tahoma" w:hAnsi="Tahoma" w:cs="Tahoma"/>
          <w:sz w:val="20"/>
          <w:szCs w:val="20"/>
        </w:rPr>
        <w:t xml:space="preserve"> </w:t>
      </w:r>
      <w:r w:rsidR="007060EA" w:rsidRPr="00140FBD">
        <w:rPr>
          <w:rFonts w:ascii="Tahoma" w:hAnsi="Tahoma" w:cs="Tahoma"/>
          <w:sz w:val="20"/>
          <w:szCs w:val="20"/>
        </w:rPr>
        <w:t xml:space="preserve">technickými podklady, </w:t>
      </w:r>
      <w:r w:rsidRPr="00140FBD">
        <w:rPr>
          <w:rFonts w:ascii="Tahoma" w:hAnsi="Tahoma" w:cs="Tahoma"/>
          <w:sz w:val="20"/>
          <w:szCs w:val="20"/>
        </w:rPr>
        <w:t>Výkazem výměr, provedené v potřebné kvalitě, řádně a včas, které je předáno bez vad a nedodělků, které by znamenaly omezení řádného užívání</w:t>
      </w:r>
      <w:r w:rsidR="00446BF4" w:rsidRPr="00140FBD">
        <w:rPr>
          <w:rFonts w:ascii="Tahoma" w:hAnsi="Tahoma" w:cs="Tahoma"/>
          <w:sz w:val="20"/>
          <w:szCs w:val="20"/>
        </w:rPr>
        <w:t xml:space="preserve"> díla nebo jeho</w:t>
      </w:r>
      <w:r w:rsidRPr="00140FBD">
        <w:rPr>
          <w:rFonts w:ascii="Tahoma" w:hAnsi="Tahoma" w:cs="Tahoma"/>
          <w:sz w:val="20"/>
          <w:szCs w:val="20"/>
        </w:rPr>
        <w:t xml:space="preserve"> </w:t>
      </w:r>
      <w:r w:rsidR="00692851" w:rsidRPr="00140FBD">
        <w:rPr>
          <w:rFonts w:ascii="Tahoma" w:hAnsi="Tahoma" w:cs="Tahoma"/>
          <w:sz w:val="20"/>
          <w:szCs w:val="20"/>
        </w:rPr>
        <w:t>funkčních</w:t>
      </w:r>
      <w:r w:rsidR="000A42F8" w:rsidRPr="00140FBD">
        <w:rPr>
          <w:rFonts w:ascii="Tahoma" w:hAnsi="Tahoma" w:cs="Tahoma"/>
          <w:sz w:val="20"/>
          <w:szCs w:val="20"/>
        </w:rPr>
        <w:t>, kvalitativních, technologických</w:t>
      </w:r>
      <w:r w:rsidR="00484ED8">
        <w:rPr>
          <w:rFonts w:ascii="Tahoma" w:hAnsi="Tahoma" w:cs="Tahoma"/>
          <w:sz w:val="20"/>
          <w:szCs w:val="20"/>
        </w:rPr>
        <w:t xml:space="preserve">, </w:t>
      </w:r>
      <w:r w:rsidRPr="00140FBD">
        <w:rPr>
          <w:rFonts w:ascii="Tahoma" w:hAnsi="Tahoma" w:cs="Tahoma"/>
          <w:sz w:val="20"/>
          <w:szCs w:val="20"/>
        </w:rPr>
        <w:t xml:space="preserve">estetických </w:t>
      </w:r>
      <w:r w:rsidR="00484ED8">
        <w:rPr>
          <w:rFonts w:ascii="Tahoma" w:hAnsi="Tahoma" w:cs="Tahoma"/>
          <w:sz w:val="20"/>
          <w:szCs w:val="20"/>
        </w:rPr>
        <w:t xml:space="preserve">či designových </w:t>
      </w:r>
      <w:r w:rsidRPr="00140FBD">
        <w:rPr>
          <w:rFonts w:ascii="Tahoma" w:hAnsi="Tahoma" w:cs="Tahoma"/>
          <w:sz w:val="20"/>
          <w:szCs w:val="20"/>
        </w:rPr>
        <w:t>vlastností, a k němuž je zhotovitelem dodána dokumentace vyžadovaná touto smlouvou a jejími přílohami, a k němuž jsou ze strany zhotovitele poskytnuta další sjednaná plnění</w:t>
      </w:r>
      <w:r w:rsidR="0033600A" w:rsidRPr="00140FBD">
        <w:rPr>
          <w:rFonts w:ascii="Tahoma" w:hAnsi="Tahoma" w:cs="Tahoma"/>
          <w:sz w:val="20"/>
          <w:szCs w:val="20"/>
        </w:rPr>
        <w:t xml:space="preserve">. </w:t>
      </w:r>
      <w:r w:rsidRPr="00140FBD">
        <w:rPr>
          <w:rFonts w:ascii="Tahoma" w:hAnsi="Tahoma" w:cs="Tahoma"/>
          <w:sz w:val="20"/>
          <w:szCs w:val="20"/>
        </w:rPr>
        <w:t xml:space="preserve"> </w:t>
      </w:r>
    </w:p>
    <w:p w14:paraId="0226649C" w14:textId="77777777" w:rsidR="000C3778" w:rsidRPr="00140FBD" w:rsidRDefault="000C3778" w:rsidP="000C3778">
      <w:pPr>
        <w:pStyle w:val="Zkladntext"/>
        <w:ind w:left="1416" w:hanging="849"/>
        <w:rPr>
          <w:rFonts w:ascii="Tahoma" w:hAnsi="Tahoma" w:cs="Tahoma"/>
          <w:sz w:val="20"/>
          <w:szCs w:val="20"/>
        </w:rPr>
      </w:pPr>
    </w:p>
    <w:p w14:paraId="15EE5B6A" w14:textId="48C75A88" w:rsidR="000C3778" w:rsidRPr="00140FBD" w:rsidRDefault="000C3778" w:rsidP="000C3778">
      <w:pPr>
        <w:pStyle w:val="Zkladntext"/>
        <w:ind w:left="1416" w:hanging="849"/>
        <w:rPr>
          <w:rFonts w:ascii="Tahoma" w:hAnsi="Tahoma" w:cs="Tahoma"/>
          <w:b/>
          <w:bCs/>
          <w:color w:val="FFFFFF"/>
          <w:sz w:val="20"/>
          <w:szCs w:val="20"/>
          <w:u w:val="dash"/>
        </w:rPr>
      </w:pPr>
      <w:r w:rsidRPr="00140FBD">
        <w:rPr>
          <w:rFonts w:ascii="Tahoma" w:hAnsi="Tahoma" w:cs="Tahoma"/>
          <w:sz w:val="20"/>
          <w:szCs w:val="20"/>
        </w:rPr>
        <w:t>11.2.2</w:t>
      </w:r>
      <w:r w:rsidRPr="00140FBD">
        <w:rPr>
          <w:rFonts w:ascii="Tahoma" w:hAnsi="Tahoma" w:cs="Tahoma"/>
          <w:sz w:val="20"/>
          <w:szCs w:val="20"/>
        </w:rPr>
        <w:tab/>
        <w:t>Skutečnost, že dílo je dokončeno co do množství, jakosti, kompletnosti a schopnosti trvalého užívání, prokazuje zásadně zhotovitel a za tím účelem předkládá nezbytné písemné doklady objednateli</w:t>
      </w:r>
      <w:r w:rsidR="00F16603">
        <w:rPr>
          <w:rFonts w:ascii="Tahoma" w:hAnsi="Tahoma" w:cs="Tahoma"/>
          <w:sz w:val="20"/>
          <w:szCs w:val="20"/>
        </w:rPr>
        <w:t xml:space="preserve"> a provádí zkoušku funkčnosti</w:t>
      </w:r>
      <w:r w:rsidR="00BB4A4B">
        <w:rPr>
          <w:rFonts w:ascii="Tahoma" w:hAnsi="Tahoma" w:cs="Tahoma"/>
          <w:sz w:val="20"/>
          <w:szCs w:val="20"/>
        </w:rPr>
        <w:t xml:space="preserve"> relevantních částí díla</w:t>
      </w:r>
      <w:r w:rsidR="004A3D07" w:rsidRPr="00140FBD">
        <w:rPr>
          <w:rFonts w:ascii="Tahoma" w:hAnsi="Tahoma" w:cs="Tahoma"/>
          <w:sz w:val="20"/>
          <w:szCs w:val="20"/>
        </w:rPr>
        <w:t>.</w:t>
      </w:r>
      <w:r w:rsidRPr="00140FBD">
        <w:rPr>
          <w:rFonts w:ascii="Tahoma" w:hAnsi="Tahoma" w:cs="Tahoma"/>
          <w:sz w:val="20"/>
          <w:szCs w:val="20"/>
        </w:rPr>
        <w:t xml:space="preserve"> </w:t>
      </w:r>
    </w:p>
    <w:p w14:paraId="7435A176" w14:textId="77777777" w:rsidR="000C3778" w:rsidRPr="00140FBD" w:rsidRDefault="000C3778" w:rsidP="000C3778">
      <w:pPr>
        <w:pStyle w:val="Odstavecseseznamem"/>
        <w:rPr>
          <w:rFonts w:ascii="Tahoma" w:hAnsi="Tahoma" w:cs="Tahoma"/>
          <w:sz w:val="20"/>
          <w:szCs w:val="20"/>
        </w:rPr>
      </w:pPr>
    </w:p>
    <w:p w14:paraId="4880264D" w14:textId="77777777" w:rsidR="000C3778" w:rsidRPr="00140FBD" w:rsidRDefault="000C3778" w:rsidP="000C3778">
      <w:pPr>
        <w:pStyle w:val="Zkladntext"/>
        <w:rPr>
          <w:rFonts w:ascii="Tahoma" w:hAnsi="Tahoma" w:cs="Tahoma"/>
          <w:sz w:val="20"/>
          <w:szCs w:val="20"/>
        </w:rPr>
      </w:pPr>
      <w:proofErr w:type="gramStart"/>
      <w:r w:rsidRPr="00140FBD">
        <w:rPr>
          <w:rFonts w:ascii="Tahoma" w:hAnsi="Tahoma" w:cs="Tahoma"/>
          <w:b/>
          <w:bCs/>
          <w:sz w:val="20"/>
          <w:szCs w:val="20"/>
        </w:rPr>
        <w:t>11.3  Vady</w:t>
      </w:r>
      <w:proofErr w:type="gramEnd"/>
      <w:r w:rsidRPr="00140FBD">
        <w:rPr>
          <w:rFonts w:ascii="Tahoma" w:hAnsi="Tahoma" w:cs="Tahoma"/>
          <w:b/>
          <w:bCs/>
          <w:sz w:val="20"/>
          <w:szCs w:val="20"/>
        </w:rPr>
        <w:t xml:space="preserve"> a nedodělky díla</w:t>
      </w:r>
    </w:p>
    <w:p w14:paraId="774A2A51" w14:textId="77777777" w:rsidR="000C3778" w:rsidRPr="00140FBD" w:rsidRDefault="000C3778" w:rsidP="000C3778">
      <w:pPr>
        <w:pStyle w:val="Zkladntext"/>
        <w:rPr>
          <w:rFonts w:ascii="Tahoma" w:hAnsi="Tahoma" w:cs="Tahoma"/>
          <w:sz w:val="20"/>
          <w:szCs w:val="20"/>
        </w:rPr>
      </w:pPr>
    </w:p>
    <w:p w14:paraId="7346572A" w14:textId="1377D246" w:rsidR="00941C7A" w:rsidRDefault="000C3778" w:rsidP="000C3778">
      <w:pPr>
        <w:pStyle w:val="Zkladntext"/>
        <w:ind w:left="1416" w:hanging="849"/>
        <w:rPr>
          <w:rFonts w:ascii="Tahoma" w:hAnsi="Tahoma" w:cs="Tahoma"/>
          <w:sz w:val="20"/>
          <w:szCs w:val="20"/>
        </w:rPr>
      </w:pPr>
      <w:r w:rsidRPr="00140FBD">
        <w:rPr>
          <w:rFonts w:ascii="Tahoma" w:hAnsi="Tahoma" w:cs="Tahoma"/>
          <w:sz w:val="20"/>
          <w:szCs w:val="20"/>
        </w:rPr>
        <w:t>11.3.1</w:t>
      </w:r>
      <w:r w:rsidRPr="00140FBD">
        <w:rPr>
          <w:rFonts w:ascii="Tahoma" w:hAnsi="Tahoma" w:cs="Tahoma"/>
          <w:sz w:val="20"/>
          <w:szCs w:val="20"/>
        </w:rPr>
        <w:tab/>
      </w:r>
      <w:r w:rsidR="00BF4D0D" w:rsidRPr="00140FBD">
        <w:rPr>
          <w:rFonts w:ascii="Tahoma" w:hAnsi="Tahoma" w:cs="Tahoma"/>
          <w:sz w:val="20"/>
          <w:szCs w:val="20"/>
        </w:rPr>
        <w:t>Objednatel je oprávněn odmítnout převzetí díla v případě, že</w:t>
      </w:r>
      <w:r w:rsidR="00941C7A" w:rsidRPr="00140FBD">
        <w:rPr>
          <w:rFonts w:ascii="Tahoma" w:hAnsi="Tahoma" w:cs="Tahoma"/>
          <w:sz w:val="20"/>
          <w:szCs w:val="20"/>
        </w:rPr>
        <w:t>:</w:t>
      </w:r>
    </w:p>
    <w:p w14:paraId="554235A8" w14:textId="77777777" w:rsidR="00A23C10" w:rsidRPr="00140FBD" w:rsidRDefault="00A23C10" w:rsidP="000C3778">
      <w:pPr>
        <w:pStyle w:val="Zkladntext"/>
        <w:ind w:left="1416" w:hanging="849"/>
        <w:rPr>
          <w:rFonts w:ascii="Tahoma" w:hAnsi="Tahoma" w:cs="Tahoma"/>
          <w:sz w:val="20"/>
          <w:szCs w:val="20"/>
        </w:rPr>
      </w:pPr>
    </w:p>
    <w:p w14:paraId="6C8ADC44" w14:textId="79C62A43" w:rsidR="00791D58" w:rsidRPr="00140FBD" w:rsidRDefault="00941C7A" w:rsidP="005F1AEF">
      <w:pPr>
        <w:pStyle w:val="Zkladntext"/>
        <w:spacing w:after="120"/>
        <w:ind w:left="2121" w:hanging="703"/>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BF4D0D" w:rsidRPr="00140FBD">
        <w:rPr>
          <w:rFonts w:ascii="Tahoma" w:hAnsi="Tahoma" w:cs="Tahoma"/>
          <w:sz w:val="20"/>
          <w:szCs w:val="20"/>
        </w:rPr>
        <w:t>dílo má vady a nedodělky</w:t>
      </w:r>
      <w:r w:rsidR="00045D89" w:rsidRPr="00140FBD">
        <w:rPr>
          <w:rFonts w:ascii="Tahoma" w:hAnsi="Tahoma" w:cs="Tahoma"/>
          <w:sz w:val="20"/>
          <w:szCs w:val="20"/>
        </w:rPr>
        <w:t>,</w:t>
      </w:r>
      <w:r w:rsidRPr="00140FBD">
        <w:rPr>
          <w:rFonts w:ascii="Tahoma" w:hAnsi="Tahoma" w:cs="Tahoma"/>
          <w:sz w:val="20"/>
          <w:szCs w:val="20"/>
        </w:rPr>
        <w:t xml:space="preserve"> které by znamenaly omezení řádného užívání</w:t>
      </w:r>
      <w:r w:rsidR="00791D58" w:rsidRPr="00140FBD">
        <w:rPr>
          <w:rFonts w:ascii="Tahoma" w:hAnsi="Tahoma" w:cs="Tahoma"/>
          <w:sz w:val="20"/>
          <w:szCs w:val="20"/>
        </w:rPr>
        <w:t xml:space="preserve"> díla nebo jeho </w:t>
      </w:r>
      <w:r w:rsidRPr="00140FBD">
        <w:rPr>
          <w:rFonts w:ascii="Tahoma" w:hAnsi="Tahoma" w:cs="Tahoma"/>
          <w:sz w:val="20"/>
          <w:szCs w:val="20"/>
        </w:rPr>
        <w:t>funkčních, kvalitativních, technologických</w:t>
      </w:r>
      <w:r w:rsidR="00E0188A">
        <w:rPr>
          <w:rFonts w:ascii="Tahoma" w:hAnsi="Tahoma" w:cs="Tahoma"/>
          <w:sz w:val="20"/>
          <w:szCs w:val="20"/>
        </w:rPr>
        <w:t xml:space="preserve">, </w:t>
      </w:r>
      <w:r w:rsidRPr="00140FBD">
        <w:rPr>
          <w:rFonts w:ascii="Tahoma" w:hAnsi="Tahoma" w:cs="Tahoma"/>
          <w:sz w:val="20"/>
          <w:szCs w:val="20"/>
        </w:rPr>
        <w:t xml:space="preserve">estetických </w:t>
      </w:r>
      <w:r w:rsidR="00E0188A">
        <w:rPr>
          <w:rFonts w:ascii="Tahoma" w:hAnsi="Tahoma" w:cs="Tahoma"/>
          <w:sz w:val="20"/>
          <w:szCs w:val="20"/>
        </w:rPr>
        <w:t xml:space="preserve">nebo designových </w:t>
      </w:r>
      <w:r w:rsidRPr="00140FBD">
        <w:rPr>
          <w:rFonts w:ascii="Tahoma" w:hAnsi="Tahoma" w:cs="Tahoma"/>
          <w:sz w:val="20"/>
          <w:szCs w:val="20"/>
        </w:rPr>
        <w:t>vlastností</w:t>
      </w:r>
      <w:r w:rsidR="00791D58" w:rsidRPr="00140FBD">
        <w:rPr>
          <w:rFonts w:ascii="Tahoma" w:hAnsi="Tahoma" w:cs="Tahoma"/>
          <w:sz w:val="20"/>
          <w:szCs w:val="20"/>
        </w:rPr>
        <w:t>,</w:t>
      </w:r>
    </w:p>
    <w:p w14:paraId="3E3A1EF1" w14:textId="7FBFE8F0" w:rsidR="003D3A91" w:rsidRDefault="003C671C" w:rsidP="005F1AEF">
      <w:pPr>
        <w:pStyle w:val="Zkladntext"/>
        <w:spacing w:after="120"/>
        <w:ind w:left="2121" w:hanging="703"/>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3D3A91">
        <w:rPr>
          <w:rFonts w:ascii="Tahoma" w:hAnsi="Tahoma" w:cs="Tahoma"/>
          <w:sz w:val="20"/>
          <w:szCs w:val="20"/>
        </w:rPr>
        <w:t xml:space="preserve">dílo má vady a nedodělky, které jednotlivě samy o sobě neznamenají omezení dle předchozí odrážky, avšak jejich množství, souvislost či kombinace v souhrnu způsobují, že dílo nemůže být řádně a bez omezení užíváno, v části nebo jako celek,   </w:t>
      </w:r>
    </w:p>
    <w:p w14:paraId="26312034" w14:textId="28B4DB32" w:rsidR="00941C7A" w:rsidRPr="00140FBD" w:rsidRDefault="003D3A91" w:rsidP="005F1AEF">
      <w:pPr>
        <w:pStyle w:val="Zkladntext"/>
        <w:spacing w:after="120"/>
        <w:ind w:left="2121" w:hanging="703"/>
        <w:rPr>
          <w:rFonts w:ascii="Tahoma" w:hAnsi="Tahoma" w:cs="Tahoma"/>
          <w:sz w:val="20"/>
          <w:szCs w:val="20"/>
        </w:rPr>
      </w:pPr>
      <w:r>
        <w:rPr>
          <w:rFonts w:ascii="Tahoma" w:hAnsi="Tahoma" w:cs="Tahoma"/>
          <w:sz w:val="20"/>
          <w:szCs w:val="20"/>
        </w:rPr>
        <w:t>-</w:t>
      </w:r>
      <w:r>
        <w:rPr>
          <w:rFonts w:ascii="Tahoma" w:hAnsi="Tahoma" w:cs="Tahoma"/>
          <w:sz w:val="20"/>
          <w:szCs w:val="20"/>
        </w:rPr>
        <w:tab/>
      </w:r>
      <w:r w:rsidR="003C671C" w:rsidRPr="00140FBD">
        <w:rPr>
          <w:rFonts w:ascii="Tahoma" w:hAnsi="Tahoma" w:cs="Tahoma"/>
          <w:sz w:val="20"/>
          <w:szCs w:val="20"/>
        </w:rPr>
        <w:t xml:space="preserve">obsahuje právní vady, </w:t>
      </w:r>
    </w:p>
    <w:p w14:paraId="45AD3C56" w14:textId="488BBA16" w:rsidR="003C671C" w:rsidRDefault="003C671C" w:rsidP="00941C7A">
      <w:pPr>
        <w:pStyle w:val="Zkladntext"/>
        <w:ind w:left="2124" w:hanging="705"/>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D617C7" w:rsidRPr="00140FBD">
        <w:rPr>
          <w:rFonts w:ascii="Tahoma" w:hAnsi="Tahoma" w:cs="Tahoma"/>
          <w:sz w:val="20"/>
          <w:szCs w:val="20"/>
        </w:rPr>
        <w:t>převzetí díla by znamenalo porušení povinností objednatele ve vztahu k jakýmkoli právním předpisům</w:t>
      </w:r>
      <w:r w:rsidR="00D617C7" w:rsidRPr="00B664B8">
        <w:rPr>
          <w:rFonts w:ascii="Tahoma" w:hAnsi="Tahoma" w:cs="Tahoma"/>
          <w:sz w:val="20"/>
          <w:szCs w:val="20"/>
        </w:rPr>
        <w:t xml:space="preserve"> či normám</w:t>
      </w:r>
      <w:r w:rsidR="00E0188A">
        <w:rPr>
          <w:rFonts w:ascii="Tahoma" w:hAnsi="Tahoma" w:cs="Tahoma"/>
          <w:sz w:val="20"/>
          <w:szCs w:val="20"/>
        </w:rPr>
        <w:t>, příp. dotačním pravidlům</w:t>
      </w:r>
      <w:r w:rsidR="00CC1D9B">
        <w:rPr>
          <w:rFonts w:ascii="Tahoma" w:hAnsi="Tahoma" w:cs="Tahoma"/>
          <w:sz w:val="20"/>
          <w:szCs w:val="20"/>
        </w:rPr>
        <w:t>.</w:t>
      </w:r>
    </w:p>
    <w:p w14:paraId="21F09A18" w14:textId="77777777" w:rsidR="000C3778" w:rsidRPr="00B664B8" w:rsidRDefault="000C3778" w:rsidP="000C3778">
      <w:pPr>
        <w:rPr>
          <w:rFonts w:ascii="Tahoma" w:hAnsi="Tahoma" w:cs="Tahoma"/>
          <w:b/>
          <w:bCs/>
          <w:color w:val="FFFFFF"/>
          <w:sz w:val="20"/>
          <w:szCs w:val="20"/>
          <w:u w:val="dash"/>
        </w:rPr>
      </w:pPr>
    </w:p>
    <w:p w14:paraId="26543EF2" w14:textId="69B846C6" w:rsidR="000C3778" w:rsidRPr="00B664B8" w:rsidRDefault="000C3778" w:rsidP="000C3778">
      <w:pPr>
        <w:pStyle w:val="Zkladntext"/>
        <w:rPr>
          <w:rFonts w:ascii="Tahoma" w:hAnsi="Tahoma" w:cs="Tahoma"/>
          <w:b/>
          <w:bCs/>
          <w:sz w:val="20"/>
          <w:szCs w:val="20"/>
        </w:rPr>
      </w:pPr>
      <w:proofErr w:type="gramStart"/>
      <w:r w:rsidRPr="00B664B8">
        <w:rPr>
          <w:rFonts w:ascii="Tahoma" w:hAnsi="Tahoma" w:cs="Tahoma"/>
          <w:b/>
          <w:bCs/>
          <w:sz w:val="20"/>
          <w:szCs w:val="20"/>
        </w:rPr>
        <w:t>11.4  Předávací</w:t>
      </w:r>
      <w:proofErr w:type="gramEnd"/>
      <w:r w:rsidRPr="00B664B8">
        <w:rPr>
          <w:rFonts w:ascii="Tahoma" w:hAnsi="Tahoma" w:cs="Tahoma"/>
          <w:b/>
          <w:bCs/>
          <w:sz w:val="20"/>
          <w:szCs w:val="20"/>
        </w:rPr>
        <w:t xml:space="preserve"> řízení</w:t>
      </w:r>
    </w:p>
    <w:p w14:paraId="08FF948C" w14:textId="77777777" w:rsidR="000C3778" w:rsidRPr="00B664B8" w:rsidRDefault="000C3778" w:rsidP="000C3778">
      <w:pPr>
        <w:pStyle w:val="Zkladntext"/>
        <w:rPr>
          <w:rFonts w:ascii="Tahoma" w:hAnsi="Tahoma" w:cs="Tahoma"/>
          <w:sz w:val="20"/>
          <w:szCs w:val="20"/>
        </w:rPr>
      </w:pPr>
    </w:p>
    <w:p w14:paraId="4FF26F0A" w14:textId="235A0773"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11.4.1</w:t>
      </w:r>
      <w:r w:rsidRPr="00B664B8">
        <w:rPr>
          <w:rFonts w:ascii="Tahoma" w:hAnsi="Tahoma" w:cs="Tahoma"/>
          <w:sz w:val="20"/>
          <w:szCs w:val="20"/>
        </w:rPr>
        <w:tab/>
        <w:t>K </w:t>
      </w:r>
      <w:r w:rsidRPr="00702311">
        <w:rPr>
          <w:rFonts w:ascii="Tahoma" w:hAnsi="Tahoma" w:cs="Tahoma"/>
          <w:sz w:val="20"/>
          <w:szCs w:val="20"/>
        </w:rPr>
        <w:t xml:space="preserve">předání příslušné </w:t>
      </w:r>
      <w:r w:rsidR="00DC1E34" w:rsidRPr="00702311">
        <w:rPr>
          <w:rFonts w:ascii="Tahoma" w:hAnsi="Tahoma" w:cs="Tahoma"/>
          <w:sz w:val="20"/>
          <w:szCs w:val="20"/>
        </w:rPr>
        <w:t xml:space="preserve">dílčí </w:t>
      </w:r>
      <w:r w:rsidRPr="00702311">
        <w:rPr>
          <w:rFonts w:ascii="Tahoma" w:hAnsi="Tahoma" w:cs="Tahoma"/>
          <w:sz w:val="20"/>
          <w:szCs w:val="20"/>
        </w:rPr>
        <w:t>části díla zhotov</w:t>
      </w:r>
      <w:r w:rsidRPr="00B664B8">
        <w:rPr>
          <w:rFonts w:ascii="Tahoma" w:hAnsi="Tahoma" w:cs="Tahoma"/>
          <w:sz w:val="20"/>
          <w:szCs w:val="20"/>
        </w:rPr>
        <w:t xml:space="preserve">itelem objednateli dojde na základě předávacího řízení. </w:t>
      </w:r>
    </w:p>
    <w:p w14:paraId="229AA49B" w14:textId="77777777" w:rsidR="000C3778" w:rsidRPr="00B664B8" w:rsidRDefault="000C3778" w:rsidP="000C3778">
      <w:pPr>
        <w:pStyle w:val="Zkladntext"/>
        <w:ind w:left="1407" w:hanging="840"/>
        <w:rPr>
          <w:rFonts w:ascii="Tahoma" w:hAnsi="Tahoma" w:cs="Tahoma"/>
          <w:sz w:val="20"/>
          <w:szCs w:val="20"/>
        </w:rPr>
      </w:pPr>
    </w:p>
    <w:p w14:paraId="21A99D36" w14:textId="45C4DC2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11.4.2</w:t>
      </w:r>
      <w:r w:rsidRPr="00B664B8">
        <w:rPr>
          <w:rFonts w:ascii="Tahoma" w:hAnsi="Tahoma" w:cs="Tahoma"/>
          <w:sz w:val="20"/>
          <w:szCs w:val="20"/>
        </w:rPr>
        <w:tab/>
        <w:t>Písemná výzva zhotovitele k účasti objednatele na předávacím řízení musí být objednateli doručena v závazném termínu dle čl. 6.</w:t>
      </w:r>
      <w:r w:rsidR="00102C29" w:rsidRPr="00B664B8">
        <w:rPr>
          <w:rFonts w:ascii="Tahoma" w:hAnsi="Tahoma" w:cs="Tahoma"/>
          <w:sz w:val="20"/>
          <w:szCs w:val="20"/>
        </w:rPr>
        <w:t>6</w:t>
      </w:r>
      <w:r w:rsidR="00702311">
        <w:rPr>
          <w:rFonts w:ascii="Tahoma" w:hAnsi="Tahoma" w:cs="Tahoma"/>
          <w:sz w:val="20"/>
          <w:szCs w:val="20"/>
        </w:rPr>
        <w:t>.1</w:t>
      </w:r>
      <w:r w:rsidRPr="00B664B8">
        <w:rPr>
          <w:rFonts w:ascii="Tahoma" w:hAnsi="Tahoma" w:cs="Tahoma"/>
          <w:sz w:val="20"/>
          <w:szCs w:val="20"/>
        </w:rPr>
        <w:t xml:space="preserve"> této smlouvy. </w:t>
      </w:r>
    </w:p>
    <w:p w14:paraId="0300DE5D" w14:textId="77777777" w:rsidR="000C3778" w:rsidRPr="00B664B8" w:rsidRDefault="000C3778" w:rsidP="000C3778">
      <w:pPr>
        <w:pStyle w:val="Zkladntext"/>
        <w:ind w:left="1407" w:hanging="840"/>
        <w:rPr>
          <w:rFonts w:ascii="Tahoma" w:hAnsi="Tahoma" w:cs="Tahoma"/>
          <w:sz w:val="20"/>
          <w:szCs w:val="20"/>
        </w:rPr>
      </w:pPr>
    </w:p>
    <w:p w14:paraId="535F3CAC" w14:textId="77777777" w:rsidR="000C377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11.4.3</w:t>
      </w:r>
      <w:r w:rsidRPr="00B664B8">
        <w:rPr>
          <w:rFonts w:ascii="Tahoma" w:hAnsi="Tahoma" w:cs="Tahoma"/>
          <w:sz w:val="20"/>
          <w:szCs w:val="20"/>
        </w:rPr>
        <w:tab/>
        <w:t>K předání díla dochází formou písemného předávacího protokolu (jehož součástí bude i</w:t>
      </w:r>
      <w:r w:rsidR="002A533F">
        <w:rPr>
          <w:rFonts w:ascii="Tahoma" w:hAnsi="Tahoma" w:cs="Tahoma"/>
          <w:sz w:val="20"/>
          <w:szCs w:val="20"/>
        </w:rPr>
        <w:t> </w:t>
      </w:r>
      <w:r w:rsidRPr="00B664B8">
        <w:rPr>
          <w:rFonts w:ascii="Tahoma" w:hAnsi="Tahoma" w:cs="Tahoma"/>
          <w:sz w:val="20"/>
          <w:szCs w:val="20"/>
        </w:rPr>
        <w:t xml:space="preserve">příslušná dokumentace, uvedená v této smlouvě), který bude podepsán oprávněnými zástupci obou smluvních stran. </w:t>
      </w:r>
    </w:p>
    <w:p w14:paraId="07A776BF" w14:textId="77777777" w:rsidR="002A533F" w:rsidRPr="00B664B8" w:rsidRDefault="002A533F" w:rsidP="000C3778">
      <w:pPr>
        <w:pStyle w:val="Zkladntext"/>
        <w:ind w:left="1407" w:hanging="840"/>
        <w:rPr>
          <w:rFonts w:ascii="Tahoma" w:hAnsi="Tahoma" w:cs="Tahoma"/>
          <w:sz w:val="20"/>
          <w:szCs w:val="20"/>
        </w:rPr>
      </w:pPr>
    </w:p>
    <w:p w14:paraId="3E8322DA" w14:textId="77777777" w:rsidR="000C377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11.4.4</w:t>
      </w:r>
      <w:r w:rsidRPr="00B664B8">
        <w:rPr>
          <w:rFonts w:ascii="Tahoma" w:hAnsi="Tahoma" w:cs="Tahoma"/>
          <w:sz w:val="20"/>
          <w:szCs w:val="20"/>
        </w:rPr>
        <w:tab/>
        <w:t xml:space="preserve">Zhotovitel doloží objednateli před zahájením předávacího řízení </w:t>
      </w:r>
      <w:r w:rsidR="00BC055F" w:rsidRPr="00B664B8">
        <w:rPr>
          <w:rFonts w:ascii="Tahoma" w:hAnsi="Tahoma" w:cs="Tahoma"/>
          <w:sz w:val="20"/>
          <w:szCs w:val="20"/>
        </w:rPr>
        <w:t xml:space="preserve">potřebné dokumenty, </w:t>
      </w:r>
      <w:r w:rsidRPr="00B664B8">
        <w:rPr>
          <w:rFonts w:ascii="Tahoma" w:hAnsi="Tahoma" w:cs="Tahoma"/>
          <w:sz w:val="20"/>
          <w:szCs w:val="20"/>
        </w:rPr>
        <w:t>originál stavebního deníku, evidenci změnových listů, veškerá osvědčení o zkouškách a</w:t>
      </w:r>
      <w:r w:rsidR="009F195A">
        <w:rPr>
          <w:rFonts w:ascii="Tahoma" w:hAnsi="Tahoma" w:cs="Tahoma"/>
          <w:sz w:val="20"/>
          <w:szCs w:val="20"/>
        </w:rPr>
        <w:t> </w:t>
      </w:r>
      <w:r w:rsidRPr="00B664B8">
        <w:rPr>
          <w:rFonts w:ascii="Tahoma" w:hAnsi="Tahoma" w:cs="Tahoma"/>
          <w:sz w:val="20"/>
          <w:szCs w:val="20"/>
        </w:rPr>
        <w:t>certifikaci použitých materiálů a výrobků</w:t>
      </w:r>
      <w:r w:rsidR="00DA46BE" w:rsidRPr="00B664B8">
        <w:rPr>
          <w:rFonts w:ascii="Tahoma" w:hAnsi="Tahoma" w:cs="Tahoma"/>
          <w:sz w:val="20"/>
          <w:szCs w:val="20"/>
        </w:rPr>
        <w:t xml:space="preserve">, </w:t>
      </w:r>
      <w:r w:rsidR="00CE2BAC" w:rsidRPr="00B664B8">
        <w:rPr>
          <w:rFonts w:ascii="Tahoma" w:hAnsi="Tahoma" w:cs="Tahoma"/>
          <w:sz w:val="20"/>
          <w:szCs w:val="20"/>
        </w:rPr>
        <w:t>p</w:t>
      </w:r>
      <w:r w:rsidRPr="00B664B8">
        <w:rPr>
          <w:rFonts w:ascii="Tahoma" w:hAnsi="Tahoma" w:cs="Tahoma"/>
          <w:sz w:val="20"/>
          <w:szCs w:val="20"/>
        </w:rPr>
        <w:t>otvrzené záruční listy, dále doklad o</w:t>
      </w:r>
      <w:r w:rsidR="009F195A">
        <w:rPr>
          <w:rFonts w:ascii="Tahoma" w:hAnsi="Tahoma" w:cs="Tahoma"/>
          <w:sz w:val="20"/>
          <w:szCs w:val="20"/>
        </w:rPr>
        <w:t> </w:t>
      </w:r>
      <w:r w:rsidRPr="00B664B8">
        <w:rPr>
          <w:rFonts w:ascii="Tahoma" w:hAnsi="Tahoma" w:cs="Tahoma"/>
          <w:sz w:val="20"/>
          <w:szCs w:val="20"/>
        </w:rPr>
        <w:t>zabezpečení likvidace odpadu v souladu se zákonem o odpadech, ve znění pozdějších právních předpisů a předpisů provádějících</w:t>
      </w:r>
      <w:r w:rsidR="002936E8" w:rsidRPr="00B664B8">
        <w:rPr>
          <w:rFonts w:ascii="Tahoma" w:hAnsi="Tahoma" w:cs="Tahoma"/>
          <w:sz w:val="20"/>
          <w:szCs w:val="20"/>
        </w:rPr>
        <w:t xml:space="preserve"> </w:t>
      </w:r>
      <w:r w:rsidRPr="00B664B8">
        <w:rPr>
          <w:rFonts w:ascii="Tahoma" w:hAnsi="Tahoma" w:cs="Tahoma"/>
          <w:sz w:val="20"/>
          <w:szCs w:val="20"/>
        </w:rPr>
        <w:t xml:space="preserve">a další relevantní doklady, prokazující splnění podmínek této smlouvy. </w:t>
      </w:r>
    </w:p>
    <w:p w14:paraId="47DCD824" w14:textId="77777777" w:rsidR="005F1AEF" w:rsidRPr="00B664B8" w:rsidRDefault="005F1AEF" w:rsidP="000C3778">
      <w:pPr>
        <w:pStyle w:val="Zkladntext"/>
        <w:ind w:left="1407" w:hanging="840"/>
        <w:rPr>
          <w:rFonts w:ascii="Tahoma" w:hAnsi="Tahoma" w:cs="Tahoma"/>
          <w:sz w:val="20"/>
          <w:szCs w:val="20"/>
        </w:rPr>
      </w:pPr>
    </w:p>
    <w:p w14:paraId="7E5CB9D6"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11.4.5</w:t>
      </w:r>
      <w:r w:rsidRPr="00B664B8">
        <w:rPr>
          <w:rFonts w:ascii="Tahoma" w:hAnsi="Tahoma" w:cs="Tahoma"/>
          <w:sz w:val="20"/>
          <w:szCs w:val="20"/>
        </w:rPr>
        <w:tab/>
        <w:t xml:space="preserve">Předávací protokol musí obsahovat alespoň předmět a charakteristiku díla, zhodnocení jakosti díla a jeho částí, místo provedení díla, soupis vad a nedodělků díla, zjištěných v době předávacího řízení, které nebrání předání a převzetí díla ve smyslu této smlouvy, vyjádření zhotovitele k takovým vadám a nedodělkům, způsob jejich odstranění a vypořádání, lhůty pro jejich odstranění, soupis příloh a stanovisko objednatele, zda dílo přejímá. </w:t>
      </w:r>
    </w:p>
    <w:p w14:paraId="46524200" w14:textId="77777777" w:rsidR="000C3778" w:rsidRPr="00B664B8" w:rsidRDefault="000C3778" w:rsidP="000C3778">
      <w:pPr>
        <w:pStyle w:val="Zkladntext"/>
        <w:ind w:left="1407" w:hanging="840"/>
        <w:rPr>
          <w:rFonts w:ascii="Tahoma" w:hAnsi="Tahoma" w:cs="Tahoma"/>
          <w:sz w:val="20"/>
          <w:szCs w:val="20"/>
        </w:rPr>
      </w:pPr>
    </w:p>
    <w:p w14:paraId="5CBACC32"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11.4.6</w:t>
      </w:r>
      <w:r w:rsidRPr="00B664B8">
        <w:rPr>
          <w:rFonts w:ascii="Tahoma" w:hAnsi="Tahoma" w:cs="Tahoma"/>
          <w:sz w:val="20"/>
          <w:szCs w:val="20"/>
        </w:rPr>
        <w:tab/>
        <w:t xml:space="preserve">V případě výskytu vad, které brání předání a převzetí díla ve smyslu této smlouvy, k předání a převzetí díla nedojde, přičemž smluvní strany se zavazují vytvořit protokol </w:t>
      </w:r>
      <w:r w:rsidRPr="00B664B8">
        <w:rPr>
          <w:rFonts w:ascii="Tahoma" w:hAnsi="Tahoma" w:cs="Tahoma"/>
          <w:sz w:val="20"/>
          <w:szCs w:val="20"/>
        </w:rPr>
        <w:lastRenderedPageBreak/>
        <w:t>o jednání, obsahující analogické údaje dle čl. 11.4.5</w:t>
      </w:r>
      <w:r w:rsidR="00E25D21">
        <w:rPr>
          <w:rFonts w:ascii="Tahoma" w:hAnsi="Tahoma" w:cs="Tahoma"/>
          <w:sz w:val="20"/>
          <w:szCs w:val="20"/>
        </w:rPr>
        <w:t xml:space="preserve"> této smlouvy</w:t>
      </w:r>
      <w:r w:rsidRPr="00B664B8">
        <w:rPr>
          <w:rFonts w:ascii="Tahoma" w:hAnsi="Tahoma" w:cs="Tahoma"/>
          <w:sz w:val="20"/>
          <w:szCs w:val="20"/>
        </w:rPr>
        <w:t xml:space="preserve">, se stanoviskem objednatele, z jakých důvodů dílo nepřebírá. </w:t>
      </w:r>
    </w:p>
    <w:p w14:paraId="05387DF9" w14:textId="77777777" w:rsidR="000C3778" w:rsidRPr="00B664B8" w:rsidRDefault="000C3778" w:rsidP="000C3778">
      <w:pPr>
        <w:pStyle w:val="Zkladntext"/>
        <w:ind w:left="1407" w:hanging="840"/>
        <w:rPr>
          <w:rFonts w:ascii="Tahoma" w:hAnsi="Tahoma" w:cs="Tahoma"/>
          <w:sz w:val="20"/>
          <w:szCs w:val="20"/>
        </w:rPr>
      </w:pPr>
    </w:p>
    <w:p w14:paraId="63456AD5"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11.4.7</w:t>
      </w:r>
      <w:r w:rsidRPr="00B664B8">
        <w:rPr>
          <w:rFonts w:ascii="Tahoma" w:hAnsi="Tahoma" w:cs="Tahoma"/>
          <w:sz w:val="20"/>
          <w:szCs w:val="20"/>
        </w:rPr>
        <w:tab/>
        <w:t xml:space="preserve">Po odstranění vad, které brání předání a převzetí díla dle této smlouvy, bude zahájeno nové předávací řízení analogicky dle tohoto článku smlouvy.  </w:t>
      </w:r>
    </w:p>
    <w:p w14:paraId="7920621D" w14:textId="77777777" w:rsidR="000C3778" w:rsidRPr="00B664B8" w:rsidRDefault="000C3778" w:rsidP="000C3778">
      <w:pPr>
        <w:pStyle w:val="Zkladntext"/>
        <w:ind w:left="1407" w:hanging="840"/>
        <w:rPr>
          <w:rFonts w:ascii="Tahoma" w:hAnsi="Tahoma" w:cs="Tahoma"/>
          <w:sz w:val="20"/>
          <w:szCs w:val="20"/>
        </w:rPr>
      </w:pPr>
    </w:p>
    <w:p w14:paraId="6A60F296" w14:textId="4F9633CE" w:rsidR="000C3778" w:rsidRPr="00B664B8" w:rsidRDefault="000C3778" w:rsidP="000C3778">
      <w:pPr>
        <w:pStyle w:val="Zkladntext"/>
        <w:ind w:left="1407" w:hanging="840"/>
        <w:rPr>
          <w:rFonts w:ascii="Tahoma" w:hAnsi="Tahoma" w:cs="Tahoma"/>
          <w:b/>
          <w:bCs/>
          <w:color w:val="FFFFFF"/>
          <w:sz w:val="20"/>
          <w:szCs w:val="20"/>
          <w:u w:val="dash"/>
        </w:rPr>
      </w:pPr>
      <w:r w:rsidRPr="00B664B8">
        <w:rPr>
          <w:rFonts w:ascii="Tahoma" w:hAnsi="Tahoma" w:cs="Tahoma"/>
          <w:sz w:val="20"/>
          <w:szCs w:val="20"/>
        </w:rPr>
        <w:t>11.4.8</w:t>
      </w:r>
      <w:r w:rsidRPr="00B664B8">
        <w:rPr>
          <w:rFonts w:ascii="Tahoma" w:hAnsi="Tahoma" w:cs="Tahoma"/>
          <w:sz w:val="20"/>
          <w:szCs w:val="20"/>
        </w:rPr>
        <w:tab/>
        <w:t xml:space="preserve">Objednatel je oprávněn, nikoli však povinen, převzít dílo i s vadami a nedodělky, které jinak brání předání a převzetí díla dle této smlouvy. Taková skutečnost bude zaznamenána v předávacím protokolu, přičemž smluvní strany budou postupovat analogicky ve smyslu čl. 11.4.4 a 11.4.5 této smlouvy. </w:t>
      </w:r>
    </w:p>
    <w:p w14:paraId="24474EAB"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 xml:space="preserve">   </w:t>
      </w:r>
    </w:p>
    <w:p w14:paraId="5EA1B85B" w14:textId="1AEC00F8" w:rsidR="000C3778" w:rsidRDefault="000C3778" w:rsidP="001B1C29">
      <w:pPr>
        <w:pStyle w:val="Odstavecseseznamem"/>
        <w:ind w:left="1407" w:hanging="828"/>
        <w:jc w:val="both"/>
        <w:rPr>
          <w:rFonts w:ascii="Tahoma" w:hAnsi="Tahoma" w:cs="Tahoma"/>
          <w:sz w:val="20"/>
          <w:szCs w:val="20"/>
        </w:rPr>
      </w:pPr>
      <w:r w:rsidRPr="00B664B8">
        <w:rPr>
          <w:rFonts w:ascii="Tahoma" w:hAnsi="Tahoma" w:cs="Tahoma"/>
          <w:sz w:val="20"/>
          <w:szCs w:val="20"/>
        </w:rPr>
        <w:t>11.4.9</w:t>
      </w:r>
      <w:r w:rsidRPr="00B664B8">
        <w:rPr>
          <w:rFonts w:ascii="Tahoma" w:hAnsi="Tahoma" w:cs="Tahoma"/>
          <w:sz w:val="20"/>
          <w:szCs w:val="20"/>
        </w:rPr>
        <w:tab/>
        <w:t xml:space="preserve">Předáním a převzetím </w:t>
      </w:r>
      <w:r w:rsidR="001B1C29">
        <w:rPr>
          <w:rFonts w:ascii="Tahoma" w:hAnsi="Tahoma" w:cs="Tahoma"/>
          <w:sz w:val="20"/>
          <w:szCs w:val="20"/>
        </w:rPr>
        <w:t xml:space="preserve">příslušné části </w:t>
      </w:r>
      <w:r w:rsidRPr="00B664B8">
        <w:rPr>
          <w:rFonts w:ascii="Tahoma" w:hAnsi="Tahoma" w:cs="Tahoma"/>
          <w:sz w:val="20"/>
          <w:szCs w:val="20"/>
        </w:rPr>
        <w:t xml:space="preserve">díla přechází na objednatele nebezpečí vzniku škody na </w:t>
      </w:r>
      <w:r w:rsidR="001B1C29">
        <w:rPr>
          <w:rFonts w:ascii="Tahoma" w:hAnsi="Tahoma" w:cs="Tahoma"/>
          <w:sz w:val="20"/>
          <w:szCs w:val="20"/>
        </w:rPr>
        <w:t xml:space="preserve">této části díla. </w:t>
      </w:r>
      <w:r w:rsidRPr="00B906DC">
        <w:rPr>
          <w:rFonts w:ascii="Tahoma" w:hAnsi="Tahoma" w:cs="Tahoma"/>
          <w:sz w:val="20"/>
          <w:szCs w:val="20"/>
        </w:rPr>
        <w:t xml:space="preserve">  </w:t>
      </w:r>
    </w:p>
    <w:p w14:paraId="5E37D71B" w14:textId="7A8A2901" w:rsidR="00551CB1" w:rsidRDefault="000C3778" w:rsidP="004465DF">
      <w:pPr>
        <w:pStyle w:val="Zkladntext"/>
        <w:ind w:left="720"/>
        <w:rPr>
          <w:rFonts w:ascii="Tahoma" w:hAnsi="Tahoma" w:cs="Tahoma"/>
          <w:sz w:val="20"/>
          <w:szCs w:val="20"/>
        </w:rPr>
      </w:pPr>
      <w:r w:rsidRPr="00B906DC">
        <w:rPr>
          <w:rFonts w:ascii="Tahoma" w:hAnsi="Tahoma" w:cs="Tahoma"/>
          <w:sz w:val="20"/>
          <w:szCs w:val="20"/>
        </w:rPr>
        <w:tab/>
      </w:r>
      <w:r w:rsidRPr="00B906DC">
        <w:rPr>
          <w:rFonts w:ascii="Tahoma" w:hAnsi="Tahoma" w:cs="Tahoma"/>
          <w:sz w:val="20"/>
          <w:szCs w:val="20"/>
        </w:rPr>
        <w:tab/>
      </w:r>
      <w:r w:rsidRPr="00B906DC">
        <w:rPr>
          <w:rFonts w:ascii="Tahoma" w:hAnsi="Tahoma" w:cs="Tahoma"/>
          <w:sz w:val="20"/>
          <w:szCs w:val="20"/>
        </w:rPr>
        <w:tab/>
      </w:r>
    </w:p>
    <w:p w14:paraId="2CEC1896" w14:textId="77777777" w:rsidR="00665F6D" w:rsidRDefault="00665F6D" w:rsidP="004465DF">
      <w:pPr>
        <w:pStyle w:val="Zkladntext"/>
        <w:ind w:left="720"/>
        <w:rPr>
          <w:rFonts w:ascii="Tahoma" w:hAnsi="Tahoma" w:cs="Tahoma"/>
          <w:sz w:val="20"/>
          <w:szCs w:val="20"/>
        </w:rPr>
      </w:pPr>
    </w:p>
    <w:p w14:paraId="7AA9CBAE" w14:textId="77777777" w:rsidR="000C3778" w:rsidRPr="00B906DC" w:rsidRDefault="000C3778" w:rsidP="00C53879">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 xml:space="preserve">. </w:t>
      </w:r>
    </w:p>
    <w:p w14:paraId="5EF7CF0A"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Záruky</w:t>
      </w:r>
    </w:p>
    <w:p w14:paraId="63CEA426" w14:textId="77777777" w:rsidR="000C3778" w:rsidRPr="008F5B16" w:rsidRDefault="000C3778" w:rsidP="000C3778">
      <w:pPr>
        <w:jc w:val="center"/>
        <w:rPr>
          <w:rFonts w:ascii="Tahoma" w:hAnsi="Tahoma" w:cs="Tahoma"/>
          <w:b/>
          <w:sz w:val="20"/>
          <w:szCs w:val="20"/>
          <w:u w:val="single"/>
        </w:rPr>
      </w:pPr>
    </w:p>
    <w:p w14:paraId="097C26C4" w14:textId="77777777" w:rsidR="000C3778" w:rsidRPr="00B906DC" w:rsidRDefault="000C3778" w:rsidP="000C3778">
      <w:pPr>
        <w:pStyle w:val="Zkladntext"/>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w:t>
      </w:r>
      <w:proofErr w:type="gramEnd"/>
      <w:r>
        <w:rPr>
          <w:rFonts w:ascii="Tahoma" w:hAnsi="Tahoma" w:cs="Tahoma"/>
          <w:b/>
          <w:bCs/>
          <w:sz w:val="20"/>
          <w:szCs w:val="20"/>
        </w:rPr>
        <w:t xml:space="preserve"> záruk a záruční doba</w:t>
      </w:r>
    </w:p>
    <w:p w14:paraId="7AE7E253" w14:textId="77777777" w:rsidR="000C3778" w:rsidRDefault="000C3778" w:rsidP="000C3778">
      <w:pPr>
        <w:jc w:val="both"/>
        <w:rPr>
          <w:rFonts w:ascii="Tahoma" w:hAnsi="Tahoma" w:cs="Tahoma"/>
          <w:sz w:val="20"/>
          <w:szCs w:val="20"/>
        </w:rPr>
      </w:pPr>
    </w:p>
    <w:p w14:paraId="2CE2820A"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08A38517" w14:textId="77777777" w:rsidR="000C3778" w:rsidRDefault="000C3778" w:rsidP="000C3778">
      <w:pPr>
        <w:pStyle w:val="Odstavecseseznamem"/>
        <w:rPr>
          <w:rFonts w:ascii="Tahoma" w:hAnsi="Tahoma" w:cs="Tahoma"/>
          <w:sz w:val="20"/>
          <w:szCs w:val="20"/>
        </w:rPr>
      </w:pPr>
    </w:p>
    <w:p w14:paraId="04357377" w14:textId="7BCF8B8B" w:rsidR="00284A2C" w:rsidRDefault="000C3778" w:rsidP="00E94C66">
      <w:pPr>
        <w:pStyle w:val="Odstavecseseznamem"/>
        <w:numPr>
          <w:ilvl w:val="2"/>
          <w:numId w:val="9"/>
        </w:numPr>
        <w:ind w:left="1418" w:hanging="851"/>
        <w:contextualSpacing w:val="0"/>
        <w:jc w:val="both"/>
        <w:rPr>
          <w:rFonts w:ascii="Tahoma" w:hAnsi="Tahoma" w:cs="Tahoma"/>
          <w:sz w:val="20"/>
          <w:szCs w:val="20"/>
        </w:rPr>
      </w:pPr>
      <w:r w:rsidRPr="0054118C">
        <w:rPr>
          <w:rFonts w:ascii="Tahoma" w:hAnsi="Tahoma" w:cs="Tahoma"/>
          <w:sz w:val="20"/>
          <w:szCs w:val="20"/>
        </w:rPr>
        <w:t xml:space="preserve">Záruční doba za </w:t>
      </w:r>
      <w:r w:rsidR="00D02FE6">
        <w:rPr>
          <w:rFonts w:ascii="Tahoma" w:hAnsi="Tahoma" w:cs="Tahoma"/>
          <w:sz w:val="20"/>
          <w:szCs w:val="20"/>
        </w:rPr>
        <w:t>stavební část</w:t>
      </w:r>
      <w:r w:rsidR="00DD7217">
        <w:rPr>
          <w:rFonts w:ascii="Tahoma" w:hAnsi="Tahoma" w:cs="Tahoma"/>
          <w:sz w:val="20"/>
          <w:szCs w:val="20"/>
        </w:rPr>
        <w:t>i</w:t>
      </w:r>
      <w:r w:rsidR="00D02FE6">
        <w:rPr>
          <w:rFonts w:ascii="Tahoma" w:hAnsi="Tahoma" w:cs="Tahoma"/>
          <w:sz w:val="20"/>
          <w:szCs w:val="20"/>
        </w:rPr>
        <w:t xml:space="preserve"> díla</w:t>
      </w:r>
      <w:r w:rsidRPr="0054118C">
        <w:rPr>
          <w:rFonts w:ascii="Tahoma" w:hAnsi="Tahoma" w:cs="Tahoma"/>
          <w:sz w:val="20"/>
          <w:szCs w:val="20"/>
        </w:rPr>
        <w:t xml:space="preserve"> je stranami dohodnuta na dobu </w:t>
      </w:r>
      <w:r w:rsidR="00B664B8" w:rsidRPr="0054118C">
        <w:rPr>
          <w:rFonts w:ascii="Tahoma" w:hAnsi="Tahoma" w:cs="Tahoma"/>
          <w:sz w:val="20"/>
          <w:szCs w:val="20"/>
        </w:rPr>
        <w:t>60</w:t>
      </w:r>
      <w:r w:rsidRPr="0054118C">
        <w:rPr>
          <w:rFonts w:ascii="Tahoma" w:hAnsi="Tahoma" w:cs="Tahoma"/>
          <w:sz w:val="20"/>
          <w:szCs w:val="20"/>
        </w:rPr>
        <w:t xml:space="preserve"> měsíců. </w:t>
      </w:r>
    </w:p>
    <w:p w14:paraId="4FFD43B6" w14:textId="77777777" w:rsidR="00772EF7" w:rsidRPr="0054118C" w:rsidRDefault="00772EF7" w:rsidP="00772EF7">
      <w:pPr>
        <w:pStyle w:val="Odstavecseseznamem"/>
        <w:ind w:left="1418"/>
        <w:contextualSpacing w:val="0"/>
        <w:jc w:val="both"/>
        <w:rPr>
          <w:rFonts w:ascii="Tahoma" w:hAnsi="Tahoma" w:cs="Tahoma"/>
          <w:sz w:val="20"/>
          <w:szCs w:val="20"/>
        </w:rPr>
      </w:pPr>
    </w:p>
    <w:p w14:paraId="539D4C04" w14:textId="64294516" w:rsidR="00CB3DC5" w:rsidRDefault="00B51180" w:rsidP="00E94C66">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w:t>
      </w:r>
      <w:r w:rsidR="004E0C40">
        <w:rPr>
          <w:rFonts w:ascii="Tahoma" w:hAnsi="Tahoma" w:cs="Tahoma"/>
          <w:sz w:val="20"/>
          <w:szCs w:val="20"/>
        </w:rPr>
        <w:t xml:space="preserve">za ostatní části díla </w:t>
      </w:r>
      <w:r w:rsidR="009C1D9D">
        <w:rPr>
          <w:rFonts w:ascii="Tahoma" w:hAnsi="Tahoma" w:cs="Tahoma"/>
          <w:sz w:val="20"/>
          <w:szCs w:val="20"/>
        </w:rPr>
        <w:t>je stranami dohodnuta na d</w:t>
      </w:r>
      <w:r w:rsidR="00983781">
        <w:rPr>
          <w:rFonts w:ascii="Tahoma" w:hAnsi="Tahoma" w:cs="Tahoma"/>
          <w:sz w:val="20"/>
          <w:szCs w:val="20"/>
        </w:rPr>
        <w:t>o</w:t>
      </w:r>
      <w:r w:rsidR="009C1D9D">
        <w:rPr>
          <w:rFonts w:ascii="Tahoma" w:hAnsi="Tahoma" w:cs="Tahoma"/>
          <w:sz w:val="20"/>
          <w:szCs w:val="20"/>
        </w:rPr>
        <w:t>bu dle záruky poskyto</w:t>
      </w:r>
      <w:r w:rsidR="00983781">
        <w:rPr>
          <w:rFonts w:ascii="Tahoma" w:hAnsi="Tahoma" w:cs="Tahoma"/>
          <w:sz w:val="20"/>
          <w:szCs w:val="20"/>
        </w:rPr>
        <w:t>va</w:t>
      </w:r>
      <w:r w:rsidR="009C1D9D">
        <w:rPr>
          <w:rFonts w:ascii="Tahoma" w:hAnsi="Tahoma" w:cs="Tahoma"/>
          <w:sz w:val="20"/>
          <w:szCs w:val="20"/>
        </w:rPr>
        <w:t>né výrobcem</w:t>
      </w:r>
      <w:r w:rsidR="00244663">
        <w:rPr>
          <w:rFonts w:ascii="Tahoma" w:hAnsi="Tahoma" w:cs="Tahoma"/>
          <w:sz w:val="20"/>
          <w:szCs w:val="20"/>
        </w:rPr>
        <w:t xml:space="preserve"> ke konkrétní součásti díla, materiálu nebo výrobku,</w:t>
      </w:r>
      <w:r w:rsidR="009C1D9D">
        <w:rPr>
          <w:rFonts w:ascii="Tahoma" w:hAnsi="Tahoma" w:cs="Tahoma"/>
          <w:sz w:val="20"/>
          <w:szCs w:val="20"/>
        </w:rPr>
        <w:t xml:space="preserve"> min</w:t>
      </w:r>
      <w:r w:rsidR="00CB3DC5">
        <w:rPr>
          <w:rFonts w:ascii="Tahoma" w:hAnsi="Tahoma" w:cs="Tahoma"/>
          <w:sz w:val="20"/>
          <w:szCs w:val="20"/>
        </w:rPr>
        <w:t xml:space="preserve">. však na dobu 24 měsíců. </w:t>
      </w:r>
    </w:p>
    <w:p w14:paraId="547A29AA" w14:textId="77777777" w:rsidR="00CB3DC5" w:rsidRPr="00CB3DC5" w:rsidRDefault="00CB3DC5" w:rsidP="00CB3DC5">
      <w:pPr>
        <w:pStyle w:val="Odstavecseseznamem"/>
        <w:rPr>
          <w:rFonts w:ascii="Tahoma" w:hAnsi="Tahoma" w:cs="Tahoma"/>
          <w:sz w:val="20"/>
          <w:szCs w:val="20"/>
        </w:rPr>
      </w:pPr>
    </w:p>
    <w:p w14:paraId="0C147E09" w14:textId="54A29C5F" w:rsidR="00B51180" w:rsidRDefault="00CB3DC5" w:rsidP="00E94C66">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w:t>
      </w:r>
      <w:r w:rsidR="00B51180">
        <w:rPr>
          <w:rFonts w:ascii="Tahoma" w:hAnsi="Tahoma" w:cs="Tahoma"/>
          <w:sz w:val="20"/>
          <w:szCs w:val="20"/>
        </w:rPr>
        <w:t xml:space="preserve">začíná běžet </w:t>
      </w:r>
      <w:r w:rsidR="007765CB">
        <w:rPr>
          <w:rFonts w:ascii="Tahoma" w:hAnsi="Tahoma" w:cs="Tahoma"/>
          <w:sz w:val="20"/>
          <w:szCs w:val="20"/>
        </w:rPr>
        <w:t xml:space="preserve">u </w:t>
      </w:r>
      <w:r w:rsidR="00946A50">
        <w:rPr>
          <w:rFonts w:ascii="Tahoma" w:hAnsi="Tahoma" w:cs="Tahoma"/>
          <w:sz w:val="20"/>
          <w:szCs w:val="20"/>
        </w:rPr>
        <w:t>jednotlivých částí díla</w:t>
      </w:r>
      <w:r w:rsidR="007765CB">
        <w:rPr>
          <w:rFonts w:ascii="Tahoma" w:hAnsi="Tahoma" w:cs="Tahoma"/>
          <w:sz w:val="20"/>
          <w:szCs w:val="20"/>
        </w:rPr>
        <w:t xml:space="preserve"> dle </w:t>
      </w:r>
      <w:r w:rsidR="00EB37FD">
        <w:rPr>
          <w:rFonts w:ascii="Tahoma" w:hAnsi="Tahoma" w:cs="Tahoma"/>
          <w:sz w:val="20"/>
          <w:szCs w:val="20"/>
        </w:rPr>
        <w:t xml:space="preserve">čl. </w:t>
      </w:r>
      <w:r w:rsidR="008E2BDE">
        <w:rPr>
          <w:rFonts w:ascii="Tahoma" w:hAnsi="Tahoma" w:cs="Tahoma"/>
          <w:sz w:val="20"/>
          <w:szCs w:val="20"/>
        </w:rPr>
        <w:t>2.1.4</w:t>
      </w:r>
      <w:r w:rsidR="00EB37FD">
        <w:rPr>
          <w:rFonts w:ascii="Tahoma" w:hAnsi="Tahoma" w:cs="Tahoma"/>
          <w:sz w:val="20"/>
          <w:szCs w:val="20"/>
        </w:rPr>
        <w:t xml:space="preserve"> této smlouvy</w:t>
      </w:r>
      <w:r w:rsidR="007765CB">
        <w:rPr>
          <w:rFonts w:ascii="Tahoma" w:hAnsi="Tahoma" w:cs="Tahoma"/>
          <w:sz w:val="20"/>
          <w:szCs w:val="20"/>
        </w:rPr>
        <w:t xml:space="preserve"> samostatně, a to </w:t>
      </w:r>
      <w:r w:rsidR="00DD7217" w:rsidRPr="00642430">
        <w:rPr>
          <w:rFonts w:ascii="Tahoma" w:hAnsi="Tahoma" w:cs="Tahoma"/>
          <w:sz w:val="20"/>
          <w:szCs w:val="20"/>
        </w:rPr>
        <w:t xml:space="preserve">dnem </w:t>
      </w:r>
      <w:r w:rsidR="00B51180" w:rsidRPr="00642430">
        <w:rPr>
          <w:rFonts w:ascii="Tahoma" w:hAnsi="Tahoma" w:cs="Tahoma"/>
          <w:sz w:val="20"/>
          <w:szCs w:val="20"/>
        </w:rPr>
        <w:t>předání</w:t>
      </w:r>
      <w:r w:rsidR="001657CE" w:rsidRPr="00642430">
        <w:rPr>
          <w:rFonts w:ascii="Tahoma" w:hAnsi="Tahoma" w:cs="Tahoma"/>
          <w:sz w:val="20"/>
          <w:szCs w:val="20"/>
        </w:rPr>
        <w:t xml:space="preserve"> </w:t>
      </w:r>
      <w:r w:rsidR="00FB2C24">
        <w:rPr>
          <w:rFonts w:ascii="Tahoma" w:hAnsi="Tahoma" w:cs="Tahoma"/>
          <w:sz w:val="20"/>
          <w:szCs w:val="20"/>
        </w:rPr>
        <w:t xml:space="preserve">příslušné části </w:t>
      </w:r>
      <w:r w:rsidR="001657CE" w:rsidRPr="00642430">
        <w:rPr>
          <w:rFonts w:ascii="Tahoma" w:hAnsi="Tahoma" w:cs="Tahoma"/>
          <w:sz w:val="20"/>
          <w:szCs w:val="20"/>
        </w:rPr>
        <w:t>díla bez vad a</w:t>
      </w:r>
      <w:r w:rsidR="001657CE">
        <w:rPr>
          <w:rFonts w:ascii="Tahoma" w:hAnsi="Tahoma" w:cs="Tahoma"/>
          <w:sz w:val="20"/>
          <w:szCs w:val="20"/>
        </w:rPr>
        <w:t xml:space="preserve"> nedodělků a</w:t>
      </w:r>
      <w:r w:rsidR="00DD7217">
        <w:rPr>
          <w:rFonts w:ascii="Tahoma" w:hAnsi="Tahoma" w:cs="Tahoma"/>
          <w:sz w:val="20"/>
          <w:szCs w:val="20"/>
        </w:rPr>
        <w:t xml:space="preserve"> </w:t>
      </w:r>
      <w:r w:rsidR="001657CE">
        <w:rPr>
          <w:rFonts w:ascii="Tahoma" w:hAnsi="Tahoma" w:cs="Tahoma"/>
          <w:sz w:val="20"/>
          <w:szCs w:val="20"/>
        </w:rPr>
        <w:t>v případě převzetí s vadami a nedodělky</w:t>
      </w:r>
      <w:r w:rsidR="0044218B">
        <w:rPr>
          <w:rFonts w:ascii="Tahoma" w:hAnsi="Tahoma" w:cs="Tahoma"/>
          <w:sz w:val="20"/>
          <w:szCs w:val="20"/>
        </w:rPr>
        <w:t xml:space="preserve"> odstraněním všech vad a nedodělků ve smyslu této smlouvy. </w:t>
      </w:r>
      <w:r w:rsidR="00BD7EF3">
        <w:rPr>
          <w:rFonts w:ascii="Tahoma" w:hAnsi="Tahoma" w:cs="Tahoma"/>
          <w:sz w:val="20"/>
          <w:szCs w:val="20"/>
        </w:rPr>
        <w:t xml:space="preserve"> </w:t>
      </w:r>
    </w:p>
    <w:p w14:paraId="206DA4D2" w14:textId="77777777" w:rsidR="006E058A" w:rsidRPr="00D30F50" w:rsidRDefault="006E058A" w:rsidP="00D30F50">
      <w:pPr>
        <w:pStyle w:val="Odstavecseseznamem"/>
        <w:ind w:left="1418"/>
        <w:contextualSpacing w:val="0"/>
        <w:jc w:val="both"/>
        <w:rPr>
          <w:rFonts w:ascii="Tahoma" w:hAnsi="Tahoma" w:cs="Tahoma"/>
          <w:sz w:val="20"/>
          <w:szCs w:val="20"/>
        </w:rPr>
      </w:pPr>
    </w:p>
    <w:p w14:paraId="25A429FD" w14:textId="77777777" w:rsidR="000C3778" w:rsidRPr="00B906DC" w:rsidRDefault="000C3778" w:rsidP="000C3778">
      <w:pPr>
        <w:pStyle w:val="Zkladntext"/>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w:t>
      </w:r>
      <w:proofErr w:type="gramEnd"/>
      <w:r>
        <w:rPr>
          <w:rFonts w:ascii="Tahoma" w:hAnsi="Tahoma" w:cs="Tahoma"/>
          <w:b/>
          <w:bCs/>
          <w:sz w:val="20"/>
          <w:szCs w:val="20"/>
        </w:rPr>
        <w:t xml:space="preserve"> vad díla</w:t>
      </w:r>
      <w:r>
        <w:rPr>
          <w:rFonts w:ascii="Tahoma" w:hAnsi="Tahoma" w:cs="Tahoma"/>
          <w:b/>
          <w:bCs/>
          <w:sz w:val="20"/>
          <w:szCs w:val="20"/>
        </w:rPr>
        <w:tab/>
      </w:r>
    </w:p>
    <w:p w14:paraId="25EBA168" w14:textId="77777777" w:rsidR="000C3778" w:rsidRDefault="000C3778" w:rsidP="000C3778">
      <w:pPr>
        <w:jc w:val="both"/>
        <w:rPr>
          <w:rFonts w:ascii="Tahoma" w:hAnsi="Tahoma" w:cs="Tahoma"/>
          <w:sz w:val="20"/>
          <w:szCs w:val="20"/>
        </w:rPr>
      </w:pPr>
    </w:p>
    <w:p w14:paraId="5B9BEC18"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díla 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7BD4258" w14:textId="77777777" w:rsidR="001C19D2" w:rsidRDefault="001C19D2" w:rsidP="000C3778">
      <w:pPr>
        <w:ind w:left="1407" w:hanging="840"/>
        <w:jc w:val="both"/>
        <w:rPr>
          <w:rFonts w:ascii="Tahoma" w:hAnsi="Tahoma" w:cs="Tahoma"/>
          <w:sz w:val="20"/>
          <w:szCs w:val="20"/>
        </w:rPr>
      </w:pPr>
    </w:p>
    <w:p w14:paraId="02A6D37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550BE149" w14:textId="77777777" w:rsidR="000C3778" w:rsidRDefault="000C3778" w:rsidP="000C3778">
      <w:pPr>
        <w:ind w:left="1407" w:hanging="840"/>
        <w:jc w:val="both"/>
        <w:rPr>
          <w:rFonts w:ascii="Tahoma" w:hAnsi="Tahoma" w:cs="Tahoma"/>
          <w:sz w:val="20"/>
          <w:szCs w:val="20"/>
        </w:rPr>
      </w:pPr>
    </w:p>
    <w:p w14:paraId="15A818DD" w14:textId="15DF8144" w:rsidR="006579AE" w:rsidRDefault="000C3778" w:rsidP="000C3778">
      <w:pPr>
        <w:ind w:left="1407" w:hanging="840"/>
        <w:jc w:val="both"/>
        <w:rPr>
          <w:rFonts w:ascii="Tahoma" w:hAnsi="Tahoma" w:cs="Tahoma"/>
          <w:sz w:val="20"/>
          <w:szCs w:val="20"/>
        </w:rPr>
      </w:pPr>
      <w:r>
        <w:rPr>
          <w:rFonts w:ascii="Tahoma" w:hAnsi="Tahoma" w:cs="Tahoma"/>
          <w:sz w:val="20"/>
          <w:szCs w:val="20"/>
        </w:rPr>
        <w:t>12.2.3</w:t>
      </w:r>
      <w:r>
        <w:rPr>
          <w:rFonts w:ascii="Tahoma" w:hAnsi="Tahoma" w:cs="Tahoma"/>
          <w:sz w:val="20"/>
          <w:szCs w:val="20"/>
        </w:rPr>
        <w:tab/>
      </w:r>
      <w:r w:rsidR="006579AE">
        <w:rPr>
          <w:rFonts w:ascii="Tahoma" w:hAnsi="Tahoma" w:cs="Tahoma"/>
          <w:sz w:val="20"/>
          <w:szCs w:val="20"/>
        </w:rPr>
        <w:t>Příloha Technické podmínky zadavatele obsahuje harmonogram pro odstranění vad a</w:t>
      </w:r>
      <w:r w:rsidR="007957DA">
        <w:rPr>
          <w:rFonts w:ascii="Tahoma" w:hAnsi="Tahoma" w:cs="Tahoma"/>
          <w:sz w:val="20"/>
          <w:szCs w:val="20"/>
        </w:rPr>
        <w:t> </w:t>
      </w:r>
      <w:r w:rsidR="006579AE">
        <w:rPr>
          <w:rFonts w:ascii="Tahoma" w:hAnsi="Tahoma" w:cs="Tahoma"/>
          <w:sz w:val="20"/>
          <w:szCs w:val="20"/>
        </w:rPr>
        <w:t>nedodělků</w:t>
      </w:r>
      <w:r w:rsidR="008A5BA0">
        <w:rPr>
          <w:rFonts w:ascii="Tahoma" w:hAnsi="Tahoma" w:cs="Tahoma"/>
          <w:sz w:val="20"/>
          <w:szCs w:val="20"/>
        </w:rPr>
        <w:t xml:space="preserve"> předaných částí díla. Tento harmonogram má přednost před obecnými lhůtami dle čl. 12.2.4 této smlouvy.  </w:t>
      </w:r>
    </w:p>
    <w:p w14:paraId="45901255" w14:textId="77777777" w:rsidR="006579AE" w:rsidRDefault="006579AE" w:rsidP="000C3778">
      <w:pPr>
        <w:ind w:left="1407" w:hanging="840"/>
        <w:jc w:val="both"/>
        <w:rPr>
          <w:rFonts w:ascii="Tahoma" w:hAnsi="Tahoma" w:cs="Tahoma"/>
          <w:sz w:val="20"/>
          <w:szCs w:val="20"/>
        </w:rPr>
      </w:pPr>
    </w:p>
    <w:p w14:paraId="43CE91ED" w14:textId="1887916B" w:rsidR="000C3778" w:rsidRPr="00B664B8" w:rsidRDefault="006579AE" w:rsidP="000C3778">
      <w:pPr>
        <w:ind w:left="1407" w:hanging="840"/>
        <w:jc w:val="both"/>
        <w:rPr>
          <w:rFonts w:ascii="Tahoma" w:hAnsi="Tahoma" w:cs="Tahoma"/>
          <w:sz w:val="20"/>
          <w:szCs w:val="20"/>
        </w:rPr>
      </w:pPr>
      <w:r>
        <w:rPr>
          <w:rFonts w:ascii="Tahoma" w:hAnsi="Tahoma" w:cs="Tahoma"/>
          <w:sz w:val="20"/>
          <w:szCs w:val="20"/>
        </w:rPr>
        <w:t>12.2.4</w:t>
      </w:r>
      <w:r>
        <w:rPr>
          <w:rFonts w:ascii="Tahoma" w:hAnsi="Tahoma" w:cs="Tahoma"/>
          <w:sz w:val="20"/>
          <w:szCs w:val="20"/>
        </w:rPr>
        <w:tab/>
      </w:r>
      <w:r w:rsidR="000C3778">
        <w:rPr>
          <w:rFonts w:ascii="Tahoma" w:hAnsi="Tahoma" w:cs="Tahoma"/>
          <w:sz w:val="20"/>
          <w:szCs w:val="20"/>
        </w:rPr>
        <w:t xml:space="preserve">V případě vad, jejichž odstraňování </w:t>
      </w:r>
      <w:r w:rsidR="000C3778" w:rsidRPr="00B664B8">
        <w:rPr>
          <w:rFonts w:ascii="Tahoma" w:hAnsi="Tahoma" w:cs="Tahoma"/>
          <w:sz w:val="20"/>
          <w:szCs w:val="20"/>
        </w:rPr>
        <w:t xml:space="preserve">nesnese odklad, je zhotovitel povinen zahájit odstraňování vad bezodkladně, nejpozději však </w:t>
      </w:r>
      <w:r w:rsidR="000C3778" w:rsidRPr="00807B6C">
        <w:rPr>
          <w:rFonts w:ascii="Tahoma" w:hAnsi="Tahoma" w:cs="Tahoma"/>
          <w:sz w:val="20"/>
          <w:szCs w:val="20"/>
        </w:rPr>
        <w:t xml:space="preserve">do </w:t>
      </w:r>
      <w:r w:rsidR="007557C0" w:rsidRPr="00807B6C">
        <w:rPr>
          <w:rFonts w:ascii="Tahoma" w:hAnsi="Tahoma" w:cs="Tahoma"/>
          <w:sz w:val="20"/>
          <w:szCs w:val="20"/>
        </w:rPr>
        <w:t>5</w:t>
      </w:r>
      <w:r w:rsidR="000C3778" w:rsidRPr="00807B6C">
        <w:rPr>
          <w:rFonts w:ascii="Tahoma" w:hAnsi="Tahoma" w:cs="Tahoma"/>
          <w:sz w:val="20"/>
          <w:szCs w:val="20"/>
        </w:rPr>
        <w:t xml:space="preserve"> pracovních dnů od oznámení vady. V ostatních případech se zhotovitel dohodne s objednatelem na termínu opravy. Pokud nebude mezi smluvními stranami stanoveno jinak, platí, že je v takovém případě zhotovitel povinen zahájit odstraňování vad nejpozději do </w:t>
      </w:r>
      <w:r w:rsidR="007557C0" w:rsidRPr="00807B6C">
        <w:rPr>
          <w:rFonts w:ascii="Tahoma" w:hAnsi="Tahoma" w:cs="Tahoma"/>
          <w:sz w:val="20"/>
          <w:szCs w:val="20"/>
        </w:rPr>
        <w:t>10</w:t>
      </w:r>
      <w:r w:rsidR="000C3778" w:rsidRPr="00807B6C">
        <w:rPr>
          <w:rFonts w:ascii="Tahoma" w:hAnsi="Tahoma" w:cs="Tahoma"/>
          <w:sz w:val="20"/>
          <w:szCs w:val="20"/>
        </w:rPr>
        <w:t xml:space="preserve"> pracovních dnů</w:t>
      </w:r>
      <w:r w:rsidR="000C3778" w:rsidRPr="00B664B8">
        <w:rPr>
          <w:rFonts w:ascii="Tahoma" w:hAnsi="Tahoma" w:cs="Tahoma"/>
          <w:sz w:val="20"/>
          <w:szCs w:val="20"/>
        </w:rPr>
        <w:t xml:space="preserve"> od</w:t>
      </w:r>
      <w:r w:rsidR="00EB3C29">
        <w:rPr>
          <w:rFonts w:ascii="Tahoma" w:hAnsi="Tahoma" w:cs="Tahoma"/>
          <w:sz w:val="20"/>
          <w:szCs w:val="20"/>
        </w:rPr>
        <w:t> </w:t>
      </w:r>
      <w:r w:rsidR="000C3778" w:rsidRPr="00B664B8">
        <w:rPr>
          <w:rFonts w:ascii="Tahoma" w:hAnsi="Tahoma" w:cs="Tahoma"/>
          <w:sz w:val="20"/>
          <w:szCs w:val="20"/>
        </w:rPr>
        <w:t xml:space="preserve">oznámení vady. </w:t>
      </w:r>
    </w:p>
    <w:p w14:paraId="66C10ADC" w14:textId="77777777" w:rsidR="000C3778" w:rsidRPr="00B664B8" w:rsidRDefault="000C3778" w:rsidP="000C3778">
      <w:pPr>
        <w:ind w:left="1407" w:hanging="840"/>
        <w:jc w:val="both"/>
        <w:rPr>
          <w:rFonts w:ascii="Tahoma" w:hAnsi="Tahoma" w:cs="Tahoma"/>
          <w:sz w:val="20"/>
          <w:szCs w:val="20"/>
        </w:rPr>
      </w:pPr>
    </w:p>
    <w:p w14:paraId="16CA8AFE" w14:textId="7D55BA41"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6579AE">
        <w:rPr>
          <w:rFonts w:ascii="Tahoma" w:hAnsi="Tahoma" w:cs="Tahoma"/>
          <w:sz w:val="20"/>
          <w:szCs w:val="20"/>
        </w:rPr>
        <w:t>5</w:t>
      </w:r>
      <w:r w:rsidRPr="00B664B8">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7342E96B" w14:textId="77777777" w:rsidR="000C3778" w:rsidRPr="00B664B8" w:rsidRDefault="000C3778" w:rsidP="000C3778">
      <w:pPr>
        <w:pStyle w:val="Zkladntext"/>
        <w:rPr>
          <w:rFonts w:ascii="Tahoma" w:hAnsi="Tahoma" w:cs="Tahoma"/>
          <w:sz w:val="20"/>
          <w:szCs w:val="20"/>
        </w:rPr>
      </w:pPr>
    </w:p>
    <w:p w14:paraId="6901A215" w14:textId="5CD75655"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6579AE">
        <w:rPr>
          <w:rFonts w:ascii="Tahoma" w:hAnsi="Tahoma" w:cs="Tahoma"/>
          <w:sz w:val="20"/>
          <w:szCs w:val="20"/>
        </w:rPr>
        <w:t>6</w:t>
      </w:r>
      <w:r w:rsidRPr="00B664B8">
        <w:rPr>
          <w:rFonts w:ascii="Tahoma" w:hAnsi="Tahoma" w:cs="Tahoma"/>
          <w:sz w:val="20"/>
          <w:szCs w:val="20"/>
        </w:rPr>
        <w:tab/>
        <w:t xml:space="preserve">Pokud zhotovitel neodstraní vady včas a řádně, má objednatel právo vady odstranit sám, nebo je dát odstranit třetí osobou, v obou případech na náklad zhotovitele. </w:t>
      </w:r>
      <w:r w:rsidRPr="00B664B8">
        <w:rPr>
          <w:rFonts w:ascii="Tahoma" w:hAnsi="Tahoma" w:cs="Tahoma"/>
          <w:sz w:val="20"/>
          <w:szCs w:val="20"/>
        </w:rPr>
        <w:lastRenderedPageBreak/>
        <w:t xml:space="preserve">Všechny případy svépomoci uvedené v tomto odstavci nenaruší žádná jiná práva, plynoucí objednateli ze záruky. </w:t>
      </w:r>
    </w:p>
    <w:p w14:paraId="7EB3F556" w14:textId="77777777" w:rsidR="000C3778" w:rsidRPr="00B664B8" w:rsidRDefault="000C3778" w:rsidP="000C3778">
      <w:pPr>
        <w:ind w:left="567"/>
        <w:jc w:val="both"/>
        <w:rPr>
          <w:rFonts w:ascii="Tahoma" w:hAnsi="Tahoma" w:cs="Tahoma"/>
          <w:sz w:val="20"/>
          <w:szCs w:val="20"/>
        </w:rPr>
      </w:pPr>
    </w:p>
    <w:p w14:paraId="58D7F228" w14:textId="4C17EB7F" w:rsidR="000C377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6579AE">
        <w:rPr>
          <w:rFonts w:ascii="Tahoma" w:hAnsi="Tahoma" w:cs="Tahoma"/>
          <w:sz w:val="20"/>
          <w:szCs w:val="20"/>
        </w:rPr>
        <w:t>7</w:t>
      </w:r>
      <w:r w:rsidRPr="00B664B8">
        <w:rPr>
          <w:rFonts w:ascii="Tahoma" w:hAnsi="Tahoma" w:cs="Tahoma"/>
          <w:sz w:val="20"/>
          <w:szCs w:val="20"/>
        </w:rPr>
        <w:tab/>
        <w:t>Vedle práv stanovených v tomto článku má objednatel právo uplatňovat i nárok na</w:t>
      </w:r>
      <w:r w:rsidR="00EB3C29">
        <w:rPr>
          <w:rFonts w:ascii="Tahoma" w:hAnsi="Tahoma" w:cs="Tahoma"/>
          <w:sz w:val="20"/>
          <w:szCs w:val="20"/>
        </w:rPr>
        <w:t> </w:t>
      </w:r>
      <w:r w:rsidRPr="00B664B8">
        <w:rPr>
          <w:rFonts w:ascii="Tahoma" w:hAnsi="Tahoma" w:cs="Tahoma"/>
          <w:sz w:val="20"/>
          <w:szCs w:val="20"/>
        </w:rPr>
        <w:t xml:space="preserve">náhradu případných škod, vzniklých v důsledku porušení povinnosti zhotovitele dle této smlouvy, zákona, příslušné normy nebo obdobné povinnosti zhotovitele.  </w:t>
      </w:r>
    </w:p>
    <w:p w14:paraId="4B08FA6D" w14:textId="77777777" w:rsidR="00D165EF" w:rsidRDefault="00D165EF" w:rsidP="000C3778">
      <w:pPr>
        <w:ind w:left="1407" w:hanging="840"/>
        <w:jc w:val="both"/>
        <w:rPr>
          <w:rFonts w:ascii="Tahoma" w:hAnsi="Tahoma" w:cs="Tahoma"/>
          <w:sz w:val="20"/>
          <w:szCs w:val="20"/>
        </w:rPr>
      </w:pPr>
    </w:p>
    <w:p w14:paraId="3BC0652A" w14:textId="77777777" w:rsidR="00D165EF" w:rsidRPr="00D165EF" w:rsidRDefault="00D165EF" w:rsidP="00112359">
      <w:pPr>
        <w:jc w:val="both"/>
        <w:rPr>
          <w:rFonts w:ascii="Tahoma" w:hAnsi="Tahoma" w:cs="Tahoma"/>
          <w:sz w:val="20"/>
          <w:szCs w:val="20"/>
        </w:rPr>
      </w:pPr>
      <w:proofErr w:type="gramStart"/>
      <w:r w:rsidRPr="00D165EF">
        <w:rPr>
          <w:rFonts w:ascii="Tahoma" w:hAnsi="Tahoma" w:cs="Tahoma"/>
          <w:b/>
          <w:bCs/>
          <w:sz w:val="20"/>
          <w:szCs w:val="20"/>
        </w:rPr>
        <w:t>12.3  Bankovní</w:t>
      </w:r>
      <w:proofErr w:type="gramEnd"/>
      <w:r w:rsidRPr="00D165EF">
        <w:rPr>
          <w:rFonts w:ascii="Tahoma" w:hAnsi="Tahoma" w:cs="Tahoma"/>
          <w:b/>
          <w:bCs/>
          <w:sz w:val="20"/>
          <w:szCs w:val="20"/>
        </w:rPr>
        <w:t xml:space="preserve"> záruky </w:t>
      </w:r>
      <w:r w:rsidRPr="00D165EF">
        <w:rPr>
          <w:rFonts w:ascii="Tahoma" w:hAnsi="Tahoma" w:cs="Tahoma"/>
          <w:sz w:val="20"/>
          <w:szCs w:val="20"/>
        </w:rPr>
        <w:tab/>
      </w:r>
      <w:r w:rsidRPr="00D165EF">
        <w:rPr>
          <w:rFonts w:ascii="Tahoma" w:hAnsi="Tahoma" w:cs="Tahoma"/>
          <w:sz w:val="20"/>
          <w:szCs w:val="20"/>
        </w:rPr>
        <w:tab/>
        <w:t> </w:t>
      </w:r>
    </w:p>
    <w:p w14:paraId="5EF5D678"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1831AE1C" w14:textId="43387D2B"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12.3.1</w:t>
      </w:r>
      <w:r w:rsidRPr="00D165EF">
        <w:rPr>
          <w:rFonts w:ascii="Tahoma" w:hAnsi="Tahoma" w:cs="Tahoma"/>
          <w:sz w:val="20"/>
          <w:szCs w:val="20"/>
        </w:rPr>
        <w:tab/>
        <w:t xml:space="preserve">Do 10 pracovních dnů ode dne zahájení </w:t>
      </w:r>
      <w:r w:rsidR="003A4F94">
        <w:rPr>
          <w:rFonts w:ascii="Tahoma" w:hAnsi="Tahoma" w:cs="Tahoma"/>
          <w:sz w:val="20"/>
          <w:szCs w:val="20"/>
        </w:rPr>
        <w:t xml:space="preserve">realizace příslušné části díla </w:t>
      </w:r>
      <w:r w:rsidRPr="00D165EF">
        <w:rPr>
          <w:rFonts w:ascii="Tahoma" w:hAnsi="Tahoma" w:cs="Tahoma"/>
          <w:sz w:val="20"/>
          <w:szCs w:val="20"/>
        </w:rPr>
        <w:t xml:space="preserve">dle této smlouvy je zhotovitel povinen doručit objednateli originál bankovní záruky (nebo rovnocenný doklad, prokazující beze zbytku dále uvedené) za řádné provádění </w:t>
      </w:r>
      <w:r w:rsidR="002E090C">
        <w:rPr>
          <w:rFonts w:ascii="Tahoma" w:hAnsi="Tahoma" w:cs="Tahoma"/>
          <w:sz w:val="20"/>
          <w:szCs w:val="20"/>
        </w:rPr>
        <w:t xml:space="preserve">příslušné části </w:t>
      </w:r>
      <w:r w:rsidRPr="00D165EF">
        <w:rPr>
          <w:rFonts w:ascii="Tahoma" w:hAnsi="Tahoma" w:cs="Tahoma"/>
          <w:sz w:val="20"/>
          <w:szCs w:val="20"/>
        </w:rPr>
        <w:t xml:space="preserve">díla (dále též „BZ 1“), jejíž výše bude </w:t>
      </w:r>
      <w:proofErr w:type="gramStart"/>
      <w:r w:rsidR="00E21779">
        <w:rPr>
          <w:rFonts w:ascii="Tahoma" w:hAnsi="Tahoma" w:cs="Tahoma"/>
          <w:sz w:val="20"/>
          <w:szCs w:val="20"/>
        </w:rPr>
        <w:t>3</w:t>
      </w:r>
      <w:r w:rsidR="0089440E">
        <w:rPr>
          <w:rFonts w:ascii="Tahoma" w:hAnsi="Tahoma" w:cs="Tahoma"/>
          <w:sz w:val="20"/>
          <w:szCs w:val="20"/>
        </w:rPr>
        <w:t>00.000,-</w:t>
      </w:r>
      <w:proofErr w:type="gramEnd"/>
      <w:r w:rsidR="0089440E">
        <w:rPr>
          <w:rFonts w:ascii="Tahoma" w:hAnsi="Tahoma" w:cs="Tahoma"/>
          <w:sz w:val="20"/>
          <w:szCs w:val="20"/>
        </w:rPr>
        <w:t xml:space="preserve"> Kč</w:t>
      </w:r>
      <w:r w:rsidRPr="00D165EF">
        <w:rPr>
          <w:rFonts w:ascii="Tahoma" w:hAnsi="Tahoma" w:cs="Tahoma"/>
          <w:sz w:val="20"/>
          <w:szCs w:val="20"/>
        </w:rPr>
        <w:t>.     </w:t>
      </w:r>
    </w:p>
    <w:p w14:paraId="44F12CF5"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73568319"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12.3.2</w:t>
      </w:r>
      <w:r w:rsidRPr="00D165EF">
        <w:rPr>
          <w:rFonts w:ascii="Tahoma" w:hAnsi="Tahoma" w:cs="Tahoma"/>
          <w:sz w:val="20"/>
          <w:szCs w:val="20"/>
        </w:rPr>
        <w:tab/>
        <w:t>BZ 1 bude potvrzovat připravenost banky uhradit za zhotovitele veškeré nároky týkající se dodržení smluvních podmínek dle této smlouvy, kvality a termínů provedení díla.  </w:t>
      </w:r>
    </w:p>
    <w:p w14:paraId="58F05CF4"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182AD4AF" w14:textId="0CD95E83"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12.3.3</w:t>
      </w:r>
      <w:r w:rsidRPr="00D165EF">
        <w:rPr>
          <w:rFonts w:ascii="Tahoma" w:hAnsi="Tahoma" w:cs="Tahoma"/>
          <w:sz w:val="20"/>
          <w:szCs w:val="20"/>
        </w:rPr>
        <w:tab/>
        <w:t xml:space="preserve">Do 10 pracovních dnů ode dne potvrzení protokolu o převzetí </w:t>
      </w:r>
      <w:r w:rsidR="00FB0E3A">
        <w:rPr>
          <w:rFonts w:ascii="Tahoma" w:hAnsi="Tahoma" w:cs="Tahoma"/>
          <w:sz w:val="20"/>
          <w:szCs w:val="20"/>
        </w:rPr>
        <w:t xml:space="preserve">každé </w:t>
      </w:r>
      <w:r>
        <w:rPr>
          <w:rFonts w:ascii="Tahoma" w:hAnsi="Tahoma" w:cs="Tahoma"/>
          <w:sz w:val="20"/>
          <w:szCs w:val="20"/>
        </w:rPr>
        <w:t xml:space="preserve">části </w:t>
      </w:r>
      <w:r w:rsidR="00FB0E3A">
        <w:rPr>
          <w:rFonts w:ascii="Tahoma" w:hAnsi="Tahoma" w:cs="Tahoma"/>
          <w:sz w:val="20"/>
          <w:szCs w:val="20"/>
        </w:rPr>
        <w:t xml:space="preserve">díla </w:t>
      </w:r>
      <w:r w:rsidR="00B944B6">
        <w:rPr>
          <w:rFonts w:ascii="Tahoma" w:hAnsi="Tahoma" w:cs="Tahoma"/>
          <w:sz w:val="20"/>
          <w:szCs w:val="20"/>
        </w:rPr>
        <w:t xml:space="preserve">dle čl. </w:t>
      </w:r>
      <w:r w:rsidR="008E2BDE">
        <w:rPr>
          <w:rFonts w:ascii="Tahoma" w:hAnsi="Tahoma" w:cs="Tahoma"/>
          <w:sz w:val="20"/>
          <w:szCs w:val="20"/>
        </w:rPr>
        <w:t>2.1.4</w:t>
      </w:r>
      <w:r w:rsidR="00B944B6">
        <w:rPr>
          <w:rFonts w:ascii="Tahoma" w:hAnsi="Tahoma" w:cs="Tahoma"/>
          <w:sz w:val="20"/>
          <w:szCs w:val="20"/>
        </w:rPr>
        <w:t xml:space="preserve"> této smlouvy</w:t>
      </w:r>
      <w:r w:rsidRPr="00D165EF">
        <w:rPr>
          <w:rFonts w:ascii="Tahoma" w:hAnsi="Tahoma" w:cs="Tahoma"/>
          <w:sz w:val="20"/>
          <w:szCs w:val="20"/>
        </w:rPr>
        <w:t xml:space="preserve"> je zhotovitel povinen doručit objednateli originál bankovní záruky (nebo rovnocenný doklad, prokazující beze zbytku dále uvedené) za řádné odstraňování vad </w:t>
      </w:r>
      <w:r w:rsidR="00502E48">
        <w:rPr>
          <w:rFonts w:ascii="Tahoma" w:hAnsi="Tahoma" w:cs="Tahoma"/>
          <w:sz w:val="20"/>
          <w:szCs w:val="20"/>
        </w:rPr>
        <w:t xml:space="preserve">příslušné části díla </w:t>
      </w:r>
      <w:r w:rsidRPr="00D165EF">
        <w:rPr>
          <w:rFonts w:ascii="Tahoma" w:hAnsi="Tahoma" w:cs="Tahoma"/>
          <w:sz w:val="20"/>
          <w:szCs w:val="20"/>
        </w:rPr>
        <w:t xml:space="preserve">v záruční době (dále též „BZ 2“), jejíž výše bude </w:t>
      </w:r>
      <w:r w:rsidR="009B2040">
        <w:rPr>
          <w:rFonts w:ascii="Tahoma" w:hAnsi="Tahoma" w:cs="Tahoma"/>
          <w:sz w:val="20"/>
          <w:szCs w:val="20"/>
        </w:rPr>
        <w:t>2</w:t>
      </w:r>
      <w:r w:rsidR="0055623A">
        <w:rPr>
          <w:rFonts w:ascii="Tahoma" w:hAnsi="Tahoma" w:cs="Tahoma"/>
          <w:sz w:val="20"/>
          <w:szCs w:val="20"/>
        </w:rPr>
        <w:t>00.000,- Kč</w:t>
      </w:r>
      <w:r w:rsidR="009B2040">
        <w:rPr>
          <w:rFonts w:ascii="Tahoma" w:hAnsi="Tahoma" w:cs="Tahoma"/>
          <w:sz w:val="20"/>
          <w:szCs w:val="20"/>
        </w:rPr>
        <w:t xml:space="preserve"> ve vztahu ke každé části díla samostatně (tj. dohromady </w:t>
      </w:r>
      <w:proofErr w:type="gramStart"/>
      <w:r w:rsidR="009B2040">
        <w:rPr>
          <w:rFonts w:ascii="Tahoma" w:hAnsi="Tahoma" w:cs="Tahoma"/>
          <w:sz w:val="20"/>
          <w:szCs w:val="20"/>
        </w:rPr>
        <w:t>600.000,-</w:t>
      </w:r>
      <w:proofErr w:type="gramEnd"/>
      <w:r w:rsidR="009B2040">
        <w:rPr>
          <w:rFonts w:ascii="Tahoma" w:hAnsi="Tahoma" w:cs="Tahoma"/>
          <w:sz w:val="20"/>
          <w:szCs w:val="20"/>
        </w:rPr>
        <w:t xml:space="preserve"> Kč</w:t>
      </w:r>
      <w:r w:rsidR="00E33C46">
        <w:rPr>
          <w:rFonts w:ascii="Tahoma" w:hAnsi="Tahoma" w:cs="Tahoma"/>
          <w:sz w:val="20"/>
          <w:szCs w:val="20"/>
        </w:rPr>
        <w:t xml:space="preserve"> za všechny části díla</w:t>
      </w:r>
      <w:r w:rsidR="009B2040">
        <w:rPr>
          <w:rFonts w:ascii="Tahoma" w:hAnsi="Tahoma" w:cs="Tahoma"/>
          <w:sz w:val="20"/>
          <w:szCs w:val="20"/>
        </w:rPr>
        <w:t>)</w:t>
      </w:r>
      <w:r w:rsidRPr="00D165EF">
        <w:rPr>
          <w:rFonts w:ascii="Tahoma" w:hAnsi="Tahoma" w:cs="Tahoma"/>
          <w:sz w:val="20"/>
          <w:szCs w:val="20"/>
        </w:rPr>
        <w:t>. </w:t>
      </w:r>
    </w:p>
    <w:p w14:paraId="3E2E0176"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05FAD513" w14:textId="77777777" w:rsidR="00D165EF" w:rsidRPr="00D165EF" w:rsidRDefault="00D165EF" w:rsidP="00D165EF">
      <w:pPr>
        <w:ind w:left="1407" w:hanging="840"/>
        <w:jc w:val="both"/>
        <w:rPr>
          <w:rFonts w:ascii="Tahoma" w:hAnsi="Tahoma" w:cs="Tahoma"/>
          <w:sz w:val="20"/>
          <w:szCs w:val="20"/>
        </w:rPr>
      </w:pPr>
      <w:proofErr w:type="gramStart"/>
      <w:r w:rsidRPr="00D165EF">
        <w:rPr>
          <w:rFonts w:ascii="Tahoma" w:hAnsi="Tahoma" w:cs="Tahoma"/>
          <w:sz w:val="20"/>
          <w:szCs w:val="20"/>
        </w:rPr>
        <w:t xml:space="preserve">12.3.4  </w:t>
      </w:r>
      <w:r w:rsidRPr="00D165EF">
        <w:rPr>
          <w:rFonts w:ascii="Tahoma" w:hAnsi="Tahoma" w:cs="Tahoma"/>
          <w:sz w:val="20"/>
          <w:szCs w:val="20"/>
        </w:rPr>
        <w:tab/>
      </w:r>
      <w:proofErr w:type="gramEnd"/>
      <w:r w:rsidRPr="00D165EF">
        <w:rPr>
          <w:rFonts w:ascii="Tahoma" w:hAnsi="Tahoma" w:cs="Tahoma"/>
          <w:sz w:val="20"/>
          <w:szCs w:val="20"/>
        </w:rPr>
        <w:t>BZ 2 bude potvrzovat připravenost banky uhradit za zhotovitele veškeré nároky týkající se dodržení smluvních podmínek dle této smlouvy ve vztahu k odstraňování vad v záruční době zhotovitelem pro případ, že tyto vady zhotovitel neodstraní nebo jiným způsobem poruší své povinnosti v záruční době.  </w:t>
      </w:r>
    </w:p>
    <w:p w14:paraId="02CCFF24"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0D64B543" w14:textId="3A6EC40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12.3.5</w:t>
      </w:r>
      <w:r w:rsidRPr="00D165EF">
        <w:rPr>
          <w:rFonts w:ascii="Tahoma" w:hAnsi="Tahoma" w:cs="Tahoma"/>
          <w:sz w:val="20"/>
          <w:szCs w:val="20"/>
        </w:rPr>
        <w:tab/>
        <w:t>Bankovní zárukou dle této smlouvy se rozumí originál záruční listiny vystavené bankou, která byla zřízena a provozuje činnost podle zákona č. 21/1992 Sb., o bankách, ve znění pozdějších předpisů, ve prospěch objednatele jako oprávněného z předložené bankovní záruky. Bankovní záruky musí být vystaveny jako neodvolatelné a bezpodmínečné, a</w:t>
      </w:r>
      <w:r w:rsidR="007957DA">
        <w:rPr>
          <w:rFonts w:ascii="Tahoma" w:hAnsi="Tahoma" w:cs="Tahoma"/>
          <w:sz w:val="20"/>
          <w:szCs w:val="20"/>
        </w:rPr>
        <w:t> </w:t>
      </w:r>
      <w:r w:rsidRPr="00D165EF">
        <w:rPr>
          <w:rFonts w:ascii="Tahoma" w:hAnsi="Tahoma" w:cs="Tahoma"/>
          <w:sz w:val="20"/>
          <w:szCs w:val="20"/>
        </w:rPr>
        <w:t>banka se zaváže k plnění bez námitek a na základě první výzvy objednatele. </w:t>
      </w:r>
    </w:p>
    <w:p w14:paraId="6B8A931F"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53B41202" w14:textId="75CD8939" w:rsidR="00B56A70" w:rsidRDefault="00D165EF" w:rsidP="00D165EF">
      <w:pPr>
        <w:ind w:left="1407" w:hanging="840"/>
        <w:jc w:val="both"/>
        <w:rPr>
          <w:rFonts w:ascii="Tahoma" w:hAnsi="Tahoma" w:cs="Tahoma"/>
          <w:sz w:val="20"/>
          <w:szCs w:val="20"/>
        </w:rPr>
      </w:pPr>
      <w:r w:rsidRPr="00D165EF">
        <w:rPr>
          <w:rFonts w:ascii="Tahoma" w:hAnsi="Tahoma" w:cs="Tahoma"/>
          <w:sz w:val="20"/>
          <w:szCs w:val="20"/>
        </w:rPr>
        <w:t>12.3.6</w:t>
      </w:r>
      <w:r w:rsidRPr="00D165EF">
        <w:rPr>
          <w:rFonts w:ascii="Tahoma" w:hAnsi="Tahoma" w:cs="Tahoma"/>
          <w:sz w:val="20"/>
          <w:szCs w:val="20"/>
        </w:rPr>
        <w:tab/>
        <w:t xml:space="preserve">BZ 1 bude ve vztahu k předávané části díla platná nejméně po dobu od vystavení do předání </w:t>
      </w:r>
      <w:r w:rsidR="00C05DE7">
        <w:rPr>
          <w:rFonts w:ascii="Tahoma" w:hAnsi="Tahoma" w:cs="Tahoma"/>
          <w:sz w:val="20"/>
          <w:szCs w:val="20"/>
        </w:rPr>
        <w:t xml:space="preserve">příslušné části díla </w:t>
      </w:r>
      <w:r w:rsidRPr="00D165EF">
        <w:rPr>
          <w:rFonts w:ascii="Tahoma" w:hAnsi="Tahoma" w:cs="Tahoma"/>
          <w:sz w:val="20"/>
          <w:szCs w:val="20"/>
        </w:rPr>
        <w:t>bez vad a nedodělků ve smyslu této smlouvy</w:t>
      </w:r>
      <w:r w:rsidR="00D60C44">
        <w:rPr>
          <w:rFonts w:ascii="Tahoma" w:hAnsi="Tahoma" w:cs="Tahoma"/>
          <w:sz w:val="20"/>
          <w:szCs w:val="20"/>
        </w:rPr>
        <w:t>,</w:t>
      </w:r>
      <w:r w:rsidR="00B47DAE">
        <w:rPr>
          <w:rFonts w:ascii="Tahoma" w:hAnsi="Tahoma" w:cs="Tahoma"/>
          <w:sz w:val="20"/>
          <w:szCs w:val="20"/>
        </w:rPr>
        <w:t xml:space="preserve"> a v případě předání této části díla s vadami a nedodělky </w:t>
      </w:r>
      <w:r w:rsidR="00D57C83">
        <w:rPr>
          <w:rFonts w:ascii="Tahoma" w:hAnsi="Tahoma" w:cs="Tahoma"/>
          <w:sz w:val="20"/>
          <w:szCs w:val="20"/>
        </w:rPr>
        <w:t xml:space="preserve">do odstranění takových vad a nedodělků, protokolárně </w:t>
      </w:r>
      <w:r w:rsidR="00F9640B">
        <w:rPr>
          <w:rFonts w:ascii="Tahoma" w:hAnsi="Tahoma" w:cs="Tahoma"/>
          <w:sz w:val="20"/>
          <w:szCs w:val="20"/>
        </w:rPr>
        <w:t xml:space="preserve">převzatého objednatelem. </w:t>
      </w:r>
    </w:p>
    <w:p w14:paraId="0108C308" w14:textId="77777777" w:rsidR="00B56A70" w:rsidRDefault="00B56A70" w:rsidP="00D165EF">
      <w:pPr>
        <w:ind w:left="1407" w:hanging="840"/>
        <w:jc w:val="both"/>
        <w:rPr>
          <w:rFonts w:ascii="Tahoma" w:hAnsi="Tahoma" w:cs="Tahoma"/>
          <w:sz w:val="20"/>
          <w:szCs w:val="20"/>
        </w:rPr>
      </w:pPr>
    </w:p>
    <w:p w14:paraId="3E3AFD8E" w14:textId="17E7B0B0" w:rsidR="00D165EF" w:rsidRPr="00D165EF" w:rsidRDefault="00B56A70" w:rsidP="00D165EF">
      <w:pPr>
        <w:ind w:left="1407" w:hanging="840"/>
        <w:jc w:val="both"/>
        <w:rPr>
          <w:rFonts w:ascii="Tahoma" w:hAnsi="Tahoma" w:cs="Tahoma"/>
          <w:sz w:val="20"/>
          <w:szCs w:val="20"/>
        </w:rPr>
      </w:pPr>
      <w:r>
        <w:rPr>
          <w:rFonts w:ascii="Tahoma" w:hAnsi="Tahoma" w:cs="Tahoma"/>
          <w:sz w:val="20"/>
          <w:szCs w:val="20"/>
        </w:rPr>
        <w:t>12.3.7</w:t>
      </w:r>
      <w:r>
        <w:rPr>
          <w:rFonts w:ascii="Tahoma" w:hAnsi="Tahoma" w:cs="Tahoma"/>
          <w:sz w:val="20"/>
          <w:szCs w:val="20"/>
        </w:rPr>
        <w:tab/>
      </w:r>
      <w:r w:rsidR="00D165EF" w:rsidRPr="00D165EF">
        <w:rPr>
          <w:rFonts w:ascii="Tahoma" w:hAnsi="Tahoma" w:cs="Tahoma"/>
          <w:sz w:val="20"/>
          <w:szCs w:val="20"/>
        </w:rPr>
        <w:t>BZ 2 bude ve vztahu k příslušné části díla platná nejméně po dobu od vystavení do skončení nejdelší záruční dob</w:t>
      </w:r>
      <w:r w:rsidR="0063118F">
        <w:rPr>
          <w:rFonts w:ascii="Tahoma" w:hAnsi="Tahoma" w:cs="Tahoma"/>
          <w:sz w:val="20"/>
          <w:szCs w:val="20"/>
        </w:rPr>
        <w:t xml:space="preserve">y </w:t>
      </w:r>
      <w:r w:rsidR="00E931EC">
        <w:rPr>
          <w:rFonts w:ascii="Tahoma" w:hAnsi="Tahoma" w:cs="Tahoma"/>
          <w:sz w:val="20"/>
          <w:szCs w:val="20"/>
        </w:rPr>
        <w:t>příslušné části díla</w:t>
      </w:r>
      <w:r w:rsidR="00D165EF" w:rsidRPr="00D165EF">
        <w:rPr>
          <w:rFonts w:ascii="Tahoma" w:hAnsi="Tahoma" w:cs="Tahoma"/>
          <w:sz w:val="20"/>
          <w:szCs w:val="20"/>
        </w:rPr>
        <w:t>, sjednané v této smlouvě, pokud zhotovitel do tohoto dne odstranil všechny vady, ke kterým byl dle této smlouvy povinen, jinak do úplného odstranění těchto vad.  </w:t>
      </w:r>
    </w:p>
    <w:p w14:paraId="781DFCA3"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3171E111" w14:textId="46630E78"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12.3.</w:t>
      </w:r>
      <w:r w:rsidR="00B56A70">
        <w:rPr>
          <w:rFonts w:ascii="Tahoma" w:hAnsi="Tahoma" w:cs="Tahoma"/>
          <w:sz w:val="20"/>
          <w:szCs w:val="20"/>
        </w:rPr>
        <w:t>8</w:t>
      </w:r>
      <w:r w:rsidRPr="00D165EF">
        <w:rPr>
          <w:rFonts w:ascii="Tahoma" w:hAnsi="Tahoma" w:cs="Tahoma"/>
          <w:sz w:val="20"/>
          <w:szCs w:val="20"/>
        </w:rPr>
        <w:tab/>
        <w:t>Právo z BZ 1 a BZ 2 bude moci objednatel uplatnit bez dalšího, pokud zhotovitel nedodrží podmínky této smlouvy</w:t>
      </w:r>
      <w:r w:rsidR="007C6889">
        <w:rPr>
          <w:rFonts w:ascii="Tahoma" w:hAnsi="Tahoma" w:cs="Tahoma"/>
          <w:sz w:val="20"/>
          <w:szCs w:val="20"/>
        </w:rPr>
        <w:t xml:space="preserve"> a případný závadný stav sám neodstraní ve smyslu a</w:t>
      </w:r>
      <w:r w:rsidR="007957DA">
        <w:rPr>
          <w:rFonts w:ascii="Tahoma" w:hAnsi="Tahoma" w:cs="Tahoma"/>
          <w:sz w:val="20"/>
          <w:szCs w:val="20"/>
        </w:rPr>
        <w:t> </w:t>
      </w:r>
      <w:r w:rsidR="007C6889">
        <w:rPr>
          <w:rFonts w:ascii="Tahoma" w:hAnsi="Tahoma" w:cs="Tahoma"/>
          <w:sz w:val="20"/>
          <w:szCs w:val="20"/>
        </w:rPr>
        <w:t>v termínech dle této smlouvy</w:t>
      </w:r>
      <w:r w:rsidRPr="00D165EF">
        <w:rPr>
          <w:rFonts w:ascii="Tahoma" w:hAnsi="Tahoma" w:cs="Tahoma"/>
          <w:sz w:val="20"/>
          <w:szCs w:val="20"/>
        </w:rPr>
        <w:t>.  </w:t>
      </w:r>
    </w:p>
    <w:p w14:paraId="78D419B8"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7BEBB228" w14:textId="35B34604"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12.3.</w:t>
      </w:r>
      <w:r w:rsidR="00B56A70">
        <w:rPr>
          <w:rFonts w:ascii="Tahoma" w:hAnsi="Tahoma" w:cs="Tahoma"/>
          <w:sz w:val="20"/>
          <w:szCs w:val="20"/>
        </w:rPr>
        <w:t>9</w:t>
      </w:r>
      <w:r w:rsidRPr="00D165EF">
        <w:rPr>
          <w:rFonts w:ascii="Tahoma" w:hAnsi="Tahoma" w:cs="Tahoma"/>
          <w:sz w:val="20"/>
          <w:szCs w:val="20"/>
        </w:rPr>
        <w:tab/>
        <w:t>Objednatel je oprávněn čerpat prostředky z BZ 1 a BZ 2 ve výši, která odpovídá výši splatné smluvní pokuty, nákladů nezbytných k odstranění vad díla, škod způsobených plněním zhotovitele v rozporu se smlouvou, nebo jakékoli částce, která odpovídá náhradě vadného plnění, kterou místo zhotovitele provedla třetí osoba. </w:t>
      </w:r>
    </w:p>
    <w:p w14:paraId="1C1EB4B9"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6107F15A" w14:textId="3991E770"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12.3.</w:t>
      </w:r>
      <w:r w:rsidR="00B56A70">
        <w:rPr>
          <w:rFonts w:ascii="Tahoma" w:hAnsi="Tahoma" w:cs="Tahoma"/>
          <w:sz w:val="20"/>
          <w:szCs w:val="20"/>
        </w:rPr>
        <w:t>10</w:t>
      </w:r>
      <w:r w:rsidRPr="00D165EF">
        <w:rPr>
          <w:rFonts w:ascii="Tahoma" w:hAnsi="Tahoma" w:cs="Tahoma"/>
          <w:sz w:val="20"/>
          <w:szCs w:val="20"/>
        </w:rPr>
        <w:tab/>
        <w:t xml:space="preserve">Před uplatněním plnění z výše uvedených bankovních záruk u banky oznámí objednatel (jako oprávněný z bankovních záruk) zhotoviteli písemně výši požadovaného plnění. Zhotovitel se zavazuje doručit objednateli novou záruční listinu (nebo zajistit vydání nové záruční listiny bankou) ve znění shodném s předchozí záruční listinou (tj. v původní </w:t>
      </w:r>
      <w:r w:rsidRPr="00D165EF">
        <w:rPr>
          <w:rFonts w:ascii="Tahoma" w:hAnsi="Tahoma" w:cs="Tahoma"/>
          <w:sz w:val="20"/>
          <w:szCs w:val="20"/>
        </w:rPr>
        <w:lastRenderedPageBreak/>
        <w:t>výši záruky) vždy nejpozději do 14 kalendářních dnů od každého uplatnění práva z příslušné bankovní záruky objednatelem u příslušné banky. </w:t>
      </w:r>
    </w:p>
    <w:p w14:paraId="08C2E2DD" w14:textId="77777777"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 </w:t>
      </w:r>
    </w:p>
    <w:p w14:paraId="3785F19B" w14:textId="2D688151" w:rsidR="00D165EF" w:rsidRPr="00D165EF" w:rsidRDefault="00D165EF" w:rsidP="00D165EF">
      <w:pPr>
        <w:ind w:left="1407" w:hanging="840"/>
        <w:jc w:val="both"/>
        <w:rPr>
          <w:rFonts w:ascii="Tahoma" w:hAnsi="Tahoma" w:cs="Tahoma"/>
          <w:sz w:val="20"/>
          <w:szCs w:val="20"/>
        </w:rPr>
      </w:pPr>
      <w:r w:rsidRPr="00D165EF">
        <w:rPr>
          <w:rFonts w:ascii="Tahoma" w:hAnsi="Tahoma" w:cs="Tahoma"/>
          <w:sz w:val="20"/>
          <w:szCs w:val="20"/>
        </w:rPr>
        <w:t>12.3.</w:t>
      </w:r>
      <w:r w:rsidR="00B56A70" w:rsidRPr="00D165EF">
        <w:rPr>
          <w:rFonts w:ascii="Tahoma" w:hAnsi="Tahoma" w:cs="Tahoma"/>
          <w:sz w:val="20"/>
          <w:szCs w:val="20"/>
        </w:rPr>
        <w:t>1</w:t>
      </w:r>
      <w:r w:rsidR="00B56A70">
        <w:rPr>
          <w:rFonts w:ascii="Tahoma" w:hAnsi="Tahoma" w:cs="Tahoma"/>
          <w:sz w:val="20"/>
          <w:szCs w:val="20"/>
        </w:rPr>
        <w:t>1</w:t>
      </w:r>
      <w:r w:rsidRPr="00D165EF">
        <w:rPr>
          <w:rFonts w:ascii="Tahoma" w:hAnsi="Tahoma" w:cs="Tahoma"/>
          <w:sz w:val="20"/>
          <w:szCs w:val="20"/>
        </w:rPr>
        <w:tab/>
        <w:t>Zhotovitel se zavazuje platnost bankovních záruk dle této smlouvy udržovat tak, že jejich trvání neskončí před stanovenými daty. Případná končící bankovní záruka musí být prodloužena nebo nahrazena novou bankovní zárukou tak, aby záruka trvala po celou stanovenou dobu. </w:t>
      </w:r>
    </w:p>
    <w:p w14:paraId="12D0C135" w14:textId="77777777" w:rsidR="00473495" w:rsidRDefault="00473495" w:rsidP="00C9327B">
      <w:pPr>
        <w:jc w:val="center"/>
        <w:rPr>
          <w:rFonts w:ascii="Tahoma" w:hAnsi="Tahoma" w:cs="Tahoma"/>
          <w:b/>
          <w:sz w:val="20"/>
          <w:szCs w:val="20"/>
        </w:rPr>
      </w:pPr>
    </w:p>
    <w:p w14:paraId="5B57990A" w14:textId="77777777" w:rsidR="00473495" w:rsidRDefault="00473495" w:rsidP="00C9327B">
      <w:pPr>
        <w:jc w:val="center"/>
        <w:rPr>
          <w:rFonts w:ascii="Tahoma" w:hAnsi="Tahoma" w:cs="Tahoma"/>
          <w:b/>
          <w:sz w:val="20"/>
          <w:szCs w:val="20"/>
        </w:rPr>
      </w:pPr>
    </w:p>
    <w:p w14:paraId="16EDEADE" w14:textId="77777777" w:rsidR="000C3778" w:rsidRPr="00B664B8" w:rsidRDefault="000C3778" w:rsidP="00C53879">
      <w:pPr>
        <w:spacing w:before="120"/>
        <w:jc w:val="center"/>
        <w:rPr>
          <w:rFonts w:ascii="Tahoma" w:hAnsi="Tahoma" w:cs="Tahoma"/>
          <w:b/>
          <w:sz w:val="20"/>
          <w:szCs w:val="20"/>
        </w:rPr>
      </w:pPr>
      <w:r w:rsidRPr="00B664B8">
        <w:rPr>
          <w:rFonts w:ascii="Tahoma" w:hAnsi="Tahoma" w:cs="Tahoma"/>
          <w:b/>
          <w:sz w:val="20"/>
          <w:szCs w:val="20"/>
        </w:rPr>
        <w:t xml:space="preserve">XIII. </w:t>
      </w:r>
    </w:p>
    <w:p w14:paraId="40580284" w14:textId="77777777" w:rsidR="000C3778" w:rsidRPr="00B664B8" w:rsidRDefault="000C3778" w:rsidP="000C3778">
      <w:pPr>
        <w:jc w:val="center"/>
        <w:rPr>
          <w:rFonts w:ascii="Tahoma" w:hAnsi="Tahoma" w:cs="Tahoma"/>
          <w:b/>
          <w:sz w:val="20"/>
          <w:szCs w:val="20"/>
          <w:u w:val="single"/>
        </w:rPr>
      </w:pPr>
      <w:r w:rsidRPr="00B664B8">
        <w:rPr>
          <w:rFonts w:ascii="Tahoma" w:hAnsi="Tahoma" w:cs="Tahoma"/>
          <w:b/>
          <w:sz w:val="20"/>
          <w:szCs w:val="20"/>
        </w:rPr>
        <w:t>Smluvní pokuty a náhrada škody</w:t>
      </w:r>
    </w:p>
    <w:p w14:paraId="0B6560D1" w14:textId="77777777" w:rsidR="000C3778" w:rsidRPr="00B664B8" w:rsidRDefault="000C3778" w:rsidP="000C3778">
      <w:pPr>
        <w:jc w:val="center"/>
        <w:rPr>
          <w:rFonts w:ascii="Tahoma" w:hAnsi="Tahoma" w:cs="Tahoma"/>
          <w:b/>
          <w:sz w:val="20"/>
          <w:szCs w:val="20"/>
          <w:u w:val="single"/>
        </w:rPr>
      </w:pPr>
    </w:p>
    <w:p w14:paraId="4B3FE3C1" w14:textId="77777777" w:rsidR="000C3778" w:rsidRPr="00B664B8" w:rsidRDefault="000C3778" w:rsidP="000C3778">
      <w:pPr>
        <w:pStyle w:val="Zkladntext"/>
        <w:rPr>
          <w:rFonts w:ascii="Tahoma" w:hAnsi="Tahoma" w:cs="Tahoma"/>
          <w:b/>
          <w:bCs/>
          <w:sz w:val="20"/>
          <w:szCs w:val="20"/>
        </w:rPr>
      </w:pPr>
      <w:proofErr w:type="gramStart"/>
      <w:r w:rsidRPr="00B664B8">
        <w:rPr>
          <w:rFonts w:ascii="Tahoma" w:hAnsi="Tahoma" w:cs="Tahoma"/>
          <w:b/>
          <w:bCs/>
          <w:sz w:val="20"/>
          <w:szCs w:val="20"/>
        </w:rPr>
        <w:t>13.1  Smluvní</w:t>
      </w:r>
      <w:proofErr w:type="gramEnd"/>
      <w:r w:rsidRPr="00B664B8">
        <w:rPr>
          <w:rFonts w:ascii="Tahoma" w:hAnsi="Tahoma" w:cs="Tahoma"/>
          <w:b/>
          <w:bCs/>
          <w:sz w:val="20"/>
          <w:szCs w:val="20"/>
        </w:rPr>
        <w:t xml:space="preserve"> pokuty jednorázové</w:t>
      </w:r>
      <w:r w:rsidRPr="00B664B8">
        <w:rPr>
          <w:rFonts w:ascii="Tahoma" w:hAnsi="Tahoma" w:cs="Tahoma"/>
          <w:b/>
          <w:bCs/>
          <w:sz w:val="20"/>
          <w:szCs w:val="20"/>
        </w:rPr>
        <w:tab/>
      </w:r>
    </w:p>
    <w:p w14:paraId="6D1134EF" w14:textId="77777777" w:rsidR="000C3778" w:rsidRPr="00B664B8" w:rsidRDefault="000C3778" w:rsidP="000C3778">
      <w:pPr>
        <w:jc w:val="both"/>
        <w:rPr>
          <w:rFonts w:ascii="Tahoma" w:hAnsi="Tahoma" w:cs="Tahoma"/>
          <w:sz w:val="20"/>
          <w:szCs w:val="20"/>
        </w:rPr>
      </w:pPr>
    </w:p>
    <w:p w14:paraId="48289C26" w14:textId="77777777" w:rsidR="000C3778" w:rsidRPr="00140FBD" w:rsidRDefault="000C3778" w:rsidP="000C3778">
      <w:pPr>
        <w:ind w:left="1407" w:hanging="840"/>
        <w:jc w:val="both"/>
        <w:rPr>
          <w:rFonts w:ascii="Tahoma" w:hAnsi="Tahoma" w:cs="Tahoma"/>
          <w:sz w:val="20"/>
          <w:szCs w:val="20"/>
        </w:rPr>
      </w:pPr>
      <w:r w:rsidRPr="00B664B8">
        <w:rPr>
          <w:rFonts w:ascii="Tahoma" w:hAnsi="Tahoma" w:cs="Tahoma"/>
          <w:sz w:val="20"/>
          <w:szCs w:val="20"/>
        </w:rPr>
        <w:t>13.1.1</w:t>
      </w:r>
      <w:r w:rsidRPr="00B664B8">
        <w:rPr>
          <w:rFonts w:ascii="Tahoma" w:hAnsi="Tahoma" w:cs="Tahoma"/>
          <w:sz w:val="20"/>
          <w:szCs w:val="20"/>
        </w:rPr>
        <w:tab/>
        <w:t xml:space="preserve">Zhotovitel je povinen zaplatit jednorázovou </w:t>
      </w:r>
      <w:r w:rsidRPr="00140FBD">
        <w:rPr>
          <w:rFonts w:ascii="Tahoma" w:hAnsi="Tahoma" w:cs="Tahoma"/>
          <w:sz w:val="20"/>
          <w:szCs w:val="20"/>
        </w:rPr>
        <w:t xml:space="preserve">smluvní pokutu </w:t>
      </w:r>
      <w:r w:rsidRPr="00807B6C">
        <w:rPr>
          <w:rFonts w:ascii="Tahoma" w:hAnsi="Tahoma" w:cs="Tahoma"/>
          <w:sz w:val="20"/>
          <w:szCs w:val="20"/>
        </w:rPr>
        <w:t xml:space="preserve">ve výši </w:t>
      </w:r>
      <w:proofErr w:type="gramStart"/>
      <w:r w:rsidR="006A7AE5" w:rsidRPr="00807B6C">
        <w:rPr>
          <w:rFonts w:ascii="Tahoma" w:hAnsi="Tahoma" w:cs="Tahoma"/>
          <w:sz w:val="20"/>
          <w:szCs w:val="20"/>
        </w:rPr>
        <w:t>5.000,-</w:t>
      </w:r>
      <w:proofErr w:type="gramEnd"/>
      <w:r w:rsidR="006A7AE5" w:rsidRPr="00807B6C">
        <w:rPr>
          <w:rFonts w:ascii="Tahoma" w:hAnsi="Tahoma" w:cs="Tahoma"/>
          <w:sz w:val="20"/>
          <w:szCs w:val="20"/>
        </w:rPr>
        <w:t xml:space="preserve"> Kč</w:t>
      </w:r>
      <w:r w:rsidR="006A7AE5" w:rsidRPr="00140FBD">
        <w:rPr>
          <w:rFonts w:ascii="Tahoma" w:hAnsi="Tahoma" w:cs="Tahoma"/>
          <w:sz w:val="20"/>
          <w:szCs w:val="20"/>
        </w:rPr>
        <w:t xml:space="preserve"> </w:t>
      </w:r>
      <w:r w:rsidRPr="00140FBD">
        <w:rPr>
          <w:rFonts w:ascii="Tahoma" w:hAnsi="Tahoma" w:cs="Tahoma"/>
          <w:sz w:val="20"/>
          <w:szCs w:val="20"/>
        </w:rPr>
        <w:t xml:space="preserve">za každý případ porušení následujících právních povinností zhotovitele: </w:t>
      </w:r>
    </w:p>
    <w:p w14:paraId="58FB4A3A" w14:textId="77777777" w:rsidR="000C3778" w:rsidRPr="00140FBD" w:rsidRDefault="000C3778" w:rsidP="000C3778">
      <w:pPr>
        <w:ind w:left="1407" w:hanging="840"/>
        <w:jc w:val="both"/>
        <w:rPr>
          <w:rFonts w:ascii="Tahoma" w:hAnsi="Tahoma" w:cs="Tahoma"/>
          <w:sz w:val="20"/>
          <w:szCs w:val="20"/>
        </w:rPr>
      </w:pPr>
    </w:p>
    <w:p w14:paraId="3B5B668B" w14:textId="5E99E024" w:rsidR="000C3778" w:rsidRPr="00140FBD" w:rsidRDefault="00330E95" w:rsidP="00330E95">
      <w:pPr>
        <w:spacing w:after="120"/>
        <w:ind w:left="1843"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140FBD">
        <w:rPr>
          <w:rFonts w:ascii="Tahoma" w:hAnsi="Tahoma" w:cs="Tahoma"/>
          <w:sz w:val="20"/>
          <w:szCs w:val="20"/>
        </w:rPr>
        <w:t xml:space="preserve">dle čl. 8.5 </w:t>
      </w:r>
      <w:r w:rsidR="00AC2080">
        <w:rPr>
          <w:rFonts w:ascii="Tahoma" w:hAnsi="Tahoma" w:cs="Tahoma"/>
          <w:sz w:val="20"/>
          <w:szCs w:val="20"/>
        </w:rPr>
        <w:t xml:space="preserve">této </w:t>
      </w:r>
      <w:r w:rsidR="000C3778" w:rsidRPr="00140FBD">
        <w:rPr>
          <w:rFonts w:ascii="Tahoma" w:hAnsi="Tahoma" w:cs="Tahoma"/>
          <w:sz w:val="20"/>
          <w:szCs w:val="20"/>
        </w:rPr>
        <w:t>smlouvy ve vztahu k porušení provozních podmínek,</w:t>
      </w:r>
    </w:p>
    <w:p w14:paraId="3C79A34F" w14:textId="6514C0E0" w:rsidR="000C3778" w:rsidRPr="00140FBD" w:rsidRDefault="00330E95" w:rsidP="00330E95">
      <w:pPr>
        <w:spacing w:after="120"/>
        <w:ind w:left="1843"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140FBD">
        <w:rPr>
          <w:rFonts w:ascii="Tahoma" w:hAnsi="Tahoma" w:cs="Tahoma"/>
          <w:sz w:val="20"/>
          <w:szCs w:val="20"/>
        </w:rPr>
        <w:t>dle čl. 10.3 této smlouvy ve vztahu k neoprávněnému zakrytí,</w:t>
      </w:r>
    </w:p>
    <w:p w14:paraId="217AEC1C" w14:textId="3317D973" w:rsidR="000C3778" w:rsidRPr="00140FBD" w:rsidRDefault="00330E95" w:rsidP="00330E95">
      <w:pPr>
        <w:ind w:left="1843"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140FBD">
        <w:rPr>
          <w:rFonts w:ascii="Tahoma" w:hAnsi="Tahoma" w:cs="Tahoma"/>
          <w:sz w:val="20"/>
          <w:szCs w:val="20"/>
        </w:rPr>
        <w:t xml:space="preserve">a dále u všech </w:t>
      </w:r>
      <w:r w:rsidR="001E1BA8" w:rsidRPr="00140FBD">
        <w:rPr>
          <w:rFonts w:ascii="Tahoma" w:hAnsi="Tahoma" w:cs="Tahoma"/>
          <w:sz w:val="20"/>
          <w:szCs w:val="20"/>
        </w:rPr>
        <w:t xml:space="preserve">úkonů </w:t>
      </w:r>
      <w:r w:rsidR="00782034" w:rsidRPr="00140FBD">
        <w:rPr>
          <w:rFonts w:ascii="Tahoma" w:hAnsi="Tahoma" w:cs="Tahoma"/>
          <w:sz w:val="20"/>
          <w:szCs w:val="20"/>
        </w:rPr>
        <w:t xml:space="preserve">zhotovitele nebo u všech </w:t>
      </w:r>
      <w:r w:rsidR="000C3778" w:rsidRPr="00140FBD">
        <w:rPr>
          <w:rFonts w:ascii="Tahoma" w:hAnsi="Tahoma" w:cs="Tahoma"/>
          <w:sz w:val="20"/>
          <w:szCs w:val="20"/>
        </w:rPr>
        <w:t>porušení povinností zhotovitele z této smlouvy, která mají povahu jednorázového úkonu s absencí trvání závadného stavu</w:t>
      </w:r>
      <w:r w:rsidR="006E23EB" w:rsidRPr="00140FBD">
        <w:rPr>
          <w:rFonts w:ascii="Tahoma" w:hAnsi="Tahoma" w:cs="Tahoma"/>
          <w:sz w:val="20"/>
          <w:szCs w:val="20"/>
        </w:rPr>
        <w:t xml:space="preserve">, které </w:t>
      </w:r>
      <w:r w:rsidR="000C3778" w:rsidRPr="00140FBD">
        <w:rPr>
          <w:rFonts w:ascii="Tahoma" w:hAnsi="Tahoma" w:cs="Tahoma"/>
          <w:sz w:val="20"/>
          <w:szCs w:val="20"/>
        </w:rPr>
        <w:t>současně:</w:t>
      </w:r>
    </w:p>
    <w:p w14:paraId="03C0C2EB" w14:textId="77777777" w:rsidR="000C3778" w:rsidRPr="00140FBD" w:rsidRDefault="000C3778" w:rsidP="000C3778">
      <w:pPr>
        <w:ind w:left="2830" w:hanging="1418"/>
        <w:jc w:val="both"/>
        <w:rPr>
          <w:rFonts w:ascii="Tahoma" w:hAnsi="Tahoma" w:cs="Tahoma"/>
          <w:sz w:val="20"/>
          <w:szCs w:val="20"/>
        </w:rPr>
      </w:pPr>
    </w:p>
    <w:p w14:paraId="1502758F" w14:textId="77777777" w:rsidR="000C3778" w:rsidRPr="00140FBD" w:rsidRDefault="000C3778" w:rsidP="00330E95">
      <w:pPr>
        <w:pStyle w:val="Odstavecseseznamem"/>
        <w:spacing w:after="120"/>
        <w:ind w:left="2694" w:hanging="426"/>
        <w:contextualSpacing w:val="0"/>
        <w:jc w:val="both"/>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t xml:space="preserve">mají vliv na výslednou kvalitu nebo včasnost </w:t>
      </w:r>
      <w:r w:rsidR="00BD7B24" w:rsidRPr="00140FBD">
        <w:rPr>
          <w:rFonts w:ascii="Tahoma" w:hAnsi="Tahoma" w:cs="Tahoma"/>
          <w:sz w:val="20"/>
          <w:szCs w:val="20"/>
        </w:rPr>
        <w:t>provedení díla</w:t>
      </w:r>
      <w:r w:rsidR="00E85A5A" w:rsidRPr="00140FBD">
        <w:rPr>
          <w:rFonts w:ascii="Tahoma" w:hAnsi="Tahoma" w:cs="Tahoma"/>
          <w:sz w:val="20"/>
          <w:szCs w:val="20"/>
        </w:rPr>
        <w:t>,</w:t>
      </w:r>
      <w:r w:rsidRPr="00140FBD">
        <w:rPr>
          <w:rFonts w:ascii="Tahoma" w:hAnsi="Tahoma" w:cs="Tahoma"/>
          <w:sz w:val="20"/>
          <w:szCs w:val="20"/>
        </w:rPr>
        <w:t xml:space="preserve"> </w:t>
      </w:r>
      <w:r w:rsidR="00AA63B1" w:rsidRPr="00140FBD">
        <w:rPr>
          <w:rFonts w:ascii="Tahoma" w:hAnsi="Tahoma" w:cs="Tahoma"/>
          <w:sz w:val="20"/>
          <w:szCs w:val="20"/>
        </w:rPr>
        <w:t>nebo</w:t>
      </w:r>
    </w:p>
    <w:p w14:paraId="1A64ADAB" w14:textId="34FDDE67" w:rsidR="000C3778" w:rsidRPr="00140FBD" w:rsidRDefault="006E23EB" w:rsidP="00330E95">
      <w:pPr>
        <w:pStyle w:val="Odstavecseseznamem"/>
        <w:ind w:left="2694" w:hanging="426"/>
        <w:contextualSpacing w:val="0"/>
        <w:jc w:val="both"/>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0C3778" w:rsidRPr="00140FBD">
        <w:rPr>
          <w:rFonts w:ascii="Tahoma" w:hAnsi="Tahoma" w:cs="Tahoma"/>
          <w:sz w:val="20"/>
          <w:szCs w:val="20"/>
        </w:rPr>
        <w:t>jiným způsobem ruší řádné provádění díla.</w:t>
      </w:r>
    </w:p>
    <w:p w14:paraId="23672DDF" w14:textId="77777777" w:rsidR="000C3778" w:rsidRPr="00140FBD" w:rsidRDefault="000C3778" w:rsidP="000C3778">
      <w:pPr>
        <w:pStyle w:val="Odstavecseseznamem"/>
        <w:ind w:left="3538" w:hanging="708"/>
        <w:jc w:val="both"/>
        <w:rPr>
          <w:rFonts w:ascii="Tahoma" w:hAnsi="Tahoma" w:cs="Tahoma"/>
          <w:sz w:val="20"/>
          <w:szCs w:val="20"/>
        </w:rPr>
      </w:pPr>
      <w:r w:rsidRPr="00140FBD">
        <w:rPr>
          <w:rFonts w:ascii="Tahoma" w:hAnsi="Tahoma" w:cs="Tahoma"/>
          <w:sz w:val="20"/>
          <w:szCs w:val="20"/>
        </w:rPr>
        <w:t xml:space="preserve"> </w:t>
      </w:r>
    </w:p>
    <w:p w14:paraId="4857990E" w14:textId="77777777" w:rsidR="000C3778" w:rsidRPr="00140FBD" w:rsidRDefault="000C3778" w:rsidP="000C3778">
      <w:pPr>
        <w:ind w:left="1416" w:hanging="849"/>
        <w:jc w:val="both"/>
        <w:rPr>
          <w:rFonts w:ascii="Tahoma" w:hAnsi="Tahoma" w:cs="Tahoma"/>
          <w:sz w:val="20"/>
          <w:szCs w:val="20"/>
        </w:rPr>
      </w:pPr>
      <w:r w:rsidRPr="00140FBD">
        <w:rPr>
          <w:rFonts w:ascii="Tahoma" w:hAnsi="Tahoma" w:cs="Tahoma"/>
          <w:sz w:val="20"/>
          <w:szCs w:val="20"/>
        </w:rPr>
        <w:t>13.1.2</w:t>
      </w:r>
      <w:r w:rsidRPr="00140FBD">
        <w:rPr>
          <w:rFonts w:ascii="Tahoma" w:hAnsi="Tahoma" w:cs="Tahoma"/>
          <w:sz w:val="20"/>
          <w:szCs w:val="20"/>
        </w:rPr>
        <w:tab/>
        <w:t>Výše uvedené smluvní pokuty mohou být uplatněny i opakovaně k témuž případu, pokud zhotovitel na upozornění zadavatele ne</w:t>
      </w:r>
      <w:r w:rsidR="008560B2" w:rsidRPr="00140FBD">
        <w:rPr>
          <w:rFonts w:ascii="Tahoma" w:hAnsi="Tahoma" w:cs="Tahoma"/>
          <w:sz w:val="20"/>
          <w:szCs w:val="20"/>
        </w:rPr>
        <w:t>z</w:t>
      </w:r>
      <w:r w:rsidRPr="00140FBD">
        <w:rPr>
          <w:rFonts w:ascii="Tahoma" w:hAnsi="Tahoma" w:cs="Tahoma"/>
          <w:sz w:val="20"/>
          <w:szCs w:val="20"/>
        </w:rPr>
        <w:t xml:space="preserve">jednal včas a řádně nápravu. </w:t>
      </w:r>
    </w:p>
    <w:p w14:paraId="0C83802B" w14:textId="77777777" w:rsidR="00665F6D" w:rsidRPr="00140FBD" w:rsidRDefault="00665F6D" w:rsidP="000C3778">
      <w:pPr>
        <w:jc w:val="both"/>
        <w:rPr>
          <w:rFonts w:ascii="Tahoma" w:hAnsi="Tahoma" w:cs="Tahoma"/>
          <w:sz w:val="20"/>
          <w:szCs w:val="20"/>
        </w:rPr>
      </w:pPr>
    </w:p>
    <w:p w14:paraId="32CF93E2" w14:textId="77777777" w:rsidR="000C3778" w:rsidRPr="00140FBD" w:rsidRDefault="000C3778" w:rsidP="000C3778">
      <w:pPr>
        <w:jc w:val="both"/>
        <w:rPr>
          <w:rFonts w:ascii="Tahoma" w:hAnsi="Tahoma" w:cs="Tahoma"/>
          <w:b/>
          <w:bCs/>
          <w:sz w:val="20"/>
          <w:szCs w:val="20"/>
        </w:rPr>
      </w:pPr>
      <w:proofErr w:type="gramStart"/>
      <w:r w:rsidRPr="00140FBD">
        <w:rPr>
          <w:rFonts w:ascii="Tahoma" w:hAnsi="Tahoma" w:cs="Tahoma"/>
          <w:b/>
          <w:bCs/>
          <w:sz w:val="20"/>
          <w:szCs w:val="20"/>
        </w:rPr>
        <w:t>13.2  Smluvní</w:t>
      </w:r>
      <w:proofErr w:type="gramEnd"/>
      <w:r w:rsidRPr="00140FBD">
        <w:rPr>
          <w:rFonts w:ascii="Tahoma" w:hAnsi="Tahoma" w:cs="Tahoma"/>
          <w:b/>
          <w:bCs/>
          <w:sz w:val="20"/>
          <w:szCs w:val="20"/>
        </w:rPr>
        <w:t xml:space="preserve"> pokuty za každý den prodlení</w:t>
      </w:r>
    </w:p>
    <w:p w14:paraId="60690C0F" w14:textId="77777777" w:rsidR="000C3778" w:rsidRPr="00140FBD" w:rsidRDefault="000C3778" w:rsidP="000C3778">
      <w:pPr>
        <w:jc w:val="both"/>
        <w:rPr>
          <w:rFonts w:ascii="Tahoma" w:hAnsi="Tahoma" w:cs="Tahoma"/>
          <w:sz w:val="20"/>
          <w:szCs w:val="20"/>
        </w:rPr>
      </w:pPr>
    </w:p>
    <w:p w14:paraId="390075D0" w14:textId="384E8B18" w:rsidR="000C3778" w:rsidRPr="00B664B8" w:rsidRDefault="000C3778" w:rsidP="000C3778">
      <w:pPr>
        <w:ind w:left="1406" w:hanging="839"/>
        <w:jc w:val="both"/>
        <w:rPr>
          <w:rFonts w:ascii="Tahoma" w:hAnsi="Tahoma" w:cs="Tahoma"/>
          <w:sz w:val="20"/>
          <w:szCs w:val="20"/>
        </w:rPr>
      </w:pPr>
      <w:r w:rsidRPr="00140FBD">
        <w:rPr>
          <w:rFonts w:ascii="Tahoma" w:hAnsi="Tahoma" w:cs="Tahoma"/>
          <w:sz w:val="20"/>
          <w:szCs w:val="20"/>
        </w:rPr>
        <w:t>13.2.1</w:t>
      </w:r>
      <w:r w:rsidRPr="00140FBD">
        <w:rPr>
          <w:rFonts w:ascii="Tahoma" w:hAnsi="Tahoma" w:cs="Tahoma"/>
          <w:sz w:val="20"/>
          <w:szCs w:val="20"/>
        </w:rPr>
        <w:tab/>
        <w:t xml:space="preserve">Zhotovitel je povinen zaplatit smluvní pokutu </w:t>
      </w:r>
      <w:r w:rsidRPr="00807B6C">
        <w:rPr>
          <w:rFonts w:ascii="Tahoma" w:hAnsi="Tahoma" w:cs="Tahoma"/>
          <w:sz w:val="20"/>
          <w:szCs w:val="20"/>
        </w:rPr>
        <w:t xml:space="preserve">ve výši </w:t>
      </w:r>
      <w:proofErr w:type="gramStart"/>
      <w:r w:rsidR="007557C0" w:rsidRPr="00807B6C">
        <w:rPr>
          <w:rFonts w:ascii="Tahoma" w:hAnsi="Tahoma" w:cs="Tahoma"/>
          <w:sz w:val="20"/>
          <w:szCs w:val="20"/>
        </w:rPr>
        <w:t>2</w:t>
      </w:r>
      <w:r w:rsidR="004F428F" w:rsidRPr="00807B6C">
        <w:rPr>
          <w:rFonts w:ascii="Tahoma" w:hAnsi="Tahoma" w:cs="Tahoma"/>
          <w:sz w:val="20"/>
          <w:szCs w:val="20"/>
        </w:rPr>
        <w:t>.</w:t>
      </w:r>
      <w:r w:rsidR="007557C0" w:rsidRPr="00807B6C">
        <w:rPr>
          <w:rFonts w:ascii="Tahoma" w:hAnsi="Tahoma" w:cs="Tahoma"/>
          <w:sz w:val="20"/>
          <w:szCs w:val="20"/>
        </w:rPr>
        <w:t>5</w:t>
      </w:r>
      <w:r w:rsidR="004F428F" w:rsidRPr="00807B6C">
        <w:rPr>
          <w:rFonts w:ascii="Tahoma" w:hAnsi="Tahoma" w:cs="Tahoma"/>
          <w:sz w:val="20"/>
          <w:szCs w:val="20"/>
        </w:rPr>
        <w:t>00,-</w:t>
      </w:r>
      <w:proofErr w:type="gramEnd"/>
      <w:r w:rsidR="004F428F" w:rsidRPr="00807B6C">
        <w:rPr>
          <w:rFonts w:ascii="Tahoma" w:hAnsi="Tahoma" w:cs="Tahoma"/>
          <w:sz w:val="20"/>
          <w:szCs w:val="20"/>
        </w:rPr>
        <w:t xml:space="preserve"> Kč </w:t>
      </w:r>
      <w:r w:rsidRPr="00807B6C">
        <w:rPr>
          <w:rFonts w:ascii="Tahoma" w:hAnsi="Tahoma" w:cs="Tahoma"/>
          <w:sz w:val="20"/>
          <w:szCs w:val="20"/>
        </w:rPr>
        <w:t>za</w:t>
      </w:r>
      <w:r w:rsidRPr="000F4CB2">
        <w:rPr>
          <w:rFonts w:ascii="Tahoma" w:hAnsi="Tahoma" w:cs="Tahoma"/>
          <w:sz w:val="20"/>
          <w:szCs w:val="20"/>
        </w:rPr>
        <w:t xml:space="preserve"> každý započatý den</w:t>
      </w:r>
      <w:r w:rsidRPr="00B664B8">
        <w:rPr>
          <w:rFonts w:ascii="Tahoma" w:hAnsi="Tahoma" w:cs="Tahoma"/>
          <w:sz w:val="20"/>
          <w:szCs w:val="20"/>
        </w:rPr>
        <w:t xml:space="preserve"> prodlení a případ porušení následujících právních povinností zhotovitele: </w:t>
      </w:r>
    </w:p>
    <w:p w14:paraId="61B488A6" w14:textId="77777777" w:rsidR="000C3778" w:rsidRPr="00B664B8" w:rsidRDefault="000C3778" w:rsidP="000C3778">
      <w:pPr>
        <w:ind w:left="1407" w:hanging="840"/>
        <w:jc w:val="both"/>
        <w:rPr>
          <w:rFonts w:ascii="Tahoma" w:hAnsi="Tahoma" w:cs="Tahoma"/>
          <w:sz w:val="20"/>
          <w:szCs w:val="20"/>
        </w:rPr>
      </w:pPr>
    </w:p>
    <w:p w14:paraId="65EB2B35" w14:textId="6D112FA2" w:rsidR="000C3778" w:rsidRPr="00B664B8" w:rsidRDefault="000B3534" w:rsidP="000B3534">
      <w:pPr>
        <w:spacing w:after="120"/>
        <w:ind w:left="1843" w:hanging="431"/>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B664B8">
        <w:rPr>
          <w:rFonts w:ascii="Tahoma" w:hAnsi="Tahoma" w:cs="Tahoma"/>
          <w:sz w:val="20"/>
          <w:szCs w:val="20"/>
        </w:rPr>
        <w:t xml:space="preserve">dle čl. 8.6 </w:t>
      </w:r>
      <w:r w:rsidR="001B3A29" w:rsidRPr="00B664B8">
        <w:rPr>
          <w:rFonts w:ascii="Tahoma" w:hAnsi="Tahoma" w:cs="Tahoma"/>
          <w:sz w:val="20"/>
          <w:szCs w:val="20"/>
        </w:rPr>
        <w:t xml:space="preserve">této </w:t>
      </w:r>
      <w:r w:rsidR="000C3778" w:rsidRPr="00B664B8">
        <w:rPr>
          <w:rFonts w:ascii="Tahoma" w:hAnsi="Tahoma" w:cs="Tahoma"/>
          <w:sz w:val="20"/>
          <w:szCs w:val="20"/>
        </w:rPr>
        <w:t>smlouvy ve vztahu k nedostatku pojištění</w:t>
      </w:r>
      <w:r w:rsidR="005B2342">
        <w:rPr>
          <w:rFonts w:ascii="Tahoma" w:hAnsi="Tahoma" w:cs="Tahoma"/>
          <w:sz w:val="20"/>
          <w:szCs w:val="20"/>
        </w:rPr>
        <w:t xml:space="preserve"> nebo nedostatku jeho prokázání</w:t>
      </w:r>
      <w:r w:rsidR="000C3778" w:rsidRPr="00B664B8">
        <w:rPr>
          <w:rFonts w:ascii="Tahoma" w:hAnsi="Tahoma" w:cs="Tahoma"/>
          <w:sz w:val="20"/>
          <w:szCs w:val="20"/>
        </w:rPr>
        <w:t xml:space="preserve">, </w:t>
      </w:r>
    </w:p>
    <w:p w14:paraId="09E58778" w14:textId="151EF880" w:rsidR="000C3778" w:rsidRPr="00B664B8" w:rsidRDefault="000B3534" w:rsidP="000B3534">
      <w:pPr>
        <w:spacing w:after="120"/>
        <w:ind w:left="1843" w:hanging="431"/>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B664B8">
        <w:rPr>
          <w:rFonts w:ascii="Tahoma" w:hAnsi="Tahoma" w:cs="Tahoma"/>
          <w:sz w:val="20"/>
          <w:szCs w:val="20"/>
        </w:rPr>
        <w:t xml:space="preserve">dle čl. </w:t>
      </w:r>
      <w:r w:rsidR="00F21129">
        <w:rPr>
          <w:rFonts w:ascii="Tahoma" w:hAnsi="Tahoma" w:cs="Tahoma"/>
          <w:sz w:val="20"/>
          <w:szCs w:val="20"/>
        </w:rPr>
        <w:t>X.</w:t>
      </w:r>
      <w:r w:rsidR="000C3778" w:rsidRPr="00B664B8">
        <w:rPr>
          <w:rFonts w:ascii="Tahoma" w:hAnsi="Tahoma" w:cs="Tahoma"/>
          <w:sz w:val="20"/>
          <w:szCs w:val="20"/>
        </w:rPr>
        <w:t xml:space="preserve"> této smlouvy ve vztahu k zamezení možnosti kontrol a konání řádných kontrolních dnů, absenci stavebního deníku na stavbě nebo jeho vadné</w:t>
      </w:r>
      <w:r w:rsidR="0031011C">
        <w:rPr>
          <w:rFonts w:ascii="Tahoma" w:hAnsi="Tahoma" w:cs="Tahoma"/>
          <w:sz w:val="20"/>
          <w:szCs w:val="20"/>
        </w:rPr>
        <w:t>mu</w:t>
      </w:r>
      <w:r w:rsidR="000C3778" w:rsidRPr="00B664B8">
        <w:rPr>
          <w:rFonts w:ascii="Tahoma" w:hAnsi="Tahoma" w:cs="Tahoma"/>
          <w:sz w:val="20"/>
          <w:szCs w:val="20"/>
        </w:rPr>
        <w:t xml:space="preserve"> vedení, </w:t>
      </w:r>
    </w:p>
    <w:p w14:paraId="458AB9B2" w14:textId="35BE8255" w:rsidR="000C3778" w:rsidRPr="00B664B8" w:rsidRDefault="000B3534" w:rsidP="000B3534">
      <w:pPr>
        <w:spacing w:after="120"/>
        <w:ind w:left="1843" w:hanging="431"/>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B664B8">
        <w:rPr>
          <w:rFonts w:ascii="Tahoma" w:hAnsi="Tahoma" w:cs="Tahoma"/>
          <w:sz w:val="20"/>
          <w:szCs w:val="20"/>
        </w:rPr>
        <w:t>dle čl. 12.2 této smlouvy ve vztahu k porušení povinnosti odstranit řádně a včas vady,</w:t>
      </w:r>
    </w:p>
    <w:p w14:paraId="7602B6DB" w14:textId="617C6714" w:rsidR="000C3778" w:rsidRDefault="000B3534" w:rsidP="000B3534">
      <w:pPr>
        <w:ind w:left="1843" w:hanging="431"/>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sidRPr="00B664B8">
        <w:rPr>
          <w:rFonts w:ascii="Tahoma" w:hAnsi="Tahoma" w:cs="Tahoma"/>
          <w:sz w:val="20"/>
          <w:szCs w:val="20"/>
        </w:rPr>
        <w:t xml:space="preserve">a dále u všech </w:t>
      </w:r>
      <w:r w:rsidR="002A3EFF" w:rsidRPr="00B664B8">
        <w:rPr>
          <w:rFonts w:ascii="Tahoma" w:hAnsi="Tahoma" w:cs="Tahoma"/>
          <w:sz w:val="20"/>
          <w:szCs w:val="20"/>
        </w:rPr>
        <w:t xml:space="preserve">úkonů zhotovitele </w:t>
      </w:r>
      <w:r w:rsidR="004066F2" w:rsidRPr="00B664B8">
        <w:rPr>
          <w:rFonts w:ascii="Tahoma" w:hAnsi="Tahoma" w:cs="Tahoma"/>
          <w:sz w:val="20"/>
          <w:szCs w:val="20"/>
        </w:rPr>
        <w:t xml:space="preserve">nebo u všech </w:t>
      </w:r>
      <w:r w:rsidR="000C3778" w:rsidRPr="00B664B8">
        <w:rPr>
          <w:rFonts w:ascii="Tahoma" w:hAnsi="Tahoma" w:cs="Tahoma"/>
          <w:sz w:val="20"/>
          <w:szCs w:val="20"/>
        </w:rPr>
        <w:t>porušení povinností zhotovitele z této smlouvy, která mají povahu založení</w:t>
      </w:r>
      <w:r w:rsidR="000C3778">
        <w:rPr>
          <w:rFonts w:ascii="Tahoma" w:hAnsi="Tahoma" w:cs="Tahoma"/>
          <w:sz w:val="20"/>
          <w:szCs w:val="20"/>
        </w:rPr>
        <w:t xml:space="preserve"> a trvání závadného stavu</w:t>
      </w:r>
      <w:r w:rsidR="004066F2">
        <w:rPr>
          <w:rFonts w:ascii="Tahoma" w:hAnsi="Tahoma" w:cs="Tahoma"/>
          <w:sz w:val="20"/>
          <w:szCs w:val="20"/>
        </w:rPr>
        <w:t>, které</w:t>
      </w:r>
      <w:r w:rsidR="000C3778">
        <w:rPr>
          <w:rFonts w:ascii="Tahoma" w:hAnsi="Tahoma" w:cs="Tahoma"/>
          <w:sz w:val="20"/>
          <w:szCs w:val="20"/>
        </w:rPr>
        <w:t xml:space="preserve"> současně</w:t>
      </w:r>
      <w:r w:rsidR="000C3778" w:rsidRPr="00877C47">
        <w:rPr>
          <w:rFonts w:ascii="Tahoma" w:hAnsi="Tahoma" w:cs="Tahoma"/>
          <w:sz w:val="20"/>
          <w:szCs w:val="20"/>
        </w:rPr>
        <w:t>:</w:t>
      </w:r>
    </w:p>
    <w:p w14:paraId="612DDD8D" w14:textId="77777777" w:rsidR="000C3778" w:rsidRDefault="000C3778" w:rsidP="000B3534">
      <w:pPr>
        <w:ind w:left="2830" w:hanging="1418"/>
        <w:jc w:val="both"/>
        <w:rPr>
          <w:rFonts w:ascii="Tahoma" w:hAnsi="Tahoma" w:cs="Tahoma"/>
          <w:sz w:val="20"/>
          <w:szCs w:val="20"/>
        </w:rPr>
      </w:pPr>
    </w:p>
    <w:p w14:paraId="37995CF0" w14:textId="77777777" w:rsidR="000C3778" w:rsidRPr="0093370B" w:rsidRDefault="000C3778" w:rsidP="00EB432A">
      <w:pPr>
        <w:pStyle w:val="Odstavecseseznamem"/>
        <w:spacing w:after="120"/>
        <w:ind w:left="2830" w:hanging="562"/>
        <w:contextualSpacing w:val="0"/>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mají vliv na výslednou kvalitu nebo včasnost </w:t>
      </w:r>
      <w:r w:rsidR="00817E7D">
        <w:rPr>
          <w:rFonts w:ascii="Tahoma" w:hAnsi="Tahoma" w:cs="Tahoma"/>
          <w:sz w:val="20"/>
          <w:szCs w:val="20"/>
        </w:rPr>
        <w:t>provedení díla</w:t>
      </w:r>
      <w:r>
        <w:rPr>
          <w:rFonts w:ascii="Tahoma" w:hAnsi="Tahoma" w:cs="Tahoma"/>
          <w:sz w:val="20"/>
          <w:szCs w:val="20"/>
        </w:rPr>
        <w:t>,</w:t>
      </w:r>
      <w:r w:rsidR="0093370B">
        <w:rPr>
          <w:rFonts w:ascii="Tahoma" w:hAnsi="Tahoma" w:cs="Tahoma"/>
          <w:sz w:val="20"/>
          <w:szCs w:val="20"/>
        </w:rPr>
        <w:t xml:space="preserve"> </w:t>
      </w:r>
      <w:r w:rsidRPr="0093370B">
        <w:rPr>
          <w:rFonts w:ascii="Tahoma" w:hAnsi="Tahoma" w:cs="Tahoma"/>
          <w:sz w:val="20"/>
          <w:szCs w:val="20"/>
        </w:rPr>
        <w:t>nebo</w:t>
      </w:r>
    </w:p>
    <w:p w14:paraId="118F408D" w14:textId="7C8B4719" w:rsidR="000C3778" w:rsidRDefault="000C3778" w:rsidP="00EB432A">
      <w:pPr>
        <w:pStyle w:val="Odstavecseseznamem"/>
        <w:ind w:left="2830" w:hanging="562"/>
        <w:jc w:val="both"/>
        <w:rPr>
          <w:rFonts w:ascii="Tahoma" w:hAnsi="Tahoma" w:cs="Tahoma"/>
          <w:sz w:val="20"/>
          <w:szCs w:val="20"/>
        </w:rPr>
      </w:pPr>
      <w:r>
        <w:rPr>
          <w:rFonts w:ascii="Tahoma" w:hAnsi="Tahoma" w:cs="Tahoma"/>
          <w:sz w:val="20"/>
          <w:szCs w:val="20"/>
        </w:rPr>
        <w:t>-</w:t>
      </w:r>
      <w:r>
        <w:rPr>
          <w:rFonts w:ascii="Tahoma" w:hAnsi="Tahoma" w:cs="Tahoma"/>
          <w:sz w:val="20"/>
          <w:szCs w:val="20"/>
        </w:rPr>
        <w:tab/>
        <w:t>jiným způsobem ruší řádné provádění díla.</w:t>
      </w:r>
    </w:p>
    <w:p w14:paraId="3FAC2123" w14:textId="77777777" w:rsidR="000C3778" w:rsidRDefault="000C3778" w:rsidP="000C3778">
      <w:pPr>
        <w:pStyle w:val="Odstavecseseznamem"/>
        <w:ind w:left="3538" w:hanging="708"/>
        <w:jc w:val="both"/>
        <w:rPr>
          <w:rFonts w:ascii="Tahoma" w:hAnsi="Tahoma" w:cs="Tahoma"/>
          <w:sz w:val="20"/>
          <w:szCs w:val="20"/>
        </w:rPr>
      </w:pPr>
    </w:p>
    <w:p w14:paraId="4980133B" w14:textId="0EBB853D" w:rsidR="00BA1DD6" w:rsidRDefault="000C3778" w:rsidP="000C3778">
      <w:pPr>
        <w:ind w:left="1406" w:hanging="839"/>
        <w:jc w:val="both"/>
        <w:rPr>
          <w:rFonts w:ascii="Tahoma" w:hAnsi="Tahoma" w:cs="Tahoma"/>
          <w:sz w:val="20"/>
          <w:szCs w:val="20"/>
        </w:rPr>
      </w:pPr>
      <w:r>
        <w:rPr>
          <w:rFonts w:ascii="Tahoma" w:hAnsi="Tahoma" w:cs="Tahoma"/>
          <w:sz w:val="20"/>
          <w:szCs w:val="20"/>
        </w:rPr>
        <w:t>13.2.2</w:t>
      </w:r>
      <w:r>
        <w:rPr>
          <w:rFonts w:ascii="Tahoma" w:hAnsi="Tahoma" w:cs="Tahoma"/>
          <w:sz w:val="20"/>
          <w:szCs w:val="20"/>
        </w:rPr>
        <w:tab/>
        <w:t xml:space="preserve">Zhotovitel je povinen zaplatit smluvní </w:t>
      </w:r>
      <w:r w:rsidRPr="00807B6C">
        <w:rPr>
          <w:rFonts w:ascii="Tahoma" w:hAnsi="Tahoma" w:cs="Tahoma"/>
          <w:sz w:val="20"/>
          <w:szCs w:val="20"/>
        </w:rPr>
        <w:t xml:space="preserve">pokutu ve výši </w:t>
      </w:r>
      <w:proofErr w:type="gramStart"/>
      <w:r w:rsidR="00E72C42" w:rsidRPr="00807B6C">
        <w:rPr>
          <w:rFonts w:ascii="Tahoma" w:hAnsi="Tahoma" w:cs="Tahoma"/>
          <w:sz w:val="20"/>
          <w:szCs w:val="20"/>
        </w:rPr>
        <w:t>5.000,-</w:t>
      </w:r>
      <w:proofErr w:type="gramEnd"/>
      <w:r w:rsidR="00E72C42" w:rsidRPr="00807B6C">
        <w:rPr>
          <w:rFonts w:ascii="Tahoma" w:hAnsi="Tahoma" w:cs="Tahoma"/>
          <w:sz w:val="20"/>
          <w:szCs w:val="20"/>
        </w:rPr>
        <w:t xml:space="preserve"> Kč</w:t>
      </w:r>
      <w:r w:rsidR="009B1AC6" w:rsidRPr="00807B6C">
        <w:rPr>
          <w:rFonts w:ascii="Tahoma" w:hAnsi="Tahoma" w:cs="Tahoma"/>
          <w:sz w:val="20"/>
          <w:szCs w:val="20"/>
        </w:rPr>
        <w:t xml:space="preserve"> </w:t>
      </w:r>
      <w:r w:rsidRPr="00807B6C">
        <w:rPr>
          <w:rFonts w:ascii="Tahoma" w:hAnsi="Tahoma" w:cs="Tahoma"/>
          <w:sz w:val="20"/>
          <w:szCs w:val="20"/>
        </w:rPr>
        <w:t>za každý den prodlení v případě, že nedodrží termín</w:t>
      </w:r>
      <w:r w:rsidR="00AC1120">
        <w:rPr>
          <w:rFonts w:ascii="Tahoma" w:hAnsi="Tahoma" w:cs="Tahoma"/>
          <w:sz w:val="20"/>
          <w:szCs w:val="20"/>
        </w:rPr>
        <w:t>y</w:t>
      </w:r>
      <w:r w:rsidRPr="00807B6C">
        <w:rPr>
          <w:rFonts w:ascii="Tahoma" w:hAnsi="Tahoma" w:cs="Tahoma"/>
          <w:sz w:val="20"/>
          <w:szCs w:val="20"/>
        </w:rPr>
        <w:t xml:space="preserve"> pro předání </w:t>
      </w:r>
      <w:r w:rsidR="00AC1120">
        <w:rPr>
          <w:rFonts w:ascii="Tahoma" w:hAnsi="Tahoma" w:cs="Tahoma"/>
          <w:sz w:val="20"/>
          <w:szCs w:val="20"/>
        </w:rPr>
        <w:t xml:space="preserve">jednotlivých částí díla dle čl. </w:t>
      </w:r>
      <w:r w:rsidR="00FE7A3A">
        <w:rPr>
          <w:rFonts w:ascii="Tahoma" w:hAnsi="Tahoma" w:cs="Tahoma"/>
          <w:sz w:val="20"/>
          <w:szCs w:val="20"/>
        </w:rPr>
        <w:t xml:space="preserve">6.1 této smlouvy. </w:t>
      </w:r>
      <w:r w:rsidR="00A413B9">
        <w:rPr>
          <w:rFonts w:ascii="Tahoma" w:hAnsi="Tahoma" w:cs="Tahoma"/>
          <w:sz w:val="20"/>
          <w:szCs w:val="20"/>
        </w:rPr>
        <w:t xml:space="preserve"> </w:t>
      </w:r>
    </w:p>
    <w:p w14:paraId="516E9E44" w14:textId="77777777" w:rsidR="00BA1DD6" w:rsidRDefault="00BA1DD6" w:rsidP="000C3778">
      <w:pPr>
        <w:ind w:left="1406" w:hanging="839"/>
        <w:jc w:val="both"/>
        <w:rPr>
          <w:rFonts w:ascii="Tahoma" w:hAnsi="Tahoma" w:cs="Tahoma"/>
          <w:sz w:val="20"/>
          <w:szCs w:val="20"/>
        </w:rPr>
      </w:pPr>
    </w:p>
    <w:p w14:paraId="378267A1" w14:textId="77777777" w:rsidR="008D09F0" w:rsidRDefault="00BA1DD6" w:rsidP="000C3778">
      <w:pPr>
        <w:ind w:left="1406" w:hanging="839"/>
        <w:jc w:val="both"/>
        <w:rPr>
          <w:rFonts w:ascii="Tahoma" w:hAnsi="Tahoma" w:cs="Tahoma"/>
          <w:sz w:val="20"/>
          <w:szCs w:val="20"/>
        </w:rPr>
      </w:pPr>
      <w:r>
        <w:rPr>
          <w:rFonts w:ascii="Tahoma" w:hAnsi="Tahoma" w:cs="Tahoma"/>
          <w:sz w:val="20"/>
          <w:szCs w:val="20"/>
        </w:rPr>
        <w:t>13.2.3</w:t>
      </w:r>
      <w:r>
        <w:rPr>
          <w:rFonts w:ascii="Tahoma" w:hAnsi="Tahoma" w:cs="Tahoma"/>
          <w:sz w:val="20"/>
          <w:szCs w:val="20"/>
        </w:rPr>
        <w:tab/>
        <w:t>Souběh smluvních pokut za různ</w:t>
      </w:r>
      <w:r w:rsidR="00A03F82">
        <w:rPr>
          <w:rFonts w:ascii="Tahoma" w:hAnsi="Tahoma" w:cs="Tahoma"/>
          <w:sz w:val="20"/>
          <w:szCs w:val="20"/>
        </w:rPr>
        <w:t xml:space="preserve">á porušení povinností zhotovitele </w:t>
      </w:r>
      <w:r>
        <w:rPr>
          <w:rFonts w:ascii="Tahoma" w:hAnsi="Tahoma" w:cs="Tahoma"/>
          <w:sz w:val="20"/>
          <w:szCs w:val="20"/>
        </w:rPr>
        <w:t>je obecně umožněn.</w:t>
      </w:r>
      <w:r w:rsidR="00A03F82">
        <w:rPr>
          <w:rFonts w:ascii="Tahoma" w:hAnsi="Tahoma" w:cs="Tahoma"/>
          <w:sz w:val="20"/>
          <w:szCs w:val="20"/>
        </w:rPr>
        <w:t xml:space="preserve"> Pokud by však </w:t>
      </w:r>
      <w:r w:rsidR="00911D76">
        <w:rPr>
          <w:rFonts w:ascii="Tahoma" w:hAnsi="Tahoma" w:cs="Tahoma"/>
          <w:sz w:val="20"/>
          <w:szCs w:val="20"/>
        </w:rPr>
        <w:t xml:space="preserve">jednání </w:t>
      </w:r>
      <w:r w:rsidR="002E62FF">
        <w:rPr>
          <w:rFonts w:ascii="Tahoma" w:hAnsi="Tahoma" w:cs="Tahoma"/>
          <w:sz w:val="20"/>
          <w:szCs w:val="20"/>
        </w:rPr>
        <w:t xml:space="preserve">zhotovitele aktivovalo více smluvních pokut ve vztahu k jedinému </w:t>
      </w:r>
      <w:r w:rsidR="002E62FF">
        <w:rPr>
          <w:rFonts w:ascii="Tahoma" w:hAnsi="Tahoma" w:cs="Tahoma"/>
          <w:sz w:val="20"/>
          <w:szCs w:val="20"/>
        </w:rPr>
        <w:lastRenderedPageBreak/>
        <w:t xml:space="preserve">druhu porušení povinností zhotovitele, </w:t>
      </w:r>
      <w:r w:rsidR="00881431">
        <w:rPr>
          <w:rFonts w:ascii="Tahoma" w:hAnsi="Tahoma" w:cs="Tahoma"/>
          <w:sz w:val="20"/>
          <w:szCs w:val="20"/>
        </w:rPr>
        <w:t xml:space="preserve">uplatní objednatel pouze nejvyšší ze smluvních pokut, které přicházejí v úvahu. </w:t>
      </w:r>
      <w:r w:rsidR="002E62FF">
        <w:rPr>
          <w:rFonts w:ascii="Tahoma" w:hAnsi="Tahoma" w:cs="Tahoma"/>
          <w:sz w:val="20"/>
          <w:szCs w:val="20"/>
        </w:rPr>
        <w:t xml:space="preserve"> </w:t>
      </w:r>
    </w:p>
    <w:p w14:paraId="60E7036F" w14:textId="77777777" w:rsidR="008D09F0" w:rsidRDefault="008D09F0" w:rsidP="000C3778">
      <w:pPr>
        <w:ind w:left="1406" w:hanging="839"/>
        <w:jc w:val="both"/>
        <w:rPr>
          <w:rFonts w:ascii="Tahoma" w:hAnsi="Tahoma" w:cs="Tahoma"/>
          <w:sz w:val="20"/>
          <w:szCs w:val="20"/>
        </w:rPr>
      </w:pPr>
    </w:p>
    <w:p w14:paraId="1BBA7CC2" w14:textId="526D993F" w:rsidR="000C3778" w:rsidRDefault="008D09F0" w:rsidP="000C3778">
      <w:pPr>
        <w:ind w:left="1406" w:hanging="839"/>
        <w:jc w:val="both"/>
        <w:rPr>
          <w:rFonts w:ascii="Tahoma" w:hAnsi="Tahoma" w:cs="Tahoma"/>
          <w:sz w:val="20"/>
          <w:szCs w:val="20"/>
        </w:rPr>
      </w:pPr>
      <w:r>
        <w:rPr>
          <w:rFonts w:ascii="Tahoma" w:hAnsi="Tahoma" w:cs="Tahoma"/>
          <w:sz w:val="20"/>
          <w:szCs w:val="20"/>
        </w:rPr>
        <w:t>13.2.4</w:t>
      </w:r>
      <w:r>
        <w:rPr>
          <w:rFonts w:ascii="Tahoma" w:hAnsi="Tahoma" w:cs="Tahoma"/>
          <w:sz w:val="20"/>
          <w:szCs w:val="20"/>
        </w:rPr>
        <w:tab/>
        <w:t>Objednatel je povinen zaplatit smluvní pokutu ve výši 0,05% dlužné částky za každý den prodlení s úhradou řádně vystavené faktury</w:t>
      </w:r>
      <w:r w:rsidR="00C1562C">
        <w:rPr>
          <w:rFonts w:ascii="Tahoma" w:hAnsi="Tahoma" w:cs="Tahoma"/>
          <w:sz w:val="20"/>
          <w:szCs w:val="20"/>
        </w:rPr>
        <w:t xml:space="preserve"> ve smyslu této smlouvy. </w:t>
      </w:r>
      <w:r>
        <w:rPr>
          <w:rFonts w:ascii="Tahoma" w:hAnsi="Tahoma" w:cs="Tahoma"/>
          <w:sz w:val="20"/>
          <w:szCs w:val="20"/>
        </w:rPr>
        <w:t xml:space="preserve"> </w:t>
      </w:r>
      <w:r w:rsidR="00DB25F3">
        <w:rPr>
          <w:rFonts w:ascii="Tahoma" w:hAnsi="Tahoma" w:cs="Tahoma"/>
          <w:sz w:val="20"/>
          <w:szCs w:val="20"/>
        </w:rPr>
        <w:t xml:space="preserve">  </w:t>
      </w:r>
      <w:r w:rsidR="000A27A3">
        <w:rPr>
          <w:rFonts w:ascii="Tahoma" w:hAnsi="Tahoma" w:cs="Tahoma"/>
          <w:sz w:val="20"/>
          <w:szCs w:val="20"/>
        </w:rPr>
        <w:t xml:space="preserve"> </w:t>
      </w:r>
      <w:r w:rsidR="000C3778">
        <w:rPr>
          <w:rFonts w:ascii="Tahoma" w:hAnsi="Tahoma" w:cs="Tahoma"/>
          <w:sz w:val="20"/>
          <w:szCs w:val="20"/>
        </w:rPr>
        <w:t xml:space="preserve"> </w:t>
      </w:r>
    </w:p>
    <w:p w14:paraId="5C50E116" w14:textId="77777777" w:rsidR="000C3778" w:rsidRPr="00B5353C" w:rsidRDefault="000C3778" w:rsidP="000C3778">
      <w:pPr>
        <w:ind w:left="1407" w:hanging="840"/>
        <w:jc w:val="both"/>
        <w:rPr>
          <w:rFonts w:ascii="Tahoma" w:hAnsi="Tahoma" w:cs="Tahoma"/>
          <w:sz w:val="20"/>
          <w:szCs w:val="20"/>
        </w:rPr>
      </w:pPr>
    </w:p>
    <w:p w14:paraId="25D7F531" w14:textId="77777777" w:rsidR="000C3778" w:rsidRDefault="000C3778" w:rsidP="000C3778">
      <w:pPr>
        <w:jc w:val="both"/>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Splatnost</w:t>
      </w:r>
      <w:proofErr w:type="gramEnd"/>
      <w:r>
        <w:rPr>
          <w:rFonts w:ascii="Tahoma" w:hAnsi="Tahoma" w:cs="Tahoma"/>
          <w:b/>
          <w:bCs/>
          <w:sz w:val="20"/>
          <w:szCs w:val="20"/>
        </w:rPr>
        <w:t xml:space="preserve"> smluvních pokut a vazba na náhradu škody </w:t>
      </w:r>
    </w:p>
    <w:p w14:paraId="68E6175D" w14:textId="77777777" w:rsidR="000C3778" w:rsidRDefault="000C3778" w:rsidP="000C3778">
      <w:pPr>
        <w:jc w:val="both"/>
        <w:rPr>
          <w:rFonts w:ascii="Tahoma" w:hAnsi="Tahoma" w:cs="Tahoma"/>
          <w:sz w:val="20"/>
          <w:szCs w:val="20"/>
        </w:rPr>
      </w:pPr>
    </w:p>
    <w:p w14:paraId="5632D370" w14:textId="79792EAB" w:rsidR="000C3778" w:rsidRDefault="000C3778" w:rsidP="00E02D4A">
      <w:pPr>
        <w:suppressAutoHyphens/>
        <w:ind w:left="1407" w:hanging="840"/>
        <w:jc w:val="both"/>
        <w:rPr>
          <w:rFonts w:ascii="Tahoma" w:hAnsi="Tahoma" w:cs="Tahoma"/>
          <w:sz w:val="20"/>
          <w:szCs w:val="20"/>
        </w:rPr>
      </w:pPr>
      <w:r>
        <w:rPr>
          <w:rFonts w:ascii="Tahoma" w:hAnsi="Tahoma" w:cs="Tahoma"/>
          <w:sz w:val="20"/>
          <w:szCs w:val="20"/>
        </w:rPr>
        <w:t>13.3.1</w:t>
      </w:r>
      <w:r>
        <w:rPr>
          <w:rFonts w:ascii="Tahoma" w:hAnsi="Tahoma" w:cs="Tahoma"/>
          <w:sz w:val="20"/>
          <w:szCs w:val="20"/>
        </w:rPr>
        <w:tab/>
        <w:t xml:space="preserve">Smluvní pokuty jsou splatné </w:t>
      </w:r>
      <w:r w:rsidRPr="00590F7A">
        <w:rPr>
          <w:rFonts w:ascii="Tahoma" w:hAnsi="Tahoma" w:cs="Tahoma"/>
          <w:sz w:val="20"/>
          <w:szCs w:val="20"/>
        </w:rPr>
        <w:t xml:space="preserve">do </w:t>
      </w:r>
      <w:r w:rsidR="00CA7286">
        <w:rPr>
          <w:rFonts w:ascii="Tahoma" w:hAnsi="Tahoma" w:cs="Tahoma"/>
          <w:sz w:val="20"/>
          <w:szCs w:val="20"/>
        </w:rPr>
        <w:t>15</w:t>
      </w:r>
      <w:r w:rsidR="00CA7286" w:rsidRPr="00590F7A">
        <w:rPr>
          <w:rFonts w:ascii="Tahoma" w:hAnsi="Tahoma" w:cs="Tahoma"/>
          <w:sz w:val="20"/>
          <w:szCs w:val="20"/>
        </w:rPr>
        <w:t xml:space="preserve"> </w:t>
      </w:r>
      <w:r w:rsidRPr="00590F7A">
        <w:rPr>
          <w:rFonts w:ascii="Tahoma" w:hAnsi="Tahoma" w:cs="Tahoma"/>
          <w:sz w:val="20"/>
          <w:szCs w:val="20"/>
        </w:rPr>
        <w:t>kalendářních dnů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76E64EFE" w14:textId="77777777" w:rsidR="000C3778"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3B31BC">
        <w:rPr>
          <w:rFonts w:ascii="Tahoma" w:hAnsi="Tahoma" w:cs="Tahoma"/>
          <w:sz w:val="20"/>
          <w:szCs w:val="20"/>
        </w:rPr>
        <w:t>Uplatněním smluvních pokut ani jejich zaplacením není dotčeno právo oprávněné strany na náhradu škody v plné výši.</w:t>
      </w:r>
    </w:p>
    <w:p w14:paraId="7C716845" w14:textId="77777777" w:rsidR="00202221" w:rsidRPr="003B31BC" w:rsidRDefault="00202221" w:rsidP="00202221">
      <w:pPr>
        <w:pStyle w:val="Odstavecseseznamem"/>
        <w:suppressAutoHyphens/>
        <w:ind w:left="1418"/>
        <w:contextualSpacing w:val="0"/>
        <w:jc w:val="both"/>
        <w:rPr>
          <w:rFonts w:ascii="Tahoma" w:hAnsi="Tahoma" w:cs="Tahoma"/>
          <w:sz w:val="20"/>
          <w:szCs w:val="20"/>
        </w:rPr>
      </w:pPr>
    </w:p>
    <w:p w14:paraId="25BA24F7" w14:textId="77777777" w:rsidR="000C3778" w:rsidRDefault="000C3778" w:rsidP="000C3778">
      <w:pPr>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4</w:t>
      </w:r>
      <w:r w:rsidRPr="00B906DC">
        <w:rPr>
          <w:rFonts w:ascii="Tahoma" w:hAnsi="Tahoma" w:cs="Tahoma"/>
          <w:b/>
          <w:bCs/>
          <w:sz w:val="20"/>
          <w:szCs w:val="20"/>
        </w:rPr>
        <w:t xml:space="preserve">  </w:t>
      </w:r>
      <w:r>
        <w:rPr>
          <w:rFonts w:ascii="Tahoma" w:hAnsi="Tahoma" w:cs="Tahoma"/>
          <w:b/>
          <w:bCs/>
          <w:sz w:val="20"/>
          <w:szCs w:val="20"/>
        </w:rPr>
        <w:t>Náhrada</w:t>
      </w:r>
      <w:proofErr w:type="gramEnd"/>
      <w:r>
        <w:rPr>
          <w:rFonts w:ascii="Tahoma" w:hAnsi="Tahoma" w:cs="Tahoma"/>
          <w:b/>
          <w:bCs/>
          <w:sz w:val="20"/>
          <w:szCs w:val="20"/>
        </w:rPr>
        <w:t xml:space="preserve"> škody</w:t>
      </w:r>
    </w:p>
    <w:p w14:paraId="7128E1FB" w14:textId="77777777" w:rsidR="000C6B34" w:rsidRPr="008926F6" w:rsidRDefault="000C6B34" w:rsidP="000C3778">
      <w:pPr>
        <w:rPr>
          <w:rFonts w:ascii="Tahoma" w:hAnsi="Tahoma" w:cs="Tahoma"/>
          <w:sz w:val="20"/>
          <w:szCs w:val="20"/>
        </w:rPr>
      </w:pPr>
    </w:p>
    <w:p w14:paraId="48725A9C"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13.4.1</w:t>
      </w:r>
      <w:r>
        <w:rPr>
          <w:rFonts w:ascii="Tahoma" w:hAnsi="Tahoma" w:cs="Tahoma"/>
          <w:sz w:val="20"/>
          <w:szCs w:val="20"/>
        </w:rPr>
        <w:tab/>
        <w:t xml:space="preserve">Smluvní strany jsou povinny k náhradě škody ve smyslu občanskoprávních předpisů. </w:t>
      </w:r>
    </w:p>
    <w:p w14:paraId="00F99FE8" w14:textId="77777777" w:rsidR="00473495" w:rsidRDefault="00473495" w:rsidP="000C3778">
      <w:pPr>
        <w:suppressAutoHyphens/>
        <w:ind w:left="1407" w:hanging="840"/>
        <w:jc w:val="both"/>
        <w:rPr>
          <w:rFonts w:ascii="Tahoma" w:hAnsi="Tahoma" w:cs="Tahoma"/>
          <w:sz w:val="20"/>
          <w:szCs w:val="20"/>
        </w:rPr>
      </w:pPr>
    </w:p>
    <w:p w14:paraId="1B161DD2" w14:textId="77777777" w:rsidR="00473495" w:rsidRDefault="00473495" w:rsidP="000C3778">
      <w:pPr>
        <w:suppressAutoHyphens/>
        <w:ind w:left="1407" w:hanging="840"/>
        <w:jc w:val="both"/>
        <w:rPr>
          <w:rFonts w:ascii="Tahoma" w:hAnsi="Tahoma" w:cs="Tahoma"/>
          <w:sz w:val="20"/>
          <w:szCs w:val="20"/>
        </w:rPr>
      </w:pPr>
    </w:p>
    <w:p w14:paraId="21111BED" w14:textId="77777777" w:rsidR="000C3778" w:rsidRPr="001522F6" w:rsidRDefault="000C3778" w:rsidP="00C53879">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28691509"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6258CE1D" w14:textId="77777777" w:rsidR="000C3778" w:rsidRDefault="000C3778" w:rsidP="000C3778">
      <w:pPr>
        <w:rPr>
          <w:rFonts w:ascii="Tahoma" w:hAnsi="Tahoma" w:cs="Tahoma"/>
          <w:b/>
          <w:sz w:val="20"/>
          <w:szCs w:val="20"/>
          <w:u w:val="single"/>
        </w:rPr>
      </w:pPr>
    </w:p>
    <w:p w14:paraId="03E81232" w14:textId="77777777" w:rsidR="000C3778" w:rsidRDefault="000C3778" w:rsidP="000C3778">
      <w:pPr>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w:t>
      </w:r>
      <w:proofErr w:type="gramEnd"/>
      <w:r>
        <w:rPr>
          <w:rFonts w:ascii="Tahoma" w:hAnsi="Tahoma" w:cs="Tahoma"/>
          <w:b/>
          <w:bCs/>
          <w:sz w:val="20"/>
          <w:szCs w:val="20"/>
        </w:rPr>
        <w:t xml:space="preserve"> povinnosti mlčenlivosti</w:t>
      </w:r>
    </w:p>
    <w:p w14:paraId="790EAB9A" w14:textId="77777777" w:rsidR="00763125" w:rsidRPr="008926F6" w:rsidRDefault="00763125" w:rsidP="000C3778">
      <w:pPr>
        <w:rPr>
          <w:rFonts w:ascii="Tahoma" w:hAnsi="Tahoma" w:cs="Tahoma"/>
          <w:sz w:val="20"/>
          <w:szCs w:val="20"/>
        </w:rPr>
      </w:pPr>
    </w:p>
    <w:p w14:paraId="42DA2FED"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476D700A" w14:textId="77777777" w:rsidR="000C3778" w:rsidRDefault="000C3778" w:rsidP="000C3778">
      <w:pPr>
        <w:suppressAutoHyphens/>
        <w:ind w:left="1407" w:hanging="840"/>
        <w:jc w:val="both"/>
        <w:rPr>
          <w:rFonts w:ascii="Tahoma" w:hAnsi="Tahoma" w:cs="Tahoma"/>
          <w:sz w:val="20"/>
          <w:szCs w:val="20"/>
        </w:rPr>
      </w:pPr>
    </w:p>
    <w:p w14:paraId="4C6FFA69"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Smluvní strany současně prohlašují, že jsou si vědomy povinností ve vztahu k uveřejnění sml</w:t>
      </w:r>
      <w:r w:rsidR="00755072">
        <w:rPr>
          <w:rFonts w:ascii="Tahoma" w:hAnsi="Tahoma" w:cs="Tahoma"/>
          <w:sz w:val="20"/>
          <w:szCs w:val="20"/>
        </w:rPr>
        <w:t>o</w:t>
      </w:r>
      <w:r>
        <w:rPr>
          <w:rFonts w:ascii="Tahoma" w:hAnsi="Tahoma" w:cs="Tahoma"/>
          <w:sz w:val="20"/>
          <w:szCs w:val="20"/>
        </w:rPr>
        <w:t>uv</w:t>
      </w:r>
      <w:r w:rsidR="00755072">
        <w:rPr>
          <w:rFonts w:ascii="Tahoma" w:hAnsi="Tahoma" w:cs="Tahoma"/>
          <w:sz w:val="20"/>
          <w:szCs w:val="20"/>
        </w:rPr>
        <w:t xml:space="preserve">y a jejích součástí dle příslušných právních předpisů. </w:t>
      </w:r>
      <w:r>
        <w:rPr>
          <w:rFonts w:ascii="Tahoma" w:hAnsi="Tahoma" w:cs="Tahoma"/>
          <w:sz w:val="20"/>
          <w:szCs w:val="20"/>
        </w:rPr>
        <w:t xml:space="preserve"> </w:t>
      </w:r>
    </w:p>
    <w:p w14:paraId="7EE6729F" w14:textId="77777777" w:rsidR="00500752" w:rsidRDefault="00500752" w:rsidP="000C6B34">
      <w:pPr>
        <w:jc w:val="center"/>
        <w:rPr>
          <w:rFonts w:ascii="Tahoma" w:hAnsi="Tahoma" w:cs="Tahoma"/>
          <w:b/>
          <w:sz w:val="20"/>
          <w:szCs w:val="20"/>
        </w:rPr>
      </w:pPr>
    </w:p>
    <w:p w14:paraId="035D0C63" w14:textId="77777777" w:rsidR="00665F6D" w:rsidRDefault="00665F6D" w:rsidP="000C6B34">
      <w:pPr>
        <w:jc w:val="center"/>
        <w:rPr>
          <w:rFonts w:ascii="Tahoma" w:hAnsi="Tahoma" w:cs="Tahoma"/>
          <w:b/>
          <w:sz w:val="20"/>
          <w:szCs w:val="20"/>
        </w:rPr>
      </w:pPr>
    </w:p>
    <w:p w14:paraId="3F93FA35"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AF2A05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w:t>
      </w:r>
      <w:r w:rsidR="00CF7326">
        <w:rPr>
          <w:rFonts w:ascii="Tahoma" w:hAnsi="Tahoma" w:cs="Tahoma"/>
          <w:b/>
          <w:sz w:val="20"/>
          <w:szCs w:val="20"/>
        </w:rPr>
        <w:t xml:space="preserve"> závazk</w:t>
      </w:r>
      <w:r w:rsidR="005064AA">
        <w:rPr>
          <w:rFonts w:ascii="Tahoma" w:hAnsi="Tahoma" w:cs="Tahoma"/>
          <w:b/>
          <w:sz w:val="20"/>
          <w:szCs w:val="20"/>
        </w:rPr>
        <w:t>ů</w:t>
      </w:r>
      <w:r w:rsidR="00CF7326">
        <w:rPr>
          <w:rFonts w:ascii="Tahoma" w:hAnsi="Tahoma" w:cs="Tahoma"/>
          <w:b/>
          <w:sz w:val="20"/>
          <w:szCs w:val="20"/>
        </w:rPr>
        <w:t xml:space="preserve"> ze</w:t>
      </w:r>
      <w:r w:rsidRPr="001522F6">
        <w:rPr>
          <w:rFonts w:ascii="Tahoma" w:hAnsi="Tahoma" w:cs="Tahoma"/>
          <w:b/>
          <w:sz w:val="20"/>
          <w:szCs w:val="20"/>
        </w:rPr>
        <w:t xml:space="preserve"> smlouvy</w:t>
      </w:r>
    </w:p>
    <w:p w14:paraId="38FD0DD5"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5F086604" w14:textId="77777777" w:rsidR="000C3778" w:rsidRDefault="000C3778" w:rsidP="000C3778">
      <w:pPr>
        <w:tabs>
          <w:tab w:val="left" w:pos="567"/>
        </w:tabs>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w:t>
      </w:r>
      <w:proofErr w:type="gramEnd"/>
      <w:r>
        <w:rPr>
          <w:rFonts w:ascii="Tahoma" w:hAnsi="Tahoma" w:cs="Tahoma"/>
          <w:b/>
          <w:bCs/>
          <w:sz w:val="20"/>
          <w:szCs w:val="20"/>
        </w:rPr>
        <w:t xml:space="preserve"> od smlouvy</w:t>
      </w:r>
    </w:p>
    <w:p w14:paraId="603E85C9" w14:textId="77777777" w:rsidR="000C6B34" w:rsidRPr="008926F6" w:rsidRDefault="000C6B34" w:rsidP="000C3778">
      <w:pPr>
        <w:tabs>
          <w:tab w:val="left" w:pos="567"/>
        </w:tabs>
        <w:rPr>
          <w:rFonts w:ascii="Tahoma" w:hAnsi="Tahoma" w:cs="Tahoma"/>
          <w:sz w:val="20"/>
          <w:szCs w:val="20"/>
        </w:rPr>
      </w:pPr>
    </w:p>
    <w:p w14:paraId="599F6428" w14:textId="77777777" w:rsidR="000C3778" w:rsidRDefault="000C3778" w:rsidP="002C3DEB">
      <w:pPr>
        <w:pStyle w:val="Zkladntext"/>
        <w:tabs>
          <w:tab w:val="num" w:pos="567"/>
        </w:tabs>
        <w:ind w:left="1416" w:hanging="1416"/>
        <w:rPr>
          <w:rFonts w:ascii="Tahoma" w:hAnsi="Tahoma" w:cs="Tahoma"/>
          <w:sz w:val="20"/>
          <w:szCs w:val="20"/>
        </w:rPr>
      </w:pPr>
      <w:r>
        <w:rPr>
          <w:rFonts w:ascii="Tahoma" w:hAnsi="Tahoma" w:cs="Tahoma"/>
          <w:sz w:val="20"/>
          <w:szCs w:val="20"/>
        </w:rPr>
        <w:tab/>
        <w:t>15.1.1</w:t>
      </w:r>
      <w:r>
        <w:rPr>
          <w:rFonts w:ascii="Tahoma" w:hAnsi="Tahoma" w:cs="Tahoma"/>
          <w:sz w:val="20"/>
          <w:szCs w:val="20"/>
        </w:rPr>
        <w:tab/>
      </w:r>
      <w:r w:rsidR="007A7F28">
        <w:rPr>
          <w:rFonts w:ascii="Tahoma" w:hAnsi="Tahoma" w:cs="Tahoma"/>
          <w:sz w:val="20"/>
          <w:szCs w:val="20"/>
        </w:rPr>
        <w:t>V</w:t>
      </w:r>
      <w:r>
        <w:rPr>
          <w:rFonts w:ascii="Tahoma" w:hAnsi="Tahoma" w:cs="Tahoma"/>
          <w:sz w:val="20"/>
          <w:szCs w:val="20"/>
        </w:rPr>
        <w:t xml:space="preserve"> případě podstatného porušení smlouvy </w:t>
      </w:r>
      <w:r w:rsidR="00AD4D3C">
        <w:rPr>
          <w:rFonts w:ascii="Tahoma" w:hAnsi="Tahoma" w:cs="Tahoma"/>
          <w:sz w:val="20"/>
          <w:szCs w:val="20"/>
        </w:rPr>
        <w:t>druhou smluvní stranou může oprávněná strana od smlouvy odstoupit</w:t>
      </w:r>
      <w:r w:rsidR="002C3DEB">
        <w:rPr>
          <w:rFonts w:ascii="Tahoma" w:hAnsi="Tahoma" w:cs="Tahoma"/>
          <w:sz w:val="20"/>
          <w:szCs w:val="20"/>
        </w:rPr>
        <w:t>.</w:t>
      </w:r>
      <w:r w:rsidR="00AD4D3C">
        <w:rPr>
          <w:rFonts w:ascii="Tahoma" w:hAnsi="Tahoma" w:cs="Tahoma"/>
          <w:sz w:val="20"/>
          <w:szCs w:val="20"/>
        </w:rPr>
        <w:t xml:space="preserve"> </w:t>
      </w:r>
    </w:p>
    <w:p w14:paraId="52D24133" w14:textId="77777777" w:rsidR="000C3778" w:rsidRDefault="000C3778" w:rsidP="002C3DEB">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p>
    <w:p w14:paraId="671C263B" w14:textId="5997C1ED" w:rsidR="00C025EE" w:rsidRDefault="000C3778" w:rsidP="000C3778">
      <w:pPr>
        <w:pStyle w:val="Zkladntext"/>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38112D">
        <w:rPr>
          <w:rFonts w:ascii="Tahoma" w:hAnsi="Tahoma" w:cs="Tahoma"/>
          <w:sz w:val="20"/>
          <w:szCs w:val="20"/>
        </w:rPr>
        <w:t>Za podstat</w:t>
      </w:r>
      <w:r w:rsidR="007F15FC">
        <w:rPr>
          <w:rFonts w:ascii="Tahoma" w:hAnsi="Tahoma" w:cs="Tahoma"/>
          <w:sz w:val="20"/>
          <w:szCs w:val="20"/>
        </w:rPr>
        <w:t xml:space="preserve">né porušení smlouvy </w:t>
      </w:r>
      <w:r w:rsidR="002C3DEB">
        <w:rPr>
          <w:rFonts w:ascii="Tahoma" w:hAnsi="Tahoma" w:cs="Tahoma"/>
          <w:sz w:val="20"/>
          <w:szCs w:val="20"/>
        </w:rPr>
        <w:t>se výslovně považují</w:t>
      </w:r>
      <w:r w:rsidR="00765B7D">
        <w:rPr>
          <w:rFonts w:ascii="Tahoma" w:hAnsi="Tahoma" w:cs="Tahoma"/>
          <w:sz w:val="20"/>
          <w:szCs w:val="20"/>
        </w:rPr>
        <w:t xml:space="preserve">: </w:t>
      </w:r>
    </w:p>
    <w:p w14:paraId="421E69D3" w14:textId="77777777" w:rsidR="00BD5BB5" w:rsidRDefault="00C025EE" w:rsidP="00473A64">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E67E66">
        <w:rPr>
          <w:rFonts w:ascii="Tahoma" w:hAnsi="Tahoma" w:cs="Tahoma"/>
          <w:sz w:val="20"/>
          <w:szCs w:val="20"/>
        </w:rPr>
        <w:t xml:space="preserve">opakovaná </w:t>
      </w:r>
      <w:r w:rsidR="00961431">
        <w:rPr>
          <w:rFonts w:ascii="Tahoma" w:hAnsi="Tahoma" w:cs="Tahoma"/>
          <w:sz w:val="20"/>
          <w:szCs w:val="20"/>
        </w:rPr>
        <w:t>jednání</w:t>
      </w:r>
      <w:r w:rsidR="00E67E66">
        <w:rPr>
          <w:rFonts w:ascii="Tahoma" w:hAnsi="Tahoma" w:cs="Tahoma"/>
          <w:sz w:val="20"/>
          <w:szCs w:val="20"/>
        </w:rPr>
        <w:t xml:space="preserve"> zhotovitele</w:t>
      </w:r>
      <w:r w:rsidR="00BD5BB5">
        <w:rPr>
          <w:rFonts w:ascii="Tahoma" w:hAnsi="Tahoma" w:cs="Tahoma"/>
          <w:sz w:val="20"/>
          <w:szCs w:val="20"/>
        </w:rPr>
        <w:t xml:space="preserve">, vyvolávající následky dle čl. </w:t>
      </w:r>
      <w:r w:rsidR="00E67E66">
        <w:rPr>
          <w:rFonts w:ascii="Tahoma" w:hAnsi="Tahoma" w:cs="Tahoma"/>
          <w:sz w:val="20"/>
          <w:szCs w:val="20"/>
        </w:rPr>
        <w:t>13.1 této smlouvy,</w:t>
      </w:r>
    </w:p>
    <w:p w14:paraId="23CEA1D7" w14:textId="03D7B49B" w:rsidR="00765B7D" w:rsidRDefault="00BD5BB5" w:rsidP="00765B7D">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473A64">
        <w:rPr>
          <w:rFonts w:ascii="Tahoma" w:hAnsi="Tahoma" w:cs="Tahoma"/>
          <w:sz w:val="20"/>
          <w:szCs w:val="20"/>
        </w:rPr>
        <w:t xml:space="preserve">i jednorázová </w:t>
      </w:r>
      <w:r>
        <w:rPr>
          <w:rFonts w:ascii="Tahoma" w:hAnsi="Tahoma" w:cs="Tahoma"/>
          <w:sz w:val="20"/>
          <w:szCs w:val="20"/>
        </w:rPr>
        <w:t>jednání zhotovitele</w:t>
      </w:r>
      <w:r w:rsidR="003161C5">
        <w:rPr>
          <w:rFonts w:ascii="Tahoma" w:hAnsi="Tahoma" w:cs="Tahoma"/>
          <w:sz w:val="20"/>
          <w:szCs w:val="20"/>
        </w:rPr>
        <w:t xml:space="preserve"> nebo objednatele</w:t>
      </w:r>
      <w:r>
        <w:rPr>
          <w:rFonts w:ascii="Tahoma" w:hAnsi="Tahoma" w:cs="Tahoma"/>
          <w:sz w:val="20"/>
          <w:szCs w:val="20"/>
        </w:rPr>
        <w:t>, vyvolávají</w:t>
      </w:r>
      <w:r w:rsidR="00473A64">
        <w:rPr>
          <w:rFonts w:ascii="Tahoma" w:hAnsi="Tahoma" w:cs="Tahoma"/>
          <w:sz w:val="20"/>
          <w:szCs w:val="20"/>
        </w:rPr>
        <w:t>cí</w:t>
      </w:r>
      <w:r>
        <w:rPr>
          <w:rFonts w:ascii="Tahoma" w:hAnsi="Tahoma" w:cs="Tahoma"/>
          <w:sz w:val="20"/>
          <w:szCs w:val="20"/>
        </w:rPr>
        <w:t xml:space="preserve"> </w:t>
      </w:r>
      <w:r w:rsidR="00473A64">
        <w:rPr>
          <w:rFonts w:ascii="Tahoma" w:hAnsi="Tahoma" w:cs="Tahoma"/>
          <w:sz w:val="20"/>
          <w:szCs w:val="20"/>
        </w:rPr>
        <w:t xml:space="preserve">následky </w:t>
      </w:r>
      <w:r w:rsidR="00C025EE">
        <w:rPr>
          <w:rFonts w:ascii="Tahoma" w:hAnsi="Tahoma" w:cs="Tahoma"/>
          <w:sz w:val="20"/>
          <w:szCs w:val="20"/>
        </w:rPr>
        <w:t xml:space="preserve">dle čl. </w:t>
      </w:r>
      <w:r w:rsidR="00473A64">
        <w:rPr>
          <w:rFonts w:ascii="Tahoma" w:hAnsi="Tahoma" w:cs="Tahoma"/>
          <w:sz w:val="20"/>
          <w:szCs w:val="20"/>
        </w:rPr>
        <w:t>13.2 této smlouvy</w:t>
      </w:r>
      <w:r w:rsidR="00765B7D">
        <w:rPr>
          <w:rFonts w:ascii="Tahoma" w:hAnsi="Tahoma" w:cs="Tahoma"/>
          <w:sz w:val="20"/>
          <w:szCs w:val="20"/>
        </w:rPr>
        <w:t>,</w:t>
      </w:r>
    </w:p>
    <w:p w14:paraId="492374F2" w14:textId="77777777" w:rsidR="0038112D" w:rsidRDefault="00765B7D" w:rsidP="00C025EE">
      <w:pPr>
        <w:pStyle w:val="Zkladntext"/>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t xml:space="preserve">všechna jednání zhotovitele, </w:t>
      </w:r>
      <w:r w:rsidR="00D74B81">
        <w:rPr>
          <w:rFonts w:ascii="Tahoma" w:hAnsi="Tahoma" w:cs="Tahoma"/>
          <w:sz w:val="20"/>
          <w:szCs w:val="20"/>
        </w:rPr>
        <w:t>u kterých podstatné porušení smlouvy definuje přímo konkrétní ustanovení této smlouvy</w:t>
      </w:r>
      <w:r w:rsidR="00263157">
        <w:rPr>
          <w:rFonts w:ascii="Tahoma" w:hAnsi="Tahoma" w:cs="Tahoma"/>
          <w:sz w:val="20"/>
          <w:szCs w:val="20"/>
        </w:rPr>
        <w:t xml:space="preserve"> nebo příslušné právní předpisy.</w:t>
      </w:r>
    </w:p>
    <w:p w14:paraId="5CF9DFAD" w14:textId="5D5EDBBC" w:rsidR="00B602F6" w:rsidRDefault="000C3778" w:rsidP="00505178">
      <w:pPr>
        <w:tabs>
          <w:tab w:val="left" w:pos="1843"/>
        </w:tabs>
        <w:ind w:left="1843" w:hanging="427"/>
        <w:jc w:val="both"/>
        <w:rPr>
          <w:rFonts w:ascii="Tahoma" w:hAnsi="Tahoma" w:cs="Tahoma"/>
          <w:sz w:val="20"/>
          <w:szCs w:val="20"/>
        </w:rPr>
      </w:pPr>
      <w:r>
        <w:rPr>
          <w:rFonts w:ascii="Tahoma" w:hAnsi="Tahoma" w:cs="Tahoma"/>
          <w:sz w:val="20"/>
          <w:szCs w:val="20"/>
        </w:rPr>
        <w:t xml:space="preserve"> </w:t>
      </w:r>
    </w:p>
    <w:p w14:paraId="7906E495" w14:textId="77777777" w:rsidR="000C3778" w:rsidRDefault="000C3778" w:rsidP="000C3778">
      <w:pPr>
        <w:tabs>
          <w:tab w:val="left" w:pos="567"/>
        </w:tabs>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w:t>
      </w:r>
      <w:proofErr w:type="gramEnd"/>
      <w:r>
        <w:rPr>
          <w:rFonts w:ascii="Tahoma" w:hAnsi="Tahoma" w:cs="Tahoma"/>
          <w:b/>
          <w:bCs/>
          <w:sz w:val="20"/>
          <w:szCs w:val="20"/>
        </w:rPr>
        <w:t xml:space="preserve"> </w:t>
      </w:r>
      <w:r w:rsidR="00421528">
        <w:rPr>
          <w:rFonts w:ascii="Tahoma" w:hAnsi="Tahoma" w:cs="Tahoma"/>
          <w:b/>
          <w:bCs/>
          <w:sz w:val="20"/>
          <w:szCs w:val="20"/>
        </w:rPr>
        <w:t xml:space="preserve">o ukončení </w:t>
      </w:r>
      <w:r w:rsidR="006B01FD">
        <w:rPr>
          <w:rFonts w:ascii="Tahoma" w:hAnsi="Tahoma" w:cs="Tahoma"/>
          <w:b/>
          <w:bCs/>
          <w:sz w:val="20"/>
          <w:szCs w:val="20"/>
        </w:rPr>
        <w:t xml:space="preserve">závazků ze </w:t>
      </w:r>
      <w:r w:rsidR="00421528">
        <w:rPr>
          <w:rFonts w:ascii="Tahoma" w:hAnsi="Tahoma" w:cs="Tahoma"/>
          <w:b/>
          <w:bCs/>
          <w:sz w:val="20"/>
          <w:szCs w:val="20"/>
        </w:rPr>
        <w:t>smlouvy</w:t>
      </w:r>
    </w:p>
    <w:p w14:paraId="187C33A6" w14:textId="77777777" w:rsidR="000C6B34" w:rsidRPr="008926F6" w:rsidRDefault="000C6B34" w:rsidP="000C3778">
      <w:pPr>
        <w:tabs>
          <w:tab w:val="left" w:pos="567"/>
        </w:tabs>
        <w:rPr>
          <w:rFonts w:ascii="Tahoma" w:hAnsi="Tahoma" w:cs="Tahoma"/>
          <w:sz w:val="20"/>
          <w:szCs w:val="20"/>
        </w:rPr>
      </w:pPr>
    </w:p>
    <w:p w14:paraId="6FD6232B"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006B01FD">
        <w:rPr>
          <w:rFonts w:ascii="Tahoma" w:hAnsi="Tahoma" w:cs="Tahoma"/>
          <w:sz w:val="20"/>
          <w:szCs w:val="20"/>
        </w:rPr>
        <w:t>Závazky z této smlouvy mohou být ukončeny</w:t>
      </w:r>
      <w:r>
        <w:rPr>
          <w:rFonts w:ascii="Tahoma" w:hAnsi="Tahoma" w:cs="Tahoma"/>
          <w:sz w:val="20"/>
          <w:szCs w:val="20"/>
        </w:rPr>
        <w:t xml:space="preserve"> rovněž písemnou dohodou stran.</w:t>
      </w:r>
      <w:r w:rsidRPr="00203091">
        <w:rPr>
          <w:rFonts w:ascii="Tahoma" w:hAnsi="Tahoma" w:cs="Tahoma"/>
          <w:sz w:val="20"/>
          <w:szCs w:val="20"/>
        </w:rPr>
        <w:t xml:space="preserve"> </w:t>
      </w:r>
    </w:p>
    <w:p w14:paraId="05102DD9" w14:textId="77777777" w:rsidR="000C3778" w:rsidRDefault="000C3778" w:rsidP="000C3778">
      <w:pPr>
        <w:pStyle w:val="Zkladntext"/>
        <w:tabs>
          <w:tab w:val="num" w:pos="1418"/>
        </w:tabs>
        <w:ind w:left="567" w:hanging="567"/>
        <w:rPr>
          <w:rFonts w:ascii="Tahoma" w:hAnsi="Tahoma" w:cs="Tahoma"/>
          <w:sz w:val="20"/>
          <w:szCs w:val="20"/>
        </w:rPr>
      </w:pPr>
    </w:p>
    <w:p w14:paraId="58BB8FCF" w14:textId="0343C170" w:rsidR="000C3778" w:rsidRDefault="000C3778" w:rsidP="00512500">
      <w:pPr>
        <w:pStyle w:val="Zkladntext"/>
        <w:ind w:left="1410" w:hanging="843"/>
        <w:rPr>
          <w:rFonts w:ascii="Tahoma" w:hAnsi="Tahoma" w:cs="Tahoma"/>
          <w:sz w:val="20"/>
          <w:szCs w:val="20"/>
        </w:rPr>
      </w:pPr>
      <w:r>
        <w:rPr>
          <w:rFonts w:ascii="Tahoma" w:hAnsi="Tahoma" w:cs="Tahoma"/>
          <w:sz w:val="20"/>
          <w:szCs w:val="20"/>
        </w:rPr>
        <w:t>15.2.2</w:t>
      </w:r>
      <w:r>
        <w:rPr>
          <w:rFonts w:ascii="Tahoma" w:hAnsi="Tahoma" w:cs="Tahoma"/>
          <w:sz w:val="20"/>
          <w:szCs w:val="20"/>
        </w:rPr>
        <w:tab/>
      </w:r>
      <w:r w:rsidR="00273967">
        <w:rPr>
          <w:rFonts w:ascii="Tahoma" w:hAnsi="Tahoma" w:cs="Tahoma"/>
          <w:sz w:val="20"/>
          <w:szCs w:val="20"/>
        </w:rPr>
        <w:t>S</w:t>
      </w:r>
      <w:r w:rsidRPr="00AA5006">
        <w:rPr>
          <w:rFonts w:ascii="Tahoma" w:hAnsi="Tahoma" w:cs="Tahoma"/>
          <w:sz w:val="20"/>
          <w:szCs w:val="20"/>
        </w:rPr>
        <w:t>mluvní strany</w:t>
      </w:r>
      <w:r w:rsidR="00512500">
        <w:rPr>
          <w:rFonts w:ascii="Tahoma" w:hAnsi="Tahoma" w:cs="Tahoma"/>
          <w:sz w:val="20"/>
          <w:szCs w:val="20"/>
        </w:rPr>
        <w:t xml:space="preserve"> </w:t>
      </w:r>
      <w:r w:rsidR="00273967">
        <w:rPr>
          <w:rFonts w:ascii="Tahoma" w:hAnsi="Tahoma" w:cs="Tahoma"/>
          <w:sz w:val="20"/>
          <w:szCs w:val="20"/>
        </w:rPr>
        <w:t xml:space="preserve">si v takovém případě </w:t>
      </w:r>
      <w:r w:rsidR="00006B5B">
        <w:rPr>
          <w:rFonts w:ascii="Tahoma" w:hAnsi="Tahoma" w:cs="Tahoma"/>
          <w:sz w:val="20"/>
          <w:szCs w:val="20"/>
        </w:rPr>
        <w:t>vzájemně vypořádají závazky a pohledávky ze</w:t>
      </w:r>
      <w:r w:rsidR="00EB3C29">
        <w:rPr>
          <w:rFonts w:ascii="Tahoma" w:hAnsi="Tahoma" w:cs="Tahoma"/>
          <w:sz w:val="20"/>
          <w:szCs w:val="20"/>
        </w:rPr>
        <w:t> </w:t>
      </w:r>
      <w:r w:rsidR="00006B5B">
        <w:rPr>
          <w:rFonts w:ascii="Tahoma" w:hAnsi="Tahoma" w:cs="Tahoma"/>
          <w:sz w:val="20"/>
          <w:szCs w:val="20"/>
        </w:rPr>
        <w:t>smlouvy</w:t>
      </w:r>
      <w:r w:rsidR="000D100D">
        <w:rPr>
          <w:rFonts w:ascii="Tahoma" w:hAnsi="Tahoma" w:cs="Tahoma"/>
          <w:sz w:val="20"/>
          <w:szCs w:val="20"/>
        </w:rPr>
        <w:t xml:space="preserve">, přičemž způsob takového vypořádání </w:t>
      </w:r>
      <w:r>
        <w:rPr>
          <w:rFonts w:ascii="Tahoma" w:hAnsi="Tahoma" w:cs="Tahoma"/>
          <w:sz w:val="20"/>
          <w:szCs w:val="20"/>
        </w:rPr>
        <w:t>bude zaznamenán v dohodě.</w:t>
      </w:r>
    </w:p>
    <w:p w14:paraId="64CC7355" w14:textId="77777777" w:rsidR="00293055" w:rsidRDefault="00293055" w:rsidP="00512500">
      <w:pPr>
        <w:pStyle w:val="Zkladntext"/>
        <w:ind w:left="1410" w:hanging="843"/>
        <w:rPr>
          <w:rFonts w:ascii="Tahoma" w:hAnsi="Tahoma" w:cs="Tahoma"/>
          <w:sz w:val="20"/>
          <w:szCs w:val="20"/>
        </w:rPr>
      </w:pPr>
    </w:p>
    <w:p w14:paraId="249D9111" w14:textId="77777777" w:rsidR="00293055" w:rsidRDefault="00293055" w:rsidP="00512500">
      <w:pPr>
        <w:pStyle w:val="Zkladntext"/>
        <w:ind w:left="1410" w:hanging="843"/>
        <w:rPr>
          <w:rFonts w:ascii="Tahoma" w:hAnsi="Tahoma" w:cs="Tahoma"/>
          <w:sz w:val="20"/>
          <w:szCs w:val="20"/>
        </w:rPr>
      </w:pPr>
    </w:p>
    <w:p w14:paraId="6C6C4503" w14:textId="77777777" w:rsidR="000C3152" w:rsidRPr="001522F6" w:rsidRDefault="000C3152" w:rsidP="00293055">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10A065E0" w14:textId="77777777" w:rsidR="000C3152" w:rsidRPr="001522F6" w:rsidRDefault="000C3152" w:rsidP="000C3152">
      <w:pPr>
        <w:jc w:val="center"/>
        <w:rPr>
          <w:rFonts w:ascii="Tahoma" w:hAnsi="Tahoma" w:cs="Tahoma"/>
          <w:b/>
          <w:sz w:val="20"/>
          <w:szCs w:val="20"/>
        </w:rPr>
      </w:pPr>
      <w:r w:rsidRPr="001522F6">
        <w:rPr>
          <w:rFonts w:ascii="Tahoma" w:hAnsi="Tahoma" w:cs="Tahoma"/>
          <w:b/>
          <w:sz w:val="20"/>
          <w:szCs w:val="20"/>
        </w:rPr>
        <w:lastRenderedPageBreak/>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470F77F" w14:textId="77777777" w:rsidR="000C3152" w:rsidRDefault="000C3152" w:rsidP="000C3152">
      <w:pPr>
        <w:rPr>
          <w:rFonts w:ascii="Tahoma" w:hAnsi="Tahoma" w:cs="Tahoma"/>
          <w:b/>
          <w:sz w:val="20"/>
          <w:szCs w:val="20"/>
          <w:u w:val="single"/>
        </w:rPr>
      </w:pPr>
    </w:p>
    <w:p w14:paraId="2CD3BB06" w14:textId="77777777" w:rsidR="000C3152" w:rsidRDefault="000C3152" w:rsidP="000C3152">
      <w:pPr>
        <w:pStyle w:val="Zkladntext"/>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w:t>
      </w:r>
      <w:proofErr w:type="gramEnd"/>
      <w:r>
        <w:rPr>
          <w:rFonts w:ascii="Tahoma" w:hAnsi="Tahoma" w:cs="Tahoma"/>
          <w:b/>
          <w:bCs/>
          <w:sz w:val="20"/>
          <w:szCs w:val="20"/>
        </w:rPr>
        <w:t xml:space="preserve"> při hodnocení kvality</w:t>
      </w:r>
    </w:p>
    <w:p w14:paraId="51BAA0A2" w14:textId="77777777" w:rsidR="000C3152" w:rsidRDefault="000C3152" w:rsidP="000C3152">
      <w:pPr>
        <w:pStyle w:val="Zkladntext"/>
        <w:rPr>
          <w:rFonts w:ascii="Tahoma" w:hAnsi="Tahoma" w:cs="Tahoma"/>
          <w:sz w:val="20"/>
          <w:szCs w:val="20"/>
        </w:rPr>
      </w:pPr>
    </w:p>
    <w:p w14:paraId="7FB13D51" w14:textId="7C58AF30" w:rsidR="000C3152" w:rsidRDefault="000C3152" w:rsidP="000C3152">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díla nebo jeho části, který bude mít za následek, že nemůže dojít mezi zhotovitelem a objednatelem k dohodě, se smluvní strany dohodly, že uznají nezávislé hodnocení specialisty v oboru nebo soudního znalce</w:t>
      </w:r>
      <w:r w:rsidR="00066A8E">
        <w:rPr>
          <w:rFonts w:ascii="Tahoma" w:hAnsi="Tahoma" w:cs="Tahoma"/>
          <w:sz w:val="20"/>
          <w:szCs w:val="20"/>
        </w:rPr>
        <w:t xml:space="preserve"> vybraného objednatelem</w:t>
      </w:r>
      <w:r w:rsidRPr="00F331DC">
        <w:rPr>
          <w:rFonts w:ascii="Tahoma" w:hAnsi="Tahoma" w:cs="Tahoma"/>
          <w:sz w:val="20"/>
          <w:szCs w:val="20"/>
        </w:rPr>
        <w:t xml:space="preserve">. </w:t>
      </w:r>
    </w:p>
    <w:p w14:paraId="4D8A3DCB" w14:textId="77777777" w:rsidR="000C3152" w:rsidRDefault="000C3152" w:rsidP="000C3152">
      <w:pPr>
        <w:pStyle w:val="Zkladntext"/>
        <w:ind w:left="1407" w:hanging="840"/>
        <w:rPr>
          <w:rFonts w:ascii="Tahoma" w:hAnsi="Tahoma" w:cs="Tahoma"/>
          <w:sz w:val="20"/>
          <w:szCs w:val="20"/>
        </w:rPr>
      </w:pPr>
    </w:p>
    <w:p w14:paraId="4B7167D7" w14:textId="77777777" w:rsidR="000C3152" w:rsidRDefault="000C3152" w:rsidP="000C3152">
      <w:pPr>
        <w:pStyle w:val="Zkladntext"/>
        <w:ind w:left="1407" w:hanging="840"/>
        <w:rPr>
          <w:rFonts w:ascii="Tahoma" w:hAnsi="Tahoma" w:cs="Tahoma"/>
          <w:sz w:val="20"/>
          <w:szCs w:val="20"/>
        </w:rPr>
      </w:pPr>
      <w:r>
        <w:rPr>
          <w:rFonts w:ascii="Tahoma" w:hAnsi="Tahoma" w:cs="Tahoma"/>
          <w:sz w:val="20"/>
          <w:szCs w:val="20"/>
        </w:rPr>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jsou případné náklady s touto službou spojené nákladem zhotovitele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7BB1E47C" w14:textId="77777777" w:rsidR="00977AEB" w:rsidRPr="00F331DC" w:rsidRDefault="00977AEB" w:rsidP="000C3152">
      <w:pPr>
        <w:pStyle w:val="Zkladntext"/>
        <w:ind w:left="567"/>
        <w:rPr>
          <w:rFonts w:ascii="Tahoma" w:hAnsi="Tahoma" w:cs="Tahoma"/>
          <w:sz w:val="20"/>
          <w:szCs w:val="20"/>
        </w:rPr>
      </w:pPr>
    </w:p>
    <w:p w14:paraId="72976247" w14:textId="77777777" w:rsidR="000C3152" w:rsidRDefault="000C3152" w:rsidP="00E20BEA">
      <w:pPr>
        <w:pStyle w:val="Zkladntext"/>
        <w:keepN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smlouvy</w:t>
      </w:r>
    </w:p>
    <w:p w14:paraId="34A23A1A" w14:textId="77777777" w:rsidR="000C3152" w:rsidRDefault="000C3152" w:rsidP="000C3152">
      <w:pPr>
        <w:pStyle w:val="Zkladntext"/>
        <w:rPr>
          <w:rFonts w:ascii="Tahoma" w:hAnsi="Tahoma" w:cs="Tahoma"/>
          <w:sz w:val="20"/>
          <w:szCs w:val="20"/>
        </w:rPr>
      </w:pPr>
    </w:p>
    <w:p w14:paraId="4E9BB81C" w14:textId="1D72EF4B" w:rsidR="000C3152" w:rsidRDefault="000C3152" w:rsidP="00066A8E">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Pr="001522F6">
        <w:rPr>
          <w:rFonts w:ascii="Tahoma" w:hAnsi="Tahoma" w:cs="Tahoma"/>
          <w:sz w:val="20"/>
          <w:szCs w:val="20"/>
        </w:rPr>
        <w:t xml:space="preserve">Tato smlouva nabývá </w:t>
      </w:r>
      <w:r w:rsidRPr="00140FBD">
        <w:rPr>
          <w:rFonts w:ascii="Tahoma" w:hAnsi="Tahoma" w:cs="Tahoma"/>
          <w:sz w:val="20"/>
          <w:szCs w:val="20"/>
        </w:rPr>
        <w:t>platnosti</w:t>
      </w:r>
      <w:r w:rsidR="00B602F6">
        <w:rPr>
          <w:rFonts w:ascii="Tahoma" w:hAnsi="Tahoma" w:cs="Tahoma"/>
          <w:sz w:val="20"/>
          <w:szCs w:val="20"/>
        </w:rPr>
        <w:t xml:space="preserve"> </w:t>
      </w:r>
      <w:r w:rsidRPr="001522F6">
        <w:rPr>
          <w:rFonts w:ascii="Tahoma" w:hAnsi="Tahoma" w:cs="Tahoma"/>
          <w:sz w:val="20"/>
          <w:szCs w:val="20"/>
        </w:rPr>
        <w:t>podpisem smluvních stran</w:t>
      </w:r>
      <w:r w:rsidR="00066A8E">
        <w:rPr>
          <w:rFonts w:ascii="Tahoma" w:hAnsi="Tahoma" w:cs="Tahoma"/>
          <w:sz w:val="20"/>
          <w:szCs w:val="20"/>
        </w:rPr>
        <w:t xml:space="preserve"> a účinnosti dnem </w:t>
      </w:r>
      <w:proofErr w:type="gramStart"/>
      <w:r w:rsidR="00066A8E">
        <w:rPr>
          <w:rFonts w:ascii="Tahoma" w:hAnsi="Tahoma" w:cs="Tahoma"/>
          <w:sz w:val="20"/>
          <w:szCs w:val="20"/>
        </w:rPr>
        <w:t>jejího  zveřejnění</w:t>
      </w:r>
      <w:proofErr w:type="gramEnd"/>
      <w:r w:rsidR="00066A8E">
        <w:rPr>
          <w:rFonts w:ascii="Tahoma" w:hAnsi="Tahoma" w:cs="Tahoma"/>
          <w:sz w:val="20"/>
          <w:szCs w:val="20"/>
        </w:rPr>
        <w:t xml:space="preserve"> v registru smluv v souladu s platnou právní úpravou</w:t>
      </w:r>
      <w:r w:rsidR="0009150C">
        <w:rPr>
          <w:rFonts w:ascii="Tahoma" w:hAnsi="Tahoma" w:cs="Tahoma"/>
          <w:sz w:val="20"/>
          <w:szCs w:val="20"/>
        </w:rPr>
        <w:t xml:space="preserve">. </w:t>
      </w:r>
      <w:r w:rsidR="0096226B">
        <w:rPr>
          <w:rFonts w:ascii="Tahoma" w:hAnsi="Tahoma" w:cs="Tahoma"/>
          <w:sz w:val="20"/>
          <w:szCs w:val="20"/>
        </w:rPr>
        <w:t>Z</w:t>
      </w:r>
      <w:r w:rsidR="00066A8E">
        <w:rPr>
          <w:rFonts w:ascii="Tahoma" w:hAnsi="Tahoma" w:cs="Tahoma"/>
          <w:sz w:val="20"/>
          <w:szCs w:val="20"/>
        </w:rPr>
        <w:t>veřejnění smlouvy zajistí objednatel bez zbytečného odkladu po jejím podpisu.</w:t>
      </w:r>
    </w:p>
    <w:p w14:paraId="46F2DAA5" w14:textId="77777777" w:rsidR="000C3152" w:rsidRDefault="000C3152" w:rsidP="00066A8E">
      <w:pPr>
        <w:pStyle w:val="Zkladntext"/>
        <w:ind w:left="1407" w:hanging="840"/>
        <w:rPr>
          <w:rFonts w:ascii="Tahoma" w:hAnsi="Tahoma" w:cs="Tahoma"/>
          <w:sz w:val="20"/>
          <w:szCs w:val="20"/>
        </w:rPr>
      </w:pPr>
    </w:p>
    <w:p w14:paraId="6DBAC8ED" w14:textId="77777777" w:rsidR="000C3152" w:rsidRDefault="000C3152" w:rsidP="002A682B">
      <w:pPr>
        <w:pStyle w:val="Zkladntext"/>
        <w:tabs>
          <w:tab w:val="left" w:pos="709"/>
        </w:tabs>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sidR="002A682B">
        <w:rPr>
          <w:rFonts w:ascii="Tahoma" w:hAnsi="Tahoma" w:cs="Tahoma"/>
          <w:b/>
          <w:bCs/>
          <w:sz w:val="20"/>
          <w:szCs w:val="20"/>
        </w:rPr>
        <w:t xml:space="preserve"> </w:t>
      </w:r>
      <w:r w:rsidRPr="00B906DC">
        <w:rPr>
          <w:rFonts w:ascii="Tahoma" w:hAnsi="Tahoma" w:cs="Tahoma"/>
          <w:b/>
          <w:bCs/>
          <w:sz w:val="20"/>
          <w:szCs w:val="20"/>
        </w:rPr>
        <w:t>Závěrečná</w:t>
      </w:r>
      <w:proofErr w:type="gramEnd"/>
      <w:r>
        <w:rPr>
          <w:rFonts w:ascii="Tahoma" w:hAnsi="Tahoma" w:cs="Tahoma"/>
          <w:b/>
          <w:bCs/>
          <w:sz w:val="20"/>
          <w:szCs w:val="20"/>
        </w:rPr>
        <w:t xml:space="preserve"> ustanovení</w:t>
      </w:r>
    </w:p>
    <w:p w14:paraId="31BB15E6" w14:textId="77777777" w:rsidR="000C3152" w:rsidRDefault="000C3152" w:rsidP="000C3152">
      <w:pPr>
        <w:pStyle w:val="Zkladntext"/>
        <w:rPr>
          <w:rFonts w:ascii="Tahoma" w:hAnsi="Tahoma" w:cs="Tahoma"/>
          <w:sz w:val="20"/>
          <w:szCs w:val="20"/>
        </w:rPr>
      </w:pPr>
    </w:p>
    <w:p w14:paraId="7143DE4F" w14:textId="649A74B4" w:rsidR="000C3152" w:rsidRPr="001522F6" w:rsidRDefault="000C3152" w:rsidP="000C3152">
      <w:pPr>
        <w:pStyle w:val="Zkladntext"/>
        <w:ind w:left="1407" w:hanging="840"/>
        <w:rPr>
          <w:rFonts w:ascii="Tahoma" w:hAnsi="Tahoma" w:cs="Tahoma"/>
          <w:sz w:val="20"/>
          <w:szCs w:val="20"/>
        </w:rPr>
      </w:pPr>
      <w:r>
        <w:rPr>
          <w:rFonts w:ascii="Tahoma" w:hAnsi="Tahoma" w:cs="Tahoma"/>
          <w:sz w:val="20"/>
          <w:szCs w:val="20"/>
        </w:rPr>
        <w:t>16.3.1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007A5C52">
        <w:rPr>
          <w:rFonts w:ascii="Tahoma" w:hAnsi="Tahoma" w:cs="Tahoma"/>
          <w:sz w:val="20"/>
          <w:szCs w:val="20"/>
        </w:rPr>
        <w:t>a zákonem č. 134/2016 Sb., o zadávání veřejných zakázek</w:t>
      </w:r>
      <w:r w:rsidR="007C457E">
        <w:rPr>
          <w:rFonts w:ascii="Tahoma" w:hAnsi="Tahoma" w:cs="Tahoma"/>
          <w:sz w:val="20"/>
          <w:szCs w:val="20"/>
        </w:rPr>
        <w:t xml:space="preserve">, obojí </w:t>
      </w:r>
      <w:r w:rsidR="007A5C52">
        <w:rPr>
          <w:rFonts w:ascii="Tahoma" w:hAnsi="Tahoma" w:cs="Tahoma"/>
          <w:sz w:val="20"/>
          <w:szCs w:val="20"/>
        </w:rPr>
        <w:t>v</w:t>
      </w:r>
      <w:r w:rsidR="009B36D2">
        <w:rPr>
          <w:rFonts w:ascii="Tahoma" w:hAnsi="Tahoma" w:cs="Tahoma"/>
          <w:sz w:val="20"/>
          <w:szCs w:val="20"/>
        </w:rPr>
        <w:t xml:space="preserve"> účinném znění, a jejich účinnými prováděcími předpisy. </w:t>
      </w:r>
    </w:p>
    <w:p w14:paraId="53B48106" w14:textId="77777777" w:rsidR="000C3152" w:rsidRDefault="000C3152" w:rsidP="000C3152">
      <w:pPr>
        <w:pStyle w:val="Zkladntext"/>
        <w:rPr>
          <w:rFonts w:ascii="Tahoma" w:hAnsi="Tahoma" w:cs="Tahoma"/>
          <w:sz w:val="20"/>
          <w:szCs w:val="20"/>
        </w:rPr>
      </w:pPr>
    </w:p>
    <w:p w14:paraId="4EC694A0" w14:textId="77777777" w:rsidR="000C3152" w:rsidRPr="00FB4CF6" w:rsidRDefault="000C3152" w:rsidP="000C3152">
      <w:pPr>
        <w:pStyle w:val="Zkladntext"/>
        <w:widowControl/>
        <w:numPr>
          <w:ilvl w:val="2"/>
          <w:numId w:val="12"/>
        </w:numPr>
        <w:ind w:left="1418" w:hanging="852"/>
        <w:rPr>
          <w:rFonts w:ascii="Tahoma" w:hAnsi="Tahoma" w:cs="Tahoma"/>
          <w:sz w:val="20"/>
          <w:szCs w:val="20"/>
        </w:rPr>
      </w:pP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 na důkaz toho připojují podpisy svých oprávněných zástupců</w:t>
      </w:r>
      <w:r>
        <w:rPr>
          <w:rFonts w:ascii="Tahoma" w:hAnsi="Tahoma" w:cs="Tahoma"/>
          <w:sz w:val="20"/>
          <w:szCs w:val="20"/>
        </w:rPr>
        <w:t xml:space="preserve">. </w:t>
      </w:r>
    </w:p>
    <w:p w14:paraId="3340A8F9" w14:textId="77777777" w:rsidR="00AF01B7" w:rsidRDefault="00AF01B7" w:rsidP="000C3152">
      <w:pPr>
        <w:rPr>
          <w:rFonts w:ascii="Tahoma" w:hAnsi="Tahoma" w:cs="Tahoma"/>
          <w:sz w:val="20"/>
          <w:szCs w:val="20"/>
        </w:rPr>
      </w:pPr>
    </w:p>
    <w:p w14:paraId="529F330B" w14:textId="77777777" w:rsidR="000C3152" w:rsidRDefault="000C3152" w:rsidP="000C3152">
      <w:pPr>
        <w:rPr>
          <w:rFonts w:ascii="Tahoma" w:hAnsi="Tahoma" w:cs="Tahoma"/>
          <w:sz w:val="20"/>
          <w:szCs w:val="20"/>
        </w:rPr>
      </w:pPr>
    </w:p>
    <w:p w14:paraId="594DA2B9" w14:textId="77777777" w:rsidR="00665F6D" w:rsidRDefault="00665F6D" w:rsidP="000C3152">
      <w:pPr>
        <w:rPr>
          <w:rFonts w:ascii="Tahoma" w:hAnsi="Tahoma" w:cs="Tahoma"/>
          <w:sz w:val="20"/>
          <w:szCs w:val="20"/>
        </w:rPr>
      </w:pPr>
    </w:p>
    <w:p w14:paraId="08EE9694" w14:textId="77777777" w:rsidR="00665F6D" w:rsidRDefault="00665F6D" w:rsidP="000C3152">
      <w:pPr>
        <w:rPr>
          <w:rFonts w:ascii="Tahoma" w:hAnsi="Tahoma" w:cs="Tahoma"/>
          <w:sz w:val="20"/>
          <w:szCs w:val="20"/>
        </w:rPr>
      </w:pPr>
    </w:p>
    <w:p w14:paraId="1E32F787" w14:textId="1BFE63FF" w:rsidR="00921C64" w:rsidRDefault="000C3152" w:rsidP="00B22B03">
      <w:pPr>
        <w:tabs>
          <w:tab w:val="left" w:pos="1418"/>
        </w:tabs>
        <w:spacing w:afterLines="60" w:after="144"/>
        <w:ind w:left="1416" w:hanging="1416"/>
        <w:rPr>
          <w:rFonts w:ascii="Tahoma" w:hAnsi="Tahoma" w:cs="Tahoma"/>
          <w:color w:val="000000"/>
          <w:sz w:val="20"/>
          <w:szCs w:val="20"/>
        </w:rPr>
      </w:pPr>
      <w:r>
        <w:rPr>
          <w:rFonts w:ascii="Tahoma" w:hAnsi="Tahoma" w:cs="Tahoma"/>
          <w:sz w:val="20"/>
          <w:szCs w:val="20"/>
        </w:rPr>
        <w:t xml:space="preserve">Přílohy: </w:t>
      </w:r>
      <w:r w:rsidR="00535F2C">
        <w:rPr>
          <w:rFonts w:ascii="Tahoma" w:hAnsi="Tahoma" w:cs="Tahoma"/>
          <w:sz w:val="20"/>
          <w:szCs w:val="20"/>
        </w:rPr>
        <w:tab/>
      </w:r>
      <w:r w:rsidR="00B0233E" w:rsidRPr="0001325D">
        <w:rPr>
          <w:rFonts w:ascii="Tahoma" w:hAnsi="Tahoma" w:cs="Tahoma"/>
          <w:sz w:val="20"/>
          <w:szCs w:val="20"/>
        </w:rPr>
        <w:t xml:space="preserve">Příloha č. 1 </w:t>
      </w:r>
      <w:r w:rsidR="00535F2C" w:rsidRPr="0001325D">
        <w:rPr>
          <w:rFonts w:ascii="Tahoma" w:hAnsi="Tahoma" w:cs="Tahoma"/>
          <w:sz w:val="20"/>
          <w:szCs w:val="20"/>
        </w:rPr>
        <w:t xml:space="preserve">- </w:t>
      </w:r>
      <w:r w:rsidR="007557C0" w:rsidRPr="0001325D">
        <w:rPr>
          <w:rFonts w:ascii="Tahoma" w:hAnsi="Tahoma" w:cs="Tahoma"/>
          <w:sz w:val="20"/>
          <w:szCs w:val="20"/>
        </w:rPr>
        <w:t>Oceněný vý</w:t>
      </w:r>
      <w:r w:rsidR="00580F56" w:rsidRPr="0001325D">
        <w:rPr>
          <w:rFonts w:ascii="Tahoma" w:hAnsi="Tahoma" w:cs="Tahoma"/>
          <w:color w:val="000000"/>
          <w:sz w:val="20"/>
          <w:szCs w:val="20"/>
        </w:rPr>
        <w:t>kaz výměr</w:t>
      </w:r>
    </w:p>
    <w:p w14:paraId="5378F376" w14:textId="7FE24AC9" w:rsidR="00921C64" w:rsidRDefault="00921C64" w:rsidP="00B22B03">
      <w:pPr>
        <w:tabs>
          <w:tab w:val="left" w:pos="1418"/>
        </w:tabs>
        <w:spacing w:afterLines="60" w:after="144"/>
        <w:ind w:left="1416" w:hanging="1416"/>
        <w:rPr>
          <w:rFonts w:ascii="Tahoma" w:hAnsi="Tahoma" w:cs="Tahoma"/>
          <w:sz w:val="20"/>
          <w:szCs w:val="20"/>
        </w:rPr>
      </w:pPr>
      <w:r>
        <w:rPr>
          <w:rFonts w:ascii="Tahoma" w:hAnsi="Tahoma" w:cs="Tahoma"/>
          <w:color w:val="000000"/>
          <w:sz w:val="20"/>
          <w:szCs w:val="20"/>
        </w:rPr>
        <w:tab/>
      </w:r>
      <w:r w:rsidR="00B0233E">
        <w:rPr>
          <w:rFonts w:ascii="Tahoma" w:hAnsi="Tahoma" w:cs="Tahoma"/>
          <w:color w:val="000000"/>
          <w:sz w:val="20"/>
          <w:szCs w:val="20"/>
        </w:rPr>
        <w:t xml:space="preserve">Příloha č. 2 </w:t>
      </w:r>
      <w:r w:rsidR="00535F2C" w:rsidRPr="001715E8">
        <w:rPr>
          <w:rFonts w:ascii="Tahoma" w:hAnsi="Tahoma" w:cs="Tahoma"/>
          <w:color w:val="000000"/>
          <w:sz w:val="20"/>
          <w:szCs w:val="20"/>
        </w:rPr>
        <w:t xml:space="preserve">- </w:t>
      </w:r>
      <w:r w:rsidR="00A82091" w:rsidRPr="001715E8">
        <w:rPr>
          <w:rFonts w:ascii="Tahoma" w:hAnsi="Tahoma" w:cs="Tahoma"/>
          <w:color w:val="000000"/>
          <w:sz w:val="20"/>
          <w:szCs w:val="20"/>
        </w:rPr>
        <w:t>Projektová dokumentace</w:t>
      </w:r>
    </w:p>
    <w:p w14:paraId="123E9F5F" w14:textId="70BD35DE" w:rsidR="00455124" w:rsidRDefault="00921C64" w:rsidP="00B22B03">
      <w:pPr>
        <w:tabs>
          <w:tab w:val="left" w:pos="1418"/>
        </w:tabs>
        <w:spacing w:afterLines="60" w:after="144"/>
        <w:ind w:left="1416" w:hanging="1416"/>
        <w:rPr>
          <w:rFonts w:ascii="Tahoma" w:hAnsi="Tahoma" w:cs="Tahoma"/>
          <w:sz w:val="20"/>
          <w:szCs w:val="20"/>
        </w:rPr>
      </w:pPr>
      <w:r>
        <w:rPr>
          <w:rFonts w:ascii="Tahoma" w:hAnsi="Tahoma" w:cs="Tahoma"/>
          <w:color w:val="000000"/>
          <w:sz w:val="20"/>
          <w:szCs w:val="20"/>
        </w:rPr>
        <w:tab/>
      </w:r>
      <w:r w:rsidR="00B0233E">
        <w:rPr>
          <w:rFonts w:ascii="Tahoma" w:hAnsi="Tahoma" w:cs="Tahoma"/>
          <w:color w:val="000000"/>
          <w:sz w:val="20"/>
          <w:szCs w:val="20"/>
        </w:rPr>
        <w:t xml:space="preserve">Příloha č. 3 </w:t>
      </w:r>
      <w:r w:rsidR="00B22B03">
        <w:rPr>
          <w:rFonts w:ascii="Tahoma" w:hAnsi="Tahoma" w:cs="Tahoma"/>
          <w:color w:val="000000"/>
          <w:sz w:val="20"/>
          <w:szCs w:val="20"/>
        </w:rPr>
        <w:t xml:space="preserve">- </w:t>
      </w:r>
      <w:r w:rsidR="00727DE3">
        <w:rPr>
          <w:rFonts w:ascii="Tahoma" w:hAnsi="Tahoma" w:cs="Tahoma"/>
          <w:sz w:val="20"/>
          <w:szCs w:val="20"/>
        </w:rPr>
        <w:t>Technické podmínky</w:t>
      </w:r>
      <w:r w:rsidR="009F70F9">
        <w:rPr>
          <w:rFonts w:ascii="Tahoma" w:hAnsi="Tahoma" w:cs="Tahoma"/>
          <w:sz w:val="20"/>
          <w:szCs w:val="20"/>
        </w:rPr>
        <w:t xml:space="preserve"> zadavatele</w:t>
      </w:r>
    </w:p>
    <w:p w14:paraId="17879C2C" w14:textId="2DF77DEF" w:rsidR="00B0233E" w:rsidRDefault="00B0233E" w:rsidP="00B22B0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                      </w:t>
      </w:r>
      <w:r w:rsidR="009863F6">
        <w:rPr>
          <w:rFonts w:ascii="Tahoma" w:hAnsi="Tahoma" w:cs="Tahoma"/>
          <w:sz w:val="20"/>
          <w:szCs w:val="20"/>
        </w:rPr>
        <w:t xml:space="preserve"> </w:t>
      </w:r>
    </w:p>
    <w:p w14:paraId="73515C6F" w14:textId="19CF8FE5" w:rsidR="005C5E7F" w:rsidRDefault="00B0233E" w:rsidP="00ED2451">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       </w:t>
      </w:r>
    </w:p>
    <w:p w14:paraId="1353F282" w14:textId="77777777" w:rsidR="006E5F74" w:rsidRDefault="000C3152" w:rsidP="008B6453">
      <w:pPr>
        <w:rPr>
          <w:rFonts w:ascii="Tahoma" w:hAnsi="Tahoma" w:cs="Tahoma"/>
          <w:sz w:val="20"/>
          <w:szCs w:val="20"/>
        </w:rPr>
      </w:pPr>
      <w:r>
        <w:rPr>
          <w:rFonts w:ascii="Tahoma" w:hAnsi="Tahoma" w:cs="Tahoma"/>
          <w:sz w:val="20"/>
          <w:szCs w:val="20"/>
        </w:rPr>
        <w:tab/>
      </w:r>
      <w:r w:rsidR="0044706F">
        <w:rPr>
          <w:rFonts w:ascii="Tahoma" w:hAnsi="Tahoma" w:cs="Tahoma"/>
          <w:sz w:val="20"/>
          <w:szCs w:val="20"/>
        </w:rPr>
        <w:tab/>
      </w:r>
    </w:p>
    <w:p w14:paraId="4C393A4B" w14:textId="77777777" w:rsidR="006E5F74" w:rsidRDefault="006E5F74" w:rsidP="008B6453">
      <w:pPr>
        <w:rPr>
          <w:rFonts w:ascii="Tahoma" w:hAnsi="Tahoma" w:cs="Tahoma"/>
          <w:sz w:val="20"/>
          <w:szCs w:val="20"/>
        </w:rPr>
      </w:pPr>
    </w:p>
    <w:p w14:paraId="4A7E2830" w14:textId="7926E457" w:rsidR="000C3152" w:rsidRPr="008F5B16" w:rsidRDefault="000C3152" w:rsidP="000C3152">
      <w:pPr>
        <w:ind w:firstLine="567"/>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D376D0">
        <w:rPr>
          <w:rFonts w:ascii="Tahoma" w:hAnsi="Tahoma" w:cs="Tahoma"/>
          <w:sz w:val="20"/>
          <w:szCs w:val="20"/>
        </w:rPr>
        <w:t>Praze</w:t>
      </w:r>
      <w:r>
        <w:rPr>
          <w:rFonts w:ascii="Tahoma" w:hAnsi="Tahoma" w:cs="Tahoma"/>
          <w:sz w:val="20"/>
          <w:szCs w:val="20"/>
        </w:rPr>
        <w:t xml:space="preserve"> </w:t>
      </w:r>
      <w:r w:rsidRPr="008F5B16">
        <w:rPr>
          <w:rFonts w:ascii="Tahoma" w:hAnsi="Tahoma" w:cs="Tahoma"/>
          <w:sz w:val="20"/>
          <w:szCs w:val="20"/>
        </w:rPr>
        <w:t xml:space="preserve">dne </w:t>
      </w:r>
      <w:r w:rsidRPr="000A7849">
        <w:rPr>
          <w:rFonts w:ascii="Tahoma" w:hAnsi="Tahoma" w:cs="Tahoma"/>
          <w:sz w:val="20"/>
          <w:szCs w:val="20"/>
          <w:highlight w:val="green"/>
        </w:rPr>
        <w:t>(bude doplněno)</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V </w:t>
      </w:r>
      <w:r w:rsidR="00963823" w:rsidRPr="00963823">
        <w:rPr>
          <w:rFonts w:ascii="Tahoma" w:hAnsi="Tahoma" w:cs="Tahoma"/>
          <w:sz w:val="20"/>
          <w:szCs w:val="20"/>
        </w:rPr>
        <w:t>Benešově</w:t>
      </w:r>
      <w:r w:rsidRPr="008F5B16">
        <w:rPr>
          <w:rFonts w:ascii="Tahoma" w:hAnsi="Tahoma" w:cs="Tahoma"/>
          <w:sz w:val="20"/>
          <w:szCs w:val="20"/>
        </w:rPr>
        <w:t xml:space="preserve"> dne </w:t>
      </w:r>
      <w:r w:rsidRPr="000A7849">
        <w:rPr>
          <w:rFonts w:ascii="Tahoma" w:hAnsi="Tahoma" w:cs="Tahoma"/>
          <w:sz w:val="20"/>
          <w:szCs w:val="20"/>
          <w:highlight w:val="green"/>
        </w:rPr>
        <w:t>(bude doplněno)</w:t>
      </w:r>
    </w:p>
    <w:p w14:paraId="64D88437" w14:textId="77777777" w:rsidR="0044706F" w:rsidRDefault="0044706F" w:rsidP="000C3152">
      <w:pPr>
        <w:rPr>
          <w:rFonts w:ascii="Tahoma" w:hAnsi="Tahoma" w:cs="Tahoma"/>
          <w:sz w:val="20"/>
          <w:szCs w:val="20"/>
        </w:rPr>
      </w:pPr>
    </w:p>
    <w:p w14:paraId="61551675" w14:textId="77777777" w:rsidR="00AF01B7" w:rsidRDefault="00AF01B7" w:rsidP="000C3152">
      <w:pPr>
        <w:rPr>
          <w:rFonts w:ascii="Tahoma" w:hAnsi="Tahoma" w:cs="Tahoma"/>
          <w:sz w:val="20"/>
          <w:szCs w:val="20"/>
        </w:rPr>
      </w:pPr>
    </w:p>
    <w:p w14:paraId="184B7699" w14:textId="77777777" w:rsidR="00AF01B7" w:rsidRDefault="00AF01B7" w:rsidP="000C3152">
      <w:pPr>
        <w:rPr>
          <w:rFonts w:ascii="Tahoma" w:hAnsi="Tahoma" w:cs="Tahoma"/>
          <w:sz w:val="20"/>
          <w:szCs w:val="20"/>
        </w:rPr>
      </w:pPr>
    </w:p>
    <w:p w14:paraId="22119B3C" w14:textId="77777777" w:rsidR="000C3152" w:rsidRDefault="000C3152" w:rsidP="000C3152">
      <w:pPr>
        <w:rPr>
          <w:rFonts w:ascii="Tahoma" w:hAnsi="Tahoma" w:cs="Tahoma"/>
          <w:sz w:val="20"/>
          <w:szCs w:val="20"/>
        </w:rPr>
      </w:pPr>
    </w:p>
    <w:p w14:paraId="187D037F" w14:textId="2F5E6776" w:rsidR="000C3152" w:rsidRPr="008F5B16" w:rsidRDefault="000C3152" w:rsidP="000C3152">
      <w:pPr>
        <w:rPr>
          <w:rFonts w:ascii="Tahoma" w:hAnsi="Tahoma" w:cs="Tahoma"/>
          <w:b/>
          <w:sz w:val="20"/>
          <w:szCs w:val="20"/>
        </w:rPr>
      </w:pPr>
      <w:r w:rsidRPr="008F5B16">
        <w:rPr>
          <w:rFonts w:ascii="Tahoma" w:hAnsi="Tahoma" w:cs="Tahoma"/>
          <w:sz w:val="20"/>
          <w:szCs w:val="20"/>
        </w:rPr>
        <w:t xml:space="preserve">      </w:t>
      </w:r>
      <w:r w:rsidR="00742291">
        <w:rPr>
          <w:rFonts w:ascii="Tahoma" w:hAnsi="Tahoma" w:cs="Tahoma"/>
          <w:noProof/>
          <w:sz w:val="20"/>
          <w:szCs w:val="20"/>
        </w:rPr>
        <mc:AlternateContent>
          <mc:Choice Requires="wps">
            <w:drawing>
              <wp:anchor distT="4294967295" distB="4294967295" distL="114300" distR="114300" simplePos="0" relativeHeight="251658241" behindDoc="0" locked="0" layoutInCell="0" allowOverlap="1" wp14:anchorId="4241DECA" wp14:editId="0ACE8203">
                <wp:simplePos x="0" y="0"/>
                <wp:positionH relativeFrom="column">
                  <wp:posOffset>3397250</wp:posOffset>
                </wp:positionH>
                <wp:positionV relativeFrom="paragraph">
                  <wp:posOffset>114299</wp:posOffset>
                </wp:positionV>
                <wp:extent cx="2194560" cy="0"/>
                <wp:effectExtent l="0" t="0" r="0" b="0"/>
                <wp:wrapNone/>
                <wp:docPr id="211432455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9C13DC" id="Přímá spojnice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r w:rsidR="00742291">
        <w:rPr>
          <w:rFonts w:ascii="Tahoma" w:hAnsi="Tahoma" w:cs="Tahoma"/>
          <w:noProof/>
          <w:sz w:val="20"/>
          <w:szCs w:val="20"/>
        </w:rPr>
        <mc:AlternateContent>
          <mc:Choice Requires="wps">
            <w:drawing>
              <wp:anchor distT="4294967295" distB="4294967295" distL="114300" distR="114300" simplePos="0" relativeHeight="251658240" behindDoc="0" locked="0" layoutInCell="0" allowOverlap="1" wp14:anchorId="740CBAA7" wp14:editId="5DCAAC01">
                <wp:simplePos x="0" y="0"/>
                <wp:positionH relativeFrom="column">
                  <wp:posOffset>288290</wp:posOffset>
                </wp:positionH>
                <wp:positionV relativeFrom="paragraph">
                  <wp:posOffset>114299</wp:posOffset>
                </wp:positionV>
                <wp:extent cx="1920240" cy="0"/>
                <wp:effectExtent l="0" t="0" r="0" b="0"/>
                <wp:wrapNone/>
                <wp:docPr id="69933668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0F2C2D7"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" o:allowincell="f"/>
            </w:pict>
          </mc:Fallback>
        </mc:AlternateContent>
      </w:r>
    </w:p>
    <w:p w14:paraId="0EFBE98B" w14:textId="77777777" w:rsidR="000A4613" w:rsidRPr="008F5B16" w:rsidRDefault="000C3152" w:rsidP="000C3152">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za zhotovitele</w:t>
      </w:r>
    </w:p>
    <w:p w14:paraId="713B3B21" w14:textId="3727A1CA" w:rsidR="00E63119" w:rsidRDefault="000A4613" w:rsidP="000A4613">
      <w:pPr>
        <w:tabs>
          <w:tab w:val="center" w:pos="1843"/>
          <w:tab w:val="center" w:pos="7088"/>
        </w:tabs>
        <w:spacing w:before="120"/>
        <w:rPr>
          <w:rFonts w:ascii="Tahoma" w:hAnsi="Tahoma" w:cs="Tahoma"/>
          <w:sz w:val="20"/>
          <w:szCs w:val="20"/>
        </w:rPr>
      </w:pPr>
      <w:r>
        <w:rPr>
          <w:rFonts w:ascii="Tahoma" w:hAnsi="Tahoma" w:cs="Tahoma"/>
          <w:b/>
          <w:sz w:val="20"/>
          <w:szCs w:val="20"/>
        </w:rPr>
        <w:t xml:space="preserve"> </w:t>
      </w:r>
      <w:r w:rsidR="006E5F74">
        <w:rPr>
          <w:rFonts w:ascii="Tahoma" w:hAnsi="Tahoma" w:cs="Tahoma"/>
          <w:b/>
          <w:sz w:val="20"/>
          <w:szCs w:val="20"/>
        </w:rPr>
        <w:tab/>
      </w:r>
      <w:r>
        <w:rPr>
          <w:rFonts w:ascii="Tahoma" w:hAnsi="Tahoma" w:cs="Tahoma"/>
          <w:b/>
          <w:sz w:val="20"/>
          <w:szCs w:val="20"/>
        </w:rPr>
        <w:t xml:space="preserve">  </w:t>
      </w:r>
      <w:r w:rsidR="00066A8E" w:rsidRPr="00B81CBF">
        <w:rPr>
          <w:rFonts w:ascii="Tahoma" w:hAnsi="Tahoma" w:cs="Tahoma"/>
          <w:bCs/>
          <w:sz w:val="20"/>
          <w:szCs w:val="20"/>
        </w:rPr>
        <w:t>Ing. Martin</w:t>
      </w:r>
      <w:r w:rsidR="00066A8E">
        <w:rPr>
          <w:rFonts w:ascii="Tahoma" w:hAnsi="Tahoma" w:cs="Tahoma"/>
          <w:bCs/>
          <w:sz w:val="20"/>
          <w:szCs w:val="20"/>
        </w:rPr>
        <w:t>a</w:t>
      </w:r>
      <w:r w:rsidR="00066A8E" w:rsidRPr="00B81CBF">
        <w:rPr>
          <w:rFonts w:ascii="Tahoma" w:hAnsi="Tahoma" w:cs="Tahoma"/>
          <w:bCs/>
          <w:sz w:val="20"/>
          <w:szCs w:val="20"/>
        </w:rPr>
        <w:t xml:space="preserve"> Věžníkov</w:t>
      </w:r>
      <w:r w:rsidR="00066A8E">
        <w:rPr>
          <w:rFonts w:ascii="Tahoma" w:hAnsi="Tahoma" w:cs="Tahoma"/>
          <w:bCs/>
          <w:sz w:val="20"/>
          <w:szCs w:val="20"/>
        </w:rPr>
        <w:t xml:space="preserve">á, </w:t>
      </w:r>
      <w:r w:rsidR="00066A8E" w:rsidRPr="00B81CBF">
        <w:rPr>
          <w:rFonts w:ascii="Tahoma" w:hAnsi="Tahoma" w:cs="Tahoma"/>
          <w:bCs/>
          <w:sz w:val="20"/>
          <w:szCs w:val="20"/>
        </w:rPr>
        <w:t>ředitelk</w:t>
      </w:r>
      <w:r w:rsidR="00066A8E">
        <w:rPr>
          <w:rFonts w:ascii="Tahoma" w:hAnsi="Tahoma" w:cs="Tahoma"/>
          <w:bCs/>
          <w:sz w:val="20"/>
          <w:szCs w:val="20"/>
        </w:rPr>
        <w:t>a</w:t>
      </w:r>
      <w:r w:rsidR="000C3152" w:rsidRPr="008F5B16">
        <w:rPr>
          <w:rFonts w:ascii="Tahoma" w:hAnsi="Tahoma" w:cs="Tahoma"/>
          <w:sz w:val="20"/>
          <w:szCs w:val="20"/>
        </w:rPr>
        <w:tab/>
      </w:r>
      <w:r w:rsidR="00EF2329" w:rsidRPr="00EF2329">
        <w:rPr>
          <w:rFonts w:ascii="Tahoma" w:hAnsi="Tahoma" w:cs="Tahoma"/>
          <w:sz w:val="20"/>
          <w:szCs w:val="20"/>
        </w:rPr>
        <w:t>Ladislav Dvořák, předseda představenstva</w:t>
      </w:r>
    </w:p>
    <w:p w14:paraId="085865B1" w14:textId="77777777" w:rsidR="003706B4" w:rsidRPr="00287DEE" w:rsidRDefault="003706B4" w:rsidP="000A4613">
      <w:pPr>
        <w:tabs>
          <w:tab w:val="center" w:pos="1843"/>
          <w:tab w:val="center" w:pos="7088"/>
        </w:tabs>
        <w:spacing w:before="120"/>
        <w:rPr>
          <w:rFonts w:ascii="Tahoma" w:hAnsi="Tahoma" w:cs="Tahoma"/>
          <w:b/>
          <w:color w:val="FF0000"/>
          <w:sz w:val="32"/>
          <w:szCs w:val="32"/>
        </w:rPr>
      </w:pPr>
    </w:p>
    <w:sectPr w:rsidR="003706B4" w:rsidRPr="00287DEE" w:rsidSect="006E5F74">
      <w:footerReference w:type="default" r:id="rId10"/>
      <w:pgSz w:w="11906" w:h="16838"/>
      <w:pgMar w:top="1417" w:right="1417" w:bottom="568"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846DA" w14:textId="77777777" w:rsidR="00E2326A" w:rsidRDefault="00E2326A">
      <w:r>
        <w:separator/>
      </w:r>
    </w:p>
  </w:endnote>
  <w:endnote w:type="continuationSeparator" w:id="0">
    <w:p w14:paraId="39A0806D" w14:textId="77777777" w:rsidR="00E2326A" w:rsidRDefault="00E2326A">
      <w:r>
        <w:continuationSeparator/>
      </w:r>
    </w:p>
  </w:endnote>
  <w:endnote w:type="continuationNotice" w:id="1">
    <w:p w14:paraId="0752EC12" w14:textId="77777777" w:rsidR="00E2326A" w:rsidRDefault="00E23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D3B7" w14:textId="77777777" w:rsidR="00E94C66" w:rsidRDefault="00E94C66">
    <w:pPr>
      <w:pStyle w:val="Zpat"/>
      <w:pBdr>
        <w:bottom w:val="single" w:sz="12" w:space="1" w:color="auto"/>
      </w:pBdr>
    </w:pPr>
  </w:p>
  <w:p w14:paraId="65850359" w14:textId="77777777" w:rsidR="00E94C66" w:rsidRDefault="00E94C66" w:rsidP="00951E86">
    <w:pPr>
      <w:pStyle w:val="Zpat"/>
      <w:jc w:val="right"/>
      <w:rPr>
        <w:rFonts w:ascii="Arial" w:hAnsi="Arial" w:cs="Arial"/>
        <w:sz w:val="20"/>
        <w:szCs w:val="20"/>
      </w:rPr>
    </w:pPr>
  </w:p>
  <w:p w14:paraId="3ADE4E84" w14:textId="77777777" w:rsidR="00E94C66" w:rsidRPr="00584ECC" w:rsidRDefault="00E94C66"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F7277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F72774" w:rsidRPr="00584ECC">
      <w:rPr>
        <w:rFonts w:ascii="Arial" w:hAnsi="Arial" w:cs="Arial"/>
        <w:color w:val="000080"/>
        <w:sz w:val="20"/>
        <w:szCs w:val="20"/>
      </w:rPr>
      <w:fldChar w:fldCharType="separate"/>
    </w:r>
    <w:r w:rsidR="0013600E">
      <w:rPr>
        <w:rFonts w:ascii="Arial" w:hAnsi="Arial" w:cs="Arial"/>
        <w:noProof/>
        <w:color w:val="000080"/>
        <w:sz w:val="20"/>
        <w:szCs w:val="20"/>
      </w:rPr>
      <w:t>19</w:t>
    </w:r>
    <w:r w:rsidR="00F7277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F7277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F72774" w:rsidRPr="00584ECC">
      <w:rPr>
        <w:rFonts w:ascii="Arial" w:hAnsi="Arial" w:cs="Arial"/>
        <w:color w:val="000080"/>
        <w:sz w:val="20"/>
        <w:szCs w:val="20"/>
      </w:rPr>
      <w:fldChar w:fldCharType="separate"/>
    </w:r>
    <w:r w:rsidR="0013600E">
      <w:rPr>
        <w:rFonts w:ascii="Arial" w:hAnsi="Arial" w:cs="Arial"/>
        <w:noProof/>
        <w:color w:val="000080"/>
        <w:sz w:val="20"/>
        <w:szCs w:val="20"/>
      </w:rPr>
      <w:t>19</w:t>
    </w:r>
    <w:r w:rsidR="00F7277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3D99" w14:textId="77777777" w:rsidR="00E2326A" w:rsidRDefault="00E2326A">
      <w:r>
        <w:separator/>
      </w:r>
    </w:p>
  </w:footnote>
  <w:footnote w:type="continuationSeparator" w:id="0">
    <w:p w14:paraId="4470CF8A" w14:textId="77777777" w:rsidR="00E2326A" w:rsidRDefault="00E2326A">
      <w:r>
        <w:continuationSeparator/>
      </w:r>
    </w:p>
  </w:footnote>
  <w:footnote w:type="continuationNotice" w:id="1">
    <w:p w14:paraId="68622205" w14:textId="77777777" w:rsidR="00E2326A" w:rsidRDefault="00E2326A"/>
  </w:footnote>
  <w:footnote w:id="2">
    <w:p w14:paraId="2F83AD11" w14:textId="354AF772" w:rsidR="00C13DBF" w:rsidRPr="00C13DBF" w:rsidRDefault="00C13DBF">
      <w:pPr>
        <w:pStyle w:val="Textpoznpodarou"/>
        <w:rPr>
          <w:rFonts w:ascii="Tahoma" w:hAnsi="Tahoma" w:cs="Tahoma"/>
          <w:sz w:val="16"/>
          <w:szCs w:val="16"/>
        </w:rPr>
      </w:pPr>
      <w:r w:rsidRPr="00C13DBF">
        <w:rPr>
          <w:rStyle w:val="Znakapoznpodarou"/>
          <w:rFonts w:ascii="Tahoma" w:hAnsi="Tahoma" w:cs="Tahoma"/>
          <w:sz w:val="16"/>
          <w:szCs w:val="16"/>
        </w:rPr>
        <w:footnoteRef/>
      </w:r>
      <w:r w:rsidRPr="00C13DBF">
        <w:rPr>
          <w:rFonts w:ascii="Tahoma" w:hAnsi="Tahoma" w:cs="Tahoma"/>
          <w:sz w:val="16"/>
          <w:szCs w:val="16"/>
        </w:rPr>
        <w:t xml:space="preserve"> Lhůtu je řídící orgán IROP oprávněn prodloužit z důvodu žádosti Evropské komise. Lhůta se staví také z důvodu dalších objektivních překážek (např. zahájené řízení či kontrola jiným správním úřadem, šetření Policií ČR či trestní řízení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8F3BD0"/>
    <w:multiLevelType w:val="hybridMultilevel"/>
    <w:tmpl w:val="9CEA41CE"/>
    <w:lvl w:ilvl="0" w:tplc="04050017">
      <w:start w:val="1"/>
      <w:numFmt w:val="lowerLetter"/>
      <w:lvlText w:val="%1)"/>
      <w:lvlJc w:val="left"/>
      <w:pPr>
        <w:ind w:left="2100" w:hanging="360"/>
      </w:pPr>
    </w:lvl>
    <w:lvl w:ilvl="1" w:tplc="04050019" w:tentative="1">
      <w:start w:val="1"/>
      <w:numFmt w:val="lowerLetter"/>
      <w:lvlText w:val="%2."/>
      <w:lvlJc w:val="left"/>
      <w:pPr>
        <w:ind w:left="2820" w:hanging="360"/>
      </w:pPr>
    </w:lvl>
    <w:lvl w:ilvl="2" w:tplc="0405001B" w:tentative="1">
      <w:start w:val="1"/>
      <w:numFmt w:val="lowerRoman"/>
      <w:lvlText w:val="%3."/>
      <w:lvlJc w:val="right"/>
      <w:pPr>
        <w:ind w:left="3540" w:hanging="180"/>
      </w:pPr>
    </w:lvl>
    <w:lvl w:ilvl="3" w:tplc="0405000F" w:tentative="1">
      <w:start w:val="1"/>
      <w:numFmt w:val="decimal"/>
      <w:lvlText w:val="%4."/>
      <w:lvlJc w:val="left"/>
      <w:pPr>
        <w:ind w:left="4260" w:hanging="360"/>
      </w:pPr>
    </w:lvl>
    <w:lvl w:ilvl="4" w:tplc="04050019" w:tentative="1">
      <w:start w:val="1"/>
      <w:numFmt w:val="lowerLetter"/>
      <w:lvlText w:val="%5."/>
      <w:lvlJc w:val="left"/>
      <w:pPr>
        <w:ind w:left="4980" w:hanging="360"/>
      </w:pPr>
    </w:lvl>
    <w:lvl w:ilvl="5" w:tplc="0405001B" w:tentative="1">
      <w:start w:val="1"/>
      <w:numFmt w:val="lowerRoman"/>
      <w:lvlText w:val="%6."/>
      <w:lvlJc w:val="right"/>
      <w:pPr>
        <w:ind w:left="5700" w:hanging="180"/>
      </w:pPr>
    </w:lvl>
    <w:lvl w:ilvl="6" w:tplc="0405000F" w:tentative="1">
      <w:start w:val="1"/>
      <w:numFmt w:val="decimal"/>
      <w:lvlText w:val="%7."/>
      <w:lvlJc w:val="left"/>
      <w:pPr>
        <w:ind w:left="6420" w:hanging="360"/>
      </w:pPr>
    </w:lvl>
    <w:lvl w:ilvl="7" w:tplc="04050019" w:tentative="1">
      <w:start w:val="1"/>
      <w:numFmt w:val="lowerLetter"/>
      <w:lvlText w:val="%8."/>
      <w:lvlJc w:val="left"/>
      <w:pPr>
        <w:ind w:left="7140" w:hanging="360"/>
      </w:pPr>
    </w:lvl>
    <w:lvl w:ilvl="8" w:tplc="0405001B" w:tentative="1">
      <w:start w:val="1"/>
      <w:numFmt w:val="lowerRoman"/>
      <w:lvlText w:val="%9."/>
      <w:lvlJc w:val="right"/>
      <w:pPr>
        <w:ind w:left="7860" w:hanging="180"/>
      </w:pPr>
    </w:lvl>
  </w:abstractNum>
  <w:abstractNum w:abstractNumId="5"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68F1023"/>
    <w:multiLevelType w:val="hybridMultilevel"/>
    <w:tmpl w:val="76E80592"/>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7"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240456A9"/>
    <w:multiLevelType w:val="hybridMultilevel"/>
    <w:tmpl w:val="B7966342"/>
    <w:lvl w:ilvl="0" w:tplc="33525D42">
      <w:start w:val="1"/>
      <w:numFmt w:val="decimal"/>
      <w:lvlText w:val="%1)"/>
      <w:lvlJc w:val="left"/>
      <w:pPr>
        <w:ind w:left="1020" w:hanging="360"/>
      </w:pPr>
    </w:lvl>
    <w:lvl w:ilvl="1" w:tplc="438CA016">
      <w:start w:val="1"/>
      <w:numFmt w:val="decimal"/>
      <w:lvlText w:val="%2)"/>
      <w:lvlJc w:val="left"/>
      <w:pPr>
        <w:ind w:left="1020" w:hanging="360"/>
      </w:pPr>
    </w:lvl>
    <w:lvl w:ilvl="2" w:tplc="E3ACFAE8">
      <w:start w:val="1"/>
      <w:numFmt w:val="decimal"/>
      <w:lvlText w:val="%3)"/>
      <w:lvlJc w:val="left"/>
      <w:pPr>
        <w:ind w:left="1020" w:hanging="360"/>
      </w:pPr>
    </w:lvl>
    <w:lvl w:ilvl="3" w:tplc="4DF40B30">
      <w:start w:val="1"/>
      <w:numFmt w:val="decimal"/>
      <w:lvlText w:val="%4)"/>
      <w:lvlJc w:val="left"/>
      <w:pPr>
        <w:ind w:left="1020" w:hanging="360"/>
      </w:pPr>
    </w:lvl>
    <w:lvl w:ilvl="4" w:tplc="B5D413C2">
      <w:start w:val="1"/>
      <w:numFmt w:val="decimal"/>
      <w:lvlText w:val="%5)"/>
      <w:lvlJc w:val="left"/>
      <w:pPr>
        <w:ind w:left="1020" w:hanging="360"/>
      </w:pPr>
    </w:lvl>
    <w:lvl w:ilvl="5" w:tplc="4D7CFBBA">
      <w:start w:val="1"/>
      <w:numFmt w:val="decimal"/>
      <w:lvlText w:val="%6)"/>
      <w:lvlJc w:val="left"/>
      <w:pPr>
        <w:ind w:left="1020" w:hanging="360"/>
      </w:pPr>
    </w:lvl>
    <w:lvl w:ilvl="6" w:tplc="D4B25192">
      <w:start w:val="1"/>
      <w:numFmt w:val="decimal"/>
      <w:lvlText w:val="%7)"/>
      <w:lvlJc w:val="left"/>
      <w:pPr>
        <w:ind w:left="1020" w:hanging="360"/>
      </w:pPr>
    </w:lvl>
    <w:lvl w:ilvl="7" w:tplc="C63A4BA2">
      <w:start w:val="1"/>
      <w:numFmt w:val="decimal"/>
      <w:lvlText w:val="%8)"/>
      <w:lvlJc w:val="left"/>
      <w:pPr>
        <w:ind w:left="1020" w:hanging="360"/>
      </w:pPr>
    </w:lvl>
    <w:lvl w:ilvl="8" w:tplc="FF5AA89E">
      <w:start w:val="1"/>
      <w:numFmt w:val="decimal"/>
      <w:lvlText w:val="%9)"/>
      <w:lvlJc w:val="left"/>
      <w:pPr>
        <w:ind w:left="1020" w:hanging="360"/>
      </w:pPr>
    </w:lvl>
  </w:abstractNum>
  <w:abstractNum w:abstractNumId="9" w15:restartNumberingAfterBreak="0">
    <w:nsid w:val="27F764A5"/>
    <w:multiLevelType w:val="hybridMultilevel"/>
    <w:tmpl w:val="11FC524E"/>
    <w:lvl w:ilvl="0" w:tplc="8414813A">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0"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1" w15:restartNumberingAfterBreak="0">
    <w:nsid w:val="28E64CC7"/>
    <w:multiLevelType w:val="hybridMultilevel"/>
    <w:tmpl w:val="E9B69818"/>
    <w:lvl w:ilvl="0" w:tplc="252EA3C2">
      <w:start w:val="2"/>
      <w:numFmt w:val="bullet"/>
      <w:lvlText w:val="-"/>
      <w:lvlJc w:val="left"/>
      <w:pPr>
        <w:ind w:left="1776" w:hanging="360"/>
      </w:pPr>
      <w:rPr>
        <w:rFonts w:ascii="Tahoma" w:eastAsia="Times New Roman" w:hAnsi="Tahoma" w:cs="Tahoma"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488C6E18"/>
    <w:multiLevelType w:val="hybridMultilevel"/>
    <w:tmpl w:val="DEB43B86"/>
    <w:lvl w:ilvl="0" w:tplc="252EA3C2">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C576494"/>
    <w:multiLevelType w:val="hybridMultilevel"/>
    <w:tmpl w:val="76B8E534"/>
    <w:lvl w:ilvl="0" w:tplc="3E20A070">
      <w:start w:val="1"/>
      <w:numFmt w:val="lowerLetter"/>
      <w:lvlText w:val="%1)"/>
      <w:lvlJc w:val="left"/>
      <w:pPr>
        <w:ind w:left="2127" w:hanging="744"/>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16"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9"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18"/>
  </w:num>
  <w:num w:numId="2">
    <w:abstractNumId w:val="16"/>
  </w:num>
  <w:num w:numId="3">
    <w:abstractNumId w:val="0"/>
  </w:num>
  <w:num w:numId="4">
    <w:abstractNumId w:val="10"/>
  </w:num>
  <w:num w:numId="5">
    <w:abstractNumId w:val="20"/>
  </w:num>
  <w:num w:numId="6">
    <w:abstractNumId w:val="17"/>
  </w:num>
  <w:num w:numId="7">
    <w:abstractNumId w:val="11"/>
  </w:num>
  <w:num w:numId="8">
    <w:abstractNumId w:val="19"/>
  </w:num>
  <w:num w:numId="9">
    <w:abstractNumId w:val="5"/>
  </w:num>
  <w:num w:numId="10">
    <w:abstractNumId w:val="3"/>
  </w:num>
  <w:num w:numId="11">
    <w:abstractNumId w:val="21"/>
  </w:num>
  <w:num w:numId="12">
    <w:abstractNumId w:val="14"/>
  </w:num>
  <w:num w:numId="13">
    <w:abstractNumId w:val="7"/>
  </w:num>
  <w:num w:numId="14">
    <w:abstractNumId w:val="13"/>
  </w:num>
  <w:num w:numId="15">
    <w:abstractNumId w:val="12"/>
  </w:num>
  <w:num w:numId="16">
    <w:abstractNumId w:val="4"/>
  </w:num>
  <w:num w:numId="17">
    <w:abstractNumId w:val="15"/>
  </w:num>
  <w:num w:numId="18">
    <w:abstractNumId w:val="8"/>
  </w:num>
  <w:num w:numId="19">
    <w:abstractNumId w:val="6"/>
  </w:num>
  <w:num w:numId="2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3C"/>
    <w:rsid w:val="00001216"/>
    <w:rsid w:val="000013C4"/>
    <w:rsid w:val="0000167B"/>
    <w:rsid w:val="00001B6B"/>
    <w:rsid w:val="000027EE"/>
    <w:rsid w:val="00002CA7"/>
    <w:rsid w:val="00002CAE"/>
    <w:rsid w:val="0000362A"/>
    <w:rsid w:val="0000432F"/>
    <w:rsid w:val="00004717"/>
    <w:rsid w:val="00005236"/>
    <w:rsid w:val="00005CB1"/>
    <w:rsid w:val="00005E51"/>
    <w:rsid w:val="0000603C"/>
    <w:rsid w:val="00006B5B"/>
    <w:rsid w:val="00006D13"/>
    <w:rsid w:val="00007E89"/>
    <w:rsid w:val="000100A5"/>
    <w:rsid w:val="00010269"/>
    <w:rsid w:val="0001073C"/>
    <w:rsid w:val="000107FF"/>
    <w:rsid w:val="00010A03"/>
    <w:rsid w:val="00010A6E"/>
    <w:rsid w:val="00012424"/>
    <w:rsid w:val="00012F05"/>
    <w:rsid w:val="0001325D"/>
    <w:rsid w:val="00013665"/>
    <w:rsid w:val="00013678"/>
    <w:rsid w:val="00013B5E"/>
    <w:rsid w:val="00013CC2"/>
    <w:rsid w:val="00014A4E"/>
    <w:rsid w:val="00014BDD"/>
    <w:rsid w:val="00014C96"/>
    <w:rsid w:val="00014EBE"/>
    <w:rsid w:val="0001507D"/>
    <w:rsid w:val="000155CD"/>
    <w:rsid w:val="000155FA"/>
    <w:rsid w:val="00015AF1"/>
    <w:rsid w:val="0001601A"/>
    <w:rsid w:val="00016E3F"/>
    <w:rsid w:val="000172D2"/>
    <w:rsid w:val="00017326"/>
    <w:rsid w:val="00017343"/>
    <w:rsid w:val="00017867"/>
    <w:rsid w:val="000178D2"/>
    <w:rsid w:val="00020423"/>
    <w:rsid w:val="0002059B"/>
    <w:rsid w:val="00020AE8"/>
    <w:rsid w:val="0002110A"/>
    <w:rsid w:val="0002143C"/>
    <w:rsid w:val="000215DD"/>
    <w:rsid w:val="00021CA2"/>
    <w:rsid w:val="00021E7D"/>
    <w:rsid w:val="00021EC3"/>
    <w:rsid w:val="00022070"/>
    <w:rsid w:val="00022F5A"/>
    <w:rsid w:val="000230B2"/>
    <w:rsid w:val="00023117"/>
    <w:rsid w:val="000236EE"/>
    <w:rsid w:val="00023DF7"/>
    <w:rsid w:val="00024687"/>
    <w:rsid w:val="00024991"/>
    <w:rsid w:val="00024FC1"/>
    <w:rsid w:val="0002617C"/>
    <w:rsid w:val="000264A9"/>
    <w:rsid w:val="000264C8"/>
    <w:rsid w:val="0002663C"/>
    <w:rsid w:val="00026D40"/>
    <w:rsid w:val="00026E59"/>
    <w:rsid w:val="0002772C"/>
    <w:rsid w:val="00027A0C"/>
    <w:rsid w:val="00027A63"/>
    <w:rsid w:val="000314B2"/>
    <w:rsid w:val="00031C94"/>
    <w:rsid w:val="00031EB6"/>
    <w:rsid w:val="00032396"/>
    <w:rsid w:val="00032470"/>
    <w:rsid w:val="00032510"/>
    <w:rsid w:val="0003257C"/>
    <w:rsid w:val="00032D2A"/>
    <w:rsid w:val="00033674"/>
    <w:rsid w:val="000337D7"/>
    <w:rsid w:val="00033E6B"/>
    <w:rsid w:val="00033EB0"/>
    <w:rsid w:val="000340DA"/>
    <w:rsid w:val="0003423B"/>
    <w:rsid w:val="000347EB"/>
    <w:rsid w:val="0003545B"/>
    <w:rsid w:val="00035687"/>
    <w:rsid w:val="00035E3D"/>
    <w:rsid w:val="00036061"/>
    <w:rsid w:val="0003661B"/>
    <w:rsid w:val="0003664A"/>
    <w:rsid w:val="00036D21"/>
    <w:rsid w:val="00037AA6"/>
    <w:rsid w:val="00037B28"/>
    <w:rsid w:val="00037F65"/>
    <w:rsid w:val="000407C6"/>
    <w:rsid w:val="000409AC"/>
    <w:rsid w:val="00040B31"/>
    <w:rsid w:val="00040C97"/>
    <w:rsid w:val="000415E0"/>
    <w:rsid w:val="0004214E"/>
    <w:rsid w:val="00042644"/>
    <w:rsid w:val="00042EA0"/>
    <w:rsid w:val="00043090"/>
    <w:rsid w:val="00043539"/>
    <w:rsid w:val="000441E7"/>
    <w:rsid w:val="00045955"/>
    <w:rsid w:val="00045D89"/>
    <w:rsid w:val="00046071"/>
    <w:rsid w:val="00046C4F"/>
    <w:rsid w:val="000473C3"/>
    <w:rsid w:val="000477D7"/>
    <w:rsid w:val="00047EEC"/>
    <w:rsid w:val="00051402"/>
    <w:rsid w:val="00051B14"/>
    <w:rsid w:val="0005241B"/>
    <w:rsid w:val="00053932"/>
    <w:rsid w:val="00053AB9"/>
    <w:rsid w:val="000546FD"/>
    <w:rsid w:val="00055546"/>
    <w:rsid w:val="00055811"/>
    <w:rsid w:val="000564D2"/>
    <w:rsid w:val="00056CCA"/>
    <w:rsid w:val="00057795"/>
    <w:rsid w:val="00060605"/>
    <w:rsid w:val="000610B1"/>
    <w:rsid w:val="00061BFB"/>
    <w:rsid w:val="00061CB0"/>
    <w:rsid w:val="00062A1B"/>
    <w:rsid w:val="00062E9F"/>
    <w:rsid w:val="00063EB4"/>
    <w:rsid w:val="00064131"/>
    <w:rsid w:val="00064B71"/>
    <w:rsid w:val="00064DCB"/>
    <w:rsid w:val="00065F54"/>
    <w:rsid w:val="000668E2"/>
    <w:rsid w:val="00066A8E"/>
    <w:rsid w:val="00067204"/>
    <w:rsid w:val="00067B9C"/>
    <w:rsid w:val="00067CBF"/>
    <w:rsid w:val="00067CDB"/>
    <w:rsid w:val="000701D9"/>
    <w:rsid w:val="0007165A"/>
    <w:rsid w:val="00073F6C"/>
    <w:rsid w:val="000749E4"/>
    <w:rsid w:val="00075970"/>
    <w:rsid w:val="00075D76"/>
    <w:rsid w:val="00075EC8"/>
    <w:rsid w:val="00076640"/>
    <w:rsid w:val="00076984"/>
    <w:rsid w:val="00076B13"/>
    <w:rsid w:val="00076BCE"/>
    <w:rsid w:val="000777FB"/>
    <w:rsid w:val="00077FC0"/>
    <w:rsid w:val="000806B1"/>
    <w:rsid w:val="00080B91"/>
    <w:rsid w:val="00080CD7"/>
    <w:rsid w:val="00080E2F"/>
    <w:rsid w:val="000818D3"/>
    <w:rsid w:val="00081A5A"/>
    <w:rsid w:val="00082F0E"/>
    <w:rsid w:val="00083308"/>
    <w:rsid w:val="000838E0"/>
    <w:rsid w:val="00083CF9"/>
    <w:rsid w:val="0008461C"/>
    <w:rsid w:val="00084650"/>
    <w:rsid w:val="00084891"/>
    <w:rsid w:val="0008550F"/>
    <w:rsid w:val="0008676D"/>
    <w:rsid w:val="000868F9"/>
    <w:rsid w:val="00087339"/>
    <w:rsid w:val="000874F1"/>
    <w:rsid w:val="00087809"/>
    <w:rsid w:val="00087856"/>
    <w:rsid w:val="00087995"/>
    <w:rsid w:val="00087D74"/>
    <w:rsid w:val="0009025C"/>
    <w:rsid w:val="00090988"/>
    <w:rsid w:val="00090A59"/>
    <w:rsid w:val="000912DC"/>
    <w:rsid w:val="0009150C"/>
    <w:rsid w:val="000917EE"/>
    <w:rsid w:val="0009228A"/>
    <w:rsid w:val="000928ED"/>
    <w:rsid w:val="00092941"/>
    <w:rsid w:val="00092B9B"/>
    <w:rsid w:val="000936E0"/>
    <w:rsid w:val="00093FA4"/>
    <w:rsid w:val="00094182"/>
    <w:rsid w:val="000943D7"/>
    <w:rsid w:val="000945B6"/>
    <w:rsid w:val="0009552F"/>
    <w:rsid w:val="0009677F"/>
    <w:rsid w:val="00096D00"/>
    <w:rsid w:val="000976F2"/>
    <w:rsid w:val="000A02BE"/>
    <w:rsid w:val="000A03EA"/>
    <w:rsid w:val="000A0EC8"/>
    <w:rsid w:val="000A12B6"/>
    <w:rsid w:val="000A14A2"/>
    <w:rsid w:val="000A1DE3"/>
    <w:rsid w:val="000A1E85"/>
    <w:rsid w:val="000A27A3"/>
    <w:rsid w:val="000A29DF"/>
    <w:rsid w:val="000A2A4C"/>
    <w:rsid w:val="000A2C91"/>
    <w:rsid w:val="000A38FD"/>
    <w:rsid w:val="000A40BD"/>
    <w:rsid w:val="000A42F8"/>
    <w:rsid w:val="000A4613"/>
    <w:rsid w:val="000A463C"/>
    <w:rsid w:val="000A46C6"/>
    <w:rsid w:val="000A6970"/>
    <w:rsid w:val="000A6A9D"/>
    <w:rsid w:val="000A6C5E"/>
    <w:rsid w:val="000A6F57"/>
    <w:rsid w:val="000B04DE"/>
    <w:rsid w:val="000B087E"/>
    <w:rsid w:val="000B096C"/>
    <w:rsid w:val="000B097F"/>
    <w:rsid w:val="000B0ABC"/>
    <w:rsid w:val="000B13C9"/>
    <w:rsid w:val="000B172B"/>
    <w:rsid w:val="000B2368"/>
    <w:rsid w:val="000B2D72"/>
    <w:rsid w:val="000B3534"/>
    <w:rsid w:val="000B3D4F"/>
    <w:rsid w:val="000B419E"/>
    <w:rsid w:val="000B4B4F"/>
    <w:rsid w:val="000B557A"/>
    <w:rsid w:val="000B602E"/>
    <w:rsid w:val="000B69EA"/>
    <w:rsid w:val="000B6B43"/>
    <w:rsid w:val="000B6E1A"/>
    <w:rsid w:val="000B71CE"/>
    <w:rsid w:val="000B7695"/>
    <w:rsid w:val="000B77B6"/>
    <w:rsid w:val="000C03F2"/>
    <w:rsid w:val="000C0D0B"/>
    <w:rsid w:val="000C11E1"/>
    <w:rsid w:val="000C14E8"/>
    <w:rsid w:val="000C164B"/>
    <w:rsid w:val="000C1909"/>
    <w:rsid w:val="000C2177"/>
    <w:rsid w:val="000C272D"/>
    <w:rsid w:val="000C3152"/>
    <w:rsid w:val="000C3247"/>
    <w:rsid w:val="000C369E"/>
    <w:rsid w:val="000C3778"/>
    <w:rsid w:val="000C3918"/>
    <w:rsid w:val="000C3D17"/>
    <w:rsid w:val="000C3D7E"/>
    <w:rsid w:val="000C466D"/>
    <w:rsid w:val="000C46EB"/>
    <w:rsid w:val="000C48E0"/>
    <w:rsid w:val="000C5782"/>
    <w:rsid w:val="000C616E"/>
    <w:rsid w:val="000C6B34"/>
    <w:rsid w:val="000C6DF7"/>
    <w:rsid w:val="000C70C1"/>
    <w:rsid w:val="000C731B"/>
    <w:rsid w:val="000C7636"/>
    <w:rsid w:val="000D033D"/>
    <w:rsid w:val="000D06C6"/>
    <w:rsid w:val="000D0D27"/>
    <w:rsid w:val="000D100D"/>
    <w:rsid w:val="000D1291"/>
    <w:rsid w:val="000D1D9B"/>
    <w:rsid w:val="000D1FBD"/>
    <w:rsid w:val="000D2D60"/>
    <w:rsid w:val="000D2EA4"/>
    <w:rsid w:val="000D2F85"/>
    <w:rsid w:val="000D38D0"/>
    <w:rsid w:val="000D4C72"/>
    <w:rsid w:val="000D5022"/>
    <w:rsid w:val="000D56BF"/>
    <w:rsid w:val="000D5BDF"/>
    <w:rsid w:val="000D5E3B"/>
    <w:rsid w:val="000D72E9"/>
    <w:rsid w:val="000D77D6"/>
    <w:rsid w:val="000D7D0C"/>
    <w:rsid w:val="000E03C1"/>
    <w:rsid w:val="000E03D0"/>
    <w:rsid w:val="000E07E0"/>
    <w:rsid w:val="000E1B70"/>
    <w:rsid w:val="000E1CA2"/>
    <w:rsid w:val="000E1D20"/>
    <w:rsid w:val="000E1E17"/>
    <w:rsid w:val="000E26DD"/>
    <w:rsid w:val="000E3CB2"/>
    <w:rsid w:val="000E434B"/>
    <w:rsid w:val="000E4E78"/>
    <w:rsid w:val="000E5258"/>
    <w:rsid w:val="000E5B58"/>
    <w:rsid w:val="000E5C48"/>
    <w:rsid w:val="000E5F64"/>
    <w:rsid w:val="000E679C"/>
    <w:rsid w:val="000E6BB0"/>
    <w:rsid w:val="000E6E4F"/>
    <w:rsid w:val="000F0117"/>
    <w:rsid w:val="000F0142"/>
    <w:rsid w:val="000F0EA1"/>
    <w:rsid w:val="000F1802"/>
    <w:rsid w:val="000F18C6"/>
    <w:rsid w:val="000F1B87"/>
    <w:rsid w:val="000F268A"/>
    <w:rsid w:val="000F2C2A"/>
    <w:rsid w:val="000F302D"/>
    <w:rsid w:val="000F33B6"/>
    <w:rsid w:val="000F3478"/>
    <w:rsid w:val="000F354D"/>
    <w:rsid w:val="000F3F84"/>
    <w:rsid w:val="000F4410"/>
    <w:rsid w:val="000F4CB2"/>
    <w:rsid w:val="000F5686"/>
    <w:rsid w:val="000F5693"/>
    <w:rsid w:val="000F5AE5"/>
    <w:rsid w:val="000F68D0"/>
    <w:rsid w:val="000F6DEA"/>
    <w:rsid w:val="000F720C"/>
    <w:rsid w:val="000F7509"/>
    <w:rsid w:val="000F7814"/>
    <w:rsid w:val="000F7D22"/>
    <w:rsid w:val="000F7E6B"/>
    <w:rsid w:val="000F7EBC"/>
    <w:rsid w:val="0010000F"/>
    <w:rsid w:val="001009F0"/>
    <w:rsid w:val="001012A3"/>
    <w:rsid w:val="001017B2"/>
    <w:rsid w:val="00102541"/>
    <w:rsid w:val="001029CB"/>
    <w:rsid w:val="00102C29"/>
    <w:rsid w:val="0010477C"/>
    <w:rsid w:val="00104C9F"/>
    <w:rsid w:val="00106D92"/>
    <w:rsid w:val="00106E84"/>
    <w:rsid w:val="0010780C"/>
    <w:rsid w:val="0010787D"/>
    <w:rsid w:val="00110D5B"/>
    <w:rsid w:val="00110F26"/>
    <w:rsid w:val="00111163"/>
    <w:rsid w:val="00111A36"/>
    <w:rsid w:val="00112359"/>
    <w:rsid w:val="001136CD"/>
    <w:rsid w:val="00114510"/>
    <w:rsid w:val="00114795"/>
    <w:rsid w:val="00115284"/>
    <w:rsid w:val="00115704"/>
    <w:rsid w:val="001159AF"/>
    <w:rsid w:val="001159D0"/>
    <w:rsid w:val="00115C3A"/>
    <w:rsid w:val="00115CED"/>
    <w:rsid w:val="001166F0"/>
    <w:rsid w:val="00116F1B"/>
    <w:rsid w:val="00117204"/>
    <w:rsid w:val="0011734B"/>
    <w:rsid w:val="001175EB"/>
    <w:rsid w:val="001178C0"/>
    <w:rsid w:val="00117928"/>
    <w:rsid w:val="00117FAD"/>
    <w:rsid w:val="001206F3"/>
    <w:rsid w:val="00120E85"/>
    <w:rsid w:val="00121149"/>
    <w:rsid w:val="00121368"/>
    <w:rsid w:val="001214B4"/>
    <w:rsid w:val="001217A0"/>
    <w:rsid w:val="00121C63"/>
    <w:rsid w:val="00121CED"/>
    <w:rsid w:val="00122731"/>
    <w:rsid w:val="00122A14"/>
    <w:rsid w:val="00122EA5"/>
    <w:rsid w:val="00123007"/>
    <w:rsid w:val="0012391E"/>
    <w:rsid w:val="00123AF5"/>
    <w:rsid w:val="001242E5"/>
    <w:rsid w:val="00124515"/>
    <w:rsid w:val="00124921"/>
    <w:rsid w:val="00124BE8"/>
    <w:rsid w:val="001251EE"/>
    <w:rsid w:val="001253DC"/>
    <w:rsid w:val="0012628A"/>
    <w:rsid w:val="00126A38"/>
    <w:rsid w:val="00126B1E"/>
    <w:rsid w:val="0012700C"/>
    <w:rsid w:val="001270EC"/>
    <w:rsid w:val="00127172"/>
    <w:rsid w:val="001275B0"/>
    <w:rsid w:val="00127743"/>
    <w:rsid w:val="001277F5"/>
    <w:rsid w:val="001300B6"/>
    <w:rsid w:val="001320B0"/>
    <w:rsid w:val="0013262A"/>
    <w:rsid w:val="00132BFD"/>
    <w:rsid w:val="00133A6C"/>
    <w:rsid w:val="00133CD4"/>
    <w:rsid w:val="0013446B"/>
    <w:rsid w:val="00134980"/>
    <w:rsid w:val="001349D3"/>
    <w:rsid w:val="00134A29"/>
    <w:rsid w:val="0013568F"/>
    <w:rsid w:val="00135F98"/>
    <w:rsid w:val="00135FC0"/>
    <w:rsid w:val="0013600E"/>
    <w:rsid w:val="001369F1"/>
    <w:rsid w:val="00137303"/>
    <w:rsid w:val="0013759C"/>
    <w:rsid w:val="00137627"/>
    <w:rsid w:val="001406F3"/>
    <w:rsid w:val="00140A09"/>
    <w:rsid w:val="00140FAC"/>
    <w:rsid w:val="00140FBD"/>
    <w:rsid w:val="00141590"/>
    <w:rsid w:val="0014250A"/>
    <w:rsid w:val="0014379C"/>
    <w:rsid w:val="00143B44"/>
    <w:rsid w:val="00143CC6"/>
    <w:rsid w:val="00144667"/>
    <w:rsid w:val="001447CD"/>
    <w:rsid w:val="00145A41"/>
    <w:rsid w:val="001466B7"/>
    <w:rsid w:val="00146AF0"/>
    <w:rsid w:val="00146E04"/>
    <w:rsid w:val="00147968"/>
    <w:rsid w:val="0015107F"/>
    <w:rsid w:val="00151A7F"/>
    <w:rsid w:val="00151E27"/>
    <w:rsid w:val="00152126"/>
    <w:rsid w:val="00152524"/>
    <w:rsid w:val="0015569C"/>
    <w:rsid w:val="00156B80"/>
    <w:rsid w:val="00156B9E"/>
    <w:rsid w:val="00156F4A"/>
    <w:rsid w:val="00157096"/>
    <w:rsid w:val="001574AB"/>
    <w:rsid w:val="00157772"/>
    <w:rsid w:val="00160DC3"/>
    <w:rsid w:val="00160F85"/>
    <w:rsid w:val="001616FB"/>
    <w:rsid w:val="001621F8"/>
    <w:rsid w:val="00162E0B"/>
    <w:rsid w:val="00163196"/>
    <w:rsid w:val="00163D7C"/>
    <w:rsid w:val="00163E96"/>
    <w:rsid w:val="00163F77"/>
    <w:rsid w:val="001643D8"/>
    <w:rsid w:val="001647D0"/>
    <w:rsid w:val="00164ECF"/>
    <w:rsid w:val="001657CE"/>
    <w:rsid w:val="001662E9"/>
    <w:rsid w:val="0016637E"/>
    <w:rsid w:val="001664BD"/>
    <w:rsid w:val="00166BCA"/>
    <w:rsid w:val="00166CAA"/>
    <w:rsid w:val="00167314"/>
    <w:rsid w:val="00167A24"/>
    <w:rsid w:val="0017034C"/>
    <w:rsid w:val="001715E8"/>
    <w:rsid w:val="001720B1"/>
    <w:rsid w:val="001736A8"/>
    <w:rsid w:val="00173F9E"/>
    <w:rsid w:val="001744D5"/>
    <w:rsid w:val="00174D43"/>
    <w:rsid w:val="001756E6"/>
    <w:rsid w:val="00175879"/>
    <w:rsid w:val="001762FC"/>
    <w:rsid w:val="00176CE4"/>
    <w:rsid w:val="00176D4F"/>
    <w:rsid w:val="00176EA5"/>
    <w:rsid w:val="001775E6"/>
    <w:rsid w:val="00177A6B"/>
    <w:rsid w:val="001800D3"/>
    <w:rsid w:val="0018081F"/>
    <w:rsid w:val="00180954"/>
    <w:rsid w:val="001824CB"/>
    <w:rsid w:val="001825E9"/>
    <w:rsid w:val="00182A4D"/>
    <w:rsid w:val="00182C29"/>
    <w:rsid w:val="0018305C"/>
    <w:rsid w:val="00183156"/>
    <w:rsid w:val="00183513"/>
    <w:rsid w:val="00183905"/>
    <w:rsid w:val="00183972"/>
    <w:rsid w:val="00183B01"/>
    <w:rsid w:val="00183B59"/>
    <w:rsid w:val="00183DEE"/>
    <w:rsid w:val="001840B6"/>
    <w:rsid w:val="00184C72"/>
    <w:rsid w:val="00186748"/>
    <w:rsid w:val="00187069"/>
    <w:rsid w:val="00187901"/>
    <w:rsid w:val="00187A5E"/>
    <w:rsid w:val="00187ACF"/>
    <w:rsid w:val="00187D43"/>
    <w:rsid w:val="00190087"/>
    <w:rsid w:val="00190523"/>
    <w:rsid w:val="00191923"/>
    <w:rsid w:val="00191B31"/>
    <w:rsid w:val="00191E87"/>
    <w:rsid w:val="00192769"/>
    <w:rsid w:val="00192849"/>
    <w:rsid w:val="00194A68"/>
    <w:rsid w:val="0019520B"/>
    <w:rsid w:val="00195B90"/>
    <w:rsid w:val="001966EE"/>
    <w:rsid w:val="0019693F"/>
    <w:rsid w:val="00196BA0"/>
    <w:rsid w:val="00196F0F"/>
    <w:rsid w:val="00197747"/>
    <w:rsid w:val="00197A2E"/>
    <w:rsid w:val="001A0451"/>
    <w:rsid w:val="001A0808"/>
    <w:rsid w:val="001A14A0"/>
    <w:rsid w:val="001A2C4B"/>
    <w:rsid w:val="001A31E2"/>
    <w:rsid w:val="001A47F2"/>
    <w:rsid w:val="001A5803"/>
    <w:rsid w:val="001A689B"/>
    <w:rsid w:val="001A6B60"/>
    <w:rsid w:val="001A7305"/>
    <w:rsid w:val="001A7B21"/>
    <w:rsid w:val="001A7D4F"/>
    <w:rsid w:val="001B0035"/>
    <w:rsid w:val="001B0443"/>
    <w:rsid w:val="001B04BB"/>
    <w:rsid w:val="001B0889"/>
    <w:rsid w:val="001B0A7F"/>
    <w:rsid w:val="001B13B7"/>
    <w:rsid w:val="001B1985"/>
    <w:rsid w:val="001B1BB0"/>
    <w:rsid w:val="001B1C29"/>
    <w:rsid w:val="001B1FAA"/>
    <w:rsid w:val="001B315E"/>
    <w:rsid w:val="001B3A29"/>
    <w:rsid w:val="001B3C65"/>
    <w:rsid w:val="001B3F08"/>
    <w:rsid w:val="001B4A20"/>
    <w:rsid w:val="001B4EC2"/>
    <w:rsid w:val="001B4F9B"/>
    <w:rsid w:val="001B5553"/>
    <w:rsid w:val="001B5708"/>
    <w:rsid w:val="001B62DE"/>
    <w:rsid w:val="001B66A1"/>
    <w:rsid w:val="001B6917"/>
    <w:rsid w:val="001B6ECD"/>
    <w:rsid w:val="001B7228"/>
    <w:rsid w:val="001C0B03"/>
    <w:rsid w:val="001C1905"/>
    <w:rsid w:val="001C19D2"/>
    <w:rsid w:val="001C2431"/>
    <w:rsid w:val="001C3411"/>
    <w:rsid w:val="001C3649"/>
    <w:rsid w:val="001C3B8A"/>
    <w:rsid w:val="001C417F"/>
    <w:rsid w:val="001C4638"/>
    <w:rsid w:val="001C4844"/>
    <w:rsid w:val="001C491D"/>
    <w:rsid w:val="001C51CA"/>
    <w:rsid w:val="001C55BA"/>
    <w:rsid w:val="001C5A62"/>
    <w:rsid w:val="001C5E44"/>
    <w:rsid w:val="001C64AC"/>
    <w:rsid w:val="001C681F"/>
    <w:rsid w:val="001C7174"/>
    <w:rsid w:val="001C76CE"/>
    <w:rsid w:val="001D0933"/>
    <w:rsid w:val="001D0B8C"/>
    <w:rsid w:val="001D1815"/>
    <w:rsid w:val="001D1D3C"/>
    <w:rsid w:val="001D3094"/>
    <w:rsid w:val="001D4016"/>
    <w:rsid w:val="001D4299"/>
    <w:rsid w:val="001D5CD0"/>
    <w:rsid w:val="001D6E5C"/>
    <w:rsid w:val="001D7A63"/>
    <w:rsid w:val="001E0764"/>
    <w:rsid w:val="001E09D8"/>
    <w:rsid w:val="001E102B"/>
    <w:rsid w:val="001E1440"/>
    <w:rsid w:val="001E1889"/>
    <w:rsid w:val="001E1BA8"/>
    <w:rsid w:val="001E2692"/>
    <w:rsid w:val="001E3C7D"/>
    <w:rsid w:val="001E425E"/>
    <w:rsid w:val="001E4480"/>
    <w:rsid w:val="001E4961"/>
    <w:rsid w:val="001E58EC"/>
    <w:rsid w:val="001E5BB7"/>
    <w:rsid w:val="001E61AD"/>
    <w:rsid w:val="001E62E5"/>
    <w:rsid w:val="001E6583"/>
    <w:rsid w:val="001E6D04"/>
    <w:rsid w:val="001E6DD9"/>
    <w:rsid w:val="001E73DD"/>
    <w:rsid w:val="001E7A4E"/>
    <w:rsid w:val="001F0870"/>
    <w:rsid w:val="001F17BE"/>
    <w:rsid w:val="001F1A72"/>
    <w:rsid w:val="001F225D"/>
    <w:rsid w:val="001F3005"/>
    <w:rsid w:val="001F32C6"/>
    <w:rsid w:val="001F35CB"/>
    <w:rsid w:val="001F3620"/>
    <w:rsid w:val="001F37DC"/>
    <w:rsid w:val="001F3903"/>
    <w:rsid w:val="001F4662"/>
    <w:rsid w:val="001F4D66"/>
    <w:rsid w:val="001F5180"/>
    <w:rsid w:val="001F6016"/>
    <w:rsid w:val="001F6A40"/>
    <w:rsid w:val="001F6D3C"/>
    <w:rsid w:val="001F6E49"/>
    <w:rsid w:val="001F7555"/>
    <w:rsid w:val="001F7706"/>
    <w:rsid w:val="00200693"/>
    <w:rsid w:val="00202027"/>
    <w:rsid w:val="00202221"/>
    <w:rsid w:val="00202B0C"/>
    <w:rsid w:val="002030A9"/>
    <w:rsid w:val="00203E0B"/>
    <w:rsid w:val="0020450D"/>
    <w:rsid w:val="00205388"/>
    <w:rsid w:val="0020542A"/>
    <w:rsid w:val="00205476"/>
    <w:rsid w:val="00205D44"/>
    <w:rsid w:val="002063C5"/>
    <w:rsid w:val="00206451"/>
    <w:rsid w:val="002067DE"/>
    <w:rsid w:val="002069F6"/>
    <w:rsid w:val="00206E72"/>
    <w:rsid w:val="00206EBF"/>
    <w:rsid w:val="0020725A"/>
    <w:rsid w:val="002077DC"/>
    <w:rsid w:val="002106FB"/>
    <w:rsid w:val="00210AF8"/>
    <w:rsid w:val="002110CC"/>
    <w:rsid w:val="00211FC2"/>
    <w:rsid w:val="002120FF"/>
    <w:rsid w:val="00212914"/>
    <w:rsid w:val="00212973"/>
    <w:rsid w:val="00212B3F"/>
    <w:rsid w:val="00212CEF"/>
    <w:rsid w:val="0021449B"/>
    <w:rsid w:val="002147F0"/>
    <w:rsid w:val="00214EBF"/>
    <w:rsid w:val="002164E9"/>
    <w:rsid w:val="00216A51"/>
    <w:rsid w:val="00216FF0"/>
    <w:rsid w:val="002172E4"/>
    <w:rsid w:val="002173F2"/>
    <w:rsid w:val="00217699"/>
    <w:rsid w:val="00220D0B"/>
    <w:rsid w:val="0022158E"/>
    <w:rsid w:val="002216B3"/>
    <w:rsid w:val="002217AB"/>
    <w:rsid w:val="00221B9C"/>
    <w:rsid w:val="00222027"/>
    <w:rsid w:val="002221C2"/>
    <w:rsid w:val="00222344"/>
    <w:rsid w:val="0022235A"/>
    <w:rsid w:val="002227E1"/>
    <w:rsid w:val="00222BCE"/>
    <w:rsid w:val="00222E47"/>
    <w:rsid w:val="00222FC6"/>
    <w:rsid w:val="00223EC4"/>
    <w:rsid w:val="00224496"/>
    <w:rsid w:val="00224A5A"/>
    <w:rsid w:val="00224BAD"/>
    <w:rsid w:val="00224BF5"/>
    <w:rsid w:val="00224D59"/>
    <w:rsid w:val="002253E3"/>
    <w:rsid w:val="00225E8A"/>
    <w:rsid w:val="00227225"/>
    <w:rsid w:val="002273BE"/>
    <w:rsid w:val="00227E0D"/>
    <w:rsid w:val="0023033D"/>
    <w:rsid w:val="002309B3"/>
    <w:rsid w:val="002315C4"/>
    <w:rsid w:val="00232209"/>
    <w:rsid w:val="0023263E"/>
    <w:rsid w:val="00232DE6"/>
    <w:rsid w:val="00233C42"/>
    <w:rsid w:val="00234243"/>
    <w:rsid w:val="0023470C"/>
    <w:rsid w:val="00234B98"/>
    <w:rsid w:val="00234DFD"/>
    <w:rsid w:val="0023532F"/>
    <w:rsid w:val="00235952"/>
    <w:rsid w:val="00236183"/>
    <w:rsid w:val="0023657E"/>
    <w:rsid w:val="002368A2"/>
    <w:rsid w:val="00236FA7"/>
    <w:rsid w:val="002371C9"/>
    <w:rsid w:val="00237228"/>
    <w:rsid w:val="00237C73"/>
    <w:rsid w:val="00237E12"/>
    <w:rsid w:val="00240445"/>
    <w:rsid w:val="00240B0C"/>
    <w:rsid w:val="00240C89"/>
    <w:rsid w:val="002413AC"/>
    <w:rsid w:val="0024178B"/>
    <w:rsid w:val="0024196D"/>
    <w:rsid w:val="00241971"/>
    <w:rsid w:val="00241EA3"/>
    <w:rsid w:val="002434A9"/>
    <w:rsid w:val="002440DF"/>
    <w:rsid w:val="002444E2"/>
    <w:rsid w:val="002445A0"/>
    <w:rsid w:val="00244663"/>
    <w:rsid w:val="00245058"/>
    <w:rsid w:val="00245D27"/>
    <w:rsid w:val="00245E7C"/>
    <w:rsid w:val="002464A8"/>
    <w:rsid w:val="00246A46"/>
    <w:rsid w:val="00246DDE"/>
    <w:rsid w:val="00246FFA"/>
    <w:rsid w:val="0024709E"/>
    <w:rsid w:val="002477F8"/>
    <w:rsid w:val="00247B3D"/>
    <w:rsid w:val="00247CA0"/>
    <w:rsid w:val="002504DD"/>
    <w:rsid w:val="0025096E"/>
    <w:rsid w:val="00250EEC"/>
    <w:rsid w:val="002511E4"/>
    <w:rsid w:val="00251BE3"/>
    <w:rsid w:val="00252185"/>
    <w:rsid w:val="00252BD2"/>
    <w:rsid w:val="00252CE1"/>
    <w:rsid w:val="00252E92"/>
    <w:rsid w:val="00253330"/>
    <w:rsid w:val="00253E2C"/>
    <w:rsid w:val="00254727"/>
    <w:rsid w:val="002549C0"/>
    <w:rsid w:val="0025534F"/>
    <w:rsid w:val="002556E2"/>
    <w:rsid w:val="002557CD"/>
    <w:rsid w:val="00256B00"/>
    <w:rsid w:val="00256D5A"/>
    <w:rsid w:val="00256F22"/>
    <w:rsid w:val="00257343"/>
    <w:rsid w:val="002603DD"/>
    <w:rsid w:val="00260AF3"/>
    <w:rsid w:val="00260FE6"/>
    <w:rsid w:val="00261811"/>
    <w:rsid w:val="0026199D"/>
    <w:rsid w:val="00261AE4"/>
    <w:rsid w:val="002625CF"/>
    <w:rsid w:val="00263157"/>
    <w:rsid w:val="00264391"/>
    <w:rsid w:val="00264696"/>
    <w:rsid w:val="0026482C"/>
    <w:rsid w:val="002659B0"/>
    <w:rsid w:val="00265AC8"/>
    <w:rsid w:val="00265B3A"/>
    <w:rsid w:val="00265DC1"/>
    <w:rsid w:val="00266C82"/>
    <w:rsid w:val="002678B2"/>
    <w:rsid w:val="002701BC"/>
    <w:rsid w:val="00270643"/>
    <w:rsid w:val="002707E4"/>
    <w:rsid w:val="00270C51"/>
    <w:rsid w:val="00270CC3"/>
    <w:rsid w:val="002713F5"/>
    <w:rsid w:val="00271528"/>
    <w:rsid w:val="002718A1"/>
    <w:rsid w:val="00271BCE"/>
    <w:rsid w:val="00271BF2"/>
    <w:rsid w:val="002729F0"/>
    <w:rsid w:val="00272C6F"/>
    <w:rsid w:val="0027318A"/>
    <w:rsid w:val="002735F6"/>
    <w:rsid w:val="00273967"/>
    <w:rsid w:val="0027408D"/>
    <w:rsid w:val="00274138"/>
    <w:rsid w:val="0027487C"/>
    <w:rsid w:val="00274E15"/>
    <w:rsid w:val="0027537B"/>
    <w:rsid w:val="002754E1"/>
    <w:rsid w:val="00275583"/>
    <w:rsid w:val="002758F9"/>
    <w:rsid w:val="00275AC8"/>
    <w:rsid w:val="00275E6F"/>
    <w:rsid w:val="002761DC"/>
    <w:rsid w:val="00276B41"/>
    <w:rsid w:val="0027705B"/>
    <w:rsid w:val="0027734A"/>
    <w:rsid w:val="002777D2"/>
    <w:rsid w:val="00277A59"/>
    <w:rsid w:val="00277DDE"/>
    <w:rsid w:val="002807EE"/>
    <w:rsid w:val="00280E4D"/>
    <w:rsid w:val="002812E6"/>
    <w:rsid w:val="00281D69"/>
    <w:rsid w:val="0028228D"/>
    <w:rsid w:val="00284A2C"/>
    <w:rsid w:val="00284AED"/>
    <w:rsid w:val="00284D4E"/>
    <w:rsid w:val="00285084"/>
    <w:rsid w:val="0028541F"/>
    <w:rsid w:val="0028549D"/>
    <w:rsid w:val="002860A2"/>
    <w:rsid w:val="002862CF"/>
    <w:rsid w:val="00286541"/>
    <w:rsid w:val="00286AF4"/>
    <w:rsid w:val="00286B43"/>
    <w:rsid w:val="00287DEE"/>
    <w:rsid w:val="00290E2B"/>
    <w:rsid w:val="002915E5"/>
    <w:rsid w:val="00291613"/>
    <w:rsid w:val="00291CB4"/>
    <w:rsid w:val="00292E73"/>
    <w:rsid w:val="00292EC0"/>
    <w:rsid w:val="00293055"/>
    <w:rsid w:val="002936E8"/>
    <w:rsid w:val="00293876"/>
    <w:rsid w:val="00293923"/>
    <w:rsid w:val="00293C13"/>
    <w:rsid w:val="00293D2B"/>
    <w:rsid w:val="00293F11"/>
    <w:rsid w:val="00294525"/>
    <w:rsid w:val="002946A7"/>
    <w:rsid w:val="00294992"/>
    <w:rsid w:val="00294B44"/>
    <w:rsid w:val="00295091"/>
    <w:rsid w:val="0029526D"/>
    <w:rsid w:val="00295CB5"/>
    <w:rsid w:val="00295EE6"/>
    <w:rsid w:val="002964D2"/>
    <w:rsid w:val="00296CB8"/>
    <w:rsid w:val="002972E4"/>
    <w:rsid w:val="002973A2"/>
    <w:rsid w:val="002974B5"/>
    <w:rsid w:val="002975E4"/>
    <w:rsid w:val="002A0081"/>
    <w:rsid w:val="002A15F7"/>
    <w:rsid w:val="002A1646"/>
    <w:rsid w:val="002A24CC"/>
    <w:rsid w:val="002A29D8"/>
    <w:rsid w:val="002A2C9F"/>
    <w:rsid w:val="002A2ED5"/>
    <w:rsid w:val="002A3EC6"/>
    <w:rsid w:val="002A3EFF"/>
    <w:rsid w:val="002A410E"/>
    <w:rsid w:val="002A442D"/>
    <w:rsid w:val="002A45A3"/>
    <w:rsid w:val="002A4713"/>
    <w:rsid w:val="002A4A93"/>
    <w:rsid w:val="002A4DF6"/>
    <w:rsid w:val="002A533F"/>
    <w:rsid w:val="002A5DA9"/>
    <w:rsid w:val="002A682B"/>
    <w:rsid w:val="002A6D12"/>
    <w:rsid w:val="002A7552"/>
    <w:rsid w:val="002B102D"/>
    <w:rsid w:val="002B1A14"/>
    <w:rsid w:val="002B2803"/>
    <w:rsid w:val="002B3046"/>
    <w:rsid w:val="002B349B"/>
    <w:rsid w:val="002B4835"/>
    <w:rsid w:val="002B4E59"/>
    <w:rsid w:val="002B4EBD"/>
    <w:rsid w:val="002B545E"/>
    <w:rsid w:val="002B5ACE"/>
    <w:rsid w:val="002B5C5D"/>
    <w:rsid w:val="002B6288"/>
    <w:rsid w:val="002B6821"/>
    <w:rsid w:val="002B6F81"/>
    <w:rsid w:val="002B7B23"/>
    <w:rsid w:val="002B7E62"/>
    <w:rsid w:val="002C04B3"/>
    <w:rsid w:val="002C1572"/>
    <w:rsid w:val="002C159E"/>
    <w:rsid w:val="002C1976"/>
    <w:rsid w:val="002C1F92"/>
    <w:rsid w:val="002C296E"/>
    <w:rsid w:val="002C2C57"/>
    <w:rsid w:val="002C2F0C"/>
    <w:rsid w:val="002C319A"/>
    <w:rsid w:val="002C3266"/>
    <w:rsid w:val="002C3359"/>
    <w:rsid w:val="002C3519"/>
    <w:rsid w:val="002C3A86"/>
    <w:rsid w:val="002C3B1C"/>
    <w:rsid w:val="002C3D96"/>
    <w:rsid w:val="002C3DEB"/>
    <w:rsid w:val="002C4B9A"/>
    <w:rsid w:val="002C5086"/>
    <w:rsid w:val="002C5102"/>
    <w:rsid w:val="002C59BB"/>
    <w:rsid w:val="002C6158"/>
    <w:rsid w:val="002C6B27"/>
    <w:rsid w:val="002C6F55"/>
    <w:rsid w:val="002C7F04"/>
    <w:rsid w:val="002D00A1"/>
    <w:rsid w:val="002D011C"/>
    <w:rsid w:val="002D047D"/>
    <w:rsid w:val="002D0958"/>
    <w:rsid w:val="002D15D0"/>
    <w:rsid w:val="002D167A"/>
    <w:rsid w:val="002D1BBB"/>
    <w:rsid w:val="002D21C0"/>
    <w:rsid w:val="002D2F22"/>
    <w:rsid w:val="002D3123"/>
    <w:rsid w:val="002D375F"/>
    <w:rsid w:val="002D3BC8"/>
    <w:rsid w:val="002D4A51"/>
    <w:rsid w:val="002D4E5A"/>
    <w:rsid w:val="002D54EB"/>
    <w:rsid w:val="002D64F1"/>
    <w:rsid w:val="002D6FE8"/>
    <w:rsid w:val="002D703A"/>
    <w:rsid w:val="002D76D2"/>
    <w:rsid w:val="002D792B"/>
    <w:rsid w:val="002D7EAF"/>
    <w:rsid w:val="002E0307"/>
    <w:rsid w:val="002E090C"/>
    <w:rsid w:val="002E0A64"/>
    <w:rsid w:val="002E15B5"/>
    <w:rsid w:val="002E1758"/>
    <w:rsid w:val="002E1C14"/>
    <w:rsid w:val="002E1ED6"/>
    <w:rsid w:val="002E31DA"/>
    <w:rsid w:val="002E465A"/>
    <w:rsid w:val="002E4993"/>
    <w:rsid w:val="002E4A61"/>
    <w:rsid w:val="002E542E"/>
    <w:rsid w:val="002E55BF"/>
    <w:rsid w:val="002E56D2"/>
    <w:rsid w:val="002E6144"/>
    <w:rsid w:val="002E62FF"/>
    <w:rsid w:val="002E6487"/>
    <w:rsid w:val="002E7458"/>
    <w:rsid w:val="002E74E4"/>
    <w:rsid w:val="002F13C3"/>
    <w:rsid w:val="002F1415"/>
    <w:rsid w:val="002F1685"/>
    <w:rsid w:val="002F2950"/>
    <w:rsid w:val="002F4606"/>
    <w:rsid w:val="002F4905"/>
    <w:rsid w:val="002F588D"/>
    <w:rsid w:val="002F7352"/>
    <w:rsid w:val="002F769C"/>
    <w:rsid w:val="002F7F62"/>
    <w:rsid w:val="003005E5"/>
    <w:rsid w:val="00301538"/>
    <w:rsid w:val="00301EDD"/>
    <w:rsid w:val="003020E8"/>
    <w:rsid w:val="003023F4"/>
    <w:rsid w:val="00302458"/>
    <w:rsid w:val="00302486"/>
    <w:rsid w:val="003024BA"/>
    <w:rsid w:val="0030306D"/>
    <w:rsid w:val="00303280"/>
    <w:rsid w:val="00303284"/>
    <w:rsid w:val="00303E81"/>
    <w:rsid w:val="00304642"/>
    <w:rsid w:val="0030555B"/>
    <w:rsid w:val="00306E5C"/>
    <w:rsid w:val="00307087"/>
    <w:rsid w:val="003074A5"/>
    <w:rsid w:val="0031011C"/>
    <w:rsid w:val="00310616"/>
    <w:rsid w:val="00310CF7"/>
    <w:rsid w:val="003119F4"/>
    <w:rsid w:val="00311E5B"/>
    <w:rsid w:val="00313D88"/>
    <w:rsid w:val="00314026"/>
    <w:rsid w:val="003140C6"/>
    <w:rsid w:val="00314AB9"/>
    <w:rsid w:val="00315FA5"/>
    <w:rsid w:val="003161C5"/>
    <w:rsid w:val="00316A0F"/>
    <w:rsid w:val="00317865"/>
    <w:rsid w:val="00317B80"/>
    <w:rsid w:val="00317DD8"/>
    <w:rsid w:val="00317DEE"/>
    <w:rsid w:val="003204D5"/>
    <w:rsid w:val="00321026"/>
    <w:rsid w:val="0032107D"/>
    <w:rsid w:val="0032132B"/>
    <w:rsid w:val="00321589"/>
    <w:rsid w:val="00321DED"/>
    <w:rsid w:val="003226D0"/>
    <w:rsid w:val="0032338D"/>
    <w:rsid w:val="00324051"/>
    <w:rsid w:val="00324B58"/>
    <w:rsid w:val="00324BB8"/>
    <w:rsid w:val="00325378"/>
    <w:rsid w:val="00325C3E"/>
    <w:rsid w:val="00325DEF"/>
    <w:rsid w:val="00326717"/>
    <w:rsid w:val="003269E1"/>
    <w:rsid w:val="0032708E"/>
    <w:rsid w:val="0032723B"/>
    <w:rsid w:val="003273D4"/>
    <w:rsid w:val="00327A82"/>
    <w:rsid w:val="00330618"/>
    <w:rsid w:val="00330C30"/>
    <w:rsid w:val="00330D3F"/>
    <w:rsid w:val="00330E95"/>
    <w:rsid w:val="003319BE"/>
    <w:rsid w:val="00331BC9"/>
    <w:rsid w:val="00331E7A"/>
    <w:rsid w:val="00331EB2"/>
    <w:rsid w:val="00332169"/>
    <w:rsid w:val="00333E34"/>
    <w:rsid w:val="0033416D"/>
    <w:rsid w:val="0033500E"/>
    <w:rsid w:val="003354D4"/>
    <w:rsid w:val="00335C41"/>
    <w:rsid w:val="00335EF0"/>
    <w:rsid w:val="0033600A"/>
    <w:rsid w:val="0033661F"/>
    <w:rsid w:val="003366EE"/>
    <w:rsid w:val="00337A0A"/>
    <w:rsid w:val="00337DC5"/>
    <w:rsid w:val="0034060C"/>
    <w:rsid w:val="003413F6"/>
    <w:rsid w:val="00341DD8"/>
    <w:rsid w:val="00341F8C"/>
    <w:rsid w:val="003426D4"/>
    <w:rsid w:val="00342B7F"/>
    <w:rsid w:val="00342BEF"/>
    <w:rsid w:val="00342DED"/>
    <w:rsid w:val="0034316E"/>
    <w:rsid w:val="00343C5F"/>
    <w:rsid w:val="00344F9E"/>
    <w:rsid w:val="003453F8"/>
    <w:rsid w:val="003454E7"/>
    <w:rsid w:val="00345A51"/>
    <w:rsid w:val="00346B7B"/>
    <w:rsid w:val="00346DE7"/>
    <w:rsid w:val="0034727B"/>
    <w:rsid w:val="00347718"/>
    <w:rsid w:val="00350016"/>
    <w:rsid w:val="00353059"/>
    <w:rsid w:val="0035315D"/>
    <w:rsid w:val="00353907"/>
    <w:rsid w:val="00353C4B"/>
    <w:rsid w:val="00355354"/>
    <w:rsid w:val="00355D0E"/>
    <w:rsid w:val="00355E0E"/>
    <w:rsid w:val="00355E30"/>
    <w:rsid w:val="00355EFD"/>
    <w:rsid w:val="003563CF"/>
    <w:rsid w:val="003567C9"/>
    <w:rsid w:val="00356CE9"/>
    <w:rsid w:val="00357171"/>
    <w:rsid w:val="00357561"/>
    <w:rsid w:val="00357B5F"/>
    <w:rsid w:val="0036009B"/>
    <w:rsid w:val="003600C4"/>
    <w:rsid w:val="00361067"/>
    <w:rsid w:val="003611FD"/>
    <w:rsid w:val="003615E7"/>
    <w:rsid w:val="00361950"/>
    <w:rsid w:val="00361AD9"/>
    <w:rsid w:val="003623B0"/>
    <w:rsid w:val="0036280E"/>
    <w:rsid w:val="00362AA5"/>
    <w:rsid w:val="00362B01"/>
    <w:rsid w:val="003631C7"/>
    <w:rsid w:val="003633C1"/>
    <w:rsid w:val="00363883"/>
    <w:rsid w:val="00364CDD"/>
    <w:rsid w:val="00364FEB"/>
    <w:rsid w:val="003701D6"/>
    <w:rsid w:val="003706B4"/>
    <w:rsid w:val="003714FB"/>
    <w:rsid w:val="003716F9"/>
    <w:rsid w:val="00371C65"/>
    <w:rsid w:val="003721B2"/>
    <w:rsid w:val="003724EB"/>
    <w:rsid w:val="003725DF"/>
    <w:rsid w:val="00372AAC"/>
    <w:rsid w:val="00372CDB"/>
    <w:rsid w:val="00373067"/>
    <w:rsid w:val="003730C7"/>
    <w:rsid w:val="00373179"/>
    <w:rsid w:val="00373996"/>
    <w:rsid w:val="0037490E"/>
    <w:rsid w:val="00374B75"/>
    <w:rsid w:val="00374F2B"/>
    <w:rsid w:val="003752D4"/>
    <w:rsid w:val="00376910"/>
    <w:rsid w:val="00377112"/>
    <w:rsid w:val="0037722B"/>
    <w:rsid w:val="003779AE"/>
    <w:rsid w:val="003805A6"/>
    <w:rsid w:val="0038112D"/>
    <w:rsid w:val="00381EF2"/>
    <w:rsid w:val="00382BE5"/>
    <w:rsid w:val="00382EA1"/>
    <w:rsid w:val="00382EB7"/>
    <w:rsid w:val="00382F98"/>
    <w:rsid w:val="00383082"/>
    <w:rsid w:val="00383C57"/>
    <w:rsid w:val="00384233"/>
    <w:rsid w:val="0038471A"/>
    <w:rsid w:val="003848F3"/>
    <w:rsid w:val="00384ABA"/>
    <w:rsid w:val="003852B9"/>
    <w:rsid w:val="00385FD8"/>
    <w:rsid w:val="00386670"/>
    <w:rsid w:val="00386995"/>
    <w:rsid w:val="00387432"/>
    <w:rsid w:val="00387BBF"/>
    <w:rsid w:val="00387CE9"/>
    <w:rsid w:val="0039003A"/>
    <w:rsid w:val="0039029F"/>
    <w:rsid w:val="0039038E"/>
    <w:rsid w:val="00390993"/>
    <w:rsid w:val="00390B46"/>
    <w:rsid w:val="00391A6D"/>
    <w:rsid w:val="00392A68"/>
    <w:rsid w:val="00392F4D"/>
    <w:rsid w:val="0039308A"/>
    <w:rsid w:val="0039377A"/>
    <w:rsid w:val="00393AC4"/>
    <w:rsid w:val="00393B5C"/>
    <w:rsid w:val="00394753"/>
    <w:rsid w:val="00394757"/>
    <w:rsid w:val="00394801"/>
    <w:rsid w:val="003948F4"/>
    <w:rsid w:val="00394C80"/>
    <w:rsid w:val="00395F45"/>
    <w:rsid w:val="00396D2C"/>
    <w:rsid w:val="003971A8"/>
    <w:rsid w:val="00397E3A"/>
    <w:rsid w:val="003A0AB1"/>
    <w:rsid w:val="003A1B4C"/>
    <w:rsid w:val="003A1EDC"/>
    <w:rsid w:val="003A21F8"/>
    <w:rsid w:val="003A3498"/>
    <w:rsid w:val="003A377F"/>
    <w:rsid w:val="003A4107"/>
    <w:rsid w:val="003A4F94"/>
    <w:rsid w:val="003A5732"/>
    <w:rsid w:val="003A5BF3"/>
    <w:rsid w:val="003A606A"/>
    <w:rsid w:val="003A61F3"/>
    <w:rsid w:val="003A6C6F"/>
    <w:rsid w:val="003A6D92"/>
    <w:rsid w:val="003A6E2D"/>
    <w:rsid w:val="003A735C"/>
    <w:rsid w:val="003A7419"/>
    <w:rsid w:val="003A789B"/>
    <w:rsid w:val="003B0560"/>
    <w:rsid w:val="003B0848"/>
    <w:rsid w:val="003B1424"/>
    <w:rsid w:val="003B177E"/>
    <w:rsid w:val="003B1825"/>
    <w:rsid w:val="003B1A60"/>
    <w:rsid w:val="003B1D7D"/>
    <w:rsid w:val="003B21A0"/>
    <w:rsid w:val="003B28FB"/>
    <w:rsid w:val="003B30D7"/>
    <w:rsid w:val="003B405A"/>
    <w:rsid w:val="003B4762"/>
    <w:rsid w:val="003B47F5"/>
    <w:rsid w:val="003B6219"/>
    <w:rsid w:val="003B665F"/>
    <w:rsid w:val="003B716F"/>
    <w:rsid w:val="003B72B7"/>
    <w:rsid w:val="003B787E"/>
    <w:rsid w:val="003C00CA"/>
    <w:rsid w:val="003C013A"/>
    <w:rsid w:val="003C115B"/>
    <w:rsid w:val="003C1185"/>
    <w:rsid w:val="003C1655"/>
    <w:rsid w:val="003C1746"/>
    <w:rsid w:val="003C195A"/>
    <w:rsid w:val="003C1964"/>
    <w:rsid w:val="003C1A56"/>
    <w:rsid w:val="003C1DDE"/>
    <w:rsid w:val="003C2025"/>
    <w:rsid w:val="003C27E2"/>
    <w:rsid w:val="003C40E9"/>
    <w:rsid w:val="003C40FE"/>
    <w:rsid w:val="003C527C"/>
    <w:rsid w:val="003C530B"/>
    <w:rsid w:val="003C5B31"/>
    <w:rsid w:val="003C5F0B"/>
    <w:rsid w:val="003C671C"/>
    <w:rsid w:val="003C7070"/>
    <w:rsid w:val="003C787B"/>
    <w:rsid w:val="003C7E82"/>
    <w:rsid w:val="003D175E"/>
    <w:rsid w:val="003D1DC5"/>
    <w:rsid w:val="003D1F8F"/>
    <w:rsid w:val="003D231B"/>
    <w:rsid w:val="003D25D3"/>
    <w:rsid w:val="003D288C"/>
    <w:rsid w:val="003D2F1A"/>
    <w:rsid w:val="003D3A91"/>
    <w:rsid w:val="003D4CAC"/>
    <w:rsid w:val="003D4E89"/>
    <w:rsid w:val="003D4F07"/>
    <w:rsid w:val="003D4F2E"/>
    <w:rsid w:val="003D4F56"/>
    <w:rsid w:val="003D500C"/>
    <w:rsid w:val="003D70BE"/>
    <w:rsid w:val="003D70F4"/>
    <w:rsid w:val="003D7CF5"/>
    <w:rsid w:val="003E0FEE"/>
    <w:rsid w:val="003E12CB"/>
    <w:rsid w:val="003E158F"/>
    <w:rsid w:val="003E1992"/>
    <w:rsid w:val="003E1F85"/>
    <w:rsid w:val="003E1F97"/>
    <w:rsid w:val="003E2A2C"/>
    <w:rsid w:val="003E2BF7"/>
    <w:rsid w:val="003E2C77"/>
    <w:rsid w:val="003E2D53"/>
    <w:rsid w:val="003E2F67"/>
    <w:rsid w:val="003E4152"/>
    <w:rsid w:val="003E47CC"/>
    <w:rsid w:val="003E4D34"/>
    <w:rsid w:val="003E52AE"/>
    <w:rsid w:val="003E5BEE"/>
    <w:rsid w:val="003E5DAF"/>
    <w:rsid w:val="003E5DE2"/>
    <w:rsid w:val="003E6137"/>
    <w:rsid w:val="003E6207"/>
    <w:rsid w:val="003E6D2B"/>
    <w:rsid w:val="003E7606"/>
    <w:rsid w:val="003F0339"/>
    <w:rsid w:val="003F089C"/>
    <w:rsid w:val="003F0D64"/>
    <w:rsid w:val="003F0EE8"/>
    <w:rsid w:val="003F1022"/>
    <w:rsid w:val="003F194B"/>
    <w:rsid w:val="003F47F9"/>
    <w:rsid w:val="003F50EE"/>
    <w:rsid w:val="003F51DB"/>
    <w:rsid w:val="003F51F2"/>
    <w:rsid w:val="003F5613"/>
    <w:rsid w:val="003F57ED"/>
    <w:rsid w:val="003F5AE0"/>
    <w:rsid w:val="003F5D7D"/>
    <w:rsid w:val="003F68DD"/>
    <w:rsid w:val="003F6BAA"/>
    <w:rsid w:val="003F7147"/>
    <w:rsid w:val="003F75A7"/>
    <w:rsid w:val="003F7ED8"/>
    <w:rsid w:val="00400349"/>
    <w:rsid w:val="0040090F"/>
    <w:rsid w:val="00401348"/>
    <w:rsid w:val="0040337A"/>
    <w:rsid w:val="00403A0E"/>
    <w:rsid w:val="00403F11"/>
    <w:rsid w:val="004049E4"/>
    <w:rsid w:val="004049EF"/>
    <w:rsid w:val="0040568A"/>
    <w:rsid w:val="004063FE"/>
    <w:rsid w:val="00406612"/>
    <w:rsid w:val="004066F2"/>
    <w:rsid w:val="004068DD"/>
    <w:rsid w:val="00407480"/>
    <w:rsid w:val="00407945"/>
    <w:rsid w:val="00407BB5"/>
    <w:rsid w:val="004110B2"/>
    <w:rsid w:val="004118F8"/>
    <w:rsid w:val="004138B4"/>
    <w:rsid w:val="004148AB"/>
    <w:rsid w:val="0041495D"/>
    <w:rsid w:val="00414DEA"/>
    <w:rsid w:val="00415214"/>
    <w:rsid w:val="00415370"/>
    <w:rsid w:val="00415F13"/>
    <w:rsid w:val="0041667B"/>
    <w:rsid w:val="00416C09"/>
    <w:rsid w:val="00417BBE"/>
    <w:rsid w:val="00417DAC"/>
    <w:rsid w:val="0042018C"/>
    <w:rsid w:val="004207DA"/>
    <w:rsid w:val="004214F3"/>
    <w:rsid w:val="00421528"/>
    <w:rsid w:val="00421547"/>
    <w:rsid w:val="00421761"/>
    <w:rsid w:val="00421A26"/>
    <w:rsid w:val="0042221C"/>
    <w:rsid w:val="00422241"/>
    <w:rsid w:val="004222FC"/>
    <w:rsid w:val="00422A5F"/>
    <w:rsid w:val="004238AD"/>
    <w:rsid w:val="00423B87"/>
    <w:rsid w:val="00424B03"/>
    <w:rsid w:val="0042511F"/>
    <w:rsid w:val="00425903"/>
    <w:rsid w:val="00425BD8"/>
    <w:rsid w:val="004274B9"/>
    <w:rsid w:val="00427DD8"/>
    <w:rsid w:val="00427FF6"/>
    <w:rsid w:val="00430D6D"/>
    <w:rsid w:val="004311DF"/>
    <w:rsid w:val="0043151E"/>
    <w:rsid w:val="0043245E"/>
    <w:rsid w:val="004324D4"/>
    <w:rsid w:val="00432C04"/>
    <w:rsid w:val="004332BA"/>
    <w:rsid w:val="004334FE"/>
    <w:rsid w:val="00433A18"/>
    <w:rsid w:val="00434221"/>
    <w:rsid w:val="00434290"/>
    <w:rsid w:val="0043446B"/>
    <w:rsid w:val="0043495F"/>
    <w:rsid w:val="00434D48"/>
    <w:rsid w:val="00435BCF"/>
    <w:rsid w:val="00435DCE"/>
    <w:rsid w:val="00436135"/>
    <w:rsid w:val="00437169"/>
    <w:rsid w:val="00437F64"/>
    <w:rsid w:val="00440A43"/>
    <w:rsid w:val="004418FE"/>
    <w:rsid w:val="0044199B"/>
    <w:rsid w:val="0044218B"/>
    <w:rsid w:val="004427B8"/>
    <w:rsid w:val="004431B1"/>
    <w:rsid w:val="004435D6"/>
    <w:rsid w:val="00443885"/>
    <w:rsid w:val="00443A3B"/>
    <w:rsid w:val="00443A87"/>
    <w:rsid w:val="004446B9"/>
    <w:rsid w:val="00444889"/>
    <w:rsid w:val="00444C81"/>
    <w:rsid w:val="00445017"/>
    <w:rsid w:val="0044537C"/>
    <w:rsid w:val="004465DF"/>
    <w:rsid w:val="004465E3"/>
    <w:rsid w:val="00446800"/>
    <w:rsid w:val="00446BF4"/>
    <w:rsid w:val="00446C3A"/>
    <w:rsid w:val="0044706F"/>
    <w:rsid w:val="00447567"/>
    <w:rsid w:val="0044763E"/>
    <w:rsid w:val="004478F0"/>
    <w:rsid w:val="00447A99"/>
    <w:rsid w:val="00447C5C"/>
    <w:rsid w:val="00450DDD"/>
    <w:rsid w:val="004511CA"/>
    <w:rsid w:val="0045125B"/>
    <w:rsid w:val="004517C5"/>
    <w:rsid w:val="00451DD4"/>
    <w:rsid w:val="00451E4B"/>
    <w:rsid w:val="0045214B"/>
    <w:rsid w:val="00452A46"/>
    <w:rsid w:val="00452D64"/>
    <w:rsid w:val="00452FA7"/>
    <w:rsid w:val="0045362E"/>
    <w:rsid w:val="00453F63"/>
    <w:rsid w:val="00454603"/>
    <w:rsid w:val="0045506D"/>
    <w:rsid w:val="00455124"/>
    <w:rsid w:val="00455343"/>
    <w:rsid w:val="004553C0"/>
    <w:rsid w:val="0045585E"/>
    <w:rsid w:val="00455E6A"/>
    <w:rsid w:val="00455E6C"/>
    <w:rsid w:val="00456442"/>
    <w:rsid w:val="00456537"/>
    <w:rsid w:val="004571CC"/>
    <w:rsid w:val="0045758C"/>
    <w:rsid w:val="00457A8B"/>
    <w:rsid w:val="00460B42"/>
    <w:rsid w:val="00461341"/>
    <w:rsid w:val="0046138E"/>
    <w:rsid w:val="00461E4B"/>
    <w:rsid w:val="00462129"/>
    <w:rsid w:val="004629B7"/>
    <w:rsid w:val="00462A0F"/>
    <w:rsid w:val="00463357"/>
    <w:rsid w:val="004637A9"/>
    <w:rsid w:val="0046389D"/>
    <w:rsid w:val="00463EFE"/>
    <w:rsid w:val="00465331"/>
    <w:rsid w:val="00465FE1"/>
    <w:rsid w:val="004665B2"/>
    <w:rsid w:val="00466AA4"/>
    <w:rsid w:val="00467926"/>
    <w:rsid w:val="00467A11"/>
    <w:rsid w:val="004713BD"/>
    <w:rsid w:val="00471B93"/>
    <w:rsid w:val="004720FE"/>
    <w:rsid w:val="00473495"/>
    <w:rsid w:val="00473A64"/>
    <w:rsid w:val="00473B0D"/>
    <w:rsid w:val="00473C09"/>
    <w:rsid w:val="00473E04"/>
    <w:rsid w:val="004740E3"/>
    <w:rsid w:val="004741D3"/>
    <w:rsid w:val="004743D1"/>
    <w:rsid w:val="004745BC"/>
    <w:rsid w:val="00474802"/>
    <w:rsid w:val="00475030"/>
    <w:rsid w:val="00475D41"/>
    <w:rsid w:val="00476C55"/>
    <w:rsid w:val="0047792E"/>
    <w:rsid w:val="00477EB8"/>
    <w:rsid w:val="00481F69"/>
    <w:rsid w:val="00482091"/>
    <w:rsid w:val="00482880"/>
    <w:rsid w:val="00482EBC"/>
    <w:rsid w:val="0048362F"/>
    <w:rsid w:val="0048372C"/>
    <w:rsid w:val="0048410F"/>
    <w:rsid w:val="00484ED8"/>
    <w:rsid w:val="00485298"/>
    <w:rsid w:val="00485ED7"/>
    <w:rsid w:val="00486279"/>
    <w:rsid w:val="00487412"/>
    <w:rsid w:val="0048744D"/>
    <w:rsid w:val="00487A22"/>
    <w:rsid w:val="00487F11"/>
    <w:rsid w:val="00490517"/>
    <w:rsid w:val="004905E4"/>
    <w:rsid w:val="004915FA"/>
    <w:rsid w:val="00491861"/>
    <w:rsid w:val="004931F4"/>
    <w:rsid w:val="004932C8"/>
    <w:rsid w:val="00494206"/>
    <w:rsid w:val="004942E9"/>
    <w:rsid w:val="00494994"/>
    <w:rsid w:val="00494A94"/>
    <w:rsid w:val="00495504"/>
    <w:rsid w:val="0049573D"/>
    <w:rsid w:val="00495B27"/>
    <w:rsid w:val="00495D31"/>
    <w:rsid w:val="00496992"/>
    <w:rsid w:val="004971F8"/>
    <w:rsid w:val="00497337"/>
    <w:rsid w:val="00497365"/>
    <w:rsid w:val="00497E15"/>
    <w:rsid w:val="004A028C"/>
    <w:rsid w:val="004A0915"/>
    <w:rsid w:val="004A0B71"/>
    <w:rsid w:val="004A1000"/>
    <w:rsid w:val="004A1975"/>
    <w:rsid w:val="004A2924"/>
    <w:rsid w:val="004A35BF"/>
    <w:rsid w:val="004A37BA"/>
    <w:rsid w:val="004A3C4F"/>
    <w:rsid w:val="004A3D07"/>
    <w:rsid w:val="004A3E1E"/>
    <w:rsid w:val="004A6893"/>
    <w:rsid w:val="004A6A61"/>
    <w:rsid w:val="004A7008"/>
    <w:rsid w:val="004A7086"/>
    <w:rsid w:val="004B09C2"/>
    <w:rsid w:val="004B09E8"/>
    <w:rsid w:val="004B0AC5"/>
    <w:rsid w:val="004B0C21"/>
    <w:rsid w:val="004B0C42"/>
    <w:rsid w:val="004B1340"/>
    <w:rsid w:val="004B1512"/>
    <w:rsid w:val="004B1590"/>
    <w:rsid w:val="004B1676"/>
    <w:rsid w:val="004B17E7"/>
    <w:rsid w:val="004B1B60"/>
    <w:rsid w:val="004B1F52"/>
    <w:rsid w:val="004B2022"/>
    <w:rsid w:val="004B21E4"/>
    <w:rsid w:val="004B26E6"/>
    <w:rsid w:val="004B2A0D"/>
    <w:rsid w:val="004B2C80"/>
    <w:rsid w:val="004B36A8"/>
    <w:rsid w:val="004B4507"/>
    <w:rsid w:val="004B4543"/>
    <w:rsid w:val="004B55CD"/>
    <w:rsid w:val="004B628A"/>
    <w:rsid w:val="004B6584"/>
    <w:rsid w:val="004B681A"/>
    <w:rsid w:val="004B68E9"/>
    <w:rsid w:val="004B69A2"/>
    <w:rsid w:val="004B7053"/>
    <w:rsid w:val="004B721F"/>
    <w:rsid w:val="004B77FA"/>
    <w:rsid w:val="004C012D"/>
    <w:rsid w:val="004C0361"/>
    <w:rsid w:val="004C04E9"/>
    <w:rsid w:val="004C1C59"/>
    <w:rsid w:val="004C2285"/>
    <w:rsid w:val="004C2DBF"/>
    <w:rsid w:val="004C4517"/>
    <w:rsid w:val="004C5F73"/>
    <w:rsid w:val="004C63B0"/>
    <w:rsid w:val="004C64DE"/>
    <w:rsid w:val="004C6AA0"/>
    <w:rsid w:val="004C79B8"/>
    <w:rsid w:val="004C7A3D"/>
    <w:rsid w:val="004C7BF0"/>
    <w:rsid w:val="004C7CF8"/>
    <w:rsid w:val="004D14A5"/>
    <w:rsid w:val="004D16ED"/>
    <w:rsid w:val="004D1C48"/>
    <w:rsid w:val="004D2020"/>
    <w:rsid w:val="004D204A"/>
    <w:rsid w:val="004D304B"/>
    <w:rsid w:val="004D3F7E"/>
    <w:rsid w:val="004D45E1"/>
    <w:rsid w:val="004D474B"/>
    <w:rsid w:val="004D4BE7"/>
    <w:rsid w:val="004D4E0C"/>
    <w:rsid w:val="004D53B5"/>
    <w:rsid w:val="004D5CE8"/>
    <w:rsid w:val="004D61E4"/>
    <w:rsid w:val="004D6245"/>
    <w:rsid w:val="004D63DE"/>
    <w:rsid w:val="004D6E3E"/>
    <w:rsid w:val="004D7E89"/>
    <w:rsid w:val="004D7ECF"/>
    <w:rsid w:val="004E0073"/>
    <w:rsid w:val="004E0089"/>
    <w:rsid w:val="004E0A10"/>
    <w:rsid w:val="004E0C40"/>
    <w:rsid w:val="004E0CFB"/>
    <w:rsid w:val="004E106E"/>
    <w:rsid w:val="004E15B6"/>
    <w:rsid w:val="004E164E"/>
    <w:rsid w:val="004E1F71"/>
    <w:rsid w:val="004E2FCC"/>
    <w:rsid w:val="004E36DE"/>
    <w:rsid w:val="004E37E0"/>
    <w:rsid w:val="004E3BC0"/>
    <w:rsid w:val="004E3F47"/>
    <w:rsid w:val="004E46AF"/>
    <w:rsid w:val="004E488E"/>
    <w:rsid w:val="004E4A9D"/>
    <w:rsid w:val="004E4C5D"/>
    <w:rsid w:val="004E504F"/>
    <w:rsid w:val="004E6292"/>
    <w:rsid w:val="004E6E79"/>
    <w:rsid w:val="004E6EAA"/>
    <w:rsid w:val="004F0138"/>
    <w:rsid w:val="004F0381"/>
    <w:rsid w:val="004F050F"/>
    <w:rsid w:val="004F0819"/>
    <w:rsid w:val="004F1661"/>
    <w:rsid w:val="004F1C37"/>
    <w:rsid w:val="004F1F4C"/>
    <w:rsid w:val="004F4174"/>
    <w:rsid w:val="004F4271"/>
    <w:rsid w:val="004F428F"/>
    <w:rsid w:val="004F53EC"/>
    <w:rsid w:val="004F6724"/>
    <w:rsid w:val="004F6B82"/>
    <w:rsid w:val="004F6F85"/>
    <w:rsid w:val="004F7025"/>
    <w:rsid w:val="004F74AC"/>
    <w:rsid w:val="004F7E6C"/>
    <w:rsid w:val="00500752"/>
    <w:rsid w:val="00500BD1"/>
    <w:rsid w:val="005018DA"/>
    <w:rsid w:val="005019CA"/>
    <w:rsid w:val="00501F00"/>
    <w:rsid w:val="00501F85"/>
    <w:rsid w:val="0050220D"/>
    <w:rsid w:val="00502738"/>
    <w:rsid w:val="00502B78"/>
    <w:rsid w:val="00502E48"/>
    <w:rsid w:val="00502F39"/>
    <w:rsid w:val="00503F6B"/>
    <w:rsid w:val="00504C09"/>
    <w:rsid w:val="00504CE5"/>
    <w:rsid w:val="00505178"/>
    <w:rsid w:val="005053BA"/>
    <w:rsid w:val="005056FB"/>
    <w:rsid w:val="005057CC"/>
    <w:rsid w:val="00505CB6"/>
    <w:rsid w:val="00505E61"/>
    <w:rsid w:val="005064AA"/>
    <w:rsid w:val="005067E2"/>
    <w:rsid w:val="00507689"/>
    <w:rsid w:val="00507C1F"/>
    <w:rsid w:val="00507C73"/>
    <w:rsid w:val="00507F65"/>
    <w:rsid w:val="005114A0"/>
    <w:rsid w:val="005114DA"/>
    <w:rsid w:val="005118A1"/>
    <w:rsid w:val="00512500"/>
    <w:rsid w:val="00512CF9"/>
    <w:rsid w:val="00512ED8"/>
    <w:rsid w:val="00513164"/>
    <w:rsid w:val="00513805"/>
    <w:rsid w:val="00513BA8"/>
    <w:rsid w:val="00513D66"/>
    <w:rsid w:val="00513F8E"/>
    <w:rsid w:val="0051402D"/>
    <w:rsid w:val="005159AE"/>
    <w:rsid w:val="00515FC6"/>
    <w:rsid w:val="0051619E"/>
    <w:rsid w:val="0051726C"/>
    <w:rsid w:val="0052069B"/>
    <w:rsid w:val="005209F1"/>
    <w:rsid w:val="005224BB"/>
    <w:rsid w:val="00522B25"/>
    <w:rsid w:val="00522E9E"/>
    <w:rsid w:val="0052464C"/>
    <w:rsid w:val="00524AEB"/>
    <w:rsid w:val="00524B5D"/>
    <w:rsid w:val="00524C59"/>
    <w:rsid w:val="00524F4C"/>
    <w:rsid w:val="00524F55"/>
    <w:rsid w:val="0052604B"/>
    <w:rsid w:val="00526654"/>
    <w:rsid w:val="0052682C"/>
    <w:rsid w:val="00527751"/>
    <w:rsid w:val="00527F27"/>
    <w:rsid w:val="005309DA"/>
    <w:rsid w:val="0053160D"/>
    <w:rsid w:val="005320FB"/>
    <w:rsid w:val="00534033"/>
    <w:rsid w:val="0053519D"/>
    <w:rsid w:val="00535682"/>
    <w:rsid w:val="005358BD"/>
    <w:rsid w:val="00535F2C"/>
    <w:rsid w:val="005364A7"/>
    <w:rsid w:val="00536BF3"/>
    <w:rsid w:val="005375DC"/>
    <w:rsid w:val="005400C3"/>
    <w:rsid w:val="00540172"/>
    <w:rsid w:val="005408F8"/>
    <w:rsid w:val="0054118C"/>
    <w:rsid w:val="00541DC3"/>
    <w:rsid w:val="00542071"/>
    <w:rsid w:val="00542189"/>
    <w:rsid w:val="00542FBD"/>
    <w:rsid w:val="00543214"/>
    <w:rsid w:val="00544054"/>
    <w:rsid w:val="00544869"/>
    <w:rsid w:val="00544D49"/>
    <w:rsid w:val="00545561"/>
    <w:rsid w:val="005457FE"/>
    <w:rsid w:val="0054584D"/>
    <w:rsid w:val="0054604A"/>
    <w:rsid w:val="005468AC"/>
    <w:rsid w:val="005469A2"/>
    <w:rsid w:val="00546BE0"/>
    <w:rsid w:val="00547005"/>
    <w:rsid w:val="00547EAE"/>
    <w:rsid w:val="00551CB1"/>
    <w:rsid w:val="00552460"/>
    <w:rsid w:val="00552A03"/>
    <w:rsid w:val="00552EDB"/>
    <w:rsid w:val="005532BD"/>
    <w:rsid w:val="00553A5A"/>
    <w:rsid w:val="00553BF7"/>
    <w:rsid w:val="00553C5F"/>
    <w:rsid w:val="00554420"/>
    <w:rsid w:val="00555174"/>
    <w:rsid w:val="00555967"/>
    <w:rsid w:val="0055623A"/>
    <w:rsid w:val="005564C0"/>
    <w:rsid w:val="00556D04"/>
    <w:rsid w:val="005613E3"/>
    <w:rsid w:val="00561EBD"/>
    <w:rsid w:val="00562369"/>
    <w:rsid w:val="005623FD"/>
    <w:rsid w:val="00562C76"/>
    <w:rsid w:val="0056315C"/>
    <w:rsid w:val="0056336B"/>
    <w:rsid w:val="00563772"/>
    <w:rsid w:val="00563921"/>
    <w:rsid w:val="0056395C"/>
    <w:rsid w:val="00565ADB"/>
    <w:rsid w:val="00565B25"/>
    <w:rsid w:val="0056678F"/>
    <w:rsid w:val="00567AAA"/>
    <w:rsid w:val="005704B9"/>
    <w:rsid w:val="005704F6"/>
    <w:rsid w:val="005708E0"/>
    <w:rsid w:val="00570A46"/>
    <w:rsid w:val="00570B24"/>
    <w:rsid w:val="00570CC8"/>
    <w:rsid w:val="00571A02"/>
    <w:rsid w:val="00572DBD"/>
    <w:rsid w:val="00574255"/>
    <w:rsid w:val="00574A0D"/>
    <w:rsid w:val="00574A3C"/>
    <w:rsid w:val="00574BA6"/>
    <w:rsid w:val="00575417"/>
    <w:rsid w:val="0057567F"/>
    <w:rsid w:val="005760D1"/>
    <w:rsid w:val="0057625F"/>
    <w:rsid w:val="00576FD6"/>
    <w:rsid w:val="005773D0"/>
    <w:rsid w:val="00577F66"/>
    <w:rsid w:val="00580498"/>
    <w:rsid w:val="0058053D"/>
    <w:rsid w:val="005809F7"/>
    <w:rsid w:val="00580F56"/>
    <w:rsid w:val="00582C9C"/>
    <w:rsid w:val="00582F98"/>
    <w:rsid w:val="005832FE"/>
    <w:rsid w:val="00584ECC"/>
    <w:rsid w:val="0058556F"/>
    <w:rsid w:val="00586E72"/>
    <w:rsid w:val="005907C9"/>
    <w:rsid w:val="00590C2D"/>
    <w:rsid w:val="00590DAC"/>
    <w:rsid w:val="00590E46"/>
    <w:rsid w:val="0059256E"/>
    <w:rsid w:val="00592AAB"/>
    <w:rsid w:val="00592DC3"/>
    <w:rsid w:val="00592E89"/>
    <w:rsid w:val="0059300E"/>
    <w:rsid w:val="005933DB"/>
    <w:rsid w:val="00593BBE"/>
    <w:rsid w:val="0059405C"/>
    <w:rsid w:val="005944FA"/>
    <w:rsid w:val="00595F91"/>
    <w:rsid w:val="005962CB"/>
    <w:rsid w:val="00597353"/>
    <w:rsid w:val="005978E1"/>
    <w:rsid w:val="00597C3C"/>
    <w:rsid w:val="00597E5F"/>
    <w:rsid w:val="00597F3E"/>
    <w:rsid w:val="005A0525"/>
    <w:rsid w:val="005A0947"/>
    <w:rsid w:val="005A13FA"/>
    <w:rsid w:val="005A3D73"/>
    <w:rsid w:val="005A4114"/>
    <w:rsid w:val="005A42CA"/>
    <w:rsid w:val="005A4670"/>
    <w:rsid w:val="005A48D1"/>
    <w:rsid w:val="005A49C2"/>
    <w:rsid w:val="005A4F48"/>
    <w:rsid w:val="005A541A"/>
    <w:rsid w:val="005A590A"/>
    <w:rsid w:val="005A593F"/>
    <w:rsid w:val="005A623A"/>
    <w:rsid w:val="005A6DBF"/>
    <w:rsid w:val="005A6F2F"/>
    <w:rsid w:val="005A7DF6"/>
    <w:rsid w:val="005B049D"/>
    <w:rsid w:val="005B1BF4"/>
    <w:rsid w:val="005B1F79"/>
    <w:rsid w:val="005B2342"/>
    <w:rsid w:val="005B248F"/>
    <w:rsid w:val="005B27BD"/>
    <w:rsid w:val="005B33E5"/>
    <w:rsid w:val="005B372D"/>
    <w:rsid w:val="005B3941"/>
    <w:rsid w:val="005B3ABB"/>
    <w:rsid w:val="005B3ACD"/>
    <w:rsid w:val="005B3D98"/>
    <w:rsid w:val="005B5260"/>
    <w:rsid w:val="005B56B0"/>
    <w:rsid w:val="005B56B6"/>
    <w:rsid w:val="005B5B43"/>
    <w:rsid w:val="005B5F82"/>
    <w:rsid w:val="005B6584"/>
    <w:rsid w:val="005B6934"/>
    <w:rsid w:val="005B7C1E"/>
    <w:rsid w:val="005B7C28"/>
    <w:rsid w:val="005C0815"/>
    <w:rsid w:val="005C1B49"/>
    <w:rsid w:val="005C1F3C"/>
    <w:rsid w:val="005C1F71"/>
    <w:rsid w:val="005C2854"/>
    <w:rsid w:val="005C2A7C"/>
    <w:rsid w:val="005C3113"/>
    <w:rsid w:val="005C4D4E"/>
    <w:rsid w:val="005C58F5"/>
    <w:rsid w:val="005C5CBD"/>
    <w:rsid w:val="005C5E58"/>
    <w:rsid w:val="005C5E7F"/>
    <w:rsid w:val="005C60E1"/>
    <w:rsid w:val="005C735E"/>
    <w:rsid w:val="005C73C2"/>
    <w:rsid w:val="005C7BA6"/>
    <w:rsid w:val="005D0064"/>
    <w:rsid w:val="005D045D"/>
    <w:rsid w:val="005D1002"/>
    <w:rsid w:val="005D1324"/>
    <w:rsid w:val="005D15E7"/>
    <w:rsid w:val="005D2210"/>
    <w:rsid w:val="005D26FF"/>
    <w:rsid w:val="005D2C76"/>
    <w:rsid w:val="005D3EA4"/>
    <w:rsid w:val="005D3F98"/>
    <w:rsid w:val="005D4074"/>
    <w:rsid w:val="005D41C6"/>
    <w:rsid w:val="005D4C09"/>
    <w:rsid w:val="005D4D58"/>
    <w:rsid w:val="005D4DDE"/>
    <w:rsid w:val="005D5518"/>
    <w:rsid w:val="005D61BC"/>
    <w:rsid w:val="005D7091"/>
    <w:rsid w:val="005D710F"/>
    <w:rsid w:val="005D7197"/>
    <w:rsid w:val="005D7545"/>
    <w:rsid w:val="005E0280"/>
    <w:rsid w:val="005E0388"/>
    <w:rsid w:val="005E1055"/>
    <w:rsid w:val="005E1285"/>
    <w:rsid w:val="005E12C9"/>
    <w:rsid w:val="005E1C3A"/>
    <w:rsid w:val="005E1F5B"/>
    <w:rsid w:val="005E2289"/>
    <w:rsid w:val="005E26E7"/>
    <w:rsid w:val="005E2A3D"/>
    <w:rsid w:val="005E39D2"/>
    <w:rsid w:val="005E3F81"/>
    <w:rsid w:val="005E422E"/>
    <w:rsid w:val="005E458F"/>
    <w:rsid w:val="005E5AF2"/>
    <w:rsid w:val="005E7023"/>
    <w:rsid w:val="005E705F"/>
    <w:rsid w:val="005E7759"/>
    <w:rsid w:val="005E77E0"/>
    <w:rsid w:val="005F0883"/>
    <w:rsid w:val="005F0C24"/>
    <w:rsid w:val="005F0EDA"/>
    <w:rsid w:val="005F1AEF"/>
    <w:rsid w:val="005F29BC"/>
    <w:rsid w:val="005F2E16"/>
    <w:rsid w:val="005F3447"/>
    <w:rsid w:val="005F3599"/>
    <w:rsid w:val="005F45BD"/>
    <w:rsid w:val="005F4D7F"/>
    <w:rsid w:val="005F5728"/>
    <w:rsid w:val="005F5ADB"/>
    <w:rsid w:val="005F673B"/>
    <w:rsid w:val="005F7854"/>
    <w:rsid w:val="005F7E2D"/>
    <w:rsid w:val="005F7E53"/>
    <w:rsid w:val="006002CE"/>
    <w:rsid w:val="006009BD"/>
    <w:rsid w:val="006010AB"/>
    <w:rsid w:val="0060183D"/>
    <w:rsid w:val="0060211F"/>
    <w:rsid w:val="00602757"/>
    <w:rsid w:val="00602F72"/>
    <w:rsid w:val="0060345D"/>
    <w:rsid w:val="00603744"/>
    <w:rsid w:val="006039D3"/>
    <w:rsid w:val="00603FEF"/>
    <w:rsid w:val="00604734"/>
    <w:rsid w:val="00604A23"/>
    <w:rsid w:val="00604E32"/>
    <w:rsid w:val="006055DC"/>
    <w:rsid w:val="00605B71"/>
    <w:rsid w:val="00605DB9"/>
    <w:rsid w:val="00605ECC"/>
    <w:rsid w:val="0060627B"/>
    <w:rsid w:val="00606C00"/>
    <w:rsid w:val="00606C9C"/>
    <w:rsid w:val="00607580"/>
    <w:rsid w:val="00607CA0"/>
    <w:rsid w:val="0061082E"/>
    <w:rsid w:val="00612467"/>
    <w:rsid w:val="00612587"/>
    <w:rsid w:val="00612EAB"/>
    <w:rsid w:val="006133BB"/>
    <w:rsid w:val="00613E8D"/>
    <w:rsid w:val="00614147"/>
    <w:rsid w:val="0061459A"/>
    <w:rsid w:val="00614BA6"/>
    <w:rsid w:val="00615B33"/>
    <w:rsid w:val="00615B91"/>
    <w:rsid w:val="00615BEB"/>
    <w:rsid w:val="00615D83"/>
    <w:rsid w:val="00615E3D"/>
    <w:rsid w:val="00616B74"/>
    <w:rsid w:val="00616E5F"/>
    <w:rsid w:val="006179B4"/>
    <w:rsid w:val="00617B0A"/>
    <w:rsid w:val="00617CE4"/>
    <w:rsid w:val="006202BB"/>
    <w:rsid w:val="00620337"/>
    <w:rsid w:val="00622CB1"/>
    <w:rsid w:val="006230BC"/>
    <w:rsid w:val="00624A5F"/>
    <w:rsid w:val="00624BFA"/>
    <w:rsid w:val="00625B81"/>
    <w:rsid w:val="00626A96"/>
    <w:rsid w:val="00626F3D"/>
    <w:rsid w:val="0062741B"/>
    <w:rsid w:val="00627820"/>
    <w:rsid w:val="00627EDA"/>
    <w:rsid w:val="006301B4"/>
    <w:rsid w:val="0063079D"/>
    <w:rsid w:val="00630AE4"/>
    <w:rsid w:val="0063118F"/>
    <w:rsid w:val="00631687"/>
    <w:rsid w:val="006319EA"/>
    <w:rsid w:val="00632177"/>
    <w:rsid w:val="006326F9"/>
    <w:rsid w:val="00632E86"/>
    <w:rsid w:val="00633B78"/>
    <w:rsid w:val="00633CF0"/>
    <w:rsid w:val="00633F9A"/>
    <w:rsid w:val="006344DF"/>
    <w:rsid w:val="00634847"/>
    <w:rsid w:val="00634E6A"/>
    <w:rsid w:val="006351FE"/>
    <w:rsid w:val="0063521C"/>
    <w:rsid w:val="0063557D"/>
    <w:rsid w:val="00635B6E"/>
    <w:rsid w:val="00635C22"/>
    <w:rsid w:val="0063602D"/>
    <w:rsid w:val="00636311"/>
    <w:rsid w:val="00637074"/>
    <w:rsid w:val="006370CE"/>
    <w:rsid w:val="00637F62"/>
    <w:rsid w:val="00640A9C"/>
    <w:rsid w:val="00640C5A"/>
    <w:rsid w:val="00641031"/>
    <w:rsid w:val="0064122D"/>
    <w:rsid w:val="006412EB"/>
    <w:rsid w:val="00641477"/>
    <w:rsid w:val="00641C5B"/>
    <w:rsid w:val="00641CCA"/>
    <w:rsid w:val="00642430"/>
    <w:rsid w:val="00642A68"/>
    <w:rsid w:val="00645802"/>
    <w:rsid w:val="006466E5"/>
    <w:rsid w:val="006470A2"/>
    <w:rsid w:val="00647F19"/>
    <w:rsid w:val="006506C8"/>
    <w:rsid w:val="00650B10"/>
    <w:rsid w:val="00650E65"/>
    <w:rsid w:val="00650FAE"/>
    <w:rsid w:val="006515AA"/>
    <w:rsid w:val="00651F04"/>
    <w:rsid w:val="0065273E"/>
    <w:rsid w:val="006528FD"/>
    <w:rsid w:val="006531DA"/>
    <w:rsid w:val="00654059"/>
    <w:rsid w:val="006543A6"/>
    <w:rsid w:val="00654561"/>
    <w:rsid w:val="00654C20"/>
    <w:rsid w:val="00654F43"/>
    <w:rsid w:val="00655B0B"/>
    <w:rsid w:val="00656961"/>
    <w:rsid w:val="006579AE"/>
    <w:rsid w:val="00657E66"/>
    <w:rsid w:val="00657F3D"/>
    <w:rsid w:val="00660CA0"/>
    <w:rsid w:val="00660FB0"/>
    <w:rsid w:val="006620BE"/>
    <w:rsid w:val="006621F8"/>
    <w:rsid w:val="00662449"/>
    <w:rsid w:val="00663152"/>
    <w:rsid w:val="00663711"/>
    <w:rsid w:val="0066378F"/>
    <w:rsid w:val="00664C6D"/>
    <w:rsid w:val="00664E9D"/>
    <w:rsid w:val="00664F0E"/>
    <w:rsid w:val="006651EA"/>
    <w:rsid w:val="00665462"/>
    <w:rsid w:val="006659B9"/>
    <w:rsid w:val="00665F6D"/>
    <w:rsid w:val="00667BB4"/>
    <w:rsid w:val="006705D0"/>
    <w:rsid w:val="00670848"/>
    <w:rsid w:val="00670C61"/>
    <w:rsid w:val="00671292"/>
    <w:rsid w:val="0067129D"/>
    <w:rsid w:val="0067174C"/>
    <w:rsid w:val="00671BB9"/>
    <w:rsid w:val="0067259C"/>
    <w:rsid w:val="00672A67"/>
    <w:rsid w:val="00672D5A"/>
    <w:rsid w:val="0067392D"/>
    <w:rsid w:val="00673D4E"/>
    <w:rsid w:val="006744FA"/>
    <w:rsid w:val="00674DE3"/>
    <w:rsid w:val="0067579B"/>
    <w:rsid w:val="0067585C"/>
    <w:rsid w:val="00675917"/>
    <w:rsid w:val="00676129"/>
    <w:rsid w:val="00676418"/>
    <w:rsid w:val="006777A2"/>
    <w:rsid w:val="006777B9"/>
    <w:rsid w:val="00677C65"/>
    <w:rsid w:val="00680EF1"/>
    <w:rsid w:val="00682693"/>
    <w:rsid w:val="006827B9"/>
    <w:rsid w:val="006829BA"/>
    <w:rsid w:val="00682CED"/>
    <w:rsid w:val="00685F05"/>
    <w:rsid w:val="00685F13"/>
    <w:rsid w:val="00686481"/>
    <w:rsid w:val="006869B8"/>
    <w:rsid w:val="006876B4"/>
    <w:rsid w:val="00687A90"/>
    <w:rsid w:val="00687CA6"/>
    <w:rsid w:val="00687E18"/>
    <w:rsid w:val="00690EA6"/>
    <w:rsid w:val="00691DE2"/>
    <w:rsid w:val="0069205B"/>
    <w:rsid w:val="0069231E"/>
    <w:rsid w:val="00692398"/>
    <w:rsid w:val="00692851"/>
    <w:rsid w:val="00694E90"/>
    <w:rsid w:val="0069518A"/>
    <w:rsid w:val="00695BDC"/>
    <w:rsid w:val="00696545"/>
    <w:rsid w:val="00696994"/>
    <w:rsid w:val="00696CD5"/>
    <w:rsid w:val="00697A74"/>
    <w:rsid w:val="00697C06"/>
    <w:rsid w:val="00697EC8"/>
    <w:rsid w:val="00697F21"/>
    <w:rsid w:val="006A03BE"/>
    <w:rsid w:val="006A0CEC"/>
    <w:rsid w:val="006A18F6"/>
    <w:rsid w:val="006A1D5E"/>
    <w:rsid w:val="006A2700"/>
    <w:rsid w:val="006A27CD"/>
    <w:rsid w:val="006A420A"/>
    <w:rsid w:val="006A4270"/>
    <w:rsid w:val="006A4345"/>
    <w:rsid w:val="006A5451"/>
    <w:rsid w:val="006A57CF"/>
    <w:rsid w:val="006A5979"/>
    <w:rsid w:val="006A5F1F"/>
    <w:rsid w:val="006A6F95"/>
    <w:rsid w:val="006A7531"/>
    <w:rsid w:val="006A7AE5"/>
    <w:rsid w:val="006B0174"/>
    <w:rsid w:val="006B01FD"/>
    <w:rsid w:val="006B07C8"/>
    <w:rsid w:val="006B0954"/>
    <w:rsid w:val="006B0A9B"/>
    <w:rsid w:val="006B0FD7"/>
    <w:rsid w:val="006B164F"/>
    <w:rsid w:val="006B1A8A"/>
    <w:rsid w:val="006B2287"/>
    <w:rsid w:val="006B22AD"/>
    <w:rsid w:val="006B254D"/>
    <w:rsid w:val="006B3A1E"/>
    <w:rsid w:val="006B4AAC"/>
    <w:rsid w:val="006B4DC6"/>
    <w:rsid w:val="006B522E"/>
    <w:rsid w:val="006B6027"/>
    <w:rsid w:val="006B666C"/>
    <w:rsid w:val="006B6ED8"/>
    <w:rsid w:val="006B728E"/>
    <w:rsid w:val="006B73E2"/>
    <w:rsid w:val="006B78A7"/>
    <w:rsid w:val="006B7D5B"/>
    <w:rsid w:val="006B7D9A"/>
    <w:rsid w:val="006C12DB"/>
    <w:rsid w:val="006C16B0"/>
    <w:rsid w:val="006C242A"/>
    <w:rsid w:val="006C38F3"/>
    <w:rsid w:val="006C3A02"/>
    <w:rsid w:val="006C4B90"/>
    <w:rsid w:val="006C4C20"/>
    <w:rsid w:val="006C55B8"/>
    <w:rsid w:val="006C5F9D"/>
    <w:rsid w:val="006C68FF"/>
    <w:rsid w:val="006C6D31"/>
    <w:rsid w:val="006C74FC"/>
    <w:rsid w:val="006D08C2"/>
    <w:rsid w:val="006D0E1C"/>
    <w:rsid w:val="006D10F9"/>
    <w:rsid w:val="006D16FA"/>
    <w:rsid w:val="006D274A"/>
    <w:rsid w:val="006D2845"/>
    <w:rsid w:val="006D2BE5"/>
    <w:rsid w:val="006D3093"/>
    <w:rsid w:val="006D391D"/>
    <w:rsid w:val="006D3BF7"/>
    <w:rsid w:val="006D406C"/>
    <w:rsid w:val="006D4495"/>
    <w:rsid w:val="006D4853"/>
    <w:rsid w:val="006D4D72"/>
    <w:rsid w:val="006D5499"/>
    <w:rsid w:val="006D5CAB"/>
    <w:rsid w:val="006D6B4F"/>
    <w:rsid w:val="006D708C"/>
    <w:rsid w:val="006D7AF3"/>
    <w:rsid w:val="006E058A"/>
    <w:rsid w:val="006E09AF"/>
    <w:rsid w:val="006E0BFA"/>
    <w:rsid w:val="006E0EBA"/>
    <w:rsid w:val="006E0EE5"/>
    <w:rsid w:val="006E13A1"/>
    <w:rsid w:val="006E1672"/>
    <w:rsid w:val="006E181F"/>
    <w:rsid w:val="006E19DE"/>
    <w:rsid w:val="006E1A79"/>
    <w:rsid w:val="006E23EB"/>
    <w:rsid w:val="006E2508"/>
    <w:rsid w:val="006E2544"/>
    <w:rsid w:val="006E2641"/>
    <w:rsid w:val="006E2F95"/>
    <w:rsid w:val="006E3006"/>
    <w:rsid w:val="006E35A4"/>
    <w:rsid w:val="006E3D04"/>
    <w:rsid w:val="006E40BD"/>
    <w:rsid w:val="006E44BC"/>
    <w:rsid w:val="006E4775"/>
    <w:rsid w:val="006E47CE"/>
    <w:rsid w:val="006E49D8"/>
    <w:rsid w:val="006E4C76"/>
    <w:rsid w:val="006E523C"/>
    <w:rsid w:val="006E56F8"/>
    <w:rsid w:val="006E5F74"/>
    <w:rsid w:val="006E7BF2"/>
    <w:rsid w:val="006F0E69"/>
    <w:rsid w:val="006F17D6"/>
    <w:rsid w:val="006F2107"/>
    <w:rsid w:val="006F2AE8"/>
    <w:rsid w:val="006F2F65"/>
    <w:rsid w:val="006F30F0"/>
    <w:rsid w:val="006F319E"/>
    <w:rsid w:val="006F3302"/>
    <w:rsid w:val="006F3492"/>
    <w:rsid w:val="006F3744"/>
    <w:rsid w:val="006F411F"/>
    <w:rsid w:val="006F4445"/>
    <w:rsid w:val="006F46E7"/>
    <w:rsid w:val="006F5071"/>
    <w:rsid w:val="006F5C1E"/>
    <w:rsid w:val="006F65F6"/>
    <w:rsid w:val="006F6B73"/>
    <w:rsid w:val="007008CE"/>
    <w:rsid w:val="007015D0"/>
    <w:rsid w:val="00702311"/>
    <w:rsid w:val="0070291B"/>
    <w:rsid w:val="00702B5D"/>
    <w:rsid w:val="00702D12"/>
    <w:rsid w:val="00703351"/>
    <w:rsid w:val="00703C46"/>
    <w:rsid w:val="007043C9"/>
    <w:rsid w:val="00705BD4"/>
    <w:rsid w:val="00705E66"/>
    <w:rsid w:val="007060EA"/>
    <w:rsid w:val="007062E9"/>
    <w:rsid w:val="00706575"/>
    <w:rsid w:val="007067F1"/>
    <w:rsid w:val="00706D13"/>
    <w:rsid w:val="00707032"/>
    <w:rsid w:val="00707E4A"/>
    <w:rsid w:val="007100B7"/>
    <w:rsid w:val="00710C70"/>
    <w:rsid w:val="00711530"/>
    <w:rsid w:val="00711860"/>
    <w:rsid w:val="00712A74"/>
    <w:rsid w:val="0071315C"/>
    <w:rsid w:val="00713960"/>
    <w:rsid w:val="00713B8B"/>
    <w:rsid w:val="00714097"/>
    <w:rsid w:val="00714CA7"/>
    <w:rsid w:val="00716042"/>
    <w:rsid w:val="00716089"/>
    <w:rsid w:val="007166AA"/>
    <w:rsid w:val="0071717F"/>
    <w:rsid w:val="00717889"/>
    <w:rsid w:val="00720277"/>
    <w:rsid w:val="00720AE9"/>
    <w:rsid w:val="00720B7F"/>
    <w:rsid w:val="007211CA"/>
    <w:rsid w:val="007212AC"/>
    <w:rsid w:val="007212E2"/>
    <w:rsid w:val="007214DB"/>
    <w:rsid w:val="00721BDB"/>
    <w:rsid w:val="00721FBF"/>
    <w:rsid w:val="007225CD"/>
    <w:rsid w:val="0072262E"/>
    <w:rsid w:val="007236C7"/>
    <w:rsid w:val="0072420D"/>
    <w:rsid w:val="007257DE"/>
    <w:rsid w:val="0072635B"/>
    <w:rsid w:val="0072710C"/>
    <w:rsid w:val="00727785"/>
    <w:rsid w:val="00727DE3"/>
    <w:rsid w:val="007307DF"/>
    <w:rsid w:val="00730926"/>
    <w:rsid w:val="00730C3D"/>
    <w:rsid w:val="00730DED"/>
    <w:rsid w:val="00731948"/>
    <w:rsid w:val="0073266A"/>
    <w:rsid w:val="00732B00"/>
    <w:rsid w:val="00733BEA"/>
    <w:rsid w:val="00733C17"/>
    <w:rsid w:val="00734221"/>
    <w:rsid w:val="0073449E"/>
    <w:rsid w:val="00735820"/>
    <w:rsid w:val="0073589C"/>
    <w:rsid w:val="0073704E"/>
    <w:rsid w:val="0073759E"/>
    <w:rsid w:val="00737E1D"/>
    <w:rsid w:val="007401C9"/>
    <w:rsid w:val="0074096B"/>
    <w:rsid w:val="00741B04"/>
    <w:rsid w:val="00741C09"/>
    <w:rsid w:val="00741DB1"/>
    <w:rsid w:val="00742291"/>
    <w:rsid w:val="00743968"/>
    <w:rsid w:val="00743A55"/>
    <w:rsid w:val="00743B2C"/>
    <w:rsid w:val="00743DE7"/>
    <w:rsid w:val="007442C7"/>
    <w:rsid w:val="007446F0"/>
    <w:rsid w:val="007454F4"/>
    <w:rsid w:val="007456A8"/>
    <w:rsid w:val="00745734"/>
    <w:rsid w:val="00746A54"/>
    <w:rsid w:val="00746CF2"/>
    <w:rsid w:val="007472A6"/>
    <w:rsid w:val="007476D6"/>
    <w:rsid w:val="00747DC8"/>
    <w:rsid w:val="00750F4B"/>
    <w:rsid w:val="00751230"/>
    <w:rsid w:val="00751F33"/>
    <w:rsid w:val="00751F4E"/>
    <w:rsid w:val="00751FBF"/>
    <w:rsid w:val="007523E5"/>
    <w:rsid w:val="007530F5"/>
    <w:rsid w:val="007531FE"/>
    <w:rsid w:val="00753409"/>
    <w:rsid w:val="0075385B"/>
    <w:rsid w:val="0075402F"/>
    <w:rsid w:val="007546DC"/>
    <w:rsid w:val="00754884"/>
    <w:rsid w:val="00754A6F"/>
    <w:rsid w:val="00755072"/>
    <w:rsid w:val="00755681"/>
    <w:rsid w:val="007557C0"/>
    <w:rsid w:val="00755A43"/>
    <w:rsid w:val="007567D2"/>
    <w:rsid w:val="00756FFE"/>
    <w:rsid w:val="0075748F"/>
    <w:rsid w:val="007575B3"/>
    <w:rsid w:val="00757F95"/>
    <w:rsid w:val="007602F3"/>
    <w:rsid w:val="00761406"/>
    <w:rsid w:val="0076146B"/>
    <w:rsid w:val="007614E7"/>
    <w:rsid w:val="00761766"/>
    <w:rsid w:val="00761957"/>
    <w:rsid w:val="0076258D"/>
    <w:rsid w:val="007625B6"/>
    <w:rsid w:val="00762809"/>
    <w:rsid w:val="00762BD6"/>
    <w:rsid w:val="00762C68"/>
    <w:rsid w:val="00763125"/>
    <w:rsid w:val="007648D9"/>
    <w:rsid w:val="00764D28"/>
    <w:rsid w:val="00764D75"/>
    <w:rsid w:val="00765B7D"/>
    <w:rsid w:val="00765E96"/>
    <w:rsid w:val="0076697D"/>
    <w:rsid w:val="00766DE0"/>
    <w:rsid w:val="00766E7A"/>
    <w:rsid w:val="00767115"/>
    <w:rsid w:val="0076770A"/>
    <w:rsid w:val="0077022B"/>
    <w:rsid w:val="007703D2"/>
    <w:rsid w:val="007708CF"/>
    <w:rsid w:val="00771646"/>
    <w:rsid w:val="007722C8"/>
    <w:rsid w:val="00772EF7"/>
    <w:rsid w:val="0077357D"/>
    <w:rsid w:val="007739E8"/>
    <w:rsid w:val="00774335"/>
    <w:rsid w:val="0077585D"/>
    <w:rsid w:val="007765CB"/>
    <w:rsid w:val="00776997"/>
    <w:rsid w:val="00776A63"/>
    <w:rsid w:val="007770F5"/>
    <w:rsid w:val="007775DC"/>
    <w:rsid w:val="007776DF"/>
    <w:rsid w:val="00780667"/>
    <w:rsid w:val="00780996"/>
    <w:rsid w:val="007812C7"/>
    <w:rsid w:val="007812ED"/>
    <w:rsid w:val="007819F2"/>
    <w:rsid w:val="00781D73"/>
    <w:rsid w:val="00782034"/>
    <w:rsid w:val="007821C4"/>
    <w:rsid w:val="007821FC"/>
    <w:rsid w:val="0078238D"/>
    <w:rsid w:val="00782608"/>
    <w:rsid w:val="00782776"/>
    <w:rsid w:val="00782EB1"/>
    <w:rsid w:val="00783315"/>
    <w:rsid w:val="00783C34"/>
    <w:rsid w:val="00785EDE"/>
    <w:rsid w:val="00786BD3"/>
    <w:rsid w:val="00787B1C"/>
    <w:rsid w:val="00787DFD"/>
    <w:rsid w:val="00790150"/>
    <w:rsid w:val="00791175"/>
    <w:rsid w:val="00791D58"/>
    <w:rsid w:val="007920D7"/>
    <w:rsid w:val="00792605"/>
    <w:rsid w:val="00792615"/>
    <w:rsid w:val="007926D5"/>
    <w:rsid w:val="00792C78"/>
    <w:rsid w:val="007930F3"/>
    <w:rsid w:val="0079396D"/>
    <w:rsid w:val="00793C71"/>
    <w:rsid w:val="00793CDD"/>
    <w:rsid w:val="00794952"/>
    <w:rsid w:val="00795078"/>
    <w:rsid w:val="0079508B"/>
    <w:rsid w:val="007952DA"/>
    <w:rsid w:val="007955CC"/>
    <w:rsid w:val="007957DA"/>
    <w:rsid w:val="00795D58"/>
    <w:rsid w:val="00797A9A"/>
    <w:rsid w:val="00797C6D"/>
    <w:rsid w:val="007A0010"/>
    <w:rsid w:val="007A01B5"/>
    <w:rsid w:val="007A09B3"/>
    <w:rsid w:val="007A199C"/>
    <w:rsid w:val="007A386C"/>
    <w:rsid w:val="007A3B6F"/>
    <w:rsid w:val="007A43A0"/>
    <w:rsid w:val="007A491E"/>
    <w:rsid w:val="007A4B69"/>
    <w:rsid w:val="007A555C"/>
    <w:rsid w:val="007A5C52"/>
    <w:rsid w:val="007A65FB"/>
    <w:rsid w:val="007A6E81"/>
    <w:rsid w:val="007A7F28"/>
    <w:rsid w:val="007B01E9"/>
    <w:rsid w:val="007B1592"/>
    <w:rsid w:val="007B26F4"/>
    <w:rsid w:val="007B2D7D"/>
    <w:rsid w:val="007B2DA2"/>
    <w:rsid w:val="007B34BA"/>
    <w:rsid w:val="007B3B4C"/>
    <w:rsid w:val="007B418D"/>
    <w:rsid w:val="007B56EA"/>
    <w:rsid w:val="007B5740"/>
    <w:rsid w:val="007B648E"/>
    <w:rsid w:val="007B68B0"/>
    <w:rsid w:val="007B6A6D"/>
    <w:rsid w:val="007B6AB8"/>
    <w:rsid w:val="007B6E5B"/>
    <w:rsid w:val="007B6EB6"/>
    <w:rsid w:val="007C033D"/>
    <w:rsid w:val="007C0630"/>
    <w:rsid w:val="007C189F"/>
    <w:rsid w:val="007C18AE"/>
    <w:rsid w:val="007C2EB6"/>
    <w:rsid w:val="007C305D"/>
    <w:rsid w:val="007C350E"/>
    <w:rsid w:val="007C37BA"/>
    <w:rsid w:val="007C3964"/>
    <w:rsid w:val="007C3994"/>
    <w:rsid w:val="007C3C79"/>
    <w:rsid w:val="007C456A"/>
    <w:rsid w:val="007C457E"/>
    <w:rsid w:val="007C4885"/>
    <w:rsid w:val="007C4C45"/>
    <w:rsid w:val="007C4D27"/>
    <w:rsid w:val="007C5E09"/>
    <w:rsid w:val="007C649A"/>
    <w:rsid w:val="007C6551"/>
    <w:rsid w:val="007C6889"/>
    <w:rsid w:val="007C77FB"/>
    <w:rsid w:val="007C7C4D"/>
    <w:rsid w:val="007D07C3"/>
    <w:rsid w:val="007D0C67"/>
    <w:rsid w:val="007D1041"/>
    <w:rsid w:val="007D27ED"/>
    <w:rsid w:val="007D3453"/>
    <w:rsid w:val="007D3C42"/>
    <w:rsid w:val="007D4298"/>
    <w:rsid w:val="007D4C40"/>
    <w:rsid w:val="007D4F84"/>
    <w:rsid w:val="007D766F"/>
    <w:rsid w:val="007D76DC"/>
    <w:rsid w:val="007E0904"/>
    <w:rsid w:val="007E0BBF"/>
    <w:rsid w:val="007E0CF5"/>
    <w:rsid w:val="007E11D5"/>
    <w:rsid w:val="007E13A7"/>
    <w:rsid w:val="007E18E5"/>
    <w:rsid w:val="007E194C"/>
    <w:rsid w:val="007E2C71"/>
    <w:rsid w:val="007E3639"/>
    <w:rsid w:val="007E40EB"/>
    <w:rsid w:val="007E43A1"/>
    <w:rsid w:val="007E4529"/>
    <w:rsid w:val="007E4C16"/>
    <w:rsid w:val="007E4E33"/>
    <w:rsid w:val="007E5F9B"/>
    <w:rsid w:val="007E61EE"/>
    <w:rsid w:val="007E63DA"/>
    <w:rsid w:val="007E6663"/>
    <w:rsid w:val="007E6A16"/>
    <w:rsid w:val="007E7DF6"/>
    <w:rsid w:val="007E7F16"/>
    <w:rsid w:val="007E7F93"/>
    <w:rsid w:val="007F085A"/>
    <w:rsid w:val="007F0C08"/>
    <w:rsid w:val="007F15FC"/>
    <w:rsid w:val="007F1807"/>
    <w:rsid w:val="007F1AFF"/>
    <w:rsid w:val="007F1CD8"/>
    <w:rsid w:val="007F1CE6"/>
    <w:rsid w:val="007F2839"/>
    <w:rsid w:val="007F302E"/>
    <w:rsid w:val="007F3819"/>
    <w:rsid w:val="007F43F4"/>
    <w:rsid w:val="007F4FA7"/>
    <w:rsid w:val="007F5E1F"/>
    <w:rsid w:val="007F5E7E"/>
    <w:rsid w:val="007F612C"/>
    <w:rsid w:val="007F6ACB"/>
    <w:rsid w:val="007F6F09"/>
    <w:rsid w:val="007F70EA"/>
    <w:rsid w:val="007F75B0"/>
    <w:rsid w:val="007F7743"/>
    <w:rsid w:val="007F7B03"/>
    <w:rsid w:val="00800295"/>
    <w:rsid w:val="00800B71"/>
    <w:rsid w:val="00801DF7"/>
    <w:rsid w:val="00802BB9"/>
    <w:rsid w:val="0080365A"/>
    <w:rsid w:val="00803CA8"/>
    <w:rsid w:val="008046E9"/>
    <w:rsid w:val="00804E0A"/>
    <w:rsid w:val="00805B69"/>
    <w:rsid w:val="00805F38"/>
    <w:rsid w:val="0080616B"/>
    <w:rsid w:val="0080667B"/>
    <w:rsid w:val="008066E4"/>
    <w:rsid w:val="00807068"/>
    <w:rsid w:val="008073B3"/>
    <w:rsid w:val="00807B6C"/>
    <w:rsid w:val="008112C7"/>
    <w:rsid w:val="00811DA5"/>
    <w:rsid w:val="00812DCC"/>
    <w:rsid w:val="00813437"/>
    <w:rsid w:val="008138A4"/>
    <w:rsid w:val="00813DFB"/>
    <w:rsid w:val="0081428D"/>
    <w:rsid w:val="008150E3"/>
    <w:rsid w:val="00815AF9"/>
    <w:rsid w:val="008164CE"/>
    <w:rsid w:val="0081660A"/>
    <w:rsid w:val="008167DC"/>
    <w:rsid w:val="008173AE"/>
    <w:rsid w:val="0081789C"/>
    <w:rsid w:val="00817E7D"/>
    <w:rsid w:val="0082127F"/>
    <w:rsid w:val="008212A4"/>
    <w:rsid w:val="00821A17"/>
    <w:rsid w:val="00822095"/>
    <w:rsid w:val="00823022"/>
    <w:rsid w:val="00823636"/>
    <w:rsid w:val="00823785"/>
    <w:rsid w:val="00824524"/>
    <w:rsid w:val="0082456D"/>
    <w:rsid w:val="008249EF"/>
    <w:rsid w:val="00824CB8"/>
    <w:rsid w:val="008255A5"/>
    <w:rsid w:val="008257EB"/>
    <w:rsid w:val="008265DA"/>
    <w:rsid w:val="00826897"/>
    <w:rsid w:val="008268CC"/>
    <w:rsid w:val="00826E4F"/>
    <w:rsid w:val="008274D5"/>
    <w:rsid w:val="008302E3"/>
    <w:rsid w:val="00830772"/>
    <w:rsid w:val="00830FF8"/>
    <w:rsid w:val="00831721"/>
    <w:rsid w:val="00831E45"/>
    <w:rsid w:val="00832125"/>
    <w:rsid w:val="0083215D"/>
    <w:rsid w:val="00832431"/>
    <w:rsid w:val="00832DB0"/>
    <w:rsid w:val="0083310B"/>
    <w:rsid w:val="008337D4"/>
    <w:rsid w:val="008338FF"/>
    <w:rsid w:val="00833954"/>
    <w:rsid w:val="00835383"/>
    <w:rsid w:val="00835557"/>
    <w:rsid w:val="00835F1F"/>
    <w:rsid w:val="0083666B"/>
    <w:rsid w:val="00836828"/>
    <w:rsid w:val="00837895"/>
    <w:rsid w:val="00837EE2"/>
    <w:rsid w:val="00840D0E"/>
    <w:rsid w:val="00840FD6"/>
    <w:rsid w:val="00840FF1"/>
    <w:rsid w:val="00841061"/>
    <w:rsid w:val="00841108"/>
    <w:rsid w:val="00841821"/>
    <w:rsid w:val="00843010"/>
    <w:rsid w:val="0084455F"/>
    <w:rsid w:val="00844937"/>
    <w:rsid w:val="00844F58"/>
    <w:rsid w:val="0084539A"/>
    <w:rsid w:val="00846576"/>
    <w:rsid w:val="00846F62"/>
    <w:rsid w:val="00847925"/>
    <w:rsid w:val="00847981"/>
    <w:rsid w:val="00847E99"/>
    <w:rsid w:val="00850200"/>
    <w:rsid w:val="00850471"/>
    <w:rsid w:val="008520CC"/>
    <w:rsid w:val="00853F21"/>
    <w:rsid w:val="008547F1"/>
    <w:rsid w:val="00855996"/>
    <w:rsid w:val="008560B2"/>
    <w:rsid w:val="0085615D"/>
    <w:rsid w:val="008561CF"/>
    <w:rsid w:val="00856426"/>
    <w:rsid w:val="008566A1"/>
    <w:rsid w:val="00856B52"/>
    <w:rsid w:val="008570FB"/>
    <w:rsid w:val="00857C42"/>
    <w:rsid w:val="00857D16"/>
    <w:rsid w:val="00860254"/>
    <w:rsid w:val="00860CAF"/>
    <w:rsid w:val="00860D1E"/>
    <w:rsid w:val="00860E3F"/>
    <w:rsid w:val="008611A3"/>
    <w:rsid w:val="00861DEF"/>
    <w:rsid w:val="00861E1C"/>
    <w:rsid w:val="00861EEA"/>
    <w:rsid w:val="0086217A"/>
    <w:rsid w:val="00862D5D"/>
    <w:rsid w:val="008633F8"/>
    <w:rsid w:val="00863608"/>
    <w:rsid w:val="00863ACF"/>
    <w:rsid w:val="00863F69"/>
    <w:rsid w:val="00863FEE"/>
    <w:rsid w:val="00864292"/>
    <w:rsid w:val="00864D5F"/>
    <w:rsid w:val="0086548D"/>
    <w:rsid w:val="00865650"/>
    <w:rsid w:val="00865E97"/>
    <w:rsid w:val="0086602A"/>
    <w:rsid w:val="00866A08"/>
    <w:rsid w:val="00866D42"/>
    <w:rsid w:val="008675C7"/>
    <w:rsid w:val="008700A7"/>
    <w:rsid w:val="008702C0"/>
    <w:rsid w:val="00870A37"/>
    <w:rsid w:val="00870A8B"/>
    <w:rsid w:val="00870E82"/>
    <w:rsid w:val="008713C8"/>
    <w:rsid w:val="0087241C"/>
    <w:rsid w:val="008725A2"/>
    <w:rsid w:val="00872671"/>
    <w:rsid w:val="00872F65"/>
    <w:rsid w:val="00873554"/>
    <w:rsid w:val="00873E9C"/>
    <w:rsid w:val="00874747"/>
    <w:rsid w:val="0087485F"/>
    <w:rsid w:val="00874C26"/>
    <w:rsid w:val="00874DBF"/>
    <w:rsid w:val="00875B19"/>
    <w:rsid w:val="008766E3"/>
    <w:rsid w:val="008777A6"/>
    <w:rsid w:val="00877EB3"/>
    <w:rsid w:val="00877F62"/>
    <w:rsid w:val="0088012F"/>
    <w:rsid w:val="008806FD"/>
    <w:rsid w:val="00881431"/>
    <w:rsid w:val="00881C65"/>
    <w:rsid w:val="00882028"/>
    <w:rsid w:val="008828AD"/>
    <w:rsid w:val="00882EC1"/>
    <w:rsid w:val="00883587"/>
    <w:rsid w:val="0088486C"/>
    <w:rsid w:val="00884D36"/>
    <w:rsid w:val="008853C8"/>
    <w:rsid w:val="00885719"/>
    <w:rsid w:val="0088572B"/>
    <w:rsid w:val="00885993"/>
    <w:rsid w:val="0088668E"/>
    <w:rsid w:val="00887954"/>
    <w:rsid w:val="00887C5C"/>
    <w:rsid w:val="00890148"/>
    <w:rsid w:val="008907D2"/>
    <w:rsid w:val="00891250"/>
    <w:rsid w:val="00891281"/>
    <w:rsid w:val="008918AE"/>
    <w:rsid w:val="00891AE7"/>
    <w:rsid w:val="008924DA"/>
    <w:rsid w:val="0089260A"/>
    <w:rsid w:val="008927AB"/>
    <w:rsid w:val="00892D44"/>
    <w:rsid w:val="00892DF1"/>
    <w:rsid w:val="00893624"/>
    <w:rsid w:val="00893F10"/>
    <w:rsid w:val="0089440E"/>
    <w:rsid w:val="008944B5"/>
    <w:rsid w:val="008954A2"/>
    <w:rsid w:val="008955B9"/>
    <w:rsid w:val="00897FD3"/>
    <w:rsid w:val="008A0694"/>
    <w:rsid w:val="008A0786"/>
    <w:rsid w:val="008A0AD6"/>
    <w:rsid w:val="008A210B"/>
    <w:rsid w:val="008A2620"/>
    <w:rsid w:val="008A26AE"/>
    <w:rsid w:val="008A3528"/>
    <w:rsid w:val="008A4515"/>
    <w:rsid w:val="008A4667"/>
    <w:rsid w:val="008A493A"/>
    <w:rsid w:val="008A4F17"/>
    <w:rsid w:val="008A4FF5"/>
    <w:rsid w:val="008A5BA0"/>
    <w:rsid w:val="008A656A"/>
    <w:rsid w:val="008A6B45"/>
    <w:rsid w:val="008A7AC7"/>
    <w:rsid w:val="008A7F7F"/>
    <w:rsid w:val="008B056B"/>
    <w:rsid w:val="008B18BC"/>
    <w:rsid w:val="008B29F1"/>
    <w:rsid w:val="008B2B14"/>
    <w:rsid w:val="008B3332"/>
    <w:rsid w:val="008B3495"/>
    <w:rsid w:val="008B3D07"/>
    <w:rsid w:val="008B3D81"/>
    <w:rsid w:val="008B42DA"/>
    <w:rsid w:val="008B4D78"/>
    <w:rsid w:val="008B5377"/>
    <w:rsid w:val="008B5672"/>
    <w:rsid w:val="008B5A4B"/>
    <w:rsid w:val="008B5CC0"/>
    <w:rsid w:val="008B5DEA"/>
    <w:rsid w:val="008B5F65"/>
    <w:rsid w:val="008B6453"/>
    <w:rsid w:val="008B6BE0"/>
    <w:rsid w:val="008C0687"/>
    <w:rsid w:val="008C1221"/>
    <w:rsid w:val="008C1A4F"/>
    <w:rsid w:val="008C1DD5"/>
    <w:rsid w:val="008C21F6"/>
    <w:rsid w:val="008C24CC"/>
    <w:rsid w:val="008C2B17"/>
    <w:rsid w:val="008C31A8"/>
    <w:rsid w:val="008C42DA"/>
    <w:rsid w:val="008C465B"/>
    <w:rsid w:val="008C4E51"/>
    <w:rsid w:val="008C5582"/>
    <w:rsid w:val="008C5F43"/>
    <w:rsid w:val="008C5FEB"/>
    <w:rsid w:val="008C636E"/>
    <w:rsid w:val="008C655B"/>
    <w:rsid w:val="008C7A9E"/>
    <w:rsid w:val="008D06B3"/>
    <w:rsid w:val="008D09F0"/>
    <w:rsid w:val="008D13D6"/>
    <w:rsid w:val="008D18D1"/>
    <w:rsid w:val="008D18DB"/>
    <w:rsid w:val="008D213B"/>
    <w:rsid w:val="008D2A29"/>
    <w:rsid w:val="008D37CF"/>
    <w:rsid w:val="008D4220"/>
    <w:rsid w:val="008D43C4"/>
    <w:rsid w:val="008D45C3"/>
    <w:rsid w:val="008D49F3"/>
    <w:rsid w:val="008D57D1"/>
    <w:rsid w:val="008D5A5B"/>
    <w:rsid w:val="008D5A69"/>
    <w:rsid w:val="008D65A6"/>
    <w:rsid w:val="008D7FAA"/>
    <w:rsid w:val="008E1208"/>
    <w:rsid w:val="008E21EB"/>
    <w:rsid w:val="008E2422"/>
    <w:rsid w:val="008E2B73"/>
    <w:rsid w:val="008E2BDE"/>
    <w:rsid w:val="008E3096"/>
    <w:rsid w:val="008E3970"/>
    <w:rsid w:val="008E3A35"/>
    <w:rsid w:val="008E3FE4"/>
    <w:rsid w:val="008E441F"/>
    <w:rsid w:val="008E457E"/>
    <w:rsid w:val="008E485B"/>
    <w:rsid w:val="008E4AC1"/>
    <w:rsid w:val="008E7237"/>
    <w:rsid w:val="008E7AEE"/>
    <w:rsid w:val="008F0881"/>
    <w:rsid w:val="008F1C6A"/>
    <w:rsid w:val="008F228F"/>
    <w:rsid w:val="008F2393"/>
    <w:rsid w:val="008F25D7"/>
    <w:rsid w:val="008F25F2"/>
    <w:rsid w:val="008F289B"/>
    <w:rsid w:val="008F2EFC"/>
    <w:rsid w:val="008F37C4"/>
    <w:rsid w:val="008F4A27"/>
    <w:rsid w:val="008F4A69"/>
    <w:rsid w:val="008F53FB"/>
    <w:rsid w:val="008F54B6"/>
    <w:rsid w:val="008F5E01"/>
    <w:rsid w:val="008F621A"/>
    <w:rsid w:val="008F62AF"/>
    <w:rsid w:val="008F7288"/>
    <w:rsid w:val="008F752B"/>
    <w:rsid w:val="009005FA"/>
    <w:rsid w:val="009007FD"/>
    <w:rsid w:val="00900C4B"/>
    <w:rsid w:val="00901340"/>
    <w:rsid w:val="0090181F"/>
    <w:rsid w:val="00901AD4"/>
    <w:rsid w:val="00901C8D"/>
    <w:rsid w:val="00902B81"/>
    <w:rsid w:val="00902FDE"/>
    <w:rsid w:val="009035BE"/>
    <w:rsid w:val="0090379F"/>
    <w:rsid w:val="00903F56"/>
    <w:rsid w:val="00903FAD"/>
    <w:rsid w:val="00904474"/>
    <w:rsid w:val="00904652"/>
    <w:rsid w:val="009048F9"/>
    <w:rsid w:val="00904DC2"/>
    <w:rsid w:val="00905363"/>
    <w:rsid w:val="00905A9A"/>
    <w:rsid w:val="00905AEE"/>
    <w:rsid w:val="00905E07"/>
    <w:rsid w:val="0090626E"/>
    <w:rsid w:val="00907194"/>
    <w:rsid w:val="00907518"/>
    <w:rsid w:val="009078AE"/>
    <w:rsid w:val="009079DE"/>
    <w:rsid w:val="009108C1"/>
    <w:rsid w:val="0091091E"/>
    <w:rsid w:val="00911034"/>
    <w:rsid w:val="009114FE"/>
    <w:rsid w:val="009119B6"/>
    <w:rsid w:val="00911D76"/>
    <w:rsid w:val="00911FF1"/>
    <w:rsid w:val="00912CCD"/>
    <w:rsid w:val="00913430"/>
    <w:rsid w:val="009138BF"/>
    <w:rsid w:val="00913DC3"/>
    <w:rsid w:val="00913EFF"/>
    <w:rsid w:val="009141BD"/>
    <w:rsid w:val="009148D1"/>
    <w:rsid w:val="00914AEE"/>
    <w:rsid w:val="00914B97"/>
    <w:rsid w:val="00915172"/>
    <w:rsid w:val="00915865"/>
    <w:rsid w:val="00915D60"/>
    <w:rsid w:val="00915DB9"/>
    <w:rsid w:val="00915E51"/>
    <w:rsid w:val="00916878"/>
    <w:rsid w:val="00916FD4"/>
    <w:rsid w:val="009171DE"/>
    <w:rsid w:val="0091759E"/>
    <w:rsid w:val="00920DC5"/>
    <w:rsid w:val="00921603"/>
    <w:rsid w:val="00921C64"/>
    <w:rsid w:val="0092210B"/>
    <w:rsid w:val="009223B7"/>
    <w:rsid w:val="009225B5"/>
    <w:rsid w:val="009226F6"/>
    <w:rsid w:val="00922893"/>
    <w:rsid w:val="00922C9D"/>
    <w:rsid w:val="009230C1"/>
    <w:rsid w:val="00923A4C"/>
    <w:rsid w:val="00923B18"/>
    <w:rsid w:val="00924477"/>
    <w:rsid w:val="009245AB"/>
    <w:rsid w:val="009255D7"/>
    <w:rsid w:val="009267C3"/>
    <w:rsid w:val="00926ED5"/>
    <w:rsid w:val="009273F0"/>
    <w:rsid w:val="0093088E"/>
    <w:rsid w:val="00930E0B"/>
    <w:rsid w:val="00932080"/>
    <w:rsid w:val="009321A0"/>
    <w:rsid w:val="00932FA5"/>
    <w:rsid w:val="0093370B"/>
    <w:rsid w:val="00933C68"/>
    <w:rsid w:val="009343B2"/>
    <w:rsid w:val="00935455"/>
    <w:rsid w:val="0093598D"/>
    <w:rsid w:val="00937023"/>
    <w:rsid w:val="0093712A"/>
    <w:rsid w:val="0093762A"/>
    <w:rsid w:val="009376C3"/>
    <w:rsid w:val="00937755"/>
    <w:rsid w:val="00937B84"/>
    <w:rsid w:val="00940801"/>
    <w:rsid w:val="00941102"/>
    <w:rsid w:val="00941172"/>
    <w:rsid w:val="009412BB"/>
    <w:rsid w:val="00941691"/>
    <w:rsid w:val="00941C7A"/>
    <w:rsid w:val="00941F12"/>
    <w:rsid w:val="009422DF"/>
    <w:rsid w:val="00943B2A"/>
    <w:rsid w:val="00944608"/>
    <w:rsid w:val="00944B20"/>
    <w:rsid w:val="0094504C"/>
    <w:rsid w:val="00945122"/>
    <w:rsid w:val="00945CB6"/>
    <w:rsid w:val="0094632A"/>
    <w:rsid w:val="0094680B"/>
    <w:rsid w:val="00946A50"/>
    <w:rsid w:val="009478D1"/>
    <w:rsid w:val="00950469"/>
    <w:rsid w:val="00950688"/>
    <w:rsid w:val="00950755"/>
    <w:rsid w:val="009518BD"/>
    <w:rsid w:val="00951E86"/>
    <w:rsid w:val="00952288"/>
    <w:rsid w:val="0095271E"/>
    <w:rsid w:val="00952C9D"/>
    <w:rsid w:val="00953419"/>
    <w:rsid w:val="00953CC8"/>
    <w:rsid w:val="00953CF4"/>
    <w:rsid w:val="00954B4A"/>
    <w:rsid w:val="00954E64"/>
    <w:rsid w:val="009553D9"/>
    <w:rsid w:val="00955983"/>
    <w:rsid w:val="00955CF0"/>
    <w:rsid w:val="00956C95"/>
    <w:rsid w:val="00957360"/>
    <w:rsid w:val="00957E7E"/>
    <w:rsid w:val="009600DC"/>
    <w:rsid w:val="0096045D"/>
    <w:rsid w:val="00960C4F"/>
    <w:rsid w:val="00960D4C"/>
    <w:rsid w:val="00961431"/>
    <w:rsid w:val="00961455"/>
    <w:rsid w:val="0096226B"/>
    <w:rsid w:val="00962846"/>
    <w:rsid w:val="00962C28"/>
    <w:rsid w:val="0096351D"/>
    <w:rsid w:val="00963823"/>
    <w:rsid w:val="00963E04"/>
    <w:rsid w:val="00964C0C"/>
    <w:rsid w:val="009652CA"/>
    <w:rsid w:val="009668F8"/>
    <w:rsid w:val="0096692C"/>
    <w:rsid w:val="009677BC"/>
    <w:rsid w:val="0096790B"/>
    <w:rsid w:val="00970622"/>
    <w:rsid w:val="00970B2C"/>
    <w:rsid w:val="00971395"/>
    <w:rsid w:val="0097196B"/>
    <w:rsid w:val="0097243A"/>
    <w:rsid w:val="00972540"/>
    <w:rsid w:val="00972596"/>
    <w:rsid w:val="00972B99"/>
    <w:rsid w:val="00972BBB"/>
    <w:rsid w:val="00974BB4"/>
    <w:rsid w:val="009752C3"/>
    <w:rsid w:val="009752DA"/>
    <w:rsid w:val="00975D49"/>
    <w:rsid w:val="00975DEC"/>
    <w:rsid w:val="00976410"/>
    <w:rsid w:val="00976969"/>
    <w:rsid w:val="009773D0"/>
    <w:rsid w:val="009774D9"/>
    <w:rsid w:val="00977AEB"/>
    <w:rsid w:val="00977C09"/>
    <w:rsid w:val="00977D5B"/>
    <w:rsid w:val="00977D86"/>
    <w:rsid w:val="00980583"/>
    <w:rsid w:val="00980965"/>
    <w:rsid w:val="00981E97"/>
    <w:rsid w:val="0098351C"/>
    <w:rsid w:val="00983781"/>
    <w:rsid w:val="009838B4"/>
    <w:rsid w:val="00983F2B"/>
    <w:rsid w:val="00984106"/>
    <w:rsid w:val="00984417"/>
    <w:rsid w:val="0098590F"/>
    <w:rsid w:val="009863F6"/>
    <w:rsid w:val="009869D9"/>
    <w:rsid w:val="00986D1E"/>
    <w:rsid w:val="00986F17"/>
    <w:rsid w:val="00987149"/>
    <w:rsid w:val="0098719B"/>
    <w:rsid w:val="00987808"/>
    <w:rsid w:val="00990253"/>
    <w:rsid w:val="00990680"/>
    <w:rsid w:val="00990DA2"/>
    <w:rsid w:val="00990DCE"/>
    <w:rsid w:val="00991740"/>
    <w:rsid w:val="00991811"/>
    <w:rsid w:val="009924F3"/>
    <w:rsid w:val="0099311F"/>
    <w:rsid w:val="009933C6"/>
    <w:rsid w:val="0099363F"/>
    <w:rsid w:val="009939A3"/>
    <w:rsid w:val="00994306"/>
    <w:rsid w:val="0099506A"/>
    <w:rsid w:val="00995275"/>
    <w:rsid w:val="0099539F"/>
    <w:rsid w:val="00995E66"/>
    <w:rsid w:val="00996090"/>
    <w:rsid w:val="00996366"/>
    <w:rsid w:val="009A1105"/>
    <w:rsid w:val="009A242C"/>
    <w:rsid w:val="009A264F"/>
    <w:rsid w:val="009A30CE"/>
    <w:rsid w:val="009A3374"/>
    <w:rsid w:val="009A34EA"/>
    <w:rsid w:val="009A51B8"/>
    <w:rsid w:val="009A53C1"/>
    <w:rsid w:val="009A5BB0"/>
    <w:rsid w:val="009A5F35"/>
    <w:rsid w:val="009A7027"/>
    <w:rsid w:val="009A7587"/>
    <w:rsid w:val="009A7988"/>
    <w:rsid w:val="009B0337"/>
    <w:rsid w:val="009B08C5"/>
    <w:rsid w:val="009B0E3E"/>
    <w:rsid w:val="009B1AC6"/>
    <w:rsid w:val="009B1E13"/>
    <w:rsid w:val="009B2040"/>
    <w:rsid w:val="009B2636"/>
    <w:rsid w:val="009B36D2"/>
    <w:rsid w:val="009B3EC6"/>
    <w:rsid w:val="009B4069"/>
    <w:rsid w:val="009B4D0D"/>
    <w:rsid w:val="009B4FCD"/>
    <w:rsid w:val="009B5693"/>
    <w:rsid w:val="009B6144"/>
    <w:rsid w:val="009B61DB"/>
    <w:rsid w:val="009B6238"/>
    <w:rsid w:val="009B67CB"/>
    <w:rsid w:val="009B6998"/>
    <w:rsid w:val="009B6ECE"/>
    <w:rsid w:val="009B71CA"/>
    <w:rsid w:val="009B7B69"/>
    <w:rsid w:val="009C0A5C"/>
    <w:rsid w:val="009C0D71"/>
    <w:rsid w:val="009C0F50"/>
    <w:rsid w:val="009C1133"/>
    <w:rsid w:val="009C1425"/>
    <w:rsid w:val="009C1D9D"/>
    <w:rsid w:val="009C1FC7"/>
    <w:rsid w:val="009C2558"/>
    <w:rsid w:val="009C2811"/>
    <w:rsid w:val="009C3C01"/>
    <w:rsid w:val="009C3EC9"/>
    <w:rsid w:val="009C4103"/>
    <w:rsid w:val="009C466F"/>
    <w:rsid w:val="009C48C8"/>
    <w:rsid w:val="009C4C05"/>
    <w:rsid w:val="009C51A1"/>
    <w:rsid w:val="009C51D5"/>
    <w:rsid w:val="009C73E8"/>
    <w:rsid w:val="009C7D30"/>
    <w:rsid w:val="009C7DEE"/>
    <w:rsid w:val="009D0122"/>
    <w:rsid w:val="009D050E"/>
    <w:rsid w:val="009D258C"/>
    <w:rsid w:val="009D341E"/>
    <w:rsid w:val="009D36EF"/>
    <w:rsid w:val="009D382F"/>
    <w:rsid w:val="009D3D57"/>
    <w:rsid w:val="009D3F05"/>
    <w:rsid w:val="009D5022"/>
    <w:rsid w:val="009D6473"/>
    <w:rsid w:val="009D6B64"/>
    <w:rsid w:val="009D70C6"/>
    <w:rsid w:val="009D7685"/>
    <w:rsid w:val="009E0A31"/>
    <w:rsid w:val="009E0D25"/>
    <w:rsid w:val="009E186A"/>
    <w:rsid w:val="009E211A"/>
    <w:rsid w:val="009E2561"/>
    <w:rsid w:val="009E277B"/>
    <w:rsid w:val="009E3737"/>
    <w:rsid w:val="009E401D"/>
    <w:rsid w:val="009E4351"/>
    <w:rsid w:val="009E4BE8"/>
    <w:rsid w:val="009E4F91"/>
    <w:rsid w:val="009E51A2"/>
    <w:rsid w:val="009E524F"/>
    <w:rsid w:val="009E5294"/>
    <w:rsid w:val="009E5C50"/>
    <w:rsid w:val="009E64BA"/>
    <w:rsid w:val="009E7984"/>
    <w:rsid w:val="009E7CCD"/>
    <w:rsid w:val="009E7E4C"/>
    <w:rsid w:val="009F0066"/>
    <w:rsid w:val="009F0BD0"/>
    <w:rsid w:val="009F14C2"/>
    <w:rsid w:val="009F195A"/>
    <w:rsid w:val="009F1C03"/>
    <w:rsid w:val="009F26A4"/>
    <w:rsid w:val="009F2FC3"/>
    <w:rsid w:val="009F348F"/>
    <w:rsid w:val="009F3ECF"/>
    <w:rsid w:val="009F4895"/>
    <w:rsid w:val="009F58A7"/>
    <w:rsid w:val="009F5E97"/>
    <w:rsid w:val="009F63F0"/>
    <w:rsid w:val="009F70F9"/>
    <w:rsid w:val="009F793C"/>
    <w:rsid w:val="009F7C77"/>
    <w:rsid w:val="00A0016E"/>
    <w:rsid w:val="00A002C9"/>
    <w:rsid w:val="00A00392"/>
    <w:rsid w:val="00A01E3F"/>
    <w:rsid w:val="00A020CF"/>
    <w:rsid w:val="00A02B86"/>
    <w:rsid w:val="00A03B9F"/>
    <w:rsid w:val="00A03BC2"/>
    <w:rsid w:val="00A03F30"/>
    <w:rsid w:val="00A03F82"/>
    <w:rsid w:val="00A042E5"/>
    <w:rsid w:val="00A043DD"/>
    <w:rsid w:val="00A04CA2"/>
    <w:rsid w:val="00A055AE"/>
    <w:rsid w:val="00A05712"/>
    <w:rsid w:val="00A06601"/>
    <w:rsid w:val="00A06F95"/>
    <w:rsid w:val="00A07BA1"/>
    <w:rsid w:val="00A10547"/>
    <w:rsid w:val="00A10AA7"/>
    <w:rsid w:val="00A10C62"/>
    <w:rsid w:val="00A11023"/>
    <w:rsid w:val="00A11380"/>
    <w:rsid w:val="00A11415"/>
    <w:rsid w:val="00A11D8F"/>
    <w:rsid w:val="00A12E5A"/>
    <w:rsid w:val="00A1461F"/>
    <w:rsid w:val="00A15654"/>
    <w:rsid w:val="00A15683"/>
    <w:rsid w:val="00A15C82"/>
    <w:rsid w:val="00A1649F"/>
    <w:rsid w:val="00A16A13"/>
    <w:rsid w:val="00A16AF0"/>
    <w:rsid w:val="00A17243"/>
    <w:rsid w:val="00A172C1"/>
    <w:rsid w:val="00A17307"/>
    <w:rsid w:val="00A178B3"/>
    <w:rsid w:val="00A17A3E"/>
    <w:rsid w:val="00A209F6"/>
    <w:rsid w:val="00A21742"/>
    <w:rsid w:val="00A2177B"/>
    <w:rsid w:val="00A21B7D"/>
    <w:rsid w:val="00A21FBE"/>
    <w:rsid w:val="00A22D88"/>
    <w:rsid w:val="00A23862"/>
    <w:rsid w:val="00A23898"/>
    <w:rsid w:val="00A239A6"/>
    <w:rsid w:val="00A23C10"/>
    <w:rsid w:val="00A23D08"/>
    <w:rsid w:val="00A24ABE"/>
    <w:rsid w:val="00A2502F"/>
    <w:rsid w:val="00A252E4"/>
    <w:rsid w:val="00A25D2E"/>
    <w:rsid w:val="00A25E34"/>
    <w:rsid w:val="00A26F4A"/>
    <w:rsid w:val="00A27B33"/>
    <w:rsid w:val="00A27FD5"/>
    <w:rsid w:val="00A301E4"/>
    <w:rsid w:val="00A303B3"/>
    <w:rsid w:val="00A30696"/>
    <w:rsid w:val="00A30ADE"/>
    <w:rsid w:val="00A30B2F"/>
    <w:rsid w:val="00A312CB"/>
    <w:rsid w:val="00A315BD"/>
    <w:rsid w:val="00A325EE"/>
    <w:rsid w:val="00A34121"/>
    <w:rsid w:val="00A3416C"/>
    <w:rsid w:val="00A34A87"/>
    <w:rsid w:val="00A35364"/>
    <w:rsid w:val="00A353C0"/>
    <w:rsid w:val="00A355D4"/>
    <w:rsid w:val="00A35B2F"/>
    <w:rsid w:val="00A35F84"/>
    <w:rsid w:val="00A36AF2"/>
    <w:rsid w:val="00A37025"/>
    <w:rsid w:val="00A370A0"/>
    <w:rsid w:val="00A37383"/>
    <w:rsid w:val="00A37667"/>
    <w:rsid w:val="00A37729"/>
    <w:rsid w:val="00A400CD"/>
    <w:rsid w:val="00A40864"/>
    <w:rsid w:val="00A41262"/>
    <w:rsid w:val="00A413B9"/>
    <w:rsid w:val="00A41635"/>
    <w:rsid w:val="00A41801"/>
    <w:rsid w:val="00A41A30"/>
    <w:rsid w:val="00A41AD9"/>
    <w:rsid w:val="00A41BE3"/>
    <w:rsid w:val="00A41E06"/>
    <w:rsid w:val="00A4203B"/>
    <w:rsid w:val="00A42842"/>
    <w:rsid w:val="00A4377D"/>
    <w:rsid w:val="00A438EA"/>
    <w:rsid w:val="00A43912"/>
    <w:rsid w:val="00A4431B"/>
    <w:rsid w:val="00A449F5"/>
    <w:rsid w:val="00A44BBE"/>
    <w:rsid w:val="00A45339"/>
    <w:rsid w:val="00A45601"/>
    <w:rsid w:val="00A45793"/>
    <w:rsid w:val="00A45A59"/>
    <w:rsid w:val="00A4638A"/>
    <w:rsid w:val="00A47EB2"/>
    <w:rsid w:val="00A50031"/>
    <w:rsid w:val="00A50746"/>
    <w:rsid w:val="00A508FE"/>
    <w:rsid w:val="00A50C70"/>
    <w:rsid w:val="00A50F9D"/>
    <w:rsid w:val="00A51110"/>
    <w:rsid w:val="00A51901"/>
    <w:rsid w:val="00A52C6B"/>
    <w:rsid w:val="00A54099"/>
    <w:rsid w:val="00A54C2B"/>
    <w:rsid w:val="00A54F25"/>
    <w:rsid w:val="00A553B1"/>
    <w:rsid w:val="00A55469"/>
    <w:rsid w:val="00A564BF"/>
    <w:rsid w:val="00A565CD"/>
    <w:rsid w:val="00A56C0C"/>
    <w:rsid w:val="00A571BD"/>
    <w:rsid w:val="00A607E1"/>
    <w:rsid w:val="00A60B1C"/>
    <w:rsid w:val="00A60B62"/>
    <w:rsid w:val="00A62D88"/>
    <w:rsid w:val="00A62E79"/>
    <w:rsid w:val="00A62ECC"/>
    <w:rsid w:val="00A62F8E"/>
    <w:rsid w:val="00A632C1"/>
    <w:rsid w:val="00A64B58"/>
    <w:rsid w:val="00A653AA"/>
    <w:rsid w:val="00A65BB9"/>
    <w:rsid w:val="00A662D9"/>
    <w:rsid w:val="00A67520"/>
    <w:rsid w:val="00A67904"/>
    <w:rsid w:val="00A728D2"/>
    <w:rsid w:val="00A72AF8"/>
    <w:rsid w:val="00A72F00"/>
    <w:rsid w:val="00A73E5F"/>
    <w:rsid w:val="00A74000"/>
    <w:rsid w:val="00A7511F"/>
    <w:rsid w:val="00A7546E"/>
    <w:rsid w:val="00A75951"/>
    <w:rsid w:val="00A75B9A"/>
    <w:rsid w:val="00A76828"/>
    <w:rsid w:val="00A76AD2"/>
    <w:rsid w:val="00A77093"/>
    <w:rsid w:val="00A77A0B"/>
    <w:rsid w:val="00A81B18"/>
    <w:rsid w:val="00A82091"/>
    <w:rsid w:val="00A83BEF"/>
    <w:rsid w:val="00A83DA4"/>
    <w:rsid w:val="00A83F00"/>
    <w:rsid w:val="00A83FEE"/>
    <w:rsid w:val="00A8436B"/>
    <w:rsid w:val="00A84519"/>
    <w:rsid w:val="00A853C7"/>
    <w:rsid w:val="00A85F7F"/>
    <w:rsid w:val="00A90424"/>
    <w:rsid w:val="00A909CD"/>
    <w:rsid w:val="00A90D7D"/>
    <w:rsid w:val="00A91099"/>
    <w:rsid w:val="00A92028"/>
    <w:rsid w:val="00A93010"/>
    <w:rsid w:val="00A930AA"/>
    <w:rsid w:val="00A930D6"/>
    <w:rsid w:val="00A939FC"/>
    <w:rsid w:val="00A93F5D"/>
    <w:rsid w:val="00A95612"/>
    <w:rsid w:val="00A96563"/>
    <w:rsid w:val="00A969E8"/>
    <w:rsid w:val="00A96FE3"/>
    <w:rsid w:val="00A97408"/>
    <w:rsid w:val="00A974DD"/>
    <w:rsid w:val="00A9795B"/>
    <w:rsid w:val="00A97C87"/>
    <w:rsid w:val="00AA00E7"/>
    <w:rsid w:val="00AA05D9"/>
    <w:rsid w:val="00AA0CFC"/>
    <w:rsid w:val="00AA11E2"/>
    <w:rsid w:val="00AA11FF"/>
    <w:rsid w:val="00AA134A"/>
    <w:rsid w:val="00AA1A23"/>
    <w:rsid w:val="00AA1BD9"/>
    <w:rsid w:val="00AA281A"/>
    <w:rsid w:val="00AA2A05"/>
    <w:rsid w:val="00AA2CEC"/>
    <w:rsid w:val="00AA2E76"/>
    <w:rsid w:val="00AA3E29"/>
    <w:rsid w:val="00AA582F"/>
    <w:rsid w:val="00AA5E29"/>
    <w:rsid w:val="00AA6255"/>
    <w:rsid w:val="00AA63B1"/>
    <w:rsid w:val="00AA6D0F"/>
    <w:rsid w:val="00AA7C0D"/>
    <w:rsid w:val="00AB05B5"/>
    <w:rsid w:val="00AB11E7"/>
    <w:rsid w:val="00AB1543"/>
    <w:rsid w:val="00AB17BA"/>
    <w:rsid w:val="00AB1A70"/>
    <w:rsid w:val="00AB205F"/>
    <w:rsid w:val="00AB227A"/>
    <w:rsid w:val="00AB3088"/>
    <w:rsid w:val="00AB37C8"/>
    <w:rsid w:val="00AB453D"/>
    <w:rsid w:val="00AB48AF"/>
    <w:rsid w:val="00AB5DCF"/>
    <w:rsid w:val="00AB5E37"/>
    <w:rsid w:val="00AB6678"/>
    <w:rsid w:val="00AB7710"/>
    <w:rsid w:val="00AC072B"/>
    <w:rsid w:val="00AC1120"/>
    <w:rsid w:val="00AC1B3A"/>
    <w:rsid w:val="00AC1B68"/>
    <w:rsid w:val="00AC1DEE"/>
    <w:rsid w:val="00AC2080"/>
    <w:rsid w:val="00AC2D29"/>
    <w:rsid w:val="00AC2F06"/>
    <w:rsid w:val="00AC2F60"/>
    <w:rsid w:val="00AC3B2A"/>
    <w:rsid w:val="00AC3CE5"/>
    <w:rsid w:val="00AC412C"/>
    <w:rsid w:val="00AC48B7"/>
    <w:rsid w:val="00AC537A"/>
    <w:rsid w:val="00AC69EE"/>
    <w:rsid w:val="00AC6D5E"/>
    <w:rsid w:val="00AC7CAF"/>
    <w:rsid w:val="00AC7DB9"/>
    <w:rsid w:val="00AD043F"/>
    <w:rsid w:val="00AD1368"/>
    <w:rsid w:val="00AD1472"/>
    <w:rsid w:val="00AD1683"/>
    <w:rsid w:val="00AD1A0C"/>
    <w:rsid w:val="00AD1A8E"/>
    <w:rsid w:val="00AD1CFA"/>
    <w:rsid w:val="00AD2089"/>
    <w:rsid w:val="00AD264C"/>
    <w:rsid w:val="00AD271E"/>
    <w:rsid w:val="00AD297E"/>
    <w:rsid w:val="00AD38E6"/>
    <w:rsid w:val="00AD3ADC"/>
    <w:rsid w:val="00AD3F3D"/>
    <w:rsid w:val="00AD4170"/>
    <w:rsid w:val="00AD4642"/>
    <w:rsid w:val="00AD4BF5"/>
    <w:rsid w:val="00AD4D3C"/>
    <w:rsid w:val="00AD61E5"/>
    <w:rsid w:val="00AD636B"/>
    <w:rsid w:val="00AD7728"/>
    <w:rsid w:val="00AD7D9E"/>
    <w:rsid w:val="00AE04AE"/>
    <w:rsid w:val="00AE0825"/>
    <w:rsid w:val="00AE1594"/>
    <w:rsid w:val="00AE162E"/>
    <w:rsid w:val="00AE1907"/>
    <w:rsid w:val="00AE1BAA"/>
    <w:rsid w:val="00AE1FB6"/>
    <w:rsid w:val="00AE26E4"/>
    <w:rsid w:val="00AE2932"/>
    <w:rsid w:val="00AE2A7F"/>
    <w:rsid w:val="00AE2C4C"/>
    <w:rsid w:val="00AE367A"/>
    <w:rsid w:val="00AE3EC8"/>
    <w:rsid w:val="00AE4A2D"/>
    <w:rsid w:val="00AE4A61"/>
    <w:rsid w:val="00AE4D7E"/>
    <w:rsid w:val="00AE567C"/>
    <w:rsid w:val="00AE5EDC"/>
    <w:rsid w:val="00AE61C9"/>
    <w:rsid w:val="00AE67AF"/>
    <w:rsid w:val="00AE6AEB"/>
    <w:rsid w:val="00AE6E77"/>
    <w:rsid w:val="00AE6EC9"/>
    <w:rsid w:val="00AE6EE4"/>
    <w:rsid w:val="00AE711B"/>
    <w:rsid w:val="00AE71B8"/>
    <w:rsid w:val="00AE7E3F"/>
    <w:rsid w:val="00AF01B7"/>
    <w:rsid w:val="00AF0A04"/>
    <w:rsid w:val="00AF1087"/>
    <w:rsid w:val="00AF11AB"/>
    <w:rsid w:val="00AF1408"/>
    <w:rsid w:val="00AF147D"/>
    <w:rsid w:val="00AF16FA"/>
    <w:rsid w:val="00AF1A73"/>
    <w:rsid w:val="00AF2EF5"/>
    <w:rsid w:val="00AF3932"/>
    <w:rsid w:val="00AF4199"/>
    <w:rsid w:val="00AF4457"/>
    <w:rsid w:val="00AF4E16"/>
    <w:rsid w:val="00AF50A5"/>
    <w:rsid w:val="00AF5857"/>
    <w:rsid w:val="00AF5A09"/>
    <w:rsid w:val="00AF5B65"/>
    <w:rsid w:val="00AF5B7E"/>
    <w:rsid w:val="00AF5B87"/>
    <w:rsid w:val="00AF5E67"/>
    <w:rsid w:val="00AF669A"/>
    <w:rsid w:val="00AF6F25"/>
    <w:rsid w:val="00AF773C"/>
    <w:rsid w:val="00B00770"/>
    <w:rsid w:val="00B020FC"/>
    <w:rsid w:val="00B0210A"/>
    <w:rsid w:val="00B0233E"/>
    <w:rsid w:val="00B02430"/>
    <w:rsid w:val="00B02B55"/>
    <w:rsid w:val="00B03780"/>
    <w:rsid w:val="00B03F31"/>
    <w:rsid w:val="00B044B3"/>
    <w:rsid w:val="00B04B3C"/>
    <w:rsid w:val="00B050DA"/>
    <w:rsid w:val="00B0742D"/>
    <w:rsid w:val="00B104E6"/>
    <w:rsid w:val="00B106E5"/>
    <w:rsid w:val="00B1083C"/>
    <w:rsid w:val="00B111F4"/>
    <w:rsid w:val="00B112BF"/>
    <w:rsid w:val="00B1198D"/>
    <w:rsid w:val="00B1389D"/>
    <w:rsid w:val="00B13B62"/>
    <w:rsid w:val="00B13BF9"/>
    <w:rsid w:val="00B13C52"/>
    <w:rsid w:val="00B13E03"/>
    <w:rsid w:val="00B13FE1"/>
    <w:rsid w:val="00B14001"/>
    <w:rsid w:val="00B1550B"/>
    <w:rsid w:val="00B161C7"/>
    <w:rsid w:val="00B17171"/>
    <w:rsid w:val="00B20AD9"/>
    <w:rsid w:val="00B2168B"/>
    <w:rsid w:val="00B22055"/>
    <w:rsid w:val="00B22B03"/>
    <w:rsid w:val="00B23927"/>
    <w:rsid w:val="00B25582"/>
    <w:rsid w:val="00B25EEC"/>
    <w:rsid w:val="00B26418"/>
    <w:rsid w:val="00B27E5F"/>
    <w:rsid w:val="00B30B4C"/>
    <w:rsid w:val="00B30C87"/>
    <w:rsid w:val="00B31F18"/>
    <w:rsid w:val="00B32A24"/>
    <w:rsid w:val="00B3320B"/>
    <w:rsid w:val="00B33442"/>
    <w:rsid w:val="00B35979"/>
    <w:rsid w:val="00B365C4"/>
    <w:rsid w:val="00B37294"/>
    <w:rsid w:val="00B372E2"/>
    <w:rsid w:val="00B37B0B"/>
    <w:rsid w:val="00B4015F"/>
    <w:rsid w:val="00B40A3F"/>
    <w:rsid w:val="00B417F6"/>
    <w:rsid w:val="00B41867"/>
    <w:rsid w:val="00B41E65"/>
    <w:rsid w:val="00B4243F"/>
    <w:rsid w:val="00B42A36"/>
    <w:rsid w:val="00B42CEA"/>
    <w:rsid w:val="00B4330D"/>
    <w:rsid w:val="00B437D4"/>
    <w:rsid w:val="00B44061"/>
    <w:rsid w:val="00B44256"/>
    <w:rsid w:val="00B449A9"/>
    <w:rsid w:val="00B44C36"/>
    <w:rsid w:val="00B453D3"/>
    <w:rsid w:val="00B45B90"/>
    <w:rsid w:val="00B46ACF"/>
    <w:rsid w:val="00B46F13"/>
    <w:rsid w:val="00B47095"/>
    <w:rsid w:val="00B4709C"/>
    <w:rsid w:val="00B473B1"/>
    <w:rsid w:val="00B47DAE"/>
    <w:rsid w:val="00B50580"/>
    <w:rsid w:val="00B51180"/>
    <w:rsid w:val="00B517BC"/>
    <w:rsid w:val="00B51892"/>
    <w:rsid w:val="00B51C89"/>
    <w:rsid w:val="00B52EBA"/>
    <w:rsid w:val="00B5321F"/>
    <w:rsid w:val="00B53362"/>
    <w:rsid w:val="00B53529"/>
    <w:rsid w:val="00B53E92"/>
    <w:rsid w:val="00B5427E"/>
    <w:rsid w:val="00B54694"/>
    <w:rsid w:val="00B54A45"/>
    <w:rsid w:val="00B552ED"/>
    <w:rsid w:val="00B5535E"/>
    <w:rsid w:val="00B555E2"/>
    <w:rsid w:val="00B55B6B"/>
    <w:rsid w:val="00B55DC4"/>
    <w:rsid w:val="00B55EAA"/>
    <w:rsid w:val="00B562C7"/>
    <w:rsid w:val="00B56A70"/>
    <w:rsid w:val="00B57159"/>
    <w:rsid w:val="00B57B82"/>
    <w:rsid w:val="00B57DCB"/>
    <w:rsid w:val="00B602F6"/>
    <w:rsid w:val="00B608DA"/>
    <w:rsid w:val="00B60953"/>
    <w:rsid w:val="00B610C8"/>
    <w:rsid w:val="00B61304"/>
    <w:rsid w:val="00B6170B"/>
    <w:rsid w:val="00B62462"/>
    <w:rsid w:val="00B626B9"/>
    <w:rsid w:val="00B63D7F"/>
    <w:rsid w:val="00B64042"/>
    <w:rsid w:val="00B64072"/>
    <w:rsid w:val="00B6516F"/>
    <w:rsid w:val="00B6534B"/>
    <w:rsid w:val="00B655EC"/>
    <w:rsid w:val="00B664B8"/>
    <w:rsid w:val="00B67091"/>
    <w:rsid w:val="00B67F0D"/>
    <w:rsid w:val="00B7010A"/>
    <w:rsid w:val="00B704CD"/>
    <w:rsid w:val="00B70675"/>
    <w:rsid w:val="00B71479"/>
    <w:rsid w:val="00B72381"/>
    <w:rsid w:val="00B726F7"/>
    <w:rsid w:val="00B7380E"/>
    <w:rsid w:val="00B738B2"/>
    <w:rsid w:val="00B740CD"/>
    <w:rsid w:val="00B7435F"/>
    <w:rsid w:val="00B7564B"/>
    <w:rsid w:val="00B75795"/>
    <w:rsid w:val="00B76074"/>
    <w:rsid w:val="00B76FBD"/>
    <w:rsid w:val="00B7715F"/>
    <w:rsid w:val="00B7768D"/>
    <w:rsid w:val="00B80177"/>
    <w:rsid w:val="00B803C8"/>
    <w:rsid w:val="00B80967"/>
    <w:rsid w:val="00B80F16"/>
    <w:rsid w:val="00B81435"/>
    <w:rsid w:val="00B81528"/>
    <w:rsid w:val="00B81B0E"/>
    <w:rsid w:val="00B81CBF"/>
    <w:rsid w:val="00B81DD6"/>
    <w:rsid w:val="00B81E28"/>
    <w:rsid w:val="00B8203B"/>
    <w:rsid w:val="00B8288A"/>
    <w:rsid w:val="00B82969"/>
    <w:rsid w:val="00B82BBF"/>
    <w:rsid w:val="00B82CDA"/>
    <w:rsid w:val="00B840F5"/>
    <w:rsid w:val="00B847CA"/>
    <w:rsid w:val="00B84971"/>
    <w:rsid w:val="00B84BF6"/>
    <w:rsid w:val="00B84EA1"/>
    <w:rsid w:val="00B85270"/>
    <w:rsid w:val="00B85C51"/>
    <w:rsid w:val="00B85D05"/>
    <w:rsid w:val="00B8659B"/>
    <w:rsid w:val="00B865EE"/>
    <w:rsid w:val="00B8664E"/>
    <w:rsid w:val="00B8722D"/>
    <w:rsid w:val="00B879BB"/>
    <w:rsid w:val="00B90877"/>
    <w:rsid w:val="00B918B1"/>
    <w:rsid w:val="00B91954"/>
    <w:rsid w:val="00B91C49"/>
    <w:rsid w:val="00B91E44"/>
    <w:rsid w:val="00B9213C"/>
    <w:rsid w:val="00B9277D"/>
    <w:rsid w:val="00B93308"/>
    <w:rsid w:val="00B9345C"/>
    <w:rsid w:val="00B93ED1"/>
    <w:rsid w:val="00B944B6"/>
    <w:rsid w:val="00B95ACE"/>
    <w:rsid w:val="00B95B40"/>
    <w:rsid w:val="00B95E88"/>
    <w:rsid w:val="00B960BF"/>
    <w:rsid w:val="00B96B57"/>
    <w:rsid w:val="00B96C48"/>
    <w:rsid w:val="00B96D43"/>
    <w:rsid w:val="00B973E5"/>
    <w:rsid w:val="00B973FD"/>
    <w:rsid w:val="00B97609"/>
    <w:rsid w:val="00B9790C"/>
    <w:rsid w:val="00B97F00"/>
    <w:rsid w:val="00BA0534"/>
    <w:rsid w:val="00BA0CEF"/>
    <w:rsid w:val="00BA0F56"/>
    <w:rsid w:val="00BA1DD6"/>
    <w:rsid w:val="00BA2C55"/>
    <w:rsid w:val="00BA2FEF"/>
    <w:rsid w:val="00BA3045"/>
    <w:rsid w:val="00BA338A"/>
    <w:rsid w:val="00BA398F"/>
    <w:rsid w:val="00BA416C"/>
    <w:rsid w:val="00BA4A0E"/>
    <w:rsid w:val="00BA547E"/>
    <w:rsid w:val="00BA689F"/>
    <w:rsid w:val="00BA7509"/>
    <w:rsid w:val="00BA7E1D"/>
    <w:rsid w:val="00BA7E94"/>
    <w:rsid w:val="00BB02AD"/>
    <w:rsid w:val="00BB151B"/>
    <w:rsid w:val="00BB1ED1"/>
    <w:rsid w:val="00BB2FC6"/>
    <w:rsid w:val="00BB306E"/>
    <w:rsid w:val="00BB3856"/>
    <w:rsid w:val="00BB3A13"/>
    <w:rsid w:val="00BB3D69"/>
    <w:rsid w:val="00BB4663"/>
    <w:rsid w:val="00BB46B6"/>
    <w:rsid w:val="00BB4A4B"/>
    <w:rsid w:val="00BB4AA9"/>
    <w:rsid w:val="00BB4DAC"/>
    <w:rsid w:val="00BB4F8E"/>
    <w:rsid w:val="00BB5695"/>
    <w:rsid w:val="00BB578B"/>
    <w:rsid w:val="00BB5EE3"/>
    <w:rsid w:val="00BB638F"/>
    <w:rsid w:val="00BC055F"/>
    <w:rsid w:val="00BC0D1D"/>
    <w:rsid w:val="00BC17D3"/>
    <w:rsid w:val="00BC1ED0"/>
    <w:rsid w:val="00BC1FB4"/>
    <w:rsid w:val="00BC2335"/>
    <w:rsid w:val="00BC2515"/>
    <w:rsid w:val="00BC3BF9"/>
    <w:rsid w:val="00BC3C4C"/>
    <w:rsid w:val="00BC488E"/>
    <w:rsid w:val="00BC571F"/>
    <w:rsid w:val="00BC6566"/>
    <w:rsid w:val="00BC6660"/>
    <w:rsid w:val="00BC67BE"/>
    <w:rsid w:val="00BC6B87"/>
    <w:rsid w:val="00BC6E8E"/>
    <w:rsid w:val="00BD13E3"/>
    <w:rsid w:val="00BD1B87"/>
    <w:rsid w:val="00BD22A2"/>
    <w:rsid w:val="00BD2FA6"/>
    <w:rsid w:val="00BD30B0"/>
    <w:rsid w:val="00BD32B0"/>
    <w:rsid w:val="00BD32B5"/>
    <w:rsid w:val="00BD3534"/>
    <w:rsid w:val="00BD3AC8"/>
    <w:rsid w:val="00BD506C"/>
    <w:rsid w:val="00BD53B1"/>
    <w:rsid w:val="00BD5B51"/>
    <w:rsid w:val="00BD5BB5"/>
    <w:rsid w:val="00BD64FF"/>
    <w:rsid w:val="00BD6B94"/>
    <w:rsid w:val="00BD70BC"/>
    <w:rsid w:val="00BD752D"/>
    <w:rsid w:val="00BD7A2A"/>
    <w:rsid w:val="00BD7B24"/>
    <w:rsid w:val="00BD7EF3"/>
    <w:rsid w:val="00BE069F"/>
    <w:rsid w:val="00BE06AB"/>
    <w:rsid w:val="00BE116F"/>
    <w:rsid w:val="00BE197A"/>
    <w:rsid w:val="00BE20BC"/>
    <w:rsid w:val="00BE360E"/>
    <w:rsid w:val="00BE3679"/>
    <w:rsid w:val="00BE3B01"/>
    <w:rsid w:val="00BE3BF3"/>
    <w:rsid w:val="00BE3E92"/>
    <w:rsid w:val="00BE4BFB"/>
    <w:rsid w:val="00BE67C5"/>
    <w:rsid w:val="00BE6841"/>
    <w:rsid w:val="00BE6CF5"/>
    <w:rsid w:val="00BF0203"/>
    <w:rsid w:val="00BF0366"/>
    <w:rsid w:val="00BF0442"/>
    <w:rsid w:val="00BF0461"/>
    <w:rsid w:val="00BF079D"/>
    <w:rsid w:val="00BF18D7"/>
    <w:rsid w:val="00BF289D"/>
    <w:rsid w:val="00BF3A00"/>
    <w:rsid w:val="00BF3F42"/>
    <w:rsid w:val="00BF4568"/>
    <w:rsid w:val="00BF4D0D"/>
    <w:rsid w:val="00BF519E"/>
    <w:rsid w:val="00BF521B"/>
    <w:rsid w:val="00BF5E2B"/>
    <w:rsid w:val="00BF5F65"/>
    <w:rsid w:val="00BF61E7"/>
    <w:rsid w:val="00BF6231"/>
    <w:rsid w:val="00BF6890"/>
    <w:rsid w:val="00BF745A"/>
    <w:rsid w:val="00BF78A8"/>
    <w:rsid w:val="00BF7933"/>
    <w:rsid w:val="00C01A1C"/>
    <w:rsid w:val="00C020E3"/>
    <w:rsid w:val="00C02110"/>
    <w:rsid w:val="00C02448"/>
    <w:rsid w:val="00C025EE"/>
    <w:rsid w:val="00C026A6"/>
    <w:rsid w:val="00C02B9A"/>
    <w:rsid w:val="00C02E51"/>
    <w:rsid w:val="00C02F92"/>
    <w:rsid w:val="00C03488"/>
    <w:rsid w:val="00C04F73"/>
    <w:rsid w:val="00C051E7"/>
    <w:rsid w:val="00C052A0"/>
    <w:rsid w:val="00C05301"/>
    <w:rsid w:val="00C0545E"/>
    <w:rsid w:val="00C054BE"/>
    <w:rsid w:val="00C05C3F"/>
    <w:rsid w:val="00C05DE7"/>
    <w:rsid w:val="00C06135"/>
    <w:rsid w:val="00C06269"/>
    <w:rsid w:val="00C06356"/>
    <w:rsid w:val="00C06DD6"/>
    <w:rsid w:val="00C06E8F"/>
    <w:rsid w:val="00C074F9"/>
    <w:rsid w:val="00C0780F"/>
    <w:rsid w:val="00C07B1E"/>
    <w:rsid w:val="00C07EF1"/>
    <w:rsid w:val="00C10BEC"/>
    <w:rsid w:val="00C12009"/>
    <w:rsid w:val="00C12321"/>
    <w:rsid w:val="00C1235C"/>
    <w:rsid w:val="00C12CF6"/>
    <w:rsid w:val="00C13D2E"/>
    <w:rsid w:val="00C13DBF"/>
    <w:rsid w:val="00C149FF"/>
    <w:rsid w:val="00C14A6D"/>
    <w:rsid w:val="00C1506C"/>
    <w:rsid w:val="00C1562C"/>
    <w:rsid w:val="00C15DE6"/>
    <w:rsid w:val="00C15F49"/>
    <w:rsid w:val="00C1633D"/>
    <w:rsid w:val="00C163E6"/>
    <w:rsid w:val="00C167BF"/>
    <w:rsid w:val="00C16D3D"/>
    <w:rsid w:val="00C17258"/>
    <w:rsid w:val="00C173CA"/>
    <w:rsid w:val="00C17A14"/>
    <w:rsid w:val="00C17C35"/>
    <w:rsid w:val="00C207C3"/>
    <w:rsid w:val="00C20D3B"/>
    <w:rsid w:val="00C216BE"/>
    <w:rsid w:val="00C21D20"/>
    <w:rsid w:val="00C22028"/>
    <w:rsid w:val="00C2266B"/>
    <w:rsid w:val="00C22C5F"/>
    <w:rsid w:val="00C22D96"/>
    <w:rsid w:val="00C2362F"/>
    <w:rsid w:val="00C2398A"/>
    <w:rsid w:val="00C24D1D"/>
    <w:rsid w:val="00C25E78"/>
    <w:rsid w:val="00C27777"/>
    <w:rsid w:val="00C27974"/>
    <w:rsid w:val="00C27C4E"/>
    <w:rsid w:val="00C305B1"/>
    <w:rsid w:val="00C32EB4"/>
    <w:rsid w:val="00C33382"/>
    <w:rsid w:val="00C33815"/>
    <w:rsid w:val="00C33B13"/>
    <w:rsid w:val="00C341DB"/>
    <w:rsid w:val="00C3449B"/>
    <w:rsid w:val="00C3536C"/>
    <w:rsid w:val="00C35564"/>
    <w:rsid w:val="00C35A14"/>
    <w:rsid w:val="00C36014"/>
    <w:rsid w:val="00C36877"/>
    <w:rsid w:val="00C37469"/>
    <w:rsid w:val="00C3748A"/>
    <w:rsid w:val="00C37DD1"/>
    <w:rsid w:val="00C37E86"/>
    <w:rsid w:val="00C40506"/>
    <w:rsid w:val="00C4055D"/>
    <w:rsid w:val="00C40759"/>
    <w:rsid w:val="00C41299"/>
    <w:rsid w:val="00C41862"/>
    <w:rsid w:val="00C425EC"/>
    <w:rsid w:val="00C429AA"/>
    <w:rsid w:val="00C429D9"/>
    <w:rsid w:val="00C42FA7"/>
    <w:rsid w:val="00C43101"/>
    <w:rsid w:val="00C4320D"/>
    <w:rsid w:val="00C4351E"/>
    <w:rsid w:val="00C4387B"/>
    <w:rsid w:val="00C43F4D"/>
    <w:rsid w:val="00C442F9"/>
    <w:rsid w:val="00C455A8"/>
    <w:rsid w:val="00C45A74"/>
    <w:rsid w:val="00C45E53"/>
    <w:rsid w:val="00C45F97"/>
    <w:rsid w:val="00C462E0"/>
    <w:rsid w:val="00C46B86"/>
    <w:rsid w:val="00C4736D"/>
    <w:rsid w:val="00C479F8"/>
    <w:rsid w:val="00C50B1B"/>
    <w:rsid w:val="00C510D9"/>
    <w:rsid w:val="00C51E43"/>
    <w:rsid w:val="00C52787"/>
    <w:rsid w:val="00C52BD2"/>
    <w:rsid w:val="00C52C20"/>
    <w:rsid w:val="00C53640"/>
    <w:rsid w:val="00C53879"/>
    <w:rsid w:val="00C53BAB"/>
    <w:rsid w:val="00C53FCB"/>
    <w:rsid w:val="00C5499B"/>
    <w:rsid w:val="00C55514"/>
    <w:rsid w:val="00C55E64"/>
    <w:rsid w:val="00C566D8"/>
    <w:rsid w:val="00C56BA1"/>
    <w:rsid w:val="00C577A8"/>
    <w:rsid w:val="00C60955"/>
    <w:rsid w:val="00C60B9C"/>
    <w:rsid w:val="00C61407"/>
    <w:rsid w:val="00C61856"/>
    <w:rsid w:val="00C622F1"/>
    <w:rsid w:val="00C626C2"/>
    <w:rsid w:val="00C62AD7"/>
    <w:rsid w:val="00C63121"/>
    <w:rsid w:val="00C65416"/>
    <w:rsid w:val="00C654EE"/>
    <w:rsid w:val="00C65A2E"/>
    <w:rsid w:val="00C6629A"/>
    <w:rsid w:val="00C667BB"/>
    <w:rsid w:val="00C66F9B"/>
    <w:rsid w:val="00C7012A"/>
    <w:rsid w:val="00C703EB"/>
    <w:rsid w:val="00C706B6"/>
    <w:rsid w:val="00C70CC5"/>
    <w:rsid w:val="00C719B5"/>
    <w:rsid w:val="00C71BB0"/>
    <w:rsid w:val="00C72FDF"/>
    <w:rsid w:val="00C7305B"/>
    <w:rsid w:val="00C7495E"/>
    <w:rsid w:val="00C74CA7"/>
    <w:rsid w:val="00C7522A"/>
    <w:rsid w:val="00C75F26"/>
    <w:rsid w:val="00C760E6"/>
    <w:rsid w:val="00C76232"/>
    <w:rsid w:val="00C76958"/>
    <w:rsid w:val="00C76A67"/>
    <w:rsid w:val="00C771BE"/>
    <w:rsid w:val="00C77AE8"/>
    <w:rsid w:val="00C77E1D"/>
    <w:rsid w:val="00C80480"/>
    <w:rsid w:val="00C80606"/>
    <w:rsid w:val="00C8153F"/>
    <w:rsid w:val="00C82C88"/>
    <w:rsid w:val="00C83143"/>
    <w:rsid w:val="00C84713"/>
    <w:rsid w:val="00C84A1A"/>
    <w:rsid w:val="00C84FE6"/>
    <w:rsid w:val="00C854BC"/>
    <w:rsid w:val="00C85902"/>
    <w:rsid w:val="00C85B8D"/>
    <w:rsid w:val="00C85F11"/>
    <w:rsid w:val="00C862C8"/>
    <w:rsid w:val="00C867C3"/>
    <w:rsid w:val="00C86FE5"/>
    <w:rsid w:val="00C871FE"/>
    <w:rsid w:val="00C87B46"/>
    <w:rsid w:val="00C91157"/>
    <w:rsid w:val="00C916E4"/>
    <w:rsid w:val="00C91A85"/>
    <w:rsid w:val="00C922F0"/>
    <w:rsid w:val="00C92CB4"/>
    <w:rsid w:val="00C9327B"/>
    <w:rsid w:val="00C933CA"/>
    <w:rsid w:val="00C93BA8"/>
    <w:rsid w:val="00C95371"/>
    <w:rsid w:val="00C95572"/>
    <w:rsid w:val="00C960CC"/>
    <w:rsid w:val="00C966A4"/>
    <w:rsid w:val="00C96D92"/>
    <w:rsid w:val="00C96E27"/>
    <w:rsid w:val="00C978EC"/>
    <w:rsid w:val="00C97ECD"/>
    <w:rsid w:val="00CA0074"/>
    <w:rsid w:val="00CA04CF"/>
    <w:rsid w:val="00CA2EB0"/>
    <w:rsid w:val="00CA3551"/>
    <w:rsid w:val="00CA3E81"/>
    <w:rsid w:val="00CA4EAA"/>
    <w:rsid w:val="00CA587B"/>
    <w:rsid w:val="00CA6404"/>
    <w:rsid w:val="00CA6958"/>
    <w:rsid w:val="00CA6E24"/>
    <w:rsid w:val="00CA7286"/>
    <w:rsid w:val="00CA75E6"/>
    <w:rsid w:val="00CA7CCB"/>
    <w:rsid w:val="00CA7E3B"/>
    <w:rsid w:val="00CA7F0E"/>
    <w:rsid w:val="00CB06BA"/>
    <w:rsid w:val="00CB0FC9"/>
    <w:rsid w:val="00CB1BD7"/>
    <w:rsid w:val="00CB215B"/>
    <w:rsid w:val="00CB22CF"/>
    <w:rsid w:val="00CB32F0"/>
    <w:rsid w:val="00CB37E5"/>
    <w:rsid w:val="00CB3AF7"/>
    <w:rsid w:val="00CB3D61"/>
    <w:rsid w:val="00CB3DC5"/>
    <w:rsid w:val="00CB3FEA"/>
    <w:rsid w:val="00CB4178"/>
    <w:rsid w:val="00CB430A"/>
    <w:rsid w:val="00CB44CE"/>
    <w:rsid w:val="00CB4869"/>
    <w:rsid w:val="00CB4B52"/>
    <w:rsid w:val="00CB5A15"/>
    <w:rsid w:val="00CB5D6B"/>
    <w:rsid w:val="00CB63D2"/>
    <w:rsid w:val="00CB6AD7"/>
    <w:rsid w:val="00CB6C06"/>
    <w:rsid w:val="00CB7FD0"/>
    <w:rsid w:val="00CB7FF9"/>
    <w:rsid w:val="00CC0FD8"/>
    <w:rsid w:val="00CC128C"/>
    <w:rsid w:val="00CC15C3"/>
    <w:rsid w:val="00CC160F"/>
    <w:rsid w:val="00CC1D9B"/>
    <w:rsid w:val="00CC230B"/>
    <w:rsid w:val="00CC2363"/>
    <w:rsid w:val="00CC3743"/>
    <w:rsid w:val="00CC4404"/>
    <w:rsid w:val="00CC59A3"/>
    <w:rsid w:val="00CC5ACB"/>
    <w:rsid w:val="00CC66E2"/>
    <w:rsid w:val="00CC6BF4"/>
    <w:rsid w:val="00CC7844"/>
    <w:rsid w:val="00CC7EC9"/>
    <w:rsid w:val="00CD194B"/>
    <w:rsid w:val="00CD199C"/>
    <w:rsid w:val="00CD1B81"/>
    <w:rsid w:val="00CD22E3"/>
    <w:rsid w:val="00CD362A"/>
    <w:rsid w:val="00CD4977"/>
    <w:rsid w:val="00CD4DFC"/>
    <w:rsid w:val="00CD5141"/>
    <w:rsid w:val="00CD516D"/>
    <w:rsid w:val="00CD541B"/>
    <w:rsid w:val="00CD5C23"/>
    <w:rsid w:val="00CD5CA7"/>
    <w:rsid w:val="00CD6C49"/>
    <w:rsid w:val="00CD6DA6"/>
    <w:rsid w:val="00CD6EEB"/>
    <w:rsid w:val="00CD735C"/>
    <w:rsid w:val="00CD73F3"/>
    <w:rsid w:val="00CD79F1"/>
    <w:rsid w:val="00CD7B02"/>
    <w:rsid w:val="00CE0016"/>
    <w:rsid w:val="00CE016D"/>
    <w:rsid w:val="00CE063E"/>
    <w:rsid w:val="00CE127B"/>
    <w:rsid w:val="00CE1E1E"/>
    <w:rsid w:val="00CE2BAC"/>
    <w:rsid w:val="00CE3C4C"/>
    <w:rsid w:val="00CE46E7"/>
    <w:rsid w:val="00CE5CA1"/>
    <w:rsid w:val="00CE6EA7"/>
    <w:rsid w:val="00CE7059"/>
    <w:rsid w:val="00CE7F78"/>
    <w:rsid w:val="00CF016D"/>
    <w:rsid w:val="00CF06E7"/>
    <w:rsid w:val="00CF15B9"/>
    <w:rsid w:val="00CF16D9"/>
    <w:rsid w:val="00CF18C5"/>
    <w:rsid w:val="00CF24F0"/>
    <w:rsid w:val="00CF2C3C"/>
    <w:rsid w:val="00CF49ED"/>
    <w:rsid w:val="00CF4D45"/>
    <w:rsid w:val="00CF5256"/>
    <w:rsid w:val="00CF5F35"/>
    <w:rsid w:val="00CF6433"/>
    <w:rsid w:val="00CF65F7"/>
    <w:rsid w:val="00CF6FBE"/>
    <w:rsid w:val="00CF6FE6"/>
    <w:rsid w:val="00CF7326"/>
    <w:rsid w:val="00CF788E"/>
    <w:rsid w:val="00D005B9"/>
    <w:rsid w:val="00D01290"/>
    <w:rsid w:val="00D012DE"/>
    <w:rsid w:val="00D02AE2"/>
    <w:rsid w:val="00D02F38"/>
    <w:rsid w:val="00D02FE6"/>
    <w:rsid w:val="00D03AE3"/>
    <w:rsid w:val="00D03B11"/>
    <w:rsid w:val="00D03FBC"/>
    <w:rsid w:val="00D04454"/>
    <w:rsid w:val="00D04CCF"/>
    <w:rsid w:val="00D04D10"/>
    <w:rsid w:val="00D04F03"/>
    <w:rsid w:val="00D05992"/>
    <w:rsid w:val="00D05B0B"/>
    <w:rsid w:val="00D05C31"/>
    <w:rsid w:val="00D06FAC"/>
    <w:rsid w:val="00D0705A"/>
    <w:rsid w:val="00D071CE"/>
    <w:rsid w:val="00D07BF7"/>
    <w:rsid w:val="00D117BE"/>
    <w:rsid w:val="00D119AD"/>
    <w:rsid w:val="00D11FCA"/>
    <w:rsid w:val="00D12116"/>
    <w:rsid w:val="00D130B0"/>
    <w:rsid w:val="00D13B41"/>
    <w:rsid w:val="00D13B59"/>
    <w:rsid w:val="00D14F9A"/>
    <w:rsid w:val="00D1515F"/>
    <w:rsid w:val="00D151AD"/>
    <w:rsid w:val="00D1541A"/>
    <w:rsid w:val="00D158DD"/>
    <w:rsid w:val="00D1600D"/>
    <w:rsid w:val="00D160F3"/>
    <w:rsid w:val="00D165EF"/>
    <w:rsid w:val="00D16728"/>
    <w:rsid w:val="00D16A0B"/>
    <w:rsid w:val="00D1747D"/>
    <w:rsid w:val="00D17F9C"/>
    <w:rsid w:val="00D201E2"/>
    <w:rsid w:val="00D209DC"/>
    <w:rsid w:val="00D20D96"/>
    <w:rsid w:val="00D20F9F"/>
    <w:rsid w:val="00D2129A"/>
    <w:rsid w:val="00D212BD"/>
    <w:rsid w:val="00D21654"/>
    <w:rsid w:val="00D22D38"/>
    <w:rsid w:val="00D2324C"/>
    <w:rsid w:val="00D238CA"/>
    <w:rsid w:val="00D23A38"/>
    <w:rsid w:val="00D23EBD"/>
    <w:rsid w:val="00D242C8"/>
    <w:rsid w:val="00D24369"/>
    <w:rsid w:val="00D24D32"/>
    <w:rsid w:val="00D24FA9"/>
    <w:rsid w:val="00D253BE"/>
    <w:rsid w:val="00D25625"/>
    <w:rsid w:val="00D262D1"/>
    <w:rsid w:val="00D26E14"/>
    <w:rsid w:val="00D27051"/>
    <w:rsid w:val="00D27461"/>
    <w:rsid w:val="00D30028"/>
    <w:rsid w:val="00D302D5"/>
    <w:rsid w:val="00D30E7B"/>
    <w:rsid w:val="00D30F50"/>
    <w:rsid w:val="00D31212"/>
    <w:rsid w:val="00D31515"/>
    <w:rsid w:val="00D31A87"/>
    <w:rsid w:val="00D32077"/>
    <w:rsid w:val="00D325A4"/>
    <w:rsid w:val="00D32690"/>
    <w:rsid w:val="00D32C5C"/>
    <w:rsid w:val="00D33B22"/>
    <w:rsid w:val="00D33CD6"/>
    <w:rsid w:val="00D341E1"/>
    <w:rsid w:val="00D34707"/>
    <w:rsid w:val="00D35CB7"/>
    <w:rsid w:val="00D35F8C"/>
    <w:rsid w:val="00D360EE"/>
    <w:rsid w:val="00D368E1"/>
    <w:rsid w:val="00D369E7"/>
    <w:rsid w:val="00D36A58"/>
    <w:rsid w:val="00D36E04"/>
    <w:rsid w:val="00D376D0"/>
    <w:rsid w:val="00D37D49"/>
    <w:rsid w:val="00D37E57"/>
    <w:rsid w:val="00D403AA"/>
    <w:rsid w:val="00D40721"/>
    <w:rsid w:val="00D40FFB"/>
    <w:rsid w:val="00D4195F"/>
    <w:rsid w:val="00D41F33"/>
    <w:rsid w:val="00D42A87"/>
    <w:rsid w:val="00D42DDA"/>
    <w:rsid w:val="00D42EF6"/>
    <w:rsid w:val="00D4331E"/>
    <w:rsid w:val="00D43603"/>
    <w:rsid w:val="00D43D33"/>
    <w:rsid w:val="00D4480F"/>
    <w:rsid w:val="00D44C75"/>
    <w:rsid w:val="00D4566A"/>
    <w:rsid w:val="00D4571F"/>
    <w:rsid w:val="00D4675A"/>
    <w:rsid w:val="00D46808"/>
    <w:rsid w:val="00D46BF3"/>
    <w:rsid w:val="00D46E47"/>
    <w:rsid w:val="00D471BC"/>
    <w:rsid w:val="00D477ED"/>
    <w:rsid w:val="00D47952"/>
    <w:rsid w:val="00D5047C"/>
    <w:rsid w:val="00D50A8A"/>
    <w:rsid w:val="00D5111D"/>
    <w:rsid w:val="00D513E5"/>
    <w:rsid w:val="00D516B9"/>
    <w:rsid w:val="00D5440B"/>
    <w:rsid w:val="00D550A6"/>
    <w:rsid w:val="00D550BD"/>
    <w:rsid w:val="00D565A0"/>
    <w:rsid w:val="00D569ED"/>
    <w:rsid w:val="00D56A77"/>
    <w:rsid w:val="00D57C83"/>
    <w:rsid w:val="00D60477"/>
    <w:rsid w:val="00D60C44"/>
    <w:rsid w:val="00D61314"/>
    <w:rsid w:val="00D617C7"/>
    <w:rsid w:val="00D62335"/>
    <w:rsid w:val="00D623CD"/>
    <w:rsid w:val="00D630C8"/>
    <w:rsid w:val="00D633A4"/>
    <w:rsid w:val="00D6430B"/>
    <w:rsid w:val="00D644BC"/>
    <w:rsid w:val="00D64A93"/>
    <w:rsid w:val="00D656A4"/>
    <w:rsid w:val="00D65908"/>
    <w:rsid w:val="00D66A4F"/>
    <w:rsid w:val="00D66DEC"/>
    <w:rsid w:val="00D6759D"/>
    <w:rsid w:val="00D67697"/>
    <w:rsid w:val="00D67A07"/>
    <w:rsid w:val="00D67A2F"/>
    <w:rsid w:val="00D701A2"/>
    <w:rsid w:val="00D70859"/>
    <w:rsid w:val="00D708F1"/>
    <w:rsid w:val="00D70AD1"/>
    <w:rsid w:val="00D70AEF"/>
    <w:rsid w:val="00D712CF"/>
    <w:rsid w:val="00D71409"/>
    <w:rsid w:val="00D7195B"/>
    <w:rsid w:val="00D71B61"/>
    <w:rsid w:val="00D7258C"/>
    <w:rsid w:val="00D72783"/>
    <w:rsid w:val="00D7284A"/>
    <w:rsid w:val="00D72DF5"/>
    <w:rsid w:val="00D74A08"/>
    <w:rsid w:val="00D74B81"/>
    <w:rsid w:val="00D74CA6"/>
    <w:rsid w:val="00D753A6"/>
    <w:rsid w:val="00D75E92"/>
    <w:rsid w:val="00D76128"/>
    <w:rsid w:val="00D7651A"/>
    <w:rsid w:val="00D773DD"/>
    <w:rsid w:val="00D77450"/>
    <w:rsid w:val="00D7777A"/>
    <w:rsid w:val="00D77E1F"/>
    <w:rsid w:val="00D8011C"/>
    <w:rsid w:val="00D80398"/>
    <w:rsid w:val="00D806FF"/>
    <w:rsid w:val="00D8158F"/>
    <w:rsid w:val="00D81A5C"/>
    <w:rsid w:val="00D82BF3"/>
    <w:rsid w:val="00D836EA"/>
    <w:rsid w:val="00D837AC"/>
    <w:rsid w:val="00D83E21"/>
    <w:rsid w:val="00D843EC"/>
    <w:rsid w:val="00D84588"/>
    <w:rsid w:val="00D8531E"/>
    <w:rsid w:val="00D85342"/>
    <w:rsid w:val="00D85DB9"/>
    <w:rsid w:val="00D868A7"/>
    <w:rsid w:val="00D8713B"/>
    <w:rsid w:val="00D87CBD"/>
    <w:rsid w:val="00D90033"/>
    <w:rsid w:val="00D915BB"/>
    <w:rsid w:val="00D91FF2"/>
    <w:rsid w:val="00D9232E"/>
    <w:rsid w:val="00D92991"/>
    <w:rsid w:val="00D92C57"/>
    <w:rsid w:val="00D93435"/>
    <w:rsid w:val="00D935BD"/>
    <w:rsid w:val="00D939E2"/>
    <w:rsid w:val="00D93A50"/>
    <w:rsid w:val="00D94730"/>
    <w:rsid w:val="00D95360"/>
    <w:rsid w:val="00D953CC"/>
    <w:rsid w:val="00D95770"/>
    <w:rsid w:val="00D95C84"/>
    <w:rsid w:val="00D961CB"/>
    <w:rsid w:val="00D96248"/>
    <w:rsid w:val="00D967C1"/>
    <w:rsid w:val="00D96B78"/>
    <w:rsid w:val="00D976BC"/>
    <w:rsid w:val="00D97D92"/>
    <w:rsid w:val="00DA095B"/>
    <w:rsid w:val="00DA1881"/>
    <w:rsid w:val="00DA1D7A"/>
    <w:rsid w:val="00DA21DA"/>
    <w:rsid w:val="00DA2B95"/>
    <w:rsid w:val="00DA2EC9"/>
    <w:rsid w:val="00DA3F93"/>
    <w:rsid w:val="00DA46BE"/>
    <w:rsid w:val="00DA484A"/>
    <w:rsid w:val="00DA545E"/>
    <w:rsid w:val="00DA5757"/>
    <w:rsid w:val="00DA72F2"/>
    <w:rsid w:val="00DB02C7"/>
    <w:rsid w:val="00DB094F"/>
    <w:rsid w:val="00DB0CA3"/>
    <w:rsid w:val="00DB1212"/>
    <w:rsid w:val="00DB13E2"/>
    <w:rsid w:val="00DB1DF9"/>
    <w:rsid w:val="00DB2488"/>
    <w:rsid w:val="00DB25F3"/>
    <w:rsid w:val="00DB3509"/>
    <w:rsid w:val="00DB3AE1"/>
    <w:rsid w:val="00DB3ED2"/>
    <w:rsid w:val="00DB408C"/>
    <w:rsid w:val="00DB429B"/>
    <w:rsid w:val="00DB4319"/>
    <w:rsid w:val="00DB5408"/>
    <w:rsid w:val="00DB5D34"/>
    <w:rsid w:val="00DB6567"/>
    <w:rsid w:val="00DB674B"/>
    <w:rsid w:val="00DB78E5"/>
    <w:rsid w:val="00DB7B18"/>
    <w:rsid w:val="00DB7BEC"/>
    <w:rsid w:val="00DB7C64"/>
    <w:rsid w:val="00DC07D2"/>
    <w:rsid w:val="00DC0C8E"/>
    <w:rsid w:val="00DC0E2B"/>
    <w:rsid w:val="00DC1960"/>
    <w:rsid w:val="00DC1AA7"/>
    <w:rsid w:val="00DC1D7E"/>
    <w:rsid w:val="00DC1E34"/>
    <w:rsid w:val="00DC2328"/>
    <w:rsid w:val="00DC271D"/>
    <w:rsid w:val="00DC333C"/>
    <w:rsid w:val="00DC4895"/>
    <w:rsid w:val="00DC5489"/>
    <w:rsid w:val="00DC5946"/>
    <w:rsid w:val="00DC5CF2"/>
    <w:rsid w:val="00DC7426"/>
    <w:rsid w:val="00DC743D"/>
    <w:rsid w:val="00DC78A8"/>
    <w:rsid w:val="00DC7900"/>
    <w:rsid w:val="00DC7EF8"/>
    <w:rsid w:val="00DD0407"/>
    <w:rsid w:val="00DD0886"/>
    <w:rsid w:val="00DD0B09"/>
    <w:rsid w:val="00DD0DBD"/>
    <w:rsid w:val="00DD0E39"/>
    <w:rsid w:val="00DD10F4"/>
    <w:rsid w:val="00DD1490"/>
    <w:rsid w:val="00DD193B"/>
    <w:rsid w:val="00DD2A43"/>
    <w:rsid w:val="00DD38B2"/>
    <w:rsid w:val="00DD4967"/>
    <w:rsid w:val="00DD4B48"/>
    <w:rsid w:val="00DD4B5A"/>
    <w:rsid w:val="00DD4DBD"/>
    <w:rsid w:val="00DD560A"/>
    <w:rsid w:val="00DD628B"/>
    <w:rsid w:val="00DD6B7F"/>
    <w:rsid w:val="00DD6BD6"/>
    <w:rsid w:val="00DD6E62"/>
    <w:rsid w:val="00DD7217"/>
    <w:rsid w:val="00DD7403"/>
    <w:rsid w:val="00DD7454"/>
    <w:rsid w:val="00DD7B1C"/>
    <w:rsid w:val="00DE02CE"/>
    <w:rsid w:val="00DE174B"/>
    <w:rsid w:val="00DE2761"/>
    <w:rsid w:val="00DE27AA"/>
    <w:rsid w:val="00DE2C4F"/>
    <w:rsid w:val="00DE37EE"/>
    <w:rsid w:val="00DE3B0E"/>
    <w:rsid w:val="00DE42AE"/>
    <w:rsid w:val="00DE469D"/>
    <w:rsid w:val="00DE5557"/>
    <w:rsid w:val="00DE55D0"/>
    <w:rsid w:val="00DE59DE"/>
    <w:rsid w:val="00DE59F3"/>
    <w:rsid w:val="00DE5AE5"/>
    <w:rsid w:val="00DE5C5F"/>
    <w:rsid w:val="00DE7156"/>
    <w:rsid w:val="00DE7A6A"/>
    <w:rsid w:val="00DE7F8B"/>
    <w:rsid w:val="00DF03EE"/>
    <w:rsid w:val="00DF0671"/>
    <w:rsid w:val="00DF14F2"/>
    <w:rsid w:val="00DF175F"/>
    <w:rsid w:val="00DF193C"/>
    <w:rsid w:val="00DF2718"/>
    <w:rsid w:val="00DF3252"/>
    <w:rsid w:val="00DF397D"/>
    <w:rsid w:val="00DF40F5"/>
    <w:rsid w:val="00DF4D96"/>
    <w:rsid w:val="00DF60DF"/>
    <w:rsid w:val="00DF6152"/>
    <w:rsid w:val="00DF715D"/>
    <w:rsid w:val="00DF757E"/>
    <w:rsid w:val="00DF75B8"/>
    <w:rsid w:val="00DF7A8B"/>
    <w:rsid w:val="00DF7B17"/>
    <w:rsid w:val="00DF7EC9"/>
    <w:rsid w:val="00E004CB"/>
    <w:rsid w:val="00E00BAF"/>
    <w:rsid w:val="00E00CE1"/>
    <w:rsid w:val="00E01627"/>
    <w:rsid w:val="00E0188A"/>
    <w:rsid w:val="00E018FB"/>
    <w:rsid w:val="00E01F05"/>
    <w:rsid w:val="00E02D4A"/>
    <w:rsid w:val="00E03045"/>
    <w:rsid w:val="00E03BF5"/>
    <w:rsid w:val="00E03C8D"/>
    <w:rsid w:val="00E04066"/>
    <w:rsid w:val="00E04393"/>
    <w:rsid w:val="00E044F9"/>
    <w:rsid w:val="00E04A7B"/>
    <w:rsid w:val="00E052A2"/>
    <w:rsid w:val="00E056A5"/>
    <w:rsid w:val="00E05E7D"/>
    <w:rsid w:val="00E06520"/>
    <w:rsid w:val="00E06D26"/>
    <w:rsid w:val="00E1071A"/>
    <w:rsid w:val="00E1121A"/>
    <w:rsid w:val="00E11357"/>
    <w:rsid w:val="00E1192C"/>
    <w:rsid w:val="00E11B39"/>
    <w:rsid w:val="00E12008"/>
    <w:rsid w:val="00E12BFC"/>
    <w:rsid w:val="00E13772"/>
    <w:rsid w:val="00E13A30"/>
    <w:rsid w:val="00E141EF"/>
    <w:rsid w:val="00E145DD"/>
    <w:rsid w:val="00E149FF"/>
    <w:rsid w:val="00E14CAC"/>
    <w:rsid w:val="00E1525C"/>
    <w:rsid w:val="00E1581C"/>
    <w:rsid w:val="00E15944"/>
    <w:rsid w:val="00E17866"/>
    <w:rsid w:val="00E17B68"/>
    <w:rsid w:val="00E17EBC"/>
    <w:rsid w:val="00E2033B"/>
    <w:rsid w:val="00E2090C"/>
    <w:rsid w:val="00E20BEA"/>
    <w:rsid w:val="00E2140B"/>
    <w:rsid w:val="00E21779"/>
    <w:rsid w:val="00E22639"/>
    <w:rsid w:val="00E22EF7"/>
    <w:rsid w:val="00E2326A"/>
    <w:rsid w:val="00E2349B"/>
    <w:rsid w:val="00E23749"/>
    <w:rsid w:val="00E23962"/>
    <w:rsid w:val="00E24DA5"/>
    <w:rsid w:val="00E2537F"/>
    <w:rsid w:val="00E2542A"/>
    <w:rsid w:val="00E254E8"/>
    <w:rsid w:val="00E25D21"/>
    <w:rsid w:val="00E260C6"/>
    <w:rsid w:val="00E265CB"/>
    <w:rsid w:val="00E26CEB"/>
    <w:rsid w:val="00E27755"/>
    <w:rsid w:val="00E2776F"/>
    <w:rsid w:val="00E27EE4"/>
    <w:rsid w:val="00E30115"/>
    <w:rsid w:val="00E30BBC"/>
    <w:rsid w:val="00E30E8E"/>
    <w:rsid w:val="00E31769"/>
    <w:rsid w:val="00E31E19"/>
    <w:rsid w:val="00E31F83"/>
    <w:rsid w:val="00E325AE"/>
    <w:rsid w:val="00E33038"/>
    <w:rsid w:val="00E33C46"/>
    <w:rsid w:val="00E33C9A"/>
    <w:rsid w:val="00E340F5"/>
    <w:rsid w:val="00E346BA"/>
    <w:rsid w:val="00E34790"/>
    <w:rsid w:val="00E34F32"/>
    <w:rsid w:val="00E34FAD"/>
    <w:rsid w:val="00E36E9E"/>
    <w:rsid w:val="00E372BC"/>
    <w:rsid w:val="00E37497"/>
    <w:rsid w:val="00E37A1F"/>
    <w:rsid w:val="00E37D71"/>
    <w:rsid w:val="00E40423"/>
    <w:rsid w:val="00E41BC2"/>
    <w:rsid w:val="00E41FB3"/>
    <w:rsid w:val="00E42946"/>
    <w:rsid w:val="00E4300D"/>
    <w:rsid w:val="00E43368"/>
    <w:rsid w:val="00E44161"/>
    <w:rsid w:val="00E45583"/>
    <w:rsid w:val="00E458D6"/>
    <w:rsid w:val="00E469FE"/>
    <w:rsid w:val="00E46ADC"/>
    <w:rsid w:val="00E47135"/>
    <w:rsid w:val="00E47380"/>
    <w:rsid w:val="00E473CF"/>
    <w:rsid w:val="00E473F1"/>
    <w:rsid w:val="00E47ECD"/>
    <w:rsid w:val="00E5079E"/>
    <w:rsid w:val="00E50B8D"/>
    <w:rsid w:val="00E520EA"/>
    <w:rsid w:val="00E5382E"/>
    <w:rsid w:val="00E53A18"/>
    <w:rsid w:val="00E53AEF"/>
    <w:rsid w:val="00E5429F"/>
    <w:rsid w:val="00E542CA"/>
    <w:rsid w:val="00E549DA"/>
    <w:rsid w:val="00E54E0F"/>
    <w:rsid w:val="00E54F7D"/>
    <w:rsid w:val="00E55A8D"/>
    <w:rsid w:val="00E56417"/>
    <w:rsid w:val="00E57227"/>
    <w:rsid w:val="00E575B7"/>
    <w:rsid w:val="00E576A8"/>
    <w:rsid w:val="00E57E37"/>
    <w:rsid w:val="00E606FA"/>
    <w:rsid w:val="00E61002"/>
    <w:rsid w:val="00E61918"/>
    <w:rsid w:val="00E61A86"/>
    <w:rsid w:val="00E621A1"/>
    <w:rsid w:val="00E624C7"/>
    <w:rsid w:val="00E6293A"/>
    <w:rsid w:val="00E63119"/>
    <w:rsid w:val="00E63233"/>
    <w:rsid w:val="00E643BB"/>
    <w:rsid w:val="00E65A49"/>
    <w:rsid w:val="00E66138"/>
    <w:rsid w:val="00E66B13"/>
    <w:rsid w:val="00E66DD5"/>
    <w:rsid w:val="00E66FCD"/>
    <w:rsid w:val="00E67DD7"/>
    <w:rsid w:val="00E67E66"/>
    <w:rsid w:val="00E70141"/>
    <w:rsid w:val="00E702BC"/>
    <w:rsid w:val="00E705CA"/>
    <w:rsid w:val="00E710E8"/>
    <w:rsid w:val="00E718AF"/>
    <w:rsid w:val="00E718D5"/>
    <w:rsid w:val="00E72C42"/>
    <w:rsid w:val="00E72EB7"/>
    <w:rsid w:val="00E72EB9"/>
    <w:rsid w:val="00E73C2A"/>
    <w:rsid w:val="00E73ECB"/>
    <w:rsid w:val="00E74545"/>
    <w:rsid w:val="00E74725"/>
    <w:rsid w:val="00E74C95"/>
    <w:rsid w:val="00E74DE6"/>
    <w:rsid w:val="00E753D5"/>
    <w:rsid w:val="00E755B0"/>
    <w:rsid w:val="00E75884"/>
    <w:rsid w:val="00E75B9B"/>
    <w:rsid w:val="00E75E85"/>
    <w:rsid w:val="00E76172"/>
    <w:rsid w:val="00E768C1"/>
    <w:rsid w:val="00E76F36"/>
    <w:rsid w:val="00E770D3"/>
    <w:rsid w:val="00E77355"/>
    <w:rsid w:val="00E77EBE"/>
    <w:rsid w:val="00E80151"/>
    <w:rsid w:val="00E8025F"/>
    <w:rsid w:val="00E803FF"/>
    <w:rsid w:val="00E8057E"/>
    <w:rsid w:val="00E806C8"/>
    <w:rsid w:val="00E807EB"/>
    <w:rsid w:val="00E81011"/>
    <w:rsid w:val="00E81BC5"/>
    <w:rsid w:val="00E8220C"/>
    <w:rsid w:val="00E82CCC"/>
    <w:rsid w:val="00E83902"/>
    <w:rsid w:val="00E8513B"/>
    <w:rsid w:val="00E85895"/>
    <w:rsid w:val="00E85A5A"/>
    <w:rsid w:val="00E85B66"/>
    <w:rsid w:val="00E86A31"/>
    <w:rsid w:val="00E86BDE"/>
    <w:rsid w:val="00E87001"/>
    <w:rsid w:val="00E90673"/>
    <w:rsid w:val="00E90684"/>
    <w:rsid w:val="00E9084D"/>
    <w:rsid w:val="00E92D87"/>
    <w:rsid w:val="00E931EC"/>
    <w:rsid w:val="00E93525"/>
    <w:rsid w:val="00E93771"/>
    <w:rsid w:val="00E93E38"/>
    <w:rsid w:val="00E94C66"/>
    <w:rsid w:val="00E94F26"/>
    <w:rsid w:val="00E958C8"/>
    <w:rsid w:val="00E96542"/>
    <w:rsid w:val="00E96A45"/>
    <w:rsid w:val="00E96AC3"/>
    <w:rsid w:val="00E96B4A"/>
    <w:rsid w:val="00E96E6D"/>
    <w:rsid w:val="00E97B76"/>
    <w:rsid w:val="00EA0904"/>
    <w:rsid w:val="00EA0E87"/>
    <w:rsid w:val="00EA1EC9"/>
    <w:rsid w:val="00EA1FD7"/>
    <w:rsid w:val="00EA22E4"/>
    <w:rsid w:val="00EA296A"/>
    <w:rsid w:val="00EA2DB5"/>
    <w:rsid w:val="00EA3326"/>
    <w:rsid w:val="00EA3511"/>
    <w:rsid w:val="00EA3753"/>
    <w:rsid w:val="00EA3A48"/>
    <w:rsid w:val="00EA5342"/>
    <w:rsid w:val="00EA5827"/>
    <w:rsid w:val="00EA79B7"/>
    <w:rsid w:val="00EA7A2F"/>
    <w:rsid w:val="00EA7D1F"/>
    <w:rsid w:val="00EA7EEB"/>
    <w:rsid w:val="00EB0452"/>
    <w:rsid w:val="00EB0BC3"/>
    <w:rsid w:val="00EB1323"/>
    <w:rsid w:val="00EB174A"/>
    <w:rsid w:val="00EB1AB3"/>
    <w:rsid w:val="00EB205B"/>
    <w:rsid w:val="00EB21EE"/>
    <w:rsid w:val="00EB2E10"/>
    <w:rsid w:val="00EB37FD"/>
    <w:rsid w:val="00EB3C29"/>
    <w:rsid w:val="00EB3FB3"/>
    <w:rsid w:val="00EB432A"/>
    <w:rsid w:val="00EB45B7"/>
    <w:rsid w:val="00EB4EBF"/>
    <w:rsid w:val="00EB4FDB"/>
    <w:rsid w:val="00EB5DA1"/>
    <w:rsid w:val="00EB5EBB"/>
    <w:rsid w:val="00EB6469"/>
    <w:rsid w:val="00EC0130"/>
    <w:rsid w:val="00EC0449"/>
    <w:rsid w:val="00EC0ADE"/>
    <w:rsid w:val="00EC186C"/>
    <w:rsid w:val="00EC1BBF"/>
    <w:rsid w:val="00EC1ED4"/>
    <w:rsid w:val="00EC2BE8"/>
    <w:rsid w:val="00EC2E9D"/>
    <w:rsid w:val="00EC33E7"/>
    <w:rsid w:val="00EC39CA"/>
    <w:rsid w:val="00EC3B41"/>
    <w:rsid w:val="00EC3E50"/>
    <w:rsid w:val="00EC48EE"/>
    <w:rsid w:val="00EC4EAF"/>
    <w:rsid w:val="00EC5D4A"/>
    <w:rsid w:val="00EC6FBB"/>
    <w:rsid w:val="00EC7696"/>
    <w:rsid w:val="00EC7E05"/>
    <w:rsid w:val="00ED09B5"/>
    <w:rsid w:val="00ED0F6C"/>
    <w:rsid w:val="00ED13E4"/>
    <w:rsid w:val="00ED1856"/>
    <w:rsid w:val="00ED22CD"/>
    <w:rsid w:val="00ED2451"/>
    <w:rsid w:val="00ED27DF"/>
    <w:rsid w:val="00ED2A91"/>
    <w:rsid w:val="00ED2B54"/>
    <w:rsid w:val="00ED386F"/>
    <w:rsid w:val="00ED3E82"/>
    <w:rsid w:val="00ED3E86"/>
    <w:rsid w:val="00ED4267"/>
    <w:rsid w:val="00ED522C"/>
    <w:rsid w:val="00ED67EC"/>
    <w:rsid w:val="00ED74A9"/>
    <w:rsid w:val="00EE0210"/>
    <w:rsid w:val="00EE03F4"/>
    <w:rsid w:val="00EE04C9"/>
    <w:rsid w:val="00EE116B"/>
    <w:rsid w:val="00EE17AB"/>
    <w:rsid w:val="00EE1C3E"/>
    <w:rsid w:val="00EE1DBF"/>
    <w:rsid w:val="00EE20C7"/>
    <w:rsid w:val="00EE27BD"/>
    <w:rsid w:val="00EE2EB6"/>
    <w:rsid w:val="00EE32A7"/>
    <w:rsid w:val="00EE3CBC"/>
    <w:rsid w:val="00EE3E33"/>
    <w:rsid w:val="00EE442A"/>
    <w:rsid w:val="00EE45A4"/>
    <w:rsid w:val="00EE5858"/>
    <w:rsid w:val="00EE5A0C"/>
    <w:rsid w:val="00EE5CC9"/>
    <w:rsid w:val="00EE5F0B"/>
    <w:rsid w:val="00EE5F65"/>
    <w:rsid w:val="00EE64D0"/>
    <w:rsid w:val="00EE6527"/>
    <w:rsid w:val="00EE71AA"/>
    <w:rsid w:val="00EE7D03"/>
    <w:rsid w:val="00EF0AEA"/>
    <w:rsid w:val="00EF0F47"/>
    <w:rsid w:val="00EF1367"/>
    <w:rsid w:val="00EF1708"/>
    <w:rsid w:val="00EF1A20"/>
    <w:rsid w:val="00EF1BC4"/>
    <w:rsid w:val="00EF1C16"/>
    <w:rsid w:val="00EF2329"/>
    <w:rsid w:val="00EF287F"/>
    <w:rsid w:val="00EF2ADC"/>
    <w:rsid w:val="00EF4378"/>
    <w:rsid w:val="00EF4401"/>
    <w:rsid w:val="00EF442C"/>
    <w:rsid w:val="00EF443D"/>
    <w:rsid w:val="00EF547F"/>
    <w:rsid w:val="00EF57F6"/>
    <w:rsid w:val="00EF5987"/>
    <w:rsid w:val="00EF5E62"/>
    <w:rsid w:val="00EF6034"/>
    <w:rsid w:val="00EF6F5D"/>
    <w:rsid w:val="00EF71AC"/>
    <w:rsid w:val="00EF7291"/>
    <w:rsid w:val="00F006B4"/>
    <w:rsid w:val="00F00FC7"/>
    <w:rsid w:val="00F01C84"/>
    <w:rsid w:val="00F01DE7"/>
    <w:rsid w:val="00F021CB"/>
    <w:rsid w:val="00F025E9"/>
    <w:rsid w:val="00F026ED"/>
    <w:rsid w:val="00F02D81"/>
    <w:rsid w:val="00F039EA"/>
    <w:rsid w:val="00F041B1"/>
    <w:rsid w:val="00F04F73"/>
    <w:rsid w:val="00F06096"/>
    <w:rsid w:val="00F06CAF"/>
    <w:rsid w:val="00F07083"/>
    <w:rsid w:val="00F0712E"/>
    <w:rsid w:val="00F07636"/>
    <w:rsid w:val="00F10D61"/>
    <w:rsid w:val="00F112C9"/>
    <w:rsid w:val="00F112CD"/>
    <w:rsid w:val="00F11F4F"/>
    <w:rsid w:val="00F12119"/>
    <w:rsid w:val="00F13000"/>
    <w:rsid w:val="00F13170"/>
    <w:rsid w:val="00F14146"/>
    <w:rsid w:val="00F142A7"/>
    <w:rsid w:val="00F14B4C"/>
    <w:rsid w:val="00F14FE8"/>
    <w:rsid w:val="00F1523A"/>
    <w:rsid w:val="00F16603"/>
    <w:rsid w:val="00F16BB5"/>
    <w:rsid w:val="00F16D3E"/>
    <w:rsid w:val="00F1707D"/>
    <w:rsid w:val="00F1720F"/>
    <w:rsid w:val="00F21129"/>
    <w:rsid w:val="00F215C8"/>
    <w:rsid w:val="00F218AA"/>
    <w:rsid w:val="00F21AB6"/>
    <w:rsid w:val="00F22269"/>
    <w:rsid w:val="00F2288C"/>
    <w:rsid w:val="00F231CD"/>
    <w:rsid w:val="00F23390"/>
    <w:rsid w:val="00F234FE"/>
    <w:rsid w:val="00F24552"/>
    <w:rsid w:val="00F245CA"/>
    <w:rsid w:val="00F25AB8"/>
    <w:rsid w:val="00F25C62"/>
    <w:rsid w:val="00F263E4"/>
    <w:rsid w:val="00F26815"/>
    <w:rsid w:val="00F26F1C"/>
    <w:rsid w:val="00F27005"/>
    <w:rsid w:val="00F304E3"/>
    <w:rsid w:val="00F31603"/>
    <w:rsid w:val="00F31D40"/>
    <w:rsid w:val="00F3321D"/>
    <w:rsid w:val="00F33AEE"/>
    <w:rsid w:val="00F349A7"/>
    <w:rsid w:val="00F34AB2"/>
    <w:rsid w:val="00F34E82"/>
    <w:rsid w:val="00F355D6"/>
    <w:rsid w:val="00F356A8"/>
    <w:rsid w:val="00F371CE"/>
    <w:rsid w:val="00F376E9"/>
    <w:rsid w:val="00F409C8"/>
    <w:rsid w:val="00F40BA7"/>
    <w:rsid w:val="00F41F04"/>
    <w:rsid w:val="00F42A7D"/>
    <w:rsid w:val="00F42ABB"/>
    <w:rsid w:val="00F430A4"/>
    <w:rsid w:val="00F44305"/>
    <w:rsid w:val="00F44408"/>
    <w:rsid w:val="00F449D1"/>
    <w:rsid w:val="00F45D02"/>
    <w:rsid w:val="00F4682E"/>
    <w:rsid w:val="00F468A1"/>
    <w:rsid w:val="00F46D32"/>
    <w:rsid w:val="00F46E2C"/>
    <w:rsid w:val="00F47FC3"/>
    <w:rsid w:val="00F50473"/>
    <w:rsid w:val="00F506BC"/>
    <w:rsid w:val="00F50E9A"/>
    <w:rsid w:val="00F51D6C"/>
    <w:rsid w:val="00F52371"/>
    <w:rsid w:val="00F52933"/>
    <w:rsid w:val="00F530D0"/>
    <w:rsid w:val="00F53468"/>
    <w:rsid w:val="00F53FD0"/>
    <w:rsid w:val="00F54115"/>
    <w:rsid w:val="00F5473F"/>
    <w:rsid w:val="00F54C92"/>
    <w:rsid w:val="00F54DEF"/>
    <w:rsid w:val="00F54F90"/>
    <w:rsid w:val="00F54FD9"/>
    <w:rsid w:val="00F56921"/>
    <w:rsid w:val="00F56989"/>
    <w:rsid w:val="00F575B8"/>
    <w:rsid w:val="00F576B2"/>
    <w:rsid w:val="00F61A41"/>
    <w:rsid w:val="00F61C23"/>
    <w:rsid w:val="00F61C86"/>
    <w:rsid w:val="00F61CAD"/>
    <w:rsid w:val="00F6243C"/>
    <w:rsid w:val="00F64168"/>
    <w:rsid w:val="00F6583A"/>
    <w:rsid w:val="00F66B1A"/>
    <w:rsid w:val="00F66DD6"/>
    <w:rsid w:val="00F671C6"/>
    <w:rsid w:val="00F673FF"/>
    <w:rsid w:val="00F67499"/>
    <w:rsid w:val="00F70022"/>
    <w:rsid w:val="00F710B3"/>
    <w:rsid w:val="00F726B7"/>
    <w:rsid w:val="00F72774"/>
    <w:rsid w:val="00F72B6E"/>
    <w:rsid w:val="00F72F6C"/>
    <w:rsid w:val="00F7379F"/>
    <w:rsid w:val="00F73C38"/>
    <w:rsid w:val="00F73FC0"/>
    <w:rsid w:val="00F74949"/>
    <w:rsid w:val="00F74F94"/>
    <w:rsid w:val="00F76556"/>
    <w:rsid w:val="00F76A75"/>
    <w:rsid w:val="00F76EBE"/>
    <w:rsid w:val="00F7716A"/>
    <w:rsid w:val="00F771EA"/>
    <w:rsid w:val="00F77A9C"/>
    <w:rsid w:val="00F77E15"/>
    <w:rsid w:val="00F80751"/>
    <w:rsid w:val="00F812A3"/>
    <w:rsid w:val="00F8139C"/>
    <w:rsid w:val="00F814E9"/>
    <w:rsid w:val="00F814F1"/>
    <w:rsid w:val="00F8171F"/>
    <w:rsid w:val="00F81C09"/>
    <w:rsid w:val="00F82271"/>
    <w:rsid w:val="00F833ED"/>
    <w:rsid w:val="00F83495"/>
    <w:rsid w:val="00F83ED0"/>
    <w:rsid w:val="00F844F3"/>
    <w:rsid w:val="00F85BF1"/>
    <w:rsid w:val="00F8614E"/>
    <w:rsid w:val="00F867B7"/>
    <w:rsid w:val="00F869DE"/>
    <w:rsid w:val="00F8764D"/>
    <w:rsid w:val="00F8768F"/>
    <w:rsid w:val="00F87A83"/>
    <w:rsid w:val="00F87AFE"/>
    <w:rsid w:val="00F903C7"/>
    <w:rsid w:val="00F90E1B"/>
    <w:rsid w:val="00F913DD"/>
    <w:rsid w:val="00F9174C"/>
    <w:rsid w:val="00F92307"/>
    <w:rsid w:val="00F924FF"/>
    <w:rsid w:val="00F92B58"/>
    <w:rsid w:val="00F92F42"/>
    <w:rsid w:val="00F931C5"/>
    <w:rsid w:val="00F935E4"/>
    <w:rsid w:val="00F93E8E"/>
    <w:rsid w:val="00F941EF"/>
    <w:rsid w:val="00F95A21"/>
    <w:rsid w:val="00F9640B"/>
    <w:rsid w:val="00F965A6"/>
    <w:rsid w:val="00F96EA4"/>
    <w:rsid w:val="00F9796B"/>
    <w:rsid w:val="00FA0F00"/>
    <w:rsid w:val="00FA0FD8"/>
    <w:rsid w:val="00FA1021"/>
    <w:rsid w:val="00FA183D"/>
    <w:rsid w:val="00FA2383"/>
    <w:rsid w:val="00FA25B5"/>
    <w:rsid w:val="00FA3646"/>
    <w:rsid w:val="00FA36E2"/>
    <w:rsid w:val="00FA3801"/>
    <w:rsid w:val="00FA3FB3"/>
    <w:rsid w:val="00FA45F5"/>
    <w:rsid w:val="00FA481E"/>
    <w:rsid w:val="00FA4B1D"/>
    <w:rsid w:val="00FA4B28"/>
    <w:rsid w:val="00FA5112"/>
    <w:rsid w:val="00FA51D1"/>
    <w:rsid w:val="00FA6963"/>
    <w:rsid w:val="00FA6AEA"/>
    <w:rsid w:val="00FA6F7A"/>
    <w:rsid w:val="00FA77F4"/>
    <w:rsid w:val="00FA7966"/>
    <w:rsid w:val="00FA7AFE"/>
    <w:rsid w:val="00FB0D13"/>
    <w:rsid w:val="00FB0E3A"/>
    <w:rsid w:val="00FB121A"/>
    <w:rsid w:val="00FB15DA"/>
    <w:rsid w:val="00FB1A02"/>
    <w:rsid w:val="00FB1D0F"/>
    <w:rsid w:val="00FB223A"/>
    <w:rsid w:val="00FB2C24"/>
    <w:rsid w:val="00FB37E3"/>
    <w:rsid w:val="00FB3BBC"/>
    <w:rsid w:val="00FB41B4"/>
    <w:rsid w:val="00FB4529"/>
    <w:rsid w:val="00FB4967"/>
    <w:rsid w:val="00FB4A8D"/>
    <w:rsid w:val="00FB5517"/>
    <w:rsid w:val="00FB5AF2"/>
    <w:rsid w:val="00FB63AD"/>
    <w:rsid w:val="00FB6493"/>
    <w:rsid w:val="00FB676F"/>
    <w:rsid w:val="00FB69C8"/>
    <w:rsid w:val="00FB7E2F"/>
    <w:rsid w:val="00FC04BB"/>
    <w:rsid w:val="00FC17A3"/>
    <w:rsid w:val="00FC1AC9"/>
    <w:rsid w:val="00FC2639"/>
    <w:rsid w:val="00FC2688"/>
    <w:rsid w:val="00FC2DC1"/>
    <w:rsid w:val="00FC3114"/>
    <w:rsid w:val="00FC3471"/>
    <w:rsid w:val="00FC34DF"/>
    <w:rsid w:val="00FC36CB"/>
    <w:rsid w:val="00FC4737"/>
    <w:rsid w:val="00FC4BC6"/>
    <w:rsid w:val="00FC5847"/>
    <w:rsid w:val="00FC5D86"/>
    <w:rsid w:val="00FC6A31"/>
    <w:rsid w:val="00FC6A45"/>
    <w:rsid w:val="00FC6C55"/>
    <w:rsid w:val="00FC7393"/>
    <w:rsid w:val="00FC745C"/>
    <w:rsid w:val="00FC786A"/>
    <w:rsid w:val="00FC7B2A"/>
    <w:rsid w:val="00FD0438"/>
    <w:rsid w:val="00FD0ED2"/>
    <w:rsid w:val="00FD1CC3"/>
    <w:rsid w:val="00FD1E4A"/>
    <w:rsid w:val="00FD2072"/>
    <w:rsid w:val="00FD3518"/>
    <w:rsid w:val="00FD3595"/>
    <w:rsid w:val="00FD372F"/>
    <w:rsid w:val="00FD4673"/>
    <w:rsid w:val="00FD47DC"/>
    <w:rsid w:val="00FD4A5E"/>
    <w:rsid w:val="00FD4AE8"/>
    <w:rsid w:val="00FD4BC5"/>
    <w:rsid w:val="00FD4CE7"/>
    <w:rsid w:val="00FD54C5"/>
    <w:rsid w:val="00FD556C"/>
    <w:rsid w:val="00FD5F98"/>
    <w:rsid w:val="00FD61DB"/>
    <w:rsid w:val="00FD672F"/>
    <w:rsid w:val="00FD6FC4"/>
    <w:rsid w:val="00FD7E34"/>
    <w:rsid w:val="00FE04BC"/>
    <w:rsid w:val="00FE082C"/>
    <w:rsid w:val="00FE0A69"/>
    <w:rsid w:val="00FE0F50"/>
    <w:rsid w:val="00FE186D"/>
    <w:rsid w:val="00FE1895"/>
    <w:rsid w:val="00FE1968"/>
    <w:rsid w:val="00FE2616"/>
    <w:rsid w:val="00FE2772"/>
    <w:rsid w:val="00FE2E64"/>
    <w:rsid w:val="00FE2F9D"/>
    <w:rsid w:val="00FE3B82"/>
    <w:rsid w:val="00FE4C4A"/>
    <w:rsid w:val="00FE4D3C"/>
    <w:rsid w:val="00FE53F0"/>
    <w:rsid w:val="00FE570F"/>
    <w:rsid w:val="00FE6AEE"/>
    <w:rsid w:val="00FE783F"/>
    <w:rsid w:val="00FE7901"/>
    <w:rsid w:val="00FE7A3A"/>
    <w:rsid w:val="00FF0477"/>
    <w:rsid w:val="00FF0514"/>
    <w:rsid w:val="00FF0591"/>
    <w:rsid w:val="00FF07E5"/>
    <w:rsid w:val="00FF0C41"/>
    <w:rsid w:val="00FF0C42"/>
    <w:rsid w:val="00FF0C4C"/>
    <w:rsid w:val="00FF0FB5"/>
    <w:rsid w:val="00FF1813"/>
    <w:rsid w:val="00FF1DBC"/>
    <w:rsid w:val="00FF1EEB"/>
    <w:rsid w:val="00FF23DC"/>
    <w:rsid w:val="00FF428F"/>
    <w:rsid w:val="00FF44FF"/>
    <w:rsid w:val="00FF5293"/>
    <w:rsid w:val="00FF648D"/>
    <w:rsid w:val="00FF65A1"/>
    <w:rsid w:val="00FF7658"/>
    <w:rsid w:val="03D5F5D3"/>
    <w:rsid w:val="41900FD6"/>
    <w:rsid w:val="517B3EB4"/>
    <w:rsid w:val="56F130E4"/>
    <w:rsid w:val="6E79B6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4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CF5"/>
    <w:rPr>
      <w:sz w:val="24"/>
      <w:szCs w:val="24"/>
    </w:rPr>
  </w:style>
  <w:style w:type="paragraph" w:styleId="Nadpis1">
    <w:name w:val="heading 1"/>
    <w:aliases w:val="_Nadpis 1,H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clear" w:pos="357"/>
        <w:tab w:val="num" w:pos="360"/>
        <w:tab w:val="left" w:pos="851"/>
      </w:tabs>
      <w:spacing w:before="120" w:after="120"/>
      <w:ind w:firstLine="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aliases w:val="_Nadpis 1 Char,H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7E0CF5"/>
    <w:rPr>
      <w:sz w:val="20"/>
      <w:szCs w:val="20"/>
    </w:rPr>
  </w:style>
  <w:style w:type="character" w:customStyle="1" w:styleId="TextkomenteChar">
    <w:name w:val="Text komentáře Char"/>
    <w:basedOn w:val="Standardnpsmoodstavce"/>
    <w:link w:val="Textkomente"/>
    <w:uiPriority w:val="99"/>
    <w:rsid w:val="007E0CF5"/>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A91099"/>
    <w:pPr>
      <w:spacing w:before="200" w:after="200" w:line="276" w:lineRule="auto"/>
      <w:ind w:left="720"/>
      <w:contextualSpacing/>
    </w:pPr>
    <w:rPr>
      <w:rFonts w:ascii="Calibri" w:hAnsi="Calibri"/>
      <w:sz w:val="20"/>
      <w:szCs w:val="20"/>
      <w:lang w:val="en-US" w:eastAsia="en-US"/>
    </w:rPr>
  </w:style>
  <w:style w:type="character" w:customStyle="1" w:styleId="ListParagraphChar">
    <w:name w:val="List Paragraph Char"/>
    <w:basedOn w:val="Standardnpsmoodstavce"/>
    <w:link w:val="Odstavecseseznamem1"/>
    <w:rsid w:val="00B20AD9"/>
    <w:rPr>
      <w:rFonts w:ascii="Calibri" w:hAnsi="Calibri"/>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0"/>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styleId="Nevyeenzmnka">
    <w:name w:val="Unresolved Mention"/>
    <w:basedOn w:val="Standardnpsmoodstavce"/>
    <w:uiPriority w:val="99"/>
    <w:semiHidden/>
    <w:unhideWhenUsed/>
    <w:rsid w:val="00626A96"/>
    <w:rPr>
      <w:color w:val="605E5C"/>
      <w:shd w:val="clear" w:color="auto" w:fill="E1DFDD"/>
    </w:rPr>
  </w:style>
  <w:style w:type="paragraph" w:styleId="Textpoznpodarou">
    <w:name w:val="footnote text"/>
    <w:basedOn w:val="Normln"/>
    <w:link w:val="TextpoznpodarouChar"/>
    <w:semiHidden/>
    <w:unhideWhenUsed/>
    <w:rsid w:val="00C13DBF"/>
    <w:rPr>
      <w:sz w:val="20"/>
      <w:szCs w:val="20"/>
    </w:rPr>
  </w:style>
  <w:style w:type="character" w:customStyle="1" w:styleId="TextpoznpodarouChar">
    <w:name w:val="Text pozn. pod čarou Char"/>
    <w:basedOn w:val="Standardnpsmoodstavce"/>
    <w:link w:val="Textpoznpodarou"/>
    <w:semiHidden/>
    <w:rsid w:val="00C13DBF"/>
  </w:style>
  <w:style w:type="character" w:styleId="Znakapoznpodarou">
    <w:name w:val="footnote reference"/>
    <w:basedOn w:val="Standardnpsmoodstavce"/>
    <w:semiHidden/>
    <w:unhideWhenUsed/>
    <w:rsid w:val="00C13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12137876">
      <w:bodyDiv w:val="1"/>
      <w:marLeft w:val="0"/>
      <w:marRight w:val="0"/>
      <w:marTop w:val="0"/>
      <w:marBottom w:val="0"/>
      <w:divBdr>
        <w:top w:val="none" w:sz="0" w:space="0" w:color="auto"/>
        <w:left w:val="none" w:sz="0" w:space="0" w:color="auto"/>
        <w:bottom w:val="none" w:sz="0" w:space="0" w:color="auto"/>
        <w:right w:val="none" w:sz="0" w:space="0" w:color="auto"/>
      </w:divBdr>
      <w:divsChild>
        <w:div w:id="1987465841">
          <w:marLeft w:val="0"/>
          <w:marRight w:val="0"/>
          <w:marTop w:val="0"/>
          <w:marBottom w:val="0"/>
          <w:divBdr>
            <w:top w:val="none" w:sz="0" w:space="0" w:color="auto"/>
            <w:left w:val="none" w:sz="0" w:space="0" w:color="auto"/>
            <w:bottom w:val="none" w:sz="0" w:space="0" w:color="auto"/>
            <w:right w:val="none" w:sz="0" w:space="0" w:color="auto"/>
          </w:divBdr>
        </w:div>
        <w:div w:id="1260067069">
          <w:marLeft w:val="0"/>
          <w:marRight w:val="0"/>
          <w:marTop w:val="0"/>
          <w:marBottom w:val="0"/>
          <w:divBdr>
            <w:top w:val="none" w:sz="0" w:space="0" w:color="auto"/>
            <w:left w:val="none" w:sz="0" w:space="0" w:color="auto"/>
            <w:bottom w:val="none" w:sz="0" w:space="0" w:color="auto"/>
            <w:right w:val="none" w:sz="0" w:space="0" w:color="auto"/>
          </w:divBdr>
        </w:div>
        <w:div w:id="559249544">
          <w:marLeft w:val="0"/>
          <w:marRight w:val="0"/>
          <w:marTop w:val="0"/>
          <w:marBottom w:val="0"/>
          <w:divBdr>
            <w:top w:val="none" w:sz="0" w:space="0" w:color="auto"/>
            <w:left w:val="none" w:sz="0" w:space="0" w:color="auto"/>
            <w:bottom w:val="none" w:sz="0" w:space="0" w:color="auto"/>
            <w:right w:val="none" w:sz="0" w:space="0" w:color="auto"/>
          </w:divBdr>
        </w:div>
        <w:div w:id="810367978">
          <w:marLeft w:val="0"/>
          <w:marRight w:val="0"/>
          <w:marTop w:val="0"/>
          <w:marBottom w:val="0"/>
          <w:divBdr>
            <w:top w:val="none" w:sz="0" w:space="0" w:color="auto"/>
            <w:left w:val="none" w:sz="0" w:space="0" w:color="auto"/>
            <w:bottom w:val="none" w:sz="0" w:space="0" w:color="auto"/>
            <w:right w:val="none" w:sz="0" w:space="0" w:color="auto"/>
          </w:divBdr>
        </w:div>
      </w:divsChild>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8833236">
      <w:bodyDiv w:val="1"/>
      <w:marLeft w:val="0"/>
      <w:marRight w:val="0"/>
      <w:marTop w:val="0"/>
      <w:marBottom w:val="0"/>
      <w:divBdr>
        <w:top w:val="none" w:sz="0" w:space="0" w:color="auto"/>
        <w:left w:val="none" w:sz="0" w:space="0" w:color="auto"/>
        <w:bottom w:val="none" w:sz="0" w:space="0" w:color="auto"/>
        <w:right w:val="none" w:sz="0" w:space="0" w:color="auto"/>
      </w:divBdr>
      <w:divsChild>
        <w:div w:id="715858952">
          <w:marLeft w:val="0"/>
          <w:marRight w:val="0"/>
          <w:marTop w:val="0"/>
          <w:marBottom w:val="0"/>
          <w:divBdr>
            <w:top w:val="none" w:sz="0" w:space="0" w:color="auto"/>
            <w:left w:val="none" w:sz="0" w:space="0" w:color="auto"/>
            <w:bottom w:val="none" w:sz="0" w:space="0" w:color="auto"/>
            <w:right w:val="none" w:sz="0" w:space="0" w:color="auto"/>
          </w:divBdr>
        </w:div>
        <w:div w:id="1474324635">
          <w:marLeft w:val="0"/>
          <w:marRight w:val="0"/>
          <w:marTop w:val="0"/>
          <w:marBottom w:val="0"/>
          <w:divBdr>
            <w:top w:val="none" w:sz="0" w:space="0" w:color="auto"/>
            <w:left w:val="none" w:sz="0" w:space="0" w:color="auto"/>
            <w:bottom w:val="none" w:sz="0" w:space="0" w:color="auto"/>
            <w:right w:val="none" w:sz="0" w:space="0" w:color="auto"/>
          </w:divBdr>
        </w:div>
        <w:div w:id="839391166">
          <w:marLeft w:val="0"/>
          <w:marRight w:val="0"/>
          <w:marTop w:val="0"/>
          <w:marBottom w:val="0"/>
          <w:divBdr>
            <w:top w:val="none" w:sz="0" w:space="0" w:color="auto"/>
            <w:left w:val="none" w:sz="0" w:space="0" w:color="auto"/>
            <w:bottom w:val="none" w:sz="0" w:space="0" w:color="auto"/>
            <w:right w:val="none" w:sz="0" w:space="0" w:color="auto"/>
          </w:divBdr>
        </w:div>
        <w:div w:id="1600022971">
          <w:marLeft w:val="0"/>
          <w:marRight w:val="0"/>
          <w:marTop w:val="0"/>
          <w:marBottom w:val="0"/>
          <w:divBdr>
            <w:top w:val="none" w:sz="0" w:space="0" w:color="auto"/>
            <w:left w:val="none" w:sz="0" w:space="0" w:color="auto"/>
            <w:bottom w:val="none" w:sz="0" w:space="0" w:color="auto"/>
            <w:right w:val="none" w:sz="0" w:space="0" w:color="auto"/>
          </w:divBdr>
        </w:div>
        <w:div w:id="1532299269">
          <w:marLeft w:val="0"/>
          <w:marRight w:val="0"/>
          <w:marTop w:val="0"/>
          <w:marBottom w:val="0"/>
          <w:divBdr>
            <w:top w:val="none" w:sz="0" w:space="0" w:color="auto"/>
            <w:left w:val="none" w:sz="0" w:space="0" w:color="auto"/>
            <w:bottom w:val="none" w:sz="0" w:space="0" w:color="auto"/>
            <w:right w:val="none" w:sz="0" w:space="0" w:color="auto"/>
          </w:divBdr>
        </w:div>
        <w:div w:id="758061386">
          <w:marLeft w:val="0"/>
          <w:marRight w:val="0"/>
          <w:marTop w:val="0"/>
          <w:marBottom w:val="0"/>
          <w:divBdr>
            <w:top w:val="none" w:sz="0" w:space="0" w:color="auto"/>
            <w:left w:val="none" w:sz="0" w:space="0" w:color="auto"/>
            <w:bottom w:val="none" w:sz="0" w:space="0" w:color="auto"/>
            <w:right w:val="none" w:sz="0" w:space="0" w:color="auto"/>
          </w:divBdr>
        </w:div>
        <w:div w:id="1229078313">
          <w:marLeft w:val="0"/>
          <w:marRight w:val="0"/>
          <w:marTop w:val="0"/>
          <w:marBottom w:val="0"/>
          <w:divBdr>
            <w:top w:val="none" w:sz="0" w:space="0" w:color="auto"/>
            <w:left w:val="none" w:sz="0" w:space="0" w:color="auto"/>
            <w:bottom w:val="none" w:sz="0" w:space="0" w:color="auto"/>
            <w:right w:val="none" w:sz="0" w:space="0" w:color="auto"/>
          </w:divBdr>
        </w:div>
        <w:div w:id="818041406">
          <w:marLeft w:val="0"/>
          <w:marRight w:val="0"/>
          <w:marTop w:val="0"/>
          <w:marBottom w:val="0"/>
          <w:divBdr>
            <w:top w:val="none" w:sz="0" w:space="0" w:color="auto"/>
            <w:left w:val="none" w:sz="0" w:space="0" w:color="auto"/>
            <w:bottom w:val="none" w:sz="0" w:space="0" w:color="auto"/>
            <w:right w:val="none" w:sz="0" w:space="0" w:color="auto"/>
          </w:divBdr>
        </w:div>
        <w:div w:id="956912814">
          <w:marLeft w:val="0"/>
          <w:marRight w:val="0"/>
          <w:marTop w:val="0"/>
          <w:marBottom w:val="0"/>
          <w:divBdr>
            <w:top w:val="none" w:sz="0" w:space="0" w:color="auto"/>
            <w:left w:val="none" w:sz="0" w:space="0" w:color="auto"/>
            <w:bottom w:val="none" w:sz="0" w:space="0" w:color="auto"/>
            <w:right w:val="none" w:sz="0" w:space="0" w:color="auto"/>
          </w:divBdr>
        </w:div>
        <w:div w:id="956791235">
          <w:marLeft w:val="0"/>
          <w:marRight w:val="0"/>
          <w:marTop w:val="0"/>
          <w:marBottom w:val="0"/>
          <w:divBdr>
            <w:top w:val="none" w:sz="0" w:space="0" w:color="auto"/>
            <w:left w:val="none" w:sz="0" w:space="0" w:color="auto"/>
            <w:bottom w:val="none" w:sz="0" w:space="0" w:color="auto"/>
            <w:right w:val="none" w:sz="0" w:space="0" w:color="auto"/>
          </w:divBdr>
        </w:div>
        <w:div w:id="1545679412">
          <w:marLeft w:val="0"/>
          <w:marRight w:val="0"/>
          <w:marTop w:val="0"/>
          <w:marBottom w:val="0"/>
          <w:divBdr>
            <w:top w:val="none" w:sz="0" w:space="0" w:color="auto"/>
            <w:left w:val="none" w:sz="0" w:space="0" w:color="auto"/>
            <w:bottom w:val="none" w:sz="0" w:space="0" w:color="auto"/>
            <w:right w:val="none" w:sz="0" w:space="0" w:color="auto"/>
          </w:divBdr>
        </w:div>
        <w:div w:id="196050277">
          <w:marLeft w:val="0"/>
          <w:marRight w:val="0"/>
          <w:marTop w:val="0"/>
          <w:marBottom w:val="0"/>
          <w:divBdr>
            <w:top w:val="none" w:sz="0" w:space="0" w:color="auto"/>
            <w:left w:val="none" w:sz="0" w:space="0" w:color="auto"/>
            <w:bottom w:val="none" w:sz="0" w:space="0" w:color="auto"/>
            <w:right w:val="none" w:sz="0" w:space="0" w:color="auto"/>
          </w:divBdr>
        </w:div>
        <w:div w:id="774516222">
          <w:marLeft w:val="0"/>
          <w:marRight w:val="0"/>
          <w:marTop w:val="0"/>
          <w:marBottom w:val="0"/>
          <w:divBdr>
            <w:top w:val="none" w:sz="0" w:space="0" w:color="auto"/>
            <w:left w:val="none" w:sz="0" w:space="0" w:color="auto"/>
            <w:bottom w:val="none" w:sz="0" w:space="0" w:color="auto"/>
            <w:right w:val="none" w:sz="0" w:space="0" w:color="auto"/>
          </w:divBdr>
        </w:div>
        <w:div w:id="266351381">
          <w:marLeft w:val="0"/>
          <w:marRight w:val="0"/>
          <w:marTop w:val="0"/>
          <w:marBottom w:val="0"/>
          <w:divBdr>
            <w:top w:val="none" w:sz="0" w:space="0" w:color="auto"/>
            <w:left w:val="none" w:sz="0" w:space="0" w:color="auto"/>
            <w:bottom w:val="none" w:sz="0" w:space="0" w:color="auto"/>
            <w:right w:val="none" w:sz="0" w:space="0" w:color="auto"/>
          </w:divBdr>
        </w:div>
        <w:div w:id="935748442">
          <w:marLeft w:val="0"/>
          <w:marRight w:val="0"/>
          <w:marTop w:val="0"/>
          <w:marBottom w:val="0"/>
          <w:divBdr>
            <w:top w:val="none" w:sz="0" w:space="0" w:color="auto"/>
            <w:left w:val="none" w:sz="0" w:space="0" w:color="auto"/>
            <w:bottom w:val="none" w:sz="0" w:space="0" w:color="auto"/>
            <w:right w:val="none" w:sz="0" w:space="0" w:color="auto"/>
          </w:divBdr>
        </w:div>
        <w:div w:id="723214115">
          <w:marLeft w:val="0"/>
          <w:marRight w:val="0"/>
          <w:marTop w:val="0"/>
          <w:marBottom w:val="0"/>
          <w:divBdr>
            <w:top w:val="none" w:sz="0" w:space="0" w:color="auto"/>
            <w:left w:val="none" w:sz="0" w:space="0" w:color="auto"/>
            <w:bottom w:val="none" w:sz="0" w:space="0" w:color="auto"/>
            <w:right w:val="none" w:sz="0" w:space="0" w:color="auto"/>
          </w:divBdr>
        </w:div>
        <w:div w:id="1475638100">
          <w:marLeft w:val="0"/>
          <w:marRight w:val="0"/>
          <w:marTop w:val="0"/>
          <w:marBottom w:val="0"/>
          <w:divBdr>
            <w:top w:val="none" w:sz="0" w:space="0" w:color="auto"/>
            <w:left w:val="none" w:sz="0" w:space="0" w:color="auto"/>
            <w:bottom w:val="none" w:sz="0" w:space="0" w:color="auto"/>
            <w:right w:val="none" w:sz="0" w:space="0" w:color="auto"/>
          </w:divBdr>
        </w:div>
        <w:div w:id="1962110825">
          <w:marLeft w:val="0"/>
          <w:marRight w:val="0"/>
          <w:marTop w:val="0"/>
          <w:marBottom w:val="0"/>
          <w:divBdr>
            <w:top w:val="none" w:sz="0" w:space="0" w:color="auto"/>
            <w:left w:val="none" w:sz="0" w:space="0" w:color="auto"/>
            <w:bottom w:val="none" w:sz="0" w:space="0" w:color="auto"/>
            <w:right w:val="none" w:sz="0" w:space="0" w:color="auto"/>
          </w:divBdr>
        </w:div>
        <w:div w:id="937644236">
          <w:marLeft w:val="0"/>
          <w:marRight w:val="0"/>
          <w:marTop w:val="0"/>
          <w:marBottom w:val="0"/>
          <w:divBdr>
            <w:top w:val="none" w:sz="0" w:space="0" w:color="auto"/>
            <w:left w:val="none" w:sz="0" w:space="0" w:color="auto"/>
            <w:bottom w:val="none" w:sz="0" w:space="0" w:color="auto"/>
            <w:right w:val="none" w:sz="0" w:space="0" w:color="auto"/>
          </w:divBdr>
        </w:div>
        <w:div w:id="1384787662">
          <w:marLeft w:val="0"/>
          <w:marRight w:val="0"/>
          <w:marTop w:val="0"/>
          <w:marBottom w:val="0"/>
          <w:divBdr>
            <w:top w:val="none" w:sz="0" w:space="0" w:color="auto"/>
            <w:left w:val="none" w:sz="0" w:space="0" w:color="auto"/>
            <w:bottom w:val="none" w:sz="0" w:space="0" w:color="auto"/>
            <w:right w:val="none" w:sz="0" w:space="0" w:color="auto"/>
          </w:divBdr>
        </w:div>
        <w:div w:id="882405869">
          <w:marLeft w:val="0"/>
          <w:marRight w:val="0"/>
          <w:marTop w:val="0"/>
          <w:marBottom w:val="0"/>
          <w:divBdr>
            <w:top w:val="none" w:sz="0" w:space="0" w:color="auto"/>
            <w:left w:val="none" w:sz="0" w:space="0" w:color="auto"/>
            <w:bottom w:val="none" w:sz="0" w:space="0" w:color="auto"/>
            <w:right w:val="none" w:sz="0" w:space="0" w:color="auto"/>
          </w:divBdr>
        </w:div>
        <w:div w:id="1190753198">
          <w:marLeft w:val="0"/>
          <w:marRight w:val="0"/>
          <w:marTop w:val="0"/>
          <w:marBottom w:val="0"/>
          <w:divBdr>
            <w:top w:val="none" w:sz="0" w:space="0" w:color="auto"/>
            <w:left w:val="none" w:sz="0" w:space="0" w:color="auto"/>
            <w:bottom w:val="none" w:sz="0" w:space="0" w:color="auto"/>
            <w:right w:val="none" w:sz="0" w:space="0" w:color="auto"/>
          </w:divBdr>
        </w:div>
      </w:divsChild>
    </w:div>
    <w:div w:id="265965633">
      <w:bodyDiv w:val="1"/>
      <w:marLeft w:val="0"/>
      <w:marRight w:val="0"/>
      <w:marTop w:val="0"/>
      <w:marBottom w:val="0"/>
      <w:divBdr>
        <w:top w:val="none" w:sz="0" w:space="0" w:color="auto"/>
        <w:left w:val="none" w:sz="0" w:space="0" w:color="auto"/>
        <w:bottom w:val="none" w:sz="0" w:space="0" w:color="auto"/>
        <w:right w:val="none" w:sz="0" w:space="0" w:color="auto"/>
      </w:divBdr>
      <w:divsChild>
        <w:div w:id="951592852">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539902135">
          <w:marLeft w:val="0"/>
          <w:marRight w:val="0"/>
          <w:marTop w:val="0"/>
          <w:marBottom w:val="0"/>
          <w:divBdr>
            <w:top w:val="none" w:sz="0" w:space="0" w:color="auto"/>
            <w:left w:val="none" w:sz="0" w:space="0" w:color="auto"/>
            <w:bottom w:val="none" w:sz="0" w:space="0" w:color="auto"/>
            <w:right w:val="none" w:sz="0" w:space="0" w:color="auto"/>
          </w:divBdr>
        </w:div>
        <w:div w:id="160778802">
          <w:marLeft w:val="0"/>
          <w:marRight w:val="0"/>
          <w:marTop w:val="0"/>
          <w:marBottom w:val="0"/>
          <w:divBdr>
            <w:top w:val="none" w:sz="0" w:space="0" w:color="auto"/>
            <w:left w:val="none" w:sz="0" w:space="0" w:color="auto"/>
            <w:bottom w:val="none" w:sz="0" w:space="0" w:color="auto"/>
            <w:right w:val="none" w:sz="0" w:space="0" w:color="auto"/>
          </w:divBdr>
        </w:div>
      </w:divsChild>
    </w:div>
    <w:div w:id="274601345">
      <w:bodyDiv w:val="1"/>
      <w:marLeft w:val="0"/>
      <w:marRight w:val="0"/>
      <w:marTop w:val="0"/>
      <w:marBottom w:val="0"/>
      <w:divBdr>
        <w:top w:val="none" w:sz="0" w:space="0" w:color="auto"/>
        <w:left w:val="none" w:sz="0" w:space="0" w:color="auto"/>
        <w:bottom w:val="none" w:sz="0" w:space="0" w:color="auto"/>
        <w:right w:val="none" w:sz="0" w:space="0" w:color="auto"/>
      </w:divBdr>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644700311">
      <w:bodyDiv w:val="1"/>
      <w:marLeft w:val="0"/>
      <w:marRight w:val="0"/>
      <w:marTop w:val="0"/>
      <w:marBottom w:val="0"/>
      <w:divBdr>
        <w:top w:val="none" w:sz="0" w:space="0" w:color="auto"/>
        <w:left w:val="none" w:sz="0" w:space="0" w:color="auto"/>
        <w:bottom w:val="none" w:sz="0" w:space="0" w:color="auto"/>
        <w:right w:val="none" w:sz="0" w:space="0" w:color="auto"/>
      </w:divBdr>
      <w:divsChild>
        <w:div w:id="493182844">
          <w:marLeft w:val="0"/>
          <w:marRight w:val="0"/>
          <w:marTop w:val="0"/>
          <w:marBottom w:val="0"/>
          <w:divBdr>
            <w:top w:val="none" w:sz="0" w:space="0" w:color="auto"/>
            <w:left w:val="none" w:sz="0" w:space="0" w:color="auto"/>
            <w:bottom w:val="none" w:sz="0" w:space="0" w:color="auto"/>
            <w:right w:val="none" w:sz="0" w:space="0" w:color="auto"/>
          </w:divBdr>
        </w:div>
        <w:div w:id="1078210522">
          <w:marLeft w:val="0"/>
          <w:marRight w:val="0"/>
          <w:marTop w:val="0"/>
          <w:marBottom w:val="0"/>
          <w:divBdr>
            <w:top w:val="none" w:sz="0" w:space="0" w:color="auto"/>
            <w:left w:val="none" w:sz="0" w:space="0" w:color="auto"/>
            <w:bottom w:val="none" w:sz="0" w:space="0" w:color="auto"/>
            <w:right w:val="none" w:sz="0" w:space="0" w:color="auto"/>
          </w:divBdr>
        </w:div>
        <w:div w:id="1599293782">
          <w:marLeft w:val="0"/>
          <w:marRight w:val="0"/>
          <w:marTop w:val="0"/>
          <w:marBottom w:val="0"/>
          <w:divBdr>
            <w:top w:val="none" w:sz="0" w:space="0" w:color="auto"/>
            <w:left w:val="none" w:sz="0" w:space="0" w:color="auto"/>
            <w:bottom w:val="none" w:sz="0" w:space="0" w:color="auto"/>
            <w:right w:val="none" w:sz="0" w:space="0" w:color="auto"/>
          </w:divBdr>
        </w:div>
        <w:div w:id="411583587">
          <w:marLeft w:val="0"/>
          <w:marRight w:val="0"/>
          <w:marTop w:val="0"/>
          <w:marBottom w:val="0"/>
          <w:divBdr>
            <w:top w:val="none" w:sz="0" w:space="0" w:color="auto"/>
            <w:left w:val="none" w:sz="0" w:space="0" w:color="auto"/>
            <w:bottom w:val="none" w:sz="0" w:space="0" w:color="auto"/>
            <w:right w:val="none" w:sz="0" w:space="0" w:color="auto"/>
          </w:divBdr>
        </w:div>
        <w:div w:id="402021303">
          <w:marLeft w:val="0"/>
          <w:marRight w:val="0"/>
          <w:marTop w:val="0"/>
          <w:marBottom w:val="0"/>
          <w:divBdr>
            <w:top w:val="none" w:sz="0" w:space="0" w:color="auto"/>
            <w:left w:val="none" w:sz="0" w:space="0" w:color="auto"/>
            <w:bottom w:val="none" w:sz="0" w:space="0" w:color="auto"/>
            <w:right w:val="none" w:sz="0" w:space="0" w:color="auto"/>
          </w:divBdr>
        </w:div>
        <w:div w:id="549147836">
          <w:marLeft w:val="0"/>
          <w:marRight w:val="0"/>
          <w:marTop w:val="0"/>
          <w:marBottom w:val="0"/>
          <w:divBdr>
            <w:top w:val="none" w:sz="0" w:space="0" w:color="auto"/>
            <w:left w:val="none" w:sz="0" w:space="0" w:color="auto"/>
            <w:bottom w:val="none" w:sz="0" w:space="0" w:color="auto"/>
            <w:right w:val="none" w:sz="0" w:space="0" w:color="auto"/>
          </w:divBdr>
        </w:div>
        <w:div w:id="1682733150">
          <w:marLeft w:val="0"/>
          <w:marRight w:val="0"/>
          <w:marTop w:val="0"/>
          <w:marBottom w:val="0"/>
          <w:divBdr>
            <w:top w:val="none" w:sz="0" w:space="0" w:color="auto"/>
            <w:left w:val="none" w:sz="0" w:space="0" w:color="auto"/>
            <w:bottom w:val="none" w:sz="0" w:space="0" w:color="auto"/>
            <w:right w:val="none" w:sz="0" w:space="0" w:color="auto"/>
          </w:divBdr>
        </w:div>
        <w:div w:id="1378818159">
          <w:marLeft w:val="0"/>
          <w:marRight w:val="0"/>
          <w:marTop w:val="0"/>
          <w:marBottom w:val="0"/>
          <w:divBdr>
            <w:top w:val="none" w:sz="0" w:space="0" w:color="auto"/>
            <w:left w:val="none" w:sz="0" w:space="0" w:color="auto"/>
            <w:bottom w:val="none" w:sz="0" w:space="0" w:color="auto"/>
            <w:right w:val="none" w:sz="0" w:space="0" w:color="auto"/>
          </w:divBdr>
        </w:div>
        <w:div w:id="1975868685">
          <w:marLeft w:val="0"/>
          <w:marRight w:val="0"/>
          <w:marTop w:val="0"/>
          <w:marBottom w:val="0"/>
          <w:divBdr>
            <w:top w:val="none" w:sz="0" w:space="0" w:color="auto"/>
            <w:left w:val="none" w:sz="0" w:space="0" w:color="auto"/>
            <w:bottom w:val="none" w:sz="0" w:space="0" w:color="auto"/>
            <w:right w:val="none" w:sz="0" w:space="0" w:color="auto"/>
          </w:divBdr>
        </w:div>
        <w:div w:id="1287394576">
          <w:marLeft w:val="0"/>
          <w:marRight w:val="0"/>
          <w:marTop w:val="0"/>
          <w:marBottom w:val="0"/>
          <w:divBdr>
            <w:top w:val="none" w:sz="0" w:space="0" w:color="auto"/>
            <w:left w:val="none" w:sz="0" w:space="0" w:color="auto"/>
            <w:bottom w:val="none" w:sz="0" w:space="0" w:color="auto"/>
            <w:right w:val="none" w:sz="0" w:space="0" w:color="auto"/>
          </w:divBdr>
        </w:div>
        <w:div w:id="525750034">
          <w:marLeft w:val="0"/>
          <w:marRight w:val="0"/>
          <w:marTop w:val="0"/>
          <w:marBottom w:val="0"/>
          <w:divBdr>
            <w:top w:val="none" w:sz="0" w:space="0" w:color="auto"/>
            <w:left w:val="none" w:sz="0" w:space="0" w:color="auto"/>
            <w:bottom w:val="none" w:sz="0" w:space="0" w:color="auto"/>
            <w:right w:val="none" w:sz="0" w:space="0" w:color="auto"/>
          </w:divBdr>
        </w:div>
        <w:div w:id="146289682">
          <w:marLeft w:val="0"/>
          <w:marRight w:val="0"/>
          <w:marTop w:val="0"/>
          <w:marBottom w:val="0"/>
          <w:divBdr>
            <w:top w:val="none" w:sz="0" w:space="0" w:color="auto"/>
            <w:left w:val="none" w:sz="0" w:space="0" w:color="auto"/>
            <w:bottom w:val="none" w:sz="0" w:space="0" w:color="auto"/>
            <w:right w:val="none" w:sz="0" w:space="0" w:color="auto"/>
          </w:divBdr>
        </w:div>
      </w:divsChild>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191139526">
      <w:bodyDiv w:val="1"/>
      <w:marLeft w:val="0"/>
      <w:marRight w:val="0"/>
      <w:marTop w:val="0"/>
      <w:marBottom w:val="0"/>
      <w:divBdr>
        <w:top w:val="none" w:sz="0" w:space="0" w:color="auto"/>
        <w:left w:val="none" w:sz="0" w:space="0" w:color="auto"/>
        <w:bottom w:val="none" w:sz="0" w:space="0" w:color="auto"/>
        <w:right w:val="none" w:sz="0" w:space="0" w:color="auto"/>
      </w:divBdr>
      <w:divsChild>
        <w:div w:id="809903112">
          <w:marLeft w:val="0"/>
          <w:marRight w:val="0"/>
          <w:marTop w:val="0"/>
          <w:marBottom w:val="0"/>
          <w:divBdr>
            <w:top w:val="none" w:sz="0" w:space="0" w:color="auto"/>
            <w:left w:val="none" w:sz="0" w:space="0" w:color="auto"/>
            <w:bottom w:val="none" w:sz="0" w:space="0" w:color="auto"/>
            <w:right w:val="none" w:sz="0" w:space="0" w:color="auto"/>
          </w:divBdr>
        </w:div>
        <w:div w:id="1462772244">
          <w:marLeft w:val="0"/>
          <w:marRight w:val="0"/>
          <w:marTop w:val="0"/>
          <w:marBottom w:val="0"/>
          <w:divBdr>
            <w:top w:val="none" w:sz="0" w:space="0" w:color="auto"/>
            <w:left w:val="none" w:sz="0" w:space="0" w:color="auto"/>
            <w:bottom w:val="none" w:sz="0" w:space="0" w:color="auto"/>
            <w:right w:val="none" w:sz="0" w:space="0" w:color="auto"/>
          </w:divBdr>
        </w:div>
        <w:div w:id="1659259897">
          <w:marLeft w:val="0"/>
          <w:marRight w:val="0"/>
          <w:marTop w:val="0"/>
          <w:marBottom w:val="0"/>
          <w:divBdr>
            <w:top w:val="none" w:sz="0" w:space="0" w:color="auto"/>
            <w:left w:val="none" w:sz="0" w:space="0" w:color="auto"/>
            <w:bottom w:val="none" w:sz="0" w:space="0" w:color="auto"/>
            <w:right w:val="none" w:sz="0" w:space="0" w:color="auto"/>
          </w:divBdr>
        </w:div>
        <w:div w:id="819154579">
          <w:marLeft w:val="0"/>
          <w:marRight w:val="0"/>
          <w:marTop w:val="0"/>
          <w:marBottom w:val="0"/>
          <w:divBdr>
            <w:top w:val="none" w:sz="0" w:space="0" w:color="auto"/>
            <w:left w:val="none" w:sz="0" w:space="0" w:color="auto"/>
            <w:bottom w:val="none" w:sz="0" w:space="0" w:color="auto"/>
            <w:right w:val="none" w:sz="0" w:space="0" w:color="auto"/>
          </w:divBdr>
        </w:div>
        <w:div w:id="207760699">
          <w:marLeft w:val="0"/>
          <w:marRight w:val="0"/>
          <w:marTop w:val="0"/>
          <w:marBottom w:val="0"/>
          <w:divBdr>
            <w:top w:val="none" w:sz="0" w:space="0" w:color="auto"/>
            <w:left w:val="none" w:sz="0" w:space="0" w:color="auto"/>
            <w:bottom w:val="none" w:sz="0" w:space="0" w:color="auto"/>
            <w:right w:val="none" w:sz="0" w:space="0" w:color="auto"/>
          </w:divBdr>
        </w:div>
        <w:div w:id="969627377">
          <w:marLeft w:val="0"/>
          <w:marRight w:val="0"/>
          <w:marTop w:val="0"/>
          <w:marBottom w:val="0"/>
          <w:divBdr>
            <w:top w:val="none" w:sz="0" w:space="0" w:color="auto"/>
            <w:left w:val="none" w:sz="0" w:space="0" w:color="auto"/>
            <w:bottom w:val="none" w:sz="0" w:space="0" w:color="auto"/>
            <w:right w:val="none" w:sz="0" w:space="0" w:color="auto"/>
          </w:divBdr>
        </w:div>
        <w:div w:id="115414637">
          <w:marLeft w:val="0"/>
          <w:marRight w:val="0"/>
          <w:marTop w:val="0"/>
          <w:marBottom w:val="0"/>
          <w:divBdr>
            <w:top w:val="none" w:sz="0" w:space="0" w:color="auto"/>
            <w:left w:val="none" w:sz="0" w:space="0" w:color="auto"/>
            <w:bottom w:val="none" w:sz="0" w:space="0" w:color="auto"/>
            <w:right w:val="none" w:sz="0" w:space="0" w:color="auto"/>
          </w:divBdr>
        </w:div>
        <w:div w:id="1963728530">
          <w:marLeft w:val="0"/>
          <w:marRight w:val="0"/>
          <w:marTop w:val="0"/>
          <w:marBottom w:val="0"/>
          <w:divBdr>
            <w:top w:val="none" w:sz="0" w:space="0" w:color="auto"/>
            <w:left w:val="none" w:sz="0" w:space="0" w:color="auto"/>
            <w:bottom w:val="none" w:sz="0" w:space="0" w:color="auto"/>
            <w:right w:val="none" w:sz="0" w:space="0" w:color="auto"/>
          </w:divBdr>
        </w:div>
        <w:div w:id="1321226501">
          <w:marLeft w:val="0"/>
          <w:marRight w:val="0"/>
          <w:marTop w:val="0"/>
          <w:marBottom w:val="0"/>
          <w:divBdr>
            <w:top w:val="none" w:sz="0" w:space="0" w:color="auto"/>
            <w:left w:val="none" w:sz="0" w:space="0" w:color="auto"/>
            <w:bottom w:val="none" w:sz="0" w:space="0" w:color="auto"/>
            <w:right w:val="none" w:sz="0" w:space="0" w:color="auto"/>
          </w:divBdr>
        </w:div>
        <w:div w:id="1100250720">
          <w:marLeft w:val="0"/>
          <w:marRight w:val="0"/>
          <w:marTop w:val="0"/>
          <w:marBottom w:val="0"/>
          <w:divBdr>
            <w:top w:val="none" w:sz="0" w:space="0" w:color="auto"/>
            <w:left w:val="none" w:sz="0" w:space="0" w:color="auto"/>
            <w:bottom w:val="none" w:sz="0" w:space="0" w:color="auto"/>
            <w:right w:val="none" w:sz="0" w:space="0" w:color="auto"/>
          </w:divBdr>
        </w:div>
        <w:div w:id="1210612166">
          <w:marLeft w:val="0"/>
          <w:marRight w:val="0"/>
          <w:marTop w:val="0"/>
          <w:marBottom w:val="0"/>
          <w:divBdr>
            <w:top w:val="none" w:sz="0" w:space="0" w:color="auto"/>
            <w:left w:val="none" w:sz="0" w:space="0" w:color="auto"/>
            <w:bottom w:val="none" w:sz="0" w:space="0" w:color="auto"/>
            <w:right w:val="none" w:sz="0" w:space="0" w:color="auto"/>
          </w:divBdr>
        </w:div>
        <w:div w:id="1220046028">
          <w:marLeft w:val="0"/>
          <w:marRight w:val="0"/>
          <w:marTop w:val="0"/>
          <w:marBottom w:val="0"/>
          <w:divBdr>
            <w:top w:val="none" w:sz="0" w:space="0" w:color="auto"/>
            <w:left w:val="none" w:sz="0" w:space="0" w:color="auto"/>
            <w:bottom w:val="none" w:sz="0" w:space="0" w:color="auto"/>
            <w:right w:val="none" w:sz="0" w:space="0" w:color="auto"/>
          </w:divBdr>
        </w:div>
        <w:div w:id="91318210">
          <w:marLeft w:val="0"/>
          <w:marRight w:val="0"/>
          <w:marTop w:val="0"/>
          <w:marBottom w:val="0"/>
          <w:divBdr>
            <w:top w:val="none" w:sz="0" w:space="0" w:color="auto"/>
            <w:left w:val="none" w:sz="0" w:space="0" w:color="auto"/>
            <w:bottom w:val="none" w:sz="0" w:space="0" w:color="auto"/>
            <w:right w:val="none" w:sz="0" w:space="0" w:color="auto"/>
          </w:divBdr>
        </w:div>
        <w:div w:id="387650355">
          <w:marLeft w:val="0"/>
          <w:marRight w:val="0"/>
          <w:marTop w:val="0"/>
          <w:marBottom w:val="0"/>
          <w:divBdr>
            <w:top w:val="none" w:sz="0" w:space="0" w:color="auto"/>
            <w:left w:val="none" w:sz="0" w:space="0" w:color="auto"/>
            <w:bottom w:val="none" w:sz="0" w:space="0" w:color="auto"/>
            <w:right w:val="none" w:sz="0" w:space="0" w:color="auto"/>
          </w:divBdr>
        </w:div>
        <w:div w:id="467019781">
          <w:marLeft w:val="0"/>
          <w:marRight w:val="0"/>
          <w:marTop w:val="0"/>
          <w:marBottom w:val="0"/>
          <w:divBdr>
            <w:top w:val="none" w:sz="0" w:space="0" w:color="auto"/>
            <w:left w:val="none" w:sz="0" w:space="0" w:color="auto"/>
            <w:bottom w:val="none" w:sz="0" w:space="0" w:color="auto"/>
            <w:right w:val="none" w:sz="0" w:space="0" w:color="auto"/>
          </w:divBdr>
        </w:div>
        <w:div w:id="1327398436">
          <w:marLeft w:val="0"/>
          <w:marRight w:val="0"/>
          <w:marTop w:val="0"/>
          <w:marBottom w:val="0"/>
          <w:divBdr>
            <w:top w:val="none" w:sz="0" w:space="0" w:color="auto"/>
            <w:left w:val="none" w:sz="0" w:space="0" w:color="auto"/>
            <w:bottom w:val="none" w:sz="0" w:space="0" w:color="auto"/>
            <w:right w:val="none" w:sz="0" w:space="0" w:color="auto"/>
          </w:divBdr>
        </w:div>
        <w:div w:id="1277563985">
          <w:marLeft w:val="0"/>
          <w:marRight w:val="0"/>
          <w:marTop w:val="0"/>
          <w:marBottom w:val="0"/>
          <w:divBdr>
            <w:top w:val="none" w:sz="0" w:space="0" w:color="auto"/>
            <w:left w:val="none" w:sz="0" w:space="0" w:color="auto"/>
            <w:bottom w:val="none" w:sz="0" w:space="0" w:color="auto"/>
            <w:right w:val="none" w:sz="0" w:space="0" w:color="auto"/>
          </w:divBdr>
        </w:div>
        <w:div w:id="2043361379">
          <w:marLeft w:val="0"/>
          <w:marRight w:val="0"/>
          <w:marTop w:val="0"/>
          <w:marBottom w:val="0"/>
          <w:divBdr>
            <w:top w:val="none" w:sz="0" w:space="0" w:color="auto"/>
            <w:left w:val="none" w:sz="0" w:space="0" w:color="auto"/>
            <w:bottom w:val="none" w:sz="0" w:space="0" w:color="auto"/>
            <w:right w:val="none" w:sz="0" w:space="0" w:color="auto"/>
          </w:divBdr>
        </w:div>
        <w:div w:id="1482036088">
          <w:marLeft w:val="0"/>
          <w:marRight w:val="0"/>
          <w:marTop w:val="0"/>
          <w:marBottom w:val="0"/>
          <w:divBdr>
            <w:top w:val="none" w:sz="0" w:space="0" w:color="auto"/>
            <w:left w:val="none" w:sz="0" w:space="0" w:color="auto"/>
            <w:bottom w:val="none" w:sz="0" w:space="0" w:color="auto"/>
            <w:right w:val="none" w:sz="0" w:space="0" w:color="auto"/>
          </w:divBdr>
        </w:div>
        <w:div w:id="1590892032">
          <w:marLeft w:val="0"/>
          <w:marRight w:val="0"/>
          <w:marTop w:val="0"/>
          <w:marBottom w:val="0"/>
          <w:divBdr>
            <w:top w:val="none" w:sz="0" w:space="0" w:color="auto"/>
            <w:left w:val="none" w:sz="0" w:space="0" w:color="auto"/>
            <w:bottom w:val="none" w:sz="0" w:space="0" w:color="auto"/>
            <w:right w:val="none" w:sz="0" w:space="0" w:color="auto"/>
          </w:divBdr>
        </w:div>
        <w:div w:id="2099936182">
          <w:marLeft w:val="0"/>
          <w:marRight w:val="0"/>
          <w:marTop w:val="0"/>
          <w:marBottom w:val="0"/>
          <w:divBdr>
            <w:top w:val="none" w:sz="0" w:space="0" w:color="auto"/>
            <w:left w:val="none" w:sz="0" w:space="0" w:color="auto"/>
            <w:bottom w:val="none" w:sz="0" w:space="0" w:color="auto"/>
            <w:right w:val="none" w:sz="0" w:space="0" w:color="auto"/>
          </w:divBdr>
        </w:div>
        <w:div w:id="429358588">
          <w:marLeft w:val="0"/>
          <w:marRight w:val="0"/>
          <w:marTop w:val="0"/>
          <w:marBottom w:val="0"/>
          <w:divBdr>
            <w:top w:val="none" w:sz="0" w:space="0" w:color="auto"/>
            <w:left w:val="none" w:sz="0" w:space="0" w:color="auto"/>
            <w:bottom w:val="none" w:sz="0" w:space="0" w:color="auto"/>
            <w:right w:val="none" w:sz="0" w:space="0" w:color="auto"/>
          </w:divBdr>
        </w:div>
      </w:divsChild>
    </w:div>
    <w:div w:id="1264922805">
      <w:bodyDiv w:val="1"/>
      <w:marLeft w:val="0"/>
      <w:marRight w:val="0"/>
      <w:marTop w:val="0"/>
      <w:marBottom w:val="0"/>
      <w:divBdr>
        <w:top w:val="none" w:sz="0" w:space="0" w:color="auto"/>
        <w:left w:val="none" w:sz="0" w:space="0" w:color="auto"/>
        <w:bottom w:val="none" w:sz="0" w:space="0" w:color="auto"/>
        <w:right w:val="none" w:sz="0" w:space="0" w:color="auto"/>
      </w:divBdr>
    </w:div>
    <w:div w:id="1330328861">
      <w:bodyDiv w:val="1"/>
      <w:marLeft w:val="0"/>
      <w:marRight w:val="0"/>
      <w:marTop w:val="0"/>
      <w:marBottom w:val="0"/>
      <w:divBdr>
        <w:top w:val="none" w:sz="0" w:space="0" w:color="auto"/>
        <w:left w:val="none" w:sz="0" w:space="0" w:color="auto"/>
        <w:bottom w:val="none" w:sz="0" w:space="0" w:color="auto"/>
        <w:right w:val="none" w:sz="0" w:space="0" w:color="auto"/>
      </w:divBdr>
      <w:divsChild>
        <w:div w:id="1921980131">
          <w:marLeft w:val="0"/>
          <w:marRight w:val="0"/>
          <w:marTop w:val="0"/>
          <w:marBottom w:val="0"/>
          <w:divBdr>
            <w:top w:val="none" w:sz="0" w:space="0" w:color="auto"/>
            <w:left w:val="none" w:sz="0" w:space="0" w:color="auto"/>
            <w:bottom w:val="none" w:sz="0" w:space="0" w:color="auto"/>
            <w:right w:val="none" w:sz="0" w:space="0" w:color="auto"/>
          </w:divBdr>
        </w:div>
        <w:div w:id="427966800">
          <w:marLeft w:val="0"/>
          <w:marRight w:val="0"/>
          <w:marTop w:val="0"/>
          <w:marBottom w:val="0"/>
          <w:divBdr>
            <w:top w:val="none" w:sz="0" w:space="0" w:color="auto"/>
            <w:left w:val="none" w:sz="0" w:space="0" w:color="auto"/>
            <w:bottom w:val="none" w:sz="0" w:space="0" w:color="auto"/>
            <w:right w:val="none" w:sz="0" w:space="0" w:color="auto"/>
          </w:divBdr>
        </w:div>
        <w:div w:id="1208104956">
          <w:marLeft w:val="0"/>
          <w:marRight w:val="0"/>
          <w:marTop w:val="0"/>
          <w:marBottom w:val="0"/>
          <w:divBdr>
            <w:top w:val="none" w:sz="0" w:space="0" w:color="auto"/>
            <w:left w:val="none" w:sz="0" w:space="0" w:color="auto"/>
            <w:bottom w:val="none" w:sz="0" w:space="0" w:color="auto"/>
            <w:right w:val="none" w:sz="0" w:space="0" w:color="auto"/>
          </w:divBdr>
        </w:div>
        <w:div w:id="1448162483">
          <w:marLeft w:val="0"/>
          <w:marRight w:val="0"/>
          <w:marTop w:val="0"/>
          <w:marBottom w:val="0"/>
          <w:divBdr>
            <w:top w:val="none" w:sz="0" w:space="0" w:color="auto"/>
            <w:left w:val="none" w:sz="0" w:space="0" w:color="auto"/>
            <w:bottom w:val="none" w:sz="0" w:space="0" w:color="auto"/>
            <w:right w:val="none" w:sz="0" w:space="0" w:color="auto"/>
          </w:divBdr>
        </w:div>
        <w:div w:id="1003430404">
          <w:marLeft w:val="0"/>
          <w:marRight w:val="0"/>
          <w:marTop w:val="0"/>
          <w:marBottom w:val="0"/>
          <w:divBdr>
            <w:top w:val="none" w:sz="0" w:space="0" w:color="auto"/>
            <w:left w:val="none" w:sz="0" w:space="0" w:color="auto"/>
            <w:bottom w:val="none" w:sz="0" w:space="0" w:color="auto"/>
            <w:right w:val="none" w:sz="0" w:space="0" w:color="auto"/>
          </w:divBdr>
        </w:div>
        <w:div w:id="190462750">
          <w:marLeft w:val="0"/>
          <w:marRight w:val="0"/>
          <w:marTop w:val="0"/>
          <w:marBottom w:val="0"/>
          <w:divBdr>
            <w:top w:val="none" w:sz="0" w:space="0" w:color="auto"/>
            <w:left w:val="none" w:sz="0" w:space="0" w:color="auto"/>
            <w:bottom w:val="none" w:sz="0" w:space="0" w:color="auto"/>
            <w:right w:val="none" w:sz="0" w:space="0" w:color="auto"/>
          </w:divBdr>
        </w:div>
        <w:div w:id="56635789">
          <w:marLeft w:val="0"/>
          <w:marRight w:val="0"/>
          <w:marTop w:val="0"/>
          <w:marBottom w:val="0"/>
          <w:divBdr>
            <w:top w:val="none" w:sz="0" w:space="0" w:color="auto"/>
            <w:left w:val="none" w:sz="0" w:space="0" w:color="auto"/>
            <w:bottom w:val="none" w:sz="0" w:space="0" w:color="auto"/>
            <w:right w:val="none" w:sz="0" w:space="0" w:color="auto"/>
          </w:divBdr>
        </w:div>
        <w:div w:id="200827339">
          <w:marLeft w:val="0"/>
          <w:marRight w:val="0"/>
          <w:marTop w:val="0"/>
          <w:marBottom w:val="0"/>
          <w:divBdr>
            <w:top w:val="none" w:sz="0" w:space="0" w:color="auto"/>
            <w:left w:val="none" w:sz="0" w:space="0" w:color="auto"/>
            <w:bottom w:val="none" w:sz="0" w:space="0" w:color="auto"/>
            <w:right w:val="none" w:sz="0" w:space="0" w:color="auto"/>
          </w:divBdr>
        </w:div>
        <w:div w:id="1035884582">
          <w:marLeft w:val="0"/>
          <w:marRight w:val="0"/>
          <w:marTop w:val="0"/>
          <w:marBottom w:val="0"/>
          <w:divBdr>
            <w:top w:val="none" w:sz="0" w:space="0" w:color="auto"/>
            <w:left w:val="none" w:sz="0" w:space="0" w:color="auto"/>
            <w:bottom w:val="none" w:sz="0" w:space="0" w:color="auto"/>
            <w:right w:val="none" w:sz="0" w:space="0" w:color="auto"/>
          </w:divBdr>
        </w:div>
        <w:div w:id="1114978626">
          <w:marLeft w:val="0"/>
          <w:marRight w:val="0"/>
          <w:marTop w:val="0"/>
          <w:marBottom w:val="0"/>
          <w:divBdr>
            <w:top w:val="none" w:sz="0" w:space="0" w:color="auto"/>
            <w:left w:val="none" w:sz="0" w:space="0" w:color="auto"/>
            <w:bottom w:val="none" w:sz="0" w:space="0" w:color="auto"/>
            <w:right w:val="none" w:sz="0" w:space="0" w:color="auto"/>
          </w:divBdr>
        </w:div>
        <w:div w:id="954948279">
          <w:marLeft w:val="0"/>
          <w:marRight w:val="0"/>
          <w:marTop w:val="0"/>
          <w:marBottom w:val="0"/>
          <w:divBdr>
            <w:top w:val="none" w:sz="0" w:space="0" w:color="auto"/>
            <w:left w:val="none" w:sz="0" w:space="0" w:color="auto"/>
            <w:bottom w:val="none" w:sz="0" w:space="0" w:color="auto"/>
            <w:right w:val="none" w:sz="0" w:space="0" w:color="auto"/>
          </w:divBdr>
        </w:div>
        <w:div w:id="1122190132">
          <w:marLeft w:val="0"/>
          <w:marRight w:val="0"/>
          <w:marTop w:val="0"/>
          <w:marBottom w:val="0"/>
          <w:divBdr>
            <w:top w:val="none" w:sz="0" w:space="0" w:color="auto"/>
            <w:left w:val="none" w:sz="0" w:space="0" w:color="auto"/>
            <w:bottom w:val="none" w:sz="0" w:space="0" w:color="auto"/>
            <w:right w:val="none" w:sz="0" w:space="0" w:color="auto"/>
          </w:divBdr>
        </w:div>
      </w:divsChild>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34284978">
      <w:bodyDiv w:val="1"/>
      <w:marLeft w:val="0"/>
      <w:marRight w:val="0"/>
      <w:marTop w:val="0"/>
      <w:marBottom w:val="0"/>
      <w:divBdr>
        <w:top w:val="none" w:sz="0" w:space="0" w:color="auto"/>
        <w:left w:val="none" w:sz="0" w:space="0" w:color="auto"/>
        <w:bottom w:val="none" w:sz="0" w:space="0" w:color="auto"/>
        <w:right w:val="none" w:sz="0" w:space="0" w:color="auto"/>
      </w:divBdr>
      <w:divsChild>
        <w:div w:id="1714577074">
          <w:marLeft w:val="0"/>
          <w:marRight w:val="0"/>
          <w:marTop w:val="0"/>
          <w:marBottom w:val="0"/>
          <w:divBdr>
            <w:top w:val="none" w:sz="0" w:space="0" w:color="auto"/>
            <w:left w:val="none" w:sz="0" w:space="0" w:color="auto"/>
            <w:bottom w:val="none" w:sz="0" w:space="0" w:color="auto"/>
            <w:right w:val="none" w:sz="0" w:space="0" w:color="auto"/>
          </w:divBdr>
        </w:div>
        <w:div w:id="1915043727">
          <w:marLeft w:val="0"/>
          <w:marRight w:val="0"/>
          <w:marTop w:val="0"/>
          <w:marBottom w:val="0"/>
          <w:divBdr>
            <w:top w:val="none" w:sz="0" w:space="0" w:color="auto"/>
            <w:left w:val="none" w:sz="0" w:space="0" w:color="auto"/>
            <w:bottom w:val="none" w:sz="0" w:space="0" w:color="auto"/>
            <w:right w:val="none" w:sz="0" w:space="0" w:color="auto"/>
          </w:divBdr>
        </w:div>
        <w:div w:id="2112160240">
          <w:marLeft w:val="0"/>
          <w:marRight w:val="0"/>
          <w:marTop w:val="0"/>
          <w:marBottom w:val="0"/>
          <w:divBdr>
            <w:top w:val="none" w:sz="0" w:space="0" w:color="auto"/>
            <w:left w:val="none" w:sz="0" w:space="0" w:color="auto"/>
            <w:bottom w:val="none" w:sz="0" w:space="0" w:color="auto"/>
            <w:right w:val="none" w:sz="0" w:space="0" w:color="auto"/>
          </w:divBdr>
        </w:div>
        <w:div w:id="1748728903">
          <w:marLeft w:val="0"/>
          <w:marRight w:val="0"/>
          <w:marTop w:val="0"/>
          <w:marBottom w:val="0"/>
          <w:divBdr>
            <w:top w:val="none" w:sz="0" w:space="0" w:color="auto"/>
            <w:left w:val="none" w:sz="0" w:space="0" w:color="auto"/>
            <w:bottom w:val="none" w:sz="0" w:space="0" w:color="auto"/>
            <w:right w:val="none" w:sz="0" w:space="0" w:color="auto"/>
          </w:divBdr>
        </w:div>
      </w:divsChild>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2413635">
      <w:bodyDiv w:val="1"/>
      <w:marLeft w:val="0"/>
      <w:marRight w:val="0"/>
      <w:marTop w:val="0"/>
      <w:marBottom w:val="0"/>
      <w:divBdr>
        <w:top w:val="none" w:sz="0" w:space="0" w:color="auto"/>
        <w:left w:val="none" w:sz="0" w:space="0" w:color="auto"/>
        <w:bottom w:val="none" w:sz="0" w:space="0" w:color="auto"/>
        <w:right w:val="none" w:sz="0" w:space="0" w:color="auto"/>
      </w:divBdr>
      <w:divsChild>
        <w:div w:id="902300185">
          <w:marLeft w:val="0"/>
          <w:marRight w:val="0"/>
          <w:marTop w:val="0"/>
          <w:marBottom w:val="0"/>
          <w:divBdr>
            <w:top w:val="none" w:sz="0" w:space="0" w:color="auto"/>
            <w:left w:val="none" w:sz="0" w:space="0" w:color="auto"/>
            <w:bottom w:val="none" w:sz="0" w:space="0" w:color="auto"/>
            <w:right w:val="none" w:sz="0" w:space="0" w:color="auto"/>
          </w:divBdr>
        </w:div>
        <w:div w:id="41367400">
          <w:marLeft w:val="0"/>
          <w:marRight w:val="0"/>
          <w:marTop w:val="0"/>
          <w:marBottom w:val="0"/>
          <w:divBdr>
            <w:top w:val="none" w:sz="0" w:space="0" w:color="auto"/>
            <w:left w:val="none" w:sz="0" w:space="0" w:color="auto"/>
            <w:bottom w:val="none" w:sz="0" w:space="0" w:color="auto"/>
            <w:right w:val="none" w:sz="0" w:space="0" w:color="auto"/>
          </w:divBdr>
        </w:div>
        <w:div w:id="943995089">
          <w:marLeft w:val="0"/>
          <w:marRight w:val="0"/>
          <w:marTop w:val="0"/>
          <w:marBottom w:val="0"/>
          <w:divBdr>
            <w:top w:val="none" w:sz="0" w:space="0" w:color="auto"/>
            <w:left w:val="none" w:sz="0" w:space="0" w:color="auto"/>
            <w:bottom w:val="none" w:sz="0" w:space="0" w:color="auto"/>
            <w:right w:val="none" w:sz="0" w:space="0" w:color="auto"/>
          </w:divBdr>
        </w:div>
        <w:div w:id="927080923">
          <w:marLeft w:val="0"/>
          <w:marRight w:val="0"/>
          <w:marTop w:val="0"/>
          <w:marBottom w:val="0"/>
          <w:divBdr>
            <w:top w:val="none" w:sz="0" w:space="0" w:color="auto"/>
            <w:left w:val="none" w:sz="0" w:space="0" w:color="auto"/>
            <w:bottom w:val="none" w:sz="0" w:space="0" w:color="auto"/>
            <w:right w:val="none" w:sz="0" w:space="0" w:color="auto"/>
          </w:divBdr>
        </w:div>
      </w:divsChild>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855222920">
      <w:bodyDiv w:val="1"/>
      <w:marLeft w:val="0"/>
      <w:marRight w:val="0"/>
      <w:marTop w:val="0"/>
      <w:marBottom w:val="0"/>
      <w:divBdr>
        <w:top w:val="none" w:sz="0" w:space="0" w:color="auto"/>
        <w:left w:val="none" w:sz="0" w:space="0" w:color="auto"/>
        <w:bottom w:val="none" w:sz="0" w:space="0" w:color="auto"/>
        <w:right w:val="none" w:sz="0" w:space="0" w:color="auto"/>
      </w:divBdr>
    </w:div>
    <w:div w:id="1895265212">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44vyzvair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op.gov.cz/cs/irop-2021-2027/zavazna-stanoviska-ro-irop-2021-202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8ED99-84CD-41F3-8DA6-C685B9D9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8156</Words>
  <Characters>48123</Characters>
  <Application>Microsoft Office Word</Application>
  <DocSecurity>0</DocSecurity>
  <Lines>401</Lines>
  <Paragraphs>112</Paragraphs>
  <ScaleCrop>false</ScaleCrop>
  <Company/>
  <LinksUpToDate>false</LinksUpToDate>
  <CharactersWithSpaces>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2025-12-03T10:24:00Z</dcterms:created>
  <dcterms:modified xsi:type="dcterms:W3CDTF">2025-12-03T10:29:00Z</dcterms:modified>
</cp:coreProperties>
</file>