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011CC7">
        <w:rPr>
          <w:rFonts w:ascii="Century Gothic" w:hAnsi="Century Gothic"/>
          <w:b/>
          <w:w w:val="95"/>
          <w:sz w:val="24"/>
        </w:rPr>
        <w:t>0</w:t>
      </w:r>
      <w:r w:rsidR="00F91D58">
        <w:rPr>
          <w:rFonts w:ascii="Century Gothic" w:hAnsi="Century Gothic"/>
          <w:b/>
          <w:w w:val="95"/>
          <w:sz w:val="24"/>
        </w:rPr>
        <w:t>426</w:t>
      </w:r>
      <w:bookmarkStart w:id="0" w:name="_GoBack"/>
      <w:bookmarkEnd w:id="0"/>
      <w:r w:rsidR="00B70CA7">
        <w:rPr>
          <w:rFonts w:ascii="Century Gothic" w:hAnsi="Century Gothic"/>
          <w:b/>
          <w:w w:val="95"/>
          <w:sz w:val="24"/>
        </w:rPr>
        <w:t>/00069850/2025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B67EE7">
        <w:rPr>
          <w:rFonts w:ascii="Century Gothic" w:hAnsi="Century Gothic"/>
          <w:color w:val="FF0000"/>
        </w:rPr>
        <w:t>:</w:t>
      </w:r>
      <w:r w:rsidRPr="00B67EE7">
        <w:rPr>
          <w:rFonts w:ascii="Century Gothic" w:hAnsi="Century Gothic"/>
          <w:color w:val="FF0000"/>
        </w:rPr>
        <w:t xml:space="preserve"> </w:t>
      </w:r>
      <w:r w:rsidR="00332F3B">
        <w:rPr>
          <w:rFonts w:ascii="Century Gothic" w:hAnsi="Century Gothic"/>
          <w:color w:val="FF0000"/>
        </w:rPr>
        <w:t xml:space="preserve"> </w:t>
      </w:r>
      <w:r w:rsidRPr="00B67EE7">
        <w:rPr>
          <w:rFonts w:ascii="Century Gothic" w:hAnsi="Century Gothic"/>
          <w:color w:val="FF0000"/>
        </w:rPr>
        <w:t xml:space="preserve">              </w:t>
      </w:r>
      <w:r w:rsidR="00B70CA7">
        <w:rPr>
          <w:rFonts w:ascii="Century Gothic" w:hAnsi="Century Gothic"/>
        </w:rPr>
        <w:t>25. 11. 2025</w:t>
      </w:r>
      <w:r w:rsidRPr="00E70BA4">
        <w:rPr>
          <w:rFonts w:ascii="Century Gothic" w:hAnsi="Century Gothic"/>
        </w:rPr>
        <w:t xml:space="preserve">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 w:rsidR="00B70CA7">
        <w:rPr>
          <w:rFonts w:ascii="Century Gothic" w:hAnsi="Century Gothic"/>
          <w:spacing w:val="-4"/>
        </w:rPr>
        <w:t>09. 12. 2025</w:t>
      </w:r>
      <w:r w:rsidR="005F1506">
        <w:rPr>
          <w:spacing w:val="-4"/>
        </w:rPr>
        <w:t xml:space="preserve"> 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B70CA7" w:rsidRDefault="00B70CA7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B70CA7">
                              <w:rPr>
                                <w:rFonts w:ascii="Century Gothic" w:hAnsi="Century Gothic"/>
                                <w:b/>
                              </w:rPr>
                              <w:t>UJP</w:t>
                            </w:r>
                            <w:proofErr w:type="spellEnd"/>
                            <w:r w:rsidRPr="00B70CA7">
                              <w:rPr>
                                <w:rFonts w:ascii="Century Gothic" w:hAnsi="Century Gothic"/>
                                <w:b/>
                              </w:rPr>
                              <w:t xml:space="preserve"> PRAHA a.s.</w:t>
                            </w:r>
                          </w:p>
                          <w:p w:rsidR="005F1506" w:rsidRDefault="00B70CA7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B70CA7">
                              <w:rPr>
                                <w:rFonts w:ascii="Century Gothic" w:hAnsi="Century Gothic"/>
                              </w:rPr>
                              <w:t xml:space="preserve">Nad </w:t>
                            </w:r>
                            <w:proofErr w:type="spellStart"/>
                            <w:r w:rsidRPr="00B70CA7">
                              <w:rPr>
                                <w:rFonts w:ascii="Century Gothic" w:hAnsi="Century Gothic"/>
                              </w:rPr>
                              <w:t>Kamínkou</w:t>
                            </w:r>
                            <w:proofErr w:type="spellEnd"/>
                            <w:r w:rsidRPr="00B70CA7">
                              <w:rPr>
                                <w:rFonts w:ascii="Century Gothic" w:hAnsi="Century Gothic"/>
                              </w:rPr>
                              <w:t xml:space="preserve"> 1345</w:t>
                            </w:r>
                          </w:p>
                          <w:p w:rsidR="001D5349" w:rsidRDefault="00B70CA7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156 00 Praha 5 - Zbraslav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60BE6" w:rsidRPr="005F1506" w:rsidRDefault="00A60BE6" w:rsidP="00C14BBB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B70CA7" w:rsidRPr="00B70CA7">
                              <w:rPr>
                                <w:rFonts w:ascii="Century Gothic" w:hAnsi="Century Gothic"/>
                              </w:rPr>
                              <w:t>60193247</w:t>
                            </w:r>
                          </w:p>
                          <w:p w:rsidR="001D5349" w:rsidRDefault="00060FD6" w:rsidP="00C14BBB">
                            <w:pPr>
                              <w:pStyle w:val="Zkladntext"/>
                              <w:ind w:left="1276" w:right="794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B70CA7" w:rsidRPr="00B70CA7">
                              <w:rPr>
                                <w:rFonts w:ascii="Century Gothic" w:hAnsi="Century Gothic"/>
                              </w:rPr>
                              <w:t>CZ60193247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B70CA7" w:rsidRDefault="00B70CA7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B70CA7">
                        <w:rPr>
                          <w:rFonts w:ascii="Century Gothic" w:hAnsi="Century Gothic"/>
                          <w:b/>
                        </w:rPr>
                        <w:t>UJP</w:t>
                      </w:r>
                      <w:proofErr w:type="spellEnd"/>
                      <w:r w:rsidRPr="00B70CA7">
                        <w:rPr>
                          <w:rFonts w:ascii="Century Gothic" w:hAnsi="Century Gothic"/>
                          <w:b/>
                        </w:rPr>
                        <w:t xml:space="preserve"> PRAHA a.s.</w:t>
                      </w:r>
                    </w:p>
                    <w:p w:rsidR="005F1506" w:rsidRDefault="00B70CA7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B70CA7">
                        <w:rPr>
                          <w:rFonts w:ascii="Century Gothic" w:hAnsi="Century Gothic"/>
                        </w:rPr>
                        <w:t xml:space="preserve">Nad </w:t>
                      </w:r>
                      <w:proofErr w:type="spellStart"/>
                      <w:r w:rsidRPr="00B70CA7">
                        <w:rPr>
                          <w:rFonts w:ascii="Century Gothic" w:hAnsi="Century Gothic"/>
                        </w:rPr>
                        <w:t>Kamínkou</w:t>
                      </w:r>
                      <w:proofErr w:type="spellEnd"/>
                      <w:r w:rsidRPr="00B70CA7">
                        <w:rPr>
                          <w:rFonts w:ascii="Century Gothic" w:hAnsi="Century Gothic"/>
                        </w:rPr>
                        <w:t xml:space="preserve"> 1345</w:t>
                      </w:r>
                    </w:p>
                    <w:p w:rsidR="001D5349" w:rsidRDefault="00B70CA7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156 00 Praha 5 - Zbraslav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A60BE6" w:rsidRPr="005F1506" w:rsidRDefault="00A60BE6" w:rsidP="00C14BBB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B70CA7" w:rsidRPr="00B70CA7">
                        <w:rPr>
                          <w:rFonts w:ascii="Century Gothic" w:hAnsi="Century Gothic"/>
                        </w:rPr>
                        <w:t>60193247</w:t>
                      </w:r>
                    </w:p>
                    <w:p w:rsidR="001D5349" w:rsidRDefault="00060FD6" w:rsidP="00C14BBB">
                      <w:pPr>
                        <w:pStyle w:val="Zkladntext"/>
                        <w:ind w:left="1276" w:right="794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B70CA7" w:rsidRPr="00B70CA7">
                        <w:rPr>
                          <w:rFonts w:ascii="Century Gothic" w:hAnsi="Century Gothic"/>
                        </w:rPr>
                        <w:t>CZ60193247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992"/>
        <w:gridCol w:w="1134"/>
        <w:gridCol w:w="1848"/>
        <w:gridCol w:w="1418"/>
        <w:gridCol w:w="2268"/>
      </w:tblGrid>
      <w:tr w:rsidR="008E0493" w:rsidRPr="005F1506" w:rsidTr="008E0493">
        <w:trPr>
          <w:trHeight w:val="482"/>
        </w:trPr>
        <w:tc>
          <w:tcPr>
            <w:tcW w:w="2690" w:type="dxa"/>
          </w:tcPr>
          <w:p w:rsidR="008E0493" w:rsidRPr="005F1506" w:rsidRDefault="008E0493" w:rsidP="008E0493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8E0493">
              <w:rPr>
                <w:rFonts w:ascii="Century Gothic" w:hAnsi="Century Gothic"/>
                <w:b/>
                <w:sz w:val="18"/>
              </w:rPr>
              <w:t>Označení položky</w:t>
            </w:r>
          </w:p>
        </w:tc>
        <w:tc>
          <w:tcPr>
            <w:tcW w:w="992" w:type="dxa"/>
          </w:tcPr>
          <w:p w:rsidR="008E0493" w:rsidRPr="005F1506" w:rsidRDefault="008E0493" w:rsidP="008E0493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8E0493" w:rsidRPr="005F1506" w:rsidRDefault="008E0493" w:rsidP="008E0493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8E0493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48" w:type="dxa"/>
          </w:tcPr>
          <w:p w:rsidR="008E0493" w:rsidRPr="005F1506" w:rsidRDefault="008E0493" w:rsidP="008E0493">
            <w:pPr>
              <w:pStyle w:val="TableParagraph"/>
              <w:spacing w:before="122"/>
              <w:ind w:left="53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8E0493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8E0493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18" w:type="dxa"/>
          </w:tcPr>
          <w:p w:rsidR="008E0493" w:rsidRPr="005F1506" w:rsidRDefault="008E0493" w:rsidP="008E0493">
            <w:pPr>
              <w:pStyle w:val="TableParagraph"/>
              <w:spacing w:before="122"/>
              <w:ind w:left="5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2268" w:type="dxa"/>
          </w:tcPr>
          <w:p w:rsidR="008E0493" w:rsidRDefault="008E0493" w:rsidP="008E0493">
            <w:pPr>
              <w:pStyle w:val="TableParagraph"/>
              <w:spacing w:before="14" w:line="249" w:lineRule="auto"/>
              <w:ind w:left="50" w:right="42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</w:t>
            </w:r>
            <w:r>
              <w:rPr>
                <w:rFonts w:ascii="Century Gothic" w:hAnsi="Century Gothic"/>
                <w:b/>
                <w:sz w:val="18"/>
              </w:rPr>
              <w:t> 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  <w:p w:rsidR="008E0493" w:rsidRPr="005F1506" w:rsidRDefault="008E0493" w:rsidP="008E0493">
            <w:pPr>
              <w:pStyle w:val="TableParagraph"/>
              <w:spacing w:before="14" w:line="249" w:lineRule="auto"/>
              <w:ind w:left="50" w:right="42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8E0493" w:rsidRPr="005F1506" w:rsidTr="00A46DC0">
        <w:trPr>
          <w:trHeight w:val="1833"/>
        </w:trPr>
        <w:tc>
          <w:tcPr>
            <w:tcW w:w="2690" w:type="dxa"/>
          </w:tcPr>
          <w:p w:rsidR="00A46DC0" w:rsidRPr="00A46DC0" w:rsidRDefault="00A46DC0" w:rsidP="00A46DC0">
            <w:pPr>
              <w:pStyle w:val="TableParagraph"/>
              <w:spacing w:before="7" w:line="249" w:lineRule="auto"/>
              <w:ind w:right="77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A46DC0" w:rsidRPr="00A46DC0" w:rsidRDefault="00A46DC0" w:rsidP="00A46DC0">
            <w:pPr>
              <w:pStyle w:val="TableParagraph"/>
              <w:spacing w:before="7" w:line="249" w:lineRule="auto"/>
              <w:ind w:right="77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8E0493" w:rsidRPr="00A46DC0" w:rsidRDefault="008E0493" w:rsidP="00A46DC0">
            <w:pPr>
              <w:pStyle w:val="TableParagraph"/>
              <w:spacing w:before="7" w:line="249" w:lineRule="auto"/>
              <w:ind w:right="77"/>
              <w:jc w:val="center"/>
              <w:rPr>
                <w:rFonts w:ascii="Century Gothic" w:hAnsi="Century Gothic"/>
                <w:sz w:val="20"/>
              </w:rPr>
            </w:pPr>
            <w:r w:rsidRPr="00A46DC0">
              <w:rPr>
                <w:rFonts w:ascii="Century Gothic" w:hAnsi="Century Gothic"/>
                <w:sz w:val="20"/>
              </w:rPr>
              <w:t>Instalace tlačítka pro nouzové zavření dveří a světelné indikace včetně zprovoznění</w:t>
            </w:r>
          </w:p>
        </w:tc>
        <w:tc>
          <w:tcPr>
            <w:tcW w:w="992" w:type="dxa"/>
          </w:tcPr>
          <w:p w:rsidR="008E0493" w:rsidRPr="00816D78" w:rsidRDefault="008E0493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A46DC0" w:rsidRDefault="00A46DC0" w:rsidP="00B70CA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A46DC0" w:rsidRDefault="00A46DC0" w:rsidP="00B70CA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Pr="00816D78" w:rsidRDefault="008E0493" w:rsidP="00A46DC0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  <w:p w:rsidR="008E0493" w:rsidRDefault="008E0493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Pr="00816D78" w:rsidRDefault="008E0493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:rsidR="008E0493" w:rsidRDefault="008E0493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</w:p>
          <w:p w:rsidR="00A46DC0" w:rsidRDefault="00A46DC0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</w:p>
          <w:p w:rsidR="00A46DC0" w:rsidRDefault="00A46DC0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  <w:r w:rsidRPr="00816D78">
              <w:rPr>
                <w:rFonts w:ascii="Century Gothic" w:hAnsi="Century Gothic"/>
                <w:sz w:val="20"/>
              </w:rPr>
              <w:t>1 %</w:t>
            </w:r>
          </w:p>
          <w:p w:rsidR="008E0493" w:rsidRDefault="008E0493" w:rsidP="00A46DC0">
            <w:pPr>
              <w:pStyle w:val="TableParagraph"/>
              <w:ind w:right="34"/>
              <w:rPr>
                <w:rFonts w:ascii="Century Gothic" w:hAnsi="Century Gothic"/>
                <w:sz w:val="20"/>
              </w:rPr>
            </w:pPr>
          </w:p>
          <w:p w:rsidR="008E0493" w:rsidRDefault="008E0493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</w:p>
          <w:p w:rsidR="008E0493" w:rsidRPr="00816D78" w:rsidRDefault="008E0493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48" w:type="dxa"/>
          </w:tcPr>
          <w:p w:rsidR="008E0493" w:rsidRPr="00060FD6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A46DC0" w:rsidRDefault="00A46DC0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A46DC0" w:rsidRDefault="00A46DC0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Pr="00060FD6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B70CA7">
              <w:rPr>
                <w:rFonts w:ascii="Century Gothic" w:hAnsi="Century Gothic"/>
                <w:sz w:val="20"/>
              </w:rPr>
              <w:t>58 110,00</w:t>
            </w: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Pr="00060FD6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18" w:type="dxa"/>
          </w:tcPr>
          <w:p w:rsidR="008E0493" w:rsidRPr="008E0493" w:rsidRDefault="008E0493" w:rsidP="008E0493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:rsidR="00A46DC0" w:rsidRDefault="00A46DC0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A46DC0" w:rsidRDefault="00A46DC0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8E0493">
              <w:rPr>
                <w:rFonts w:ascii="Century Gothic" w:hAnsi="Century Gothic"/>
                <w:sz w:val="20"/>
              </w:rPr>
              <w:t>12 203,10</w:t>
            </w: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E0493" w:rsidRPr="00816D78" w:rsidRDefault="008E0493" w:rsidP="008E049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68" w:type="dxa"/>
          </w:tcPr>
          <w:p w:rsidR="008E0493" w:rsidRDefault="008E0493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A46DC0" w:rsidRDefault="00A46DC0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A46DC0" w:rsidRDefault="00A46DC0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</w:rPr>
            </w:pPr>
          </w:p>
          <w:p w:rsidR="008E0493" w:rsidRDefault="008E0493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</w:rPr>
            </w:pPr>
            <w:r w:rsidRPr="00B70CA7">
              <w:rPr>
                <w:rFonts w:ascii="Century Gothic" w:hAnsi="Century Gothic"/>
                <w:b/>
                <w:w w:val="90"/>
              </w:rPr>
              <w:t>70 313,10</w:t>
            </w:r>
            <w:r>
              <w:rPr>
                <w:rFonts w:ascii="Century Gothic" w:hAnsi="Century Gothic"/>
                <w:b/>
                <w:w w:val="90"/>
              </w:rPr>
              <w:t xml:space="preserve"> </w:t>
            </w:r>
            <w:r w:rsidRPr="00060FD6">
              <w:rPr>
                <w:rFonts w:ascii="Century Gothic" w:hAnsi="Century Gothic"/>
                <w:b/>
                <w:w w:val="90"/>
              </w:rPr>
              <w:t>Kč</w:t>
            </w:r>
          </w:p>
          <w:p w:rsidR="008E0493" w:rsidRDefault="008E0493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  <w:sz w:val="24"/>
              </w:rPr>
            </w:pPr>
          </w:p>
          <w:p w:rsidR="008E0493" w:rsidRPr="008E0493" w:rsidRDefault="008E0493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  <w:sz w:val="24"/>
              </w:rPr>
            </w:pPr>
          </w:p>
          <w:p w:rsidR="008E0493" w:rsidRPr="008E0493" w:rsidRDefault="008E0493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  <w:sz w:val="24"/>
              </w:rPr>
            </w:pPr>
          </w:p>
          <w:p w:rsidR="008E0493" w:rsidRPr="008E0493" w:rsidRDefault="008E0493" w:rsidP="008E0493">
            <w:pPr>
              <w:pStyle w:val="TableParagraph"/>
              <w:ind w:left="141"/>
              <w:jc w:val="center"/>
              <w:rPr>
                <w:rFonts w:ascii="Century Gothic" w:hAnsi="Century Gothic"/>
                <w:b/>
                <w:w w:val="90"/>
              </w:rPr>
            </w:pP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B70CA7" w:rsidRDefault="00A46DC0" w:rsidP="008E0493">
      <w:pPr>
        <w:spacing w:before="99"/>
        <w:ind w:left="5760" w:right="118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A60BE6" w:rsidRPr="00B70CA7">
        <w:rPr>
          <w:rFonts w:ascii="Century Gothic" w:hAnsi="Century Gothic"/>
        </w:rPr>
        <w:t>Cena</w:t>
      </w:r>
      <w:r w:rsidR="00A60BE6" w:rsidRPr="00B70CA7">
        <w:rPr>
          <w:rFonts w:ascii="Century Gothic" w:hAnsi="Century Gothic"/>
          <w:spacing w:val="-3"/>
        </w:rPr>
        <w:t xml:space="preserve"> </w:t>
      </w:r>
      <w:r w:rsidR="00A60BE6" w:rsidRPr="00B70CA7">
        <w:rPr>
          <w:rFonts w:ascii="Century Gothic" w:hAnsi="Century Gothic"/>
        </w:rPr>
        <w:t>celkem</w:t>
      </w:r>
      <w:r w:rsidR="00A60BE6" w:rsidRPr="00B70CA7">
        <w:rPr>
          <w:rFonts w:ascii="Century Gothic" w:hAnsi="Century Gothic"/>
          <w:spacing w:val="-2"/>
        </w:rPr>
        <w:t xml:space="preserve"> </w:t>
      </w:r>
      <w:r w:rsidR="00A60BE6" w:rsidRPr="00B70CA7">
        <w:rPr>
          <w:rFonts w:ascii="Century Gothic" w:hAnsi="Century Gothic"/>
        </w:rPr>
        <w:t>s</w:t>
      </w:r>
      <w:r w:rsidR="00A60BE6" w:rsidRPr="00B70CA7">
        <w:rPr>
          <w:rFonts w:ascii="Century Gothic" w:hAnsi="Century Gothic"/>
          <w:spacing w:val="-3"/>
        </w:rPr>
        <w:t xml:space="preserve"> </w:t>
      </w:r>
      <w:r w:rsidR="00A60BE6" w:rsidRPr="00B70CA7">
        <w:rPr>
          <w:rFonts w:ascii="Century Gothic" w:hAnsi="Century Gothic"/>
        </w:rPr>
        <w:t>DPH:</w:t>
      </w:r>
      <w:r w:rsidR="00A60BE6" w:rsidRPr="00B70CA7">
        <w:rPr>
          <w:rFonts w:ascii="Century Gothic" w:hAnsi="Century Gothic"/>
          <w:spacing w:val="-2"/>
        </w:rPr>
        <w:t xml:space="preserve"> </w:t>
      </w:r>
      <w:r w:rsidR="008E0493">
        <w:rPr>
          <w:rFonts w:ascii="Century Gothic" w:hAnsi="Century Gothic"/>
          <w:spacing w:val="-2"/>
        </w:rPr>
        <w:t xml:space="preserve">   </w:t>
      </w:r>
      <w:r>
        <w:rPr>
          <w:rFonts w:ascii="Century Gothic" w:hAnsi="Century Gothic"/>
          <w:b/>
          <w:spacing w:val="-2"/>
        </w:rPr>
        <w:t>70 313,</w:t>
      </w:r>
      <w:r w:rsidR="00293AD5">
        <w:rPr>
          <w:rFonts w:ascii="Century Gothic" w:hAnsi="Century Gothic"/>
          <w:b/>
          <w:spacing w:val="-2"/>
        </w:rPr>
        <w:t>1</w:t>
      </w:r>
      <w:r>
        <w:rPr>
          <w:rFonts w:ascii="Century Gothic" w:hAnsi="Century Gothic"/>
          <w:b/>
          <w:spacing w:val="-2"/>
        </w:rPr>
        <w:t>0</w:t>
      </w:r>
      <w:r w:rsidR="00A60BE6" w:rsidRPr="00B70CA7">
        <w:rPr>
          <w:rFonts w:ascii="Century Gothic" w:hAnsi="Century Gothic"/>
          <w:b/>
          <w:spacing w:val="-2"/>
        </w:rPr>
        <w:t xml:space="preserve"> </w:t>
      </w:r>
      <w:r w:rsidR="00A60BE6" w:rsidRPr="00B70CA7">
        <w:rPr>
          <w:rFonts w:ascii="Century Gothic" w:hAnsi="Century Gothic"/>
          <w:b/>
        </w:rPr>
        <w:t>Kč</w:t>
      </w: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039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8E0493">
                                <w:rPr>
                                  <w:rFonts w:ascii="Century Gothic" w:hAnsi="Century Gothic"/>
                                  <w:sz w:val="18"/>
                                </w:rPr>
                                <w:t>25. 11. 2025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8E0493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Ing. Lenka Richterová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hbzgcAAPo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2qL4/lQPbiToJMHfyLL9Ys8XOThmasHJnfJV109&#10;QJ/3QB745wNeXB766oFS++B04VLoLV1OF3gYetpx+1I+fE35wDuWr758gC72gT70cXnR3sOgD578&#10;jA02Q/DDUdSxL/pwpCl5OV48a/eh3ydfdf2AH8U6EIi+sHpRgejPFwG8ycj76lIfXB8/WYLtBx8+&#10;iIK93Et3Et+0uOjDs+pDf8x+3foAPcEDfej7Mi+qD0MBER4KBLxhBJ/FQYHwLgKhvKt5EYhnFYi+&#10;Tf9fFQj+3QD4ggXfMbsvg+A3ONTXcK1+ZeXqXwA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bZehbzgcAAPo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1039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8E0493">
                          <w:rPr>
                            <w:rFonts w:ascii="Century Gothic" w:hAnsi="Century Gothic"/>
                            <w:sz w:val="18"/>
                          </w:rPr>
                          <w:t>25. 11. 2025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8E0493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Ing. Lenka Richterová</w:t>
                        </w: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V </w:t>
      </w:r>
      <w:r w:rsidR="008E0493">
        <w:rPr>
          <w:rFonts w:ascii="Century Gothic" w:hAnsi="Century Gothic"/>
          <w:sz w:val="20"/>
        </w:rPr>
        <w:t>Praze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8E0493">
        <w:rPr>
          <w:rFonts w:ascii="Century Gothic" w:hAnsi="Century Gothic"/>
          <w:sz w:val="20"/>
        </w:rPr>
        <w:t>. Jana Klementová</w:t>
      </w:r>
      <w:r w:rsidR="008E0493">
        <w:rPr>
          <w:rFonts w:ascii="Century Gothic" w:hAnsi="Century Gothic"/>
          <w:sz w:val="20"/>
        </w:rPr>
        <w:tab/>
      </w:r>
      <w:r w:rsidR="008E0493">
        <w:rPr>
          <w:rFonts w:ascii="Century Gothic" w:hAnsi="Century Gothic"/>
          <w:sz w:val="20"/>
        </w:rPr>
        <w:tab/>
      </w:r>
      <w:r w:rsidR="008E0493">
        <w:rPr>
          <w:rFonts w:ascii="Century Gothic" w:hAnsi="Century Gothic"/>
          <w:sz w:val="20"/>
        </w:rPr>
        <w:tab/>
      </w:r>
      <w:r w:rsidR="008E0493">
        <w:rPr>
          <w:rFonts w:ascii="Century Gothic" w:hAnsi="Century Gothic"/>
          <w:sz w:val="20"/>
        </w:rPr>
        <w:tab/>
      </w:r>
      <w:r w:rsidR="008E0493">
        <w:rPr>
          <w:rFonts w:ascii="Century Gothic" w:hAnsi="Century Gothic"/>
          <w:sz w:val="20"/>
        </w:rPr>
        <w:tab/>
        <w:t xml:space="preserve">          Ing. Petr Jelínek</w:t>
      </w:r>
      <w:r w:rsidRPr="005F1506">
        <w:rPr>
          <w:rFonts w:ascii="Century Gothic" w:hAnsi="Century Gothic"/>
          <w:sz w:val="20"/>
        </w:rPr>
        <w:t xml:space="preserve">           </w:t>
      </w:r>
    </w:p>
    <w:p w:rsidR="00A60BE6" w:rsidRDefault="00A60BE6" w:rsidP="00A60BE6">
      <w:pPr>
        <w:spacing w:before="1"/>
        <w:ind w:left="142"/>
        <w:rPr>
          <w:sz w:val="18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  <w:t xml:space="preserve">    jednatel</w:t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D5349"/>
    <w:rsid w:val="001F732E"/>
    <w:rsid w:val="0021731C"/>
    <w:rsid w:val="00251677"/>
    <w:rsid w:val="00293AD5"/>
    <w:rsid w:val="00332F3B"/>
    <w:rsid w:val="003E556A"/>
    <w:rsid w:val="00416761"/>
    <w:rsid w:val="004F1CCD"/>
    <w:rsid w:val="00527299"/>
    <w:rsid w:val="005F1506"/>
    <w:rsid w:val="00626FFF"/>
    <w:rsid w:val="00664206"/>
    <w:rsid w:val="00726112"/>
    <w:rsid w:val="0081421A"/>
    <w:rsid w:val="00816D78"/>
    <w:rsid w:val="0083174B"/>
    <w:rsid w:val="008E0493"/>
    <w:rsid w:val="00A46DC0"/>
    <w:rsid w:val="00A54D80"/>
    <w:rsid w:val="00A60BE6"/>
    <w:rsid w:val="00B67EE7"/>
    <w:rsid w:val="00B70CA7"/>
    <w:rsid w:val="00C14BBB"/>
    <w:rsid w:val="00C34856"/>
    <w:rsid w:val="00C46786"/>
    <w:rsid w:val="00D3756B"/>
    <w:rsid w:val="00D635CF"/>
    <w:rsid w:val="00E70BA4"/>
    <w:rsid w:val="00EF6E45"/>
    <w:rsid w:val="00F9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1C9F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Sekretariát SMR</cp:lastModifiedBy>
  <cp:revision>5</cp:revision>
  <cp:lastPrinted>2024-09-23T11:48:00Z</cp:lastPrinted>
  <dcterms:created xsi:type="dcterms:W3CDTF">2025-11-25T12:21:00Z</dcterms:created>
  <dcterms:modified xsi:type="dcterms:W3CDTF">2025-11-25T12:28:00Z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