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5BCC" w14:textId="77777777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IČO: 25205625</w:t>
      </w:r>
    </w:p>
    <w:p w14:paraId="2599620E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se sídlem Plzeň, Malostranská 143/2, PSČ 31768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zapsaná v OR vedeném u KS v Plzni, oddíl B, č. vl. 574</w:t>
      </w:r>
    </w:p>
    <w:p w14:paraId="4284AC90" w14:textId="2ECD3E5E" w:rsidR="006E7427" w:rsidRPr="00E57171" w:rsidRDefault="00722B71" w:rsidP="004A76D3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65756F">
        <w:rPr>
          <w:rFonts w:asciiTheme="minorHAnsi" w:hAnsiTheme="minorHAnsi" w:cs="Arial"/>
        </w:rPr>
        <w:tab/>
      </w:r>
    </w:p>
    <w:p w14:paraId="1AE36223" w14:textId="12DE5C84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64ADEB6A" w14:textId="778FE88D" w:rsidR="00D2274A" w:rsidRPr="00904ABF" w:rsidRDefault="0065756F" w:rsidP="000C6D3B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F2D3B90" w14:textId="66D956B1" w:rsidR="00904ABF" w:rsidRPr="00904ABF" w:rsidRDefault="002C58A0" w:rsidP="000C6D3B">
      <w:pPr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 xml:space="preserve"> </w:t>
      </w:r>
      <w:r w:rsidR="00904ABF"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="00904ABF" w:rsidRPr="00904ABF">
        <w:rPr>
          <w:rFonts w:asciiTheme="minorHAnsi" w:hAnsiTheme="minorHAnsi" w:cs="Arial"/>
          <w:b/>
        </w:rPr>
        <w:t>el“</w:t>
      </w:r>
      <w:r w:rsidR="00904ABF" w:rsidRPr="00904ABF">
        <w:rPr>
          <w:rFonts w:asciiTheme="minorHAnsi" w:hAnsiTheme="minorHAnsi" w:cs="Arial"/>
        </w:rPr>
        <w:t>)</w:t>
      </w:r>
      <w:r w:rsidR="000C6D3B">
        <w:rPr>
          <w:rFonts w:asciiTheme="minorHAnsi" w:hAnsiTheme="minorHAnsi" w:cs="Arial"/>
        </w:rPr>
        <w:tab/>
      </w:r>
      <w:r w:rsidR="000C6D3B">
        <w:rPr>
          <w:rFonts w:asciiTheme="minorHAnsi" w:hAnsiTheme="minorHAnsi" w:cs="Arial"/>
        </w:rPr>
        <w:tab/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W w:w="9468" w:type="dxa"/>
        <w:tblLayout w:type="fixed"/>
        <w:tblLook w:val="0600" w:firstRow="0" w:lastRow="0" w:firstColumn="0" w:lastColumn="0" w:noHBand="1" w:noVBand="1"/>
      </w:tblPr>
      <w:tblGrid>
        <w:gridCol w:w="3708"/>
        <w:gridCol w:w="360"/>
        <w:gridCol w:w="5400"/>
      </w:tblGrid>
      <w:tr w:rsidR="00904ABF" w:rsidRPr="0065756F" w14:paraId="0576042C" w14:textId="77777777" w:rsidTr="00061E54">
        <w:trPr>
          <w:trHeight w:val="284"/>
        </w:trPr>
        <w:tc>
          <w:tcPr>
            <w:tcW w:w="3708" w:type="dxa"/>
            <w:vAlign w:val="center"/>
          </w:tcPr>
          <w:p w14:paraId="5C1C97BD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 jméno</w:t>
            </w:r>
          </w:p>
        </w:tc>
        <w:tc>
          <w:tcPr>
            <w:tcW w:w="360" w:type="dxa"/>
            <w:vAlign w:val="center"/>
          </w:tcPr>
          <w:p w14:paraId="4FF60387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F23207" w14:textId="2D176BFE" w:rsidR="00904ABF" w:rsidRPr="0065756F" w:rsidRDefault="00061E54" w:rsidP="000C6D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CETINA A KENAUR s.r.o.</w:t>
            </w:r>
          </w:p>
        </w:tc>
      </w:tr>
      <w:tr w:rsidR="00904ABF" w:rsidRPr="0065756F" w14:paraId="4B25FB8F" w14:textId="77777777" w:rsidTr="00061E54">
        <w:trPr>
          <w:trHeight w:val="284"/>
        </w:trPr>
        <w:tc>
          <w:tcPr>
            <w:tcW w:w="3708" w:type="dxa"/>
            <w:vAlign w:val="center"/>
          </w:tcPr>
          <w:p w14:paraId="1B8AC65B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35E857A4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770C77" w14:textId="3ADFACAD" w:rsidR="00904ABF" w:rsidRPr="0065756F" w:rsidRDefault="00904ABF" w:rsidP="000C6D3B">
            <w:pPr>
              <w:rPr>
                <w:rFonts w:asciiTheme="minorHAnsi" w:hAnsiTheme="minorHAnsi"/>
              </w:rPr>
            </w:pPr>
          </w:p>
        </w:tc>
      </w:tr>
      <w:tr w:rsidR="00904ABF" w:rsidRPr="0065756F" w14:paraId="08097104" w14:textId="77777777" w:rsidTr="00061E54">
        <w:trPr>
          <w:trHeight w:val="284"/>
        </w:trPr>
        <w:tc>
          <w:tcPr>
            <w:tcW w:w="3708" w:type="dxa"/>
            <w:vAlign w:val="center"/>
          </w:tcPr>
          <w:p w14:paraId="5F3CD0A6" w14:textId="77777777" w:rsidR="00FB36DF" w:rsidRDefault="00FB36DF" w:rsidP="000C6D3B">
            <w:pPr>
              <w:rPr>
                <w:rFonts w:asciiTheme="minorHAnsi" w:hAnsiTheme="minorHAnsi" w:cs="Arial"/>
                <w:b/>
              </w:rPr>
            </w:pPr>
          </w:p>
          <w:p w14:paraId="0B307DFC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 či bydliště</w:t>
            </w:r>
          </w:p>
        </w:tc>
        <w:tc>
          <w:tcPr>
            <w:tcW w:w="360" w:type="dxa"/>
            <w:vAlign w:val="center"/>
          </w:tcPr>
          <w:p w14:paraId="5E5DE8A3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3B2A8FA" w14:textId="4CD69308" w:rsidR="00FB36DF" w:rsidRPr="0065756F" w:rsidRDefault="00061E54" w:rsidP="000C6D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Vřesová 494, 330 08 Zruč - Senec</w:t>
            </w:r>
          </w:p>
        </w:tc>
      </w:tr>
      <w:tr w:rsidR="00904ABF" w:rsidRPr="0065756F" w14:paraId="1E78DA6A" w14:textId="77777777" w:rsidTr="00061E54">
        <w:trPr>
          <w:trHeight w:val="284"/>
        </w:trPr>
        <w:tc>
          <w:tcPr>
            <w:tcW w:w="3708" w:type="dxa"/>
            <w:vAlign w:val="center"/>
          </w:tcPr>
          <w:p w14:paraId="6D415308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 / datum narození</w:t>
            </w:r>
          </w:p>
        </w:tc>
        <w:tc>
          <w:tcPr>
            <w:tcW w:w="360" w:type="dxa"/>
            <w:vAlign w:val="center"/>
          </w:tcPr>
          <w:p w14:paraId="7E1B5D07" w14:textId="77777777" w:rsidR="00904ABF" w:rsidRPr="0065756F" w:rsidRDefault="00904AB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ACCD0F2" w14:textId="5ED36D86" w:rsidR="00904ABF" w:rsidRPr="0065756F" w:rsidRDefault="00061E54" w:rsidP="000C6D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26315114</w:t>
            </w:r>
          </w:p>
        </w:tc>
      </w:tr>
      <w:tr w:rsidR="00904ABF" w:rsidRPr="0065756F" w14:paraId="31248877" w14:textId="77777777" w:rsidTr="00061E54">
        <w:trPr>
          <w:trHeight w:val="66"/>
        </w:trPr>
        <w:tc>
          <w:tcPr>
            <w:tcW w:w="3708" w:type="dxa"/>
            <w:vAlign w:val="center"/>
          </w:tcPr>
          <w:p w14:paraId="1D5FC9C9" w14:textId="77777777" w:rsidR="00904ABF" w:rsidRPr="0065756F" w:rsidRDefault="00904ABF" w:rsidP="000C6D3B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7ECCDD1D" w14:textId="189FBEFE" w:rsidR="00904ABF" w:rsidRPr="0065756F" w:rsidRDefault="00FB36DF" w:rsidP="000C6D3B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44B8B1D" w14:textId="37C792BF" w:rsidR="00904ABF" w:rsidRPr="0065756F" w:rsidRDefault="00061E54" w:rsidP="000C6D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 vedeném Krajským soudem v Plzni, oddíl C, vložka 12895</w:t>
            </w:r>
          </w:p>
        </w:tc>
      </w:tr>
    </w:tbl>
    <w:p w14:paraId="59ED64CC" w14:textId="77777777" w:rsidR="00086E17" w:rsidRDefault="00086E17" w:rsidP="00904ABF">
      <w:pPr>
        <w:spacing w:before="120"/>
        <w:jc w:val="both"/>
        <w:rPr>
          <w:rFonts w:asciiTheme="minorHAnsi" w:hAnsiTheme="minorHAnsi" w:cs="Arial"/>
        </w:rPr>
      </w:pPr>
    </w:p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1FD4A3C4" w14:textId="1867B72F" w:rsidR="00904ABF" w:rsidRPr="00904ABF" w:rsidRDefault="00904ABF" w:rsidP="00B52392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ust. § 2586 a násl. občanského zákoníku </w:t>
      </w:r>
    </w:p>
    <w:p w14:paraId="6D248649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30C981F7" w:rsidR="006D6F30" w:rsidRPr="00904AB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zakázky nazvané 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„</w:t>
      </w:r>
      <w:r w:rsidR="00F8683B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0C6D3B">
        <w:rPr>
          <w:rFonts w:asciiTheme="minorHAnsi" w:hAnsiTheme="minorHAnsi" w:cs="Calibri"/>
          <w:b/>
          <w:szCs w:val="24"/>
          <w:lang w:eastAsia="en-US"/>
        </w:rPr>
        <w:t>ČOV II – sanace betonových konstrukcí lapáků písku, vstupní čerpací stanice a zahušťovací nádrže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65756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65756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65756F">
        <w:rPr>
          <w:rFonts w:asciiTheme="minorHAnsi" w:hAnsiTheme="minorHAnsi"/>
        </w:rPr>
        <w:t>k</w:t>
      </w:r>
      <w:r w:rsidR="006D6F30" w:rsidRPr="006D6F30">
        <w:rPr>
          <w:rFonts w:asciiTheme="minorHAnsi" w:hAnsiTheme="minorHAnsi"/>
        </w:rPr>
        <w:t xml:space="preserve">terou zadal </w:t>
      </w:r>
      <w:r>
        <w:rPr>
          <w:rFonts w:asciiTheme="minorHAnsi" w:hAnsiTheme="minorHAnsi"/>
        </w:rPr>
        <w:t>Objednat</w:t>
      </w:r>
      <w:r w:rsidR="006D6F30" w:rsidRPr="006D6F30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Zhotovi</w:t>
      </w:r>
      <w:r w:rsidR="006D6F30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69B12E8C" w14:textId="77777777" w:rsidR="00904ABF" w:rsidRPr="004A1E1C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lastRenderedPageBreak/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1E676685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stavby v místě </w:t>
      </w:r>
      <w:r w:rsidR="0065756F">
        <w:rPr>
          <w:rFonts w:asciiTheme="minorHAnsi" w:hAnsiTheme="minorHAnsi" w:cs="Calibri"/>
          <w:szCs w:val="24"/>
          <w:lang w:eastAsia="en-US"/>
        </w:rPr>
        <w:t xml:space="preserve">Plzeň, </w:t>
      </w:r>
      <w:r w:rsidR="000C6D3B">
        <w:rPr>
          <w:rFonts w:asciiTheme="minorHAnsi" w:hAnsiTheme="minorHAnsi" w:cs="Calibri"/>
          <w:szCs w:val="24"/>
          <w:lang w:eastAsia="en-US"/>
        </w:rPr>
        <w:t>Jateční tř. 40</w:t>
      </w:r>
      <w:r w:rsidR="00F8683B">
        <w:rPr>
          <w:rFonts w:asciiTheme="minorHAnsi" w:hAnsiTheme="minorHAnsi" w:cs="Calibri"/>
          <w:szCs w:val="24"/>
          <w:lang w:eastAsia="en-US"/>
        </w:rPr>
        <w:t xml:space="preserve">, </w:t>
      </w:r>
      <w:r w:rsidR="000C6D3B">
        <w:rPr>
          <w:rFonts w:asciiTheme="minorHAnsi" w:hAnsiTheme="minorHAnsi" w:cs="Calibri"/>
          <w:szCs w:val="24"/>
          <w:lang w:eastAsia="en-US"/>
        </w:rPr>
        <w:t>ČOV</w:t>
      </w:r>
      <w:r w:rsidR="00CC09A2">
        <w:rPr>
          <w:rFonts w:asciiTheme="minorHAnsi" w:hAnsiTheme="minorHAnsi" w:cs="Calibri"/>
          <w:szCs w:val="24"/>
        </w:rPr>
        <w:t xml:space="preserve"> </w:t>
      </w:r>
      <w:r w:rsidR="00CC09A2" w:rsidRPr="00904ABF">
        <w:rPr>
          <w:rFonts w:asciiTheme="minorHAnsi" w:hAnsiTheme="minorHAnsi" w:cs="Calibri"/>
          <w:szCs w:val="24"/>
        </w:rPr>
        <w:t xml:space="preserve"> </w:t>
      </w:r>
      <w:r w:rsidR="006D6F30">
        <w:rPr>
          <w:rFonts w:asciiTheme="minorHAnsi" w:hAnsiTheme="minorHAnsi" w:cs="Calibri"/>
          <w:szCs w:val="24"/>
          <w:lang w:eastAsia="en-US"/>
        </w:rPr>
        <w:t xml:space="preserve">dle </w:t>
      </w:r>
      <w:r w:rsidR="00086E17">
        <w:rPr>
          <w:rFonts w:asciiTheme="minorHAnsi" w:hAnsiTheme="minorHAnsi" w:cs="Calibri"/>
          <w:szCs w:val="24"/>
          <w:lang w:eastAsia="en-US"/>
        </w:rPr>
        <w:t>zadávací dokumentace</w:t>
      </w:r>
      <w:r w:rsidR="0060186F">
        <w:rPr>
          <w:rFonts w:asciiTheme="minorHAnsi" w:hAnsiTheme="minorHAnsi" w:cs="Calibri"/>
          <w:szCs w:val="24"/>
          <w:lang w:eastAsia="en-US"/>
        </w:rPr>
        <w:t xml:space="preserve"> </w:t>
      </w:r>
      <w:r w:rsidR="000C6D3B">
        <w:rPr>
          <w:rFonts w:asciiTheme="minorHAnsi" w:hAnsiTheme="minorHAnsi" w:cs="Calibri"/>
          <w:szCs w:val="24"/>
          <w:lang w:eastAsia="en-US"/>
        </w:rPr>
        <w:t>a dle stavebně technického průzkumu (</w:t>
      </w:r>
      <w:r w:rsidRPr="006D6F30">
        <w:rPr>
          <w:rFonts w:asciiTheme="minorHAnsi" w:hAnsiTheme="minorHAnsi" w:cs="Calibri"/>
          <w:szCs w:val="24"/>
          <w:lang w:eastAsia="en-US"/>
        </w:rPr>
        <w:t>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přílo</w:t>
      </w:r>
      <w:r w:rsidR="00460E93">
        <w:rPr>
          <w:rFonts w:asciiTheme="minorHAnsi" w:hAnsiTheme="minorHAnsi" w:cs="Calibri"/>
          <w:szCs w:val="24"/>
          <w:lang w:eastAsia="en-US"/>
        </w:rPr>
        <w:t>hách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1BE8F1F3" w:rsidR="00904ABF" w:rsidRPr="00A012F4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  <w:r w:rsidR="00A012F4" w:rsidRPr="00A012F4">
        <w:rPr>
          <w:rFonts w:asciiTheme="minorHAnsi" w:hAnsiTheme="minorHAnsi" w:cs="Calibri"/>
          <w:szCs w:val="24"/>
        </w:rPr>
        <w:t xml:space="preserve">Předmětem díla je také </w:t>
      </w:r>
      <w:r w:rsidR="00A012F4">
        <w:rPr>
          <w:rFonts w:asciiTheme="minorHAnsi" w:hAnsiTheme="minorHAnsi" w:cs="Calibri"/>
          <w:szCs w:val="24"/>
        </w:rPr>
        <w:t xml:space="preserve">zajištění </w:t>
      </w:r>
      <w:r w:rsidR="00A012F4" w:rsidRPr="00A012F4">
        <w:rPr>
          <w:rFonts w:asciiTheme="minorHAnsi" w:hAnsiTheme="minorHAnsi" w:cs="Arial"/>
          <w:szCs w:val="24"/>
        </w:rPr>
        <w:t>autorsk</w:t>
      </w:r>
      <w:r w:rsidR="00A012F4">
        <w:rPr>
          <w:rFonts w:asciiTheme="minorHAnsi" w:hAnsiTheme="minorHAnsi" w:cs="Arial"/>
          <w:szCs w:val="24"/>
        </w:rPr>
        <w:t>ého</w:t>
      </w:r>
      <w:r w:rsidR="00A012F4" w:rsidRPr="00A012F4">
        <w:rPr>
          <w:rFonts w:asciiTheme="minorHAnsi" w:hAnsiTheme="minorHAnsi" w:cs="Arial"/>
          <w:szCs w:val="24"/>
        </w:rPr>
        <w:t xml:space="preserve"> dozor</w:t>
      </w:r>
      <w:r w:rsidR="00A012F4">
        <w:rPr>
          <w:rFonts w:asciiTheme="minorHAnsi" w:hAnsiTheme="minorHAnsi" w:cs="Arial"/>
          <w:szCs w:val="24"/>
        </w:rPr>
        <w:t xml:space="preserve">u </w:t>
      </w:r>
      <w:r w:rsidR="00A012F4" w:rsidRPr="00A012F4">
        <w:rPr>
          <w:rFonts w:asciiTheme="minorHAnsi" w:hAnsiTheme="minorHAnsi" w:cs="Arial"/>
          <w:szCs w:val="24"/>
        </w:rPr>
        <w:t>pro investor</w:t>
      </w:r>
      <w:r w:rsidR="00A012F4">
        <w:rPr>
          <w:rFonts w:asciiTheme="minorHAnsi" w:hAnsiTheme="minorHAnsi" w:cs="Arial"/>
          <w:szCs w:val="24"/>
        </w:rPr>
        <w:t>a při provádění sanačních prací.</w:t>
      </w:r>
    </w:p>
    <w:p w14:paraId="0CA719ED" w14:textId="77777777" w:rsidR="00D02B87" w:rsidRPr="000C6D3B" w:rsidRDefault="00D02B87" w:rsidP="00D02B87">
      <w:pPr>
        <w:pStyle w:val="rove2"/>
        <w:rPr>
          <w:rFonts w:asciiTheme="minorHAnsi" w:hAnsiTheme="minorHAnsi"/>
        </w:rPr>
      </w:pPr>
      <w:r w:rsidRPr="000C6D3B">
        <w:rPr>
          <w:rFonts w:asciiTheme="minorHAnsi" w:hAnsiTheme="minorHAnsi"/>
        </w:rPr>
        <w:t>Zhotovitel podpisem této smlouvy potvrzuje, že již před podpisem této smlouvy převzal od objednatele veškeré podklady pro provedení díla.</w:t>
      </w:r>
    </w:p>
    <w:p w14:paraId="019A40BD" w14:textId="77777777" w:rsidR="00D02B87" w:rsidRPr="000C6D3B" w:rsidRDefault="00D02B87" w:rsidP="00D02B87">
      <w:pPr>
        <w:pStyle w:val="rove2"/>
        <w:rPr>
          <w:rFonts w:asciiTheme="minorHAnsi" w:hAnsiTheme="minorHAnsi"/>
        </w:rPr>
      </w:pPr>
      <w:r w:rsidRPr="000C6D3B">
        <w:rPr>
          <w:rFonts w:asciiTheme="minorHAnsi" w:hAnsiTheme="minorHAnsi"/>
        </w:rP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0ACCCAF8" w14:textId="77777777" w:rsidR="00086E17" w:rsidRPr="006D6F30" w:rsidRDefault="00086E17" w:rsidP="00086E17">
      <w:pPr>
        <w:pStyle w:val="Zkladntext2"/>
        <w:numPr>
          <w:ilvl w:val="0"/>
          <w:numId w:val="0"/>
        </w:numPr>
        <w:ind w:left="708" w:hanging="708"/>
      </w:pPr>
    </w:p>
    <w:p w14:paraId="7A02CDC7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Cena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89D54C9" w14:textId="5FBC2A81" w:rsidR="008D7777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="0065756F">
        <w:rPr>
          <w:rFonts w:asciiTheme="minorHAnsi" w:hAnsiTheme="minorHAnsi" w:cs="Calibri"/>
          <w:szCs w:val="24"/>
        </w:rPr>
        <w:t xml:space="preserve"> se sjednává ve výši </w:t>
      </w:r>
      <w:r w:rsidR="00061E54" w:rsidRPr="00061E54">
        <w:rPr>
          <w:rFonts w:asciiTheme="minorHAnsi" w:hAnsiTheme="minorHAnsi" w:cs="Calibri"/>
          <w:b/>
          <w:szCs w:val="24"/>
        </w:rPr>
        <w:t>5 903 775</w:t>
      </w:r>
      <w:r w:rsidRPr="00FB36DF">
        <w:rPr>
          <w:rFonts w:asciiTheme="minorHAnsi" w:hAnsiTheme="minorHAnsi" w:cs="Calibri"/>
          <w:b/>
          <w:szCs w:val="24"/>
        </w:rPr>
        <w:t>,</w:t>
      </w:r>
      <w:r w:rsidR="00061E54">
        <w:rPr>
          <w:rFonts w:asciiTheme="minorHAnsi" w:hAnsiTheme="minorHAnsi" w:cs="Calibri"/>
          <w:b/>
          <w:szCs w:val="24"/>
        </w:rPr>
        <w:t>20</w:t>
      </w:r>
      <w:r w:rsidRPr="00FB36DF">
        <w:rPr>
          <w:rFonts w:asciiTheme="minorHAnsi" w:hAnsiTheme="minorHAnsi" w:cs="Calibri"/>
          <w:b/>
          <w:szCs w:val="24"/>
        </w:rPr>
        <w:t xml:space="preserve"> Kč</w:t>
      </w:r>
      <w:r w:rsidRPr="00904ABF">
        <w:rPr>
          <w:rFonts w:asciiTheme="minorHAnsi" w:hAnsiTheme="minorHAnsi" w:cs="Calibri"/>
          <w:b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bez DPH </w:t>
      </w:r>
      <w:r w:rsidR="00A04072">
        <w:rPr>
          <w:rFonts w:asciiTheme="minorHAnsi" w:hAnsiTheme="minorHAnsi" w:cs="Calibri"/>
          <w:szCs w:val="24"/>
        </w:rPr>
        <w:t>dle přiložené cenové nabídky zhotovitele (rozpočtu), která tvoří nedílnou přílohu této smlouvy</w:t>
      </w:r>
      <w:r w:rsidR="0065756F">
        <w:rPr>
          <w:rFonts w:asciiTheme="minorHAnsi" w:hAnsiTheme="minorHAnsi" w:cs="Calibri"/>
          <w:szCs w:val="24"/>
        </w:rPr>
        <w:t xml:space="preserve"> </w:t>
      </w:r>
      <w:r w:rsidRPr="00FE1070">
        <w:rPr>
          <w:rFonts w:asciiTheme="minorHAnsi" w:hAnsiTheme="minorHAnsi" w:cs="Calibri"/>
          <w:szCs w:val="24"/>
        </w:rPr>
        <w:t>a to jako cena nejvýše přípustná.</w:t>
      </w:r>
      <w:r w:rsidR="00962FF1">
        <w:rPr>
          <w:rFonts w:asciiTheme="minorHAnsi" w:hAnsiTheme="minorHAnsi" w:cs="Calibri"/>
          <w:szCs w:val="24"/>
        </w:rPr>
        <w:t xml:space="preserve"> </w:t>
      </w:r>
    </w:p>
    <w:p w14:paraId="75804396" w14:textId="77777777" w:rsidR="0086665B" w:rsidRPr="002C58A0" w:rsidRDefault="0086665B" w:rsidP="0086665B">
      <w:pPr>
        <w:pStyle w:val="rove2"/>
        <w:rPr>
          <w:rFonts w:asciiTheme="minorHAnsi" w:hAnsiTheme="minorHAnsi"/>
        </w:rPr>
      </w:pPr>
      <w:r w:rsidRPr="002C58A0">
        <w:rPr>
          <w:rFonts w:asciiTheme="minorHAnsi" w:hAnsiTheme="minorHAnsi"/>
        </w:rPr>
        <w:t xml:space="preserve">Smluvní strany prohlašují, že k položkovému výkazu výměr nemají výhrad. </w:t>
      </w:r>
    </w:p>
    <w:p w14:paraId="54ADC88D" w14:textId="77777777" w:rsidR="0086665B" w:rsidRPr="00345B79" w:rsidRDefault="0086665B" w:rsidP="0086665B">
      <w:pPr>
        <w:pStyle w:val="rove2"/>
        <w:rPr>
          <w:rFonts w:asciiTheme="minorHAnsi" w:hAnsiTheme="minorHAnsi"/>
        </w:rPr>
      </w:pPr>
      <w:r w:rsidRPr="00345B79">
        <w:rPr>
          <w:rFonts w:asciiTheme="minorHAnsi" w:hAnsiTheme="minorHAnsi"/>
        </w:rPr>
        <w:t>V ceně díla jsou zahrnuty veškeré náklady, které je nutno vynaložit zhotovitelem v souvislosti s řádným provedením díla, splněním povinností zhotovitele dle této smlouvy a plněním povinností zhotovitele dle příslušných právních předpisů a technických norem.</w:t>
      </w:r>
    </w:p>
    <w:p w14:paraId="38F238A5" w14:textId="20C04953" w:rsidR="00D02B87" w:rsidRDefault="0086665B" w:rsidP="0086665B">
      <w:pPr>
        <w:pStyle w:val="rove2"/>
      </w:pPr>
      <w:r w:rsidRPr="0086665B">
        <w:rPr>
          <w:rFonts w:asciiTheme="minorHAnsi" w:hAnsiTheme="minorHAnsi"/>
        </w:rPr>
        <w:lastRenderedPageBreak/>
        <w:t>Zhotovitel po prostudování všech podkladů k provedení díla dle této smlouvy zaručuje správnost výkazu výměr a jeho soulad s projektovou dokumentací</w:t>
      </w:r>
      <w:r>
        <w:rPr>
          <w:rFonts w:asciiTheme="minorHAnsi" w:hAnsiTheme="minorHAnsi"/>
        </w:rPr>
        <w:t>.</w:t>
      </w: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Objednatel je oprávněn z objektivních důvodů snížit sjednaný rozsah díla, v takovém případě bude cena díla snížena o cenu méněprací, a to v souladu s cenami z položkového rozpočtu. Zhotovitel je povinen provést přesný soupis méněprací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méněprací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32E5B3BE" w:rsidR="008D7777" w:rsidRDefault="008D7777" w:rsidP="000C6D3B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>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 xml:space="preserve">konstrukcí a materiálů, </w:t>
      </w:r>
      <w:r w:rsidR="00D27B69">
        <w:rPr>
          <w:rFonts w:asciiTheme="minorHAnsi" w:hAnsiTheme="minorHAnsi" w:cs="Calibri"/>
          <w:szCs w:val="24"/>
        </w:rPr>
        <w:t>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 </w:t>
      </w:r>
      <w:r w:rsidRPr="006D6F30">
        <w:rPr>
          <w:rFonts w:asciiTheme="minorHAnsi" w:hAnsiTheme="minorHAnsi" w:cs="Calibri"/>
          <w:szCs w:val="24"/>
        </w:rPr>
        <w:t xml:space="preserve">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ust. § 2620 odst. 2 občanského zákoníku, a tedy ke 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telem 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</w:t>
      </w:r>
      <w:r w:rsidRPr="00217D75">
        <w:rPr>
          <w:rFonts w:asciiTheme="minorHAnsi" w:hAnsiTheme="minorHAnsi" w:cs="Calibri"/>
          <w:szCs w:val="24"/>
          <w:lang w:eastAsia="en-US"/>
        </w:rPr>
        <w:lastRenderedPageBreak/>
        <w:t xml:space="preserve">základě 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</w:t>
      </w:r>
      <w:r w:rsidR="00D27B69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13F249E4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vzniká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044BFD27" w14:textId="50CDACB0" w:rsidR="00CB7AF5" w:rsidRPr="001F3161" w:rsidRDefault="00217D75" w:rsidP="001F3161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Nárok na úhradu </w:t>
      </w:r>
      <w:r w:rsidR="001F3161">
        <w:rPr>
          <w:rFonts w:asciiTheme="minorHAnsi" w:hAnsiTheme="minorHAnsi" w:cs="Calibri"/>
          <w:szCs w:val="24"/>
          <w:lang w:eastAsia="en-US"/>
        </w:rPr>
        <w:t>10</w:t>
      </w:r>
      <w:r w:rsidR="00866796">
        <w:rPr>
          <w:rFonts w:asciiTheme="minorHAnsi" w:hAnsiTheme="minorHAnsi" w:cs="Calibri"/>
          <w:szCs w:val="24"/>
          <w:lang w:eastAsia="en-US"/>
        </w:rPr>
        <w:t xml:space="preserve">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% </w:t>
      </w:r>
      <w:r w:rsidR="00866796">
        <w:rPr>
          <w:rFonts w:asciiTheme="minorHAnsi" w:hAnsiTheme="minorHAnsi" w:cs="Calibri"/>
          <w:szCs w:val="24"/>
          <w:lang w:eastAsia="en-US"/>
        </w:rPr>
        <w:t>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uplatnit samostatnou výzvou vůči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>eli ve lhůtě splatnosti sjednané t</w:t>
      </w:r>
      <w:r w:rsidR="001F3161">
        <w:rPr>
          <w:rFonts w:asciiTheme="minorHAnsi" w:hAnsiTheme="minorHAnsi" w:cs="Calibri"/>
          <w:szCs w:val="24"/>
          <w:lang w:eastAsia="en-US"/>
        </w:rPr>
        <w:t>o</w:t>
      </w:r>
      <w:r w:rsidRPr="00217D75">
        <w:rPr>
          <w:rFonts w:asciiTheme="minorHAnsi" w:hAnsiTheme="minorHAnsi" w:cs="Calibri"/>
          <w:szCs w:val="24"/>
          <w:lang w:eastAsia="en-US"/>
        </w:rPr>
        <w:t xml:space="preserve">uto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17D75">
        <w:rPr>
          <w:rFonts w:asciiTheme="minorHAnsi" w:hAnsiTheme="minorHAnsi" w:cs="Calibri"/>
          <w:szCs w:val="24"/>
          <w:lang w:eastAsia="en-US"/>
        </w:rPr>
        <w:t>ou, a to nejdříve</w:t>
      </w:r>
      <w:bookmarkEnd w:id="0"/>
      <w:r w:rsidRPr="00217D75">
        <w:rPr>
          <w:rFonts w:asciiTheme="minorHAnsi" w:hAnsiTheme="minorHAnsi" w:cs="Calibri"/>
          <w:szCs w:val="24"/>
          <w:lang w:eastAsia="en-US"/>
        </w:rPr>
        <w:t xml:space="preserve">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a </w:t>
      </w:r>
      <w:r>
        <w:rPr>
          <w:rFonts w:asciiTheme="minorHAnsi" w:hAnsiTheme="minorHAnsi" w:cs="Calibri"/>
          <w:szCs w:val="24"/>
          <w:lang w:eastAsia="en-US"/>
        </w:rPr>
        <w:t xml:space="preserve">jeho převzetí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>
        <w:rPr>
          <w:rFonts w:asciiTheme="minorHAnsi" w:hAnsiTheme="minorHAnsi" w:cs="Calibri"/>
          <w:szCs w:val="24"/>
          <w:lang w:eastAsia="en-US"/>
        </w:rPr>
        <w:t>elem bez vad a nedodělků</w:t>
      </w:r>
      <w:r w:rsidR="001F3161">
        <w:rPr>
          <w:rFonts w:asciiTheme="minorHAnsi" w:hAnsiTheme="minorHAnsi" w:cs="Calibri"/>
          <w:szCs w:val="24"/>
          <w:lang w:eastAsia="en-US"/>
        </w:rPr>
        <w:t>.</w:t>
      </w:r>
    </w:p>
    <w:p w14:paraId="723B8593" w14:textId="32556FDD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do </w:t>
      </w:r>
      <w:r w:rsidR="000E12F5">
        <w:rPr>
          <w:rFonts w:asciiTheme="minorHAnsi" w:hAnsiTheme="minorHAnsi" w:cs="Calibri"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upravujících daně a poplatky pod režim tzv. přenesení daňové povinnosti, případně tyto předpisy ukládají smluvním stranám ve vztahu k daním a poplatkům jiné povinnosti, jsou smluvní strany povinny splnit veškeré povinnosti z těchto předpisů plynoucí. Smluvní strany zejména berou na 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0BC9B418" w14:textId="77777777" w:rsidR="0086665B" w:rsidRPr="00217D75" w:rsidRDefault="0086665B" w:rsidP="0086665B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  <w:lang w:eastAsia="en-US"/>
        </w:rPr>
      </w:pP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lastRenderedPageBreak/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07EDEDAC" w14:textId="5DCA4106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Místem plnění je </w:t>
      </w:r>
      <w:r w:rsidR="000C6D3B">
        <w:rPr>
          <w:rFonts w:asciiTheme="minorHAnsi" w:hAnsiTheme="minorHAnsi" w:cs="Calibri"/>
          <w:szCs w:val="24"/>
        </w:rPr>
        <w:t>ČOV</w:t>
      </w:r>
      <w:r w:rsidR="006A71B5">
        <w:rPr>
          <w:rFonts w:asciiTheme="minorHAnsi" w:hAnsiTheme="minorHAnsi" w:cs="Calibri"/>
          <w:szCs w:val="24"/>
        </w:rPr>
        <w:t xml:space="preserve"> Plzeň, </w:t>
      </w:r>
      <w:r w:rsidR="000C6D3B">
        <w:rPr>
          <w:rFonts w:asciiTheme="minorHAnsi" w:hAnsiTheme="minorHAnsi" w:cs="Calibri"/>
          <w:szCs w:val="24"/>
        </w:rPr>
        <w:t>Jateční tř. 40</w:t>
      </w:r>
      <w:r w:rsidR="001F3161">
        <w:rPr>
          <w:rFonts w:asciiTheme="minorHAnsi" w:hAnsiTheme="minorHAnsi" w:cs="Calibri"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není-li v konkrétním případě písemně dohodnuto jinak. 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09DC27A5" w:rsidR="008D7777" w:rsidRPr="00E603E9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zahájení provádění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:    </w:t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86665B">
        <w:rPr>
          <w:rFonts w:asciiTheme="minorHAnsi" w:hAnsiTheme="minorHAnsi" w:cs="Calibri"/>
          <w:b/>
          <w:szCs w:val="24"/>
          <w:lang w:eastAsia="en-US"/>
        </w:rPr>
        <w:t>0</w:t>
      </w:r>
      <w:r w:rsidR="000C6D3B">
        <w:rPr>
          <w:rFonts w:asciiTheme="minorHAnsi" w:hAnsiTheme="minorHAnsi" w:cs="Calibri"/>
          <w:b/>
          <w:szCs w:val="24"/>
          <w:lang w:eastAsia="en-US"/>
        </w:rPr>
        <w:t>5</w:t>
      </w:r>
      <w:r w:rsidR="0086665B">
        <w:rPr>
          <w:rFonts w:asciiTheme="minorHAnsi" w:hAnsiTheme="minorHAnsi" w:cs="Calibri"/>
          <w:b/>
          <w:szCs w:val="24"/>
          <w:lang w:eastAsia="en-US"/>
        </w:rPr>
        <w:t>/2017</w:t>
      </w:r>
    </w:p>
    <w:p w14:paraId="1BC729EF" w14:textId="66F901FD" w:rsidR="008D7777" w:rsidRPr="00E603E9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dokončení a předání předmětu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2F1CBD" w:rsidRPr="00E603E9">
        <w:rPr>
          <w:rFonts w:asciiTheme="minorHAnsi" w:hAnsiTheme="minorHAnsi" w:cs="Calibri"/>
          <w:b/>
          <w:szCs w:val="24"/>
          <w:lang w:eastAsia="en-US"/>
        </w:rPr>
        <w:t>Objednat</w:t>
      </w:r>
      <w:r w:rsidR="001F3161" w:rsidRPr="00E603E9">
        <w:rPr>
          <w:rFonts w:asciiTheme="minorHAnsi" w:hAnsiTheme="minorHAnsi" w:cs="Calibri"/>
          <w:b/>
          <w:szCs w:val="24"/>
          <w:lang w:eastAsia="en-US"/>
        </w:rPr>
        <w:t>eli:</w:t>
      </w:r>
      <w:r w:rsidR="001F3161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86665B">
        <w:rPr>
          <w:rFonts w:asciiTheme="minorHAnsi" w:hAnsiTheme="minorHAnsi" w:cs="Calibri"/>
          <w:b/>
          <w:szCs w:val="24"/>
          <w:lang w:eastAsia="en-US"/>
        </w:rPr>
        <w:t>0</w:t>
      </w:r>
      <w:r w:rsidR="000C6D3B">
        <w:rPr>
          <w:rFonts w:asciiTheme="minorHAnsi" w:hAnsiTheme="minorHAnsi" w:cs="Calibri"/>
          <w:b/>
          <w:szCs w:val="24"/>
          <w:lang w:eastAsia="en-US"/>
        </w:rPr>
        <w:t>9</w:t>
      </w:r>
      <w:r w:rsidR="0086665B">
        <w:rPr>
          <w:rFonts w:asciiTheme="minorHAnsi" w:hAnsiTheme="minorHAnsi" w:cs="Calibri"/>
          <w:b/>
          <w:szCs w:val="24"/>
          <w:lang w:eastAsia="en-US"/>
        </w:rPr>
        <w:t>/2017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lastRenderedPageBreak/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7F78E2C8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885565">
        <w:rPr>
          <w:rFonts w:asciiTheme="minorHAnsi" w:hAnsiTheme="minorHAnsi"/>
          <w:szCs w:val="24"/>
        </w:rPr>
        <w:t xml:space="preserve">, zejména </w:t>
      </w:r>
      <w:r w:rsidR="00885565" w:rsidRPr="00885565">
        <w:rPr>
          <w:rFonts w:asciiTheme="minorHAnsi" w:hAnsiTheme="minorHAnsi"/>
          <w:szCs w:val="24"/>
        </w:rPr>
        <w:t>základová spára, podzemní vedení před zásypem, provedení tlakových zkoušek, hutnění, apod.</w:t>
      </w:r>
    </w:p>
    <w:p w14:paraId="40A62920" w14:textId="6A11666F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41848FC9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 xml:space="preserve">el je oprávněn provádět kontrolu předmětu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</w:p>
    <w:p w14:paraId="158CDFB9" w14:textId="2B19F4A9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 provede stavbu dle schválené projektové dokumentace stavby</w:t>
      </w:r>
      <w:r w:rsidR="006A71B5">
        <w:rPr>
          <w:rFonts w:asciiTheme="minorHAnsi" w:hAnsiTheme="minorHAnsi"/>
          <w:szCs w:val="24"/>
        </w:rPr>
        <w:t>.</w:t>
      </w:r>
    </w:p>
    <w:p w14:paraId="586F7D8B" w14:textId="0D4703E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hygienickými předpisy</w:t>
      </w:r>
      <w:r w:rsidR="006A71B5">
        <w:rPr>
          <w:rFonts w:asciiTheme="minorHAnsi" w:hAnsiTheme="minorHAnsi"/>
          <w:szCs w:val="24"/>
        </w:rPr>
        <w:t xml:space="preserve"> – pitná voda</w:t>
      </w:r>
      <w:r w:rsidR="00501D9D" w:rsidRPr="00501D9D">
        <w:rPr>
          <w:rFonts w:asciiTheme="minorHAnsi" w:hAnsiTheme="minorHAnsi"/>
          <w:szCs w:val="24"/>
        </w:rPr>
        <w:t>.</w:t>
      </w:r>
    </w:p>
    <w:p w14:paraId="3C661794" w14:textId="6707B1FC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Nezbytná součinnost provozovatele (manipulace na stávajícím potrubí, náhradní zásobení, dodávka vody pro proplachy a tlakové zkoušky atd.) bude zajištěna </w:t>
      </w:r>
      <w:r>
        <w:rPr>
          <w:rFonts w:asciiTheme="minorHAnsi" w:hAnsiTheme="minorHAnsi"/>
          <w:szCs w:val="24"/>
        </w:rPr>
        <w:t>O</w:t>
      </w:r>
      <w:r w:rsidRPr="00885565">
        <w:rPr>
          <w:rFonts w:asciiTheme="minorHAnsi" w:hAnsiTheme="minorHAnsi"/>
          <w:szCs w:val="24"/>
        </w:rPr>
        <w:t xml:space="preserve">bjednatelem na základě objednávky od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hotovitele.</w:t>
      </w:r>
    </w:p>
    <w:p w14:paraId="33A366CD" w14:textId="77777777" w:rsidR="00885565" w:rsidRDefault="00501D9D" w:rsidP="000C6D3B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1EAB9EBE" w14:textId="77777777" w:rsidR="00501D9D" w:rsidRPr="00885565" w:rsidRDefault="00501D9D" w:rsidP="000C6D3B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Osobu vykonávající technický dozor u téže stavby nesmí provádět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ani osoba s ním propojená. To neplatí, pokud technický dozor provádí sám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el.</w:t>
      </w:r>
    </w:p>
    <w:p w14:paraId="38F59173" w14:textId="02962924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372135">
        <w:rPr>
          <w:rFonts w:asciiTheme="minorHAnsi" w:hAnsiTheme="minorHAnsi"/>
          <w:szCs w:val="24"/>
        </w:rPr>
        <w:t>5</w:t>
      </w:r>
      <w:r w:rsidR="00501D9D" w:rsidRPr="00F85469">
        <w:rPr>
          <w:rFonts w:asciiTheme="minorHAnsi" w:hAnsiTheme="minorHAnsi"/>
          <w:szCs w:val="24"/>
        </w:rPr>
        <w:t>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0C6D3B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147A802F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  <w:r w:rsidR="00F85469">
        <w:rPr>
          <w:rFonts w:asciiTheme="minorHAnsi" w:hAnsiTheme="minorHAnsi"/>
          <w:szCs w:val="24"/>
        </w:rPr>
        <w:t xml:space="preserve"> </w:t>
      </w:r>
    </w:p>
    <w:p w14:paraId="7C3FA337" w14:textId="3C8B80C4" w:rsidR="002B4155" w:rsidRPr="002C58A0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 w:rsidRPr="002C58A0">
        <w:rPr>
          <w:rFonts w:asciiTheme="minorHAnsi" w:hAnsiTheme="minorHAnsi"/>
          <w:szCs w:val="24"/>
        </w:rPr>
        <w:t>Za zhotovitele:</w:t>
      </w:r>
      <w:r w:rsidR="000E3692" w:rsidRPr="002C58A0">
        <w:rPr>
          <w:rFonts w:asciiTheme="minorHAnsi" w:hAnsiTheme="minorHAnsi"/>
          <w:szCs w:val="24"/>
        </w:rPr>
        <w:t xml:space="preserve"> </w:t>
      </w:r>
    </w:p>
    <w:p w14:paraId="3DE55803" w14:textId="64C1287F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20D5F9AD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</w:t>
      </w:r>
      <w:r w:rsidR="000C6D3B" w:rsidRPr="006D6F30">
        <w:rPr>
          <w:rFonts w:asciiTheme="minorHAnsi" w:hAnsiTheme="minorHAnsi"/>
          <w:szCs w:val="24"/>
        </w:rPr>
        <w:t>staveniště, na</w:t>
      </w:r>
      <w:r w:rsidR="006D6F30">
        <w:rPr>
          <w:rFonts w:asciiTheme="minorHAnsi" w:hAnsiTheme="minorHAnsi"/>
          <w:szCs w:val="24"/>
        </w:rPr>
        <w:t xml:space="preserve">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</w:t>
      </w:r>
      <w:r w:rsidR="009206BE">
        <w:rPr>
          <w:rFonts w:asciiTheme="minorHAnsi" w:hAnsiTheme="minorHAnsi"/>
          <w:szCs w:val="24"/>
        </w:rPr>
        <w:t xml:space="preserve"> nejpozději </w:t>
      </w:r>
      <w:r w:rsidR="006D6F30" w:rsidRPr="006D6F30">
        <w:rPr>
          <w:rFonts w:asciiTheme="minorHAnsi" w:hAnsiTheme="minorHAnsi"/>
          <w:szCs w:val="24"/>
        </w:rPr>
        <w:t xml:space="preserve">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6D6F30" w:rsidRPr="006D6F30">
        <w:rPr>
          <w:rFonts w:asciiTheme="minorHAnsi" w:hAnsiTheme="minorHAnsi"/>
          <w:szCs w:val="24"/>
        </w:rPr>
        <w:t>tel přebírá v plném rozsahu odpovědnost za vlastní řízení postupu prací, zajistí dodržování předpisů o bezpečnosti práce, zejména vyhl.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303C7434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</w:t>
      </w:r>
      <w:r w:rsidR="00FC549F">
        <w:rPr>
          <w:rFonts w:asciiTheme="minorHAnsi" w:hAnsiTheme="minorHAnsi"/>
        </w:rPr>
        <w:t>5</w:t>
      </w:r>
      <w:r w:rsidRPr="00B900F3">
        <w:rPr>
          <w:rFonts w:asciiTheme="minorHAnsi" w:hAnsiTheme="minorHAnsi"/>
        </w:rPr>
        <w:t xml:space="preserve"> dnů předem k jeho předání a převzetí v místě plnění. O průběhu a výsledku předávacího řízení, 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66AE19FB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FC549F">
        <w:rPr>
          <w:rFonts w:asciiTheme="minorHAnsi" w:hAnsiTheme="minorHAnsi"/>
          <w:b/>
        </w:rPr>
        <w:t>dv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a osvědčení o provedených zkouškách materiálů (pokud jsou vyžadovány) a všech zkouškách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477966C8" w14:textId="56A3B0E6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písemný doklad o likvidaci </w:t>
      </w:r>
      <w:r w:rsidR="00171266">
        <w:rPr>
          <w:rFonts w:asciiTheme="minorHAnsi" w:hAnsiTheme="minorHAnsi"/>
        </w:rPr>
        <w:t>odpadů</w:t>
      </w:r>
      <w:r w:rsidR="00D957C8">
        <w:rPr>
          <w:rFonts w:asciiTheme="minorHAnsi" w:hAnsiTheme="minorHAnsi"/>
        </w:rPr>
        <w:t>,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</w:t>
      </w:r>
      <w:r w:rsidRPr="0038770E">
        <w:rPr>
          <w:rFonts w:asciiTheme="minorHAnsi" w:hAnsiTheme="minorHAnsi"/>
          <w:b/>
          <w:szCs w:val="24"/>
        </w:rPr>
        <w:t>jsou-li relevantní</w:t>
      </w:r>
      <w:r>
        <w:rPr>
          <w:rFonts w:asciiTheme="minorHAnsi" w:hAnsiTheme="minorHAnsi"/>
          <w:szCs w:val="24"/>
        </w:rPr>
        <w:t>)</w:t>
      </w:r>
      <w:r w:rsidRPr="006D6F30">
        <w:rPr>
          <w:rFonts w:asciiTheme="minorHAnsi" w:hAnsiTheme="minorHAnsi"/>
          <w:szCs w:val="24"/>
        </w:rPr>
        <w:t>: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77777777" w:rsidR="002E431C" w:rsidRPr="002E431C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lastRenderedPageBreak/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2431C7DB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souladu s ust.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ust.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55AA46CB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> čl. 5.1</w:t>
      </w:r>
      <w:r w:rsidR="00FC549F">
        <w:rPr>
          <w:rFonts w:asciiTheme="minorHAnsi" w:hAnsiTheme="minorHAnsi" w:cs="Calibri"/>
          <w:szCs w:val="24"/>
          <w:lang w:eastAsia="en-US"/>
        </w:rPr>
        <w:t>5</w:t>
      </w:r>
      <w:r w:rsidR="005A0884">
        <w:rPr>
          <w:rFonts w:asciiTheme="minorHAnsi" w:hAnsiTheme="minorHAnsi" w:cs="Calibri"/>
          <w:szCs w:val="24"/>
          <w:lang w:eastAsia="en-US"/>
        </w:rPr>
        <w:t xml:space="preserve">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P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</w:t>
      </w:r>
      <w:r w:rsidRPr="00904ABF">
        <w:rPr>
          <w:rFonts w:asciiTheme="minorHAnsi" w:hAnsiTheme="minorHAnsi" w:cs="Calibri"/>
          <w:szCs w:val="24"/>
          <w:lang w:eastAsia="en-US"/>
        </w:rPr>
        <w:lastRenderedPageBreak/>
        <w:t xml:space="preserve">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2D26CBB6" w14:textId="77777777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E75BE3" w:rsidRPr="00F85469">
        <w:rPr>
          <w:rFonts w:asciiTheme="minorHAnsi" w:hAnsiTheme="minorHAnsi" w:cs="Calibri"/>
          <w:b/>
          <w:szCs w:val="24"/>
          <w:lang w:eastAsia="en-US"/>
        </w:rPr>
        <w:t>pěti (5) let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4303FD23" w14:textId="77777777" w:rsidR="004F2FC2" w:rsidRPr="00C10236" w:rsidRDefault="004F2FC2" w:rsidP="006C6459">
      <w:pPr>
        <w:pStyle w:val="Zkladntext2"/>
        <w:numPr>
          <w:ilvl w:val="0"/>
          <w:numId w:val="0"/>
        </w:numPr>
        <w:ind w:left="708" w:hanging="708"/>
      </w:pPr>
    </w:p>
    <w:p w14:paraId="0C1B38D3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>teli vadu v průběhu záruční doby, je tato vada oznámena včas, přičemž aplikace dispozitivních norem stanovených právními předpisy, které se odchylují od shora uvedených podmínek, zejména ust. § 2605 odst. 2 občanského zákoníku, se vylučují.</w:t>
      </w:r>
    </w:p>
    <w:p w14:paraId="07A97EBD" w14:textId="77777777" w:rsidR="00904ABF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lastRenderedPageBreak/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45F73246" w14:textId="77777777" w:rsidR="00B57AC9" w:rsidRPr="00C10236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 povinen vyžádanou 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2E895387" w14:textId="77777777" w:rsidR="006C6459" w:rsidRPr="00904ABF" w:rsidRDefault="006C6459" w:rsidP="006C6459">
      <w:pPr>
        <w:pStyle w:val="Zkladntext2"/>
        <w:numPr>
          <w:ilvl w:val="0"/>
          <w:numId w:val="0"/>
        </w:numPr>
        <w:ind w:left="708" w:hanging="708"/>
      </w:pP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ust. § 2609 občanského zákoníku se vylučuje.  </w:t>
      </w:r>
    </w:p>
    <w:p w14:paraId="2C7045CA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37508C36" w14:textId="77777777" w:rsidR="00B57AC9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>Za porušení této povinnosti se nepovažuje plnění povinnosti uložené právním předpisem.</w:t>
      </w:r>
    </w:p>
    <w:p w14:paraId="2B965CE1" w14:textId="271DBE47" w:rsidR="00A043E0" w:rsidRDefault="00A043E0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 xml:space="preserve">Smluvní strany berou na vědomí, že tato smlouva bude uveřejněna v registru smluv dle zákona č. 340/2015 </w:t>
      </w:r>
      <w:r w:rsidR="00D73E5F">
        <w:rPr>
          <w:rFonts w:asciiTheme="minorHAnsi" w:hAnsiTheme="minorHAnsi" w:cs="Calibri"/>
          <w:szCs w:val="24"/>
        </w:rPr>
        <w:t>Sb. o zvláštních</w:t>
      </w:r>
      <w:r>
        <w:rPr>
          <w:rFonts w:asciiTheme="minorHAnsi" w:hAnsiTheme="minorHAnsi" w:cs="Calibri"/>
          <w:szCs w:val="24"/>
        </w:rPr>
        <w:t xml:space="preserve"> podmínkách účinnosti některých smluv, uveřejňování těchto smluv a o registru smluv (zákon o registru smluv).</w:t>
      </w:r>
    </w:p>
    <w:p w14:paraId="450977BB" w14:textId="4F9571F5" w:rsidR="001021C5" w:rsidRDefault="00A043E0" w:rsidP="001021C5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Smluvní strany</w:t>
      </w:r>
      <w:r w:rsidR="001021C5">
        <w:rPr>
          <w:rFonts w:asciiTheme="minorHAnsi" w:hAnsiTheme="minorHAnsi" w:cs="Calibri"/>
          <w:szCs w:val="24"/>
        </w:rPr>
        <w:t xml:space="preserve"> prohlašují, že tato smlouva neobsahuje obchodní tajemství, případně jiné údaje, které se podle zákona </w:t>
      </w:r>
      <w:r w:rsidR="00D73E5F">
        <w:rPr>
          <w:rFonts w:asciiTheme="minorHAnsi" w:hAnsiTheme="minorHAnsi" w:cs="Calibri"/>
          <w:szCs w:val="24"/>
        </w:rPr>
        <w:t>nezveřejňují, a bude</w:t>
      </w:r>
      <w:r w:rsidR="001021C5">
        <w:rPr>
          <w:rFonts w:asciiTheme="minorHAnsi" w:hAnsiTheme="minorHAnsi" w:cs="Calibri"/>
          <w:szCs w:val="24"/>
        </w:rPr>
        <w:t xml:space="preserve"> zveřejněna v registru smluv v jejím plném znění.</w:t>
      </w:r>
    </w:p>
    <w:p w14:paraId="281FB2DC" w14:textId="77777777" w:rsidR="00B57AC9" w:rsidRPr="001021C5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  <w:lang w:eastAsia="en-US"/>
        </w:rPr>
      </w:pPr>
    </w:p>
    <w:p w14:paraId="65FFD3F2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lastRenderedPageBreak/>
        <w:t>Závěrečná ustanovení</w:t>
      </w:r>
    </w:p>
    <w:p w14:paraId="2272CEF2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napToGrid w:val="0"/>
          <w:szCs w:val="24"/>
        </w:rPr>
        <w:t xml:space="preserve">V souladu s ust. </w:t>
      </w:r>
      <w:r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 a všech 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y.</w:t>
      </w:r>
    </w:p>
    <w:p w14:paraId="03430174" w14:textId="77777777" w:rsidR="00503D5D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77777777" w:rsidR="00503D5D" w:rsidRDefault="00503D5D" w:rsidP="00503D5D">
      <w:pPr>
        <w:pStyle w:val="rove2"/>
        <w:rPr>
          <w:rFonts w:asciiTheme="minorHAnsi" w:hAnsiTheme="minorHAnsi" w:cs="Calibri"/>
          <w:szCs w:val="24"/>
        </w:rPr>
      </w:pPr>
      <w:r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>
        <w:rPr>
          <w:rFonts w:asciiTheme="minorHAnsi" w:hAnsiTheme="minorHAnsi" w:cs="Calibri"/>
          <w:szCs w:val="24"/>
        </w:rPr>
        <w:t xml:space="preserve">tel </w:t>
      </w:r>
      <w:r w:rsidRPr="00503D5D">
        <w:rPr>
          <w:rFonts w:asciiTheme="minorHAnsi" w:hAnsiTheme="minorHAnsi" w:cs="Calibri"/>
          <w:szCs w:val="24"/>
        </w:rPr>
        <w:t xml:space="preserve">není oprávněn </w:t>
      </w:r>
      <w:r>
        <w:rPr>
          <w:rFonts w:asciiTheme="minorHAnsi" w:hAnsiTheme="minorHAnsi" w:cs="Calibri"/>
          <w:szCs w:val="24"/>
        </w:rPr>
        <w:t xml:space="preserve">žádnou </w:t>
      </w:r>
      <w:r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plynoucí </w:t>
      </w:r>
      <w:r w:rsidRPr="00503D5D">
        <w:rPr>
          <w:rFonts w:asciiTheme="minorHAnsi" w:hAnsiTheme="minorHAnsi" w:cs="Calibri"/>
          <w:szCs w:val="24"/>
        </w:rPr>
        <w:t>z</w:t>
      </w:r>
      <w:r>
        <w:rPr>
          <w:rFonts w:asciiTheme="minorHAnsi" w:hAnsiTheme="minorHAnsi" w:cs="Calibri"/>
          <w:szCs w:val="24"/>
        </w:rPr>
        <w:t> </w:t>
      </w:r>
      <w:r w:rsidRPr="00503D5D">
        <w:rPr>
          <w:rFonts w:asciiTheme="minorHAnsi" w:hAnsiTheme="minorHAnsi" w:cs="Calibri"/>
          <w:szCs w:val="24"/>
        </w:rPr>
        <w:t>této</w:t>
      </w:r>
      <w:r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>
        <w:rPr>
          <w:rFonts w:asciiTheme="minorHAnsi" w:hAnsiTheme="minorHAnsi" w:cs="Calibri"/>
          <w:szCs w:val="24"/>
        </w:rPr>
        <w:t>ou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související </w:t>
      </w:r>
      <w:r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Pr="00503D5D">
        <w:rPr>
          <w:rFonts w:asciiTheme="minorHAnsi" w:hAnsiTheme="minorHAnsi" w:cs="Calibri"/>
          <w:szCs w:val="24"/>
        </w:rPr>
        <w:t>.</w:t>
      </w:r>
    </w:p>
    <w:p w14:paraId="3030241A" w14:textId="77777777" w:rsidR="00904ABF" w:rsidRPr="00904ABF" w:rsidRDefault="002F1CBD" w:rsidP="003D3625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>tel přebírá podle ust. § 1765 odst. 2 občanského zákoníku nebezpečí změny okolností.</w:t>
      </w:r>
    </w:p>
    <w:p w14:paraId="2920E69B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budou uskutečňovány formou písemných dodatků podepsanými oprávněnými zástupci obou smluvních stran.</w:t>
      </w:r>
    </w:p>
    <w:p w14:paraId="6E3B9C00" w14:textId="77777777" w:rsidR="00460E93" w:rsidRDefault="00460E93" w:rsidP="00460E93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FDCA814" w14:textId="0B02C23B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1 -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EE6BAC">
        <w:rPr>
          <w:rFonts w:asciiTheme="minorHAnsi" w:hAnsiTheme="minorHAnsi" w:cs="Calibri"/>
          <w:szCs w:val="24"/>
        </w:rPr>
        <w:t>zadávací</w:t>
      </w:r>
      <w:r w:rsidR="00007C68">
        <w:rPr>
          <w:rFonts w:asciiTheme="minorHAnsi" w:hAnsiTheme="minorHAnsi" w:cs="Calibri"/>
          <w:szCs w:val="24"/>
        </w:rPr>
        <w:t xml:space="preserve"> dokumentace</w:t>
      </w:r>
      <w:r w:rsidR="00007C68" w:rsidRPr="00460E93">
        <w:rPr>
          <w:rFonts w:asciiTheme="minorHAnsi" w:hAnsiTheme="minorHAnsi" w:cs="Calibri"/>
          <w:szCs w:val="24"/>
        </w:rPr>
        <w:t xml:space="preserve"> </w:t>
      </w:r>
    </w:p>
    <w:p w14:paraId="72E565CA" w14:textId="108174B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2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3724A0AC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3</w:t>
      </w:r>
      <w:r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–</w:t>
      </w:r>
      <w:r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Pokyny k zajištění BOZP</w:t>
      </w:r>
    </w:p>
    <w:p w14:paraId="7FCF413B" w14:textId="6AD40D70" w:rsidR="001C5922" w:rsidRPr="004F2FC2" w:rsidRDefault="00460E93" w:rsidP="004F2FC2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F2FC2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4</w:t>
      </w:r>
      <w:r w:rsidR="00007C68" w:rsidRPr="004F2FC2"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–</w:t>
      </w:r>
      <w:r w:rsidRPr="004F2FC2">
        <w:rPr>
          <w:rFonts w:asciiTheme="minorHAnsi" w:hAnsiTheme="minorHAnsi" w:cs="Calibri"/>
          <w:szCs w:val="24"/>
        </w:rPr>
        <w:t xml:space="preserve"> </w:t>
      </w:r>
      <w:r w:rsidR="00D73E5F">
        <w:rPr>
          <w:rFonts w:asciiTheme="minorHAnsi" w:hAnsiTheme="minorHAnsi" w:cs="Calibri"/>
          <w:szCs w:val="24"/>
        </w:rPr>
        <w:t>Politika ISŘ společnosti VP a.s.</w:t>
      </w:r>
      <w:r w:rsidR="00D04876" w:rsidRPr="004F2FC2">
        <w:rPr>
          <w:rFonts w:asciiTheme="minorHAnsi" w:hAnsiTheme="minorHAnsi" w:cs="Calibri"/>
          <w:szCs w:val="24"/>
        </w:rPr>
        <w:t xml:space="preserve"> </w:t>
      </w:r>
    </w:p>
    <w:p w14:paraId="4D067BFA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0CCF164B" w14:textId="0B93B77A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nabývá účinnosti dnem </w:t>
      </w:r>
      <w:r w:rsidR="001567FD">
        <w:rPr>
          <w:rFonts w:asciiTheme="minorHAnsi" w:hAnsiTheme="minorHAnsi" w:cs="Calibri"/>
          <w:szCs w:val="24"/>
        </w:rPr>
        <w:t xml:space="preserve">jejího uveřejnění v registru smluv nebo k datu </w:t>
      </w:r>
      <w:r w:rsidR="004A76D3">
        <w:rPr>
          <w:rFonts w:asciiTheme="minorHAnsi" w:hAnsiTheme="minorHAnsi" w:cs="Calibri"/>
          <w:szCs w:val="24"/>
        </w:rPr>
        <w:t>podpisu smluvních stran</w:t>
      </w:r>
      <w:r w:rsidR="001567FD">
        <w:rPr>
          <w:rFonts w:asciiTheme="minorHAnsi" w:hAnsiTheme="minorHAnsi" w:cs="Calibri"/>
          <w:szCs w:val="24"/>
        </w:rPr>
        <w:t xml:space="preserve"> podle toho, která událost nastane později.</w:t>
      </w:r>
    </w:p>
    <w:p w14:paraId="7F96E102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prohlašují, že tuto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6BC30DE1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34F8555E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5A42F88B" w14:textId="55623098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B52392">
        <w:rPr>
          <w:rFonts w:asciiTheme="minorHAnsi" w:hAnsiTheme="minorHAnsi"/>
          <w:sz w:val="24"/>
          <w:szCs w:val="24"/>
        </w:rPr>
        <w:t xml:space="preserve"> Plzni dne</w:t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  <w:t>V </w:t>
      </w:r>
      <w:r w:rsidR="00EE6BAC">
        <w:rPr>
          <w:rFonts w:asciiTheme="minorHAnsi" w:hAnsiTheme="minorHAnsi"/>
          <w:sz w:val="24"/>
          <w:szCs w:val="24"/>
        </w:rPr>
        <w:t xml:space="preserve">                          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645DF36" w14:textId="77777777" w:rsidR="00722B71" w:rsidRDefault="00722B71" w:rsidP="00722B71">
      <w:pPr>
        <w:jc w:val="both"/>
        <w:rPr>
          <w:rFonts w:asciiTheme="minorHAnsi" w:hAnsiTheme="minorHAnsi" w:cs="Arial"/>
          <w:b/>
        </w:rPr>
      </w:pPr>
    </w:p>
    <w:p w14:paraId="35EFCEE4" w14:textId="77777777" w:rsidR="00EE6BAC" w:rsidRDefault="00EE6BAC" w:rsidP="006C6459">
      <w:pPr>
        <w:ind w:firstLine="624"/>
        <w:jc w:val="both"/>
        <w:rPr>
          <w:rFonts w:asciiTheme="minorHAnsi" w:hAnsiTheme="minorHAnsi" w:cs="Arial"/>
          <w:b/>
        </w:rPr>
      </w:pP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3A43224C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26D295FE" w14:textId="77777777" w:rsidR="00B52392" w:rsidRDefault="00B52392" w:rsidP="00722B71">
      <w:pPr>
        <w:jc w:val="both"/>
        <w:rPr>
          <w:rFonts w:asciiTheme="minorHAnsi" w:hAnsiTheme="minorHAnsi" w:cs="Arial"/>
          <w:b/>
        </w:rPr>
      </w:pPr>
    </w:p>
    <w:p w14:paraId="7E35A9E1" w14:textId="77777777" w:rsidR="00EE6BAC" w:rsidRDefault="00EE6BAC" w:rsidP="00722B71">
      <w:pPr>
        <w:jc w:val="both"/>
        <w:rPr>
          <w:rFonts w:asciiTheme="minorHAnsi" w:hAnsiTheme="minorHAnsi" w:cs="Arial"/>
          <w:b/>
        </w:rPr>
      </w:pPr>
    </w:p>
    <w:p w14:paraId="4BE0CF34" w14:textId="20DD0D4B" w:rsidR="00EE6BAC" w:rsidRDefault="00EE6BA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7F5032DC" w14:textId="77777777" w:rsidR="00EE6BAC" w:rsidRDefault="00EE6BA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41861819" w14:textId="0A79D795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669F29C5" w14:textId="4779C823" w:rsidR="001C3C42" w:rsidRPr="001C3C42" w:rsidRDefault="00EE6BAC" w:rsidP="001C3C4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34404">
        <w:rPr>
          <w:rFonts w:asciiTheme="minorHAnsi" w:hAnsiTheme="minorHAnsi"/>
          <w:sz w:val="24"/>
          <w:szCs w:val="24"/>
        </w:rPr>
        <w:tab/>
      </w:r>
      <w:bookmarkStart w:id="1" w:name="_GoBack"/>
      <w:bookmarkEnd w:id="1"/>
    </w:p>
    <w:p w14:paraId="18F8EE78" w14:textId="71EDD4DA" w:rsidR="001C3C42" w:rsidRDefault="001C3C4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5DEB3A86" w14:textId="77777777" w:rsidR="00B52392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7C8362A" w14:textId="77777777" w:rsidR="00B52392" w:rsidRPr="004A76D3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F094C6B" w14:textId="694103A4" w:rsidR="00B52392" w:rsidRPr="00904ABF" w:rsidRDefault="00904ABF" w:rsidP="00B5239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 w:rsidRPr="00A038C3">
        <w:rPr>
          <w:rFonts w:asciiTheme="minorHAnsi" w:hAnsiTheme="minorHAnsi"/>
          <w:sz w:val="24"/>
          <w:szCs w:val="24"/>
        </w:rPr>
        <w:tab/>
      </w:r>
      <w:r w:rsidRPr="00A038C3">
        <w:rPr>
          <w:rFonts w:asciiTheme="minorHAnsi" w:hAnsiTheme="minorHAnsi"/>
          <w:sz w:val="24"/>
          <w:szCs w:val="24"/>
        </w:rPr>
        <w:tab/>
      </w:r>
      <w:r w:rsidRPr="006C6459">
        <w:rPr>
          <w:rFonts w:asciiTheme="minorHAnsi" w:hAnsiTheme="minorHAnsi"/>
          <w:sz w:val="24"/>
          <w:szCs w:val="24"/>
        </w:rPr>
        <w:t xml:space="preserve"> </w:t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</w:p>
    <w:p w14:paraId="21E1F870" w14:textId="034251E7" w:rsidR="00B52392" w:rsidRPr="006C6459" w:rsidRDefault="00B52392" w:rsidP="00EE6BAC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sectPr w:rsidR="00B52392" w:rsidRPr="006C6459">
      <w:footerReference w:type="even" r:id="rId8"/>
      <w:footerReference w:type="default" r:id="rId9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7A80" w14:textId="77777777" w:rsidR="00B62BA6" w:rsidRDefault="00B62BA6" w:rsidP="00375F17">
      <w:r>
        <w:separator/>
      </w:r>
    </w:p>
  </w:endnote>
  <w:endnote w:type="continuationSeparator" w:id="0">
    <w:p w14:paraId="3BD39045" w14:textId="77777777" w:rsidR="00B62BA6" w:rsidRDefault="00B62BA6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B62BA6" w:rsidRDefault="00B62B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B62BA6" w:rsidRDefault="00B62B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B62BA6" w:rsidRPr="004A1E1C" w:rsidRDefault="00B62BA6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2C58A0">
      <w:rPr>
        <w:rStyle w:val="slostrnky"/>
        <w:rFonts w:asciiTheme="minorHAnsi" w:hAnsiTheme="minorHAnsi"/>
        <w:noProof/>
      </w:rPr>
      <w:t>12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B62BA6" w:rsidRDefault="00B62B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96EF" w14:textId="77777777" w:rsidR="00B62BA6" w:rsidRDefault="00B62BA6" w:rsidP="00375F17">
      <w:r>
        <w:separator/>
      </w:r>
    </w:p>
  </w:footnote>
  <w:footnote w:type="continuationSeparator" w:id="0">
    <w:p w14:paraId="184F39F9" w14:textId="77777777" w:rsidR="00B62BA6" w:rsidRDefault="00B62BA6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4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7E"/>
    <w:rsid w:val="00002107"/>
    <w:rsid w:val="00007C68"/>
    <w:rsid w:val="00021A4B"/>
    <w:rsid w:val="00024980"/>
    <w:rsid w:val="00041AB5"/>
    <w:rsid w:val="00061E54"/>
    <w:rsid w:val="00067662"/>
    <w:rsid w:val="00086E17"/>
    <w:rsid w:val="00091DBB"/>
    <w:rsid w:val="000C6D3B"/>
    <w:rsid w:val="000D7AD4"/>
    <w:rsid w:val="000E12F5"/>
    <w:rsid w:val="000E3692"/>
    <w:rsid w:val="001021C5"/>
    <w:rsid w:val="00120DF7"/>
    <w:rsid w:val="001364B3"/>
    <w:rsid w:val="00136EF5"/>
    <w:rsid w:val="00142ECD"/>
    <w:rsid w:val="001567FD"/>
    <w:rsid w:val="00171266"/>
    <w:rsid w:val="00177FD2"/>
    <w:rsid w:val="001A0311"/>
    <w:rsid w:val="001C3C42"/>
    <w:rsid w:val="001C5922"/>
    <w:rsid w:val="001C78EB"/>
    <w:rsid w:val="001E2BE3"/>
    <w:rsid w:val="001F3161"/>
    <w:rsid w:val="001F6AF9"/>
    <w:rsid w:val="00217D75"/>
    <w:rsid w:val="002231D7"/>
    <w:rsid w:val="002354B6"/>
    <w:rsid w:val="00253FA8"/>
    <w:rsid w:val="00276B66"/>
    <w:rsid w:val="002A5ACF"/>
    <w:rsid w:val="002B4155"/>
    <w:rsid w:val="002C58A0"/>
    <w:rsid w:val="002E431C"/>
    <w:rsid w:val="002F1CBD"/>
    <w:rsid w:val="003208D3"/>
    <w:rsid w:val="00345B79"/>
    <w:rsid w:val="00372135"/>
    <w:rsid w:val="00375F17"/>
    <w:rsid w:val="003773B7"/>
    <w:rsid w:val="0038770E"/>
    <w:rsid w:val="003A0DC6"/>
    <w:rsid w:val="003C1477"/>
    <w:rsid w:val="003D3625"/>
    <w:rsid w:val="003F4013"/>
    <w:rsid w:val="0040177D"/>
    <w:rsid w:val="00434709"/>
    <w:rsid w:val="00460E93"/>
    <w:rsid w:val="00486D4D"/>
    <w:rsid w:val="004A1E1C"/>
    <w:rsid w:val="004A76D3"/>
    <w:rsid w:val="004E2F33"/>
    <w:rsid w:val="004F2FC2"/>
    <w:rsid w:val="00501D9D"/>
    <w:rsid w:val="00503D5D"/>
    <w:rsid w:val="005334E1"/>
    <w:rsid w:val="00552C4B"/>
    <w:rsid w:val="00553A8C"/>
    <w:rsid w:val="005A0884"/>
    <w:rsid w:val="005A2464"/>
    <w:rsid w:val="005B757E"/>
    <w:rsid w:val="0060186F"/>
    <w:rsid w:val="00610952"/>
    <w:rsid w:val="0065756F"/>
    <w:rsid w:val="00667244"/>
    <w:rsid w:val="006A71B5"/>
    <w:rsid w:val="006C6459"/>
    <w:rsid w:val="006D6F30"/>
    <w:rsid w:val="006E4B03"/>
    <w:rsid w:val="006E7427"/>
    <w:rsid w:val="00713ABA"/>
    <w:rsid w:val="00722B71"/>
    <w:rsid w:val="007236B3"/>
    <w:rsid w:val="0075651E"/>
    <w:rsid w:val="0076743E"/>
    <w:rsid w:val="007A7570"/>
    <w:rsid w:val="007C78EA"/>
    <w:rsid w:val="007D32E5"/>
    <w:rsid w:val="00846B29"/>
    <w:rsid w:val="00861FC8"/>
    <w:rsid w:val="0086665B"/>
    <w:rsid w:val="00866796"/>
    <w:rsid w:val="00885565"/>
    <w:rsid w:val="008A0685"/>
    <w:rsid w:val="008D7777"/>
    <w:rsid w:val="00904ABF"/>
    <w:rsid w:val="009206BE"/>
    <w:rsid w:val="00934404"/>
    <w:rsid w:val="0095622D"/>
    <w:rsid w:val="00962FF1"/>
    <w:rsid w:val="0099712A"/>
    <w:rsid w:val="009D5996"/>
    <w:rsid w:val="00A012F4"/>
    <w:rsid w:val="00A0130F"/>
    <w:rsid w:val="00A038C3"/>
    <w:rsid w:val="00A04072"/>
    <w:rsid w:val="00A043E0"/>
    <w:rsid w:val="00A7235F"/>
    <w:rsid w:val="00A7344D"/>
    <w:rsid w:val="00A76E8D"/>
    <w:rsid w:val="00A77D1C"/>
    <w:rsid w:val="00A83691"/>
    <w:rsid w:val="00AA377D"/>
    <w:rsid w:val="00AB0270"/>
    <w:rsid w:val="00AC265E"/>
    <w:rsid w:val="00B1102E"/>
    <w:rsid w:val="00B452E1"/>
    <w:rsid w:val="00B52392"/>
    <w:rsid w:val="00B57AC9"/>
    <w:rsid w:val="00B612F7"/>
    <w:rsid w:val="00B62BA6"/>
    <w:rsid w:val="00B900F3"/>
    <w:rsid w:val="00BF39A2"/>
    <w:rsid w:val="00C0536F"/>
    <w:rsid w:val="00C10236"/>
    <w:rsid w:val="00C308B8"/>
    <w:rsid w:val="00C66587"/>
    <w:rsid w:val="00C830B7"/>
    <w:rsid w:val="00C97A1E"/>
    <w:rsid w:val="00CB7AF5"/>
    <w:rsid w:val="00CC09A2"/>
    <w:rsid w:val="00CC23A3"/>
    <w:rsid w:val="00CE1DD1"/>
    <w:rsid w:val="00D02B87"/>
    <w:rsid w:val="00D04876"/>
    <w:rsid w:val="00D2274A"/>
    <w:rsid w:val="00D24D56"/>
    <w:rsid w:val="00D27B69"/>
    <w:rsid w:val="00D42EDF"/>
    <w:rsid w:val="00D73E5F"/>
    <w:rsid w:val="00D80620"/>
    <w:rsid w:val="00D957C8"/>
    <w:rsid w:val="00E37E4E"/>
    <w:rsid w:val="00E57171"/>
    <w:rsid w:val="00E57E9A"/>
    <w:rsid w:val="00E603E9"/>
    <w:rsid w:val="00E6534B"/>
    <w:rsid w:val="00E673FB"/>
    <w:rsid w:val="00E75BE3"/>
    <w:rsid w:val="00E91207"/>
    <w:rsid w:val="00EE06C5"/>
    <w:rsid w:val="00EE6BAC"/>
    <w:rsid w:val="00EF0127"/>
    <w:rsid w:val="00F31C00"/>
    <w:rsid w:val="00F52E12"/>
    <w:rsid w:val="00F85469"/>
    <w:rsid w:val="00F8683B"/>
    <w:rsid w:val="00FB11E4"/>
    <w:rsid w:val="00FB36DF"/>
    <w:rsid w:val="00FC549F"/>
    <w:rsid w:val="00FE48F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5858-3896-493F-B4C2-DBA34D3E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D719EBAC</Template>
  <TotalTime>462</TotalTime>
  <Pages>13</Pages>
  <Words>4578</Words>
  <Characters>27017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Šimon Balihar - GÖRGES &amp; PARTNERS</dc:creator>
  <cp:lastModifiedBy>VELÍŠKOVÁ Jitka</cp:lastModifiedBy>
  <cp:revision>65</cp:revision>
  <cp:lastPrinted>2016-02-23T09:42:00Z</cp:lastPrinted>
  <dcterms:created xsi:type="dcterms:W3CDTF">2016-03-15T15:22:00Z</dcterms:created>
  <dcterms:modified xsi:type="dcterms:W3CDTF">2017-09-07T10:21:00Z</dcterms:modified>
</cp:coreProperties>
</file>