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6.7pt;height:42.4pt;mso-position-horizontal-relative:char;mso-position-vertical-relative:line" coordorigin="0,0" coordsize="2134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134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77pt;margin-top:15.1301pt;width:366.9pt;height:32.7pt;mso-position-horizontal-relative:page;mso-position-vertical-relative:paragraph;z-index:-251656192;mso-wrap-distance-left:0;mso-wrap-distance-right:0" coordorigin="1540,303" coordsize="7338,654">
            <v:rect style="position:absolute;left:1540;top:302;width:7338;height:309" filled="true" fillcolor="#000000" stroked="false">
              <v:fill type="solid"/>
            </v:rect>
            <v:rect style="position:absolute;left:1540;top:647;width:272;height:309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27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61.526669pt;width:440.25pt;height:1.55pt;mso-position-horizontal-relative:page;mso-position-vertical-relative:paragraph;z-index:251661312" coordorigin="1560,-1231" coordsize="8805,31">
            <v:line style="position:absolute" from="1560,-1216" to="10365,-1216" stroked="true" strokeweight="1.5pt" strokecolor="#808080">
              <v:stroke dashstyle="solid"/>
            </v:line>
            <v:line style="position:absolute" from="1560,-1223" to="10365,-1223" stroked="true" strokeweight=".75pt" strokecolor="#808080">
              <v:stroke dashstyle="solid"/>
            </v:line>
            <v:line style="position:absolute" from="1560,-1208" to="10365,-1208" stroked="true" strokeweight=".751pt" strokecolor="#808080">
              <v:stroke dashstyle="solid"/>
            </v:line>
            <v:shape style="position:absolute;left:1560;top:-1231;width:8805;height:31" coordorigin="1560,-1231" coordsize="8805,31" path="m1575,-1216l1560,-1231,1560,-1201,1575,-1216m10365,-1231l10350,-1216,10365,-1201,10365,-1231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2336" from="78pt,-.401367pt" to="516.75pt,-.401367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December 2, 2025 11:01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4"/>
        <w:rPr>
          <w:rFonts w:ascii="Calibri Light"/>
          <w:b w:val="0"/>
          <w:sz w:val="27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Trebuchet MS" w:hAnsi="Trebuchet MS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Trebuchet MS" w:hAnsi="Trebuchet MS"/>
          <w:b/>
          <w:sz w:val="24"/>
        </w:rPr>
        <w:t>OKRESNÍ SOUD V LOUNECH</w:t>
      </w:r>
    </w:p>
    <w:p>
      <w:pPr>
        <w:pStyle w:val="BodyText"/>
        <w:spacing w:before="6"/>
        <w:rPr>
          <w:rFonts w:ascii="Trebuchet MS"/>
          <w:b/>
          <w:sz w:val="26"/>
        </w:rPr>
      </w:pPr>
    </w:p>
    <w:p>
      <w:pPr>
        <w:pStyle w:val="BodyText"/>
        <w:ind w:left="120"/>
      </w:pPr>
      <w:r>
        <w:rPr/>
        <w:pict>
          <v:rect style="position:absolute;margin-left:111.991997pt;margin-top:.083232pt;width:146.4pt;height:15.4198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20" w:right="0" w:firstLine="0"/>
        <w:jc w:val="left"/>
        <w:rPr>
          <w:rFonts w:ascii="Trebuchet MS" w:hAnsi="Trebuchet MS"/>
          <w:b/>
          <w:sz w:val="24"/>
        </w:rPr>
      </w:pPr>
      <w:r>
        <w:rPr>
          <w:sz w:val="24"/>
        </w:rPr>
        <w:t>Číslo objednávky: </w:t>
      </w:r>
      <w:r>
        <w:rPr>
          <w:rFonts w:ascii="Trebuchet MS" w:hAnsi="Trebuchet MS"/>
          <w:b/>
          <w:sz w:val="24"/>
        </w:rPr>
        <w:t>2952469445-533632</w:t>
      </w:r>
    </w:p>
    <w:p>
      <w:pPr>
        <w:pStyle w:val="BodyText"/>
        <w:spacing w:before="1"/>
        <w:rPr>
          <w:rFonts w:ascii="Trebuchet MS"/>
          <w:b/>
          <w:sz w:val="26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Trebuchet MS" w:hAnsi="Trebuchet MS"/>
          <w:b/>
          <w:sz w:val="24"/>
        </w:rPr>
        <w:t>360,000.00 K</w:t>
      </w:r>
      <w:r>
        <w:rPr>
          <w:rFonts w:ascii="Calibri" w:hAnsi="Calibri"/>
          <w:b/>
          <w:sz w:val="24"/>
        </w:rPr>
        <w:t>č</w:t>
      </w:r>
    </w:p>
    <w:p>
      <w:pPr>
        <w:pStyle w:val="BodyText"/>
        <w:spacing w:line="444" w:lineRule="auto" w:before="237"/>
        <w:ind w:left="120" w:right="1361"/>
      </w:pPr>
      <w:r>
        <w:rPr/>
        <w:t>Stav objednávky můžete sledovat po přihlášení v sekci Přehled objednávek. Děkujeme za Vaši 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2"/>
        <w:rPr>
          <w:sz w:val="25"/>
        </w:rPr>
      </w:pPr>
    </w:p>
    <w:p>
      <w:pPr>
        <w:spacing w:line="480" w:lineRule="auto" w:before="0"/>
        <w:ind w:left="120" w:right="543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Odd</w:t>
      </w:r>
      <w:r>
        <w:rPr>
          <w:rFonts w:ascii="Calibri" w:hAnsi="Calibri"/>
          <w:b/>
          <w:sz w:val="24"/>
        </w:rPr>
        <w:t>ě</w:t>
      </w:r>
      <w:r>
        <w:rPr>
          <w:rFonts w:ascii="Trebuchet MS" w:hAnsi="Trebuchet MS"/>
          <w:b/>
          <w:sz w:val="24"/>
        </w:rPr>
        <w:t>lení</w:t>
      </w:r>
      <w:r>
        <w:rPr>
          <w:rFonts w:ascii="Trebuchet MS" w:hAnsi="Trebuchet MS"/>
          <w:b/>
          <w:spacing w:val="-47"/>
          <w:sz w:val="24"/>
        </w:rPr>
        <w:t> </w:t>
      </w:r>
      <w:r>
        <w:rPr>
          <w:rFonts w:ascii="Trebuchet MS" w:hAnsi="Trebuchet MS"/>
          <w:b/>
          <w:sz w:val="24"/>
        </w:rPr>
        <w:t>zákaznické</w:t>
      </w:r>
      <w:r>
        <w:rPr>
          <w:rFonts w:ascii="Trebuchet MS" w:hAnsi="Trebuchet MS"/>
          <w:b/>
          <w:spacing w:val="-46"/>
          <w:sz w:val="24"/>
        </w:rPr>
        <w:t> </w:t>
      </w:r>
      <w:r>
        <w:rPr>
          <w:rFonts w:ascii="Trebuchet MS" w:hAnsi="Trebuchet MS"/>
          <w:b/>
          <w:sz w:val="24"/>
        </w:rPr>
        <w:t>podpory Up</w:t>
      </w:r>
      <w:r>
        <w:rPr>
          <w:rFonts w:ascii="Trebuchet MS" w:hAnsi="Trebuchet MS"/>
          <w:b/>
          <w:spacing w:val="-25"/>
          <w:sz w:val="24"/>
        </w:rPr>
        <w:t> </w:t>
      </w:r>
      <w:r>
        <w:rPr>
          <w:rFonts w:ascii="Calibri" w:hAnsi="Calibri"/>
          <w:b/>
          <w:sz w:val="24"/>
        </w:rPr>
        <w:t>Č</w:t>
      </w:r>
      <w:r>
        <w:rPr>
          <w:rFonts w:ascii="Trebuchet MS" w:hAnsi="Trebuchet MS"/>
          <w:b/>
          <w:sz w:val="24"/>
        </w:rPr>
        <w:t>eská</w:t>
      </w:r>
      <w:r>
        <w:rPr>
          <w:rFonts w:ascii="Trebuchet MS" w:hAnsi="Trebuchet MS"/>
          <w:b/>
          <w:spacing w:val="-25"/>
          <w:sz w:val="24"/>
        </w:rPr>
        <w:t> </w:t>
      </w:r>
      <w:r>
        <w:rPr>
          <w:rFonts w:ascii="Trebuchet MS" w:hAnsi="Trebuchet MS"/>
          <w:b/>
          <w:sz w:val="24"/>
        </w:rPr>
        <w:t>republika</w:t>
      </w:r>
      <w:r>
        <w:rPr>
          <w:rFonts w:ascii="Trebuchet MS" w:hAnsi="Trebuchet MS"/>
          <w:b/>
          <w:spacing w:val="-25"/>
          <w:sz w:val="24"/>
        </w:rPr>
        <w:t> </w:t>
      </w:r>
      <w:r>
        <w:rPr>
          <w:rFonts w:ascii="Trebuchet MS" w:hAnsi="Trebuchet MS"/>
          <w:b/>
          <w:sz w:val="24"/>
        </w:rPr>
        <w:t>s.r.o.</w:t>
      </w:r>
    </w:p>
    <w:p>
      <w:pPr>
        <w:pStyle w:val="BodyText"/>
        <w:spacing w:line="219" w:lineRule="exact"/>
        <w:ind w:left="120"/>
      </w:pPr>
      <w:r>
        <w:rPr/>
        <w:t>Zelený pruh 1560/99, 140 00 Praha 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44" w:lineRule="auto"/>
        <w:ind w:left="120" w:right="8213"/>
      </w:pPr>
      <w:r>
        <w:rPr/>
        <w:pict>
          <v:rect style="position:absolute;margin-left:99.343903pt;margin-top:-.276777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25.223223pt;width:87.768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2025-12-02T11:14:06Z</dcterms:created>
  <dcterms:modified xsi:type="dcterms:W3CDTF">2025-12-02T11:14:06Z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2025-12-02T00:00:00Z</vt:filetime>
  </property>
</Properties>
</file>