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6AD7" w14:textId="768C6AEC" w:rsidR="00B96EFF" w:rsidRPr="009A4F9D" w:rsidRDefault="009A4F9D" w:rsidP="009A4F9D">
      <w:pPr>
        <w:spacing w:before="182"/>
        <w:ind w:left="116"/>
        <w:rPr>
          <w:b/>
          <w:sz w:val="24"/>
          <w:szCs w:val="24"/>
        </w:rPr>
      </w:pPr>
      <w:r w:rsidRPr="009A4F9D">
        <w:rPr>
          <w:b/>
          <w:sz w:val="24"/>
          <w:szCs w:val="24"/>
        </w:rPr>
        <w:t>Dodatek</w:t>
      </w:r>
      <w:r w:rsidR="00B96EFF" w:rsidRPr="009A4F9D">
        <w:rPr>
          <w:b/>
          <w:sz w:val="24"/>
          <w:szCs w:val="24"/>
        </w:rPr>
        <w:t xml:space="preserve"> č. </w:t>
      </w:r>
      <w:r w:rsidRPr="009A4F9D">
        <w:rPr>
          <w:b/>
          <w:sz w:val="24"/>
          <w:szCs w:val="24"/>
        </w:rPr>
        <w:t>1</w:t>
      </w:r>
      <w:r w:rsidR="00B96EFF" w:rsidRPr="009A4F9D">
        <w:rPr>
          <w:b/>
          <w:sz w:val="24"/>
          <w:szCs w:val="24"/>
        </w:rPr>
        <w:t xml:space="preserve"> plánovacího listu úkolu</w:t>
      </w:r>
      <w:r>
        <w:rPr>
          <w:b/>
          <w:sz w:val="24"/>
          <w:szCs w:val="24"/>
        </w:rPr>
        <w:t xml:space="preserve"> PRM č.</w:t>
      </w:r>
      <w:r w:rsidR="00B96EFF" w:rsidRPr="009A4F9D">
        <w:rPr>
          <w:b/>
          <w:sz w:val="24"/>
          <w:szCs w:val="24"/>
        </w:rPr>
        <w:t xml:space="preserve"> II/</w:t>
      </w:r>
      <w:r w:rsidR="003F64D8">
        <w:rPr>
          <w:b/>
          <w:sz w:val="24"/>
          <w:szCs w:val="24"/>
        </w:rPr>
        <w:t>3</w:t>
      </w:r>
      <w:r w:rsidR="00B96EFF" w:rsidRPr="009A4F9D">
        <w:rPr>
          <w:b/>
          <w:sz w:val="24"/>
          <w:szCs w:val="24"/>
        </w:rPr>
        <w:t>/2</w:t>
      </w:r>
      <w:r w:rsidR="001211DB" w:rsidRPr="009A4F9D">
        <w:rPr>
          <w:b/>
          <w:sz w:val="24"/>
          <w:szCs w:val="24"/>
        </w:rPr>
        <w:t>5</w:t>
      </w:r>
    </w:p>
    <w:p w14:paraId="3830261E" w14:textId="77777777" w:rsidR="005A4139" w:rsidRPr="00AB41EB" w:rsidRDefault="005A4139" w:rsidP="005A4139">
      <w:pPr>
        <w:pStyle w:val="Zkladntext"/>
        <w:spacing w:before="183" w:line="259" w:lineRule="auto"/>
        <w:ind w:right="110"/>
        <w:jc w:val="both"/>
        <w:rPr>
          <w:b/>
          <w:bCs/>
        </w:rPr>
      </w:pPr>
      <w:r>
        <w:rPr>
          <w:b/>
          <w:bCs/>
        </w:rPr>
        <w:t>Rozšíření úkolu</w:t>
      </w:r>
    </w:p>
    <w:p w14:paraId="01548523" w14:textId="698B2663" w:rsidR="005A4139" w:rsidRPr="00AB41EB" w:rsidRDefault="00A44315" w:rsidP="005A4139">
      <w:pPr>
        <w:pStyle w:val="Zkladntext"/>
        <w:numPr>
          <w:ilvl w:val="0"/>
          <w:numId w:val="5"/>
        </w:numPr>
        <w:spacing w:before="183" w:line="259" w:lineRule="auto"/>
        <w:ind w:right="110"/>
        <w:jc w:val="both"/>
        <w:rPr>
          <w:b/>
          <w:bCs/>
        </w:rPr>
      </w:pPr>
      <w:r>
        <w:rPr>
          <w:b/>
          <w:bCs/>
        </w:rPr>
        <w:t>Popis</w:t>
      </w:r>
      <w:r w:rsidR="00B610DE">
        <w:rPr>
          <w:b/>
          <w:bCs/>
        </w:rPr>
        <w:t xml:space="preserve"> a zdůvodnění</w:t>
      </w:r>
    </w:p>
    <w:p w14:paraId="326F5937" w14:textId="19912DB9" w:rsidR="003F64D8" w:rsidRPr="003F64D8" w:rsidRDefault="00094427" w:rsidP="003F64D8">
      <w:pPr>
        <w:spacing w:before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rozšíření úkolu je zajištění opravy a metrologické konfirmace </w:t>
      </w:r>
      <w:r w:rsidRPr="00615044">
        <w:rPr>
          <w:sz w:val="24"/>
          <w:szCs w:val="24"/>
        </w:rPr>
        <w:t>trackeru Leica AT 401</w:t>
      </w:r>
      <w:r>
        <w:rPr>
          <w:sz w:val="24"/>
          <w:szCs w:val="24"/>
        </w:rPr>
        <w:t xml:space="preserve">. </w:t>
      </w:r>
      <w:r w:rsidR="002C40AB">
        <w:rPr>
          <w:sz w:val="24"/>
          <w:szCs w:val="24"/>
        </w:rPr>
        <w:t xml:space="preserve">U </w:t>
      </w:r>
      <w:r w:rsidR="003F64D8" w:rsidRPr="003F64D8">
        <w:rPr>
          <w:sz w:val="24"/>
          <w:szCs w:val="24"/>
        </w:rPr>
        <w:t>laserovému trackeru</w:t>
      </w:r>
      <w:r w:rsidR="002C40AB">
        <w:rPr>
          <w:sz w:val="24"/>
          <w:szCs w:val="24"/>
        </w:rPr>
        <w:t xml:space="preserve"> </w:t>
      </w:r>
      <w:r w:rsidR="003F64D8" w:rsidRPr="003F64D8">
        <w:rPr>
          <w:sz w:val="24"/>
          <w:szCs w:val="24"/>
        </w:rPr>
        <w:t xml:space="preserve">Leica AT 401, </w:t>
      </w:r>
      <w:r w:rsidR="002C40AB">
        <w:rPr>
          <w:sz w:val="24"/>
          <w:szCs w:val="24"/>
        </w:rPr>
        <w:t xml:space="preserve">který je součástí státního etalonu </w:t>
      </w:r>
      <w:r w:rsidR="002C40AB" w:rsidRPr="002C40AB">
        <w:rPr>
          <w:sz w:val="24"/>
          <w:szCs w:val="24"/>
        </w:rPr>
        <w:t>délky 25 m až 1450 m</w:t>
      </w:r>
      <w:r w:rsidR="002C40AB">
        <w:rPr>
          <w:sz w:val="24"/>
          <w:szCs w:val="24"/>
        </w:rPr>
        <w:t>,</w:t>
      </w:r>
      <w:r w:rsidR="002C40AB" w:rsidRPr="002C40AB">
        <w:rPr>
          <w:sz w:val="24"/>
          <w:szCs w:val="24"/>
        </w:rPr>
        <w:t xml:space="preserve"> ev.č. ECM 110-13/08-041</w:t>
      </w:r>
      <w:r w:rsidR="002C40AB">
        <w:rPr>
          <w:sz w:val="24"/>
          <w:szCs w:val="24"/>
        </w:rPr>
        <w:t>,</w:t>
      </w:r>
      <w:r w:rsidR="002405E4">
        <w:rPr>
          <w:sz w:val="24"/>
          <w:szCs w:val="24"/>
        </w:rPr>
        <w:t xml:space="preserve"> došlo k významnému</w:t>
      </w:r>
      <w:r w:rsidR="002C40AB" w:rsidRPr="002C40AB">
        <w:rPr>
          <w:sz w:val="24"/>
          <w:szCs w:val="24"/>
        </w:rPr>
        <w:t xml:space="preserve"> </w:t>
      </w:r>
      <w:r w:rsidR="003F64D8" w:rsidRPr="003F64D8">
        <w:rPr>
          <w:sz w:val="24"/>
          <w:szCs w:val="24"/>
        </w:rPr>
        <w:t>zhoršení původních metrologických vlastností</w:t>
      </w:r>
      <w:r w:rsidR="002405E4">
        <w:rPr>
          <w:sz w:val="24"/>
          <w:szCs w:val="24"/>
        </w:rPr>
        <w:t>, a to zejména k </w:t>
      </w:r>
      <w:r w:rsidR="003F64D8" w:rsidRPr="003F64D8">
        <w:rPr>
          <w:sz w:val="24"/>
          <w:szCs w:val="24"/>
        </w:rPr>
        <w:t>podstatnému zkrácení jeho měřicího rozsahu</w:t>
      </w:r>
      <w:r w:rsidR="002405E4">
        <w:rPr>
          <w:sz w:val="24"/>
          <w:szCs w:val="24"/>
        </w:rPr>
        <w:t xml:space="preserve">. Na základě posouzení odbornou servisní </w:t>
      </w:r>
      <w:r w:rsidR="003F64D8" w:rsidRPr="003F64D8">
        <w:rPr>
          <w:sz w:val="24"/>
          <w:szCs w:val="24"/>
        </w:rPr>
        <w:t>firm</w:t>
      </w:r>
      <w:r w:rsidR="002405E4">
        <w:rPr>
          <w:sz w:val="24"/>
          <w:szCs w:val="24"/>
        </w:rPr>
        <w:t>ou</w:t>
      </w:r>
      <w:r w:rsidR="003F64D8" w:rsidRPr="003F64D8">
        <w:rPr>
          <w:sz w:val="24"/>
          <w:szCs w:val="24"/>
        </w:rPr>
        <w:t xml:space="preserve"> Hexagon Manufacturing Intelligence Czech Republic s.r.o.</w:t>
      </w:r>
      <w:r w:rsidR="001012D0">
        <w:rPr>
          <w:sz w:val="24"/>
          <w:szCs w:val="24"/>
        </w:rPr>
        <w:t xml:space="preserve">, </w:t>
      </w:r>
      <w:r w:rsidR="001012D0" w:rsidRPr="003F64D8">
        <w:rPr>
          <w:sz w:val="24"/>
          <w:szCs w:val="24"/>
        </w:rPr>
        <w:t>která provádí servis laserových trackerů v</w:t>
      </w:r>
      <w:r w:rsidR="001012D0">
        <w:rPr>
          <w:sz w:val="24"/>
          <w:szCs w:val="24"/>
        </w:rPr>
        <w:t> </w:t>
      </w:r>
      <w:r w:rsidR="001012D0" w:rsidRPr="003F64D8">
        <w:rPr>
          <w:sz w:val="24"/>
          <w:szCs w:val="24"/>
        </w:rPr>
        <w:t>rámci evropských zemí</w:t>
      </w:r>
      <w:r w:rsidR="003F64D8" w:rsidRPr="003F64D8">
        <w:rPr>
          <w:sz w:val="24"/>
          <w:szCs w:val="24"/>
        </w:rPr>
        <w:t>,</w:t>
      </w:r>
      <w:r w:rsidR="003F64D8">
        <w:rPr>
          <w:sz w:val="24"/>
          <w:szCs w:val="24"/>
        </w:rPr>
        <w:t xml:space="preserve"> </w:t>
      </w:r>
      <w:r w:rsidR="002405E4">
        <w:rPr>
          <w:sz w:val="24"/>
          <w:szCs w:val="24"/>
        </w:rPr>
        <w:t xml:space="preserve">bylo zjištěno, že </w:t>
      </w:r>
      <w:r w:rsidR="001012D0">
        <w:rPr>
          <w:sz w:val="24"/>
          <w:szCs w:val="24"/>
        </w:rPr>
        <w:t xml:space="preserve">je nezbytná oprava spočívající ve </w:t>
      </w:r>
      <w:r w:rsidR="001012D0" w:rsidRPr="003F64D8">
        <w:rPr>
          <w:sz w:val="24"/>
          <w:szCs w:val="24"/>
        </w:rPr>
        <w:t>výměn</w:t>
      </w:r>
      <w:r w:rsidR="001012D0">
        <w:rPr>
          <w:sz w:val="24"/>
          <w:szCs w:val="24"/>
        </w:rPr>
        <w:t>ě</w:t>
      </w:r>
      <w:r w:rsidR="001012D0" w:rsidRPr="003F64D8">
        <w:rPr>
          <w:sz w:val="24"/>
          <w:szCs w:val="24"/>
        </w:rPr>
        <w:t xml:space="preserve"> komponenty ADM Module</w:t>
      </w:r>
      <w:r w:rsidR="008D08C1">
        <w:rPr>
          <w:sz w:val="24"/>
          <w:szCs w:val="24"/>
        </w:rPr>
        <w:t xml:space="preserve"> a další</w:t>
      </w:r>
      <w:r w:rsidR="001012D0">
        <w:rPr>
          <w:sz w:val="24"/>
          <w:szCs w:val="24"/>
        </w:rPr>
        <w:t xml:space="preserve"> související </w:t>
      </w:r>
      <w:r w:rsidR="001012D0" w:rsidRPr="003F64D8">
        <w:rPr>
          <w:sz w:val="24"/>
          <w:szCs w:val="24"/>
        </w:rPr>
        <w:t>nezbytn</w:t>
      </w:r>
      <w:r w:rsidR="001171C8">
        <w:rPr>
          <w:sz w:val="24"/>
          <w:szCs w:val="24"/>
        </w:rPr>
        <w:t>é úkony (údržba a recertifikace trackeru atd.)</w:t>
      </w:r>
      <w:r w:rsidR="008D08C1">
        <w:rPr>
          <w:sz w:val="24"/>
          <w:szCs w:val="24"/>
        </w:rPr>
        <w:t>.</w:t>
      </w:r>
    </w:p>
    <w:p w14:paraId="23A6B745" w14:textId="43DDB493" w:rsidR="00615044" w:rsidRPr="007410EE" w:rsidRDefault="00615044" w:rsidP="003F64D8">
      <w:pPr>
        <w:spacing w:before="182"/>
        <w:jc w:val="both"/>
        <w:rPr>
          <w:sz w:val="24"/>
          <w:szCs w:val="24"/>
        </w:rPr>
      </w:pPr>
    </w:p>
    <w:p w14:paraId="02FE8FA1" w14:textId="633A3B4C" w:rsidR="00883124" w:rsidRPr="00AB41EB" w:rsidRDefault="00611881" w:rsidP="00611881">
      <w:pPr>
        <w:pStyle w:val="Zkladntext"/>
        <w:numPr>
          <w:ilvl w:val="0"/>
          <w:numId w:val="5"/>
        </w:numPr>
        <w:spacing w:before="183" w:line="259" w:lineRule="auto"/>
        <w:ind w:right="110"/>
        <w:jc w:val="both"/>
        <w:rPr>
          <w:b/>
          <w:bCs/>
        </w:rPr>
      </w:pPr>
      <w:r>
        <w:rPr>
          <w:b/>
          <w:bCs/>
        </w:rPr>
        <w:t>Změna plánovacího listu</w:t>
      </w:r>
    </w:p>
    <w:p w14:paraId="7D6F4777" w14:textId="24CA37CF" w:rsidR="007730AE" w:rsidRDefault="00B96EFF" w:rsidP="004012CC">
      <w:pPr>
        <w:pStyle w:val="Zkladntext"/>
        <w:numPr>
          <w:ilvl w:val="0"/>
          <w:numId w:val="6"/>
        </w:numPr>
        <w:spacing w:before="183" w:line="259" w:lineRule="auto"/>
        <w:ind w:left="426" w:right="110" w:hanging="426"/>
        <w:jc w:val="both"/>
      </w:pPr>
      <w:r w:rsidRPr="00AB41EB">
        <w:t xml:space="preserve">Celková částka na úkol </w:t>
      </w:r>
      <w:r w:rsidR="001211DB">
        <w:t xml:space="preserve">– </w:t>
      </w:r>
      <w:r w:rsidRPr="00AB41EB">
        <w:t>položka „Neinvestiční prostředky“ se mění takto: „</w:t>
      </w:r>
      <w:r w:rsidR="000E4380" w:rsidRPr="000E4380">
        <w:rPr>
          <w:b/>
          <w:bCs/>
        </w:rPr>
        <w:t>49</w:t>
      </w:r>
      <w:r w:rsidR="004012CC">
        <w:rPr>
          <w:b/>
          <w:bCs/>
        </w:rPr>
        <w:t>7</w:t>
      </w:r>
      <w:r w:rsidRPr="000E4380">
        <w:t xml:space="preserve">“ </w:t>
      </w:r>
      <w:r w:rsidRPr="00AB41EB">
        <w:t xml:space="preserve">(neinvestiční prostředky tedy nově činí </w:t>
      </w:r>
      <w:r w:rsidR="000365E1" w:rsidRPr="000365E1">
        <w:rPr>
          <w:b/>
          <w:bCs/>
        </w:rPr>
        <w:t>49</w:t>
      </w:r>
      <w:r w:rsidR="004012CC">
        <w:rPr>
          <w:b/>
          <w:bCs/>
        </w:rPr>
        <w:t>7</w:t>
      </w:r>
      <w:r w:rsidR="000365E1" w:rsidRPr="000365E1">
        <w:rPr>
          <w:b/>
          <w:bCs/>
        </w:rPr>
        <w:t xml:space="preserve"> 000 Kč</w:t>
      </w:r>
      <w:r w:rsidR="000365E1" w:rsidRPr="00AB41EB">
        <w:t xml:space="preserve"> </w:t>
      </w:r>
      <w:r w:rsidRPr="00AB41EB">
        <w:t xml:space="preserve">(slovy: </w:t>
      </w:r>
      <w:r w:rsidR="00391DAF">
        <w:t>......</w:t>
      </w:r>
      <w:r w:rsidRPr="00AB41EB">
        <w:t>korun českých).</w:t>
      </w:r>
      <w:r w:rsidR="008E63EF">
        <w:t xml:space="preserve"> </w:t>
      </w:r>
    </w:p>
    <w:p w14:paraId="698A9330" w14:textId="7D82BA54" w:rsidR="007730AE" w:rsidRPr="007730AE" w:rsidRDefault="007730AE" w:rsidP="007730AE">
      <w:pPr>
        <w:pStyle w:val="Zkladntext"/>
        <w:numPr>
          <w:ilvl w:val="0"/>
          <w:numId w:val="5"/>
        </w:numPr>
        <w:spacing w:before="183" w:line="259" w:lineRule="auto"/>
        <w:ind w:right="110"/>
        <w:jc w:val="both"/>
        <w:rPr>
          <w:b/>
          <w:bCs/>
        </w:rPr>
      </w:pPr>
      <w:r w:rsidRPr="007730AE">
        <w:rPr>
          <w:b/>
          <w:bCs/>
        </w:rPr>
        <w:t>Úprava příloh</w:t>
      </w:r>
      <w:r w:rsidR="008E63EF">
        <w:rPr>
          <w:b/>
          <w:bCs/>
        </w:rPr>
        <w:t>y</w:t>
      </w:r>
      <w:r w:rsidRPr="007730AE">
        <w:rPr>
          <w:b/>
          <w:bCs/>
        </w:rPr>
        <w:t xml:space="preserve"> PL</w:t>
      </w:r>
    </w:p>
    <w:p w14:paraId="4412F778" w14:textId="0563C3DB" w:rsidR="00B96EFF" w:rsidRPr="00AB41EB" w:rsidRDefault="00587016" w:rsidP="004012CC">
      <w:pPr>
        <w:pStyle w:val="Zkladntext"/>
        <w:numPr>
          <w:ilvl w:val="0"/>
          <w:numId w:val="7"/>
        </w:numPr>
        <w:spacing w:before="183" w:line="259" w:lineRule="auto"/>
        <w:ind w:left="426" w:right="110" w:hanging="426"/>
        <w:jc w:val="both"/>
      </w:pPr>
      <w:r>
        <w:t>Bod</w:t>
      </w:r>
      <w:r w:rsidR="00B96EFF" w:rsidRPr="007730AE">
        <w:t xml:space="preserve"> </w:t>
      </w:r>
      <w:r w:rsidR="00B96EFF" w:rsidRPr="00AB41EB">
        <w:t>3 Přílohy</w:t>
      </w:r>
      <w:r w:rsidR="00B96EFF" w:rsidRPr="007730AE">
        <w:t xml:space="preserve"> </w:t>
      </w:r>
      <w:r w:rsidR="00B96EFF" w:rsidRPr="00AB41EB">
        <w:t>č. 1 plánovacího</w:t>
      </w:r>
      <w:r w:rsidR="00B96EFF" w:rsidRPr="007730AE">
        <w:t xml:space="preserve"> </w:t>
      </w:r>
      <w:r w:rsidR="00B96EFF" w:rsidRPr="00AB41EB">
        <w:t>listu úkolu</w:t>
      </w:r>
      <w:r w:rsidR="00B96EFF" w:rsidRPr="007730AE">
        <w:t xml:space="preserve"> </w:t>
      </w:r>
      <w:r w:rsidRPr="00587016">
        <w:t>II/</w:t>
      </w:r>
      <w:r w:rsidR="003F64D8">
        <w:t>3</w:t>
      </w:r>
      <w:r w:rsidRPr="00587016">
        <w:t>/25</w:t>
      </w:r>
      <w:r>
        <w:t xml:space="preserve"> </w:t>
      </w:r>
      <w:r w:rsidR="00B96EFF" w:rsidRPr="00AB41EB">
        <w:t>se</w:t>
      </w:r>
      <w:r w:rsidR="00B96EFF" w:rsidRPr="007730AE">
        <w:t xml:space="preserve"> </w:t>
      </w:r>
      <w:r w:rsidR="00B96EFF" w:rsidRPr="00AB41EB">
        <w:t xml:space="preserve">mění </w:t>
      </w:r>
      <w:r w:rsidR="00B96EFF" w:rsidRPr="007730AE">
        <w:t>takto:</w:t>
      </w:r>
    </w:p>
    <w:p w14:paraId="26AC9B99" w14:textId="5C8CE7D2" w:rsidR="00B96EFF" w:rsidRDefault="00587016" w:rsidP="007730AE">
      <w:pPr>
        <w:pStyle w:val="Zkladntext"/>
        <w:spacing w:before="183"/>
        <w:ind w:firstLine="360"/>
        <w:rPr>
          <w:spacing w:val="-2"/>
        </w:rPr>
      </w:pPr>
      <w:r>
        <w:t xml:space="preserve">3. </w:t>
      </w:r>
      <w:r w:rsidR="00B96EFF" w:rsidRPr="00AB41EB">
        <w:t>Kalkulace</w:t>
      </w:r>
      <w:r w:rsidR="00B96EFF" w:rsidRPr="00AB41EB">
        <w:rPr>
          <w:spacing w:val="-2"/>
        </w:rPr>
        <w:t xml:space="preserve"> úkolu:</w:t>
      </w:r>
      <w:r w:rsidR="00391DAF">
        <w:rPr>
          <w:spacing w:val="-2"/>
        </w:rPr>
        <w:t xml:space="preserve"> </w:t>
      </w:r>
      <w:r w:rsidR="00391DAF" w:rsidRPr="00391DAF">
        <w:rPr>
          <w:b/>
          <w:bCs/>
          <w:color w:val="EE0000"/>
          <w:spacing w:val="-2"/>
        </w:rPr>
        <w:t xml:space="preserve">- uvést novou </w:t>
      </w:r>
      <w:r w:rsidR="00E6383F">
        <w:rPr>
          <w:b/>
          <w:bCs/>
          <w:color w:val="EE0000"/>
          <w:spacing w:val="-2"/>
        </w:rPr>
        <w:t xml:space="preserve">podobu </w:t>
      </w:r>
      <w:r w:rsidR="00391DAF" w:rsidRPr="00391DAF">
        <w:rPr>
          <w:b/>
          <w:bCs/>
          <w:color w:val="EE0000"/>
          <w:spacing w:val="-2"/>
        </w:rPr>
        <w:t>kalkulac</w:t>
      </w:r>
      <w:r w:rsidR="00E6383F">
        <w:rPr>
          <w:b/>
          <w:bCs/>
          <w:color w:val="EE0000"/>
          <w:spacing w:val="-2"/>
        </w:rPr>
        <w:t>e</w:t>
      </w:r>
    </w:p>
    <w:p w14:paraId="2D7C8206" w14:textId="77777777" w:rsidR="000365E1" w:rsidRPr="000365E1" w:rsidRDefault="000365E1" w:rsidP="008D08C1">
      <w:pPr>
        <w:ind w:left="426"/>
        <w:rPr>
          <w:b/>
          <w:bCs/>
          <w:sz w:val="16"/>
          <w:szCs w:val="16"/>
        </w:rPr>
      </w:pPr>
    </w:p>
    <w:p w14:paraId="5211BDF4" w14:textId="63902F89" w:rsidR="008D08C1" w:rsidRPr="008D08C1" w:rsidRDefault="008D08C1" w:rsidP="008D08C1">
      <w:pPr>
        <w:ind w:left="426"/>
        <w:rPr>
          <w:sz w:val="24"/>
        </w:rPr>
      </w:pPr>
      <w:r w:rsidRPr="008D08C1">
        <w:rPr>
          <w:sz w:val="24"/>
        </w:rPr>
        <w:t>Osobní náklady ...................................................................................</w:t>
      </w:r>
      <w:r w:rsidRPr="008D08C1">
        <w:rPr>
          <w:sz w:val="24"/>
        </w:rPr>
        <w:tab/>
        <w:t xml:space="preserve">  </w:t>
      </w:r>
      <w:r w:rsidR="000365E1">
        <w:rPr>
          <w:sz w:val="24"/>
        </w:rPr>
        <w:t xml:space="preserve">      </w:t>
      </w:r>
      <w:r w:rsidRPr="000365E1">
        <w:rPr>
          <w:b/>
          <w:bCs/>
          <w:sz w:val="24"/>
        </w:rPr>
        <w:t>200 000 Kč</w:t>
      </w:r>
    </w:p>
    <w:p w14:paraId="0DB11CC6" w14:textId="77777777" w:rsidR="008D08C1" w:rsidRPr="008D08C1" w:rsidRDefault="008D08C1" w:rsidP="008D08C1">
      <w:pPr>
        <w:ind w:left="426"/>
        <w:rPr>
          <w:sz w:val="24"/>
        </w:rPr>
      </w:pPr>
    </w:p>
    <w:p w14:paraId="5A81DED6" w14:textId="77777777" w:rsidR="000365E1" w:rsidRDefault="008D08C1" w:rsidP="008D08C1">
      <w:pPr>
        <w:ind w:left="426"/>
        <w:rPr>
          <w:sz w:val="24"/>
        </w:rPr>
      </w:pPr>
      <w:r w:rsidRPr="008D08C1">
        <w:rPr>
          <w:sz w:val="24"/>
        </w:rPr>
        <w:tab/>
        <w:t xml:space="preserve">řešitelský </w:t>
      </w:r>
      <w:proofErr w:type="gramStart"/>
      <w:r w:rsidRPr="008D08C1">
        <w:rPr>
          <w:sz w:val="24"/>
        </w:rPr>
        <w:t>tým :</w:t>
      </w:r>
      <w:proofErr w:type="gramEnd"/>
      <w:r w:rsidRPr="008D08C1">
        <w:rPr>
          <w:sz w:val="24"/>
        </w:rPr>
        <w:t xml:space="preserve"> </w:t>
      </w:r>
      <w:r w:rsidRPr="008D08C1">
        <w:rPr>
          <w:sz w:val="24"/>
        </w:rPr>
        <w:tab/>
        <w:t xml:space="preserve">Ing, Jiří Lechner, CSc. ...........  </w:t>
      </w:r>
      <w:proofErr w:type="gramStart"/>
      <w:r w:rsidRPr="008D08C1">
        <w:rPr>
          <w:sz w:val="24"/>
        </w:rPr>
        <w:t>250  hod.</w:t>
      </w:r>
      <w:proofErr w:type="gramEnd"/>
      <w:r w:rsidRPr="008D08C1">
        <w:rPr>
          <w:sz w:val="24"/>
        </w:rPr>
        <w:tab/>
        <w:t xml:space="preserve">    125 000,-</w:t>
      </w:r>
    </w:p>
    <w:p w14:paraId="36570B8B" w14:textId="77777777" w:rsidR="000365E1" w:rsidRDefault="008D08C1" w:rsidP="008D08C1">
      <w:pPr>
        <w:ind w:left="426"/>
        <w:rPr>
          <w:sz w:val="24"/>
        </w:rPr>
      </w:pPr>
      <w:r w:rsidRPr="008D08C1">
        <w:rPr>
          <w:sz w:val="24"/>
        </w:rPr>
        <w:tab/>
      </w:r>
      <w:r w:rsidRPr="008D08C1">
        <w:rPr>
          <w:sz w:val="24"/>
        </w:rPr>
        <w:tab/>
      </w:r>
      <w:r w:rsidRPr="008D08C1">
        <w:rPr>
          <w:sz w:val="24"/>
        </w:rPr>
        <w:tab/>
      </w:r>
      <w:r w:rsidR="000365E1">
        <w:rPr>
          <w:sz w:val="24"/>
        </w:rPr>
        <w:tab/>
      </w:r>
      <w:r w:rsidRPr="008D08C1">
        <w:rPr>
          <w:sz w:val="24"/>
        </w:rPr>
        <w:t xml:space="preserve">Ing. Ilya Umnov     ...............   </w:t>
      </w:r>
      <w:proofErr w:type="gramStart"/>
      <w:r w:rsidRPr="008D08C1">
        <w:rPr>
          <w:sz w:val="24"/>
        </w:rPr>
        <w:t>100  hod.</w:t>
      </w:r>
      <w:proofErr w:type="gramEnd"/>
      <w:r w:rsidRPr="008D08C1">
        <w:rPr>
          <w:sz w:val="24"/>
        </w:rPr>
        <w:t xml:space="preserve">       </w:t>
      </w:r>
      <w:r w:rsidR="000365E1">
        <w:rPr>
          <w:sz w:val="24"/>
        </w:rPr>
        <w:t xml:space="preserve">   </w:t>
      </w:r>
      <w:r w:rsidRPr="008D08C1">
        <w:rPr>
          <w:sz w:val="24"/>
        </w:rPr>
        <w:t xml:space="preserve">  50 000,-</w:t>
      </w:r>
    </w:p>
    <w:p w14:paraId="5EA99751" w14:textId="4D3A4144" w:rsidR="008D08C1" w:rsidRPr="008D08C1" w:rsidRDefault="000365E1" w:rsidP="008D08C1">
      <w:pPr>
        <w:ind w:left="426"/>
        <w:rPr>
          <w:sz w:val="24"/>
        </w:rPr>
      </w:pPr>
      <w:r>
        <w:rPr>
          <w:sz w:val="24"/>
        </w:rPr>
        <w:tab/>
      </w:r>
      <w:r w:rsidR="008D08C1" w:rsidRPr="008D08C1">
        <w:rPr>
          <w:sz w:val="24"/>
        </w:rPr>
        <w:tab/>
      </w:r>
      <w:r w:rsidR="008D08C1" w:rsidRPr="008D08C1">
        <w:rPr>
          <w:sz w:val="24"/>
        </w:rPr>
        <w:tab/>
      </w:r>
      <w:r w:rsidR="008D08C1" w:rsidRPr="008D08C1">
        <w:rPr>
          <w:sz w:val="24"/>
        </w:rPr>
        <w:tab/>
        <w:t xml:space="preserve">Ing. Michal Volkmann ……      </w:t>
      </w:r>
      <w:proofErr w:type="gramStart"/>
      <w:r w:rsidR="008D08C1" w:rsidRPr="008D08C1">
        <w:rPr>
          <w:sz w:val="24"/>
        </w:rPr>
        <w:t>50  hod.</w:t>
      </w:r>
      <w:proofErr w:type="gramEnd"/>
      <w:r w:rsidR="008D08C1" w:rsidRPr="008D08C1">
        <w:rPr>
          <w:sz w:val="24"/>
        </w:rPr>
        <w:tab/>
        <w:t xml:space="preserve">      25 000,-</w:t>
      </w:r>
    </w:p>
    <w:p w14:paraId="01C79065" w14:textId="77777777" w:rsidR="000365E1" w:rsidRDefault="008D08C1" w:rsidP="008D08C1">
      <w:pPr>
        <w:ind w:left="426"/>
        <w:rPr>
          <w:sz w:val="24"/>
        </w:rPr>
      </w:pPr>
      <w:r w:rsidRPr="008D08C1">
        <w:rPr>
          <w:sz w:val="24"/>
        </w:rPr>
        <w:tab/>
      </w:r>
      <w:r w:rsidRPr="008D08C1">
        <w:rPr>
          <w:sz w:val="24"/>
        </w:rPr>
        <w:tab/>
      </w:r>
      <w:r w:rsidRPr="008D08C1">
        <w:rPr>
          <w:sz w:val="24"/>
        </w:rPr>
        <w:tab/>
      </w:r>
      <w:r w:rsidRPr="008D08C1">
        <w:rPr>
          <w:sz w:val="24"/>
        </w:rPr>
        <w:tab/>
        <w:t xml:space="preserve">Ing. Alina Khoptar, Ph.D.  …   </w:t>
      </w:r>
      <w:proofErr w:type="gramStart"/>
      <w:r w:rsidRPr="008D08C1">
        <w:rPr>
          <w:sz w:val="24"/>
        </w:rPr>
        <w:t>100  hod.</w:t>
      </w:r>
      <w:proofErr w:type="gramEnd"/>
      <w:r w:rsidRPr="008D08C1">
        <w:rPr>
          <w:sz w:val="24"/>
        </w:rPr>
        <w:t xml:space="preserve">         </w:t>
      </w:r>
      <w:r w:rsidR="000365E1">
        <w:rPr>
          <w:sz w:val="24"/>
        </w:rPr>
        <w:t xml:space="preserve">      </w:t>
      </w:r>
      <w:r w:rsidRPr="008D08C1">
        <w:rPr>
          <w:sz w:val="24"/>
        </w:rPr>
        <w:t xml:space="preserve">     0,-</w:t>
      </w:r>
    </w:p>
    <w:p w14:paraId="0AB68756" w14:textId="77777777" w:rsidR="000365E1" w:rsidRDefault="000365E1" w:rsidP="008D08C1">
      <w:pPr>
        <w:ind w:left="426"/>
        <w:rPr>
          <w:sz w:val="24"/>
        </w:rPr>
      </w:pPr>
    </w:p>
    <w:p w14:paraId="1FC334A9" w14:textId="11C77FA7" w:rsidR="003F64D8" w:rsidRPr="009A1BFF" w:rsidRDefault="003F64D8" w:rsidP="008D08C1">
      <w:pPr>
        <w:ind w:left="426"/>
        <w:rPr>
          <w:sz w:val="24"/>
        </w:rPr>
      </w:pPr>
      <w:r>
        <w:rPr>
          <w:sz w:val="24"/>
        </w:rPr>
        <w:t xml:space="preserve">Metrologická konfirmace </w:t>
      </w:r>
      <w:r w:rsidR="000365E1" w:rsidRPr="00615044">
        <w:rPr>
          <w:sz w:val="24"/>
          <w:szCs w:val="24"/>
        </w:rPr>
        <w:t>trackeru Leica AT 401</w:t>
      </w:r>
      <w:r w:rsidRPr="009A1BFF">
        <w:rPr>
          <w:sz w:val="24"/>
        </w:rPr>
        <w:t>.........</w:t>
      </w:r>
      <w:r>
        <w:rPr>
          <w:sz w:val="24"/>
        </w:rPr>
        <w:t xml:space="preserve">...                           </w:t>
      </w:r>
      <w:r w:rsidRPr="009A1BFF">
        <w:rPr>
          <w:sz w:val="24"/>
        </w:rPr>
        <w:t xml:space="preserve">  </w:t>
      </w:r>
      <w:r w:rsidRPr="000365E1">
        <w:rPr>
          <w:b/>
          <w:bCs/>
          <w:sz w:val="24"/>
        </w:rPr>
        <w:t>2</w:t>
      </w:r>
      <w:r w:rsidR="000365E1" w:rsidRPr="000365E1">
        <w:rPr>
          <w:b/>
          <w:bCs/>
          <w:sz w:val="24"/>
        </w:rPr>
        <w:t>9</w:t>
      </w:r>
      <w:r w:rsidR="00CA7023">
        <w:rPr>
          <w:b/>
          <w:bCs/>
          <w:sz w:val="24"/>
        </w:rPr>
        <w:t>7</w:t>
      </w:r>
      <w:r w:rsidR="000365E1" w:rsidRPr="000365E1">
        <w:rPr>
          <w:b/>
          <w:bCs/>
          <w:sz w:val="24"/>
        </w:rPr>
        <w:t> </w:t>
      </w:r>
      <w:r w:rsidRPr="000365E1">
        <w:rPr>
          <w:b/>
          <w:bCs/>
          <w:sz w:val="24"/>
        </w:rPr>
        <w:t>000</w:t>
      </w:r>
      <w:r w:rsidR="000365E1" w:rsidRPr="000365E1">
        <w:rPr>
          <w:b/>
          <w:bCs/>
          <w:sz w:val="24"/>
        </w:rPr>
        <w:t xml:space="preserve"> Kč</w:t>
      </w:r>
    </w:p>
    <w:p w14:paraId="7A8C7083" w14:textId="06E5794F" w:rsidR="003F64D8" w:rsidRPr="009A1BFF" w:rsidRDefault="003F64D8" w:rsidP="003F64D8">
      <w:pPr>
        <w:ind w:left="426"/>
        <w:rPr>
          <w:sz w:val="24"/>
        </w:rPr>
      </w:pPr>
      <w:r w:rsidRPr="009A1BFF">
        <w:rPr>
          <w:sz w:val="24"/>
        </w:rPr>
        <w:t>---------------------------------------------------------------------------------------------------------</w:t>
      </w:r>
    </w:p>
    <w:p w14:paraId="78C543ED" w14:textId="1235B5B1" w:rsidR="003F64D8" w:rsidRDefault="003F64D8" w:rsidP="003F64D8">
      <w:pPr>
        <w:pStyle w:val="Zkladntext"/>
        <w:spacing w:before="183"/>
        <w:ind w:firstLine="360"/>
        <w:rPr>
          <w:spacing w:val="-2"/>
        </w:rPr>
      </w:pPr>
      <w:r w:rsidRPr="009A1BFF">
        <w:tab/>
      </w:r>
      <w:r w:rsidRPr="009A1BFF">
        <w:tab/>
      </w:r>
      <w:r w:rsidRPr="009A1BFF">
        <w:tab/>
      </w:r>
      <w:r w:rsidRPr="009A1BFF">
        <w:tab/>
      </w:r>
      <w:r w:rsidRPr="009A1BFF">
        <w:tab/>
      </w:r>
      <w:r w:rsidRPr="009A1BFF">
        <w:tab/>
        <w:t xml:space="preserve">Celkem             </w:t>
      </w:r>
      <w:r w:rsidRPr="009A1BFF">
        <w:tab/>
      </w:r>
      <w:r w:rsidRPr="009A1BFF">
        <w:tab/>
        <w:t xml:space="preserve">      </w:t>
      </w:r>
      <w:r w:rsidR="000365E1">
        <w:t xml:space="preserve">  </w:t>
      </w:r>
      <w:r w:rsidR="000365E1" w:rsidRPr="000365E1">
        <w:rPr>
          <w:b/>
          <w:bCs/>
        </w:rPr>
        <w:t>49</w:t>
      </w:r>
      <w:r w:rsidR="00CA7023">
        <w:rPr>
          <w:b/>
          <w:bCs/>
        </w:rPr>
        <w:t>7</w:t>
      </w:r>
      <w:r w:rsidRPr="000365E1">
        <w:rPr>
          <w:b/>
          <w:bCs/>
        </w:rPr>
        <w:t xml:space="preserve"> 000 Kč</w:t>
      </w:r>
    </w:p>
    <w:p w14:paraId="2BBAAB80" w14:textId="77777777" w:rsidR="00B610DE" w:rsidRDefault="00B610DE" w:rsidP="0082410B">
      <w:pPr>
        <w:ind w:right="-286"/>
        <w:rPr>
          <w:sz w:val="24"/>
          <w:szCs w:val="24"/>
        </w:rPr>
      </w:pPr>
    </w:p>
    <w:p w14:paraId="08E09102" w14:textId="77777777" w:rsidR="00EF1810" w:rsidRDefault="00EF1810" w:rsidP="0082410B">
      <w:pPr>
        <w:ind w:right="-286"/>
        <w:rPr>
          <w:sz w:val="24"/>
          <w:szCs w:val="24"/>
        </w:rPr>
      </w:pPr>
    </w:p>
    <w:p w14:paraId="5F61D83E" w14:textId="0A740DDA" w:rsidR="00B610DE" w:rsidRDefault="007410EE" w:rsidP="00B610DE">
      <w:pPr>
        <w:spacing w:before="240"/>
        <w:ind w:right="-286"/>
        <w:rPr>
          <w:sz w:val="24"/>
        </w:rPr>
      </w:pPr>
      <w:r>
        <w:rPr>
          <w:sz w:val="24"/>
        </w:rPr>
        <w:t>I</w:t>
      </w:r>
      <w:r w:rsidR="00B610DE" w:rsidRPr="00B610DE">
        <w:rPr>
          <w:sz w:val="24"/>
        </w:rPr>
        <w:t>ng. Pavel Hánek, Ph.D.</w:t>
      </w:r>
      <w:r w:rsidR="00B610DE">
        <w:rPr>
          <w:sz w:val="24"/>
        </w:rPr>
        <w:t>, ředitel</w:t>
      </w:r>
    </w:p>
    <w:p w14:paraId="50FEF5CF" w14:textId="77777777" w:rsidR="00B610DE" w:rsidRDefault="00B610DE" w:rsidP="00B610DE">
      <w:pPr>
        <w:spacing w:line="276" w:lineRule="auto"/>
        <w:ind w:right="-286"/>
        <w:rPr>
          <w:sz w:val="24"/>
        </w:rPr>
      </w:pPr>
    </w:p>
    <w:p w14:paraId="057B8DA9" w14:textId="12CCAC69" w:rsidR="00B610DE" w:rsidRPr="00B610DE" w:rsidRDefault="00B610DE" w:rsidP="00B610DE">
      <w:pPr>
        <w:spacing w:line="276" w:lineRule="auto"/>
        <w:ind w:right="-286"/>
        <w:rPr>
          <w:sz w:val="24"/>
        </w:rPr>
      </w:pPr>
      <w:r w:rsidRPr="00B610DE">
        <w:rPr>
          <w:sz w:val="24"/>
        </w:rPr>
        <w:t>Výzkumný ústav geodetický, topografický a kartografický, v.v.i.</w:t>
      </w:r>
    </w:p>
    <w:p w14:paraId="5758C486" w14:textId="77777777" w:rsidR="00B610DE" w:rsidRPr="00B610DE" w:rsidRDefault="00B610DE" w:rsidP="00B610DE">
      <w:pPr>
        <w:spacing w:line="276" w:lineRule="auto"/>
        <w:ind w:right="-286"/>
        <w:rPr>
          <w:sz w:val="24"/>
        </w:rPr>
      </w:pPr>
      <w:r w:rsidRPr="00B610DE">
        <w:rPr>
          <w:sz w:val="24"/>
        </w:rPr>
        <w:t>Ústecká 98</w:t>
      </w:r>
    </w:p>
    <w:p w14:paraId="57B43437" w14:textId="03783302" w:rsidR="00BB70CC" w:rsidRDefault="00B610DE" w:rsidP="00B610DE">
      <w:pPr>
        <w:spacing w:line="276" w:lineRule="auto"/>
        <w:ind w:right="-286"/>
        <w:rPr>
          <w:sz w:val="24"/>
        </w:rPr>
      </w:pPr>
      <w:r w:rsidRPr="00B610DE">
        <w:rPr>
          <w:sz w:val="24"/>
        </w:rPr>
        <w:t>250 66 Zdiby</w:t>
      </w:r>
    </w:p>
    <w:p w14:paraId="34CD2FA7" w14:textId="77777777" w:rsidR="00B610DE" w:rsidRDefault="00B610DE" w:rsidP="00B610DE">
      <w:pPr>
        <w:spacing w:line="276" w:lineRule="auto"/>
        <w:ind w:right="-286"/>
        <w:rPr>
          <w:sz w:val="24"/>
        </w:rPr>
      </w:pPr>
    </w:p>
    <w:p w14:paraId="188A9C74" w14:textId="77777777" w:rsidR="00B610DE" w:rsidRDefault="00B610DE" w:rsidP="00B610DE">
      <w:pPr>
        <w:spacing w:line="276" w:lineRule="auto"/>
        <w:ind w:right="-286"/>
        <w:rPr>
          <w:sz w:val="24"/>
        </w:rPr>
      </w:pPr>
    </w:p>
    <w:p w14:paraId="6BD16951" w14:textId="470149BF" w:rsidR="00B610DE" w:rsidRDefault="00B610DE" w:rsidP="00B610DE">
      <w:pPr>
        <w:spacing w:line="276" w:lineRule="auto"/>
        <w:ind w:right="-286"/>
        <w:rPr>
          <w:sz w:val="24"/>
        </w:rPr>
      </w:pPr>
      <w:r>
        <w:rPr>
          <w:sz w:val="24"/>
        </w:rPr>
        <w:t>Schválil:</w:t>
      </w:r>
    </w:p>
    <w:p w14:paraId="15FF0489" w14:textId="77777777" w:rsidR="00B610DE" w:rsidRPr="00B610DE" w:rsidRDefault="00B610DE" w:rsidP="00B610DE">
      <w:pPr>
        <w:ind w:right="-286"/>
        <w:rPr>
          <w:sz w:val="24"/>
          <w:szCs w:val="24"/>
        </w:rPr>
      </w:pPr>
    </w:p>
    <w:p w14:paraId="789AE9A4" w14:textId="54EC74B4" w:rsidR="00B610DE" w:rsidRDefault="00CF7327" w:rsidP="00B610DE">
      <w:pPr>
        <w:spacing w:line="276" w:lineRule="auto"/>
        <w:ind w:right="-286"/>
        <w:rPr>
          <w:sz w:val="24"/>
        </w:rPr>
      </w:pPr>
      <w:r>
        <w:rPr>
          <w:sz w:val="24"/>
        </w:rPr>
        <w:t>Ing. Zbyněk Veselák, ředitel odboru metrologie</w:t>
      </w:r>
    </w:p>
    <w:p w14:paraId="17486903" w14:textId="77777777" w:rsidR="00CF7327" w:rsidRPr="00CF7327" w:rsidRDefault="00CF7327" w:rsidP="00CF7327">
      <w:pPr>
        <w:spacing w:line="276" w:lineRule="auto"/>
        <w:ind w:right="-286"/>
        <w:rPr>
          <w:sz w:val="24"/>
          <w:szCs w:val="24"/>
        </w:rPr>
      </w:pPr>
      <w:r w:rsidRPr="00CF7327">
        <w:rPr>
          <w:sz w:val="24"/>
          <w:szCs w:val="24"/>
        </w:rPr>
        <w:t>Úřad pro technickou normalizaci, metrologii a státní zkušebnictví</w:t>
      </w:r>
    </w:p>
    <w:p w14:paraId="46E23663" w14:textId="74E49766" w:rsidR="00CF7327" w:rsidRPr="00B610DE" w:rsidRDefault="00CF7327" w:rsidP="00CF7327">
      <w:pPr>
        <w:spacing w:line="276" w:lineRule="auto"/>
        <w:ind w:right="-286"/>
        <w:rPr>
          <w:sz w:val="24"/>
          <w:szCs w:val="24"/>
        </w:rPr>
      </w:pPr>
      <w:r w:rsidRPr="00CF7327">
        <w:rPr>
          <w:sz w:val="24"/>
          <w:szCs w:val="24"/>
        </w:rPr>
        <w:t>Biskupský dvůr 1148/5, 110 00 Praha 1</w:t>
      </w:r>
    </w:p>
    <w:sectPr w:rsidR="00CF7327" w:rsidRPr="00B610DE" w:rsidSect="00B21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8F1"/>
    <w:multiLevelType w:val="hybridMultilevel"/>
    <w:tmpl w:val="2D8EF71E"/>
    <w:lvl w:ilvl="0" w:tplc="11DCA61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2028"/>
    <w:multiLevelType w:val="hybridMultilevel"/>
    <w:tmpl w:val="BF8047D6"/>
    <w:lvl w:ilvl="0" w:tplc="FFFFFFF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E2A19D0"/>
    <w:multiLevelType w:val="hybridMultilevel"/>
    <w:tmpl w:val="DAF44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1BFC"/>
    <w:multiLevelType w:val="hybridMultilevel"/>
    <w:tmpl w:val="2938D608"/>
    <w:lvl w:ilvl="0" w:tplc="11DCA61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0F5E"/>
    <w:multiLevelType w:val="hybridMultilevel"/>
    <w:tmpl w:val="BF8047D6"/>
    <w:lvl w:ilvl="0" w:tplc="D922A5E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5E287B25"/>
    <w:multiLevelType w:val="hybridMultilevel"/>
    <w:tmpl w:val="0C5EBD8E"/>
    <w:lvl w:ilvl="0" w:tplc="EB9E97F4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66FE7C78"/>
    <w:multiLevelType w:val="hybridMultilevel"/>
    <w:tmpl w:val="1AD0EEFE"/>
    <w:lvl w:ilvl="0" w:tplc="DB562B0E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177187058">
    <w:abstractNumId w:val="5"/>
  </w:num>
  <w:num w:numId="2" w16cid:durableId="673454796">
    <w:abstractNumId w:val="2"/>
  </w:num>
  <w:num w:numId="3" w16cid:durableId="1270621823">
    <w:abstractNumId w:val="3"/>
  </w:num>
  <w:num w:numId="4" w16cid:durableId="1158350267">
    <w:abstractNumId w:val="0"/>
  </w:num>
  <w:num w:numId="5" w16cid:durableId="1439838293">
    <w:abstractNumId w:val="6"/>
  </w:num>
  <w:num w:numId="6" w16cid:durableId="269046701">
    <w:abstractNumId w:val="4"/>
  </w:num>
  <w:num w:numId="7" w16cid:durableId="154475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FF"/>
    <w:rsid w:val="00033A8F"/>
    <w:rsid w:val="000365E1"/>
    <w:rsid w:val="00074EE3"/>
    <w:rsid w:val="00094427"/>
    <w:rsid w:val="000A1AD1"/>
    <w:rsid w:val="000E4380"/>
    <w:rsid w:val="000E5F3B"/>
    <w:rsid w:val="000F4F69"/>
    <w:rsid w:val="001012D0"/>
    <w:rsid w:val="001171C8"/>
    <w:rsid w:val="001211DB"/>
    <w:rsid w:val="001243B4"/>
    <w:rsid w:val="00197854"/>
    <w:rsid w:val="001C70A9"/>
    <w:rsid w:val="002405E4"/>
    <w:rsid w:val="0026046C"/>
    <w:rsid w:val="002752EB"/>
    <w:rsid w:val="002C40AB"/>
    <w:rsid w:val="00391DAF"/>
    <w:rsid w:val="003C6AE7"/>
    <w:rsid w:val="003F64D8"/>
    <w:rsid w:val="004012CC"/>
    <w:rsid w:val="00414C52"/>
    <w:rsid w:val="004359A0"/>
    <w:rsid w:val="004446EF"/>
    <w:rsid w:val="00465717"/>
    <w:rsid w:val="00493C29"/>
    <w:rsid w:val="00496D26"/>
    <w:rsid w:val="004B3729"/>
    <w:rsid w:val="004B3D9C"/>
    <w:rsid w:val="00540379"/>
    <w:rsid w:val="0054646F"/>
    <w:rsid w:val="00561B25"/>
    <w:rsid w:val="005671A8"/>
    <w:rsid w:val="00587016"/>
    <w:rsid w:val="00597D47"/>
    <w:rsid w:val="005A4139"/>
    <w:rsid w:val="00611881"/>
    <w:rsid w:val="00615044"/>
    <w:rsid w:val="00664D27"/>
    <w:rsid w:val="006816EF"/>
    <w:rsid w:val="0068620A"/>
    <w:rsid w:val="007020DD"/>
    <w:rsid w:val="00736FD3"/>
    <w:rsid w:val="00737A0E"/>
    <w:rsid w:val="007410EE"/>
    <w:rsid w:val="007730AE"/>
    <w:rsid w:val="00782BD1"/>
    <w:rsid w:val="00793769"/>
    <w:rsid w:val="007D6D73"/>
    <w:rsid w:val="0082410B"/>
    <w:rsid w:val="0085014D"/>
    <w:rsid w:val="008545D8"/>
    <w:rsid w:val="008648F5"/>
    <w:rsid w:val="00883124"/>
    <w:rsid w:val="008D08C1"/>
    <w:rsid w:val="008E63EF"/>
    <w:rsid w:val="009033EA"/>
    <w:rsid w:val="009158C0"/>
    <w:rsid w:val="009412C0"/>
    <w:rsid w:val="009A4F9D"/>
    <w:rsid w:val="009C03D9"/>
    <w:rsid w:val="009C434F"/>
    <w:rsid w:val="009C5EDE"/>
    <w:rsid w:val="009F3EA8"/>
    <w:rsid w:val="00A10AC7"/>
    <w:rsid w:val="00A44315"/>
    <w:rsid w:val="00AB41EB"/>
    <w:rsid w:val="00AD3237"/>
    <w:rsid w:val="00AE3069"/>
    <w:rsid w:val="00AE63BE"/>
    <w:rsid w:val="00AF6A82"/>
    <w:rsid w:val="00AF75AE"/>
    <w:rsid w:val="00B2122E"/>
    <w:rsid w:val="00B610DE"/>
    <w:rsid w:val="00B90717"/>
    <w:rsid w:val="00B96EFF"/>
    <w:rsid w:val="00BA460A"/>
    <w:rsid w:val="00BB5709"/>
    <w:rsid w:val="00BB70CC"/>
    <w:rsid w:val="00BE04BC"/>
    <w:rsid w:val="00BE31E1"/>
    <w:rsid w:val="00C11D65"/>
    <w:rsid w:val="00C477CE"/>
    <w:rsid w:val="00C54ABD"/>
    <w:rsid w:val="00C67F77"/>
    <w:rsid w:val="00CA7023"/>
    <w:rsid w:val="00CC6239"/>
    <w:rsid w:val="00CF7327"/>
    <w:rsid w:val="00D31A2A"/>
    <w:rsid w:val="00D5334A"/>
    <w:rsid w:val="00D5493F"/>
    <w:rsid w:val="00E25934"/>
    <w:rsid w:val="00E4087D"/>
    <w:rsid w:val="00E6383F"/>
    <w:rsid w:val="00E82A35"/>
    <w:rsid w:val="00EF1810"/>
    <w:rsid w:val="00F03F3E"/>
    <w:rsid w:val="00F818E0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45DB"/>
  <w15:chartTrackingRefBased/>
  <w15:docId w15:val="{EEB0E83E-5377-489E-9B0C-300433D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6EF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6EF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EF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EF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EF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EF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EF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EF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EF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E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E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E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E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E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E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E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EF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EF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6E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EF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6E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E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E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EF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96E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96EFF"/>
    <w:pPr>
      <w:ind w:left="116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6EF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B96EFF"/>
    <w:pPr>
      <w:spacing w:line="275" w:lineRule="exact"/>
      <w:ind w:left="8"/>
    </w:pPr>
  </w:style>
  <w:style w:type="table" w:styleId="Mkatabulky">
    <w:name w:val="Table Grid"/>
    <w:basedOn w:val="Normlntabulka"/>
    <w:uiPriority w:val="59"/>
    <w:rsid w:val="00B96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B41EB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B41E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C5ED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7652-7FB8-4706-9C7C-4E3E8821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Machová Eliška</cp:lastModifiedBy>
  <cp:revision>2</cp:revision>
  <cp:lastPrinted>2025-08-20T10:50:00Z</cp:lastPrinted>
  <dcterms:created xsi:type="dcterms:W3CDTF">2025-08-20T11:50:00Z</dcterms:created>
  <dcterms:modified xsi:type="dcterms:W3CDTF">2025-08-20T11:50:00Z</dcterms:modified>
</cp:coreProperties>
</file>