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Grid"/>
        <w:tblW w:w="8880" w:type="dxa"/>
        <w:jc w:val="start"/>
        <w:tblInd w:w="13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1" w:val="06a0"/>
      </w:tblPr>
      <w:tblGrid>
        <w:gridCol w:w="6078"/>
        <w:gridCol w:w="2802"/>
      </w:tblGrid>
      <w:tr>
        <w:trPr>
          <w:trHeight w:val="300" w:hRule="atLeast"/>
        </w:trPr>
        <w:tc>
          <w:tcPr>
            <w:tcW w:w="607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themeColor="text1" w:val="000000"/>
                <w:sz w:val="20"/>
                <w:szCs w:val="20"/>
                <w:u w:val="none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>Odběratel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>:</w:t>
            </w:r>
          </w:p>
        </w:tc>
        <w:tc>
          <w:tcPr>
            <w:tcW w:w="280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Autospacing="0" w:before="0" w:afterAutospacing="0" w:after="0"/>
              <w:ind w:start="0" w:end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themeColor="text1" w:val="000000"/>
                <w:sz w:val="20"/>
                <w:szCs w:val="20"/>
                <w:u w:val="none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>Peněžní ústav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>: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/>
                <w:bCs/>
                <w:i w:val="false"/>
                <w:i w:val="false"/>
                <w:iCs w:val="false"/>
                <w:strike w:val="false"/>
                <w:dstrike w:val="false"/>
                <w:color w:themeColor="text1" w:val="000000"/>
                <w:sz w:val="20"/>
                <w:szCs w:val="20"/>
                <w:u w:val="none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</w:r>
          </w:p>
        </w:tc>
      </w:tr>
      <w:tr>
        <w:trPr>
          <w:trHeight w:val="300" w:hRule="atLeast"/>
        </w:trPr>
        <w:tc>
          <w:tcPr>
            <w:tcW w:w="607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themeColor="text1" w:val="000000"/>
                <w:sz w:val="20"/>
                <w:szCs w:val="20"/>
                <w:u w:val="none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>Základní škola Jablonec nad Nisou-Mšeno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themeColor="text1" w:val="000000"/>
                <w:sz w:val="20"/>
                <w:szCs w:val="20"/>
                <w:u w:val="none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>Arbesova 30, 46604, Jablonec nad Nisou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 xml:space="preserve">IČO: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202020"/>
                <w:kern w:val="0"/>
                <w:sz w:val="20"/>
                <w:szCs w:val="20"/>
                <w:lang w:val="cs-CZ" w:eastAsia="en-US" w:bidi="ar-SA"/>
              </w:rPr>
              <w:t>72743271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themeColor="text1" w:val="000000"/>
                <w:sz w:val="20"/>
                <w:szCs w:val="20"/>
                <w:u w:val="none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>Telefon: 774722935</w:t>
            </w:r>
            <w:r>
              <w:rPr>
                <w:rFonts w:eastAsia="Aptos" w:cs=""/>
                <w:kern w:val="0"/>
                <w:sz w:val="24"/>
                <w:szCs w:val="24"/>
                <w:lang w:val="cs-CZ" w:eastAsia="en-US" w:bidi="ar-SA"/>
              </w:rPr>
              <w:tab/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 xml:space="preserve">                   </w:t>
            </w:r>
          </w:p>
          <w:p>
            <w:pPr>
              <w:pStyle w:val="Normal"/>
              <w:widowControl/>
              <w:spacing w:lineRule="auto" w:line="240" w:beforeAutospacing="0" w:before="0" w:afterAutospacing="0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themeColor="text1" w:val="000000"/>
                <w:sz w:val="20"/>
                <w:szCs w:val="20"/>
                <w:u w:val="none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>E-mail: michaela.hanysova@arbesovka.cz</w:t>
            </w:r>
          </w:p>
        </w:tc>
        <w:tc>
          <w:tcPr>
            <w:tcW w:w="280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color w:themeColor="text1" w:val="000000"/>
                <w:sz w:val="20"/>
                <w:szCs w:val="20"/>
                <w:u w:val="none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 xml:space="preserve">Komerční banka, a.s.  </w:t>
            </w:r>
          </w:p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Times New Roman" w:hAnsi="Times New Roman" w:eastAsia="Times New Roman" w:cs="Times New Roman"/>
                <w:sz w:val="20"/>
                <w:szCs w:val="20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color w:themeColor="text1" w:val="000000"/>
                <w:kern w:val="0"/>
                <w:sz w:val="20"/>
                <w:szCs w:val="20"/>
                <w:u w:val="none"/>
                <w:lang w:val="cs-CZ" w:eastAsia="en-US" w:bidi="ar-SA"/>
              </w:rPr>
              <w:t xml:space="preserve">účet: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val="202020"/>
                <w:kern w:val="0"/>
                <w:sz w:val="20"/>
                <w:szCs w:val="20"/>
                <w:lang w:val="cs-CZ" w:eastAsia="en-US" w:bidi="ar-SA"/>
              </w:rPr>
              <w:t>27-0630880217/0100</w:t>
            </w:r>
          </w:p>
        </w:tc>
      </w:tr>
    </w:tbl>
    <w:p>
      <w:pPr>
        <w:pStyle w:val="Normal"/>
        <w:spacing w:beforeAutospacing="0" w:before="0" w:afterAutospacing="0" w:after="0"/>
        <w:ind w:start="135" w:end="0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0"/>
          <w:szCs w:val="20"/>
          <w:u w:val="none"/>
          <w:lang w:val="cs-CZ"/>
        </w:rPr>
        <w:t xml:space="preserve">  </w:t>
      </w:r>
      <w:r>
        <w:rPr/>
        <w:tab/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themeColor="text1" w:val="000000"/>
          <w:sz w:val="44"/>
          <w:szCs w:val="44"/>
          <w:u w:val="none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themeColor="text1" w:val="000000"/>
          <w:sz w:val="44"/>
          <w:szCs w:val="44"/>
          <w:u w:val="none"/>
          <w:lang w:val="cs-CZ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themeColor="text1" w:val="000000"/>
          <w:sz w:val="44"/>
          <w:szCs w:val="44"/>
          <w:u w:val="none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themeColor="text1" w:val="000000"/>
          <w:sz w:val="44"/>
          <w:szCs w:val="44"/>
          <w:u w:val="none"/>
          <w:lang w:val="cs-CZ"/>
        </w:rPr>
        <w:t>OBJEDNÁVKA ČÍSLO: 212/2025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>Dodací lhůta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>: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>(marným uplynutím dodací lhůty se tato objednávka ruší)</w:t>
      </w:r>
    </w:p>
    <w:p>
      <w:pPr>
        <w:pStyle w:val="Normal"/>
        <w:spacing w:beforeAutospacing="0" w:before="0" w:afterAutospacing="0" w:after="0"/>
        <w:rPr>
          <w:rFonts w:ascii="Aptos" w:hAnsi="Aptos" w:eastAsia="Aptos" w:cs="Aptos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>Dodavatel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>:</w:t>
      </w:r>
      <w:r>
        <w:rPr/>
        <w:br/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>Použité mycí stroje s.r.o.</w:t>
      </w:r>
    </w:p>
    <w:p>
      <w:pPr>
        <w:pStyle w:val="Normal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 xml:space="preserve">Objednáváme: </w:t>
      </w:r>
    </w:p>
    <w:p>
      <w:pPr>
        <w:pStyle w:val="Normal"/>
        <w:suppressLineNumbers w:val="0"/>
        <w:bidi w:val="0"/>
        <w:spacing w:lineRule="auto" w:line="278" w:beforeAutospacing="0" w:before="0" w:afterAutospacing="0" w:after="160"/>
        <w:ind w:start="0" w:end="0"/>
        <w:jc w:val="start"/>
        <w:rPr/>
      </w:pPr>
      <w:r>
        <w:rPr>
          <w:rFonts w:eastAsia="Times New Roman" w:cs="Times New Roman" w:ascii="Times New Roman" w:hAnsi="Times New Roman"/>
        </w:rPr>
        <w:t>Podlahový mycí stroj Tennant T3 Disk 50 včetně příslušenství</w:t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 w:cs="Times New Roman"/>
          <w:sz w:val="24"/>
          <w:szCs w:val="24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 xml:space="preserve">Celková částka nesmí přesáhnout </w:t>
      </w:r>
      <w:r>
        <w:rPr>
          <w:rFonts w:eastAsia="Times New Roman" w:cs="Times New Roman" w:ascii="Times New Roman" w:hAnsi="Times New Roman"/>
          <w:b/>
          <w:bCs/>
          <w:color w:themeColor="text1" w:val="000000"/>
          <w:sz w:val="24"/>
          <w:szCs w:val="24"/>
          <w:lang w:val="cs-CZ"/>
        </w:rPr>
        <w:t>91.535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>, -Kč</w:t>
      </w:r>
    </w:p>
    <w:p>
      <w:pPr>
        <w:pStyle w:val="Normal"/>
        <w:spacing w:beforeAutospacing="0" w:before="0" w:afterAutospacing="0" w:after="0"/>
        <w:rPr>
          <w:rFonts w:ascii="Times New Roman" w:hAnsi="Times New Roman" w:eastAsia="Times New Roman" w:cs="Times New Roman"/>
          <w:b/>
          <w:bCs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>Datum: 25. 11. 2025</w:t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  <w:t>Vyřizuje: Mgr. Michaela Hanyšová, zástupce ředitele</w:t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p>
      <w:pPr>
        <w:pStyle w:val="Normal"/>
        <w:bidi w:val="0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themeColor="text1" w:val="000000"/>
          <w:sz w:val="24"/>
          <w:szCs w:val="24"/>
          <w:u w:val="none"/>
          <w:lang w:val="cs-CZ"/>
        </w:rPr>
      </w:r>
    </w:p>
    <w:tbl>
      <w:tblPr>
        <w:tblStyle w:val="TableGrid"/>
        <w:tblW w:w="9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1" w:val="06a0"/>
      </w:tblPr>
      <w:tblGrid>
        <w:gridCol w:w="4508"/>
        <w:gridCol w:w="4508"/>
      </w:tblGrid>
      <w:tr>
        <w:trPr>
          <w:trHeight w:val="315" w:hRule="atLeast"/>
        </w:trPr>
        <w:tc>
          <w:tcPr>
            <w:tcW w:w="450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___________________________</w:t>
            </w:r>
          </w:p>
        </w:tc>
        <w:tc>
          <w:tcPr>
            <w:tcW w:w="450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cs-CZ" w:eastAsia="en-US" w:bidi="ar-SA"/>
              </w:rPr>
              <w:t>_________________________</w:t>
            </w:r>
          </w:p>
        </w:tc>
      </w:tr>
      <w:tr>
        <w:trPr>
          <w:trHeight w:val="300" w:hRule="atLeast"/>
        </w:trPr>
        <w:tc>
          <w:tcPr>
            <w:tcW w:w="450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4"/>
                <w:szCs w:val="24"/>
                <w:lang w:val="cs-CZ" w:eastAsia="en-US" w:bidi="ar-SA"/>
              </w:rPr>
              <w:t>razítko a podpis dodavatele</w:t>
            </w:r>
          </w:p>
        </w:tc>
        <w:tc>
          <w:tcPr>
            <w:tcW w:w="4508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strike w:val="false"/>
                <w:dstrike w:val="false"/>
                <w:color w:themeColor="text1" w:val="000000"/>
                <w:sz w:val="24"/>
                <w:szCs w:val="24"/>
                <w:u w:val="none"/>
                <w:lang w:val="cs-CZ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trike w:val="false"/>
                <w:dstrike w:val="false"/>
                <w:color w:themeColor="text1" w:val="000000"/>
                <w:kern w:val="0"/>
                <w:sz w:val="24"/>
                <w:szCs w:val="24"/>
                <w:u w:val="none"/>
                <w:lang w:val="cs-CZ" w:eastAsia="en-US" w:bidi="ar-SA"/>
              </w:rPr>
              <w:t>razítko a podpis odběratele</w:t>
            </w:r>
          </w:p>
        </w:tc>
      </w:tr>
    </w:tbl>
    <w:p>
      <w:pPr>
        <w:pStyle w:val="Normal"/>
        <w:spacing w:beforeAutospacing="0" w:before="0" w:afterAutospacing="0" w:after="0"/>
        <w:rPr>
          <w:rFonts w:ascii="Times New Roman" w:hAnsi="Times New Roman" w:eastAsia="Times New Roman" w:cs="Times New Roman"/>
          <w:lang w:val="cs-CZ"/>
        </w:rPr>
      </w:pPr>
      <w:r>
        <w:rPr>
          <w:rFonts w:eastAsia="Times New Roman" w:cs="Times New Roman" w:ascii="Times New Roman" w:hAnsi="Times New Roman"/>
          <w:lang w:val="cs-CZ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765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ptos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ptos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3b512626"/>
    <w:rPr>
      <w:color w:val="467886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uiPriority w:val="99"/>
    <w:unhideWhenUsed/>
    <w:rsid w:val="00dc676f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00dc676f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Bezseznamu" w:default="1">
    <w:name w:val="Bez seznamu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LibreOffice/25.8.3.2$Windows_X86_64 LibreOffice_project/8ca8d55c161d602844f5428fa4b58097424e324e</Application>
  <AppVersion>15.0000</AppVersion>
  <Pages>1</Pages>
  <Words>79</Words>
  <Characters>579</Characters>
  <CharactersWithSpaces>662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2025-08-04T11:30:09Z</dcterms:created>
  <dc:creator>Michaela Hanyšová</dc:creator>
  <dc:description/>
  <dc:language>cs-CZ</dc:language>
  <cp:lastModifiedBy/>
  <dcterms:modified xsi:type="dcterms:W3CDTF">2025-11-27T12:31:32Z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