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B1BA" w14:textId="77777777" w:rsidR="00695828" w:rsidRPr="00695828" w:rsidRDefault="00695828" w:rsidP="00695828">
      <w:pPr>
        <w:jc w:val="center"/>
        <w:rPr>
          <w:b/>
          <w:bCs/>
        </w:rPr>
      </w:pPr>
      <w:r w:rsidRPr="00695828">
        <w:rPr>
          <w:b/>
          <w:bCs/>
        </w:rPr>
        <w:t>SMLOUVA O DÍLO</w:t>
      </w:r>
    </w:p>
    <w:p w14:paraId="5DA4EA76" w14:textId="77777777" w:rsidR="00695828" w:rsidRPr="00695828" w:rsidRDefault="00695828" w:rsidP="00695828">
      <w:pPr>
        <w:jc w:val="center"/>
      </w:pPr>
      <w:r w:rsidRPr="00695828">
        <w:t>uzavřená v souladu s ustanovením § 2586 a násl. zákona č. 89/2012 Sb., občanský zákoník, v</w:t>
      </w:r>
      <w:r w:rsidR="00E16766">
        <w:t>e</w:t>
      </w:r>
      <w:r w:rsidRPr="00695828">
        <w:t xml:space="preserve"> znění</w:t>
      </w:r>
      <w:r w:rsidR="00E16766">
        <w:t xml:space="preserve"> pozdějších předpisů</w:t>
      </w:r>
    </w:p>
    <w:p w14:paraId="1AC38C0F" w14:textId="77777777" w:rsidR="00695828" w:rsidRPr="00695828" w:rsidRDefault="008D53D5" w:rsidP="00695828">
      <w:r>
        <w:pict w14:anchorId="4D39FBF3">
          <v:rect id="_x0000_i1025" style="width:0;height:1.5pt" o:hralign="center" o:hrstd="t" o:hr="t" fillcolor="#a0a0a0" stroked="f"/>
        </w:pict>
      </w:r>
    </w:p>
    <w:p w14:paraId="5AE0D119" w14:textId="77777777" w:rsidR="00695828" w:rsidRPr="00695828" w:rsidRDefault="00695828" w:rsidP="00695828">
      <w:pPr>
        <w:jc w:val="center"/>
        <w:rPr>
          <w:b/>
          <w:bCs/>
        </w:rPr>
      </w:pPr>
      <w:r w:rsidRPr="00695828">
        <w:rPr>
          <w:b/>
          <w:bCs/>
        </w:rPr>
        <w:t>Čl. I.</w:t>
      </w:r>
    </w:p>
    <w:p w14:paraId="7DC28804" w14:textId="77777777" w:rsidR="00695828" w:rsidRPr="00695828" w:rsidRDefault="00695828" w:rsidP="00695828">
      <w:pPr>
        <w:jc w:val="center"/>
      </w:pPr>
      <w:r w:rsidRPr="00695828">
        <w:rPr>
          <w:b/>
          <w:bCs/>
        </w:rPr>
        <w:t>Smluvní strany</w:t>
      </w:r>
    </w:p>
    <w:p w14:paraId="2AE8FCC9" w14:textId="4E28D36B" w:rsidR="00695828" w:rsidRPr="00695828" w:rsidRDefault="00695828" w:rsidP="00695828">
      <w:r w:rsidRPr="00695828">
        <w:rPr>
          <w:b/>
          <w:bCs/>
        </w:rPr>
        <w:t>Objednatel:</w:t>
      </w:r>
      <w:r w:rsidRPr="00695828">
        <w:t xml:space="preserve"> Město Vyškov</w:t>
      </w:r>
      <w:r w:rsidRPr="00695828">
        <w:br/>
        <w:t>S</w:t>
      </w:r>
      <w:r w:rsidR="00E16766" w:rsidRPr="00695828">
        <w:t>ídl</w:t>
      </w:r>
      <w:r w:rsidR="00E16766">
        <w:t>o</w:t>
      </w:r>
      <w:r w:rsidRPr="00695828">
        <w:t xml:space="preserve">: Masarykovo náměstí </w:t>
      </w:r>
      <w:r w:rsidR="00E16766">
        <w:t>108/</w:t>
      </w:r>
      <w:r w:rsidRPr="00695828">
        <w:t xml:space="preserve">1, </w:t>
      </w:r>
      <w:r w:rsidR="00E16766">
        <w:t xml:space="preserve">682 01 </w:t>
      </w:r>
      <w:r w:rsidRPr="00695828">
        <w:t>Vyškov</w:t>
      </w:r>
      <w:r w:rsidRPr="00695828">
        <w:br/>
        <w:t>IČ: 00292427</w:t>
      </w:r>
      <w:r w:rsidRPr="00695828">
        <w:br/>
        <w:t>DIČ: CZ00292427</w:t>
      </w:r>
      <w:r w:rsidRPr="00695828">
        <w:br/>
        <w:t xml:space="preserve">Zastoupený: </w:t>
      </w:r>
      <w:r w:rsidR="009440A1">
        <w:t>starostou města Karlem Jurkou</w:t>
      </w:r>
      <w:r w:rsidRPr="00695828">
        <w:br/>
        <w:t xml:space="preserve">Ve věcech technických: </w:t>
      </w:r>
      <w:proofErr w:type="spellStart"/>
      <w:r w:rsidR="008D53D5">
        <w:t>xxx</w:t>
      </w:r>
      <w:proofErr w:type="spellEnd"/>
      <w:r w:rsidRPr="00695828">
        <w:br/>
        <w:t xml:space="preserve">Bankovní spojení: </w:t>
      </w:r>
      <w:proofErr w:type="spellStart"/>
      <w:r w:rsidR="008D53D5">
        <w:t>xxx</w:t>
      </w:r>
      <w:proofErr w:type="spellEnd"/>
    </w:p>
    <w:p w14:paraId="47368442" w14:textId="77777777" w:rsidR="00695828" w:rsidRPr="00695828" w:rsidRDefault="00695828" w:rsidP="00695828">
      <w:r w:rsidRPr="00695828">
        <w:t>a</w:t>
      </w:r>
    </w:p>
    <w:p w14:paraId="117CBEA2" w14:textId="77777777" w:rsidR="00E16766" w:rsidRDefault="00695828" w:rsidP="00E16766">
      <w:pPr>
        <w:spacing w:after="0"/>
      </w:pPr>
      <w:r w:rsidRPr="00695828">
        <w:rPr>
          <w:b/>
          <w:bCs/>
        </w:rPr>
        <w:t>Zhotovitel:</w:t>
      </w:r>
      <w:r w:rsidRPr="00695828">
        <w:t xml:space="preserve"> </w:t>
      </w:r>
      <w:r w:rsidRPr="00D3377F">
        <w:t>Deratizace Pařez s.r.o.</w:t>
      </w:r>
      <w:r w:rsidRPr="00695828">
        <w:br/>
      </w:r>
      <w:proofErr w:type="spellStart"/>
      <w:r w:rsidR="00FA42C4">
        <w:t>S</w:t>
      </w:r>
      <w:r w:rsidR="00E16766">
        <w:t>p</w:t>
      </w:r>
      <w:proofErr w:type="spellEnd"/>
      <w:r w:rsidR="00E16766">
        <w:t xml:space="preserve">. zn: C 128796 vedená u Krajského soudu v Brně  </w:t>
      </w:r>
    </w:p>
    <w:p w14:paraId="79A9FA7B" w14:textId="77777777" w:rsidR="009748F2" w:rsidRDefault="00695828" w:rsidP="009748F2">
      <w:pPr>
        <w:spacing w:after="0"/>
      </w:pPr>
      <w:r w:rsidRPr="00695828">
        <w:t xml:space="preserve">Sídlo: </w:t>
      </w:r>
      <w:r w:rsidRPr="00D3377F">
        <w:t>Renneská třída 820/</w:t>
      </w:r>
      <w:proofErr w:type="gramStart"/>
      <w:r w:rsidRPr="00D3377F">
        <w:t>22a</w:t>
      </w:r>
      <w:proofErr w:type="gramEnd"/>
      <w:r w:rsidRPr="00D3377F">
        <w:t>, Štýřice, 639 00 Brno</w:t>
      </w:r>
      <w:r w:rsidRPr="00695828">
        <w:br/>
        <w:t xml:space="preserve">IČO: </w:t>
      </w:r>
      <w:r w:rsidRPr="00D3377F">
        <w:t>17141699</w:t>
      </w:r>
      <w:r w:rsidRPr="00695828">
        <w:br/>
        <w:t>DIČ: CZ</w:t>
      </w:r>
      <w:r w:rsidRPr="00D3377F">
        <w:t>17141699</w:t>
      </w:r>
      <w:r w:rsidRPr="00695828">
        <w:t>1</w:t>
      </w:r>
      <w:r w:rsidRPr="00695828">
        <w:br/>
      </w:r>
      <w:r w:rsidR="009748F2" w:rsidRPr="00695828">
        <w:t xml:space="preserve">Zastoupený: </w:t>
      </w:r>
      <w:r w:rsidR="009748F2">
        <w:t>jednatelem Jiřím Pařezem</w:t>
      </w:r>
      <w:r w:rsidR="009748F2" w:rsidRPr="00695828">
        <w:t xml:space="preserve"> </w:t>
      </w:r>
    </w:p>
    <w:p w14:paraId="08FB3247" w14:textId="68F37AFE" w:rsidR="00695828" w:rsidRPr="00695828" w:rsidRDefault="00695828" w:rsidP="00695828">
      <w:r w:rsidRPr="00695828">
        <w:t xml:space="preserve">Bankovní spojení: </w:t>
      </w:r>
      <w:proofErr w:type="spellStart"/>
      <w:r w:rsidR="008D53D5">
        <w:t>xxx</w:t>
      </w:r>
      <w:proofErr w:type="spellEnd"/>
      <w:r w:rsidRPr="00695828">
        <w:br/>
      </w:r>
    </w:p>
    <w:p w14:paraId="27C48F5B" w14:textId="77777777" w:rsidR="00695828" w:rsidRPr="00695828" w:rsidRDefault="00695828" w:rsidP="00695828"/>
    <w:p w14:paraId="3ABC6D6D" w14:textId="77777777" w:rsidR="00695828" w:rsidRPr="00695828" w:rsidRDefault="00695828" w:rsidP="00695828">
      <w:pPr>
        <w:jc w:val="center"/>
        <w:rPr>
          <w:b/>
          <w:bCs/>
        </w:rPr>
      </w:pPr>
      <w:r w:rsidRPr="00695828">
        <w:rPr>
          <w:b/>
          <w:bCs/>
        </w:rPr>
        <w:t>Čl. II.</w:t>
      </w:r>
    </w:p>
    <w:p w14:paraId="69BEC07E" w14:textId="77777777" w:rsidR="00695828" w:rsidRPr="00695828" w:rsidRDefault="00695828" w:rsidP="00695828">
      <w:pPr>
        <w:jc w:val="center"/>
      </w:pPr>
      <w:r w:rsidRPr="00695828">
        <w:rPr>
          <w:b/>
          <w:bCs/>
        </w:rPr>
        <w:t>Předmět smlouvy</w:t>
      </w:r>
    </w:p>
    <w:p w14:paraId="55EB9011" w14:textId="77777777" w:rsidR="00695828" w:rsidRPr="00695828" w:rsidRDefault="00695828" w:rsidP="00E16766">
      <w:pPr>
        <w:numPr>
          <w:ilvl w:val="0"/>
          <w:numId w:val="7"/>
        </w:numPr>
        <w:jc w:val="both"/>
      </w:pPr>
      <w:r w:rsidRPr="00695828">
        <w:t xml:space="preserve">Zhotovitel se zavazuje v letech </w:t>
      </w:r>
      <w:proofErr w:type="gramStart"/>
      <w:r w:rsidRPr="00695828">
        <w:t>20</w:t>
      </w:r>
      <w:r>
        <w:t>26</w:t>
      </w:r>
      <w:r w:rsidRPr="00695828">
        <w:t xml:space="preserve"> – 20</w:t>
      </w:r>
      <w:r>
        <w:t>3</w:t>
      </w:r>
      <w:r w:rsidRPr="00695828">
        <w:t>0</w:t>
      </w:r>
      <w:proofErr w:type="gramEnd"/>
      <w:r w:rsidRPr="00695828">
        <w:t xml:space="preserve"> provádět pravidelné pololetní deratizační zákroky na majetku města Vyškova (dále jen „dílo“). Soupis majetku tvoří přílohu č. 1 této smlouvy a stává se její nedílnou součástí. Objednatel se zavazuje k zaplacení ceny za provedení tohoto díla a k převzetí díla.</w:t>
      </w:r>
    </w:p>
    <w:p w14:paraId="4902C467" w14:textId="77777777" w:rsidR="00695828" w:rsidRPr="00695828" w:rsidRDefault="00695828" w:rsidP="00E16766">
      <w:pPr>
        <w:numPr>
          <w:ilvl w:val="0"/>
          <w:numId w:val="7"/>
        </w:numPr>
        <w:jc w:val="both"/>
      </w:pPr>
      <w:r w:rsidRPr="00695828">
        <w:t xml:space="preserve">Deratizační zásahy na majetku města Vyškova budou prováděny </w:t>
      </w:r>
      <w:r w:rsidR="00E16766">
        <w:t xml:space="preserve">každého půl roku </w:t>
      </w:r>
      <w:r w:rsidRPr="00695828">
        <w:t>v termínech stanovených objednatelem.</w:t>
      </w:r>
    </w:p>
    <w:p w14:paraId="0A35704C" w14:textId="77777777" w:rsidR="00695828" w:rsidRPr="00695828" w:rsidRDefault="00695828" w:rsidP="00E16766">
      <w:pPr>
        <w:numPr>
          <w:ilvl w:val="0"/>
          <w:numId w:val="7"/>
        </w:numPr>
        <w:jc w:val="both"/>
      </w:pPr>
      <w:r w:rsidRPr="00695828">
        <w:t xml:space="preserve">Zhotovitel odpovídá v plném rozsahu za dodržování příslušných legislativních předpisů pro deratizační práce, zejména pak </w:t>
      </w:r>
      <w:r w:rsidR="00E16766" w:rsidRPr="00695828">
        <w:t>zákon</w:t>
      </w:r>
      <w:r w:rsidR="00E16766">
        <w:t>a</w:t>
      </w:r>
      <w:r w:rsidR="00E16766" w:rsidRPr="00695828">
        <w:t xml:space="preserve"> </w:t>
      </w:r>
      <w:r w:rsidRPr="00695828">
        <w:t>č. 258/2000 Sb., o ochraně veřejného zdraví</w:t>
      </w:r>
      <w:r w:rsidR="00E16766">
        <w:t xml:space="preserve"> a o změně některých souvisejících zákonů</w:t>
      </w:r>
      <w:r w:rsidRPr="00695828">
        <w:t>,</w:t>
      </w:r>
      <w:r w:rsidR="00E16766">
        <w:t xml:space="preserve"> ve znění pozdějších předpisů, zákona č.</w:t>
      </w:r>
      <w:r w:rsidRPr="00695828">
        <w:t xml:space="preserve"> 157/1998 Sb., o chemických látkách a chemických přípravcích</w:t>
      </w:r>
      <w:r w:rsidR="00E16766" w:rsidRPr="00E16766">
        <w:t xml:space="preserve"> </w:t>
      </w:r>
      <w:r w:rsidR="00E16766">
        <w:t>a o změně některých dalších zákonů</w:t>
      </w:r>
      <w:r w:rsidRPr="00695828">
        <w:t>,</w:t>
      </w:r>
      <w:r w:rsidR="00E16766">
        <w:t xml:space="preserve"> ve znění pozdějších předpisů, a</w:t>
      </w:r>
      <w:r w:rsidRPr="00695828">
        <w:t xml:space="preserve"> Standardní metodiky hlavního hygienika ČR.</w:t>
      </w:r>
    </w:p>
    <w:p w14:paraId="3F21D506" w14:textId="77777777" w:rsidR="00695828" w:rsidRPr="00695828" w:rsidRDefault="00695828" w:rsidP="00E16766">
      <w:pPr>
        <w:numPr>
          <w:ilvl w:val="0"/>
          <w:numId w:val="7"/>
        </w:numPr>
        <w:jc w:val="both"/>
      </w:pPr>
      <w:r w:rsidRPr="00695828">
        <w:t>Objednatel umožní v dohodnutých termínech pracovníkům zhotovitele přístup do prostor vyžadujících ošetření. Zhotovitel oznámí objednateli nástup vždy min. 3 dny před zahájením prací.</w:t>
      </w:r>
    </w:p>
    <w:p w14:paraId="0FF6109D" w14:textId="77777777" w:rsidR="00695828" w:rsidRDefault="00695828" w:rsidP="00E16766">
      <w:pPr>
        <w:numPr>
          <w:ilvl w:val="0"/>
          <w:numId w:val="7"/>
        </w:numPr>
        <w:jc w:val="both"/>
      </w:pPr>
      <w:r w:rsidRPr="00695828">
        <w:lastRenderedPageBreak/>
        <w:t>Zhotovitel odpovídá za všechny škody prokazatelně jím způsobené objednateli v souvislosti s výkonem díla podle této smlouvy. Takové škody uhradí zhotovitel objednateli v plné výši.</w:t>
      </w:r>
    </w:p>
    <w:p w14:paraId="6DE80ACF" w14:textId="77777777" w:rsidR="0060693C" w:rsidRPr="00695828" w:rsidRDefault="0060693C" w:rsidP="00E16766">
      <w:pPr>
        <w:numPr>
          <w:ilvl w:val="0"/>
          <w:numId w:val="7"/>
        </w:numPr>
        <w:jc w:val="both"/>
      </w:pPr>
      <w:r>
        <w:t>Součástí díla je i následná likvidace uhynulých hlodavců.</w:t>
      </w:r>
    </w:p>
    <w:p w14:paraId="79F394BE" w14:textId="77777777" w:rsidR="00695828" w:rsidRPr="00695828" w:rsidRDefault="00695828" w:rsidP="00695828"/>
    <w:p w14:paraId="109E2C72" w14:textId="77777777" w:rsidR="00695828" w:rsidRPr="00695828" w:rsidRDefault="00695828" w:rsidP="00695828">
      <w:pPr>
        <w:jc w:val="center"/>
        <w:rPr>
          <w:b/>
          <w:bCs/>
        </w:rPr>
      </w:pPr>
      <w:r w:rsidRPr="00695828">
        <w:rPr>
          <w:b/>
          <w:bCs/>
        </w:rPr>
        <w:t>Čl. III.</w:t>
      </w:r>
    </w:p>
    <w:p w14:paraId="1F1BC8CA" w14:textId="77777777" w:rsidR="00695828" w:rsidRPr="00695828" w:rsidRDefault="00695828" w:rsidP="00695828">
      <w:pPr>
        <w:jc w:val="center"/>
      </w:pPr>
      <w:r w:rsidRPr="00695828">
        <w:rPr>
          <w:b/>
          <w:bCs/>
        </w:rPr>
        <w:t>Finanční náležitosti a sankce</w:t>
      </w:r>
    </w:p>
    <w:p w14:paraId="07F2A9C7" w14:textId="77777777" w:rsidR="00695828" w:rsidRPr="00695828" w:rsidRDefault="00695828" w:rsidP="00F01192">
      <w:pPr>
        <w:numPr>
          <w:ilvl w:val="0"/>
          <w:numId w:val="8"/>
        </w:numPr>
        <w:spacing w:after="0"/>
        <w:ind w:hanging="357"/>
        <w:jc w:val="both"/>
      </w:pPr>
      <w:r w:rsidRPr="00695828">
        <w:t>Smluvní strany sjednávají za provedení prací dle čl. II. této smlouvy tyto ceny:</w:t>
      </w:r>
    </w:p>
    <w:p w14:paraId="0367FA35" w14:textId="77777777" w:rsidR="00695828" w:rsidRPr="00695828" w:rsidRDefault="00695828" w:rsidP="00F01192">
      <w:pPr>
        <w:numPr>
          <w:ilvl w:val="0"/>
          <w:numId w:val="9"/>
        </w:numPr>
        <w:spacing w:after="0"/>
        <w:ind w:hanging="357"/>
        <w:jc w:val="both"/>
      </w:pPr>
      <w:r w:rsidRPr="00695828">
        <w:t xml:space="preserve">jedno pololetní ošetření </w:t>
      </w:r>
      <w:r w:rsidRPr="00695828">
        <w:rPr>
          <w:b/>
          <w:bCs/>
        </w:rPr>
        <w:t>47 795,- Kč včetně DPH</w:t>
      </w:r>
      <w:r w:rsidR="003A3165" w:rsidRPr="003A3165">
        <w:rPr>
          <w:bCs/>
        </w:rPr>
        <w:t>,</w:t>
      </w:r>
    </w:p>
    <w:p w14:paraId="46F67E99" w14:textId="77777777" w:rsidR="00695828" w:rsidRPr="00695828" w:rsidRDefault="00695828" w:rsidP="00F01192">
      <w:pPr>
        <w:numPr>
          <w:ilvl w:val="0"/>
          <w:numId w:val="9"/>
        </w:numPr>
        <w:spacing w:after="0"/>
        <w:ind w:hanging="357"/>
        <w:jc w:val="both"/>
      </w:pPr>
      <w:r w:rsidRPr="00695828">
        <w:t xml:space="preserve">roční ošetřování </w:t>
      </w:r>
      <w:r w:rsidR="00FA42C4">
        <w:t xml:space="preserve">(zahrnující 2 pololetní ošetření) </w:t>
      </w:r>
      <w:r w:rsidRPr="00695828">
        <w:rPr>
          <w:b/>
          <w:bCs/>
        </w:rPr>
        <w:t>95 590,- Kč včetně DPH</w:t>
      </w:r>
      <w:r w:rsidR="003A3165" w:rsidRPr="003A3165">
        <w:rPr>
          <w:bCs/>
        </w:rPr>
        <w:t>,</w:t>
      </w:r>
    </w:p>
    <w:p w14:paraId="79638806" w14:textId="77777777" w:rsidR="00695828" w:rsidRPr="00695828" w:rsidRDefault="00695828" w:rsidP="00F01192">
      <w:pPr>
        <w:numPr>
          <w:ilvl w:val="0"/>
          <w:numId w:val="9"/>
        </w:numPr>
        <w:spacing w:after="0"/>
        <w:ind w:left="1066" w:hanging="357"/>
        <w:jc w:val="both"/>
      </w:pPr>
      <w:r w:rsidRPr="00695828">
        <w:t xml:space="preserve">celková cena za 5 let ošetřování </w:t>
      </w:r>
      <w:r w:rsidR="00FA42C4">
        <w:t xml:space="preserve">(zahrnující 10 pololetních ošetření) </w:t>
      </w:r>
      <w:r w:rsidRPr="00695828">
        <w:rPr>
          <w:b/>
          <w:bCs/>
        </w:rPr>
        <w:t>477 950,- Kč včetně DPH</w:t>
      </w:r>
      <w:r w:rsidR="003A3165" w:rsidRPr="003A3165">
        <w:rPr>
          <w:bCs/>
        </w:rPr>
        <w:t>.</w:t>
      </w:r>
    </w:p>
    <w:p w14:paraId="7A664337" w14:textId="77777777" w:rsidR="00695828" w:rsidRPr="00695828" w:rsidRDefault="00695828" w:rsidP="00FA42C4">
      <w:pPr>
        <w:ind w:left="708"/>
        <w:jc w:val="both"/>
      </w:pPr>
      <w:r w:rsidRPr="00695828">
        <w:t xml:space="preserve">V ceně díla jsou zahrnuty veškeré práce a náklady nutné k </w:t>
      </w:r>
      <w:r w:rsidR="00E16766">
        <w:t xml:space="preserve">provedení </w:t>
      </w:r>
      <w:r w:rsidRPr="00695828">
        <w:t>dohodnutého předmětu díla.</w:t>
      </w:r>
    </w:p>
    <w:p w14:paraId="402D8AB1" w14:textId="77777777" w:rsidR="00695828" w:rsidRPr="00695828" w:rsidRDefault="00695828" w:rsidP="00FA42C4">
      <w:pPr>
        <w:numPr>
          <w:ilvl w:val="0"/>
          <w:numId w:val="10"/>
        </w:numPr>
        <w:jc w:val="both"/>
      </w:pPr>
      <w:r w:rsidRPr="00695828">
        <w:t>Práce budou fakturovány pololetně, vždy po ukončení pololetní etapy. Podkladem pro úhradu díla je výkaz o provedení deratizace, podepsaný zástupcem zhotovitele a odsouhlasený a podepsaný zástupcem objednatele, a faktura, splatná do 14 dnů ode dne jejího doručení objednateli. Faktura musí mít veškeré náležitosti daňového dokladu v souladu s právními předpisy, zákonem č. 235/2004 Sb.</w:t>
      </w:r>
      <w:r w:rsidR="00FA42C4">
        <w:t>, ve znění pozdějších předpisů,</w:t>
      </w:r>
      <w:r w:rsidRPr="00695828">
        <w:t xml:space="preserve"> a zákonem č. 563/1991 Sb.</w:t>
      </w:r>
      <w:r w:rsidR="00FA42C4">
        <w:t xml:space="preserve">, ve znění pozdějších předpisů. </w:t>
      </w:r>
    </w:p>
    <w:p w14:paraId="2E2E8FEE" w14:textId="77777777" w:rsidR="00695828" w:rsidRPr="00695828" w:rsidRDefault="00695828" w:rsidP="00FA42C4">
      <w:pPr>
        <w:numPr>
          <w:ilvl w:val="0"/>
          <w:numId w:val="10"/>
        </w:numPr>
        <w:jc w:val="both"/>
      </w:pPr>
      <w:r w:rsidRPr="00695828">
        <w:t>Objednatel je oprávněn vrátit fakturu zhotoviteli až do data její splatnosti, jestliže obsahuje neúplné, chybné nebo nepravdivé údaje. Zhotovitel je v takovém případě povinen fakturu řádně opravit a doručit ji objednateli v novou lhůtou splatnosti.</w:t>
      </w:r>
    </w:p>
    <w:p w14:paraId="4B5458F4" w14:textId="77777777" w:rsidR="00695828" w:rsidRPr="00695828" w:rsidRDefault="00695828" w:rsidP="00FA42C4">
      <w:pPr>
        <w:numPr>
          <w:ilvl w:val="0"/>
          <w:numId w:val="10"/>
        </w:numPr>
        <w:jc w:val="both"/>
      </w:pPr>
      <w:r w:rsidRPr="00695828">
        <w:t>V případě prodlení s úhradou platby se objednatel zavazuje uhradit zhotoviteli smluvní pokutu ve výši 0,05 % z dlužné částky za každý den prodlení.</w:t>
      </w:r>
    </w:p>
    <w:p w14:paraId="7DE56B05" w14:textId="77777777" w:rsidR="00695828" w:rsidRPr="00695828" w:rsidRDefault="00FA42C4" w:rsidP="00FA42C4">
      <w:pPr>
        <w:numPr>
          <w:ilvl w:val="0"/>
          <w:numId w:val="10"/>
        </w:numPr>
        <w:jc w:val="both"/>
      </w:pPr>
      <w:r>
        <w:t xml:space="preserve">Objednatel je oprávněn </w:t>
      </w:r>
      <w:r w:rsidR="00695828" w:rsidRPr="00695828">
        <w:t xml:space="preserve">vypovědět </w:t>
      </w:r>
      <w:r>
        <w:t xml:space="preserve">tuto </w:t>
      </w:r>
      <w:r w:rsidR="00695828" w:rsidRPr="00695828">
        <w:t>smlouvu bez udání důvodu. Výpovědní doba činí 15 dnů a počíná běžet dnem doručení výpovědi</w:t>
      </w:r>
      <w:r>
        <w:t xml:space="preserve"> zhotoviteli</w:t>
      </w:r>
      <w:r w:rsidR="00695828" w:rsidRPr="00695828">
        <w:t>.</w:t>
      </w:r>
    </w:p>
    <w:p w14:paraId="65478B9C" w14:textId="77777777" w:rsidR="00695828" w:rsidRPr="00695828" w:rsidRDefault="00695828" w:rsidP="00695828"/>
    <w:p w14:paraId="04C3D5FD" w14:textId="77777777" w:rsidR="00695828" w:rsidRPr="00695828" w:rsidRDefault="00695828" w:rsidP="00695828">
      <w:pPr>
        <w:jc w:val="center"/>
        <w:rPr>
          <w:b/>
          <w:bCs/>
        </w:rPr>
      </w:pPr>
      <w:r w:rsidRPr="00695828">
        <w:rPr>
          <w:b/>
          <w:bCs/>
        </w:rPr>
        <w:t>Čl. IV.</w:t>
      </w:r>
    </w:p>
    <w:p w14:paraId="67F4F71E" w14:textId="77777777" w:rsidR="00695828" w:rsidRPr="00695828" w:rsidRDefault="00695828" w:rsidP="00695828">
      <w:pPr>
        <w:jc w:val="center"/>
      </w:pPr>
      <w:r w:rsidRPr="00695828">
        <w:rPr>
          <w:b/>
          <w:bCs/>
        </w:rPr>
        <w:t>Závěrečná ustanovení</w:t>
      </w:r>
    </w:p>
    <w:p w14:paraId="3BB91A2F" w14:textId="77777777" w:rsidR="00695828" w:rsidRPr="00695828" w:rsidRDefault="00AF6E3E" w:rsidP="00AF6E3E">
      <w:pPr>
        <w:numPr>
          <w:ilvl w:val="0"/>
          <w:numId w:val="11"/>
        </w:numPr>
        <w:jc w:val="both"/>
      </w:pPr>
      <w:r>
        <w:t>Tato s</w:t>
      </w:r>
      <w:r w:rsidR="00695828" w:rsidRPr="00695828">
        <w:t>mlouva nabývá platnosti dnem podpisu oběma smluvními stranami.</w:t>
      </w:r>
      <w:r>
        <w:t xml:space="preserve"> Účinnosti nabývá tato smlouva zveřejněním v registru smluv.</w:t>
      </w:r>
      <w:r w:rsidR="00695828" w:rsidRPr="00695828">
        <w:t xml:space="preserve"> Veškeré změny a dodatky k této smlouvě musí být vyhotoveny písemně za souhlasu obou smluvních stran.</w:t>
      </w:r>
    </w:p>
    <w:p w14:paraId="472E4036" w14:textId="77777777" w:rsidR="00695828" w:rsidRPr="00695828" w:rsidRDefault="00695828" w:rsidP="00AF6E3E">
      <w:pPr>
        <w:numPr>
          <w:ilvl w:val="0"/>
          <w:numId w:val="11"/>
        </w:numPr>
        <w:jc w:val="both"/>
      </w:pPr>
      <w:r w:rsidRPr="00695828">
        <w:t xml:space="preserve">V případě, že se některé ustanovení této smlouvy ukáže jako neplatné, neúčinné či nevymáhatelné, nemá toto za následek neplatnost, nevymahatelnost či neúčinnost smlouvy jako celku. V takovém případě se smluvní strany zavazují takové ustanovení </w:t>
      </w:r>
      <w:r w:rsidR="003A3165" w:rsidRPr="00695828">
        <w:t xml:space="preserve">nahradit </w:t>
      </w:r>
      <w:r w:rsidRPr="00695828">
        <w:t>ustanovením platným, účinným a vymahatelným, které bude mít tentýž účel jako ustanovení původní.</w:t>
      </w:r>
    </w:p>
    <w:p w14:paraId="546227DD" w14:textId="77777777" w:rsidR="00695828" w:rsidRPr="00695828" w:rsidRDefault="00695828" w:rsidP="00AF6E3E">
      <w:pPr>
        <w:numPr>
          <w:ilvl w:val="0"/>
          <w:numId w:val="11"/>
        </w:numPr>
        <w:jc w:val="both"/>
      </w:pPr>
      <w:r w:rsidRPr="00695828">
        <w:t>Smluvní strany prohlašují, že tuto smlouvu uzavřely svobodně, vážně a srozumitelně, nikoliv v tísni nebo za nápadně nevýhodných podmínek.</w:t>
      </w:r>
    </w:p>
    <w:p w14:paraId="54A037BB" w14:textId="77777777" w:rsidR="00695828" w:rsidRPr="00695828" w:rsidRDefault="00695828" w:rsidP="00AF6E3E">
      <w:pPr>
        <w:numPr>
          <w:ilvl w:val="0"/>
          <w:numId w:val="11"/>
        </w:numPr>
        <w:jc w:val="both"/>
      </w:pPr>
      <w:r w:rsidRPr="00695828">
        <w:lastRenderedPageBreak/>
        <w:t>Změny rozsahu v provádění deratizace (změny majetku, ploch atd.) budou řešeny dodatkem k této smlouvě.</w:t>
      </w:r>
    </w:p>
    <w:p w14:paraId="2186D0BC" w14:textId="77777777" w:rsidR="00695828" w:rsidRPr="00695828" w:rsidRDefault="00695828" w:rsidP="00AF6E3E">
      <w:pPr>
        <w:numPr>
          <w:ilvl w:val="0"/>
          <w:numId w:val="11"/>
        </w:numPr>
        <w:jc w:val="both"/>
      </w:pPr>
      <w:r w:rsidRPr="00695828">
        <w:t>Tato smlouva, jakož i práva a povinnosti vzniklé na základě této smlouvy nebo v souvislosti s ní, se řídí právem České republiky, zejména příslušnými ustanoveními zákona č. 89/2012 Sb., občanský zákoník, v</w:t>
      </w:r>
      <w:r w:rsidR="00AF6E3E">
        <w:t>e</w:t>
      </w:r>
      <w:r w:rsidRPr="00695828">
        <w:t xml:space="preserve"> znění</w:t>
      </w:r>
      <w:r w:rsidR="00AF6E3E">
        <w:t xml:space="preserve"> pozdějších předpisů</w:t>
      </w:r>
      <w:r w:rsidRPr="00695828">
        <w:t>.</w:t>
      </w:r>
    </w:p>
    <w:p w14:paraId="4C0280EE" w14:textId="77777777" w:rsidR="00695828" w:rsidRDefault="00AF6E3E" w:rsidP="00AF6E3E">
      <w:pPr>
        <w:numPr>
          <w:ilvl w:val="0"/>
          <w:numId w:val="11"/>
        </w:numPr>
        <w:jc w:val="both"/>
      </w:pPr>
      <w:r>
        <w:t>Tato s</w:t>
      </w:r>
      <w:r w:rsidRPr="00695828">
        <w:t xml:space="preserve">mlouva </w:t>
      </w:r>
      <w:r w:rsidR="00695828" w:rsidRPr="00695828">
        <w:t xml:space="preserve">byla vyhotovena ve čtyřech stejnopisech, z nichž každá smluvní strana obdrží po dvou vyhotoveních. </w:t>
      </w:r>
      <w:r>
        <w:t>Tato s</w:t>
      </w:r>
      <w:r w:rsidRPr="00695828">
        <w:t xml:space="preserve">mlouva </w:t>
      </w:r>
      <w:r w:rsidR="00695828" w:rsidRPr="00695828">
        <w:t xml:space="preserve">se uzavírá na dobu určitou </w:t>
      </w:r>
      <w:r w:rsidR="00B80FEE">
        <w:t xml:space="preserve">od 1.1.2026 </w:t>
      </w:r>
      <w:r w:rsidR="00695828" w:rsidRPr="00695828">
        <w:t>do 31. 12. 20</w:t>
      </w:r>
      <w:r w:rsidR="00695828">
        <w:t>3</w:t>
      </w:r>
      <w:r w:rsidR="00695828" w:rsidRPr="00695828">
        <w:t>0.</w:t>
      </w:r>
    </w:p>
    <w:p w14:paraId="171912FD" w14:textId="77777777" w:rsidR="008E2B21" w:rsidRPr="00695828" w:rsidRDefault="008E2B21" w:rsidP="00AF6E3E">
      <w:pPr>
        <w:numPr>
          <w:ilvl w:val="0"/>
          <w:numId w:val="11"/>
        </w:numPr>
        <w:jc w:val="both"/>
      </w:pPr>
      <w:r>
        <w:t xml:space="preserve">Zhotovitel bere na vědomí, že tato smlouva bude zveřejněna objednatelem v souladu s právem České republiky, zejména zákonem č. 340/2015 Sb., o zvláštních podmínkách </w:t>
      </w:r>
      <w:r w:rsidR="00676D31">
        <w:t>účinnosti některých smluv, uveřejňování těchto smluv a o registru smluv (zákon o registru smluv), ve znění pozdějších předpisů. Zhotovitel prohlašuje, že žádná ze skutečností v této smlouvě uvedených není jeho obchodním tajemstvím.</w:t>
      </w:r>
    </w:p>
    <w:p w14:paraId="37FA364C" w14:textId="77777777" w:rsidR="00695828" w:rsidRDefault="00EF50A8" w:rsidP="00F01192">
      <w:pPr>
        <w:pStyle w:val="Odstavecseseznamem"/>
        <w:numPr>
          <w:ilvl w:val="0"/>
          <w:numId w:val="11"/>
        </w:numPr>
        <w:tabs>
          <w:tab w:val="clear" w:pos="720"/>
          <w:tab w:val="num" w:pos="709"/>
        </w:tabs>
        <w:ind w:left="714" w:hanging="357"/>
        <w:contextualSpacing w:val="0"/>
        <w:jc w:val="both"/>
      </w:pPr>
      <w:r>
        <w:t>Uzavření této smlouvy</w:t>
      </w:r>
      <w:r w:rsidR="00695828" w:rsidRPr="00695828">
        <w:t xml:space="preserve"> </w:t>
      </w:r>
      <w:r w:rsidRPr="00695828">
        <w:t>byl</w:t>
      </w:r>
      <w:r>
        <w:t>o</w:t>
      </w:r>
      <w:r w:rsidRPr="00695828">
        <w:t xml:space="preserve"> schválen</w:t>
      </w:r>
      <w:r>
        <w:t>o</w:t>
      </w:r>
      <w:r w:rsidRPr="00695828">
        <w:t xml:space="preserve"> </w:t>
      </w:r>
      <w:r w:rsidR="00695828" w:rsidRPr="00695828">
        <w:t xml:space="preserve">Radou města Vyškova </w:t>
      </w:r>
      <w:r w:rsidR="00695828" w:rsidRPr="00E95EB9">
        <w:t>dne</w:t>
      </w:r>
      <w:r>
        <w:t xml:space="preserve"> </w:t>
      </w:r>
      <w:r w:rsidR="00E95EB9" w:rsidRPr="00E95EB9">
        <w:t>17. 9. 2025</w:t>
      </w:r>
      <w:r w:rsidR="00695828" w:rsidRPr="00695828">
        <w:t xml:space="preserve"> usnesením číslo </w:t>
      </w:r>
      <w:r w:rsidR="00E95EB9">
        <w:t>3701-11</w:t>
      </w:r>
      <w:r w:rsidR="00695828" w:rsidRPr="00695828">
        <w:t>.</w:t>
      </w:r>
    </w:p>
    <w:p w14:paraId="1501D8E7" w14:textId="77777777" w:rsidR="00802E76" w:rsidRPr="00695828" w:rsidRDefault="00802E76" w:rsidP="00EF50A8">
      <w:pPr>
        <w:pStyle w:val="Odstavecseseznamem"/>
        <w:numPr>
          <w:ilvl w:val="0"/>
          <w:numId w:val="11"/>
        </w:numPr>
        <w:tabs>
          <w:tab w:val="clear" w:pos="720"/>
          <w:tab w:val="num" w:pos="709"/>
        </w:tabs>
        <w:jc w:val="both"/>
      </w:pPr>
      <w:r>
        <w:t xml:space="preserve">Nedílnou součástí této smlouvy je příloha č. 1 – soupis majetku města určeného k deratizaci. </w:t>
      </w:r>
    </w:p>
    <w:p w14:paraId="02EAE0DA" w14:textId="77777777" w:rsidR="00695828" w:rsidRDefault="00695828" w:rsidP="00695828"/>
    <w:p w14:paraId="07C0B0E3" w14:textId="77777777" w:rsidR="00695828" w:rsidRDefault="00EF50A8" w:rsidP="00695828">
      <w:r>
        <w:t>Za objednatele:</w:t>
      </w:r>
      <w:r>
        <w:tab/>
      </w:r>
      <w:r>
        <w:tab/>
      </w:r>
      <w:r>
        <w:tab/>
      </w:r>
      <w:r>
        <w:tab/>
      </w:r>
      <w:r>
        <w:tab/>
        <w:t xml:space="preserve">              Za zhotovitele:</w:t>
      </w:r>
    </w:p>
    <w:p w14:paraId="064EB5F5" w14:textId="45E1EBFD" w:rsidR="00695828" w:rsidRDefault="00695828" w:rsidP="00F01192">
      <w:pPr>
        <w:rPr>
          <w:i/>
          <w:iCs/>
        </w:rPr>
      </w:pPr>
      <w:r w:rsidRPr="00695828">
        <w:t>V</w:t>
      </w:r>
      <w:r w:rsidR="00EF50A8">
        <w:t xml:space="preserve">e Vyškově </w:t>
      </w:r>
      <w:r w:rsidRPr="00695828">
        <w:t>dne</w:t>
      </w:r>
      <w:r w:rsidR="008D53D5">
        <w:t xml:space="preserve"> 19. 11. 2025</w:t>
      </w:r>
      <w:r>
        <w:tab/>
      </w:r>
      <w:r>
        <w:tab/>
      </w:r>
      <w:r>
        <w:tab/>
      </w:r>
      <w:r w:rsidRPr="00695828">
        <w:t>V</w:t>
      </w:r>
      <w:r w:rsidR="00EF50A8">
        <w:t xml:space="preserve"> Brně </w:t>
      </w:r>
      <w:r w:rsidRPr="00695828">
        <w:t xml:space="preserve">dne </w:t>
      </w:r>
      <w:r w:rsidR="008D53D5">
        <w:t>10. 11. 2025</w:t>
      </w:r>
      <w:r w:rsidRPr="00695828">
        <w:br/>
      </w:r>
    </w:p>
    <w:p w14:paraId="14A73909" w14:textId="77777777" w:rsidR="00695828" w:rsidRDefault="00695828" w:rsidP="00695828">
      <w:pPr>
        <w:rPr>
          <w:i/>
          <w:iCs/>
        </w:rPr>
      </w:pPr>
    </w:p>
    <w:p w14:paraId="6E43CBF6" w14:textId="77777777" w:rsidR="00695828" w:rsidRDefault="00695828" w:rsidP="00695828">
      <w:pPr>
        <w:rPr>
          <w:i/>
          <w:iCs/>
        </w:rPr>
      </w:pPr>
    </w:p>
    <w:p w14:paraId="39F4906F" w14:textId="77777777" w:rsidR="00695828" w:rsidRPr="00695828" w:rsidRDefault="00695828" w:rsidP="00695828">
      <w:r>
        <w:t>_____________________</w:t>
      </w:r>
      <w:r>
        <w:tab/>
      </w:r>
      <w:r>
        <w:tab/>
      </w:r>
      <w:r>
        <w:tab/>
      </w:r>
      <w:r w:rsidR="00F01192">
        <w:tab/>
      </w:r>
      <w:r>
        <w:t>_____________________</w:t>
      </w:r>
    </w:p>
    <w:p w14:paraId="7655B3BC" w14:textId="77777777" w:rsidR="00677DC8" w:rsidRPr="00677DC8" w:rsidRDefault="00EF50A8" w:rsidP="00677DC8">
      <w:r>
        <w:t>Karel Jurka, starosta</w:t>
      </w:r>
      <w:r>
        <w:tab/>
      </w:r>
      <w:r>
        <w:tab/>
      </w:r>
      <w:r>
        <w:tab/>
      </w:r>
      <w:r>
        <w:tab/>
      </w:r>
      <w:r w:rsidR="00F01192">
        <w:tab/>
      </w:r>
      <w:r>
        <w:t>Jiří Pařez, jednatel</w:t>
      </w:r>
      <w:r w:rsidR="00695828">
        <w:tab/>
      </w:r>
    </w:p>
    <w:p w14:paraId="50DD2317" w14:textId="77777777" w:rsidR="00677DC8" w:rsidRPr="00677DC8" w:rsidRDefault="00677DC8" w:rsidP="00677DC8"/>
    <w:p w14:paraId="4E98037E" w14:textId="77777777" w:rsidR="00677DC8" w:rsidRPr="00677DC8" w:rsidRDefault="00677DC8" w:rsidP="00677DC8"/>
    <w:p w14:paraId="38CAE652" w14:textId="77777777" w:rsidR="00677DC8" w:rsidRPr="00677DC8" w:rsidRDefault="00677DC8" w:rsidP="00677DC8"/>
    <w:p w14:paraId="5AF2A0B1" w14:textId="77777777" w:rsidR="00677DC8" w:rsidRPr="00677DC8" w:rsidRDefault="00677DC8" w:rsidP="00677DC8"/>
    <w:p w14:paraId="290B9C64" w14:textId="77777777" w:rsidR="00677DC8" w:rsidRDefault="00677DC8" w:rsidP="00677DC8"/>
    <w:p w14:paraId="3D7B65FF" w14:textId="77777777" w:rsidR="00F01192" w:rsidRPr="00677DC8" w:rsidRDefault="00F01192" w:rsidP="00677DC8"/>
    <w:p w14:paraId="4204ADEB" w14:textId="77777777" w:rsidR="00677DC8" w:rsidRPr="00677DC8" w:rsidRDefault="00677DC8" w:rsidP="00677DC8"/>
    <w:p w14:paraId="4890F8BF" w14:textId="77777777" w:rsidR="00677DC8" w:rsidRDefault="00677DC8" w:rsidP="00677DC8"/>
    <w:p w14:paraId="7CA39232" w14:textId="77777777" w:rsidR="00677DC8" w:rsidRDefault="00677DC8" w:rsidP="00677DC8"/>
    <w:p w14:paraId="2A2C8E10" w14:textId="77777777" w:rsidR="00677DC8" w:rsidRDefault="00677DC8" w:rsidP="00677DC8"/>
    <w:p w14:paraId="0A52C612" w14:textId="77777777" w:rsidR="00677DC8" w:rsidRPr="00677DC8" w:rsidRDefault="00677DC8" w:rsidP="00677DC8"/>
    <w:p w14:paraId="2485543E" w14:textId="77777777" w:rsidR="00677DC8" w:rsidRDefault="00677DC8" w:rsidP="00677DC8"/>
    <w:p w14:paraId="29FD8EBD" w14:textId="77777777" w:rsidR="00677DC8" w:rsidRDefault="00677DC8" w:rsidP="00677DC8">
      <w:pPr>
        <w:rPr>
          <w:b/>
        </w:rPr>
      </w:pPr>
      <w:r>
        <w:rPr>
          <w:b/>
        </w:rPr>
        <w:lastRenderedPageBreak/>
        <w:t>Příloha č. 1</w:t>
      </w:r>
    </w:p>
    <w:p w14:paraId="7F59B5AF" w14:textId="77777777" w:rsidR="00677DC8" w:rsidRPr="006A32A1" w:rsidRDefault="00677DC8" w:rsidP="00677DC8">
      <w:pPr>
        <w:jc w:val="center"/>
        <w:rPr>
          <w:b/>
        </w:rPr>
      </w:pPr>
      <w:r w:rsidRPr="006A32A1">
        <w:rPr>
          <w:b/>
        </w:rPr>
        <w:t>SOUPIS MAJETKU</w:t>
      </w:r>
      <w:r>
        <w:rPr>
          <w:b/>
        </w:rPr>
        <w:t xml:space="preserve"> MĚSTA URČENÉHO K DERATIZACI</w:t>
      </w:r>
    </w:p>
    <w:p w14:paraId="2F9BF04A" w14:textId="77777777" w:rsidR="00677DC8" w:rsidRPr="006A32A1" w:rsidRDefault="00677DC8" w:rsidP="00677DC8">
      <w:pPr>
        <w:jc w:val="both"/>
        <w:rPr>
          <w:b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0"/>
        <w:gridCol w:w="4060"/>
      </w:tblGrid>
      <w:tr w:rsidR="00677DC8" w:rsidRPr="006A32A1" w14:paraId="46B426FD" w14:textId="77777777" w:rsidTr="006F43ED">
        <w:trPr>
          <w:trHeight w:val="25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0826" w14:textId="77777777" w:rsidR="00677DC8" w:rsidRPr="006A32A1" w:rsidRDefault="00677DC8" w:rsidP="006F43ED">
            <w:r w:rsidRPr="006A32A1">
              <w:t xml:space="preserve">ZŠ </w:t>
            </w:r>
            <w:r>
              <w:t xml:space="preserve">+ MŠ </w:t>
            </w:r>
            <w:r w:rsidRPr="006A32A1">
              <w:t xml:space="preserve">Vyškov, Letní pole, příspěvková </w:t>
            </w:r>
            <w:proofErr w:type="spellStart"/>
            <w:r w:rsidRPr="006A32A1">
              <w:t>org</w:t>
            </w:r>
            <w:proofErr w:type="spellEnd"/>
            <w:r w:rsidRPr="006A32A1">
              <w:t xml:space="preserve">. 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554D" w14:textId="77777777" w:rsidR="00677DC8" w:rsidRPr="006A32A1" w:rsidRDefault="00677DC8" w:rsidP="006F43ED">
            <w:proofErr w:type="spellStart"/>
            <w:r w:rsidRPr="006A32A1">
              <w:t>sídl</w:t>
            </w:r>
            <w:proofErr w:type="spellEnd"/>
            <w:r w:rsidRPr="006A32A1">
              <w:t>. Osvobození 56, Vyškov</w:t>
            </w:r>
          </w:p>
        </w:tc>
      </w:tr>
      <w:tr w:rsidR="00677DC8" w:rsidRPr="006A32A1" w14:paraId="644062F6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8A4B6" w14:textId="77777777" w:rsidR="00677DC8" w:rsidRPr="006A32A1" w:rsidRDefault="00677DC8" w:rsidP="006F43ED">
            <w:r w:rsidRPr="006A32A1">
              <w:t xml:space="preserve">ZŠ Vyškov, Morávkova 40,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383B3" w14:textId="77777777" w:rsidR="00677DC8" w:rsidRPr="006A32A1" w:rsidRDefault="00677DC8" w:rsidP="006F43ED">
            <w:r w:rsidRPr="006A32A1">
              <w:t>Morávkova 40, Vyškov</w:t>
            </w:r>
          </w:p>
        </w:tc>
      </w:tr>
      <w:tr w:rsidR="00677DC8" w:rsidRPr="006A32A1" w14:paraId="31240316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157A7" w14:textId="77777777" w:rsidR="00677DC8" w:rsidRPr="006A32A1" w:rsidRDefault="00677DC8" w:rsidP="006F43ED">
            <w:r w:rsidRPr="006A32A1">
              <w:t xml:space="preserve">ZŠ Vyškov, Na Vyhlídce 12,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C64CE" w14:textId="77777777" w:rsidR="00677DC8" w:rsidRPr="006A32A1" w:rsidRDefault="00677DC8" w:rsidP="006F43ED">
            <w:r w:rsidRPr="006A32A1">
              <w:t>Na Vyhlídce 12, Vyškov</w:t>
            </w:r>
          </w:p>
        </w:tc>
      </w:tr>
      <w:tr w:rsidR="00677DC8" w:rsidRPr="006A32A1" w14:paraId="5E378906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2B13" w14:textId="77777777" w:rsidR="00677DC8" w:rsidRPr="006A32A1" w:rsidRDefault="00677DC8" w:rsidP="006F43ED">
            <w:r w:rsidRPr="006A32A1">
              <w:t xml:space="preserve">ZŠ Vyškov, Nádražní 5,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47B4" w14:textId="77777777" w:rsidR="00677DC8" w:rsidRPr="006A32A1" w:rsidRDefault="00677DC8" w:rsidP="006F43ED">
            <w:r w:rsidRPr="006A32A1">
              <w:t>Nádražní 5, Vyškov</w:t>
            </w:r>
          </w:p>
        </w:tc>
      </w:tr>
      <w:tr w:rsidR="00677DC8" w:rsidRPr="006A32A1" w14:paraId="2A25C15F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093B5" w14:textId="77777777" w:rsidR="00677DC8" w:rsidRPr="006A32A1" w:rsidRDefault="00677DC8" w:rsidP="006F43ED">
            <w:r w:rsidRPr="006A32A1">
              <w:t xml:space="preserve">ZŠ Vyškov, Purkyňova 39,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F4924" w14:textId="77777777" w:rsidR="00677DC8" w:rsidRPr="006A32A1" w:rsidRDefault="00677DC8" w:rsidP="006F43ED">
            <w:r w:rsidRPr="006A32A1">
              <w:t>Purkyňova 39, Vyškov</w:t>
            </w:r>
          </w:p>
        </w:tc>
      </w:tr>
      <w:tr w:rsidR="00677DC8" w:rsidRPr="006A32A1" w14:paraId="3888004C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82472" w14:textId="77777777" w:rsidR="00677DC8" w:rsidRPr="006A32A1" w:rsidRDefault="00677DC8" w:rsidP="006F43ED">
            <w:r w:rsidRPr="006A32A1">
              <w:t xml:space="preserve">ZŠ Vyškov, Tyršova 4,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ACF1A" w14:textId="77777777" w:rsidR="00677DC8" w:rsidRPr="006A32A1" w:rsidRDefault="00677DC8" w:rsidP="006F43ED">
            <w:r w:rsidRPr="006A32A1">
              <w:t>Tyršova 4, Vyškov</w:t>
            </w:r>
          </w:p>
        </w:tc>
      </w:tr>
      <w:tr w:rsidR="00677DC8" w:rsidRPr="006A32A1" w14:paraId="099468BA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03428" w14:textId="77777777" w:rsidR="00677DC8" w:rsidRPr="006A32A1" w:rsidRDefault="00677DC8" w:rsidP="006F43ED">
            <w:r w:rsidRPr="006A32A1"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DC67C" w14:textId="77777777" w:rsidR="00677DC8" w:rsidRPr="006A32A1" w:rsidRDefault="00677DC8" w:rsidP="006F43ED">
            <w:r w:rsidRPr="006A32A1">
              <w:t> </w:t>
            </w:r>
          </w:p>
        </w:tc>
      </w:tr>
      <w:tr w:rsidR="00677DC8" w:rsidRPr="006A32A1" w14:paraId="2AD6E413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26DB5" w14:textId="77777777" w:rsidR="00677DC8" w:rsidRPr="006A32A1" w:rsidRDefault="00677DC8" w:rsidP="006F43ED">
            <w:r w:rsidRPr="006A32A1">
              <w:t xml:space="preserve">MŠ Dědická, Vyškov,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6CD5" w14:textId="77777777" w:rsidR="00677DC8" w:rsidRPr="006A32A1" w:rsidRDefault="00677DC8" w:rsidP="006F43ED">
            <w:r w:rsidRPr="006A32A1">
              <w:t>ul. Dědická 555/64, Vyškov</w:t>
            </w:r>
          </w:p>
        </w:tc>
      </w:tr>
      <w:tr w:rsidR="00677DC8" w:rsidRPr="006A32A1" w14:paraId="438622D1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6554" w14:textId="77777777" w:rsidR="00677DC8" w:rsidRPr="006A32A1" w:rsidRDefault="00677DC8" w:rsidP="006F43ED">
            <w:r w:rsidRPr="006A32A1">
              <w:t xml:space="preserve">MŠ Havlíčkova, Vyškov,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3F260" w14:textId="77777777" w:rsidR="00677DC8" w:rsidRPr="006A32A1" w:rsidRDefault="00677DC8" w:rsidP="006F43ED">
            <w:r w:rsidRPr="006A32A1">
              <w:t>ul. Havlíčkova 213/5, Vyškov</w:t>
            </w:r>
          </w:p>
        </w:tc>
      </w:tr>
      <w:tr w:rsidR="00677DC8" w:rsidRPr="006A32A1" w14:paraId="475FAAA1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292E1" w14:textId="77777777" w:rsidR="00677DC8" w:rsidRPr="006A32A1" w:rsidRDefault="00677DC8" w:rsidP="006F43ED">
            <w:r w:rsidRPr="006A32A1">
              <w:t xml:space="preserve">MŠ Hraničky, Vyškov,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98B3D" w14:textId="77777777" w:rsidR="00677DC8" w:rsidRPr="006A32A1" w:rsidRDefault="00677DC8" w:rsidP="006F43ED">
            <w:r w:rsidRPr="006A32A1">
              <w:t>ul. Puškinova 527/22, Vyškov</w:t>
            </w:r>
          </w:p>
        </w:tc>
      </w:tr>
      <w:tr w:rsidR="00677DC8" w:rsidRPr="006A32A1" w14:paraId="343D7816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1CBEA" w14:textId="77777777" w:rsidR="00677DC8" w:rsidRPr="006A32A1" w:rsidRDefault="00677DC8" w:rsidP="006F43ED">
            <w:r w:rsidRPr="006A32A1">
              <w:t xml:space="preserve">MŠ Jarní, Vyškov,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89949" w14:textId="77777777" w:rsidR="00677DC8" w:rsidRPr="006A32A1" w:rsidRDefault="00677DC8" w:rsidP="006F43ED">
            <w:r w:rsidRPr="006A32A1">
              <w:t>ul. Jarní 639/4, Vyškov</w:t>
            </w:r>
          </w:p>
        </w:tc>
      </w:tr>
      <w:tr w:rsidR="00677DC8" w:rsidRPr="006A32A1" w14:paraId="6559C533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B37E" w14:textId="77777777" w:rsidR="00677DC8" w:rsidRPr="006A32A1" w:rsidRDefault="00677DC8" w:rsidP="006F43ED">
            <w:r w:rsidRPr="006A32A1">
              <w:t>MŠ Opatovice</w:t>
            </w:r>
            <w:r>
              <w:t xml:space="preserve"> a </w:t>
            </w:r>
            <w:proofErr w:type="spellStart"/>
            <w:r>
              <w:t>Rychtářov</w:t>
            </w:r>
            <w:proofErr w:type="spellEnd"/>
            <w:r w:rsidRPr="006A32A1">
              <w:t xml:space="preserve">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6B7E6" w14:textId="77777777" w:rsidR="00677DC8" w:rsidRPr="006A32A1" w:rsidRDefault="00677DC8" w:rsidP="006F43ED">
            <w:r w:rsidRPr="006A32A1">
              <w:t>Opatovice 108, Vyškov</w:t>
            </w:r>
          </w:p>
        </w:tc>
      </w:tr>
      <w:tr w:rsidR="00677DC8" w:rsidRPr="006A32A1" w14:paraId="6F3E0E1B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F1CC7" w14:textId="77777777" w:rsidR="00677DC8" w:rsidRPr="006A32A1" w:rsidRDefault="00677DC8" w:rsidP="006F43ED">
            <w:r w:rsidRPr="006A32A1">
              <w:t xml:space="preserve">MŠ </w:t>
            </w:r>
            <w:proofErr w:type="spellStart"/>
            <w:r w:rsidRPr="006A32A1">
              <w:t>Palánek</w:t>
            </w:r>
            <w:proofErr w:type="spellEnd"/>
            <w:r w:rsidRPr="006A32A1">
              <w:t xml:space="preserve">, Vyškov,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FE3AC" w14:textId="77777777" w:rsidR="00677DC8" w:rsidRPr="006A32A1" w:rsidRDefault="00677DC8" w:rsidP="006F43ED">
            <w:r w:rsidRPr="006A32A1">
              <w:t>ul. Čtvrtníčkova 251/14, Vyškov</w:t>
            </w:r>
          </w:p>
        </w:tc>
      </w:tr>
      <w:tr w:rsidR="00677DC8" w:rsidRPr="006A32A1" w14:paraId="0C5DDF28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00CBB" w14:textId="77777777" w:rsidR="00677DC8" w:rsidRPr="006A32A1" w:rsidRDefault="00677DC8" w:rsidP="006F43ED">
            <w:r w:rsidRPr="006A32A1">
              <w:t xml:space="preserve">MŠ Puškinova, Vyškov,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54392" w14:textId="77777777" w:rsidR="00677DC8" w:rsidRPr="006A32A1" w:rsidRDefault="00677DC8" w:rsidP="006F43ED">
            <w:r w:rsidRPr="006A32A1">
              <w:t>ul. Puškinova 500/4, Vyškov</w:t>
            </w:r>
          </w:p>
        </w:tc>
      </w:tr>
      <w:tr w:rsidR="00677DC8" w:rsidRPr="006A32A1" w14:paraId="219E43B9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6ADF8" w14:textId="77777777" w:rsidR="00677DC8" w:rsidRPr="006A32A1" w:rsidRDefault="00677DC8" w:rsidP="006F43ED">
            <w:r w:rsidRPr="006A32A1">
              <w:t xml:space="preserve">MŠ Sochorova, Vyškov,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CAB8F" w14:textId="77777777" w:rsidR="00677DC8" w:rsidRPr="006A32A1" w:rsidRDefault="00677DC8" w:rsidP="006F43ED">
            <w:r w:rsidRPr="006A32A1">
              <w:t>ul. Sochorova 588/</w:t>
            </w:r>
            <w:proofErr w:type="gramStart"/>
            <w:r w:rsidRPr="006A32A1">
              <w:t>13a</w:t>
            </w:r>
            <w:proofErr w:type="gramEnd"/>
            <w:r w:rsidRPr="006A32A1">
              <w:t>, Vyškov</w:t>
            </w:r>
          </w:p>
        </w:tc>
      </w:tr>
      <w:tr w:rsidR="00677DC8" w:rsidRPr="006A32A1" w14:paraId="678E6EA6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8E194" w14:textId="77777777" w:rsidR="00677DC8" w:rsidRPr="006A32A1" w:rsidRDefault="00677DC8" w:rsidP="006F43ED">
            <w:r w:rsidRPr="006A32A1">
              <w:t xml:space="preserve">MŠ Šikulka, Vyškov,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CEA5" w14:textId="77777777" w:rsidR="00677DC8" w:rsidRPr="006A32A1" w:rsidRDefault="00677DC8" w:rsidP="006F43ED">
            <w:proofErr w:type="spellStart"/>
            <w:r w:rsidRPr="006A32A1">
              <w:t>sídl</w:t>
            </w:r>
            <w:proofErr w:type="spellEnd"/>
            <w:r w:rsidRPr="006A32A1">
              <w:t>. V. Nejedlého 464/42, Vyškov</w:t>
            </w:r>
          </w:p>
        </w:tc>
      </w:tr>
      <w:tr w:rsidR="00677DC8" w:rsidRPr="006A32A1" w14:paraId="04D1E9B1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7C6EC" w14:textId="77777777" w:rsidR="00677DC8" w:rsidRPr="006A32A1" w:rsidRDefault="00677DC8" w:rsidP="006F43ED">
            <w:r w:rsidRPr="006A32A1"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725CD" w14:textId="77777777" w:rsidR="00677DC8" w:rsidRPr="006A32A1" w:rsidRDefault="00677DC8" w:rsidP="006F43ED">
            <w:r w:rsidRPr="006A32A1">
              <w:t> </w:t>
            </w:r>
          </w:p>
        </w:tc>
      </w:tr>
      <w:tr w:rsidR="00677DC8" w:rsidRPr="006A32A1" w14:paraId="13DAA6D2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ED1F8" w14:textId="77777777" w:rsidR="00677DC8" w:rsidRPr="006A32A1" w:rsidRDefault="00677DC8" w:rsidP="006F43ED">
            <w:r w:rsidRPr="006A32A1">
              <w:t>Městské kulturní středisko Vyškov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C014" w14:textId="77777777" w:rsidR="00677DC8" w:rsidRPr="006A32A1" w:rsidRDefault="00677DC8" w:rsidP="006F43ED">
            <w:r w:rsidRPr="006A32A1">
              <w:t>Jana Šoupala 4, Vyškov</w:t>
            </w:r>
          </w:p>
        </w:tc>
      </w:tr>
      <w:tr w:rsidR="00677DC8" w:rsidRPr="006A32A1" w14:paraId="51DDA63C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7AD0" w14:textId="77777777" w:rsidR="00677DC8" w:rsidRPr="006A32A1" w:rsidRDefault="00677DC8" w:rsidP="006F43ED">
            <w:r w:rsidRPr="006A32A1">
              <w:t xml:space="preserve">Knihovna Karla Dvořáčka, příspěvková </w:t>
            </w:r>
            <w:proofErr w:type="spellStart"/>
            <w:r w:rsidRPr="006A32A1">
              <w:t>org</w:t>
            </w:r>
            <w:proofErr w:type="spellEnd"/>
            <w:r w:rsidRPr="006A32A1">
              <w:t>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A6410" w14:textId="77777777" w:rsidR="00677DC8" w:rsidRPr="006A32A1" w:rsidRDefault="00677DC8" w:rsidP="006F43ED">
            <w:r w:rsidRPr="006A32A1">
              <w:t>Nádražní 4, Vyškov</w:t>
            </w:r>
          </w:p>
        </w:tc>
      </w:tr>
      <w:tr w:rsidR="00677DC8" w:rsidRPr="006A32A1" w14:paraId="436E4826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1F44" w14:textId="77777777" w:rsidR="00677DC8" w:rsidRPr="006A32A1" w:rsidRDefault="00677DC8" w:rsidP="006F43ED">
            <w:r w:rsidRPr="006A32A1"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F5AE0" w14:textId="77777777" w:rsidR="00677DC8" w:rsidRPr="006A32A1" w:rsidRDefault="00677DC8" w:rsidP="006F43ED">
            <w:r w:rsidRPr="006A32A1">
              <w:t> </w:t>
            </w:r>
          </w:p>
        </w:tc>
      </w:tr>
      <w:tr w:rsidR="00677DC8" w:rsidRPr="006A32A1" w14:paraId="384B4A03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AE8C" w14:textId="77777777" w:rsidR="00677DC8" w:rsidRPr="006A32A1" w:rsidRDefault="00677DC8" w:rsidP="006F43ED">
            <w:r w:rsidRPr="006A32A1">
              <w:t>Kino Sokolský dům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F1B68" w14:textId="77777777" w:rsidR="00677DC8" w:rsidRPr="006A32A1" w:rsidRDefault="00677DC8" w:rsidP="006F43ED">
            <w:r w:rsidRPr="006A32A1">
              <w:t>Tyršova 2</w:t>
            </w:r>
          </w:p>
        </w:tc>
      </w:tr>
      <w:tr w:rsidR="00677DC8" w:rsidRPr="006A32A1" w14:paraId="3EEE4B87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317C7" w14:textId="77777777" w:rsidR="00677DC8" w:rsidRPr="006A32A1" w:rsidRDefault="00677DC8" w:rsidP="006F43ED">
            <w:r w:rsidRPr="006A32A1">
              <w:t>Hřbitovní kostel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3FA18" w14:textId="77777777" w:rsidR="00677DC8" w:rsidRPr="006A32A1" w:rsidRDefault="00677DC8" w:rsidP="006F43ED">
            <w:r w:rsidRPr="006A32A1">
              <w:t>ul. Hřbitovní</w:t>
            </w:r>
          </w:p>
        </w:tc>
      </w:tr>
      <w:tr w:rsidR="00677DC8" w:rsidRPr="006A32A1" w14:paraId="1EFA6D41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44798" w14:textId="77777777" w:rsidR="00677DC8" w:rsidRPr="006A32A1" w:rsidRDefault="00677DC8" w:rsidP="006F43ED">
            <w:r w:rsidRPr="006A32A1"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B6BFC" w14:textId="77777777" w:rsidR="00677DC8" w:rsidRPr="006A32A1" w:rsidRDefault="00677DC8" w:rsidP="006F43ED">
            <w:r w:rsidRPr="006A32A1">
              <w:t> </w:t>
            </w:r>
          </w:p>
        </w:tc>
      </w:tr>
      <w:tr w:rsidR="00677DC8" w:rsidRPr="006A32A1" w14:paraId="31A0B893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E0DC4" w14:textId="77777777" w:rsidR="00677DC8" w:rsidRPr="006A32A1" w:rsidRDefault="00677DC8" w:rsidP="006F43ED">
            <w:r w:rsidRPr="006A32A1">
              <w:t>budova radnice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2BFB1" w14:textId="77777777" w:rsidR="00677DC8" w:rsidRPr="006A32A1" w:rsidRDefault="00677DC8" w:rsidP="006F43ED">
            <w:r w:rsidRPr="006A32A1">
              <w:t>Masarykovo nám. 1</w:t>
            </w:r>
          </w:p>
        </w:tc>
      </w:tr>
      <w:tr w:rsidR="00677DC8" w:rsidRPr="006A32A1" w14:paraId="1C68FEB7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BFFB" w14:textId="77777777" w:rsidR="00677DC8" w:rsidRPr="006A32A1" w:rsidRDefault="00677DC8" w:rsidP="006F43ED">
            <w:r w:rsidRPr="006A32A1">
              <w:t>budova Zámek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058F" w14:textId="77777777" w:rsidR="00677DC8" w:rsidRPr="006A32A1" w:rsidRDefault="00677DC8" w:rsidP="006F43ED">
            <w:r w:rsidRPr="006A32A1">
              <w:t>nám. Čs. Armády</w:t>
            </w:r>
          </w:p>
        </w:tc>
      </w:tr>
      <w:tr w:rsidR="00677DC8" w:rsidRPr="006A32A1" w14:paraId="6A5980FC" w14:textId="77777777" w:rsidTr="006F43ED">
        <w:trPr>
          <w:trHeight w:val="25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07C10" w14:textId="77777777" w:rsidR="00677DC8" w:rsidRPr="006A32A1" w:rsidRDefault="00677DC8" w:rsidP="006F43ED">
            <w:r w:rsidRPr="006A32A1">
              <w:t xml:space="preserve">budova </w:t>
            </w:r>
            <w:proofErr w:type="gramStart"/>
            <w:r w:rsidRPr="006A32A1">
              <w:t>JSDH - hasiči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3386" w14:textId="77777777" w:rsidR="00677DC8" w:rsidRPr="006A32A1" w:rsidRDefault="00677DC8" w:rsidP="006F43ED">
            <w:r w:rsidRPr="006A32A1">
              <w:t>Smetanovo nábřeží 37</w:t>
            </w:r>
          </w:p>
        </w:tc>
      </w:tr>
    </w:tbl>
    <w:p w14:paraId="06B62435" w14:textId="77777777" w:rsidR="00677DC8" w:rsidRPr="006A32A1" w:rsidRDefault="00677DC8" w:rsidP="00677DC8">
      <w:pPr>
        <w:jc w:val="both"/>
        <w:rPr>
          <w:b/>
        </w:rPr>
      </w:pPr>
    </w:p>
    <w:tbl>
      <w:tblPr>
        <w:tblW w:w="73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0"/>
        <w:gridCol w:w="1540"/>
        <w:gridCol w:w="1000"/>
      </w:tblGrid>
      <w:tr w:rsidR="00677DC8" w:rsidRPr="006A32A1" w14:paraId="61E1B019" w14:textId="77777777" w:rsidTr="006F43ED">
        <w:trPr>
          <w:trHeight w:val="28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7C4DF" w14:textId="77777777" w:rsidR="00677DC8" w:rsidRPr="00584029" w:rsidRDefault="00677DC8" w:rsidP="006F43ED">
            <w:pPr>
              <w:rPr>
                <w:b/>
                <w:i/>
                <w:iCs/>
              </w:rPr>
            </w:pPr>
            <w:proofErr w:type="gramStart"/>
            <w:r w:rsidRPr="00584029">
              <w:rPr>
                <w:b/>
                <w:i/>
                <w:iCs/>
              </w:rPr>
              <w:lastRenderedPageBreak/>
              <w:t>Plochy - sídliště</w:t>
            </w:r>
            <w:proofErr w:type="gramEnd"/>
            <w:r w:rsidRPr="00584029">
              <w:rPr>
                <w:b/>
                <w:i/>
                <w:iCs/>
              </w:rPr>
              <w:t xml:space="preserve"> a okolí města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85AA8" w14:textId="77777777" w:rsidR="00677DC8" w:rsidRPr="006A32A1" w:rsidRDefault="00677DC8" w:rsidP="006F43ED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AA8FC" w14:textId="77777777" w:rsidR="00677DC8" w:rsidRPr="006A32A1" w:rsidRDefault="00677DC8" w:rsidP="006F43ED"/>
        </w:tc>
      </w:tr>
      <w:tr w:rsidR="00677DC8" w:rsidRPr="006A32A1" w14:paraId="2CCF774A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DA625" w14:textId="77777777" w:rsidR="00677DC8" w:rsidRPr="006A32A1" w:rsidRDefault="00677DC8" w:rsidP="006F43ED">
            <w:r w:rsidRPr="006A32A1">
              <w:t>ulice, místo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BA4F8" w14:textId="77777777" w:rsidR="00677DC8" w:rsidRPr="006A32A1" w:rsidRDefault="00677DC8" w:rsidP="006F43ED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49B87" w14:textId="77777777" w:rsidR="00677DC8" w:rsidRPr="006A32A1" w:rsidRDefault="00677DC8" w:rsidP="006F43ED"/>
        </w:tc>
      </w:tr>
      <w:tr w:rsidR="00677DC8" w:rsidRPr="006A32A1" w14:paraId="78CEACC6" w14:textId="77777777" w:rsidTr="006F43ED">
        <w:trPr>
          <w:trHeight w:val="6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02548" w14:textId="77777777" w:rsidR="00677DC8" w:rsidRPr="006A32A1" w:rsidRDefault="00677DC8" w:rsidP="006F43ED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2F501" w14:textId="77777777" w:rsidR="00677DC8" w:rsidRPr="006A32A1" w:rsidRDefault="00677DC8" w:rsidP="006F43ED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DE387" w14:textId="77777777" w:rsidR="00677DC8" w:rsidRPr="006A32A1" w:rsidRDefault="00677DC8" w:rsidP="006F43ED"/>
        </w:tc>
      </w:tr>
      <w:tr w:rsidR="00677DC8" w:rsidRPr="006A32A1" w14:paraId="4B2CCD7E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71627" w14:textId="77777777" w:rsidR="00677DC8" w:rsidRPr="006A32A1" w:rsidRDefault="00677DC8" w:rsidP="006F43ED">
            <w:r w:rsidRPr="006A32A1">
              <w:t>Sochorova   sídliště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99124" w14:textId="77777777" w:rsidR="00677DC8" w:rsidRPr="006A32A1" w:rsidRDefault="00677DC8" w:rsidP="006F43ED">
            <w:pPr>
              <w:jc w:val="right"/>
            </w:pPr>
            <w:r w:rsidRPr="006A32A1">
              <w:t>9 370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1C3AD" w14:textId="77777777" w:rsidR="00677DC8" w:rsidRPr="006A32A1" w:rsidRDefault="00677DC8" w:rsidP="006F43ED"/>
        </w:tc>
      </w:tr>
      <w:tr w:rsidR="00677DC8" w:rsidRPr="006A32A1" w14:paraId="0957E903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D4282D" w14:textId="77777777" w:rsidR="00677DC8" w:rsidRPr="006A32A1" w:rsidRDefault="00677DC8" w:rsidP="006F43ED">
            <w:proofErr w:type="gramStart"/>
            <w:r w:rsidRPr="006A32A1">
              <w:t>Sochorova  hřiště</w:t>
            </w:r>
            <w:proofErr w:type="gramEnd"/>
            <w:r w:rsidRPr="006A32A1">
              <w:t xml:space="preserve"> u </w:t>
            </w:r>
            <w:proofErr w:type="spellStart"/>
            <w:r w:rsidRPr="006A32A1">
              <w:t>Mš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6122D" w14:textId="77777777" w:rsidR="00677DC8" w:rsidRPr="006A32A1" w:rsidRDefault="00677DC8" w:rsidP="006F43ED">
            <w:pPr>
              <w:jc w:val="right"/>
            </w:pPr>
            <w:r w:rsidRPr="006A32A1">
              <w:t>1 944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41B4C" w14:textId="77777777" w:rsidR="00677DC8" w:rsidRPr="006A32A1" w:rsidRDefault="00677DC8" w:rsidP="006F43ED"/>
        </w:tc>
      </w:tr>
      <w:tr w:rsidR="00677DC8" w:rsidRPr="006A32A1" w14:paraId="7EEAD01F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2C6A0" w14:textId="77777777" w:rsidR="00677DC8" w:rsidRPr="006A32A1" w:rsidRDefault="00677DC8" w:rsidP="006F43ED">
            <w:r w:rsidRPr="006A32A1">
              <w:t>Na Vyhlídce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A93E1" w14:textId="77777777" w:rsidR="00677DC8" w:rsidRPr="006A32A1" w:rsidRDefault="00677DC8" w:rsidP="006F43ED">
            <w:pPr>
              <w:jc w:val="right"/>
            </w:pPr>
            <w:r w:rsidRPr="006A32A1">
              <w:t>5 080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821F0" w14:textId="77777777" w:rsidR="00677DC8" w:rsidRPr="006A32A1" w:rsidRDefault="00677DC8" w:rsidP="006F43ED"/>
        </w:tc>
      </w:tr>
      <w:tr w:rsidR="00677DC8" w:rsidRPr="006A32A1" w14:paraId="396FB587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F3099" w14:textId="77777777" w:rsidR="00677DC8" w:rsidRPr="006A32A1" w:rsidRDefault="00677DC8" w:rsidP="006F43ED">
            <w:r w:rsidRPr="006A32A1">
              <w:t>Hybešova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81075" w14:textId="77777777" w:rsidR="00677DC8" w:rsidRPr="006A32A1" w:rsidRDefault="00677DC8" w:rsidP="006F43ED">
            <w:pPr>
              <w:jc w:val="right"/>
            </w:pPr>
            <w:r w:rsidRPr="006A32A1">
              <w:t>3 195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C3F28" w14:textId="77777777" w:rsidR="00677DC8" w:rsidRPr="006A32A1" w:rsidRDefault="00677DC8" w:rsidP="006F43ED"/>
        </w:tc>
      </w:tr>
      <w:tr w:rsidR="00677DC8" w:rsidRPr="006A32A1" w14:paraId="774DE19F" w14:textId="77777777" w:rsidTr="006F43E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3C746" w14:textId="77777777" w:rsidR="00677DC8" w:rsidRPr="006A32A1" w:rsidRDefault="00677DC8" w:rsidP="006F43ED">
            <w:proofErr w:type="gramStart"/>
            <w:r w:rsidRPr="006A32A1">
              <w:t>Hybešova  nová</w:t>
            </w:r>
            <w:proofErr w:type="gramEnd"/>
            <w:r w:rsidRPr="006A32A1">
              <w:t xml:space="preserve"> zástavba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089FD" w14:textId="77777777" w:rsidR="00677DC8" w:rsidRPr="006A32A1" w:rsidRDefault="00677DC8" w:rsidP="006F43ED">
            <w:pPr>
              <w:jc w:val="right"/>
            </w:pPr>
            <w:r w:rsidRPr="006A32A1">
              <w:t>4 370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AACA4" w14:textId="77777777" w:rsidR="00677DC8" w:rsidRPr="006A32A1" w:rsidRDefault="00677DC8" w:rsidP="006F43ED"/>
        </w:tc>
      </w:tr>
      <w:tr w:rsidR="00677DC8" w:rsidRPr="006A32A1" w14:paraId="75EF5889" w14:textId="77777777" w:rsidTr="006F43E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58CFF" w14:textId="77777777" w:rsidR="00677DC8" w:rsidRPr="006A32A1" w:rsidRDefault="00677DC8" w:rsidP="006F43ED">
            <w:r w:rsidRPr="006A32A1">
              <w:t xml:space="preserve">Žižkova u byt. domů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ECC67" w14:textId="77777777" w:rsidR="00677DC8" w:rsidRPr="006A32A1" w:rsidRDefault="00677DC8" w:rsidP="006F43ED">
            <w:pPr>
              <w:jc w:val="right"/>
            </w:pPr>
            <w:r w:rsidRPr="006A32A1">
              <w:t>1 806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48D59" w14:textId="77777777" w:rsidR="00677DC8" w:rsidRPr="006A32A1" w:rsidRDefault="00677DC8" w:rsidP="006F43ED"/>
        </w:tc>
      </w:tr>
      <w:tr w:rsidR="00677DC8" w:rsidRPr="006A32A1" w14:paraId="5821FB92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46B5D" w14:textId="77777777" w:rsidR="00677DC8" w:rsidRPr="006A32A1" w:rsidRDefault="00677DC8" w:rsidP="006F43ED">
            <w:r w:rsidRPr="006A32A1">
              <w:t xml:space="preserve">Kpt. Otakara </w:t>
            </w:r>
            <w:proofErr w:type="gramStart"/>
            <w:r w:rsidRPr="006A32A1">
              <w:t>Jaroše  -</w:t>
            </w:r>
            <w:proofErr w:type="gramEnd"/>
            <w:r w:rsidRPr="006A32A1">
              <w:t xml:space="preserve"> sídliště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7C8B1" w14:textId="77777777" w:rsidR="00677DC8" w:rsidRPr="006A32A1" w:rsidRDefault="00677DC8" w:rsidP="006F43ED">
            <w:pPr>
              <w:jc w:val="right"/>
            </w:pPr>
            <w:r w:rsidRPr="006A32A1">
              <w:t>3 901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B1C86" w14:textId="77777777" w:rsidR="00677DC8" w:rsidRPr="006A32A1" w:rsidRDefault="00677DC8" w:rsidP="006F43ED"/>
        </w:tc>
      </w:tr>
      <w:tr w:rsidR="00677DC8" w:rsidRPr="006A32A1" w14:paraId="267C04E3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D0767" w14:textId="77777777" w:rsidR="00677DC8" w:rsidRPr="006A32A1" w:rsidRDefault="00677DC8" w:rsidP="006F43ED">
            <w:proofErr w:type="gramStart"/>
            <w:r w:rsidRPr="006A32A1">
              <w:t>Dukelská  -</w:t>
            </w:r>
            <w:proofErr w:type="gramEnd"/>
            <w:r w:rsidRPr="006A32A1">
              <w:t xml:space="preserve">  sídliště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1BB75" w14:textId="77777777" w:rsidR="00677DC8" w:rsidRPr="006A32A1" w:rsidRDefault="00677DC8" w:rsidP="006F43ED">
            <w:pPr>
              <w:jc w:val="right"/>
            </w:pPr>
            <w:r w:rsidRPr="006A32A1">
              <w:t>15 773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14474" w14:textId="77777777" w:rsidR="00677DC8" w:rsidRPr="006A32A1" w:rsidRDefault="00677DC8" w:rsidP="006F43ED"/>
        </w:tc>
      </w:tr>
      <w:tr w:rsidR="00677DC8" w:rsidRPr="006A32A1" w14:paraId="2DDA4FB7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43DEB" w14:textId="77777777" w:rsidR="00677DC8" w:rsidRPr="006A32A1" w:rsidRDefault="00677DC8" w:rsidP="006F43ED">
            <w:proofErr w:type="spellStart"/>
            <w:proofErr w:type="gramStart"/>
            <w:r w:rsidRPr="006A32A1">
              <w:t>Palánek</w:t>
            </w:r>
            <w:proofErr w:type="spellEnd"/>
            <w:r w:rsidRPr="006A32A1">
              <w:t xml:space="preserve">  -</w:t>
            </w:r>
            <w:proofErr w:type="gramEnd"/>
            <w:r w:rsidRPr="006A32A1">
              <w:t xml:space="preserve">  sídliště a obě strany </w:t>
            </w:r>
            <w:proofErr w:type="spellStart"/>
            <w:r w:rsidRPr="006A32A1">
              <w:t>Rostěnky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86F30" w14:textId="77777777" w:rsidR="00677DC8" w:rsidRPr="006A32A1" w:rsidRDefault="00677DC8" w:rsidP="006F43ED">
            <w:pPr>
              <w:jc w:val="right"/>
            </w:pPr>
            <w:r w:rsidRPr="006A32A1">
              <w:t>13 271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E4001" w14:textId="77777777" w:rsidR="00677DC8" w:rsidRPr="006A32A1" w:rsidRDefault="00677DC8" w:rsidP="006F43ED"/>
        </w:tc>
      </w:tr>
      <w:tr w:rsidR="00677DC8" w:rsidRPr="006A32A1" w14:paraId="427E6AF0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0E1F2" w14:textId="77777777" w:rsidR="00677DC8" w:rsidRPr="006A32A1" w:rsidRDefault="00677DC8" w:rsidP="006F43ED">
            <w:proofErr w:type="spellStart"/>
            <w:proofErr w:type="gramStart"/>
            <w:r w:rsidRPr="006A32A1">
              <w:t>Hraničky,Puškinova</w:t>
            </w:r>
            <w:proofErr w:type="spellEnd"/>
            <w:proofErr w:type="gramEnd"/>
            <w:r w:rsidRPr="006A32A1">
              <w:t xml:space="preserve">, </w:t>
            </w:r>
            <w:proofErr w:type="gramStart"/>
            <w:r w:rsidRPr="006A32A1">
              <w:t>Gorkého  -</w:t>
            </w:r>
            <w:proofErr w:type="gramEnd"/>
            <w:r w:rsidRPr="006A32A1">
              <w:t xml:space="preserve"> sídliště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8B8D0" w14:textId="77777777" w:rsidR="00677DC8" w:rsidRPr="006A32A1" w:rsidRDefault="00677DC8" w:rsidP="006F43ED">
            <w:pPr>
              <w:jc w:val="right"/>
            </w:pPr>
            <w:r w:rsidRPr="006A32A1">
              <w:t>24 250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6CA5F" w14:textId="77777777" w:rsidR="00677DC8" w:rsidRPr="006A32A1" w:rsidRDefault="00677DC8" w:rsidP="006F43ED"/>
        </w:tc>
      </w:tr>
      <w:tr w:rsidR="00677DC8" w:rsidRPr="006A32A1" w14:paraId="51CA2F20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95D85" w14:textId="77777777" w:rsidR="00677DC8" w:rsidRPr="006A32A1" w:rsidRDefault="00677DC8" w:rsidP="006F43ED">
            <w:r w:rsidRPr="006A32A1">
              <w:t>Sídliště Osvobození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5731C" w14:textId="77777777" w:rsidR="00677DC8" w:rsidRPr="006A32A1" w:rsidRDefault="00677DC8" w:rsidP="006F43ED">
            <w:pPr>
              <w:jc w:val="right"/>
            </w:pPr>
            <w:r w:rsidRPr="006A32A1">
              <w:t>31 766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DD111" w14:textId="77777777" w:rsidR="00677DC8" w:rsidRPr="006A32A1" w:rsidRDefault="00677DC8" w:rsidP="006F43ED"/>
        </w:tc>
      </w:tr>
      <w:tr w:rsidR="00677DC8" w:rsidRPr="006A32A1" w14:paraId="2975B737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EB012" w14:textId="77777777" w:rsidR="00677DC8" w:rsidRPr="006A32A1" w:rsidRDefault="00677DC8" w:rsidP="006F43ED">
            <w:r w:rsidRPr="006A32A1">
              <w:t>Sídliště Víta Nejedlého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58D64" w14:textId="77777777" w:rsidR="00677DC8" w:rsidRPr="006A32A1" w:rsidRDefault="00677DC8" w:rsidP="006F43ED">
            <w:pPr>
              <w:jc w:val="right"/>
            </w:pPr>
            <w:r w:rsidRPr="006A32A1">
              <w:t>45 797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DE98D" w14:textId="77777777" w:rsidR="00677DC8" w:rsidRPr="006A32A1" w:rsidRDefault="00677DC8" w:rsidP="006F43ED"/>
        </w:tc>
      </w:tr>
      <w:tr w:rsidR="00677DC8" w:rsidRPr="006A32A1" w14:paraId="56E660C7" w14:textId="77777777" w:rsidTr="006F43ED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28F86" w14:textId="77777777" w:rsidR="00677DC8" w:rsidRPr="006A32A1" w:rsidRDefault="00677DC8" w:rsidP="006F43ED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8D9A8" w14:textId="77777777" w:rsidR="00677DC8" w:rsidRPr="006A32A1" w:rsidRDefault="00677DC8" w:rsidP="006F43ED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2AA92" w14:textId="77777777" w:rsidR="00677DC8" w:rsidRPr="006A32A1" w:rsidRDefault="00677DC8" w:rsidP="006F43ED"/>
        </w:tc>
      </w:tr>
      <w:tr w:rsidR="00677DC8" w:rsidRPr="006A32A1" w14:paraId="3DC34E04" w14:textId="77777777" w:rsidTr="006F43ED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BA5E8" w14:textId="77777777" w:rsidR="00677DC8" w:rsidRPr="006A32A1" w:rsidRDefault="00677DC8" w:rsidP="006F43ED">
            <w:pPr>
              <w:rPr>
                <w:b/>
                <w:bCs/>
              </w:rPr>
            </w:pPr>
            <w:r w:rsidRPr="006A32A1">
              <w:rPr>
                <w:b/>
                <w:bCs/>
              </w:rPr>
              <w:t>Součet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89989" w14:textId="77777777" w:rsidR="00677DC8" w:rsidRPr="006A32A1" w:rsidRDefault="00677DC8" w:rsidP="006F43ED">
            <w:pPr>
              <w:jc w:val="right"/>
              <w:rPr>
                <w:b/>
                <w:bCs/>
              </w:rPr>
            </w:pPr>
            <w:r w:rsidRPr="006A32A1">
              <w:rPr>
                <w:b/>
                <w:bCs/>
              </w:rPr>
              <w:t>160 523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6F7F5" w14:textId="77777777" w:rsidR="00677DC8" w:rsidRPr="006A32A1" w:rsidRDefault="00677DC8" w:rsidP="006F43ED">
            <w:r w:rsidRPr="006A32A1">
              <w:t>m2</w:t>
            </w:r>
          </w:p>
        </w:tc>
      </w:tr>
    </w:tbl>
    <w:p w14:paraId="0894CB65" w14:textId="77777777" w:rsidR="00677DC8" w:rsidRPr="006A32A1" w:rsidRDefault="00677DC8" w:rsidP="00677DC8"/>
    <w:p w14:paraId="4F4B904C" w14:textId="77777777" w:rsidR="00677DC8" w:rsidRDefault="00677DC8" w:rsidP="00677DC8">
      <w:r w:rsidRPr="006A32A1">
        <w:t xml:space="preserve"> </w:t>
      </w:r>
    </w:p>
    <w:p w14:paraId="20EB8CB4" w14:textId="77777777" w:rsidR="00F01192" w:rsidRDefault="00F01192" w:rsidP="00677DC8"/>
    <w:p w14:paraId="078187BF" w14:textId="77777777" w:rsidR="00F01192" w:rsidRDefault="00F01192" w:rsidP="00677DC8"/>
    <w:p w14:paraId="0F416043" w14:textId="77777777" w:rsidR="00F01192" w:rsidRDefault="00F01192" w:rsidP="00677DC8"/>
    <w:p w14:paraId="5A16B4D1" w14:textId="77777777" w:rsidR="00F01192" w:rsidRDefault="00F01192" w:rsidP="00677DC8"/>
    <w:p w14:paraId="3423A4E5" w14:textId="77777777" w:rsidR="00F01192" w:rsidRDefault="00F01192" w:rsidP="00677DC8"/>
    <w:p w14:paraId="5679BF67" w14:textId="77777777" w:rsidR="00F01192" w:rsidRDefault="00F01192" w:rsidP="00677DC8"/>
    <w:p w14:paraId="17B0C6EF" w14:textId="77777777" w:rsidR="00F01192" w:rsidRDefault="00F01192" w:rsidP="00677DC8"/>
    <w:p w14:paraId="73CC839B" w14:textId="77777777" w:rsidR="00F01192" w:rsidRDefault="00F01192" w:rsidP="00677DC8"/>
    <w:p w14:paraId="07E1C7C6" w14:textId="77777777" w:rsidR="00F01192" w:rsidRDefault="00F01192" w:rsidP="00677DC8"/>
    <w:p w14:paraId="7BB9B125" w14:textId="77777777" w:rsidR="00F01192" w:rsidRDefault="00F01192" w:rsidP="00677DC8"/>
    <w:p w14:paraId="1DCDDDD1" w14:textId="77777777" w:rsidR="00677DC8" w:rsidRDefault="00677DC8" w:rsidP="00677DC8"/>
    <w:p w14:paraId="7DC35AB0" w14:textId="77777777" w:rsidR="00677DC8" w:rsidRPr="006A32A1" w:rsidRDefault="00677DC8" w:rsidP="00677DC8"/>
    <w:p w14:paraId="4A7B01E1" w14:textId="77777777" w:rsidR="00677DC8" w:rsidRPr="00584029" w:rsidRDefault="00677DC8" w:rsidP="00677DC8">
      <w:pPr>
        <w:rPr>
          <w:b/>
        </w:rPr>
      </w:pPr>
      <w:r w:rsidRPr="00584029">
        <w:rPr>
          <w:b/>
        </w:rPr>
        <w:lastRenderedPageBreak/>
        <w:t xml:space="preserve">Seznam bytových domů v majetku města </w:t>
      </w: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3196"/>
        <w:gridCol w:w="1985"/>
        <w:gridCol w:w="1984"/>
      </w:tblGrid>
      <w:tr w:rsidR="00677DC8" w14:paraId="3638DC07" w14:textId="77777777" w:rsidTr="006F43ED">
        <w:trPr>
          <w:trHeight w:val="315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03FCF6" w14:textId="77777777" w:rsidR="00677DC8" w:rsidRDefault="00677DC8" w:rsidP="006F43E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č.</w:t>
            </w:r>
          </w:p>
        </w:tc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C5C9B" w14:textId="77777777" w:rsidR="00677DC8" w:rsidRDefault="00677DC8" w:rsidP="006F43E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adresa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498E3C" w14:textId="77777777" w:rsidR="00677DC8" w:rsidRDefault="00677DC8" w:rsidP="006F43E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čp.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26B3E" w14:textId="77777777" w:rsidR="00677DC8" w:rsidRDefault="00677DC8" w:rsidP="006F43E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č.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or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</w:tr>
      <w:tr w:rsidR="00677DC8" w14:paraId="5B1B2838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5DBC5A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FB14C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Albrechtova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179F7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587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0CBE7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</w:tr>
      <w:tr w:rsidR="00677DC8" w14:paraId="4E216AC2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2DB3D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018669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Brněnská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8E160E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0DB7F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677DC8" w14:paraId="689A46FF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96339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07E3D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Fučíkova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7BFCE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60CEA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77DC8" w14:paraId="53393A13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1A28440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2B83609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Nám. Čsl. Armády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FFDC63E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5AB2F0F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677DC8" w14:paraId="539C645F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575CCC2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33D10DC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Polní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BC8E5A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308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4AE0901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677DC8" w14:paraId="71FFC697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377D7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D93917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Pivovarská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6FF3DB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B03DC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77DC8" w14:paraId="0C77827F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28D7B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AAA6FC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Pivovarská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502C4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7DE49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677DC8" w14:paraId="5046A0E7" w14:textId="77777777" w:rsidTr="006F43ED">
        <w:trPr>
          <w:trHeight w:val="30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D5EBDF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C6AA85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Puškinova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88885B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E3F54E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77DC8" w14:paraId="0CEE7BE8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A997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E05F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Puškinova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19602D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B52A6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677DC8" w14:paraId="0F8D6F02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42ACE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BAEB2B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Švermova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C8B4B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485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D87856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677DC8" w14:paraId="112B9314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E86B8E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72F988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Trpínky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BB32B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54D84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</w:tr>
      <w:tr w:rsidR="00677DC8" w14:paraId="683C6B93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61CBD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95A86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Tyršova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294AF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5EB46C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</w:tr>
      <w:tr w:rsidR="00677DC8" w14:paraId="7E38CF9D" w14:textId="77777777" w:rsidTr="006F43ED">
        <w:trPr>
          <w:trHeight w:val="300"/>
        </w:trPr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7DD29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EC6A46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Víta Nejedlého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B5ED59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F5B27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</w:tr>
      <w:tr w:rsidR="00677DC8" w14:paraId="4D73118D" w14:textId="77777777" w:rsidTr="006F43ED">
        <w:trPr>
          <w:trHeight w:val="300"/>
        </w:trPr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81C254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08F9F0" w14:textId="77777777" w:rsidR="00677DC8" w:rsidRDefault="00677DC8" w:rsidP="006F43E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Žižkova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95BD5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4C694" w14:textId="77777777" w:rsidR="00677DC8" w:rsidRDefault="00677DC8" w:rsidP="006F43E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</w:tbl>
    <w:p w14:paraId="52753CBE" w14:textId="77777777" w:rsidR="00677DC8" w:rsidRPr="004379B4" w:rsidRDefault="00677DC8" w:rsidP="00677DC8"/>
    <w:p w14:paraId="76A81BCA" w14:textId="77777777" w:rsidR="00677DC8" w:rsidRDefault="00677DC8" w:rsidP="00677DC8">
      <w:pPr>
        <w:jc w:val="both"/>
        <w:rPr>
          <w:b/>
        </w:rPr>
      </w:pPr>
    </w:p>
    <w:p w14:paraId="2A3EFB43" w14:textId="77777777" w:rsidR="00677DC8" w:rsidRPr="00677DC8" w:rsidRDefault="00677DC8" w:rsidP="00677DC8"/>
    <w:sectPr w:rsidR="00677DC8" w:rsidRPr="00677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97DA" w14:textId="77777777" w:rsidR="002C58B2" w:rsidRDefault="002C58B2" w:rsidP="00677DC8">
      <w:pPr>
        <w:spacing w:after="0" w:line="240" w:lineRule="auto"/>
      </w:pPr>
      <w:r>
        <w:separator/>
      </w:r>
    </w:p>
  </w:endnote>
  <w:endnote w:type="continuationSeparator" w:id="0">
    <w:p w14:paraId="3C3F5F2D" w14:textId="77777777" w:rsidR="002C58B2" w:rsidRDefault="002C58B2" w:rsidP="0067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57E4" w14:textId="77777777" w:rsidR="002C58B2" w:rsidRDefault="002C58B2" w:rsidP="00677DC8">
      <w:pPr>
        <w:spacing w:after="0" w:line="240" w:lineRule="auto"/>
      </w:pPr>
      <w:r>
        <w:separator/>
      </w:r>
    </w:p>
  </w:footnote>
  <w:footnote w:type="continuationSeparator" w:id="0">
    <w:p w14:paraId="5070ACDD" w14:textId="77777777" w:rsidR="002C58B2" w:rsidRDefault="002C58B2" w:rsidP="00677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CC0"/>
    <w:multiLevelType w:val="multilevel"/>
    <w:tmpl w:val="842E4A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50FA1"/>
    <w:multiLevelType w:val="multilevel"/>
    <w:tmpl w:val="987C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2269A"/>
    <w:multiLevelType w:val="multilevel"/>
    <w:tmpl w:val="1B56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16C9F"/>
    <w:multiLevelType w:val="multilevel"/>
    <w:tmpl w:val="BB0AF9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96143"/>
    <w:multiLevelType w:val="multilevel"/>
    <w:tmpl w:val="139CC4A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227A9"/>
    <w:multiLevelType w:val="multilevel"/>
    <w:tmpl w:val="9664F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03385"/>
    <w:multiLevelType w:val="multilevel"/>
    <w:tmpl w:val="5576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53577"/>
    <w:multiLevelType w:val="multilevel"/>
    <w:tmpl w:val="886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1165C"/>
    <w:multiLevelType w:val="multilevel"/>
    <w:tmpl w:val="FB04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1C44B6"/>
    <w:multiLevelType w:val="multilevel"/>
    <w:tmpl w:val="992E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510593"/>
    <w:multiLevelType w:val="multilevel"/>
    <w:tmpl w:val="253A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2092B"/>
    <w:multiLevelType w:val="multilevel"/>
    <w:tmpl w:val="E6FCD4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2495751">
    <w:abstractNumId w:val="6"/>
  </w:num>
  <w:num w:numId="2" w16cid:durableId="556167546">
    <w:abstractNumId w:val="2"/>
  </w:num>
  <w:num w:numId="3" w16cid:durableId="15817978">
    <w:abstractNumId w:val="7"/>
  </w:num>
  <w:num w:numId="4" w16cid:durableId="1573345677">
    <w:abstractNumId w:val="3"/>
  </w:num>
  <w:num w:numId="5" w16cid:durableId="755707770">
    <w:abstractNumId w:val="1"/>
  </w:num>
  <w:num w:numId="6" w16cid:durableId="207955314">
    <w:abstractNumId w:val="11"/>
  </w:num>
  <w:num w:numId="7" w16cid:durableId="1459372359">
    <w:abstractNumId w:val="10"/>
  </w:num>
  <w:num w:numId="8" w16cid:durableId="871842911">
    <w:abstractNumId w:val="9"/>
  </w:num>
  <w:num w:numId="9" w16cid:durableId="827332011">
    <w:abstractNumId w:val="4"/>
  </w:num>
  <w:num w:numId="10" w16cid:durableId="1695111364">
    <w:abstractNumId w:val="5"/>
  </w:num>
  <w:num w:numId="11" w16cid:durableId="364209952">
    <w:abstractNumId w:val="8"/>
  </w:num>
  <w:num w:numId="12" w16cid:durableId="8153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CC"/>
    <w:rsid w:val="000A3F61"/>
    <w:rsid w:val="000B3451"/>
    <w:rsid w:val="002C58B2"/>
    <w:rsid w:val="00363A33"/>
    <w:rsid w:val="003A3165"/>
    <w:rsid w:val="0060693C"/>
    <w:rsid w:val="00650FF5"/>
    <w:rsid w:val="00663797"/>
    <w:rsid w:val="00676D31"/>
    <w:rsid w:val="00677DC8"/>
    <w:rsid w:val="00695828"/>
    <w:rsid w:val="006E42C0"/>
    <w:rsid w:val="0074003C"/>
    <w:rsid w:val="00753CCC"/>
    <w:rsid w:val="007D3CF1"/>
    <w:rsid w:val="00802E76"/>
    <w:rsid w:val="008D53D5"/>
    <w:rsid w:val="008E2B21"/>
    <w:rsid w:val="009440A1"/>
    <w:rsid w:val="009748F2"/>
    <w:rsid w:val="009F6931"/>
    <w:rsid w:val="00AF6E3E"/>
    <w:rsid w:val="00B05F77"/>
    <w:rsid w:val="00B80FEE"/>
    <w:rsid w:val="00C10413"/>
    <w:rsid w:val="00D47AB5"/>
    <w:rsid w:val="00E16766"/>
    <w:rsid w:val="00E723F7"/>
    <w:rsid w:val="00E95EB9"/>
    <w:rsid w:val="00EF50A8"/>
    <w:rsid w:val="00F01192"/>
    <w:rsid w:val="00F304B5"/>
    <w:rsid w:val="00F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FD9227"/>
  <w15:chartTrackingRefBased/>
  <w15:docId w15:val="{6199A3AE-933F-4870-B4DC-754406AB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3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3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3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3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3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3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3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3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3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3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3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3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3C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3C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3C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3C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3C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3C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3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3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3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3C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3C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3C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3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3C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3CCC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77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DC8"/>
  </w:style>
  <w:style w:type="paragraph" w:styleId="Zpat">
    <w:name w:val="footer"/>
    <w:basedOn w:val="Normln"/>
    <w:link w:val="ZpatChar"/>
    <w:uiPriority w:val="99"/>
    <w:unhideWhenUsed/>
    <w:rsid w:val="00677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DC8"/>
  </w:style>
  <w:style w:type="paragraph" w:styleId="Textbubliny">
    <w:name w:val="Balloon Text"/>
    <w:basedOn w:val="Normln"/>
    <w:link w:val="TextbublinyChar"/>
    <w:uiPriority w:val="99"/>
    <w:semiHidden/>
    <w:unhideWhenUsed/>
    <w:rsid w:val="00E1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76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A31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31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31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31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3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193C-F368-41CD-98B6-131AF464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Pařez</dc:creator>
  <cp:keywords/>
  <dc:description/>
  <cp:lastModifiedBy>Burianová Sandra OŽP</cp:lastModifiedBy>
  <cp:revision>2</cp:revision>
  <cp:lastPrinted>2025-09-29T12:22:00Z</cp:lastPrinted>
  <dcterms:created xsi:type="dcterms:W3CDTF">2025-12-01T13:34:00Z</dcterms:created>
  <dcterms:modified xsi:type="dcterms:W3CDTF">2025-12-01T13:34:00Z</dcterms:modified>
</cp:coreProperties>
</file>