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42D673" w14:textId="67266BE3" w:rsidR="000C5936" w:rsidRDefault="009C2538" w:rsidP="009C2538">
      <w:pPr>
        <w:tabs>
          <w:tab w:val="left" w:pos="6120"/>
        </w:tabs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noProof/>
          <w:sz w:val="3"/>
          <w:szCs w:val="3"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79DABFF1" wp14:editId="344B9BD1">
                <wp:simplePos x="0" y="0"/>
                <wp:positionH relativeFrom="column">
                  <wp:posOffset>3834765</wp:posOffset>
                </wp:positionH>
                <wp:positionV relativeFrom="paragraph">
                  <wp:posOffset>-767715</wp:posOffset>
                </wp:positionV>
                <wp:extent cx="2071370" cy="1653540"/>
                <wp:effectExtent l="0" t="0" r="5080" b="3810"/>
                <wp:wrapNone/>
                <wp:docPr id="11" name="Textové po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1370" cy="1653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F016CE" w14:textId="77777777" w:rsidR="00BB5BC6" w:rsidRDefault="00BB5BC6" w:rsidP="009C2538">
                            <w:r>
                              <w:rPr>
                                <w:noProof/>
                                <w:sz w:val="20"/>
                              </w:rPr>
                              <w:drawing>
                                <wp:inline distT="0" distB="0" distL="0" distR="0" wp14:anchorId="05D0E2BC" wp14:editId="39970264">
                                  <wp:extent cx="1878965" cy="572684"/>
                                  <wp:effectExtent l="0" t="0" r="0" b="0"/>
                                  <wp:docPr id="12" name="Obrázek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barcode.png"/>
                                          <pic:cNvPicPr/>
                                        </pic:nvPicPr>
                                        <pic:blipFill rotWithShape="1"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r="999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78965" cy="5726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BA7AB36" w14:textId="4800AD48" w:rsidR="00BB5BC6" w:rsidRDefault="00BB5BC6" w:rsidP="009C2538">
                            <w:pPr>
                              <w:spacing w:after="120"/>
                              <w:jc w:val="center"/>
                              <w:rPr>
                                <w:rFonts w:ascii="Calibri" w:hAnsi="Calibri" w:cs="Calibri"/>
                                <w:sz w:val="21"/>
                                <w:szCs w:val="21"/>
                              </w:rPr>
                            </w:pPr>
                            <w:r w:rsidRPr="00DE078D">
                              <w:rPr>
                                <w:rFonts w:ascii="Calibri" w:hAnsi="Calibri" w:cs="Calibri"/>
                                <w:sz w:val="21"/>
                                <w:szCs w:val="21"/>
                              </w:rPr>
                              <w:t>NPU1002631039</w:t>
                            </w:r>
                          </w:p>
                          <w:p w14:paraId="2523C4F8" w14:textId="77777777" w:rsidR="00BB5BC6" w:rsidRPr="00A92ACE" w:rsidRDefault="00BB5BC6" w:rsidP="0096004A">
                            <w:pPr>
                              <w:jc w:val="center"/>
                              <w:rPr>
                                <w:rFonts w:ascii="Calibri" w:hAnsi="Calibri" w:cs="Calibri"/>
                                <w:i/>
                                <w:sz w:val="21"/>
                                <w:szCs w:val="21"/>
                              </w:rPr>
                            </w:pPr>
                            <w:r w:rsidRPr="00A92ACE">
                              <w:rPr>
                                <w:rFonts w:ascii="Calibri" w:hAnsi="Calibri" w:cs="Calibri"/>
                                <w:i/>
                                <w:sz w:val="21"/>
                                <w:szCs w:val="21"/>
                              </w:rPr>
                              <w:t xml:space="preserve">čj. </w:t>
                            </w:r>
                            <w:r w:rsidRPr="00D939BB">
                              <w:rPr>
                                <w:rStyle w:val="Drobnpsmo"/>
                                <w:rFonts w:ascii="Calibri Light" w:hAnsi="Calibri Light" w:cs="Calibri"/>
                                <w:sz w:val="20"/>
                                <w:szCs w:val="20"/>
                              </w:rPr>
                              <w:t>NPU-420/94344/2025</w:t>
                            </w:r>
                          </w:p>
                          <w:p w14:paraId="68482C77" w14:textId="794CD928" w:rsidR="00BB5BC6" w:rsidRDefault="00BB5BC6" w:rsidP="009C2538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sz w:val="21"/>
                                <w:szCs w:val="21"/>
                              </w:rPr>
                              <w:t>WAM: 2018H1250012</w:t>
                            </w:r>
                          </w:p>
                          <w:p w14:paraId="40B61A82" w14:textId="77777777" w:rsidR="00BB5BC6" w:rsidRDefault="00BB5BC6" w:rsidP="009C2538">
                            <w:pPr>
                              <w:spacing w:after="120"/>
                              <w:jc w:val="center"/>
                              <w:rPr>
                                <w:rFonts w:ascii="Calibri" w:hAnsi="Calibri" w:cs="Calibri"/>
                                <w:sz w:val="21"/>
                                <w:szCs w:val="21"/>
                              </w:rPr>
                            </w:pPr>
                          </w:p>
                          <w:p w14:paraId="6A60274F" w14:textId="77777777" w:rsidR="00BB5BC6" w:rsidRDefault="00BB5BC6" w:rsidP="009C253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DABFF1" id="_x0000_t202" coordsize="21600,21600" o:spt="202" path="m,l,21600r21600,l21600,xe">
                <v:stroke joinstyle="miter"/>
                <v:path gradientshapeok="t" o:connecttype="rect"/>
              </v:shapetype>
              <v:shape id="Textové pole 11" o:spid="_x0000_s1026" type="#_x0000_t202" style="position:absolute;margin-left:301.95pt;margin-top:-60.45pt;width:163.1pt;height:130.2pt;z-index:-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" stroked="f">
                <v:textbox>
                  <w:txbxContent>
                    <w:p w14:paraId="1EF016CE" w14:textId="77777777" w:rsidR="00BB5BC6" w:rsidRDefault="00BB5BC6" w:rsidP="009C2538">
                      <w:r>
                        <w:rPr>
                          <w:noProof/>
                          <w:sz w:val="20"/>
                        </w:rPr>
                        <w:drawing>
                          <wp:inline distT="0" distB="0" distL="0" distR="0" wp14:anchorId="05D0E2BC" wp14:editId="39970264">
                            <wp:extent cx="1878965" cy="572684"/>
                            <wp:effectExtent l="0" t="0" r="0" b="0"/>
                            <wp:docPr id="12" name="Obrázek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barcode.png"/>
                                    <pic:cNvPicPr/>
                                  </pic:nvPicPr>
                                  <pic:blipFill rotWithShape="1"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r="999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878965" cy="57268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BA7AB36" w14:textId="4800AD48" w:rsidR="00BB5BC6" w:rsidRDefault="00BB5BC6" w:rsidP="009C2538">
                      <w:pPr>
                        <w:spacing w:after="120"/>
                        <w:jc w:val="center"/>
                        <w:rPr>
                          <w:rFonts w:ascii="Calibri" w:hAnsi="Calibri" w:cs="Calibri"/>
                          <w:sz w:val="21"/>
                          <w:szCs w:val="21"/>
                        </w:rPr>
                      </w:pPr>
                      <w:r w:rsidRPr="00DE078D">
                        <w:rPr>
                          <w:rFonts w:ascii="Calibri" w:hAnsi="Calibri" w:cs="Calibri"/>
                          <w:sz w:val="21"/>
                          <w:szCs w:val="21"/>
                        </w:rPr>
                        <w:t>NPU1002631039</w:t>
                      </w:r>
                    </w:p>
                    <w:p w14:paraId="2523C4F8" w14:textId="77777777" w:rsidR="00BB5BC6" w:rsidRPr="00A92ACE" w:rsidRDefault="00BB5BC6" w:rsidP="0096004A">
                      <w:pPr>
                        <w:jc w:val="center"/>
                        <w:rPr>
                          <w:rFonts w:ascii="Calibri" w:hAnsi="Calibri" w:cs="Calibri"/>
                          <w:i/>
                          <w:sz w:val="21"/>
                          <w:szCs w:val="21"/>
                        </w:rPr>
                      </w:pPr>
                      <w:r w:rsidRPr="00A92ACE">
                        <w:rPr>
                          <w:rFonts w:ascii="Calibri" w:hAnsi="Calibri" w:cs="Calibri"/>
                          <w:i/>
                          <w:sz w:val="21"/>
                          <w:szCs w:val="21"/>
                        </w:rPr>
                        <w:t xml:space="preserve">čj. </w:t>
                      </w:r>
                      <w:r w:rsidRPr="00D939BB">
                        <w:rPr>
                          <w:rStyle w:val="Drobnpsmo"/>
                          <w:rFonts w:ascii="Calibri Light" w:hAnsi="Calibri Light" w:cs="Calibri"/>
                          <w:sz w:val="20"/>
                          <w:szCs w:val="20"/>
                        </w:rPr>
                        <w:t>NPU-420/94344/2025</w:t>
                      </w:r>
                    </w:p>
                    <w:p w14:paraId="68482C77" w14:textId="794CD928" w:rsidR="00BB5BC6" w:rsidRDefault="00BB5BC6" w:rsidP="009C2538">
                      <w:pPr>
                        <w:jc w:val="center"/>
                      </w:pPr>
                      <w:r>
                        <w:rPr>
                          <w:rFonts w:ascii="Calibri" w:hAnsi="Calibri" w:cs="Calibri"/>
                          <w:sz w:val="21"/>
                          <w:szCs w:val="21"/>
                        </w:rPr>
                        <w:t>WAM: 2018H1250012</w:t>
                      </w:r>
                    </w:p>
                    <w:p w14:paraId="40B61A82" w14:textId="77777777" w:rsidR="00BB5BC6" w:rsidRDefault="00BB5BC6" w:rsidP="009C2538">
                      <w:pPr>
                        <w:spacing w:after="120"/>
                        <w:jc w:val="center"/>
                        <w:rPr>
                          <w:rFonts w:ascii="Calibri" w:hAnsi="Calibri" w:cs="Calibri"/>
                          <w:sz w:val="21"/>
                          <w:szCs w:val="21"/>
                        </w:rPr>
                      </w:pPr>
                    </w:p>
                    <w:p w14:paraId="6A60274F" w14:textId="77777777" w:rsidR="00BB5BC6" w:rsidRDefault="00BB5BC6" w:rsidP="009C253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9B707F5" w14:textId="261EB46B" w:rsidR="000C5936" w:rsidRDefault="000C5936" w:rsidP="000C5936">
      <w:pPr>
        <w:tabs>
          <w:tab w:val="left" w:pos="6120"/>
        </w:tabs>
        <w:jc w:val="both"/>
        <w:rPr>
          <w:rFonts w:ascii="Calibri" w:hAnsi="Calibri" w:cs="Calibri"/>
          <w:sz w:val="22"/>
          <w:szCs w:val="22"/>
        </w:rPr>
      </w:pPr>
    </w:p>
    <w:p w14:paraId="714383BA" w14:textId="01F3202F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462168C3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0ABCD3CA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0915A2C9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1E12A78D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4CB29E58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7B7172CD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4A4E24B3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32E2B52E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3E4D6A7F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3AFB5A3C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57C1904E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37C9D861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557EC51F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7B5D25D4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3F81219D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57F35794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2D73B6E9" w14:textId="77777777" w:rsidR="009C2538" w:rsidRPr="004035F6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4B3CE2EF" w14:textId="77777777" w:rsidR="009C2538" w:rsidRDefault="009C2538" w:rsidP="009C2538">
      <w:pPr>
        <w:tabs>
          <w:tab w:val="left" w:pos="6120"/>
        </w:tabs>
        <w:jc w:val="right"/>
        <w:rPr>
          <w:rFonts w:ascii="Calibri" w:hAnsi="Calibri" w:cs="Calibri"/>
          <w:sz w:val="21"/>
          <w:szCs w:val="21"/>
        </w:rPr>
      </w:pPr>
    </w:p>
    <w:p w14:paraId="592F61F9" w14:textId="77777777" w:rsidR="00C72221" w:rsidRPr="00C72221" w:rsidRDefault="00C72221" w:rsidP="00C72221">
      <w:pPr>
        <w:ind w:left="703" w:hanging="567"/>
        <w:rPr>
          <w:rFonts w:ascii="Calibri" w:eastAsia="Calibri" w:hAnsi="Calibri" w:cs="Calibri"/>
          <w:color w:val="000000"/>
          <w:sz w:val="22"/>
          <w:szCs w:val="22"/>
        </w:rPr>
      </w:pPr>
      <w:r w:rsidRPr="00C72221">
        <w:rPr>
          <w:rFonts w:ascii="Calibri" w:eastAsia="Calibri" w:hAnsi="Calibri" w:cs="Calibri"/>
          <w:b/>
          <w:bCs/>
          <w:color w:val="000000"/>
          <w:sz w:val="22"/>
          <w:szCs w:val="22"/>
        </w:rPr>
        <w:t>Národní památkový ústav,</w:t>
      </w:r>
      <w:r w:rsidRPr="00C72221">
        <w:rPr>
          <w:rFonts w:ascii="Calibri" w:eastAsia="Calibri" w:hAnsi="Calibri" w:cs="Calibri"/>
          <w:color w:val="000000"/>
          <w:sz w:val="22"/>
          <w:szCs w:val="22"/>
        </w:rPr>
        <w:t xml:space="preserve"> státní příspěvková organizace</w:t>
      </w:r>
    </w:p>
    <w:p w14:paraId="09CE7862" w14:textId="77777777" w:rsidR="00C72221" w:rsidRPr="00437B9F" w:rsidRDefault="00C72221" w:rsidP="00C72221">
      <w:pPr>
        <w:ind w:left="703" w:hanging="567"/>
        <w:rPr>
          <w:rFonts w:ascii="Calibri" w:eastAsia="Calibri" w:hAnsi="Calibri" w:cs="Calibri"/>
          <w:color w:val="000000"/>
          <w:sz w:val="22"/>
          <w:szCs w:val="22"/>
        </w:rPr>
      </w:pPr>
      <w:r w:rsidRPr="00437B9F">
        <w:rPr>
          <w:rFonts w:ascii="Calibri" w:eastAsia="Calibri" w:hAnsi="Calibri" w:cs="Calibri"/>
          <w:color w:val="000000"/>
          <w:sz w:val="22"/>
          <w:szCs w:val="22"/>
        </w:rPr>
        <w:t>IČO: 75032333, DIČ: CZ75032333,</w:t>
      </w:r>
    </w:p>
    <w:p w14:paraId="50ED02CB" w14:textId="77777777" w:rsidR="00C72221" w:rsidRPr="00437B9F" w:rsidRDefault="00C72221" w:rsidP="00C72221">
      <w:pPr>
        <w:ind w:left="703" w:hanging="567"/>
        <w:rPr>
          <w:rFonts w:ascii="Calibri" w:eastAsia="Calibri" w:hAnsi="Calibri" w:cs="Calibri"/>
          <w:color w:val="000000"/>
          <w:sz w:val="22"/>
          <w:szCs w:val="22"/>
        </w:rPr>
      </w:pPr>
      <w:r w:rsidRPr="00437B9F">
        <w:rPr>
          <w:rFonts w:ascii="Calibri" w:eastAsia="Calibri" w:hAnsi="Calibri" w:cs="Calibri"/>
          <w:color w:val="000000"/>
          <w:sz w:val="22"/>
          <w:szCs w:val="22"/>
        </w:rPr>
        <w:t>se sídlem: Valdštejnské nám. 162/3, PSČ 118 01 Praha 1 – Malá Strana,</w:t>
      </w:r>
    </w:p>
    <w:p w14:paraId="2F91129E" w14:textId="23F5E497" w:rsidR="00C72221" w:rsidRPr="00437B9F" w:rsidRDefault="00C72221" w:rsidP="00C72221">
      <w:pPr>
        <w:ind w:left="703" w:hanging="567"/>
        <w:rPr>
          <w:rFonts w:ascii="Calibri" w:eastAsia="Calibri" w:hAnsi="Calibri" w:cs="Calibri"/>
          <w:color w:val="000000"/>
          <w:sz w:val="22"/>
          <w:szCs w:val="22"/>
        </w:rPr>
      </w:pPr>
      <w:r w:rsidRPr="00437B9F">
        <w:rPr>
          <w:rFonts w:ascii="Calibri" w:eastAsia="Calibri" w:hAnsi="Calibri" w:cs="Calibri"/>
          <w:color w:val="000000"/>
          <w:sz w:val="22"/>
          <w:szCs w:val="22"/>
        </w:rPr>
        <w:t>zas</w:t>
      </w:r>
      <w:r w:rsidR="0096004A" w:rsidRPr="00437B9F">
        <w:rPr>
          <w:rFonts w:ascii="Calibri" w:eastAsia="Calibri" w:hAnsi="Calibri" w:cs="Calibri"/>
          <w:color w:val="000000"/>
          <w:sz w:val="22"/>
          <w:szCs w:val="22"/>
        </w:rPr>
        <w:t>toupen: Mgr. Hanou Krejčovou, vedoucí</w:t>
      </w:r>
      <w:r w:rsidRPr="00437B9F">
        <w:rPr>
          <w:rFonts w:ascii="Calibri" w:eastAsia="Calibri" w:hAnsi="Calibri" w:cs="Calibri"/>
          <w:color w:val="000000"/>
          <w:sz w:val="22"/>
          <w:szCs w:val="22"/>
        </w:rPr>
        <w:t xml:space="preserve"> správy </w:t>
      </w:r>
      <w:r w:rsidR="0096004A" w:rsidRPr="00437B9F">
        <w:rPr>
          <w:rFonts w:ascii="Calibri" w:eastAsia="Calibri" w:hAnsi="Calibri" w:cs="Calibri"/>
          <w:color w:val="000000"/>
          <w:sz w:val="22"/>
          <w:szCs w:val="22"/>
        </w:rPr>
        <w:t>zámku Jezeří</w:t>
      </w:r>
      <w:r w:rsidRPr="00437B9F">
        <w:rPr>
          <w:rFonts w:ascii="Calibri" w:eastAsia="Calibri" w:hAnsi="Calibri" w:cs="Calibri"/>
          <w:color w:val="000000"/>
          <w:sz w:val="22"/>
          <w:szCs w:val="22"/>
        </w:rPr>
        <w:fldChar w:fldCharType="begin"/>
      </w:r>
      <w:r w:rsidRPr="00437B9F">
        <w:rPr>
          <w:rFonts w:ascii="Calibri" w:eastAsia="Calibri" w:hAnsi="Calibri" w:cs="Calibri"/>
          <w:color w:val="000000"/>
          <w:sz w:val="22"/>
          <w:szCs w:val="22"/>
        </w:rPr>
        <w:instrText xml:space="preserve"> AUTOTEXTLIST  \s 1  \* MERGEFORMAT </w:instrText>
      </w:r>
      <w:r w:rsidRPr="00437B9F">
        <w:rPr>
          <w:rFonts w:ascii="Calibri" w:eastAsia="Calibri" w:hAnsi="Calibri" w:cs="Calibri"/>
          <w:color w:val="000000"/>
          <w:sz w:val="22"/>
          <w:szCs w:val="22"/>
        </w:rPr>
        <w:fldChar w:fldCharType="end"/>
      </w:r>
      <w:r w:rsidRPr="00437B9F">
        <w:rPr>
          <w:rFonts w:ascii="Calibri" w:eastAsia="Calibri" w:hAnsi="Calibri" w:cs="Calibri"/>
          <w:color w:val="000000"/>
          <w:sz w:val="22"/>
          <w:szCs w:val="22"/>
        </w:rPr>
        <w:fldChar w:fldCharType="begin"/>
      </w:r>
      <w:r w:rsidRPr="00437B9F">
        <w:rPr>
          <w:rFonts w:ascii="Calibri" w:eastAsia="Calibri" w:hAnsi="Calibri" w:cs="Calibri"/>
          <w:color w:val="000000"/>
          <w:sz w:val="22"/>
          <w:szCs w:val="22"/>
        </w:rPr>
        <w:instrText xml:space="preserve"> AUTOTEXTLIST   \* MERGEFORMAT </w:instrText>
      </w:r>
      <w:r w:rsidRPr="00437B9F">
        <w:rPr>
          <w:rFonts w:ascii="Calibri" w:eastAsia="Calibri" w:hAnsi="Calibri" w:cs="Calibri"/>
          <w:color w:val="000000"/>
          <w:sz w:val="22"/>
          <w:szCs w:val="22"/>
        </w:rPr>
        <w:fldChar w:fldCharType="end"/>
      </w:r>
      <w:r w:rsidRPr="00437B9F">
        <w:rPr>
          <w:rFonts w:ascii="Calibri" w:eastAsia="Calibri" w:hAnsi="Calibri" w:cs="Calibri"/>
          <w:color w:val="000000"/>
          <w:sz w:val="22"/>
          <w:szCs w:val="22"/>
        </w:rPr>
        <w:t>,</w:t>
      </w:r>
    </w:p>
    <w:p w14:paraId="6B840E50" w14:textId="371D7F78" w:rsidR="00C72221" w:rsidRPr="00437B9F" w:rsidRDefault="00C72221" w:rsidP="00C72221">
      <w:pPr>
        <w:ind w:left="703" w:hanging="567"/>
        <w:rPr>
          <w:rFonts w:ascii="Calibri" w:eastAsia="Calibri" w:hAnsi="Calibri" w:cs="Calibri"/>
          <w:color w:val="000000"/>
          <w:sz w:val="22"/>
          <w:szCs w:val="22"/>
        </w:rPr>
      </w:pPr>
      <w:r w:rsidRPr="00437B9F">
        <w:rPr>
          <w:rFonts w:ascii="Calibri" w:eastAsia="Calibri" w:hAnsi="Calibri" w:cs="Calibri"/>
          <w:color w:val="000000"/>
          <w:sz w:val="22"/>
          <w:szCs w:val="22"/>
        </w:rPr>
        <w:t>bankovní spojení: Česká náro</w:t>
      </w:r>
      <w:r w:rsidR="0096004A" w:rsidRPr="00437B9F">
        <w:rPr>
          <w:rFonts w:ascii="Calibri" w:eastAsia="Calibri" w:hAnsi="Calibri" w:cs="Calibri"/>
          <w:color w:val="000000"/>
          <w:sz w:val="22"/>
          <w:szCs w:val="22"/>
        </w:rPr>
        <w:t>dní banka, č. </w:t>
      </w:r>
      <w:proofErr w:type="spellStart"/>
      <w:r w:rsidR="0096004A" w:rsidRPr="00437B9F">
        <w:rPr>
          <w:rFonts w:ascii="Calibri" w:eastAsia="Calibri" w:hAnsi="Calibri" w:cs="Calibri"/>
          <w:color w:val="000000"/>
          <w:sz w:val="22"/>
          <w:szCs w:val="22"/>
        </w:rPr>
        <w:t>ú.</w:t>
      </w:r>
      <w:proofErr w:type="spellEnd"/>
      <w:r w:rsidR="0096004A" w:rsidRPr="00437B9F">
        <w:rPr>
          <w:rFonts w:ascii="Calibri" w:eastAsia="Calibri" w:hAnsi="Calibri" w:cs="Calibri"/>
          <w:color w:val="000000"/>
          <w:sz w:val="22"/>
          <w:szCs w:val="22"/>
        </w:rPr>
        <w:t xml:space="preserve">: </w:t>
      </w:r>
      <w:proofErr w:type="spellStart"/>
      <w:r w:rsidR="00F26BAC">
        <w:rPr>
          <w:rFonts w:ascii="Calibri" w:eastAsia="Calibri" w:hAnsi="Calibri" w:cs="Calibri"/>
          <w:color w:val="000000"/>
          <w:sz w:val="22"/>
          <w:szCs w:val="22"/>
        </w:rPr>
        <w:t>xxx</w:t>
      </w:r>
      <w:proofErr w:type="spellEnd"/>
    </w:p>
    <w:p w14:paraId="64005500" w14:textId="77777777" w:rsidR="00F26BAC" w:rsidRDefault="0096004A" w:rsidP="00C72221">
      <w:pPr>
        <w:ind w:left="703" w:hanging="567"/>
        <w:rPr>
          <w:rFonts w:ascii="Calibri" w:eastAsia="Calibri" w:hAnsi="Calibri" w:cs="Calibri"/>
          <w:color w:val="000000"/>
          <w:sz w:val="22"/>
          <w:szCs w:val="22"/>
        </w:rPr>
      </w:pPr>
      <w:r w:rsidRPr="00437B9F">
        <w:rPr>
          <w:rFonts w:ascii="Calibri" w:eastAsia="Calibri" w:hAnsi="Calibri" w:cs="Calibri"/>
          <w:color w:val="000000"/>
          <w:sz w:val="22"/>
          <w:szCs w:val="22"/>
        </w:rPr>
        <w:t>Kontaktní osoba: Miroslav Přibyl, DiS.</w:t>
      </w:r>
      <w:r w:rsidR="00C72221" w:rsidRPr="00437B9F">
        <w:rPr>
          <w:rFonts w:ascii="Calibri" w:eastAsia="Calibri" w:hAnsi="Calibri" w:cs="Calibri"/>
          <w:color w:val="000000"/>
          <w:sz w:val="22"/>
          <w:szCs w:val="22"/>
        </w:rPr>
        <w:t>, email</w:t>
      </w:r>
      <w:r w:rsidRPr="00437B9F">
        <w:rPr>
          <w:rFonts w:ascii="Calibri" w:eastAsia="Calibri" w:hAnsi="Calibri" w:cs="Calibri"/>
          <w:color w:val="000000"/>
          <w:sz w:val="22"/>
          <w:szCs w:val="22"/>
        </w:rPr>
        <w:t xml:space="preserve">: </w:t>
      </w:r>
      <w:proofErr w:type="spellStart"/>
      <w:r w:rsidR="00F26BAC">
        <w:rPr>
          <w:rFonts w:ascii="Calibri" w:eastAsia="Calibri" w:hAnsi="Calibri" w:cs="Calibri"/>
          <w:color w:val="000000"/>
          <w:sz w:val="22"/>
          <w:szCs w:val="22"/>
        </w:rPr>
        <w:t>xxx</w:t>
      </w:r>
      <w:proofErr w:type="spellEnd"/>
    </w:p>
    <w:p w14:paraId="442607E0" w14:textId="619D20CD" w:rsidR="00C72221" w:rsidRPr="00C72221" w:rsidRDefault="00C72221" w:rsidP="00C72221">
      <w:pPr>
        <w:ind w:left="703" w:hanging="567"/>
        <w:rPr>
          <w:rFonts w:ascii="Calibri" w:eastAsia="Calibri" w:hAnsi="Calibri" w:cs="Calibri"/>
          <w:color w:val="000000"/>
          <w:sz w:val="22"/>
          <w:szCs w:val="22"/>
        </w:rPr>
      </w:pPr>
      <w:r w:rsidRPr="00437B9F">
        <w:rPr>
          <w:rFonts w:ascii="Calibri" w:eastAsia="Calibri" w:hAnsi="Calibri" w:cs="Calibri"/>
          <w:color w:val="000000"/>
          <w:sz w:val="22"/>
          <w:szCs w:val="22"/>
        </w:rPr>
        <w:t>(dále jen „Zástupce objednatele“)</w:t>
      </w:r>
    </w:p>
    <w:p w14:paraId="0208FD1D" w14:textId="77777777" w:rsidR="00C72221" w:rsidRPr="00C72221" w:rsidRDefault="00C72221" w:rsidP="00C72221">
      <w:pPr>
        <w:ind w:left="703" w:hanging="567"/>
        <w:rPr>
          <w:rFonts w:ascii="Calibri" w:eastAsia="Calibri" w:hAnsi="Calibri" w:cs="Calibri"/>
          <w:color w:val="000000"/>
          <w:sz w:val="22"/>
          <w:szCs w:val="22"/>
        </w:rPr>
      </w:pPr>
    </w:p>
    <w:p w14:paraId="2DE2E1C1" w14:textId="77777777" w:rsidR="00C72221" w:rsidRPr="00437B9F" w:rsidRDefault="00C72221" w:rsidP="00C72221">
      <w:pPr>
        <w:ind w:left="703" w:hanging="567"/>
        <w:rPr>
          <w:rFonts w:ascii="Calibri" w:eastAsia="Calibri" w:hAnsi="Calibri" w:cs="Calibri"/>
          <w:color w:val="000000"/>
          <w:sz w:val="22"/>
          <w:szCs w:val="22"/>
        </w:rPr>
      </w:pPr>
      <w:r w:rsidRPr="00437B9F">
        <w:rPr>
          <w:rFonts w:ascii="Calibri" w:eastAsia="Calibri" w:hAnsi="Calibri" w:cs="Calibri"/>
          <w:b/>
          <w:bCs/>
          <w:color w:val="000000"/>
          <w:sz w:val="22"/>
          <w:szCs w:val="22"/>
        </w:rPr>
        <w:t>Doručovací adresa:</w:t>
      </w:r>
    </w:p>
    <w:p w14:paraId="73FB86FF" w14:textId="3B6CE493" w:rsidR="00C72221" w:rsidRPr="00437B9F" w:rsidRDefault="00C72221" w:rsidP="00C72221">
      <w:pPr>
        <w:ind w:left="703" w:hanging="567"/>
        <w:rPr>
          <w:rFonts w:ascii="Calibri" w:eastAsia="Calibri" w:hAnsi="Calibri" w:cs="Calibri"/>
          <w:color w:val="000000"/>
          <w:sz w:val="22"/>
          <w:szCs w:val="22"/>
        </w:rPr>
      </w:pPr>
      <w:r w:rsidRPr="00437B9F">
        <w:rPr>
          <w:rFonts w:ascii="Calibri" w:eastAsia="Calibri" w:hAnsi="Calibri" w:cs="Calibri"/>
          <w:color w:val="000000"/>
          <w:sz w:val="22"/>
          <w:szCs w:val="22"/>
        </w:rPr>
        <w:t>Národní památkový ú</w:t>
      </w:r>
      <w:r w:rsidR="0096004A" w:rsidRPr="00437B9F">
        <w:rPr>
          <w:rFonts w:ascii="Calibri" w:eastAsia="Calibri" w:hAnsi="Calibri" w:cs="Calibri"/>
          <w:color w:val="000000"/>
          <w:sz w:val="22"/>
          <w:szCs w:val="22"/>
        </w:rPr>
        <w:t>stav, správa zámku Jezeří</w:t>
      </w:r>
    </w:p>
    <w:p w14:paraId="1376EC56" w14:textId="68CDFBAD" w:rsidR="00C72221" w:rsidRPr="00437B9F" w:rsidRDefault="0096004A" w:rsidP="00C72221">
      <w:pPr>
        <w:ind w:left="703" w:hanging="567"/>
        <w:rPr>
          <w:rFonts w:ascii="Calibri" w:eastAsia="Calibri" w:hAnsi="Calibri" w:cs="Calibri"/>
          <w:color w:val="000000"/>
          <w:sz w:val="22"/>
          <w:szCs w:val="22"/>
        </w:rPr>
      </w:pPr>
      <w:r w:rsidRPr="00437B9F">
        <w:rPr>
          <w:rFonts w:ascii="Calibri" w:eastAsia="Calibri" w:hAnsi="Calibri" w:cs="Calibri"/>
          <w:color w:val="000000"/>
          <w:sz w:val="22"/>
          <w:szCs w:val="22"/>
        </w:rPr>
        <w:t>adresa: Zámek Jezeří 1, 435 43</w:t>
      </w:r>
      <w:r w:rsidR="00C72221" w:rsidRPr="00437B9F">
        <w:rPr>
          <w:rFonts w:ascii="Calibri" w:eastAsia="Calibri" w:hAnsi="Calibri" w:cs="Calibri"/>
          <w:color w:val="000000"/>
          <w:sz w:val="22"/>
          <w:szCs w:val="22"/>
        </w:rPr>
        <w:t xml:space="preserve"> H</w:t>
      </w:r>
      <w:r w:rsidRPr="00437B9F">
        <w:rPr>
          <w:rFonts w:ascii="Calibri" w:eastAsia="Calibri" w:hAnsi="Calibri" w:cs="Calibri"/>
          <w:color w:val="000000"/>
          <w:sz w:val="22"/>
          <w:szCs w:val="22"/>
        </w:rPr>
        <w:t>orní Jiřetín</w:t>
      </w:r>
      <w:r w:rsidR="00C72221" w:rsidRPr="00437B9F">
        <w:rPr>
          <w:rFonts w:ascii="Calibri" w:eastAsia="Calibri" w:hAnsi="Calibri" w:cs="Calibri"/>
          <w:color w:val="000000"/>
          <w:sz w:val="22"/>
          <w:szCs w:val="22"/>
        </w:rPr>
        <w:t>,</w:t>
      </w:r>
    </w:p>
    <w:p w14:paraId="545550EB" w14:textId="47A115DB" w:rsidR="00C72221" w:rsidRPr="00437B9F" w:rsidRDefault="0096004A" w:rsidP="00C72221">
      <w:pPr>
        <w:ind w:left="703" w:hanging="567"/>
        <w:rPr>
          <w:rFonts w:ascii="Calibri" w:eastAsia="Calibri" w:hAnsi="Calibri" w:cs="Calibri"/>
          <w:color w:val="000000"/>
          <w:sz w:val="22"/>
          <w:szCs w:val="22"/>
        </w:rPr>
      </w:pPr>
      <w:r w:rsidRPr="00437B9F">
        <w:rPr>
          <w:rFonts w:ascii="Calibri" w:eastAsia="Calibri" w:hAnsi="Calibri" w:cs="Calibri"/>
          <w:color w:val="000000"/>
          <w:sz w:val="22"/>
          <w:szCs w:val="22"/>
        </w:rPr>
        <w:t xml:space="preserve">tel.: </w:t>
      </w:r>
      <w:proofErr w:type="spellStart"/>
      <w:r w:rsidR="00F26BAC">
        <w:rPr>
          <w:rFonts w:ascii="Calibri" w:eastAsia="Calibri" w:hAnsi="Calibri" w:cs="Calibri"/>
          <w:color w:val="000000"/>
          <w:sz w:val="22"/>
          <w:szCs w:val="22"/>
        </w:rPr>
        <w:t>xxx</w:t>
      </w:r>
      <w:proofErr w:type="spellEnd"/>
    </w:p>
    <w:p w14:paraId="680E319E" w14:textId="77777777" w:rsidR="00C72221" w:rsidRPr="00437B9F" w:rsidRDefault="00C72221" w:rsidP="00C72221">
      <w:pPr>
        <w:ind w:left="703" w:hanging="567"/>
        <w:rPr>
          <w:rFonts w:ascii="Calibri" w:eastAsia="Calibri" w:hAnsi="Calibri" w:cs="Calibri"/>
          <w:color w:val="000000"/>
          <w:sz w:val="22"/>
          <w:szCs w:val="22"/>
        </w:rPr>
      </w:pPr>
      <w:r w:rsidRPr="00437B9F">
        <w:rPr>
          <w:rFonts w:ascii="Calibri" w:eastAsia="Calibri" w:hAnsi="Calibri" w:cs="Calibri"/>
          <w:color w:val="000000"/>
          <w:sz w:val="22"/>
          <w:szCs w:val="22"/>
        </w:rPr>
        <w:t>(dále jen „</w:t>
      </w:r>
      <w:r w:rsidRPr="00437B9F">
        <w:rPr>
          <w:rFonts w:ascii="Calibri" w:eastAsia="Calibri" w:hAnsi="Calibri" w:cs="Calibri"/>
          <w:b/>
          <w:color w:val="000000"/>
          <w:sz w:val="22"/>
          <w:szCs w:val="22"/>
        </w:rPr>
        <w:t>Objednatel</w:t>
      </w:r>
      <w:r w:rsidRPr="00437B9F">
        <w:rPr>
          <w:rFonts w:ascii="Calibri" w:eastAsia="Calibri" w:hAnsi="Calibri" w:cs="Calibri"/>
          <w:color w:val="000000"/>
          <w:sz w:val="22"/>
          <w:szCs w:val="22"/>
        </w:rPr>
        <w:t>“)</w:t>
      </w:r>
    </w:p>
    <w:p w14:paraId="039269F8" w14:textId="77777777" w:rsidR="00C72221" w:rsidRPr="00437B9F" w:rsidRDefault="00C72221" w:rsidP="00C72221">
      <w:pPr>
        <w:ind w:left="703" w:hanging="567"/>
        <w:rPr>
          <w:rFonts w:ascii="Calibri" w:eastAsia="Calibri" w:hAnsi="Calibri" w:cs="Calibri"/>
          <w:color w:val="000000"/>
          <w:sz w:val="22"/>
          <w:szCs w:val="22"/>
        </w:rPr>
      </w:pPr>
    </w:p>
    <w:p w14:paraId="22F81454" w14:textId="77777777" w:rsidR="00C72221" w:rsidRPr="00437B9F" w:rsidRDefault="00C72221" w:rsidP="00C72221">
      <w:pPr>
        <w:ind w:left="703" w:hanging="567"/>
        <w:rPr>
          <w:rFonts w:ascii="Calibri" w:eastAsia="Calibri" w:hAnsi="Calibri" w:cs="Calibri"/>
          <w:color w:val="000000"/>
          <w:sz w:val="22"/>
          <w:szCs w:val="22"/>
        </w:rPr>
      </w:pPr>
      <w:r w:rsidRPr="00437B9F">
        <w:rPr>
          <w:rFonts w:ascii="Calibri" w:eastAsia="Calibri" w:hAnsi="Calibri" w:cs="Calibri"/>
          <w:color w:val="000000"/>
          <w:sz w:val="22"/>
          <w:szCs w:val="22"/>
        </w:rPr>
        <w:t>a</w:t>
      </w:r>
    </w:p>
    <w:p w14:paraId="2230AE10" w14:textId="77777777" w:rsidR="00C72221" w:rsidRPr="00437B9F" w:rsidRDefault="00C72221" w:rsidP="00C72221">
      <w:pPr>
        <w:ind w:left="703" w:hanging="567"/>
        <w:rPr>
          <w:rFonts w:ascii="Calibri" w:eastAsia="Calibri" w:hAnsi="Calibri" w:cs="Calibri"/>
          <w:color w:val="000000"/>
          <w:sz w:val="22"/>
          <w:szCs w:val="22"/>
        </w:rPr>
      </w:pPr>
    </w:p>
    <w:p w14:paraId="40926398" w14:textId="3C0AB8C9" w:rsidR="00C72221" w:rsidRPr="00437B9F" w:rsidRDefault="0096004A" w:rsidP="00C72221">
      <w:pPr>
        <w:ind w:left="703" w:hanging="567"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437B9F">
        <w:rPr>
          <w:rFonts w:ascii="Calibri" w:eastAsia="Calibri" w:hAnsi="Calibri" w:cs="Calibri"/>
          <w:b/>
          <w:color w:val="000000"/>
          <w:sz w:val="22"/>
          <w:szCs w:val="22"/>
        </w:rPr>
        <w:t xml:space="preserve">DB </w:t>
      </w:r>
      <w:proofErr w:type="spellStart"/>
      <w:r w:rsidRPr="00437B9F">
        <w:rPr>
          <w:rFonts w:ascii="Calibri" w:eastAsia="Calibri" w:hAnsi="Calibri" w:cs="Calibri"/>
          <w:b/>
          <w:color w:val="000000"/>
          <w:sz w:val="22"/>
          <w:szCs w:val="22"/>
        </w:rPr>
        <w:t>arboristika</w:t>
      </w:r>
      <w:proofErr w:type="spellEnd"/>
      <w:r w:rsidRPr="00437B9F">
        <w:rPr>
          <w:rFonts w:ascii="Calibri" w:eastAsia="Calibri" w:hAnsi="Calibri" w:cs="Calibri"/>
          <w:b/>
          <w:color w:val="000000"/>
          <w:sz w:val="22"/>
          <w:szCs w:val="22"/>
        </w:rPr>
        <w:t xml:space="preserve"> s.r.o.</w:t>
      </w:r>
    </w:p>
    <w:p w14:paraId="4B039882" w14:textId="66AEA074" w:rsidR="00C72221" w:rsidRPr="00437B9F" w:rsidRDefault="0068347F" w:rsidP="00C72221">
      <w:pPr>
        <w:ind w:left="703" w:hanging="567"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437B9F">
        <w:rPr>
          <w:rFonts w:ascii="Calibri" w:eastAsia="Calibri" w:hAnsi="Calibri" w:cs="Calibri"/>
          <w:b/>
          <w:color w:val="000000"/>
          <w:sz w:val="22"/>
          <w:szCs w:val="22"/>
        </w:rPr>
        <w:t>zapsan</w:t>
      </w:r>
      <w:r w:rsidR="00C72221" w:rsidRPr="00437B9F">
        <w:rPr>
          <w:rFonts w:ascii="Calibri" w:eastAsia="Calibri" w:hAnsi="Calibri" w:cs="Calibri"/>
          <w:b/>
          <w:color w:val="000000"/>
          <w:sz w:val="22"/>
          <w:szCs w:val="22"/>
        </w:rPr>
        <w:t>á v obchodní</w:t>
      </w:r>
      <w:r w:rsidR="00A60271">
        <w:rPr>
          <w:rFonts w:ascii="Calibri" w:eastAsia="Calibri" w:hAnsi="Calibri" w:cs="Calibri"/>
          <w:b/>
          <w:color w:val="000000"/>
          <w:sz w:val="22"/>
          <w:szCs w:val="22"/>
        </w:rPr>
        <w:t>m</w:t>
      </w:r>
      <w:r w:rsidR="00C72221" w:rsidRPr="00437B9F">
        <w:rPr>
          <w:rFonts w:ascii="Calibri" w:eastAsia="Calibri" w:hAnsi="Calibri" w:cs="Calibri"/>
          <w:b/>
          <w:color w:val="000000"/>
          <w:sz w:val="22"/>
          <w:szCs w:val="22"/>
        </w:rPr>
        <w:t xml:space="preserve"> rejstříku vedeném </w:t>
      </w:r>
      <w:r w:rsidRPr="00437B9F">
        <w:rPr>
          <w:rFonts w:ascii="Calibri" w:eastAsia="Calibri" w:hAnsi="Calibri" w:cs="Calibri"/>
          <w:b/>
          <w:color w:val="000000"/>
          <w:sz w:val="22"/>
          <w:szCs w:val="22"/>
        </w:rPr>
        <w:t>u Krajského soudu v Ústí n/L, v oddíle C</w:t>
      </w:r>
      <w:r w:rsidR="00C72221" w:rsidRPr="00437B9F">
        <w:rPr>
          <w:rFonts w:ascii="Calibri" w:eastAsia="Calibri" w:hAnsi="Calibri" w:cs="Calibri"/>
          <w:b/>
          <w:color w:val="000000"/>
          <w:sz w:val="22"/>
          <w:szCs w:val="22"/>
        </w:rPr>
        <w:t xml:space="preserve">, vložka </w:t>
      </w:r>
      <w:r w:rsidRPr="00437B9F">
        <w:rPr>
          <w:rFonts w:ascii="Calibri" w:eastAsia="Calibri" w:hAnsi="Calibri" w:cs="Calibri"/>
          <w:b/>
          <w:color w:val="000000"/>
          <w:sz w:val="22"/>
          <w:szCs w:val="22"/>
        </w:rPr>
        <w:t>54127</w:t>
      </w:r>
    </w:p>
    <w:p w14:paraId="63FE8858" w14:textId="567A0FD2" w:rsidR="00C72221" w:rsidRPr="00437B9F" w:rsidRDefault="0068347F" w:rsidP="00C72221">
      <w:pPr>
        <w:ind w:left="703" w:hanging="567"/>
        <w:rPr>
          <w:rFonts w:ascii="Calibri" w:eastAsia="Calibri" w:hAnsi="Calibri" w:cs="Calibri"/>
          <w:color w:val="000000"/>
          <w:sz w:val="22"/>
          <w:szCs w:val="22"/>
        </w:rPr>
      </w:pPr>
      <w:r w:rsidRPr="00437B9F">
        <w:rPr>
          <w:rFonts w:ascii="Calibri" w:eastAsia="Calibri" w:hAnsi="Calibri" w:cs="Calibri"/>
          <w:color w:val="000000"/>
          <w:sz w:val="22"/>
          <w:szCs w:val="22"/>
        </w:rPr>
        <w:t>IČO: 23365293</w:t>
      </w:r>
      <w:r w:rsidR="00C72221" w:rsidRPr="00437B9F">
        <w:rPr>
          <w:rFonts w:ascii="Calibri" w:eastAsia="Calibri" w:hAnsi="Calibri" w:cs="Calibri"/>
          <w:color w:val="000000"/>
          <w:sz w:val="22"/>
          <w:szCs w:val="22"/>
        </w:rPr>
        <w:t>, DIČ:</w:t>
      </w:r>
      <w:r w:rsidRPr="00437B9F">
        <w:rPr>
          <w:rFonts w:ascii="Calibri" w:eastAsia="Calibri" w:hAnsi="Calibri" w:cs="Calibri"/>
          <w:color w:val="000000"/>
          <w:sz w:val="22"/>
          <w:szCs w:val="22"/>
        </w:rPr>
        <w:t xml:space="preserve"> není plátce DPH</w:t>
      </w:r>
    </w:p>
    <w:p w14:paraId="36C17EFF" w14:textId="61AC0FD5" w:rsidR="00C72221" w:rsidRPr="00437B9F" w:rsidRDefault="0068347F" w:rsidP="00C72221">
      <w:pPr>
        <w:ind w:left="703" w:hanging="567"/>
        <w:rPr>
          <w:rFonts w:ascii="Calibri" w:eastAsia="Calibri" w:hAnsi="Calibri" w:cs="Calibri"/>
          <w:color w:val="000000"/>
          <w:sz w:val="22"/>
          <w:szCs w:val="22"/>
        </w:rPr>
      </w:pPr>
      <w:r w:rsidRPr="00437B9F">
        <w:rPr>
          <w:rFonts w:ascii="Calibri" w:eastAsia="Calibri" w:hAnsi="Calibri" w:cs="Calibri"/>
          <w:color w:val="000000"/>
          <w:sz w:val="22"/>
          <w:szCs w:val="22"/>
        </w:rPr>
        <w:t xml:space="preserve">se sídlem: </w:t>
      </w:r>
      <w:proofErr w:type="spellStart"/>
      <w:r w:rsidRPr="00437B9F">
        <w:rPr>
          <w:rFonts w:ascii="Calibri" w:eastAsia="Calibri" w:hAnsi="Calibri" w:cs="Calibri"/>
          <w:color w:val="000000"/>
          <w:sz w:val="22"/>
          <w:szCs w:val="22"/>
        </w:rPr>
        <w:t>Lbín</w:t>
      </w:r>
      <w:proofErr w:type="spellEnd"/>
      <w:r w:rsidRPr="00437B9F">
        <w:rPr>
          <w:rFonts w:ascii="Calibri" w:eastAsia="Calibri" w:hAnsi="Calibri" w:cs="Calibri"/>
          <w:color w:val="000000"/>
          <w:sz w:val="22"/>
          <w:szCs w:val="22"/>
        </w:rPr>
        <w:t xml:space="preserve"> 65, 415 01</w:t>
      </w:r>
      <w:r w:rsidR="00C72221" w:rsidRPr="00437B9F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Pr="00437B9F">
        <w:rPr>
          <w:rFonts w:ascii="Calibri" w:eastAsia="Calibri" w:hAnsi="Calibri" w:cs="Calibri"/>
          <w:color w:val="000000"/>
          <w:sz w:val="22"/>
          <w:szCs w:val="22"/>
        </w:rPr>
        <w:t>Bžany</w:t>
      </w:r>
    </w:p>
    <w:p w14:paraId="3831CD1C" w14:textId="69D3D840" w:rsidR="00C72221" w:rsidRPr="00437B9F" w:rsidRDefault="00C72221" w:rsidP="00C72221">
      <w:pPr>
        <w:ind w:left="703" w:hanging="567"/>
        <w:rPr>
          <w:rFonts w:ascii="Calibri" w:eastAsia="Calibri" w:hAnsi="Calibri" w:cs="Calibri"/>
          <w:color w:val="000000"/>
          <w:sz w:val="22"/>
          <w:szCs w:val="22"/>
        </w:rPr>
      </w:pPr>
      <w:r w:rsidRPr="00437B9F">
        <w:rPr>
          <w:rFonts w:ascii="Calibri" w:eastAsia="Calibri" w:hAnsi="Calibri" w:cs="Calibri"/>
          <w:color w:val="000000"/>
          <w:sz w:val="22"/>
          <w:szCs w:val="22"/>
        </w:rPr>
        <w:t>zastou</w:t>
      </w:r>
      <w:r w:rsidR="0068347F" w:rsidRPr="00437B9F">
        <w:rPr>
          <w:rFonts w:ascii="Calibri" w:eastAsia="Calibri" w:hAnsi="Calibri" w:cs="Calibri"/>
          <w:color w:val="000000"/>
          <w:sz w:val="22"/>
          <w:szCs w:val="22"/>
        </w:rPr>
        <w:t>pen: Davidem Burgrem, jednatelem společnosti</w:t>
      </w:r>
    </w:p>
    <w:p w14:paraId="69968828" w14:textId="3A718522" w:rsidR="00C72221" w:rsidRPr="00437B9F" w:rsidRDefault="0068347F" w:rsidP="00C72221">
      <w:pPr>
        <w:ind w:left="703" w:hanging="567"/>
        <w:rPr>
          <w:rFonts w:ascii="Calibri" w:eastAsia="Calibri" w:hAnsi="Calibri" w:cs="Calibri"/>
          <w:color w:val="000000"/>
          <w:sz w:val="22"/>
          <w:szCs w:val="22"/>
        </w:rPr>
      </w:pPr>
      <w:r w:rsidRPr="00437B9F">
        <w:rPr>
          <w:rFonts w:ascii="Calibri" w:eastAsia="Calibri" w:hAnsi="Calibri" w:cs="Calibri"/>
          <w:color w:val="000000"/>
          <w:sz w:val="22"/>
          <w:szCs w:val="22"/>
        </w:rPr>
        <w:t>bankovní spojení: Air Bank, č. </w:t>
      </w:r>
      <w:proofErr w:type="spellStart"/>
      <w:r w:rsidRPr="00437B9F">
        <w:rPr>
          <w:rFonts w:ascii="Calibri" w:eastAsia="Calibri" w:hAnsi="Calibri" w:cs="Calibri"/>
          <w:color w:val="000000"/>
          <w:sz w:val="22"/>
          <w:szCs w:val="22"/>
        </w:rPr>
        <w:t>ú.</w:t>
      </w:r>
      <w:proofErr w:type="spellEnd"/>
      <w:r w:rsidRPr="00437B9F">
        <w:rPr>
          <w:rFonts w:ascii="Calibri" w:eastAsia="Calibri" w:hAnsi="Calibri" w:cs="Calibri"/>
          <w:color w:val="000000"/>
          <w:sz w:val="22"/>
          <w:szCs w:val="22"/>
        </w:rPr>
        <w:t xml:space="preserve">: </w:t>
      </w:r>
      <w:proofErr w:type="spellStart"/>
      <w:r w:rsidR="00F26BAC">
        <w:rPr>
          <w:rFonts w:ascii="Calibri" w:eastAsia="Calibri" w:hAnsi="Calibri" w:cs="Calibri"/>
          <w:color w:val="000000"/>
          <w:sz w:val="22"/>
          <w:szCs w:val="22"/>
        </w:rPr>
        <w:t>xxx</w:t>
      </w:r>
      <w:proofErr w:type="spellEnd"/>
    </w:p>
    <w:p w14:paraId="5C2EA005" w14:textId="77777777" w:rsidR="00F26BAC" w:rsidRDefault="0068347F" w:rsidP="00C72221">
      <w:pPr>
        <w:ind w:left="703" w:hanging="567"/>
        <w:rPr>
          <w:rFonts w:ascii="Calibri" w:eastAsia="Calibri" w:hAnsi="Calibri" w:cs="Calibri"/>
          <w:color w:val="000000"/>
          <w:sz w:val="22"/>
          <w:szCs w:val="22"/>
        </w:rPr>
      </w:pPr>
      <w:r w:rsidRPr="00437B9F">
        <w:rPr>
          <w:rFonts w:ascii="Calibri" w:eastAsia="Calibri" w:hAnsi="Calibri" w:cs="Calibri"/>
          <w:color w:val="000000"/>
          <w:sz w:val="22"/>
          <w:szCs w:val="22"/>
        </w:rPr>
        <w:t>Kontaktní osoba: David Burgr</w:t>
      </w:r>
      <w:r w:rsidR="00C72221" w:rsidRPr="00437B9F">
        <w:rPr>
          <w:rFonts w:ascii="Calibri" w:eastAsia="Calibri" w:hAnsi="Calibri" w:cs="Calibri"/>
          <w:color w:val="000000"/>
          <w:sz w:val="22"/>
          <w:szCs w:val="22"/>
        </w:rPr>
        <w:t>, email</w:t>
      </w:r>
      <w:r w:rsidRPr="00437B9F">
        <w:rPr>
          <w:rFonts w:ascii="Calibri" w:eastAsia="Calibri" w:hAnsi="Calibri" w:cs="Calibri"/>
          <w:color w:val="000000"/>
          <w:sz w:val="22"/>
          <w:szCs w:val="22"/>
        </w:rPr>
        <w:t xml:space="preserve">: </w:t>
      </w:r>
      <w:proofErr w:type="spellStart"/>
      <w:r w:rsidR="00F26BAC">
        <w:rPr>
          <w:rFonts w:ascii="Calibri" w:eastAsia="Calibri" w:hAnsi="Calibri" w:cs="Calibri"/>
          <w:color w:val="000000"/>
          <w:sz w:val="22"/>
          <w:szCs w:val="22"/>
        </w:rPr>
        <w:t>xxx</w:t>
      </w:r>
      <w:proofErr w:type="spellEnd"/>
    </w:p>
    <w:p w14:paraId="4EF25054" w14:textId="2BFB2106" w:rsidR="00C72221" w:rsidRPr="00437B9F" w:rsidRDefault="00C72221" w:rsidP="00C72221">
      <w:pPr>
        <w:ind w:left="703" w:hanging="567"/>
        <w:rPr>
          <w:rFonts w:ascii="Calibri" w:eastAsia="Calibri" w:hAnsi="Calibri" w:cs="Calibri"/>
          <w:color w:val="000000"/>
          <w:sz w:val="22"/>
          <w:szCs w:val="22"/>
        </w:rPr>
      </w:pPr>
      <w:r w:rsidRPr="00437B9F">
        <w:rPr>
          <w:rFonts w:ascii="Calibri" w:eastAsia="Calibri" w:hAnsi="Calibri" w:cs="Calibri"/>
          <w:color w:val="000000"/>
          <w:sz w:val="22"/>
          <w:szCs w:val="22"/>
        </w:rPr>
        <w:t>(dále jen „Zástupce zhotovitele“)</w:t>
      </w:r>
    </w:p>
    <w:p w14:paraId="410092A3" w14:textId="77777777" w:rsidR="00C72221" w:rsidRPr="00437B9F" w:rsidRDefault="00C72221" w:rsidP="00C72221">
      <w:pPr>
        <w:ind w:left="703" w:hanging="567"/>
        <w:rPr>
          <w:rFonts w:ascii="Calibri" w:eastAsia="Calibri" w:hAnsi="Calibri" w:cs="Calibri"/>
          <w:color w:val="000000"/>
          <w:sz w:val="22"/>
          <w:szCs w:val="22"/>
        </w:rPr>
      </w:pPr>
      <w:r w:rsidRPr="00437B9F">
        <w:rPr>
          <w:rFonts w:ascii="Calibri" w:eastAsia="Calibri" w:hAnsi="Calibri" w:cs="Calibri"/>
          <w:color w:val="000000"/>
          <w:sz w:val="22"/>
          <w:szCs w:val="22"/>
        </w:rPr>
        <w:t>(dále jen „</w:t>
      </w:r>
      <w:r w:rsidRPr="00437B9F">
        <w:rPr>
          <w:rFonts w:ascii="Calibri" w:eastAsia="Calibri" w:hAnsi="Calibri" w:cs="Calibri"/>
          <w:b/>
          <w:color w:val="000000"/>
          <w:sz w:val="22"/>
          <w:szCs w:val="22"/>
        </w:rPr>
        <w:t>Zhotovitel</w:t>
      </w:r>
      <w:r w:rsidRPr="00437B9F">
        <w:rPr>
          <w:rFonts w:ascii="Calibri" w:eastAsia="Calibri" w:hAnsi="Calibri" w:cs="Calibri"/>
          <w:color w:val="000000"/>
          <w:sz w:val="22"/>
          <w:szCs w:val="22"/>
        </w:rPr>
        <w:t>“)</w:t>
      </w:r>
    </w:p>
    <w:p w14:paraId="4E06552D" w14:textId="77777777" w:rsidR="00C72221" w:rsidRPr="00437B9F" w:rsidRDefault="00C72221" w:rsidP="00C72221">
      <w:pPr>
        <w:ind w:left="703" w:hanging="567"/>
        <w:rPr>
          <w:rFonts w:ascii="Calibri" w:eastAsia="Calibri" w:hAnsi="Calibri" w:cs="Calibri"/>
          <w:color w:val="000000"/>
          <w:sz w:val="22"/>
          <w:szCs w:val="22"/>
        </w:rPr>
      </w:pPr>
    </w:p>
    <w:p w14:paraId="63FE70A5" w14:textId="77777777" w:rsidR="00C72221" w:rsidRPr="00C72221" w:rsidRDefault="00C72221" w:rsidP="00C72221">
      <w:pPr>
        <w:autoSpaceDE w:val="0"/>
        <w:autoSpaceDN w:val="0"/>
        <w:adjustRightInd w:val="0"/>
        <w:ind w:left="703" w:hanging="567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437B9F">
        <w:rPr>
          <w:rFonts w:ascii="Calibri" w:eastAsia="Calibri" w:hAnsi="Calibri" w:cs="Calibri"/>
          <w:color w:val="000000"/>
          <w:sz w:val="22"/>
          <w:szCs w:val="22"/>
        </w:rPr>
        <w:t>(Objednatel a Zhotovitel dále též jednotlivě jen jako „</w:t>
      </w:r>
      <w:r w:rsidRPr="00437B9F">
        <w:rPr>
          <w:rFonts w:ascii="Calibri" w:eastAsia="Calibri" w:hAnsi="Calibri" w:cs="Calibri"/>
          <w:b/>
          <w:color w:val="000000"/>
          <w:sz w:val="22"/>
          <w:szCs w:val="22"/>
        </w:rPr>
        <w:t>Smluvní strana</w:t>
      </w:r>
      <w:r w:rsidRPr="00437B9F">
        <w:rPr>
          <w:rFonts w:ascii="Calibri" w:eastAsia="Calibri" w:hAnsi="Calibri" w:cs="Calibri"/>
          <w:color w:val="000000"/>
          <w:sz w:val="22"/>
          <w:szCs w:val="22"/>
        </w:rPr>
        <w:t>“ nebo společně jako „</w:t>
      </w:r>
      <w:r w:rsidRPr="00437B9F">
        <w:rPr>
          <w:rFonts w:ascii="Calibri" w:eastAsia="Calibri" w:hAnsi="Calibri" w:cs="Calibri"/>
          <w:b/>
          <w:color w:val="000000"/>
          <w:sz w:val="22"/>
          <w:szCs w:val="22"/>
        </w:rPr>
        <w:t>Smluvní strany</w:t>
      </w:r>
      <w:r w:rsidRPr="00437B9F">
        <w:rPr>
          <w:rFonts w:ascii="Calibri" w:eastAsia="Calibri" w:hAnsi="Calibri" w:cs="Calibri"/>
          <w:color w:val="000000"/>
          <w:sz w:val="22"/>
          <w:szCs w:val="22"/>
        </w:rPr>
        <w:t>“)</w:t>
      </w:r>
    </w:p>
    <w:p w14:paraId="333446DB" w14:textId="77777777" w:rsidR="00C72221" w:rsidRPr="00C72221" w:rsidRDefault="00C72221" w:rsidP="00C72221">
      <w:pPr>
        <w:ind w:left="703" w:hanging="567"/>
        <w:rPr>
          <w:rFonts w:ascii="Calibri" w:eastAsia="Calibri" w:hAnsi="Calibri" w:cs="Calibri"/>
          <w:color w:val="000000"/>
          <w:sz w:val="22"/>
          <w:szCs w:val="22"/>
        </w:rPr>
      </w:pPr>
    </w:p>
    <w:p w14:paraId="778EFC06" w14:textId="77777777" w:rsidR="00C72221" w:rsidRPr="00C72221" w:rsidRDefault="00C72221" w:rsidP="00C72221">
      <w:pPr>
        <w:spacing w:before="240" w:line="240" w:lineRule="atLeast"/>
        <w:ind w:left="703" w:hanging="567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 w:rsidRPr="00C72221">
        <w:rPr>
          <w:rFonts w:ascii="Calibri" w:eastAsia="Calibri" w:hAnsi="Calibri" w:cs="Calibri"/>
          <w:color w:val="000000"/>
          <w:sz w:val="22"/>
          <w:szCs w:val="22"/>
        </w:rPr>
        <w:t xml:space="preserve">jako smluvní strany uzavřely podle </w:t>
      </w:r>
      <w:r w:rsidRPr="00C72221">
        <w:rPr>
          <w:rFonts w:ascii="Calibri" w:eastAsia="Calibri" w:hAnsi="Calibri" w:cs="Calibri"/>
          <w:sz w:val="22"/>
          <w:szCs w:val="22"/>
        </w:rPr>
        <w:t xml:space="preserve">§ 2586 a násl. </w:t>
      </w:r>
      <w:r w:rsidRPr="00C72221">
        <w:rPr>
          <w:rFonts w:ascii="Calibri" w:eastAsia="Calibri" w:hAnsi="Calibri" w:cs="Calibri"/>
          <w:color w:val="000000"/>
          <w:sz w:val="22"/>
          <w:szCs w:val="22"/>
        </w:rPr>
        <w:t>zákona č. 89/2012 Sb., občanský zákoník, ve znění pozdějších předpisů (dále jen „</w:t>
      </w:r>
      <w:r w:rsidRPr="00C72221">
        <w:rPr>
          <w:rFonts w:ascii="Calibri" w:eastAsia="Calibri" w:hAnsi="Calibri" w:cs="Calibri"/>
          <w:b/>
          <w:i/>
          <w:color w:val="000000"/>
          <w:sz w:val="22"/>
          <w:szCs w:val="22"/>
        </w:rPr>
        <w:t>OZ</w:t>
      </w:r>
      <w:r w:rsidRPr="00C72221">
        <w:rPr>
          <w:rFonts w:ascii="Calibri" w:eastAsia="Calibri" w:hAnsi="Calibri" w:cs="Calibri"/>
          <w:color w:val="000000"/>
          <w:sz w:val="22"/>
          <w:szCs w:val="22"/>
        </w:rPr>
        <w:t>“), níže uvedeného dne, měsíce a roku tuto</w:t>
      </w:r>
    </w:p>
    <w:p w14:paraId="4367626C" w14:textId="77777777" w:rsidR="00C72221" w:rsidRPr="00C72221" w:rsidRDefault="00C72221" w:rsidP="00C72221">
      <w:pPr>
        <w:widowControl w:val="0"/>
        <w:jc w:val="center"/>
        <w:rPr>
          <w:rFonts w:ascii="Calibri" w:hAnsi="Calibri" w:cs="Calibri"/>
          <w:color w:val="000000"/>
          <w:sz w:val="22"/>
          <w:szCs w:val="22"/>
        </w:rPr>
      </w:pPr>
    </w:p>
    <w:p w14:paraId="7037A6F8" w14:textId="77777777" w:rsidR="00C72221" w:rsidRPr="00437B9F" w:rsidRDefault="00C72221" w:rsidP="00C72221">
      <w:pPr>
        <w:tabs>
          <w:tab w:val="left" w:pos="1341"/>
        </w:tabs>
        <w:jc w:val="center"/>
        <w:rPr>
          <w:rFonts w:ascii="Calibri" w:eastAsia="Calibri" w:hAnsi="Calibri" w:cs="Calibri"/>
          <w:b/>
          <w:bCs/>
          <w:lang w:eastAsia="x-none"/>
        </w:rPr>
      </w:pPr>
      <w:r w:rsidRPr="00437B9F">
        <w:rPr>
          <w:rFonts w:ascii="Calibri" w:eastAsia="Calibri" w:hAnsi="Calibri" w:cs="Calibri"/>
          <w:b/>
          <w:bCs/>
          <w:lang w:eastAsia="x-none"/>
        </w:rPr>
        <w:t>smlouvu o dílo</w:t>
      </w:r>
    </w:p>
    <w:p w14:paraId="220D5ADA" w14:textId="77777777" w:rsidR="00C72221" w:rsidRPr="00437B9F" w:rsidRDefault="00C72221" w:rsidP="00C72221">
      <w:pPr>
        <w:tabs>
          <w:tab w:val="left" w:pos="1341"/>
        </w:tabs>
        <w:jc w:val="center"/>
        <w:rPr>
          <w:rFonts w:ascii="Calibri" w:eastAsia="Calibri" w:hAnsi="Calibri" w:cs="Calibri"/>
          <w:bCs/>
          <w:sz w:val="22"/>
          <w:szCs w:val="22"/>
          <w:lang w:eastAsia="x-none"/>
        </w:rPr>
      </w:pPr>
      <w:r w:rsidRPr="00437B9F">
        <w:rPr>
          <w:rFonts w:ascii="Calibri" w:eastAsia="Calibri" w:hAnsi="Calibri" w:cs="Calibri"/>
          <w:bCs/>
          <w:sz w:val="22"/>
          <w:szCs w:val="22"/>
          <w:lang w:eastAsia="x-none"/>
        </w:rPr>
        <w:t>(dále jen „Smlouva“)</w:t>
      </w:r>
    </w:p>
    <w:p w14:paraId="75632041" w14:textId="77777777" w:rsidR="00C72221" w:rsidRPr="00437B9F" w:rsidRDefault="00C72221" w:rsidP="00C72221">
      <w:pPr>
        <w:tabs>
          <w:tab w:val="left" w:pos="1341"/>
        </w:tabs>
        <w:jc w:val="center"/>
        <w:rPr>
          <w:rFonts w:ascii="Calibri" w:eastAsia="Calibri" w:hAnsi="Calibri" w:cs="Calibri"/>
          <w:b/>
          <w:bCs/>
          <w:sz w:val="22"/>
          <w:szCs w:val="22"/>
          <w:lang w:eastAsia="x-none"/>
        </w:rPr>
      </w:pPr>
    </w:p>
    <w:p w14:paraId="76D94D41" w14:textId="77777777" w:rsidR="00C72221" w:rsidRPr="00437B9F" w:rsidRDefault="00C72221" w:rsidP="00C72221">
      <w:pPr>
        <w:ind w:left="360"/>
        <w:jc w:val="center"/>
        <w:rPr>
          <w:rFonts w:ascii="Calibri" w:eastAsia="Calibri" w:hAnsi="Calibri" w:cs="Calibri"/>
          <w:b/>
          <w:bCs/>
          <w:sz w:val="22"/>
          <w:szCs w:val="22"/>
          <w:lang w:eastAsia="x-none"/>
        </w:rPr>
      </w:pPr>
      <w:r w:rsidRPr="00437B9F">
        <w:rPr>
          <w:rFonts w:ascii="Calibri" w:eastAsia="Calibri" w:hAnsi="Calibri" w:cs="Calibri"/>
          <w:b/>
          <w:bCs/>
          <w:sz w:val="22"/>
          <w:szCs w:val="22"/>
          <w:lang w:eastAsia="x-none"/>
        </w:rPr>
        <w:t>Preambule</w:t>
      </w:r>
    </w:p>
    <w:p w14:paraId="0975A955" w14:textId="3B8059C5" w:rsidR="00C72221" w:rsidRPr="00C72221" w:rsidRDefault="00C72221" w:rsidP="00C72221">
      <w:pPr>
        <w:jc w:val="both"/>
        <w:rPr>
          <w:rFonts w:ascii="Calibri" w:eastAsia="Calibri" w:hAnsi="Calibri" w:cs="Calibri"/>
          <w:sz w:val="22"/>
          <w:szCs w:val="22"/>
          <w:lang w:eastAsia="x-none"/>
        </w:rPr>
      </w:pPr>
      <w:r w:rsidRPr="00437B9F">
        <w:rPr>
          <w:rFonts w:ascii="Calibri" w:eastAsia="Calibri" w:hAnsi="Calibri" w:cs="Calibri"/>
          <w:sz w:val="22"/>
          <w:szCs w:val="22"/>
          <w:lang w:eastAsia="x-none"/>
        </w:rPr>
        <w:t>Tato smlouva je uzavřena na základě výsledku veřejné zakázky zadávané Objednat</w:t>
      </w:r>
      <w:r w:rsidR="00BB5BC6" w:rsidRPr="00437B9F">
        <w:rPr>
          <w:rFonts w:ascii="Calibri" w:eastAsia="Calibri" w:hAnsi="Calibri" w:cs="Calibri"/>
          <w:sz w:val="22"/>
          <w:szCs w:val="22"/>
          <w:lang w:eastAsia="x-none"/>
        </w:rPr>
        <w:t xml:space="preserve">elem jako zadavatelem </w:t>
      </w:r>
      <w:r w:rsidRPr="00437B9F">
        <w:rPr>
          <w:rFonts w:ascii="Calibri" w:eastAsia="Calibri" w:hAnsi="Calibri" w:cs="Calibri"/>
          <w:sz w:val="22"/>
          <w:szCs w:val="22"/>
          <w:lang w:eastAsia="x-none"/>
        </w:rPr>
        <w:t>mimo režim zákona č. 134/2016 Sb., o zadávání veřejných zakázek, v platném a účinném znění (dále jen „ZZVZ“), s názvem: „</w:t>
      </w:r>
      <w:r w:rsidR="00BB5BC6" w:rsidRPr="00437B9F">
        <w:rPr>
          <w:rFonts w:ascii="Calibri" w:eastAsia="Calibri" w:hAnsi="Calibri" w:cs="Calibri"/>
          <w:sz w:val="22"/>
          <w:szCs w:val="22"/>
          <w:lang w:eastAsia="x-none"/>
        </w:rPr>
        <w:t>SZ Jezeří – arboristické práce v zahradě a arboretu“</w:t>
      </w:r>
      <w:r w:rsidRPr="00437B9F">
        <w:rPr>
          <w:rFonts w:ascii="Calibri" w:eastAsia="Calibri" w:hAnsi="Calibri" w:cs="Calibri"/>
          <w:sz w:val="22"/>
          <w:szCs w:val="22"/>
          <w:lang w:eastAsia="x-none"/>
        </w:rPr>
        <w:t xml:space="preserve"> (dále jen „veřejná zakázka“).</w:t>
      </w:r>
    </w:p>
    <w:p w14:paraId="01EDD8F5" w14:textId="77777777" w:rsidR="00C72221" w:rsidRDefault="00C72221" w:rsidP="00C72221">
      <w:pPr>
        <w:ind w:left="4680" w:hanging="4680"/>
        <w:jc w:val="center"/>
        <w:rPr>
          <w:rFonts w:ascii="Calibri" w:eastAsia="Calibri" w:hAnsi="Calibri" w:cs="Calibri"/>
          <w:b/>
          <w:bCs/>
          <w:sz w:val="22"/>
          <w:szCs w:val="22"/>
          <w:lang w:eastAsia="x-none"/>
        </w:rPr>
      </w:pPr>
    </w:p>
    <w:p w14:paraId="4A35C68F" w14:textId="77777777" w:rsidR="00437B9F" w:rsidRDefault="00437B9F" w:rsidP="00C72221">
      <w:pPr>
        <w:ind w:left="4680" w:hanging="4680"/>
        <w:jc w:val="center"/>
        <w:rPr>
          <w:rFonts w:ascii="Calibri" w:eastAsia="Calibri" w:hAnsi="Calibri" w:cs="Calibri"/>
          <w:b/>
          <w:bCs/>
          <w:sz w:val="22"/>
          <w:szCs w:val="22"/>
          <w:lang w:eastAsia="x-none"/>
        </w:rPr>
      </w:pPr>
    </w:p>
    <w:p w14:paraId="0C0F3C16" w14:textId="77777777" w:rsidR="00437B9F" w:rsidRPr="00C72221" w:rsidRDefault="00437B9F" w:rsidP="00C72221">
      <w:pPr>
        <w:ind w:left="4680" w:hanging="4680"/>
        <w:jc w:val="center"/>
        <w:rPr>
          <w:rFonts w:ascii="Calibri" w:eastAsia="Calibri" w:hAnsi="Calibri" w:cs="Calibri"/>
          <w:b/>
          <w:bCs/>
          <w:sz w:val="22"/>
          <w:szCs w:val="22"/>
          <w:lang w:eastAsia="x-none"/>
        </w:rPr>
      </w:pPr>
    </w:p>
    <w:p w14:paraId="1CA8CF86" w14:textId="77777777" w:rsidR="00C72221" w:rsidRPr="00C72221" w:rsidRDefault="00C72221" w:rsidP="00C72221">
      <w:pPr>
        <w:numPr>
          <w:ilvl w:val="0"/>
          <w:numId w:val="2"/>
        </w:numPr>
        <w:jc w:val="center"/>
        <w:rPr>
          <w:rFonts w:ascii="Calibri" w:eastAsia="Calibri" w:hAnsi="Calibri" w:cs="Calibri"/>
          <w:b/>
          <w:bCs/>
          <w:sz w:val="22"/>
          <w:szCs w:val="22"/>
          <w:lang w:eastAsia="x-none"/>
        </w:rPr>
      </w:pPr>
      <w:bookmarkStart w:id="0" w:name="_Ref29200563"/>
      <w:r w:rsidRPr="00C72221">
        <w:rPr>
          <w:rFonts w:ascii="Calibri" w:eastAsia="Calibri" w:hAnsi="Calibri" w:cs="Calibri"/>
          <w:b/>
          <w:bCs/>
          <w:sz w:val="22"/>
          <w:szCs w:val="22"/>
          <w:lang w:eastAsia="x-none"/>
        </w:rPr>
        <w:lastRenderedPageBreak/>
        <w:t>Předmět smlouvy</w:t>
      </w:r>
      <w:bookmarkEnd w:id="0"/>
    </w:p>
    <w:p w14:paraId="132E1B15" w14:textId="39ABF948" w:rsidR="00C72221" w:rsidRPr="00810347" w:rsidRDefault="00C72221" w:rsidP="00C72221">
      <w:pPr>
        <w:numPr>
          <w:ilvl w:val="1"/>
          <w:numId w:val="8"/>
        </w:numPr>
        <w:ind w:left="567" w:right="-142" w:hanging="567"/>
        <w:jc w:val="both"/>
        <w:rPr>
          <w:rFonts w:ascii="Calibri" w:eastAsia="Calibri" w:hAnsi="Calibri" w:cs="Calibri"/>
          <w:sz w:val="22"/>
          <w:szCs w:val="22"/>
        </w:rPr>
      </w:pPr>
      <w:bookmarkStart w:id="1" w:name="_Ref29209901"/>
      <w:r w:rsidRPr="00810347">
        <w:rPr>
          <w:rFonts w:ascii="Calibri" w:eastAsia="Calibri" w:hAnsi="Calibri" w:cs="Calibri"/>
          <w:sz w:val="22"/>
          <w:szCs w:val="22"/>
        </w:rPr>
        <w:t xml:space="preserve">Zhotovitel je povinen pro Objednatele provést na svůj náklad a nebezpečí dílo: </w:t>
      </w:r>
      <w:r w:rsidR="00810347" w:rsidRPr="00810347">
        <w:rPr>
          <w:rFonts w:ascii="Calibri" w:eastAsia="Calibri" w:hAnsi="Calibri" w:cs="Calibri"/>
          <w:sz w:val="22"/>
          <w:szCs w:val="22"/>
        </w:rPr>
        <w:t>SZ Jezeří – arboristické práce v zahradě a arboretu</w:t>
      </w:r>
      <w:r w:rsidRPr="00810347">
        <w:rPr>
          <w:rFonts w:ascii="Calibri" w:eastAsia="Calibri" w:hAnsi="Calibri" w:cs="Calibri"/>
          <w:sz w:val="22"/>
          <w:szCs w:val="22"/>
        </w:rPr>
        <w:t xml:space="preserve">; dílo je specifikované podrobněji v dalších částech této Smlouvy, zejména v Příloze 1 – </w:t>
      </w:r>
      <w:r w:rsidR="00BB5BC6" w:rsidRPr="00810347">
        <w:rPr>
          <w:rFonts w:ascii="Calibri" w:eastAsia="Calibri" w:hAnsi="Calibri" w:cs="Calibri"/>
          <w:sz w:val="22"/>
          <w:szCs w:val="22"/>
        </w:rPr>
        <w:t>Výkres umístění dřevin k ošetření –</w:t>
      </w:r>
      <w:r w:rsidR="00810347" w:rsidRPr="00810347">
        <w:rPr>
          <w:rFonts w:ascii="Calibri" w:eastAsia="Calibri" w:hAnsi="Calibri" w:cs="Calibri"/>
          <w:sz w:val="22"/>
          <w:szCs w:val="22"/>
        </w:rPr>
        <w:t xml:space="preserve"> Jezeří, nádvoří, v P</w:t>
      </w:r>
      <w:r w:rsidR="00BB5BC6" w:rsidRPr="00810347">
        <w:rPr>
          <w:rFonts w:ascii="Calibri" w:eastAsia="Calibri" w:hAnsi="Calibri" w:cs="Calibri"/>
          <w:sz w:val="22"/>
          <w:szCs w:val="22"/>
        </w:rPr>
        <w:t>říloze 2 – Výkres umístění dřevin k ošetření –</w:t>
      </w:r>
      <w:r w:rsidR="00810347" w:rsidRPr="00810347">
        <w:rPr>
          <w:rFonts w:ascii="Calibri" w:eastAsia="Calibri" w:hAnsi="Calibri" w:cs="Calibri"/>
          <w:sz w:val="22"/>
          <w:szCs w:val="22"/>
        </w:rPr>
        <w:t xml:space="preserve"> Jezeří, arboretum, v P</w:t>
      </w:r>
      <w:r w:rsidR="00BB5BC6" w:rsidRPr="00810347">
        <w:rPr>
          <w:rFonts w:ascii="Calibri" w:eastAsia="Calibri" w:hAnsi="Calibri" w:cs="Calibri"/>
          <w:sz w:val="22"/>
          <w:szCs w:val="22"/>
        </w:rPr>
        <w:t xml:space="preserve">říloze </w:t>
      </w:r>
      <w:r w:rsidR="00810347" w:rsidRPr="00810347">
        <w:rPr>
          <w:rFonts w:ascii="Calibri" w:eastAsia="Calibri" w:hAnsi="Calibri" w:cs="Calibri"/>
          <w:sz w:val="22"/>
          <w:szCs w:val="22"/>
        </w:rPr>
        <w:t>3 – Zámek Jezeří – pěstební zásahy na vybraných dřevinách v zahradě zámku a v Příloze 4 –</w:t>
      </w:r>
      <w:r w:rsidRPr="00810347">
        <w:rPr>
          <w:rFonts w:ascii="Calibri" w:eastAsia="Calibri" w:hAnsi="Calibri" w:cs="Calibri"/>
          <w:sz w:val="22"/>
          <w:szCs w:val="22"/>
        </w:rPr>
        <w:t xml:space="preserve"> </w:t>
      </w:r>
      <w:r w:rsidR="00810347" w:rsidRPr="00810347">
        <w:rPr>
          <w:rFonts w:ascii="Calibri" w:eastAsia="Calibri" w:hAnsi="Calibri" w:cs="Calibri"/>
          <w:sz w:val="22"/>
          <w:szCs w:val="22"/>
        </w:rPr>
        <w:t>Cenová nabídka CN20250046</w:t>
      </w:r>
      <w:r w:rsidRPr="00810347">
        <w:rPr>
          <w:rFonts w:ascii="Calibri" w:eastAsia="Calibri" w:hAnsi="Calibri" w:cs="Calibri"/>
          <w:sz w:val="22"/>
          <w:szCs w:val="22"/>
        </w:rPr>
        <w:t xml:space="preserve"> (dále jen „Dílo“). </w:t>
      </w:r>
    </w:p>
    <w:p w14:paraId="6AD19F1C" w14:textId="77777777" w:rsidR="00C72221" w:rsidRPr="00810347" w:rsidRDefault="00C72221" w:rsidP="00C72221">
      <w:pPr>
        <w:numPr>
          <w:ilvl w:val="1"/>
          <w:numId w:val="8"/>
        </w:numPr>
        <w:ind w:left="567" w:right="-142" w:hanging="567"/>
        <w:jc w:val="both"/>
        <w:rPr>
          <w:rFonts w:ascii="Calibri" w:eastAsia="Calibri" w:hAnsi="Calibri" w:cs="Calibri"/>
          <w:sz w:val="22"/>
          <w:szCs w:val="22"/>
        </w:rPr>
      </w:pPr>
      <w:r w:rsidRPr="00810347">
        <w:rPr>
          <w:rFonts w:ascii="Calibri" w:eastAsia="Calibri" w:hAnsi="Calibri" w:cs="Calibri"/>
          <w:sz w:val="22"/>
          <w:szCs w:val="22"/>
        </w:rPr>
        <w:t>Objednatel se zavazuje řádně zhotovené Dílo převzít a zaplatit za něj Smluvní cenu uvedenou v této Smlouvě.</w:t>
      </w:r>
    </w:p>
    <w:p w14:paraId="06D1F501" w14:textId="16E3E430" w:rsidR="00C72221" w:rsidRPr="00C72221" w:rsidRDefault="00C72221" w:rsidP="00C72221">
      <w:pPr>
        <w:numPr>
          <w:ilvl w:val="1"/>
          <w:numId w:val="8"/>
        </w:numPr>
        <w:ind w:left="567" w:right="-142" w:hanging="567"/>
        <w:jc w:val="both"/>
        <w:rPr>
          <w:rFonts w:ascii="Calibri" w:eastAsia="Calibri" w:hAnsi="Calibri" w:cs="Calibri"/>
          <w:sz w:val="22"/>
          <w:szCs w:val="22"/>
        </w:rPr>
      </w:pPr>
      <w:r w:rsidRPr="00C72221">
        <w:rPr>
          <w:rFonts w:ascii="Calibri" w:eastAsia="Calibri" w:hAnsi="Calibri" w:cs="Calibri"/>
          <w:sz w:val="22"/>
          <w:szCs w:val="22"/>
        </w:rPr>
        <w:t>Mís</w:t>
      </w:r>
      <w:r w:rsidR="00810347">
        <w:rPr>
          <w:rFonts w:ascii="Calibri" w:eastAsia="Calibri" w:hAnsi="Calibri" w:cs="Calibri"/>
          <w:sz w:val="22"/>
          <w:szCs w:val="22"/>
        </w:rPr>
        <w:t>tem plnění je zahrada a arboretum Státního zámku Jezeří</w:t>
      </w:r>
      <w:r w:rsidRPr="00C72221">
        <w:rPr>
          <w:rFonts w:ascii="Calibri" w:eastAsia="Calibri" w:hAnsi="Calibri" w:cs="Calibri"/>
          <w:sz w:val="22"/>
          <w:szCs w:val="22"/>
        </w:rPr>
        <w:t xml:space="preserve">. </w:t>
      </w:r>
    </w:p>
    <w:p w14:paraId="3FB0D658" w14:textId="77777777" w:rsidR="00C72221" w:rsidRPr="00C72221" w:rsidRDefault="00C72221" w:rsidP="00C72221">
      <w:pPr>
        <w:ind w:left="567"/>
        <w:jc w:val="both"/>
        <w:rPr>
          <w:rFonts w:ascii="Calibri" w:hAnsi="Calibri"/>
          <w:color w:val="000000"/>
          <w:sz w:val="22"/>
          <w:szCs w:val="22"/>
          <w:lang w:bidi="cs-CZ"/>
        </w:rPr>
      </w:pPr>
      <w:bookmarkStart w:id="2" w:name="_Ref29202019"/>
      <w:bookmarkEnd w:id="1"/>
    </w:p>
    <w:p w14:paraId="7E1BC389" w14:textId="77777777" w:rsidR="00C72221" w:rsidRPr="00C72221" w:rsidRDefault="00C72221" w:rsidP="00C72221">
      <w:pPr>
        <w:numPr>
          <w:ilvl w:val="0"/>
          <w:numId w:val="2"/>
        </w:numPr>
        <w:jc w:val="center"/>
        <w:rPr>
          <w:rFonts w:ascii="Calibri" w:hAnsi="Calibri"/>
          <w:b/>
          <w:color w:val="000000"/>
          <w:sz w:val="22"/>
          <w:szCs w:val="22"/>
          <w:lang w:bidi="cs-CZ"/>
        </w:rPr>
      </w:pPr>
      <w:r w:rsidRPr="00C72221">
        <w:rPr>
          <w:rFonts w:ascii="Calibri" w:hAnsi="Calibri"/>
          <w:b/>
          <w:color w:val="000000"/>
          <w:sz w:val="22"/>
          <w:szCs w:val="22"/>
          <w:lang w:bidi="cs-CZ"/>
        </w:rPr>
        <w:t xml:space="preserve">Podmínky provádění Díla </w:t>
      </w:r>
    </w:p>
    <w:p w14:paraId="0A29493F" w14:textId="77777777" w:rsidR="00C72221" w:rsidRPr="00C72221" w:rsidRDefault="00C72221" w:rsidP="00C72221">
      <w:pPr>
        <w:numPr>
          <w:ilvl w:val="1"/>
          <w:numId w:val="2"/>
        </w:numPr>
        <w:ind w:left="567" w:hanging="567"/>
        <w:jc w:val="both"/>
        <w:rPr>
          <w:rFonts w:ascii="Calibri" w:hAnsi="Calibri"/>
          <w:color w:val="000000"/>
          <w:sz w:val="22"/>
          <w:szCs w:val="22"/>
          <w:lang w:bidi="cs-CZ"/>
        </w:rPr>
      </w:pPr>
      <w:r w:rsidRPr="00C72221">
        <w:rPr>
          <w:rFonts w:ascii="Calibri" w:hAnsi="Calibri"/>
          <w:color w:val="000000"/>
          <w:sz w:val="22"/>
          <w:szCs w:val="22"/>
          <w:lang w:bidi="cs-CZ"/>
        </w:rPr>
        <w:t xml:space="preserve">Strany musí při realizaci předmětu plnění jednat poctivě a s řádnou odbornou péčí, s potřebnou znalostí a pečlivostí. </w:t>
      </w:r>
    </w:p>
    <w:p w14:paraId="6CEBADB5" w14:textId="77777777" w:rsidR="00C72221" w:rsidRPr="00C72221" w:rsidRDefault="00C72221" w:rsidP="00C72221">
      <w:pPr>
        <w:numPr>
          <w:ilvl w:val="1"/>
          <w:numId w:val="2"/>
        </w:numPr>
        <w:ind w:left="567" w:hanging="567"/>
        <w:jc w:val="both"/>
        <w:rPr>
          <w:rFonts w:ascii="Calibri" w:hAnsi="Calibri"/>
          <w:color w:val="000000"/>
          <w:sz w:val="22"/>
          <w:szCs w:val="22"/>
          <w:lang w:bidi="cs-CZ"/>
        </w:rPr>
      </w:pPr>
      <w:r w:rsidRPr="00C72221">
        <w:rPr>
          <w:rFonts w:ascii="Calibri" w:hAnsi="Calibri"/>
          <w:color w:val="000000"/>
          <w:sz w:val="22"/>
          <w:szCs w:val="22"/>
          <w:lang w:bidi="cs-CZ"/>
        </w:rPr>
        <w:t xml:space="preserve">Zhotovitel je povinen spolupracovat při provádění Díla se Zástupcem objednatele (kontaktní osobou), s dalšími odpovědnými pracovníky Objednatele pro účely provedení Díla. </w:t>
      </w:r>
    </w:p>
    <w:p w14:paraId="2873DEF5" w14:textId="77777777" w:rsidR="00C72221" w:rsidRPr="00C72221" w:rsidRDefault="00C72221" w:rsidP="00C72221">
      <w:pPr>
        <w:numPr>
          <w:ilvl w:val="1"/>
          <w:numId w:val="2"/>
        </w:numPr>
        <w:ind w:left="567" w:hanging="567"/>
        <w:jc w:val="both"/>
        <w:rPr>
          <w:rFonts w:ascii="Calibri" w:hAnsi="Calibri"/>
          <w:color w:val="000000"/>
          <w:sz w:val="22"/>
          <w:szCs w:val="22"/>
          <w:lang w:bidi="cs-CZ"/>
        </w:rPr>
      </w:pPr>
      <w:r w:rsidRPr="00C72221">
        <w:rPr>
          <w:rFonts w:ascii="Calibri" w:hAnsi="Calibri"/>
          <w:color w:val="000000"/>
          <w:sz w:val="22"/>
          <w:szCs w:val="22"/>
          <w:lang w:bidi="cs-CZ"/>
        </w:rPr>
        <w:t xml:space="preserve">Zhotovitel prohlašuje, že nezjistil při své odborné způsobilosti žádnou skutečnost, která by mohla bránit provádění Díla podle této Smlouvy v Době pro dokončení Díla a za smluvní cenu dle této Smlouvy. </w:t>
      </w:r>
    </w:p>
    <w:bookmarkEnd w:id="2"/>
    <w:p w14:paraId="003D2D8E" w14:textId="77777777" w:rsidR="00C72221" w:rsidRPr="00C72221" w:rsidRDefault="00C72221" w:rsidP="00C72221">
      <w:pPr>
        <w:numPr>
          <w:ilvl w:val="1"/>
          <w:numId w:val="2"/>
        </w:numPr>
        <w:ind w:left="567" w:hanging="567"/>
        <w:jc w:val="both"/>
        <w:rPr>
          <w:rFonts w:ascii="Calibri" w:hAnsi="Calibri"/>
          <w:color w:val="000000"/>
          <w:sz w:val="22"/>
          <w:szCs w:val="22"/>
          <w:lang w:bidi="cs-CZ"/>
        </w:rPr>
      </w:pPr>
      <w:r w:rsidRPr="00C72221">
        <w:rPr>
          <w:rFonts w:ascii="Calibri" w:hAnsi="Calibri"/>
          <w:color w:val="000000"/>
          <w:sz w:val="22"/>
          <w:szCs w:val="22"/>
          <w:lang w:bidi="cs-CZ"/>
        </w:rPr>
        <w:t>Objednatel je oprávněn kontrolovat provádění Díla v průběhu jeho realizace. Zhotovitel musí bez zbytečného odkladu tuto kontrolu umožnit, poskytnout Zástupci objednatele při provádění kontroly nezbytnou součinnost a seznámit Zástupce objednatele s postupem provádění Díla.</w:t>
      </w:r>
    </w:p>
    <w:p w14:paraId="46095E2D" w14:textId="77777777" w:rsidR="00C72221" w:rsidRPr="00C72221" w:rsidRDefault="00C72221" w:rsidP="00C72221">
      <w:pPr>
        <w:numPr>
          <w:ilvl w:val="1"/>
          <w:numId w:val="2"/>
        </w:numPr>
        <w:ind w:left="567" w:hanging="567"/>
        <w:jc w:val="both"/>
        <w:rPr>
          <w:rFonts w:ascii="Calibri" w:hAnsi="Calibri"/>
          <w:color w:val="000000"/>
          <w:sz w:val="22"/>
          <w:szCs w:val="22"/>
          <w:lang w:bidi="cs-CZ"/>
        </w:rPr>
      </w:pPr>
      <w:r w:rsidRPr="00C72221">
        <w:rPr>
          <w:rFonts w:ascii="Calibri" w:hAnsi="Calibri"/>
          <w:color w:val="000000"/>
          <w:sz w:val="22"/>
          <w:szCs w:val="22"/>
          <w:lang w:bidi="cs-CZ"/>
        </w:rPr>
        <w:t>Zjistí-li Zástupce objednatele, že jakákoli činnost nebo použité podklady nejsou v souladu se Smlouvou, nebo že Zhotovitel porušuje jinou svou smluvní povinnost, může s odůvodněním požadovat, aby Zhotovitel na své náklady a odpovědnost provedl nápravu. Zástupce objednatele může Zhotoviteli dát pokyn k odstranění a novému provedení dané části Díla v souladu se Smlouvou. Jestliže Zhotovitel takový pokyn v přiměřené lhůtě nesplní, jedná se o porušení Smlouvy podstatným způsobem.</w:t>
      </w:r>
    </w:p>
    <w:p w14:paraId="706ECA06" w14:textId="77777777" w:rsidR="00C72221" w:rsidRPr="00C72221" w:rsidRDefault="00C72221" w:rsidP="00C72221">
      <w:pPr>
        <w:numPr>
          <w:ilvl w:val="1"/>
          <w:numId w:val="2"/>
        </w:numPr>
        <w:ind w:left="567" w:hanging="567"/>
        <w:jc w:val="both"/>
        <w:rPr>
          <w:rFonts w:ascii="Calibri" w:hAnsi="Calibri"/>
          <w:color w:val="000000"/>
          <w:sz w:val="22"/>
          <w:szCs w:val="22"/>
          <w:lang w:bidi="cs-CZ"/>
        </w:rPr>
      </w:pPr>
      <w:r w:rsidRPr="00C72221">
        <w:rPr>
          <w:rFonts w:ascii="Calibri" w:hAnsi="Calibri"/>
          <w:color w:val="000000"/>
          <w:sz w:val="22"/>
          <w:szCs w:val="22"/>
          <w:lang w:bidi="cs-CZ"/>
        </w:rPr>
        <w:t xml:space="preserve">Zhotovitel je v plné míře odpovědný za škody způsobené Objednateli nebo třetím stranám svojí činností nebo činností jiných osob, které k plnění podle této Smlouvy použil. </w:t>
      </w:r>
    </w:p>
    <w:p w14:paraId="6549430F" w14:textId="77777777" w:rsidR="00C72221" w:rsidRPr="00C72221" w:rsidRDefault="00C72221" w:rsidP="00C72221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C72221">
        <w:rPr>
          <w:rFonts w:ascii="Calibri" w:eastAsia="Calibri" w:hAnsi="Calibri" w:cs="Calibri"/>
          <w:sz w:val="22"/>
          <w:szCs w:val="22"/>
          <w:lang w:val="x-none" w:eastAsia="x-none"/>
        </w:rPr>
        <w:t>Zhotovitel není oprávněn postoupit práva a povinnosti vzniklé z této Smlouvy nebo v souvislosti s ní, případně postoupit Smlouvu jako celek, třetí osobě nebo jiným osobám bez předchozího písemného souhlasu Objednatele.</w:t>
      </w:r>
    </w:p>
    <w:p w14:paraId="469E9275" w14:textId="77777777" w:rsidR="00C72221" w:rsidRPr="00C72221" w:rsidRDefault="00C72221" w:rsidP="00C72221">
      <w:pPr>
        <w:ind w:left="567"/>
        <w:jc w:val="both"/>
        <w:rPr>
          <w:rFonts w:ascii="Calibri" w:eastAsia="Calibri" w:hAnsi="Calibri" w:cs="Calibri"/>
          <w:sz w:val="22"/>
          <w:szCs w:val="22"/>
          <w:lang w:eastAsia="x-none"/>
        </w:rPr>
      </w:pPr>
    </w:p>
    <w:p w14:paraId="4C655D95" w14:textId="77777777" w:rsidR="00C72221" w:rsidRPr="00C72221" w:rsidRDefault="00C72221" w:rsidP="00C72221">
      <w:pPr>
        <w:numPr>
          <w:ilvl w:val="0"/>
          <w:numId w:val="2"/>
        </w:numPr>
        <w:jc w:val="center"/>
        <w:rPr>
          <w:rFonts w:ascii="Calibri" w:eastAsia="Calibri" w:hAnsi="Calibri" w:cs="Calibri"/>
          <w:b/>
          <w:sz w:val="22"/>
          <w:szCs w:val="22"/>
          <w:lang w:eastAsia="x-none"/>
        </w:rPr>
      </w:pPr>
      <w:r w:rsidRPr="00C72221">
        <w:rPr>
          <w:rFonts w:ascii="Calibri" w:eastAsia="Calibri" w:hAnsi="Calibri" w:cs="Calibri"/>
          <w:b/>
          <w:sz w:val="22"/>
          <w:szCs w:val="22"/>
          <w:lang w:eastAsia="x-none"/>
        </w:rPr>
        <w:t>Doba pro dokončení díla a předání a převzetí díla</w:t>
      </w:r>
    </w:p>
    <w:p w14:paraId="67C3F71E" w14:textId="77777777" w:rsidR="00C72221" w:rsidRPr="00C72221" w:rsidRDefault="00C72221" w:rsidP="00C72221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eastAsia="x-none"/>
        </w:rPr>
      </w:pPr>
      <w:r w:rsidRPr="00C72221">
        <w:rPr>
          <w:rFonts w:ascii="Calibri" w:eastAsia="Calibri" w:hAnsi="Calibri" w:cs="Calibri"/>
          <w:sz w:val="22"/>
          <w:szCs w:val="22"/>
          <w:lang w:eastAsia="x-none"/>
        </w:rPr>
        <w:t>Zhotovitel se zavazuje provést Dílo v následujících lhůtách:</w:t>
      </w:r>
    </w:p>
    <w:p w14:paraId="63EC1981" w14:textId="77777777" w:rsidR="00C72221" w:rsidRPr="00C72221" w:rsidRDefault="00C72221" w:rsidP="00C72221">
      <w:pPr>
        <w:numPr>
          <w:ilvl w:val="2"/>
          <w:numId w:val="2"/>
        </w:numPr>
        <w:ind w:left="1418" w:hanging="709"/>
        <w:jc w:val="both"/>
        <w:rPr>
          <w:rFonts w:ascii="Calibri" w:eastAsia="Calibri" w:hAnsi="Calibri" w:cs="Calibri"/>
          <w:sz w:val="22"/>
          <w:szCs w:val="22"/>
          <w:lang w:eastAsia="x-none"/>
        </w:rPr>
      </w:pPr>
      <w:r w:rsidRPr="00C72221">
        <w:rPr>
          <w:rFonts w:ascii="Calibri" w:eastAsia="Calibri" w:hAnsi="Calibri" w:cs="Calibri"/>
          <w:sz w:val="22"/>
          <w:szCs w:val="22"/>
          <w:lang w:eastAsia="x-none"/>
        </w:rPr>
        <w:t>Lhůta pro zahájení provádění Díla: bez zbytečného odkladu po nabytí účinnosti Smlouvy;</w:t>
      </w:r>
    </w:p>
    <w:p w14:paraId="739B615F" w14:textId="35CC2650" w:rsidR="00C72221" w:rsidRPr="00C72221" w:rsidRDefault="00C72221" w:rsidP="00C72221">
      <w:pPr>
        <w:numPr>
          <w:ilvl w:val="2"/>
          <w:numId w:val="2"/>
        </w:numPr>
        <w:ind w:left="1418" w:hanging="709"/>
        <w:jc w:val="both"/>
        <w:rPr>
          <w:rFonts w:ascii="Calibri" w:eastAsia="Calibri" w:hAnsi="Calibri" w:cs="Calibri"/>
          <w:b/>
          <w:sz w:val="22"/>
          <w:szCs w:val="22"/>
          <w:lang w:eastAsia="x-none"/>
        </w:rPr>
      </w:pPr>
      <w:r w:rsidRPr="00C72221">
        <w:rPr>
          <w:rFonts w:ascii="Calibri" w:eastAsia="Calibri" w:hAnsi="Calibri" w:cs="Calibri"/>
          <w:b/>
          <w:sz w:val="22"/>
          <w:szCs w:val="22"/>
          <w:lang w:eastAsia="x-none"/>
        </w:rPr>
        <w:t xml:space="preserve">Doba pro dokončení Díla: do </w:t>
      </w:r>
      <w:r w:rsidR="00810347">
        <w:rPr>
          <w:rFonts w:ascii="Calibri" w:eastAsia="Calibri" w:hAnsi="Calibri" w:cs="Calibri"/>
          <w:b/>
          <w:sz w:val="22"/>
          <w:szCs w:val="22"/>
          <w:lang w:eastAsia="x-none"/>
        </w:rPr>
        <w:t>45</w:t>
      </w:r>
      <w:r w:rsidRPr="00C72221">
        <w:rPr>
          <w:rFonts w:ascii="Calibri" w:eastAsia="Calibri" w:hAnsi="Calibri" w:cs="Calibri"/>
          <w:b/>
          <w:sz w:val="22"/>
          <w:szCs w:val="22"/>
          <w:lang w:eastAsia="x-none"/>
        </w:rPr>
        <w:t xml:space="preserve"> dnů ode dne nabytí účinnosti této Smlouvy</w:t>
      </w:r>
    </w:p>
    <w:p w14:paraId="2AF36EDA" w14:textId="77777777" w:rsidR="00C72221" w:rsidRPr="00C72221" w:rsidRDefault="00C72221" w:rsidP="00C72221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C72221">
        <w:rPr>
          <w:rFonts w:ascii="Calibri" w:eastAsia="Calibri" w:hAnsi="Calibri" w:cs="Calibri"/>
          <w:sz w:val="22"/>
          <w:szCs w:val="22"/>
          <w:lang w:val="x-none" w:eastAsia="x-none"/>
        </w:rPr>
        <w:t>Dílo je provedeno, je-li předáno a dále pokud:</w:t>
      </w:r>
    </w:p>
    <w:p w14:paraId="57F0660E" w14:textId="77777777" w:rsidR="00C72221" w:rsidRPr="00C72221" w:rsidRDefault="00C72221" w:rsidP="00C72221">
      <w:pPr>
        <w:numPr>
          <w:ilvl w:val="0"/>
          <w:numId w:val="3"/>
        </w:numPr>
        <w:spacing w:line="240" w:lineRule="atLeast"/>
        <w:ind w:left="1418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C72221">
        <w:rPr>
          <w:rFonts w:ascii="Calibri" w:eastAsia="Calibri" w:hAnsi="Calibri" w:cs="Calibri"/>
          <w:sz w:val="22"/>
          <w:szCs w:val="22"/>
          <w:lang w:val="x-none" w:eastAsia="x-none"/>
        </w:rPr>
        <w:t xml:space="preserve">provedeny veškeré práce </w:t>
      </w:r>
      <w:r w:rsidRPr="00C72221">
        <w:rPr>
          <w:rFonts w:ascii="Calibri" w:eastAsia="Calibri" w:hAnsi="Calibri" w:cs="Calibri"/>
          <w:sz w:val="22"/>
          <w:szCs w:val="22"/>
          <w:lang w:eastAsia="x-none"/>
        </w:rPr>
        <w:t xml:space="preserve">na Díle </w:t>
      </w:r>
      <w:r w:rsidRPr="00C72221">
        <w:rPr>
          <w:rFonts w:ascii="Calibri" w:eastAsia="Calibri" w:hAnsi="Calibri" w:cs="Calibri"/>
          <w:sz w:val="22"/>
          <w:szCs w:val="22"/>
          <w:lang w:val="x-none" w:eastAsia="x-none"/>
        </w:rPr>
        <w:t>v souladu se Smlouvou,</w:t>
      </w:r>
    </w:p>
    <w:p w14:paraId="482DFA8E" w14:textId="36278263" w:rsidR="00C72221" w:rsidRPr="00810347" w:rsidRDefault="00C72221" w:rsidP="00810347">
      <w:pPr>
        <w:numPr>
          <w:ilvl w:val="0"/>
          <w:numId w:val="3"/>
        </w:numPr>
        <w:spacing w:line="240" w:lineRule="atLeast"/>
        <w:ind w:left="1418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C72221">
        <w:rPr>
          <w:rFonts w:ascii="Calibri" w:eastAsia="Calibri" w:hAnsi="Calibri" w:cs="Calibri"/>
          <w:sz w:val="22"/>
          <w:szCs w:val="22"/>
          <w:lang w:eastAsia="x-none"/>
        </w:rPr>
        <w:t>došlo k </w:t>
      </w:r>
      <w:r w:rsidRPr="00C72221">
        <w:rPr>
          <w:rFonts w:ascii="Calibri" w:eastAsia="Calibri" w:hAnsi="Calibri" w:cs="Calibri"/>
          <w:sz w:val="22"/>
          <w:szCs w:val="22"/>
          <w:lang w:val="x-none" w:eastAsia="x-none"/>
        </w:rPr>
        <w:t>odstranění případných vad a nedodělků, s výjimkou ojedinělých nebo drobných vad a nedodělků, které samy o sobě ani ve spojení s</w:t>
      </w:r>
      <w:r w:rsidRPr="00C72221">
        <w:rPr>
          <w:rFonts w:ascii="Calibri" w:eastAsia="Calibri" w:hAnsi="Calibri" w:cs="Calibri"/>
          <w:sz w:val="22"/>
          <w:szCs w:val="22"/>
          <w:lang w:eastAsia="x-none"/>
        </w:rPr>
        <w:t> </w:t>
      </w:r>
      <w:r w:rsidRPr="00C72221">
        <w:rPr>
          <w:rFonts w:ascii="Calibri" w:eastAsia="Calibri" w:hAnsi="Calibri" w:cs="Calibri"/>
          <w:sz w:val="22"/>
          <w:szCs w:val="22"/>
          <w:lang w:val="x-none" w:eastAsia="x-none"/>
        </w:rPr>
        <w:t>jinými do jejich odstranění nebudou podstatným způsobem bránit užívání Díla ke smluvenému účelu nebo takové užívání nebudou podstatným způsobem omezovat;</w:t>
      </w:r>
    </w:p>
    <w:p w14:paraId="26F1F201" w14:textId="77777777" w:rsidR="00C72221" w:rsidRPr="00C72221" w:rsidRDefault="00C72221" w:rsidP="00C72221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C72221">
        <w:rPr>
          <w:rFonts w:ascii="Calibri" w:eastAsia="Calibri" w:hAnsi="Calibri" w:cs="Calibri"/>
          <w:sz w:val="22"/>
          <w:szCs w:val="22"/>
          <w:lang w:eastAsia="x-none"/>
        </w:rPr>
        <w:t xml:space="preserve">O dokončení a předání díla sepíšou smluvní strany předávací protokol, v němž se případně popíšou </w:t>
      </w:r>
      <w:r w:rsidRPr="00C72221">
        <w:rPr>
          <w:rFonts w:ascii="Calibri" w:eastAsia="Calibri" w:hAnsi="Calibri" w:cs="Calibri"/>
          <w:sz w:val="22"/>
          <w:szCs w:val="22"/>
          <w:lang w:val="x-none" w:eastAsia="x-none"/>
        </w:rPr>
        <w:t>případné ojedinělé nebo drobné vady a nedodělky včetně doby pro jejich odstranění</w:t>
      </w:r>
      <w:r w:rsidRPr="00C72221">
        <w:rPr>
          <w:rFonts w:ascii="Calibri" w:eastAsia="Calibri" w:hAnsi="Calibri" w:cs="Calibri"/>
          <w:sz w:val="22"/>
          <w:szCs w:val="22"/>
          <w:lang w:eastAsia="x-none"/>
        </w:rPr>
        <w:t>.</w:t>
      </w:r>
    </w:p>
    <w:p w14:paraId="2ADDD0BA" w14:textId="77777777" w:rsidR="00C72221" w:rsidRPr="00C72221" w:rsidRDefault="00C72221" w:rsidP="00C72221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C72221">
        <w:rPr>
          <w:rFonts w:ascii="Calibri" w:eastAsia="Calibri" w:hAnsi="Calibri" w:cs="Calibri"/>
          <w:sz w:val="22"/>
          <w:szCs w:val="22"/>
          <w:lang w:val="x-none" w:eastAsia="x-none"/>
        </w:rPr>
        <w:t xml:space="preserve">Nebezpečí škody přechází na Objednatele k datu vydání </w:t>
      </w:r>
      <w:r w:rsidRPr="00C72221">
        <w:rPr>
          <w:rFonts w:ascii="Calibri" w:eastAsia="Calibri" w:hAnsi="Calibri" w:cs="Calibri"/>
          <w:sz w:val="22"/>
          <w:szCs w:val="22"/>
          <w:lang w:eastAsia="x-none"/>
        </w:rPr>
        <w:t>předávacího protokolu a po odstranění případných vad a nedodělků</w:t>
      </w:r>
      <w:r w:rsidRPr="00C72221">
        <w:rPr>
          <w:rFonts w:ascii="Calibri" w:eastAsia="Calibri" w:hAnsi="Calibri" w:cs="Calibri"/>
          <w:sz w:val="22"/>
          <w:szCs w:val="22"/>
          <w:lang w:val="x-none" w:eastAsia="x-none"/>
        </w:rPr>
        <w:t>.</w:t>
      </w:r>
    </w:p>
    <w:p w14:paraId="1A9D4A89" w14:textId="77777777" w:rsidR="00C72221" w:rsidRPr="00C72221" w:rsidRDefault="00C72221" w:rsidP="00C72221">
      <w:pPr>
        <w:ind w:left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</w:p>
    <w:p w14:paraId="1F4130E1" w14:textId="77777777" w:rsidR="00C72221" w:rsidRPr="00C72221" w:rsidRDefault="00C72221" w:rsidP="00C72221">
      <w:pPr>
        <w:keepNext/>
        <w:numPr>
          <w:ilvl w:val="0"/>
          <w:numId w:val="2"/>
        </w:numPr>
        <w:jc w:val="center"/>
        <w:rPr>
          <w:rFonts w:ascii="Calibri" w:eastAsia="Calibri" w:hAnsi="Calibri" w:cs="Calibri"/>
          <w:b/>
          <w:sz w:val="22"/>
          <w:szCs w:val="22"/>
          <w:lang w:val="x-none" w:eastAsia="x-none"/>
        </w:rPr>
      </w:pPr>
      <w:r w:rsidRPr="00C72221">
        <w:rPr>
          <w:rFonts w:ascii="Calibri" w:eastAsia="Calibri" w:hAnsi="Calibri" w:cs="Calibri"/>
          <w:b/>
          <w:sz w:val="22"/>
          <w:szCs w:val="22"/>
          <w:lang w:eastAsia="x-none"/>
        </w:rPr>
        <w:lastRenderedPageBreak/>
        <w:t>Smluvní cena a platební podmínky</w:t>
      </w:r>
    </w:p>
    <w:p w14:paraId="22FCE9AD" w14:textId="037EC755" w:rsidR="00C72221" w:rsidRPr="00437B9F" w:rsidRDefault="00C72221" w:rsidP="00C72221">
      <w:pPr>
        <w:keepNext/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437B9F">
        <w:rPr>
          <w:rFonts w:ascii="Calibri" w:eastAsia="Calibri" w:hAnsi="Calibri" w:cs="Calibri"/>
          <w:sz w:val="22"/>
          <w:szCs w:val="22"/>
          <w:lang w:val="x-none" w:eastAsia="x-none"/>
        </w:rPr>
        <w:t>Smluvní cena je stanovena na základě ocenění jednotlivých prací a služeb Díla uvedených Zhotovitelem v Příloze</w:t>
      </w:r>
      <w:r w:rsidR="00FE6E73" w:rsidRPr="00437B9F">
        <w:rPr>
          <w:rFonts w:ascii="Calibri" w:eastAsia="Calibri" w:hAnsi="Calibri" w:cs="Calibri"/>
          <w:sz w:val="22"/>
          <w:szCs w:val="22"/>
          <w:lang w:eastAsia="x-none"/>
        </w:rPr>
        <w:t xml:space="preserve"> 4 – Cenová nabídka CN20250046</w:t>
      </w:r>
      <w:r w:rsidRPr="00437B9F">
        <w:rPr>
          <w:rFonts w:ascii="Calibri" w:eastAsia="Calibri" w:hAnsi="Calibri" w:cs="Calibri"/>
          <w:sz w:val="22"/>
          <w:szCs w:val="22"/>
          <w:lang w:val="x-none" w:eastAsia="x-none"/>
        </w:rPr>
        <w:t>:</w:t>
      </w:r>
    </w:p>
    <w:p w14:paraId="5B9D65B1" w14:textId="6CF9C667" w:rsidR="00C72221" w:rsidRPr="00437B9F" w:rsidRDefault="00FE6E73" w:rsidP="00C72221">
      <w:pPr>
        <w:ind w:left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437B9F">
        <w:rPr>
          <w:rFonts w:ascii="Calibri" w:eastAsia="Calibri" w:hAnsi="Calibri" w:cs="Calibri"/>
          <w:sz w:val="22"/>
          <w:szCs w:val="22"/>
          <w:lang w:val="x-none" w:eastAsia="x-none"/>
        </w:rPr>
        <w:t xml:space="preserve">v celkové výši </w:t>
      </w:r>
      <w:r w:rsidRPr="00437B9F">
        <w:rPr>
          <w:rFonts w:ascii="Calibri" w:eastAsia="Calibri" w:hAnsi="Calibri" w:cs="Calibri"/>
          <w:sz w:val="22"/>
          <w:szCs w:val="22"/>
          <w:lang w:eastAsia="x-none"/>
        </w:rPr>
        <w:t>149.900,-</w:t>
      </w:r>
      <w:r w:rsidR="00C72221" w:rsidRPr="00437B9F">
        <w:rPr>
          <w:rFonts w:ascii="Calibri" w:eastAsia="Calibri" w:hAnsi="Calibri" w:cs="Calibri"/>
          <w:sz w:val="22"/>
          <w:szCs w:val="22"/>
          <w:lang w:val="x-none" w:eastAsia="x-none"/>
        </w:rPr>
        <w:t xml:space="preserve"> Kč („Smluvní cena“); </w:t>
      </w:r>
      <w:r w:rsidR="00C72221" w:rsidRPr="00437B9F">
        <w:rPr>
          <w:rFonts w:ascii="Calibri" w:eastAsia="Calibri" w:hAnsi="Calibri" w:cs="Calibri"/>
          <w:sz w:val="22"/>
          <w:szCs w:val="22"/>
          <w:lang w:eastAsia="x-none"/>
        </w:rPr>
        <w:t>S</w:t>
      </w:r>
      <w:r w:rsidR="00C72221" w:rsidRPr="00437B9F">
        <w:rPr>
          <w:rFonts w:ascii="Calibri" w:eastAsia="Calibri" w:hAnsi="Calibri" w:cs="Calibri"/>
          <w:sz w:val="22"/>
          <w:szCs w:val="22"/>
          <w:lang w:val="x-none" w:eastAsia="x-none"/>
        </w:rPr>
        <w:t>mluvní cena nezahrnuje daň z přidané hodnoty (dále jen „DPH“)</w:t>
      </w:r>
    </w:p>
    <w:p w14:paraId="1698C5D2" w14:textId="2D3565E2" w:rsidR="00C72221" w:rsidRPr="00437B9F" w:rsidRDefault="00FE6E73" w:rsidP="00FE6E73">
      <w:pPr>
        <w:ind w:left="567"/>
        <w:jc w:val="both"/>
        <w:rPr>
          <w:rFonts w:ascii="Calibri" w:eastAsia="Calibri" w:hAnsi="Calibri" w:cs="Calibri"/>
          <w:sz w:val="22"/>
          <w:szCs w:val="22"/>
          <w:lang w:eastAsia="x-none"/>
        </w:rPr>
      </w:pPr>
      <w:r w:rsidRPr="00437B9F">
        <w:rPr>
          <w:rFonts w:ascii="Calibri" w:eastAsia="Calibri" w:hAnsi="Calibri" w:cs="Calibri"/>
          <w:sz w:val="22"/>
          <w:szCs w:val="22"/>
          <w:lang w:eastAsia="x-none"/>
        </w:rPr>
        <w:t>Zhotovitel není plátce DPH</w:t>
      </w:r>
    </w:p>
    <w:p w14:paraId="7DE9BBDD" w14:textId="082B267D" w:rsidR="00C72221" w:rsidRPr="00C72221" w:rsidRDefault="00C72221" w:rsidP="00C72221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437B9F">
        <w:rPr>
          <w:rFonts w:ascii="Calibri" w:eastAsia="Calibri" w:hAnsi="Calibri" w:cs="Calibri"/>
          <w:sz w:val="22"/>
          <w:szCs w:val="22"/>
          <w:lang w:eastAsia="x-none"/>
        </w:rPr>
        <w:t>Smluvní c</w:t>
      </w:r>
      <w:proofErr w:type="spellStart"/>
      <w:r w:rsidRPr="00437B9F">
        <w:rPr>
          <w:rFonts w:ascii="Calibri" w:eastAsia="Calibri" w:hAnsi="Calibri" w:cs="Calibri"/>
          <w:sz w:val="22"/>
          <w:szCs w:val="22"/>
          <w:lang w:val="x-none" w:eastAsia="x-none"/>
        </w:rPr>
        <w:t>en</w:t>
      </w:r>
      <w:r w:rsidRPr="00437B9F">
        <w:rPr>
          <w:rFonts w:ascii="Calibri" w:eastAsia="Calibri" w:hAnsi="Calibri" w:cs="Calibri"/>
          <w:sz w:val="22"/>
          <w:szCs w:val="22"/>
          <w:lang w:eastAsia="x-none"/>
        </w:rPr>
        <w:t>a</w:t>
      </w:r>
      <w:proofErr w:type="spellEnd"/>
      <w:r w:rsidRPr="00437B9F">
        <w:rPr>
          <w:rFonts w:ascii="Calibri" w:eastAsia="Calibri" w:hAnsi="Calibri" w:cs="Calibri"/>
          <w:sz w:val="22"/>
          <w:szCs w:val="22"/>
          <w:lang w:val="x-none" w:eastAsia="x-none"/>
        </w:rPr>
        <w:t xml:space="preserve"> obsahuje veškeré náklady Zhotovitele související s provedením Díla, včetně všech vedlejších nákladů, režijních nákladů, </w:t>
      </w:r>
      <w:r w:rsidRPr="00437B9F">
        <w:rPr>
          <w:rFonts w:ascii="Calibri" w:eastAsia="Calibri" w:hAnsi="Calibri" w:cs="Calibri"/>
          <w:sz w:val="22"/>
          <w:szCs w:val="22"/>
          <w:lang w:eastAsia="x-none"/>
        </w:rPr>
        <w:t xml:space="preserve">nákladů na dopravu, </w:t>
      </w:r>
      <w:r w:rsidR="00FE6E73" w:rsidRPr="00437B9F">
        <w:rPr>
          <w:rFonts w:ascii="Calibri" w:eastAsia="Calibri" w:hAnsi="Calibri" w:cs="Calibri"/>
          <w:sz w:val="22"/>
          <w:szCs w:val="22"/>
          <w:lang w:val="x-none" w:eastAsia="x-none"/>
        </w:rPr>
        <w:t>zisku</w:t>
      </w:r>
      <w:r w:rsidRPr="00437B9F">
        <w:rPr>
          <w:rFonts w:ascii="Calibri" w:eastAsia="Calibri" w:hAnsi="Calibri" w:cs="Calibri"/>
          <w:sz w:val="22"/>
          <w:szCs w:val="22"/>
          <w:lang w:val="x-none" w:eastAsia="x-none"/>
        </w:rPr>
        <w:t xml:space="preserve"> a ostatní náklady související</w:t>
      </w:r>
      <w:r w:rsidRPr="00C72221">
        <w:rPr>
          <w:rFonts w:ascii="Calibri" w:eastAsia="Calibri" w:hAnsi="Calibri" w:cs="Calibri"/>
          <w:sz w:val="22"/>
          <w:szCs w:val="22"/>
          <w:lang w:val="x-none" w:eastAsia="x-none"/>
        </w:rPr>
        <w:t xml:space="preserve"> s plněním podmínek dle této Smlouvy.</w:t>
      </w:r>
    </w:p>
    <w:p w14:paraId="0AD8FE6E" w14:textId="77777777" w:rsidR="00C72221" w:rsidRPr="00C72221" w:rsidRDefault="00C72221" w:rsidP="00C72221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C72221">
        <w:rPr>
          <w:rFonts w:ascii="Calibri" w:eastAsia="Calibri" w:hAnsi="Calibri" w:cs="Calibri"/>
          <w:sz w:val="22"/>
          <w:szCs w:val="22"/>
          <w:lang w:val="x-none" w:eastAsia="x-none"/>
        </w:rPr>
        <w:t>Smluvní cenu díla lze měnit pouze a výlučně formou písemných, vzestupně číslovaných dodatků, a to pouze ze zákonných důvodů nebo z důvodů stanovených v této Smlouvě. Objednatel neposkytuje zálohy na provádění Díla.</w:t>
      </w:r>
    </w:p>
    <w:p w14:paraId="41A5803A" w14:textId="77777777" w:rsidR="00C72221" w:rsidRPr="00C72221" w:rsidRDefault="00C72221" w:rsidP="00C72221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C72221">
        <w:rPr>
          <w:rFonts w:ascii="Calibri" w:eastAsia="Calibri" w:hAnsi="Calibri" w:cs="Calibri"/>
          <w:sz w:val="22"/>
          <w:szCs w:val="22"/>
          <w:lang w:val="x-none" w:eastAsia="x-none"/>
        </w:rPr>
        <w:t xml:space="preserve">Zhotovitel má nárok na úhradu platby Smluvní ceny, a to po předání a převzetí </w:t>
      </w:r>
      <w:r w:rsidRPr="00C72221">
        <w:rPr>
          <w:rFonts w:ascii="Calibri" w:eastAsia="Calibri" w:hAnsi="Calibri" w:cs="Calibri"/>
          <w:sz w:val="22"/>
          <w:szCs w:val="22"/>
          <w:lang w:eastAsia="x-none"/>
        </w:rPr>
        <w:t>Díla</w:t>
      </w:r>
      <w:r w:rsidRPr="00C72221">
        <w:rPr>
          <w:rFonts w:ascii="Calibri" w:eastAsia="Calibri" w:hAnsi="Calibri" w:cs="Calibri"/>
          <w:sz w:val="22"/>
          <w:szCs w:val="22"/>
          <w:lang w:val="x-none" w:eastAsia="x-none"/>
        </w:rPr>
        <w:t xml:space="preserve"> na základě </w:t>
      </w:r>
      <w:r w:rsidRPr="00C72221">
        <w:rPr>
          <w:rFonts w:ascii="Calibri" w:eastAsia="Calibri" w:hAnsi="Calibri" w:cs="Calibri"/>
          <w:sz w:val="22"/>
          <w:szCs w:val="22"/>
          <w:lang w:eastAsia="x-none"/>
        </w:rPr>
        <w:t>předávacího protokolu</w:t>
      </w:r>
      <w:r w:rsidRPr="00C72221">
        <w:rPr>
          <w:rFonts w:ascii="Calibri" w:eastAsia="Calibri" w:hAnsi="Calibri" w:cs="Calibri"/>
          <w:sz w:val="22"/>
          <w:szCs w:val="22"/>
          <w:lang w:val="x-none" w:eastAsia="x-none"/>
        </w:rPr>
        <w:t>.</w:t>
      </w:r>
    </w:p>
    <w:p w14:paraId="053508BE" w14:textId="77777777" w:rsidR="00C72221" w:rsidRPr="00C72221" w:rsidRDefault="00C72221" w:rsidP="00C72221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C72221">
        <w:rPr>
          <w:rFonts w:ascii="Calibri" w:eastAsia="Calibri" w:hAnsi="Calibri" w:cs="Calibri"/>
          <w:sz w:val="22"/>
          <w:szCs w:val="22"/>
          <w:lang w:val="x-none" w:eastAsia="x-none"/>
        </w:rPr>
        <w:t xml:space="preserve">Objednatel může jednostranně započíst vůči Zhotoviteli pohledávku (i nesplatnou) plynoucí z této Smlouvy oproti splatné pohledávce Zhotovitele vůči Objednateli. </w:t>
      </w:r>
    </w:p>
    <w:p w14:paraId="216D9039" w14:textId="77777777" w:rsidR="00C72221" w:rsidRPr="00437B9F" w:rsidRDefault="00C72221" w:rsidP="00C72221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437B9F">
        <w:rPr>
          <w:rFonts w:ascii="Calibri" w:eastAsia="Calibri" w:hAnsi="Calibri" w:cs="Calibri"/>
          <w:sz w:val="22"/>
          <w:szCs w:val="22"/>
          <w:lang w:val="x-none" w:eastAsia="x-none"/>
        </w:rPr>
        <w:t xml:space="preserve">Fakturu (daňový doklad) k platbě lze vystavit až po vydání </w:t>
      </w:r>
      <w:r w:rsidRPr="00437B9F">
        <w:rPr>
          <w:rFonts w:ascii="Calibri" w:eastAsia="Calibri" w:hAnsi="Calibri" w:cs="Calibri"/>
          <w:sz w:val="22"/>
          <w:szCs w:val="22"/>
          <w:lang w:eastAsia="x-none"/>
        </w:rPr>
        <w:t xml:space="preserve">předávacího protokolu </w:t>
      </w:r>
      <w:r w:rsidRPr="00437B9F">
        <w:rPr>
          <w:rFonts w:ascii="Calibri" w:eastAsia="Calibri" w:hAnsi="Calibri" w:cs="Calibri"/>
          <w:sz w:val="22"/>
          <w:szCs w:val="22"/>
          <w:lang w:val="x-none" w:eastAsia="x-none"/>
        </w:rPr>
        <w:t xml:space="preserve">se splatností 21 dnů od data vystavení. </w:t>
      </w:r>
    </w:p>
    <w:p w14:paraId="03429694" w14:textId="77777777" w:rsidR="00C72221" w:rsidRPr="00C72221" w:rsidRDefault="00C72221" w:rsidP="00C72221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bookmarkStart w:id="3" w:name="_Ref29203143"/>
      <w:r w:rsidRPr="00437B9F">
        <w:rPr>
          <w:rFonts w:ascii="Calibri" w:eastAsia="Calibri" w:hAnsi="Calibri" w:cs="Calibri"/>
          <w:sz w:val="22"/>
          <w:szCs w:val="22"/>
          <w:lang w:val="x-none" w:eastAsia="x-none"/>
        </w:rPr>
        <w:t>Faktura – daňový doklad</w:t>
      </w:r>
      <w:r w:rsidRPr="00C72221">
        <w:rPr>
          <w:rFonts w:ascii="Calibri" w:eastAsia="Calibri" w:hAnsi="Calibri" w:cs="Calibri"/>
          <w:sz w:val="22"/>
          <w:szCs w:val="22"/>
          <w:lang w:val="x-none" w:eastAsia="x-none"/>
        </w:rPr>
        <w:t xml:space="preserve"> - musí splňovat smlouvou stanovené náležitosti a náležitosti řádného daňového dokladu podle příslušných právních předpisů, jinak je Objednatel oprávněn jej do data splatnosti vrátit s tím, že zhotovitel je poté povinen vystavit nový daňový doklad s novým termínem splatnosti. V takovém případě není objednatel v prodlení s úhradou.</w:t>
      </w:r>
      <w:bookmarkEnd w:id="3"/>
    </w:p>
    <w:p w14:paraId="2C976443" w14:textId="77777777" w:rsidR="00C72221" w:rsidRPr="00C72221" w:rsidRDefault="00C72221" w:rsidP="00C72221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C72221">
        <w:rPr>
          <w:rFonts w:ascii="Calibri" w:eastAsia="Calibri" w:hAnsi="Calibri" w:cs="Calibri"/>
          <w:sz w:val="22"/>
          <w:szCs w:val="22"/>
          <w:lang w:val="x-none" w:eastAsia="x-none"/>
        </w:rPr>
        <w:t xml:space="preserve">Na každé faktuře – daňovém dokladu musí být uvedeno číslo smlouvy Objednatele a název Díla. </w:t>
      </w:r>
      <w:bookmarkStart w:id="4" w:name="_Ref29210228"/>
    </w:p>
    <w:p w14:paraId="46EE3688" w14:textId="26D2FB39" w:rsidR="00C72221" w:rsidRPr="00437B9F" w:rsidRDefault="00C72221" w:rsidP="00C72221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437B9F">
        <w:rPr>
          <w:rFonts w:ascii="Calibri" w:eastAsia="Calibri" w:hAnsi="Calibri" w:cs="Calibri"/>
          <w:sz w:val="22"/>
          <w:szCs w:val="22"/>
          <w:lang w:eastAsia="x-none"/>
        </w:rPr>
        <w:t>Zhotovitel</w:t>
      </w:r>
      <w:r w:rsidRPr="00437B9F">
        <w:rPr>
          <w:rFonts w:ascii="Calibri" w:eastAsia="Calibri" w:hAnsi="Calibri" w:cs="Calibri"/>
          <w:sz w:val="22"/>
          <w:szCs w:val="22"/>
          <w:lang w:val="x-none" w:eastAsia="x-none"/>
        </w:rPr>
        <w:t xml:space="preserve"> doručí fakturu v </w:t>
      </w:r>
      <w:r w:rsidR="00FE6E73" w:rsidRPr="00437B9F">
        <w:rPr>
          <w:rFonts w:ascii="Calibri" w:eastAsia="Calibri" w:hAnsi="Calibri" w:cs="Calibri"/>
          <w:sz w:val="22"/>
          <w:szCs w:val="22"/>
          <w:lang w:val="x-none" w:eastAsia="x-none"/>
        </w:rPr>
        <w:t xml:space="preserve">listinné podobě </w:t>
      </w:r>
      <w:r w:rsidRPr="00437B9F">
        <w:rPr>
          <w:rFonts w:ascii="Calibri" w:eastAsia="Calibri" w:hAnsi="Calibri" w:cs="Calibri"/>
          <w:sz w:val="22"/>
          <w:szCs w:val="22"/>
          <w:lang w:val="x-none" w:eastAsia="x-none"/>
        </w:rPr>
        <w:t xml:space="preserve">na doručovací adresu </w:t>
      </w:r>
      <w:r w:rsidRPr="00437B9F">
        <w:rPr>
          <w:rFonts w:ascii="Calibri" w:eastAsia="Calibri" w:hAnsi="Calibri" w:cs="Calibri"/>
          <w:sz w:val="22"/>
          <w:szCs w:val="22"/>
          <w:lang w:eastAsia="x-none"/>
        </w:rPr>
        <w:t>Objednatele</w:t>
      </w:r>
      <w:r w:rsidRPr="00437B9F">
        <w:rPr>
          <w:rFonts w:ascii="Calibri" w:eastAsia="Calibri" w:hAnsi="Calibri" w:cs="Calibri"/>
          <w:sz w:val="22"/>
          <w:szCs w:val="22"/>
          <w:lang w:val="x-none" w:eastAsia="x-none"/>
        </w:rPr>
        <w:t xml:space="preserve"> anebo v elektronické podobě </w:t>
      </w:r>
      <w:r w:rsidR="00FE6E73" w:rsidRPr="00437B9F">
        <w:rPr>
          <w:rFonts w:ascii="Calibri" w:eastAsia="Calibri" w:hAnsi="Calibri" w:cs="Calibri"/>
          <w:sz w:val="22"/>
          <w:szCs w:val="22"/>
          <w:lang w:val="x-none" w:eastAsia="x-none"/>
        </w:rPr>
        <w:t xml:space="preserve">na e-mailovou adresu: </w:t>
      </w:r>
      <w:r w:rsidR="00A1278B">
        <w:rPr>
          <w:rFonts w:ascii="Calibri" w:eastAsia="Calibri" w:hAnsi="Calibri" w:cs="Calibri"/>
          <w:sz w:val="22"/>
          <w:szCs w:val="22"/>
          <w:lang w:eastAsia="x-none"/>
        </w:rPr>
        <w:t>xxx</w:t>
      </w:r>
      <w:bookmarkStart w:id="5" w:name="_GoBack"/>
      <w:bookmarkEnd w:id="5"/>
      <w:r w:rsidRPr="00437B9F">
        <w:rPr>
          <w:rFonts w:ascii="Calibri" w:eastAsia="Calibri" w:hAnsi="Calibri" w:cs="Calibri"/>
          <w:sz w:val="22"/>
          <w:szCs w:val="22"/>
          <w:lang w:val="x-none" w:eastAsia="x-none"/>
        </w:rPr>
        <w:t xml:space="preserve"> </w:t>
      </w:r>
    </w:p>
    <w:p w14:paraId="40845C79" w14:textId="4308F898" w:rsidR="00C72221" w:rsidRPr="005E313E" w:rsidRDefault="00C72221" w:rsidP="005E313E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437B9F">
        <w:rPr>
          <w:rFonts w:ascii="Calibri" w:eastAsia="Calibri" w:hAnsi="Calibri" w:cs="Calibri"/>
          <w:sz w:val="22"/>
          <w:szCs w:val="22"/>
          <w:lang w:val="x-none" w:eastAsia="x-none"/>
        </w:rPr>
        <w:t>Cena je považována za uhrazenou odepsáním příslušné částky k úhradě z účtu</w:t>
      </w:r>
      <w:r w:rsidRPr="00C72221">
        <w:rPr>
          <w:rFonts w:ascii="Calibri" w:eastAsia="Calibri" w:hAnsi="Calibri" w:cs="Calibri"/>
          <w:sz w:val="22"/>
          <w:szCs w:val="22"/>
          <w:lang w:val="x-none" w:eastAsia="x-none"/>
        </w:rPr>
        <w:t xml:space="preserve"> </w:t>
      </w:r>
      <w:r w:rsidRPr="00C72221">
        <w:rPr>
          <w:rFonts w:ascii="Calibri" w:eastAsia="Calibri" w:hAnsi="Calibri" w:cs="Calibri"/>
          <w:sz w:val="22"/>
          <w:szCs w:val="22"/>
          <w:lang w:eastAsia="x-none"/>
        </w:rPr>
        <w:t>Objednatele</w:t>
      </w:r>
      <w:r w:rsidRPr="00C72221">
        <w:rPr>
          <w:rFonts w:ascii="Calibri" w:eastAsia="Calibri" w:hAnsi="Calibri" w:cs="Calibri"/>
          <w:sz w:val="22"/>
          <w:szCs w:val="22"/>
          <w:lang w:val="x-none" w:eastAsia="x-none"/>
        </w:rPr>
        <w:t xml:space="preserve"> ve prospěch účtu </w:t>
      </w:r>
      <w:r w:rsidRPr="00C72221">
        <w:rPr>
          <w:rFonts w:ascii="Calibri" w:eastAsia="Calibri" w:hAnsi="Calibri" w:cs="Calibri"/>
          <w:sz w:val="22"/>
          <w:szCs w:val="22"/>
          <w:lang w:eastAsia="x-none"/>
        </w:rPr>
        <w:t>Zhotovitele</w:t>
      </w:r>
      <w:r w:rsidRPr="00C72221">
        <w:rPr>
          <w:rFonts w:ascii="Calibri" w:eastAsia="Calibri" w:hAnsi="Calibri" w:cs="Calibri"/>
          <w:sz w:val="22"/>
          <w:szCs w:val="22"/>
          <w:lang w:val="x-none" w:eastAsia="x-none"/>
        </w:rPr>
        <w:t xml:space="preserve"> uvedeného v záhlaví této smlouvy.</w:t>
      </w:r>
      <w:bookmarkEnd w:id="4"/>
    </w:p>
    <w:p w14:paraId="30DC5A63" w14:textId="77777777" w:rsidR="00C72221" w:rsidRPr="00C72221" w:rsidRDefault="00C72221" w:rsidP="00C72221">
      <w:pPr>
        <w:spacing w:line="240" w:lineRule="atLeast"/>
        <w:ind w:left="709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</w:p>
    <w:p w14:paraId="108445EF" w14:textId="77777777" w:rsidR="00C72221" w:rsidRPr="00C72221" w:rsidRDefault="00C72221" w:rsidP="00C72221">
      <w:pPr>
        <w:keepNext/>
        <w:numPr>
          <w:ilvl w:val="0"/>
          <w:numId w:val="2"/>
        </w:numPr>
        <w:jc w:val="center"/>
        <w:rPr>
          <w:rFonts w:ascii="Calibri" w:eastAsia="Calibri" w:hAnsi="Calibri" w:cs="Calibri"/>
          <w:b/>
          <w:sz w:val="22"/>
          <w:szCs w:val="22"/>
          <w:lang w:val="x-none" w:eastAsia="x-none"/>
        </w:rPr>
      </w:pPr>
      <w:r w:rsidRPr="00C72221">
        <w:rPr>
          <w:rFonts w:ascii="Calibri" w:eastAsia="Calibri" w:hAnsi="Calibri" w:cs="Calibri"/>
          <w:b/>
          <w:sz w:val="22"/>
          <w:szCs w:val="22"/>
          <w:lang w:val="x-none" w:eastAsia="x-none"/>
        </w:rPr>
        <w:t xml:space="preserve">Vady díla a záruka </w:t>
      </w:r>
    </w:p>
    <w:p w14:paraId="2EC9149D" w14:textId="2EBDFB7C" w:rsidR="00C72221" w:rsidRPr="00437B9F" w:rsidRDefault="00C72221" w:rsidP="005E313E">
      <w:pPr>
        <w:keepNext/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C72221">
        <w:rPr>
          <w:rFonts w:ascii="Calibri" w:eastAsia="Calibri" w:hAnsi="Calibri" w:cs="Calibri"/>
          <w:sz w:val="22"/>
          <w:szCs w:val="22"/>
          <w:lang w:val="x-none" w:eastAsia="x-none"/>
        </w:rPr>
        <w:t>Zhotovitel musí na svůj náklad a nebezpečí odstranit veškeré vady a nedodělky uvedené v </w:t>
      </w:r>
      <w:r w:rsidRPr="00C72221">
        <w:rPr>
          <w:rFonts w:ascii="Calibri" w:eastAsia="Calibri" w:hAnsi="Calibri" w:cs="Calibri"/>
          <w:sz w:val="22"/>
          <w:szCs w:val="22"/>
          <w:lang w:eastAsia="x-none"/>
        </w:rPr>
        <w:t>předávacím protokolu</w:t>
      </w:r>
      <w:r w:rsidRPr="00C72221">
        <w:rPr>
          <w:rFonts w:ascii="Calibri" w:eastAsia="Calibri" w:hAnsi="Calibri" w:cs="Calibri"/>
          <w:sz w:val="22"/>
          <w:szCs w:val="22"/>
          <w:lang w:val="x-none" w:eastAsia="x-none"/>
        </w:rPr>
        <w:t xml:space="preserve">, a to v době uvedené v tomto potvrzení (není-li uvedeno, pak v době </w:t>
      </w:r>
      <w:r w:rsidRPr="00437B9F">
        <w:rPr>
          <w:rFonts w:ascii="Calibri" w:eastAsia="Calibri" w:hAnsi="Calibri" w:cs="Calibri"/>
          <w:sz w:val="22"/>
          <w:szCs w:val="22"/>
          <w:lang w:eastAsia="x-none"/>
        </w:rPr>
        <w:t>5</w:t>
      </w:r>
      <w:r w:rsidRPr="00437B9F">
        <w:rPr>
          <w:rFonts w:ascii="Calibri" w:eastAsia="Calibri" w:hAnsi="Calibri" w:cs="Calibri"/>
          <w:sz w:val="22"/>
          <w:szCs w:val="22"/>
          <w:lang w:val="x-none" w:eastAsia="x-none"/>
        </w:rPr>
        <w:t xml:space="preserve"> pracovních dnů). </w:t>
      </w:r>
    </w:p>
    <w:p w14:paraId="73288F84" w14:textId="06A2B211" w:rsidR="00C72221" w:rsidRPr="00437B9F" w:rsidRDefault="00C72221" w:rsidP="00C72221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C72221">
        <w:rPr>
          <w:rFonts w:ascii="Calibri" w:eastAsia="Calibri" w:hAnsi="Calibri" w:cs="Calibri"/>
          <w:sz w:val="22"/>
          <w:szCs w:val="22"/>
          <w:lang w:val="x-none" w:eastAsia="x-none"/>
        </w:rPr>
        <w:t xml:space="preserve">V případě, že Zhotovitel </w:t>
      </w:r>
      <w:r w:rsidRPr="00437B9F">
        <w:rPr>
          <w:rFonts w:ascii="Calibri" w:eastAsia="Calibri" w:hAnsi="Calibri" w:cs="Calibri"/>
          <w:sz w:val="22"/>
          <w:szCs w:val="22"/>
          <w:lang w:val="x-none" w:eastAsia="x-none"/>
        </w:rPr>
        <w:t>neodstraní vady ve stanovené nebo</w:t>
      </w:r>
      <w:r w:rsidR="005E313E" w:rsidRPr="00437B9F">
        <w:rPr>
          <w:rFonts w:ascii="Calibri" w:eastAsia="Calibri" w:hAnsi="Calibri" w:cs="Calibri"/>
          <w:sz w:val="22"/>
          <w:szCs w:val="22"/>
          <w:lang w:val="x-none" w:eastAsia="x-none"/>
        </w:rPr>
        <w:t xml:space="preserve"> sjednané době podle předchozí</w:t>
      </w:r>
      <w:r w:rsidR="005E313E" w:rsidRPr="00437B9F">
        <w:rPr>
          <w:rFonts w:ascii="Calibri" w:eastAsia="Calibri" w:hAnsi="Calibri" w:cs="Calibri"/>
          <w:sz w:val="22"/>
          <w:szCs w:val="22"/>
          <w:lang w:eastAsia="x-none"/>
        </w:rPr>
        <w:t>ho</w:t>
      </w:r>
      <w:r w:rsidR="005E313E" w:rsidRPr="00437B9F">
        <w:rPr>
          <w:rFonts w:ascii="Calibri" w:eastAsia="Calibri" w:hAnsi="Calibri" w:cs="Calibri"/>
          <w:sz w:val="22"/>
          <w:szCs w:val="22"/>
          <w:lang w:val="x-none" w:eastAsia="x-none"/>
        </w:rPr>
        <w:t xml:space="preserve"> odstavc</w:t>
      </w:r>
      <w:r w:rsidR="005E313E" w:rsidRPr="00437B9F">
        <w:rPr>
          <w:rFonts w:ascii="Calibri" w:eastAsia="Calibri" w:hAnsi="Calibri" w:cs="Calibri"/>
          <w:sz w:val="22"/>
          <w:szCs w:val="22"/>
          <w:lang w:eastAsia="x-none"/>
        </w:rPr>
        <w:t>e</w:t>
      </w:r>
      <w:r w:rsidRPr="00437B9F">
        <w:rPr>
          <w:rFonts w:ascii="Calibri" w:eastAsia="Calibri" w:hAnsi="Calibri" w:cs="Calibri"/>
          <w:sz w:val="22"/>
          <w:szCs w:val="22"/>
          <w:lang w:val="x-none" w:eastAsia="x-none"/>
        </w:rPr>
        <w:t>, může Objednatel:</w:t>
      </w:r>
    </w:p>
    <w:p w14:paraId="7616BBE7" w14:textId="77777777" w:rsidR="00C72221" w:rsidRPr="00437B9F" w:rsidRDefault="00C72221" w:rsidP="00C72221">
      <w:pPr>
        <w:widowControl w:val="0"/>
        <w:numPr>
          <w:ilvl w:val="0"/>
          <w:numId w:val="7"/>
        </w:numPr>
        <w:shd w:val="clear" w:color="auto" w:fill="FFFFFF"/>
        <w:tabs>
          <w:tab w:val="left" w:pos="567"/>
        </w:tabs>
        <w:spacing w:line="240" w:lineRule="atLeast"/>
        <w:jc w:val="both"/>
        <w:outlineLvl w:val="1"/>
        <w:rPr>
          <w:rFonts w:ascii="Calibri" w:hAnsi="Calibri" w:cs="Calibri"/>
          <w:bCs/>
          <w:sz w:val="22"/>
          <w:szCs w:val="22"/>
        </w:rPr>
      </w:pPr>
      <w:r w:rsidRPr="00437B9F">
        <w:rPr>
          <w:rFonts w:ascii="Calibri" w:hAnsi="Calibri" w:cs="Calibri"/>
          <w:bCs/>
          <w:sz w:val="22"/>
          <w:szCs w:val="22"/>
        </w:rPr>
        <w:t xml:space="preserve">požadovat zaplacení smluvní pokuty ve výši 500,- Kč za každou jednotlivou vadu nebo nedodělek a každý den trvání prodlení nebo </w:t>
      </w:r>
    </w:p>
    <w:p w14:paraId="61337DFC" w14:textId="77777777" w:rsidR="00C72221" w:rsidRPr="00C72221" w:rsidRDefault="00C72221" w:rsidP="00C72221">
      <w:pPr>
        <w:widowControl w:val="0"/>
        <w:numPr>
          <w:ilvl w:val="0"/>
          <w:numId w:val="7"/>
        </w:numPr>
        <w:shd w:val="clear" w:color="auto" w:fill="FFFFFF"/>
        <w:tabs>
          <w:tab w:val="left" w:pos="567"/>
        </w:tabs>
        <w:spacing w:line="240" w:lineRule="atLeast"/>
        <w:jc w:val="both"/>
        <w:outlineLvl w:val="1"/>
        <w:rPr>
          <w:rFonts w:ascii="Calibri" w:hAnsi="Calibri" w:cs="Calibri"/>
          <w:bCs/>
          <w:sz w:val="22"/>
          <w:szCs w:val="22"/>
        </w:rPr>
      </w:pPr>
      <w:r w:rsidRPr="00437B9F">
        <w:rPr>
          <w:rFonts w:ascii="Calibri" w:hAnsi="Calibri" w:cs="Calibri"/>
          <w:bCs/>
          <w:sz w:val="22"/>
          <w:szCs w:val="22"/>
        </w:rPr>
        <w:t>odstranit vady svépomocí nebo prostřednictvím třetí osoby na náklady Zhotovitele a požadovat na Zhotoviteli náhradu těchto nákladů</w:t>
      </w:r>
      <w:r w:rsidRPr="00C72221">
        <w:rPr>
          <w:rFonts w:ascii="Calibri" w:hAnsi="Calibri" w:cs="Calibri"/>
          <w:bCs/>
          <w:sz w:val="22"/>
          <w:szCs w:val="22"/>
        </w:rPr>
        <w:t xml:space="preserve"> nebo</w:t>
      </w:r>
    </w:p>
    <w:p w14:paraId="454AF1BF" w14:textId="35A54598" w:rsidR="00C72221" w:rsidRPr="005E313E" w:rsidRDefault="00C72221" w:rsidP="005E313E">
      <w:pPr>
        <w:widowControl w:val="0"/>
        <w:numPr>
          <w:ilvl w:val="0"/>
          <w:numId w:val="7"/>
        </w:numPr>
        <w:shd w:val="clear" w:color="auto" w:fill="FFFFFF"/>
        <w:tabs>
          <w:tab w:val="left" w:pos="567"/>
        </w:tabs>
        <w:spacing w:line="240" w:lineRule="atLeast"/>
        <w:jc w:val="both"/>
        <w:outlineLvl w:val="1"/>
        <w:rPr>
          <w:rFonts w:ascii="Calibri" w:hAnsi="Calibri" w:cs="Calibri"/>
          <w:bCs/>
          <w:sz w:val="22"/>
          <w:szCs w:val="22"/>
        </w:rPr>
      </w:pPr>
      <w:r w:rsidRPr="00C72221">
        <w:rPr>
          <w:rFonts w:ascii="Calibri" w:hAnsi="Calibri" w:cs="Calibri"/>
          <w:bCs/>
          <w:sz w:val="22"/>
          <w:szCs w:val="22"/>
        </w:rPr>
        <w:t>není-li vadu možné odstranit nebo není-li to s ohledem na výši nákladů na její odstranění účelné, může Objednatel požadovat po Zhotoviteli slevu z ceny Díla.</w:t>
      </w:r>
    </w:p>
    <w:p w14:paraId="6728FB82" w14:textId="77777777" w:rsidR="00C72221" w:rsidRPr="00C72221" w:rsidRDefault="00C72221" w:rsidP="00C72221">
      <w:pPr>
        <w:widowControl w:val="0"/>
        <w:shd w:val="clear" w:color="auto" w:fill="FFFFFF"/>
        <w:tabs>
          <w:tab w:val="left" w:pos="567"/>
        </w:tabs>
        <w:spacing w:line="240" w:lineRule="atLeast"/>
        <w:ind w:left="567"/>
        <w:jc w:val="both"/>
        <w:outlineLvl w:val="1"/>
        <w:rPr>
          <w:rFonts w:ascii="Calibri" w:eastAsia="Calibri" w:hAnsi="Calibri" w:cs="Calibri"/>
          <w:bCs/>
          <w:sz w:val="22"/>
          <w:szCs w:val="22"/>
          <w:u w:color="000000"/>
        </w:rPr>
      </w:pPr>
    </w:p>
    <w:p w14:paraId="2A45A33D" w14:textId="77777777" w:rsidR="00C72221" w:rsidRPr="00C72221" w:rsidRDefault="00C72221" w:rsidP="00C72221">
      <w:pPr>
        <w:keepNext/>
        <w:numPr>
          <w:ilvl w:val="0"/>
          <w:numId w:val="2"/>
        </w:numPr>
        <w:jc w:val="center"/>
        <w:rPr>
          <w:rFonts w:ascii="Calibri" w:eastAsia="Calibri" w:hAnsi="Calibri" w:cs="Calibri"/>
          <w:b/>
          <w:bCs/>
          <w:sz w:val="22"/>
          <w:szCs w:val="22"/>
          <w:lang w:val="x-none" w:eastAsia="x-none"/>
        </w:rPr>
      </w:pPr>
      <w:bookmarkStart w:id="6" w:name="bookmark22"/>
      <w:bookmarkStart w:id="7" w:name="bookmark23"/>
      <w:r w:rsidRPr="00C72221">
        <w:rPr>
          <w:rFonts w:ascii="Calibri" w:eastAsia="Calibri" w:hAnsi="Calibri" w:cs="Calibri"/>
          <w:b/>
          <w:bCs/>
          <w:sz w:val="22"/>
          <w:szCs w:val="22"/>
          <w:lang w:val="x-none" w:eastAsia="x-none"/>
        </w:rPr>
        <w:t>Smluvní pokuty</w:t>
      </w:r>
      <w:bookmarkEnd w:id="6"/>
      <w:bookmarkEnd w:id="7"/>
    </w:p>
    <w:p w14:paraId="4C941C0C" w14:textId="77777777" w:rsidR="00C72221" w:rsidRPr="00437B9F" w:rsidRDefault="00C72221" w:rsidP="00C72221">
      <w:pPr>
        <w:keepNext/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C72221">
        <w:rPr>
          <w:rFonts w:ascii="Calibri" w:eastAsia="Calibri" w:hAnsi="Calibri" w:cs="Calibri"/>
          <w:sz w:val="22"/>
          <w:szCs w:val="22"/>
          <w:lang w:eastAsia="x-none"/>
        </w:rPr>
        <w:t xml:space="preserve">Smluvní strany se zavazují k úhradě smluvních pokut uvedených v tomto článku Smlouvy či </w:t>
      </w:r>
      <w:r w:rsidRPr="00437B9F">
        <w:rPr>
          <w:rFonts w:ascii="Calibri" w:eastAsia="Calibri" w:hAnsi="Calibri" w:cs="Calibri"/>
          <w:sz w:val="22"/>
          <w:szCs w:val="22"/>
          <w:lang w:eastAsia="x-none"/>
        </w:rPr>
        <w:t>uvedených v jiných částech této Smlouvy.</w:t>
      </w:r>
    </w:p>
    <w:p w14:paraId="6904DDBC" w14:textId="2EDC0843" w:rsidR="00C72221" w:rsidRPr="00437B9F" w:rsidRDefault="00C72221" w:rsidP="00C72221">
      <w:pPr>
        <w:keepNext/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437B9F">
        <w:rPr>
          <w:rFonts w:ascii="Calibri" w:eastAsia="Calibri" w:hAnsi="Calibri" w:cs="Calibri"/>
          <w:sz w:val="22"/>
          <w:szCs w:val="22"/>
          <w:lang w:val="x-none" w:eastAsia="x-none"/>
        </w:rPr>
        <w:t>V případě nesplnění doby pro dokončení Díla má Objednatel právo na zaplacení smluvní pokuty ve výši 0,3 % z </w:t>
      </w:r>
      <w:r w:rsidRPr="00437B9F">
        <w:rPr>
          <w:rFonts w:ascii="Calibri" w:eastAsia="Calibri" w:hAnsi="Calibri" w:cs="Calibri"/>
          <w:sz w:val="22"/>
          <w:szCs w:val="22"/>
          <w:lang w:eastAsia="x-none"/>
        </w:rPr>
        <w:t>ceny za</w:t>
      </w:r>
      <w:r w:rsidRPr="00437B9F">
        <w:rPr>
          <w:rFonts w:ascii="Calibri" w:eastAsia="Calibri" w:hAnsi="Calibri" w:cs="Calibri"/>
          <w:sz w:val="22"/>
          <w:szCs w:val="22"/>
          <w:lang w:val="x-none" w:eastAsia="x-none"/>
        </w:rPr>
        <w:t xml:space="preserve"> Dílo, s níž je v prodlení, </w:t>
      </w:r>
      <w:r w:rsidRPr="00437B9F">
        <w:rPr>
          <w:rFonts w:ascii="Calibri" w:eastAsia="Calibri" w:hAnsi="Calibri" w:cs="Calibri"/>
          <w:sz w:val="22"/>
          <w:szCs w:val="22"/>
          <w:lang w:eastAsia="x-none"/>
        </w:rPr>
        <w:t xml:space="preserve">a to </w:t>
      </w:r>
      <w:r w:rsidRPr="00437B9F">
        <w:rPr>
          <w:rFonts w:ascii="Calibri" w:eastAsia="Calibri" w:hAnsi="Calibri" w:cs="Calibri"/>
          <w:sz w:val="22"/>
          <w:szCs w:val="22"/>
          <w:lang w:val="x-none" w:eastAsia="x-none"/>
        </w:rPr>
        <w:t>za každý byť započatý den prodlení.</w:t>
      </w:r>
    </w:p>
    <w:p w14:paraId="7ABB6C48" w14:textId="77777777" w:rsidR="00C72221" w:rsidRPr="00437B9F" w:rsidRDefault="00C72221" w:rsidP="00C72221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437B9F">
        <w:rPr>
          <w:rFonts w:ascii="Calibri" w:eastAsia="Calibri" w:hAnsi="Calibri" w:cs="Calibri"/>
          <w:sz w:val="22"/>
          <w:szCs w:val="22"/>
          <w:lang w:val="x-none" w:eastAsia="x-none"/>
        </w:rPr>
        <w:t>V případě prodlení Objednatele s placením Smluvní ceny je Zhotovitel oprávněn požadovat zákonný úrok z prodlení.</w:t>
      </w:r>
    </w:p>
    <w:p w14:paraId="0335F115" w14:textId="77777777" w:rsidR="00C72221" w:rsidRPr="00C72221" w:rsidRDefault="00C72221" w:rsidP="00C72221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437B9F">
        <w:rPr>
          <w:rFonts w:ascii="Calibri" w:eastAsia="Calibri" w:hAnsi="Calibri" w:cs="Calibri"/>
          <w:sz w:val="22"/>
          <w:szCs w:val="22"/>
          <w:lang w:val="x-none" w:eastAsia="x-none"/>
        </w:rPr>
        <w:lastRenderedPageBreak/>
        <w:t>Smluvní pokuta</w:t>
      </w:r>
      <w:r w:rsidRPr="00C72221">
        <w:rPr>
          <w:rFonts w:ascii="Calibri" w:eastAsia="Calibri" w:hAnsi="Calibri" w:cs="Calibri"/>
          <w:sz w:val="22"/>
          <w:szCs w:val="22"/>
          <w:lang w:val="x-none" w:eastAsia="x-none"/>
        </w:rPr>
        <w:t xml:space="preserve"> je splatná do 21 dnů po doručení písemného oznámení obsahujícího výzvu k úhradě smluvní pokuty se stručným popisem a časovým určením porušení smluvní povinnosti, za něž se smluvní pokuta požaduje. Oznámení obsahující výzvu musí dále obsahovat informaci o požadovaném způsobu úhrady smluvní pokuty. Strany se dohodly, že maximální celková výše smluvních pokut uhrazených Zhotovitelem za porušení Smlouvy podle tohoto článku nepřesáhne Smluvní cenu.</w:t>
      </w:r>
    </w:p>
    <w:p w14:paraId="476E6DE6" w14:textId="77777777" w:rsidR="00C72221" w:rsidRPr="00C72221" w:rsidRDefault="00C72221" w:rsidP="00C72221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bookmarkStart w:id="8" w:name="bookmark24"/>
      <w:bookmarkStart w:id="9" w:name="bookmark25"/>
      <w:r w:rsidRPr="00C72221">
        <w:rPr>
          <w:rFonts w:ascii="Calibri" w:eastAsia="Calibri" w:hAnsi="Calibri" w:cs="Calibri"/>
          <w:sz w:val="22"/>
          <w:szCs w:val="22"/>
          <w:lang w:val="x-none" w:eastAsia="x-none"/>
        </w:rPr>
        <w:t>Uhrazením smluvní pokuty není dotčeno právo druhé strany na náhradu škody, a to v rozsahu, ve kterém škoda výši smluvní pokuty přesahuje.</w:t>
      </w:r>
    </w:p>
    <w:p w14:paraId="727ADE08" w14:textId="77777777" w:rsidR="00C72221" w:rsidRPr="00C72221" w:rsidRDefault="00C72221" w:rsidP="00C72221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C72221">
        <w:rPr>
          <w:rFonts w:ascii="Calibri" w:eastAsia="Calibri" w:hAnsi="Calibri" w:cs="Calibri"/>
          <w:sz w:val="22"/>
          <w:szCs w:val="22"/>
          <w:lang w:val="x-none" w:eastAsia="x-none"/>
        </w:rPr>
        <w:t>Objednatel je oprávněn provést zápočet svého i nesplatného nároku na zaplacení smluvní pokuty proti nároku Zhotovitele na zaplacení Smluvní ceny Díla nebo jeho části.</w:t>
      </w:r>
    </w:p>
    <w:bookmarkEnd w:id="8"/>
    <w:bookmarkEnd w:id="9"/>
    <w:p w14:paraId="6EA4C2B4" w14:textId="77777777" w:rsidR="00C72221" w:rsidRPr="00C72221" w:rsidRDefault="00C72221" w:rsidP="00C72221">
      <w:pPr>
        <w:widowControl w:val="0"/>
        <w:tabs>
          <w:tab w:val="left" w:pos="567"/>
        </w:tabs>
        <w:spacing w:line="240" w:lineRule="atLeast"/>
        <w:ind w:left="567"/>
        <w:jc w:val="both"/>
        <w:outlineLvl w:val="1"/>
        <w:rPr>
          <w:rFonts w:ascii="Calibri" w:hAnsi="Calibri" w:cs="Calibri"/>
          <w:bCs/>
          <w:sz w:val="22"/>
          <w:szCs w:val="22"/>
        </w:rPr>
      </w:pPr>
    </w:p>
    <w:p w14:paraId="41CE5F83" w14:textId="77777777" w:rsidR="00C72221" w:rsidRPr="00C72221" w:rsidRDefault="00C72221" w:rsidP="00C72221">
      <w:pPr>
        <w:numPr>
          <w:ilvl w:val="0"/>
          <w:numId w:val="2"/>
        </w:numPr>
        <w:jc w:val="center"/>
        <w:rPr>
          <w:rFonts w:ascii="Calibri" w:eastAsia="Calibri" w:hAnsi="Calibri" w:cs="Calibri"/>
          <w:b/>
          <w:sz w:val="22"/>
          <w:szCs w:val="22"/>
          <w:lang w:val="x-none" w:eastAsia="x-none"/>
        </w:rPr>
      </w:pPr>
      <w:r w:rsidRPr="00C72221">
        <w:rPr>
          <w:rFonts w:ascii="Calibri" w:eastAsia="Calibri" w:hAnsi="Calibri" w:cs="Calibri"/>
          <w:b/>
          <w:sz w:val="22"/>
          <w:szCs w:val="22"/>
          <w:lang w:val="x-none" w:eastAsia="x-none"/>
        </w:rPr>
        <w:t>Trvání Smlouvy</w:t>
      </w:r>
    </w:p>
    <w:p w14:paraId="253302A0" w14:textId="77777777" w:rsidR="00C72221" w:rsidRPr="00437B9F" w:rsidRDefault="00C72221" w:rsidP="00C72221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C72221">
        <w:rPr>
          <w:rFonts w:ascii="Calibri" w:eastAsia="Calibri" w:hAnsi="Calibri" w:cs="Calibri"/>
          <w:sz w:val="22"/>
          <w:szCs w:val="22"/>
          <w:lang w:val="x-none" w:eastAsia="x-none"/>
        </w:rPr>
        <w:t xml:space="preserve">Objednatel je oprávněn od Smlouvy odstoupit v případech stanovených zákonem, v případech stanovených Smlouvou, jakož i v případech </w:t>
      </w:r>
      <w:r w:rsidRPr="00C72221">
        <w:rPr>
          <w:rFonts w:ascii="Calibri" w:eastAsia="Calibri" w:hAnsi="Calibri" w:cs="Calibri"/>
          <w:sz w:val="22"/>
          <w:szCs w:val="22"/>
          <w:lang w:eastAsia="x-none"/>
        </w:rPr>
        <w:t>podstatného</w:t>
      </w:r>
      <w:r w:rsidRPr="00C72221">
        <w:rPr>
          <w:rFonts w:ascii="Calibri" w:eastAsia="Calibri" w:hAnsi="Calibri" w:cs="Calibri"/>
          <w:sz w:val="22"/>
          <w:szCs w:val="22"/>
          <w:lang w:val="x-none" w:eastAsia="x-none"/>
        </w:rPr>
        <w:t xml:space="preserve"> porušení Smlouvy, </w:t>
      </w:r>
      <w:r w:rsidRPr="00437B9F">
        <w:rPr>
          <w:rFonts w:ascii="Calibri" w:eastAsia="Calibri" w:hAnsi="Calibri" w:cs="Calibri"/>
          <w:sz w:val="22"/>
          <w:szCs w:val="22"/>
          <w:lang w:val="x-none" w:eastAsia="x-none"/>
        </w:rPr>
        <w:t xml:space="preserve">zejména: </w:t>
      </w:r>
    </w:p>
    <w:p w14:paraId="30F88C64" w14:textId="77777777" w:rsidR="00C72221" w:rsidRPr="00437B9F" w:rsidRDefault="00C72221" w:rsidP="00C72221">
      <w:pPr>
        <w:widowControl w:val="0"/>
        <w:numPr>
          <w:ilvl w:val="0"/>
          <w:numId w:val="5"/>
        </w:numPr>
        <w:tabs>
          <w:tab w:val="left" w:pos="1134"/>
        </w:tabs>
        <w:spacing w:line="240" w:lineRule="atLeast"/>
        <w:ind w:left="1134" w:hanging="567"/>
        <w:jc w:val="both"/>
        <w:outlineLvl w:val="1"/>
        <w:rPr>
          <w:rFonts w:ascii="Calibri" w:hAnsi="Calibri" w:cs="Calibri"/>
          <w:bCs/>
          <w:sz w:val="22"/>
          <w:szCs w:val="22"/>
        </w:rPr>
      </w:pPr>
      <w:r w:rsidRPr="00437B9F">
        <w:rPr>
          <w:rFonts w:ascii="Calibri" w:hAnsi="Calibri" w:cs="Calibri"/>
          <w:bCs/>
          <w:sz w:val="22"/>
          <w:szCs w:val="22"/>
        </w:rPr>
        <w:t xml:space="preserve">bude-li Zhotovitel v prodlení oproti termínu dokončení Díla po dobu delší než 10 kalendářních dnů; </w:t>
      </w:r>
    </w:p>
    <w:p w14:paraId="4A2EB11E" w14:textId="77777777" w:rsidR="00C72221" w:rsidRPr="00437B9F" w:rsidRDefault="00C72221" w:rsidP="00C72221">
      <w:pPr>
        <w:widowControl w:val="0"/>
        <w:numPr>
          <w:ilvl w:val="0"/>
          <w:numId w:val="5"/>
        </w:numPr>
        <w:tabs>
          <w:tab w:val="left" w:pos="1134"/>
        </w:tabs>
        <w:spacing w:line="240" w:lineRule="atLeast"/>
        <w:ind w:left="1134" w:hanging="567"/>
        <w:jc w:val="both"/>
        <w:outlineLvl w:val="1"/>
        <w:rPr>
          <w:rFonts w:ascii="Calibri" w:hAnsi="Calibri" w:cs="Calibri"/>
          <w:bCs/>
          <w:sz w:val="22"/>
          <w:szCs w:val="22"/>
        </w:rPr>
      </w:pPr>
      <w:r w:rsidRPr="00437B9F">
        <w:rPr>
          <w:rFonts w:ascii="Calibri" w:hAnsi="Calibri" w:cs="Calibri"/>
          <w:bCs/>
          <w:sz w:val="22"/>
          <w:szCs w:val="22"/>
        </w:rPr>
        <w:t>pokud Zhotovitel bude provádět Dílo v rozporu se Smlouvou, právními předpisy, technickými normami nebo v rozporu s pokyny Objednatele a nezjedná nápravu v přiměřené lhůtě (za přiměřenou se považuje lhůta 5 pracovních dnů), ačkoliv byl Zhotovitel na toto své chování nebo porušování povinností Objednatelem písemně upozorněn.</w:t>
      </w:r>
    </w:p>
    <w:p w14:paraId="7C4DAF1A" w14:textId="77777777" w:rsidR="00C72221" w:rsidRPr="00C72221" w:rsidRDefault="00C72221" w:rsidP="00C72221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437B9F">
        <w:rPr>
          <w:rFonts w:ascii="Calibri" w:eastAsia="Calibri" w:hAnsi="Calibri" w:cs="Calibri"/>
          <w:sz w:val="22"/>
          <w:szCs w:val="22"/>
          <w:lang w:val="x-none" w:eastAsia="x-none"/>
        </w:rPr>
        <w:t>Objednatel je dále oprávněn od Smlouvy odstoupit, bude-li na majetek Zhotovitele prohlášen</w:t>
      </w:r>
      <w:r w:rsidRPr="00C72221">
        <w:rPr>
          <w:rFonts w:ascii="Calibri" w:eastAsia="Calibri" w:hAnsi="Calibri" w:cs="Calibri"/>
          <w:sz w:val="22"/>
          <w:szCs w:val="22"/>
          <w:lang w:val="x-none" w:eastAsia="x-none"/>
        </w:rPr>
        <w:t xml:space="preserve"> úpadek nebo hrozící úpadek nebo Zhotovitel vstoupí do likvidace. </w:t>
      </w:r>
    </w:p>
    <w:p w14:paraId="4B43652A" w14:textId="77777777" w:rsidR="00C72221" w:rsidRPr="00C72221" w:rsidRDefault="00C72221" w:rsidP="00C72221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b/>
          <w:sz w:val="22"/>
          <w:szCs w:val="22"/>
          <w:u w:val="single"/>
          <w:lang w:val="x-none" w:eastAsia="x-none"/>
        </w:rPr>
      </w:pPr>
      <w:r w:rsidRPr="00C72221">
        <w:rPr>
          <w:rFonts w:ascii="Calibri" w:eastAsia="Calibri" w:hAnsi="Calibri" w:cs="Calibri"/>
          <w:sz w:val="22"/>
          <w:szCs w:val="22"/>
          <w:lang w:val="x-none" w:eastAsia="x-none"/>
        </w:rPr>
        <w:t>Zhotovitel je oprávněn od Smlouvy odstoupit v případech stanovených zákonem, v případech stanovených touto Smlouvou, jakož i v případech závažného porušení Smlouvy Objednatelem</w:t>
      </w:r>
      <w:r w:rsidRPr="00C72221">
        <w:rPr>
          <w:rFonts w:ascii="Calibri" w:eastAsia="Calibri" w:hAnsi="Calibri" w:cs="Calibri"/>
          <w:b/>
          <w:sz w:val="22"/>
          <w:szCs w:val="22"/>
          <w:u w:val="single"/>
          <w:lang w:val="x-none" w:eastAsia="x-none"/>
        </w:rPr>
        <w:t xml:space="preserve">: </w:t>
      </w:r>
    </w:p>
    <w:p w14:paraId="738CEBAC" w14:textId="77777777" w:rsidR="00C72221" w:rsidRPr="00C72221" w:rsidRDefault="00C72221" w:rsidP="00C72221">
      <w:pPr>
        <w:widowControl w:val="0"/>
        <w:numPr>
          <w:ilvl w:val="0"/>
          <w:numId w:val="6"/>
        </w:numPr>
        <w:tabs>
          <w:tab w:val="left" w:pos="1134"/>
        </w:tabs>
        <w:spacing w:line="240" w:lineRule="atLeast"/>
        <w:ind w:left="1134" w:hanging="567"/>
        <w:jc w:val="both"/>
        <w:outlineLvl w:val="1"/>
        <w:rPr>
          <w:rFonts w:ascii="Calibri" w:hAnsi="Calibri" w:cs="Calibri"/>
          <w:bCs/>
          <w:sz w:val="22"/>
          <w:szCs w:val="22"/>
        </w:rPr>
      </w:pPr>
      <w:r w:rsidRPr="00C72221">
        <w:rPr>
          <w:rFonts w:ascii="Calibri" w:hAnsi="Calibri" w:cs="Calibri"/>
          <w:bCs/>
          <w:sz w:val="22"/>
          <w:szCs w:val="22"/>
        </w:rPr>
        <w:t>Objednatel bude v prodlení s úhradou Smluvní ceny po dobu delší než 30 dnů a nezjedná nápravu ani v dodatečné lhůtě poskytnuté mu písemně Zhotovitelem;</w:t>
      </w:r>
    </w:p>
    <w:p w14:paraId="003A2983" w14:textId="77777777" w:rsidR="00C72221" w:rsidRPr="00C72221" w:rsidRDefault="00C72221" w:rsidP="00C72221">
      <w:pPr>
        <w:widowControl w:val="0"/>
        <w:numPr>
          <w:ilvl w:val="0"/>
          <w:numId w:val="6"/>
        </w:numPr>
        <w:tabs>
          <w:tab w:val="left" w:pos="1134"/>
        </w:tabs>
        <w:spacing w:line="240" w:lineRule="atLeast"/>
        <w:ind w:left="1134" w:hanging="567"/>
        <w:jc w:val="both"/>
        <w:outlineLvl w:val="1"/>
        <w:rPr>
          <w:rFonts w:ascii="Calibri" w:hAnsi="Calibri" w:cs="Calibri"/>
          <w:bCs/>
          <w:sz w:val="22"/>
          <w:szCs w:val="22"/>
        </w:rPr>
      </w:pPr>
      <w:r w:rsidRPr="00C72221">
        <w:rPr>
          <w:rFonts w:ascii="Calibri" w:hAnsi="Calibri" w:cs="Calibri"/>
          <w:bCs/>
          <w:sz w:val="22"/>
          <w:szCs w:val="22"/>
        </w:rPr>
        <w:t>Objednatel neposkytuje nezbytnou součinnost k provádění plnění dle Smlouvy a nezjedná nápravu ani v dodatečné lhůtě poskytnuté mu písemně Zhotovitelem.</w:t>
      </w:r>
    </w:p>
    <w:p w14:paraId="52573C2A" w14:textId="77777777" w:rsidR="00C72221" w:rsidRPr="00C72221" w:rsidRDefault="00C72221" w:rsidP="00C72221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C72221">
        <w:rPr>
          <w:rFonts w:ascii="Calibri" w:eastAsia="Calibri" w:hAnsi="Calibri" w:cs="Calibri"/>
          <w:sz w:val="22"/>
          <w:szCs w:val="22"/>
          <w:lang w:val="x-none" w:eastAsia="x-none"/>
        </w:rPr>
        <w:t xml:space="preserve">Odstoupení musí mít písemnou formu s tím, že je účinné dnem jeho doručení druhé smluvní straně. </w:t>
      </w:r>
    </w:p>
    <w:p w14:paraId="77ABEC3A" w14:textId="77777777" w:rsidR="00C72221" w:rsidRPr="00C72221" w:rsidRDefault="00C72221" w:rsidP="00C72221">
      <w:pPr>
        <w:widowControl w:val="0"/>
        <w:shd w:val="clear" w:color="auto" w:fill="FFFFFF"/>
        <w:tabs>
          <w:tab w:val="left" w:pos="567"/>
        </w:tabs>
        <w:spacing w:line="240" w:lineRule="atLeast"/>
        <w:ind w:left="567"/>
        <w:jc w:val="both"/>
        <w:outlineLvl w:val="1"/>
        <w:rPr>
          <w:rFonts w:ascii="Calibri" w:hAnsi="Calibri" w:cs="Calibri"/>
          <w:bCs/>
          <w:sz w:val="22"/>
          <w:szCs w:val="22"/>
        </w:rPr>
      </w:pPr>
    </w:p>
    <w:p w14:paraId="1992548D" w14:textId="77777777" w:rsidR="00C72221" w:rsidRPr="00C72221" w:rsidRDefault="00C72221" w:rsidP="00C72221">
      <w:pPr>
        <w:numPr>
          <w:ilvl w:val="0"/>
          <w:numId w:val="2"/>
        </w:numPr>
        <w:jc w:val="center"/>
        <w:rPr>
          <w:rFonts w:ascii="Calibri" w:eastAsia="Calibri" w:hAnsi="Calibri" w:cs="Calibri"/>
          <w:b/>
          <w:sz w:val="22"/>
          <w:szCs w:val="22"/>
          <w:lang w:val="x-none" w:eastAsia="x-none"/>
        </w:rPr>
      </w:pPr>
      <w:bookmarkStart w:id="10" w:name="bookmark26"/>
      <w:bookmarkStart w:id="11" w:name="bookmark27"/>
      <w:r w:rsidRPr="00C72221">
        <w:rPr>
          <w:rFonts w:ascii="Calibri" w:eastAsia="Calibri" w:hAnsi="Calibri" w:cs="Calibri"/>
          <w:b/>
          <w:sz w:val="22"/>
          <w:szCs w:val="22"/>
          <w:lang w:val="x-none" w:eastAsia="x-none"/>
        </w:rPr>
        <w:t>Závěrečná ustanovení</w:t>
      </w:r>
      <w:bookmarkEnd w:id="10"/>
      <w:bookmarkEnd w:id="11"/>
    </w:p>
    <w:p w14:paraId="1DC252DB" w14:textId="77777777" w:rsidR="00C72221" w:rsidRPr="00C72221" w:rsidRDefault="00C72221" w:rsidP="00C72221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C72221">
        <w:rPr>
          <w:rFonts w:ascii="Calibri" w:eastAsia="Calibri" w:hAnsi="Calibri" w:cs="Calibri"/>
          <w:sz w:val="22"/>
          <w:szCs w:val="22"/>
          <w:lang w:val="x-none" w:eastAsia="x-none"/>
        </w:rPr>
        <w:t xml:space="preserve">Vztahy mezi smluvními stranami touto </w:t>
      </w:r>
      <w:r w:rsidRPr="00C72221">
        <w:rPr>
          <w:rFonts w:ascii="Calibri" w:eastAsia="Calibri" w:hAnsi="Calibri" w:cs="Calibri"/>
          <w:sz w:val="22"/>
          <w:szCs w:val="22"/>
          <w:lang w:eastAsia="x-none"/>
        </w:rPr>
        <w:t>S</w:t>
      </w:r>
      <w:proofErr w:type="spellStart"/>
      <w:r w:rsidRPr="00C72221">
        <w:rPr>
          <w:rFonts w:ascii="Calibri" w:eastAsia="Calibri" w:hAnsi="Calibri" w:cs="Calibri"/>
          <w:sz w:val="22"/>
          <w:szCs w:val="22"/>
          <w:lang w:val="x-none" w:eastAsia="x-none"/>
        </w:rPr>
        <w:t>mlouvou</w:t>
      </w:r>
      <w:proofErr w:type="spellEnd"/>
      <w:r w:rsidRPr="00C72221">
        <w:rPr>
          <w:rFonts w:ascii="Calibri" w:eastAsia="Calibri" w:hAnsi="Calibri" w:cs="Calibri"/>
          <w:sz w:val="22"/>
          <w:szCs w:val="22"/>
          <w:lang w:val="x-none" w:eastAsia="x-none"/>
        </w:rPr>
        <w:t xml:space="preserve"> výslovně neupravené se budou řídit českými, obecně závaznými právními předpisy, zejména OZ.</w:t>
      </w:r>
    </w:p>
    <w:p w14:paraId="42F166C9" w14:textId="77777777" w:rsidR="00C72221" w:rsidRPr="00C72221" w:rsidRDefault="00C72221" w:rsidP="00C72221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C72221">
        <w:rPr>
          <w:rFonts w:ascii="Calibri" w:eastAsia="Calibri" w:hAnsi="Calibri" w:cs="Calibri"/>
          <w:sz w:val="22"/>
          <w:szCs w:val="22"/>
          <w:lang w:eastAsia="x-none"/>
        </w:rPr>
        <w:t>Objednatel</w:t>
      </w:r>
      <w:r w:rsidRPr="00C72221">
        <w:rPr>
          <w:rFonts w:ascii="Calibri" w:eastAsia="Calibri" w:hAnsi="Calibri" w:cs="Calibri"/>
          <w:sz w:val="22"/>
          <w:szCs w:val="22"/>
          <w:lang w:val="x-none" w:eastAsia="x-none"/>
        </w:rPr>
        <w:t xml:space="preserve"> si vyhrazuje právo zveřejnit obsah této </w:t>
      </w:r>
      <w:r w:rsidRPr="00C72221">
        <w:rPr>
          <w:rFonts w:ascii="Calibri" w:eastAsia="Calibri" w:hAnsi="Calibri" w:cs="Calibri"/>
          <w:sz w:val="22"/>
          <w:szCs w:val="22"/>
          <w:lang w:eastAsia="x-none"/>
        </w:rPr>
        <w:t>S</w:t>
      </w:r>
      <w:proofErr w:type="spellStart"/>
      <w:r w:rsidRPr="00C72221">
        <w:rPr>
          <w:rFonts w:ascii="Calibri" w:eastAsia="Calibri" w:hAnsi="Calibri" w:cs="Calibri"/>
          <w:sz w:val="22"/>
          <w:szCs w:val="22"/>
          <w:lang w:val="x-none" w:eastAsia="x-none"/>
        </w:rPr>
        <w:t>mlouvy</w:t>
      </w:r>
      <w:proofErr w:type="spellEnd"/>
      <w:r w:rsidRPr="00C72221">
        <w:rPr>
          <w:rFonts w:ascii="Calibri" w:eastAsia="Calibri" w:hAnsi="Calibri" w:cs="Calibri"/>
          <w:sz w:val="22"/>
          <w:szCs w:val="22"/>
          <w:lang w:val="x-none" w:eastAsia="x-none"/>
        </w:rPr>
        <w:t xml:space="preserve"> včetně případných dodatků k této</w:t>
      </w:r>
      <w:r w:rsidRPr="00C72221">
        <w:rPr>
          <w:rFonts w:ascii="Calibri" w:eastAsia="Calibri" w:hAnsi="Calibri" w:cs="Calibri"/>
          <w:sz w:val="22"/>
          <w:szCs w:val="22"/>
          <w:lang w:eastAsia="x-none"/>
        </w:rPr>
        <w:t xml:space="preserve"> S</w:t>
      </w:r>
      <w:proofErr w:type="spellStart"/>
      <w:r w:rsidRPr="00C72221">
        <w:rPr>
          <w:rFonts w:ascii="Calibri" w:eastAsia="Calibri" w:hAnsi="Calibri" w:cs="Calibri"/>
          <w:sz w:val="22"/>
          <w:szCs w:val="22"/>
          <w:lang w:val="x-none" w:eastAsia="x-none"/>
        </w:rPr>
        <w:t>mlouvě</w:t>
      </w:r>
      <w:proofErr w:type="spellEnd"/>
      <w:r w:rsidRPr="00C72221">
        <w:rPr>
          <w:rFonts w:ascii="Calibri" w:eastAsia="Calibri" w:hAnsi="Calibri" w:cs="Calibri"/>
          <w:sz w:val="22"/>
          <w:szCs w:val="22"/>
          <w:lang w:val="x-none" w:eastAsia="x-none"/>
        </w:rPr>
        <w:t xml:space="preserve">. </w:t>
      </w:r>
      <w:r w:rsidRPr="00C72221">
        <w:rPr>
          <w:rFonts w:ascii="Calibri" w:eastAsia="Calibri" w:hAnsi="Calibri" w:cs="Calibri"/>
          <w:sz w:val="22"/>
          <w:szCs w:val="22"/>
          <w:lang w:eastAsia="x-none"/>
        </w:rPr>
        <w:t>Zhotovitel</w:t>
      </w:r>
      <w:r w:rsidRPr="00C72221">
        <w:rPr>
          <w:rFonts w:ascii="Calibri" w:eastAsia="Calibri" w:hAnsi="Calibri" w:cs="Calibri"/>
          <w:sz w:val="22"/>
          <w:szCs w:val="22"/>
          <w:lang w:val="x-none" w:eastAsia="x-none"/>
        </w:rPr>
        <w:t xml:space="preserve"> dále souhlasí se zveřejněním své identifikace a dalších údajů uvedených ve </w:t>
      </w:r>
      <w:r w:rsidRPr="00C72221">
        <w:rPr>
          <w:rFonts w:ascii="Calibri" w:eastAsia="Calibri" w:hAnsi="Calibri" w:cs="Calibri"/>
          <w:sz w:val="22"/>
          <w:szCs w:val="22"/>
          <w:lang w:eastAsia="x-none"/>
        </w:rPr>
        <w:t>S</w:t>
      </w:r>
      <w:proofErr w:type="spellStart"/>
      <w:r w:rsidRPr="00C72221">
        <w:rPr>
          <w:rFonts w:ascii="Calibri" w:eastAsia="Calibri" w:hAnsi="Calibri" w:cs="Calibri"/>
          <w:sz w:val="22"/>
          <w:szCs w:val="22"/>
          <w:lang w:val="x-none" w:eastAsia="x-none"/>
        </w:rPr>
        <w:t>mlouvě</w:t>
      </w:r>
      <w:proofErr w:type="spellEnd"/>
      <w:r w:rsidRPr="00C72221">
        <w:rPr>
          <w:rFonts w:ascii="Calibri" w:eastAsia="Calibri" w:hAnsi="Calibri" w:cs="Calibri"/>
          <w:sz w:val="22"/>
          <w:szCs w:val="22"/>
          <w:lang w:val="x-none" w:eastAsia="x-none"/>
        </w:rPr>
        <w:t xml:space="preserve"> včetně </w:t>
      </w:r>
      <w:r w:rsidRPr="00C72221">
        <w:rPr>
          <w:rFonts w:ascii="Calibri" w:eastAsia="Calibri" w:hAnsi="Calibri" w:cs="Calibri"/>
          <w:sz w:val="22"/>
          <w:szCs w:val="22"/>
          <w:lang w:eastAsia="x-none"/>
        </w:rPr>
        <w:t>Smluvní ceny, případně i ceny jednotlivých položek</w:t>
      </w:r>
      <w:r w:rsidRPr="00C72221">
        <w:rPr>
          <w:rFonts w:ascii="Calibri" w:eastAsia="Calibri" w:hAnsi="Calibri" w:cs="Calibri"/>
          <w:sz w:val="22"/>
          <w:szCs w:val="22"/>
          <w:lang w:val="x-none" w:eastAsia="x-none"/>
        </w:rPr>
        <w:t xml:space="preserve">. </w:t>
      </w:r>
    </w:p>
    <w:p w14:paraId="420114F2" w14:textId="77777777" w:rsidR="00C72221" w:rsidRPr="00C72221" w:rsidRDefault="00C72221" w:rsidP="00C72221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C72221">
        <w:rPr>
          <w:rFonts w:ascii="Calibri" w:eastAsia="Calibri" w:hAnsi="Calibri" w:cs="Calibri"/>
          <w:sz w:val="22"/>
          <w:szCs w:val="22"/>
          <w:lang w:eastAsia="x-none"/>
        </w:rPr>
        <w:t>Zhotovitel</w:t>
      </w:r>
      <w:r w:rsidRPr="00C72221">
        <w:rPr>
          <w:rFonts w:ascii="Calibri" w:eastAsia="Calibri" w:hAnsi="Calibri" w:cs="Calibri"/>
          <w:sz w:val="22"/>
          <w:szCs w:val="22"/>
          <w:lang w:val="x-none" w:eastAsia="x-none"/>
        </w:rPr>
        <w:t xml:space="preserve"> bere na vědomí, že </w:t>
      </w:r>
      <w:r w:rsidRPr="00C72221">
        <w:rPr>
          <w:rFonts w:ascii="Calibri" w:eastAsia="Calibri" w:hAnsi="Calibri" w:cs="Calibri"/>
          <w:sz w:val="22"/>
          <w:szCs w:val="22"/>
          <w:lang w:eastAsia="x-none"/>
        </w:rPr>
        <w:t>Objednatel</w:t>
      </w:r>
      <w:r w:rsidRPr="00C72221">
        <w:rPr>
          <w:rFonts w:ascii="Calibri" w:eastAsia="Calibri" w:hAnsi="Calibri" w:cs="Calibri"/>
          <w:sz w:val="22"/>
          <w:szCs w:val="22"/>
          <w:lang w:val="x-none" w:eastAsia="x-none"/>
        </w:rPr>
        <w:t xml:space="preserve"> je povinnou osobou ve smyslu zákona č. 106/1999 Sb., o svobodném přístupu k informacím.</w:t>
      </w:r>
    </w:p>
    <w:p w14:paraId="3E8D5F48" w14:textId="77777777" w:rsidR="00C72221" w:rsidRPr="00437B9F" w:rsidRDefault="00C72221" w:rsidP="00C72221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C72221">
        <w:rPr>
          <w:rFonts w:ascii="Calibri" w:eastAsia="Calibri" w:hAnsi="Calibri" w:cs="Calibri"/>
          <w:sz w:val="22"/>
          <w:szCs w:val="22"/>
          <w:lang w:val="x-none" w:eastAsia="x-none"/>
        </w:rPr>
        <w:t xml:space="preserve">Zhotovitel je podle </w:t>
      </w:r>
      <w:proofErr w:type="spellStart"/>
      <w:r w:rsidRPr="00C72221">
        <w:rPr>
          <w:rFonts w:ascii="Calibri" w:eastAsia="Calibri" w:hAnsi="Calibri" w:cs="Calibri"/>
          <w:sz w:val="22"/>
          <w:szCs w:val="22"/>
          <w:lang w:val="x-none" w:eastAsia="x-none"/>
        </w:rPr>
        <w:t>ust</w:t>
      </w:r>
      <w:proofErr w:type="spellEnd"/>
      <w:r w:rsidRPr="00C72221">
        <w:rPr>
          <w:rFonts w:ascii="Calibri" w:eastAsia="Calibri" w:hAnsi="Calibri" w:cs="Calibri"/>
          <w:sz w:val="22"/>
          <w:szCs w:val="22"/>
          <w:lang w:val="x-none" w:eastAsia="x-none"/>
        </w:rPr>
        <w:t xml:space="preserve">. § 2 písm. e) zákona č. 320/2001 Sb., o finanční kontrole ve veřejné správě a o změně některých zákonů, ve znění pozdějších předpisů, osobou povinnou </w:t>
      </w:r>
      <w:r w:rsidRPr="00437B9F">
        <w:rPr>
          <w:rFonts w:ascii="Calibri" w:eastAsia="Calibri" w:hAnsi="Calibri" w:cs="Calibri"/>
          <w:sz w:val="22"/>
          <w:szCs w:val="22"/>
          <w:lang w:val="x-none" w:eastAsia="x-none"/>
        </w:rPr>
        <w:t>spolupůsobit při výkonu finanční kontroly prováděné v souvislosti s úhradou zboží a služeb z veřejných výdajů nebo z veřejné finanční podpory</w:t>
      </w:r>
      <w:r w:rsidRPr="00437B9F">
        <w:rPr>
          <w:rFonts w:ascii="Calibri" w:eastAsia="Calibri" w:hAnsi="Calibri" w:cs="Calibri"/>
          <w:sz w:val="22"/>
          <w:szCs w:val="22"/>
          <w:lang w:eastAsia="x-none"/>
        </w:rPr>
        <w:t>.</w:t>
      </w:r>
    </w:p>
    <w:p w14:paraId="508D1F0D" w14:textId="77777777" w:rsidR="00C72221" w:rsidRPr="00437B9F" w:rsidRDefault="00C72221" w:rsidP="00C72221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437B9F">
        <w:rPr>
          <w:rFonts w:ascii="Calibri" w:eastAsia="Calibri" w:hAnsi="Calibri" w:cs="Calibri"/>
          <w:sz w:val="22"/>
          <w:szCs w:val="22"/>
          <w:lang w:val="x-none" w:eastAsia="x-none"/>
        </w:rPr>
        <w:t xml:space="preserve">Smluvní strany berou na vědomí, že tato </w:t>
      </w:r>
      <w:r w:rsidRPr="00437B9F">
        <w:rPr>
          <w:rFonts w:ascii="Calibri" w:eastAsia="Calibri" w:hAnsi="Calibri" w:cs="Calibri"/>
          <w:sz w:val="22"/>
          <w:szCs w:val="22"/>
          <w:lang w:eastAsia="x-none"/>
        </w:rPr>
        <w:t>S</w:t>
      </w:r>
      <w:proofErr w:type="spellStart"/>
      <w:r w:rsidRPr="00437B9F">
        <w:rPr>
          <w:rFonts w:ascii="Calibri" w:eastAsia="Calibri" w:hAnsi="Calibri" w:cs="Calibri"/>
          <w:sz w:val="22"/>
          <w:szCs w:val="22"/>
          <w:lang w:val="x-none" w:eastAsia="x-none"/>
        </w:rPr>
        <w:t>mlouva</w:t>
      </w:r>
      <w:proofErr w:type="spellEnd"/>
      <w:r w:rsidRPr="00437B9F">
        <w:rPr>
          <w:rFonts w:ascii="Calibri" w:eastAsia="Calibri" w:hAnsi="Calibri" w:cs="Calibri"/>
          <w:sz w:val="22"/>
          <w:szCs w:val="22"/>
          <w:lang w:val="x-none" w:eastAsia="x-none"/>
        </w:rPr>
        <w:t xml:space="preserve"> podléhá uveřejnění dle zákona č. 340/2015 Sb., o zvláštních podmínkách účinnosti některých smluv, uveřejňování těchto smluv a o registru smluv (zákon o registru smluv). Uveřejnění zajistí </w:t>
      </w:r>
      <w:r w:rsidRPr="00437B9F">
        <w:rPr>
          <w:rFonts w:ascii="Calibri" w:eastAsia="Calibri" w:hAnsi="Calibri" w:cs="Calibri"/>
          <w:sz w:val="22"/>
          <w:szCs w:val="22"/>
          <w:lang w:eastAsia="x-none"/>
        </w:rPr>
        <w:t>Objednatel</w:t>
      </w:r>
      <w:r w:rsidRPr="00437B9F">
        <w:rPr>
          <w:rFonts w:ascii="Calibri" w:eastAsia="Calibri" w:hAnsi="Calibri" w:cs="Calibri"/>
          <w:sz w:val="22"/>
          <w:szCs w:val="22"/>
          <w:lang w:val="x-none" w:eastAsia="x-none"/>
        </w:rPr>
        <w:t>.</w:t>
      </w:r>
    </w:p>
    <w:p w14:paraId="50ED2404" w14:textId="6971E444" w:rsidR="00C72221" w:rsidRPr="00437B9F" w:rsidRDefault="00C72221" w:rsidP="00C72221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437B9F">
        <w:rPr>
          <w:rFonts w:ascii="Calibri" w:eastAsia="Calibri" w:hAnsi="Calibri" w:cs="Calibri"/>
          <w:sz w:val="22"/>
          <w:szCs w:val="22"/>
          <w:lang w:val="x-none" w:eastAsia="x-none"/>
        </w:rPr>
        <w:t xml:space="preserve">Tato </w:t>
      </w:r>
      <w:r w:rsidRPr="00437B9F">
        <w:rPr>
          <w:rFonts w:ascii="Calibri" w:eastAsia="Calibri" w:hAnsi="Calibri" w:cs="Calibri"/>
          <w:sz w:val="22"/>
          <w:szCs w:val="22"/>
          <w:lang w:eastAsia="x-none"/>
        </w:rPr>
        <w:t>S</w:t>
      </w:r>
      <w:proofErr w:type="spellStart"/>
      <w:r w:rsidRPr="00437B9F">
        <w:rPr>
          <w:rFonts w:ascii="Calibri" w:eastAsia="Calibri" w:hAnsi="Calibri" w:cs="Calibri"/>
          <w:sz w:val="22"/>
          <w:szCs w:val="22"/>
          <w:lang w:val="x-none" w:eastAsia="x-none"/>
        </w:rPr>
        <w:t>mlouva</w:t>
      </w:r>
      <w:proofErr w:type="spellEnd"/>
      <w:r w:rsidRPr="00437B9F">
        <w:rPr>
          <w:rFonts w:ascii="Calibri" w:eastAsia="Calibri" w:hAnsi="Calibri" w:cs="Calibri"/>
          <w:sz w:val="22"/>
          <w:szCs w:val="22"/>
          <w:lang w:val="x-none" w:eastAsia="x-none"/>
        </w:rPr>
        <w:t xml:space="preserve"> nabývá platnosti dnem jejího podpisu oběma </w:t>
      </w:r>
      <w:r w:rsidRPr="00437B9F">
        <w:rPr>
          <w:rFonts w:ascii="Calibri" w:eastAsia="Calibri" w:hAnsi="Calibri" w:cs="Calibri"/>
          <w:sz w:val="22"/>
          <w:szCs w:val="22"/>
          <w:lang w:eastAsia="x-none"/>
        </w:rPr>
        <w:t>S</w:t>
      </w:r>
      <w:r w:rsidRPr="00437B9F">
        <w:rPr>
          <w:rFonts w:ascii="Calibri" w:eastAsia="Calibri" w:hAnsi="Calibri" w:cs="Calibri"/>
          <w:sz w:val="22"/>
          <w:szCs w:val="22"/>
          <w:lang w:val="x-none" w:eastAsia="x-none"/>
        </w:rPr>
        <w:t>mluvními stranami a účinnosti dnem uveřejnění v registru smluv podle předchozího odstavce.</w:t>
      </w:r>
    </w:p>
    <w:p w14:paraId="348B95AE" w14:textId="3BCAC6D2" w:rsidR="00C72221" w:rsidRPr="00437B9F" w:rsidRDefault="00C72221" w:rsidP="00C72221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437B9F">
        <w:rPr>
          <w:rFonts w:ascii="Calibri" w:eastAsia="Calibri" w:hAnsi="Calibri" w:cs="Calibri"/>
          <w:sz w:val="22"/>
          <w:szCs w:val="22"/>
          <w:lang w:val="x-none" w:eastAsia="x-none"/>
        </w:rPr>
        <w:lastRenderedPageBreak/>
        <w:t>Tato smlouva je vyhotovena ve 2 vyhotoveních v českém jazyce, přičemž každá ze Smluvních stran obdrží po jednom vyhotovení</w:t>
      </w:r>
      <w:r w:rsidR="005E313E" w:rsidRPr="00437B9F">
        <w:rPr>
          <w:rFonts w:ascii="Calibri" w:eastAsia="Calibri" w:hAnsi="Calibri" w:cs="Calibri"/>
          <w:sz w:val="22"/>
          <w:szCs w:val="22"/>
          <w:lang w:eastAsia="x-none"/>
        </w:rPr>
        <w:t>.</w:t>
      </w:r>
    </w:p>
    <w:p w14:paraId="69FA0116" w14:textId="77777777" w:rsidR="00C72221" w:rsidRPr="00437B9F" w:rsidRDefault="00C72221" w:rsidP="00C72221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437B9F">
        <w:rPr>
          <w:rFonts w:ascii="Calibri" w:eastAsia="Calibri" w:hAnsi="Calibri" w:cs="Calibri"/>
          <w:sz w:val="22"/>
          <w:szCs w:val="22"/>
          <w:lang w:val="x-none" w:eastAsia="x-none"/>
        </w:rPr>
        <w:t>Doplňování nebo změnu této smlouvy lze provádět jen se souhlasem Smluvních stran, a to pouze formou písemných dodatků. Žádná ze smluvních stran se nemůže dovolávat zvláštních, v této smlouvě neuvedených ústních ujednání a dohod.</w:t>
      </w:r>
    </w:p>
    <w:p w14:paraId="370890C5" w14:textId="77777777" w:rsidR="00C72221" w:rsidRPr="00C72221" w:rsidRDefault="00C72221" w:rsidP="00C72221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437B9F">
        <w:rPr>
          <w:rFonts w:ascii="Calibri" w:eastAsia="Calibri" w:hAnsi="Calibri" w:cs="Calibri"/>
          <w:sz w:val="22"/>
          <w:szCs w:val="22"/>
          <w:lang w:val="x-none" w:eastAsia="x-none"/>
        </w:rPr>
        <w:t>Jakékoliv změny kontaktních údajů a kontaktních osob je Smluvní strana oprávněna písemně</w:t>
      </w:r>
      <w:r w:rsidRPr="00C72221">
        <w:rPr>
          <w:rFonts w:ascii="Calibri" w:eastAsia="Calibri" w:hAnsi="Calibri" w:cs="Calibri"/>
          <w:sz w:val="22"/>
          <w:szCs w:val="22"/>
          <w:lang w:val="x-none" w:eastAsia="x-none"/>
        </w:rPr>
        <w:t xml:space="preserve"> oznámit druhé straně bez nutnosti uzavření dodatku ke smlouvě. </w:t>
      </w:r>
    </w:p>
    <w:p w14:paraId="5EA69EFF" w14:textId="77777777" w:rsidR="00C72221" w:rsidRPr="00C72221" w:rsidRDefault="00C72221" w:rsidP="00C72221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C72221">
        <w:rPr>
          <w:rFonts w:ascii="Calibri" w:eastAsia="Calibri" w:hAnsi="Calibri" w:cs="Calibri"/>
          <w:sz w:val="22"/>
          <w:szCs w:val="22"/>
          <w:lang w:val="x-none" w:eastAsia="x-none"/>
        </w:rPr>
        <w:t xml:space="preserve">Smluvní strany prohlašují, že žádná z nich se nepovažuje za slabší smluvní stranu ve smyslu ustanovení § 433 zákona č. 89/2012 Sb., občanský zákoník. </w:t>
      </w:r>
    </w:p>
    <w:p w14:paraId="392E76C7" w14:textId="77777777" w:rsidR="00C72221" w:rsidRPr="00437B9F" w:rsidRDefault="00C72221" w:rsidP="00C72221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C72221">
        <w:rPr>
          <w:rFonts w:ascii="Calibri" w:eastAsia="Calibri" w:hAnsi="Calibri" w:cs="Calibri"/>
          <w:sz w:val="22"/>
          <w:szCs w:val="22"/>
          <w:lang w:val="x-none" w:eastAsia="x-none"/>
        </w:rPr>
        <w:t xml:space="preserve">Informace k ochraně osobních údajů jsou ze strany NPÚ uveřejněny na webových stránkách </w:t>
      </w:r>
      <w:r w:rsidRPr="00437B9F">
        <w:rPr>
          <w:rFonts w:ascii="Calibri" w:eastAsia="Calibri" w:hAnsi="Calibri" w:cs="Calibri"/>
          <w:sz w:val="22"/>
          <w:szCs w:val="22"/>
          <w:lang w:val="x-none" w:eastAsia="x-none"/>
        </w:rPr>
        <w:t>www.npu.cz v sekci „Ochrana osobních údajů“.</w:t>
      </w:r>
    </w:p>
    <w:p w14:paraId="468F777A" w14:textId="77777777" w:rsidR="00C72221" w:rsidRPr="00437B9F" w:rsidRDefault="00C72221" w:rsidP="00C72221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437B9F">
        <w:rPr>
          <w:rFonts w:ascii="Calibri" w:eastAsia="Calibri" w:hAnsi="Calibri" w:cs="Calibri"/>
          <w:sz w:val="22"/>
          <w:szCs w:val="22"/>
          <w:lang w:val="x-none" w:eastAsia="x-none"/>
        </w:rPr>
        <w:t>Na důkaz souhlasu s celým obsahem smlouvy připojují smluvní strany své podpisy.</w:t>
      </w:r>
    </w:p>
    <w:p w14:paraId="08E74C3B" w14:textId="77777777" w:rsidR="00C72221" w:rsidRPr="00437B9F" w:rsidRDefault="00C72221" w:rsidP="00C72221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437B9F">
        <w:rPr>
          <w:rFonts w:ascii="Calibri" w:eastAsia="Calibri" w:hAnsi="Calibri" w:cs="Calibri"/>
          <w:sz w:val="22"/>
          <w:szCs w:val="22"/>
          <w:lang w:val="x-none" w:eastAsia="x-none"/>
        </w:rPr>
        <w:t>Nedílnou součástí smlouvy jsou tyto přílohy:</w:t>
      </w:r>
    </w:p>
    <w:p w14:paraId="0EB7B88C" w14:textId="235C931D" w:rsidR="00437B9F" w:rsidRPr="00C72221" w:rsidRDefault="00437B9F" w:rsidP="00C72221">
      <w:pPr>
        <w:widowControl w:val="0"/>
        <w:tabs>
          <w:tab w:val="left" w:pos="969"/>
        </w:tabs>
        <w:spacing w:line="240" w:lineRule="atLeast"/>
        <w:ind w:left="567"/>
        <w:rPr>
          <w:rFonts w:ascii="Calibri" w:hAnsi="Calibri" w:cs="Calibri"/>
          <w:color w:val="000000"/>
          <w:sz w:val="22"/>
          <w:szCs w:val="22"/>
          <w:lang w:bidi="cs-CZ"/>
        </w:rPr>
      </w:pPr>
      <w:r w:rsidRPr="00437B9F">
        <w:rPr>
          <w:rFonts w:ascii="Calibri" w:eastAsia="Calibri" w:hAnsi="Calibri" w:cs="Calibri"/>
          <w:sz w:val="22"/>
          <w:szCs w:val="22"/>
        </w:rPr>
        <w:t xml:space="preserve">Příloha č. </w:t>
      </w:r>
      <w:r w:rsidR="00F26BAC">
        <w:rPr>
          <w:rFonts w:ascii="Calibri" w:eastAsia="Calibri" w:hAnsi="Calibri" w:cs="Calibri"/>
          <w:sz w:val="22"/>
          <w:szCs w:val="22"/>
        </w:rPr>
        <w:t>1</w:t>
      </w:r>
      <w:r w:rsidRPr="00437B9F">
        <w:rPr>
          <w:rFonts w:ascii="Calibri" w:eastAsia="Calibri" w:hAnsi="Calibri" w:cs="Calibri"/>
          <w:sz w:val="22"/>
          <w:szCs w:val="22"/>
        </w:rPr>
        <w:t>: Cenová nabídka CN20250046</w:t>
      </w:r>
    </w:p>
    <w:p w14:paraId="0EE64794" w14:textId="77777777" w:rsidR="00C72221" w:rsidRPr="00C72221" w:rsidRDefault="00C72221" w:rsidP="00C72221">
      <w:pPr>
        <w:widowControl w:val="0"/>
        <w:tabs>
          <w:tab w:val="left" w:pos="969"/>
        </w:tabs>
        <w:spacing w:line="240" w:lineRule="atLeast"/>
        <w:rPr>
          <w:rFonts w:ascii="Calibri" w:hAnsi="Calibri" w:cs="Calibri"/>
          <w:color w:val="000000"/>
          <w:sz w:val="22"/>
          <w:szCs w:val="22"/>
          <w:lang w:bidi="cs-CZ"/>
        </w:rPr>
      </w:pPr>
    </w:p>
    <w:p w14:paraId="3354BAC7" w14:textId="77777777" w:rsidR="00C72221" w:rsidRPr="00C72221" w:rsidRDefault="00C72221" w:rsidP="00C72221">
      <w:pPr>
        <w:ind w:left="360" w:right="-142" w:hanging="567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457"/>
        <w:gridCol w:w="4456"/>
      </w:tblGrid>
      <w:tr w:rsidR="00C72221" w:rsidRPr="00C72221" w14:paraId="5529EC44" w14:textId="77777777" w:rsidTr="00BB5BC6">
        <w:trPr>
          <w:jc w:val="center"/>
        </w:trPr>
        <w:tc>
          <w:tcPr>
            <w:tcW w:w="4606" w:type="dxa"/>
          </w:tcPr>
          <w:p w14:paraId="548E3F1B" w14:textId="77777777" w:rsidR="00C72221" w:rsidRPr="00C72221" w:rsidRDefault="00C72221" w:rsidP="00C72221">
            <w:pPr>
              <w:ind w:left="703" w:hanging="567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C72221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V      </w:t>
            </w:r>
            <w:r w:rsidRPr="00C72221">
              <w:rPr>
                <w:rFonts w:ascii="Calibri" w:eastAsia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C72221">
              <w:rPr>
                <w:rFonts w:ascii="Calibri" w:eastAsia="Calibri" w:hAnsi="Calibri" w:cs="Calibri"/>
                <w:color w:val="000000"/>
                <w:sz w:val="22"/>
                <w:szCs w:val="22"/>
              </w:rPr>
              <w:instrText xml:space="preserve"> FORMTEXT </w:instrText>
            </w:r>
            <w:r w:rsidRPr="00C72221">
              <w:rPr>
                <w:rFonts w:ascii="Calibri" w:eastAsia="Calibri" w:hAnsi="Calibri" w:cs="Calibri"/>
                <w:color w:val="000000"/>
                <w:sz w:val="22"/>
                <w:szCs w:val="22"/>
              </w:rPr>
            </w:r>
            <w:r w:rsidRPr="00C72221">
              <w:rPr>
                <w:rFonts w:ascii="Calibri" w:eastAsia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C72221">
              <w:rPr>
                <w:rFonts w:ascii="Calibri" w:eastAsia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C72221">
              <w:rPr>
                <w:rFonts w:ascii="Calibri" w:eastAsia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C72221">
              <w:rPr>
                <w:rFonts w:ascii="Calibri" w:eastAsia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C72221">
              <w:rPr>
                <w:rFonts w:ascii="Calibri" w:eastAsia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C72221">
              <w:rPr>
                <w:rFonts w:ascii="Calibri" w:eastAsia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C72221">
              <w:rPr>
                <w:rFonts w:ascii="Calibri" w:eastAsia="Calibri" w:hAnsi="Calibri" w:cs="Calibri"/>
                <w:color w:val="000000"/>
                <w:sz w:val="22"/>
                <w:szCs w:val="22"/>
              </w:rPr>
              <w:fldChar w:fldCharType="end"/>
            </w:r>
            <w:r w:rsidRPr="00C72221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, dne </w:t>
            </w:r>
            <w:r w:rsidRPr="00C72221">
              <w:rPr>
                <w:rFonts w:ascii="Calibri" w:eastAsia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C72221">
              <w:rPr>
                <w:rFonts w:ascii="Calibri" w:eastAsia="Calibri" w:hAnsi="Calibri" w:cs="Calibri"/>
                <w:color w:val="000000"/>
                <w:sz w:val="22"/>
                <w:szCs w:val="22"/>
              </w:rPr>
              <w:instrText xml:space="preserve"> FORMTEXT </w:instrText>
            </w:r>
            <w:r w:rsidRPr="00C72221">
              <w:rPr>
                <w:rFonts w:ascii="Calibri" w:eastAsia="Calibri" w:hAnsi="Calibri" w:cs="Calibri"/>
                <w:color w:val="000000"/>
                <w:sz w:val="22"/>
                <w:szCs w:val="22"/>
              </w:rPr>
            </w:r>
            <w:r w:rsidRPr="00C72221">
              <w:rPr>
                <w:rFonts w:ascii="Calibri" w:eastAsia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C72221">
              <w:rPr>
                <w:rFonts w:ascii="Calibri" w:eastAsia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C72221">
              <w:rPr>
                <w:rFonts w:ascii="Calibri" w:eastAsia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C72221">
              <w:rPr>
                <w:rFonts w:ascii="Calibri" w:eastAsia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C72221">
              <w:rPr>
                <w:rFonts w:ascii="Calibri" w:eastAsia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C72221">
              <w:rPr>
                <w:rFonts w:ascii="Calibri" w:eastAsia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C72221">
              <w:rPr>
                <w:rFonts w:ascii="Calibri" w:eastAsia="Calibri" w:hAnsi="Calibri" w:cs="Calibri"/>
                <w:color w:val="000000"/>
                <w:sz w:val="22"/>
                <w:szCs w:val="22"/>
              </w:rPr>
              <w:fldChar w:fldCharType="end"/>
            </w:r>
          </w:p>
          <w:p w14:paraId="7017CE57" w14:textId="77777777" w:rsidR="00C72221" w:rsidRPr="00C72221" w:rsidRDefault="00C72221" w:rsidP="00C72221">
            <w:pPr>
              <w:ind w:left="703" w:hanging="567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C53D025" w14:textId="77777777" w:rsidR="00C72221" w:rsidRPr="00C72221" w:rsidRDefault="00C72221" w:rsidP="00C72221">
            <w:pPr>
              <w:ind w:left="703" w:hanging="567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665150E" w14:textId="77777777" w:rsidR="00C72221" w:rsidRPr="00C72221" w:rsidRDefault="00C72221" w:rsidP="00C72221">
            <w:pPr>
              <w:ind w:left="703" w:hanging="567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EE565FF" w14:textId="77777777" w:rsidR="00C72221" w:rsidRPr="00C72221" w:rsidRDefault="00C72221" w:rsidP="00C72221">
            <w:pPr>
              <w:ind w:left="703" w:hanging="567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186AC0D" w14:textId="77777777" w:rsidR="00C72221" w:rsidRPr="00C72221" w:rsidRDefault="00C72221" w:rsidP="00C72221">
            <w:pPr>
              <w:ind w:left="703" w:hanging="567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C72221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…………………………………………..</w:t>
            </w:r>
          </w:p>
          <w:p w14:paraId="26831BFB" w14:textId="77777777" w:rsidR="00C72221" w:rsidRPr="00C72221" w:rsidRDefault="00C72221" w:rsidP="00C72221">
            <w:pPr>
              <w:ind w:left="703" w:hanging="567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C72221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(podpis Objednatele)</w:t>
            </w:r>
          </w:p>
          <w:p w14:paraId="0ED53AF0" w14:textId="77777777" w:rsidR="00C72221" w:rsidRPr="00C72221" w:rsidRDefault="00C72221" w:rsidP="00C72221">
            <w:pPr>
              <w:ind w:left="703" w:hanging="567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C72221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/razítko/</w:t>
            </w:r>
          </w:p>
        </w:tc>
        <w:tc>
          <w:tcPr>
            <w:tcW w:w="4606" w:type="dxa"/>
          </w:tcPr>
          <w:p w14:paraId="2542C47F" w14:textId="77777777" w:rsidR="00C72221" w:rsidRPr="00C72221" w:rsidRDefault="00C72221" w:rsidP="00C72221">
            <w:pPr>
              <w:ind w:left="703" w:hanging="567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C72221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V      </w:t>
            </w:r>
            <w:r w:rsidRPr="00C72221">
              <w:rPr>
                <w:rFonts w:ascii="Calibri" w:eastAsia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C72221">
              <w:rPr>
                <w:rFonts w:ascii="Calibri" w:eastAsia="Calibri" w:hAnsi="Calibri" w:cs="Calibri"/>
                <w:color w:val="000000"/>
                <w:sz w:val="22"/>
                <w:szCs w:val="22"/>
              </w:rPr>
              <w:instrText xml:space="preserve"> FORMTEXT </w:instrText>
            </w:r>
            <w:r w:rsidRPr="00C72221">
              <w:rPr>
                <w:rFonts w:ascii="Calibri" w:eastAsia="Calibri" w:hAnsi="Calibri" w:cs="Calibri"/>
                <w:color w:val="000000"/>
                <w:sz w:val="22"/>
                <w:szCs w:val="22"/>
              </w:rPr>
            </w:r>
            <w:r w:rsidRPr="00C72221">
              <w:rPr>
                <w:rFonts w:ascii="Calibri" w:eastAsia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C72221">
              <w:rPr>
                <w:rFonts w:ascii="Calibri" w:eastAsia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C72221">
              <w:rPr>
                <w:rFonts w:ascii="Calibri" w:eastAsia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C72221">
              <w:rPr>
                <w:rFonts w:ascii="Calibri" w:eastAsia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C72221">
              <w:rPr>
                <w:rFonts w:ascii="Calibri" w:eastAsia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C72221">
              <w:rPr>
                <w:rFonts w:ascii="Calibri" w:eastAsia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C72221">
              <w:rPr>
                <w:rFonts w:ascii="Calibri" w:eastAsia="Calibri" w:hAnsi="Calibri" w:cs="Calibri"/>
                <w:color w:val="000000"/>
                <w:sz w:val="22"/>
                <w:szCs w:val="22"/>
              </w:rPr>
              <w:fldChar w:fldCharType="end"/>
            </w:r>
            <w:r w:rsidRPr="00C72221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, dne </w:t>
            </w:r>
            <w:r w:rsidRPr="00C72221">
              <w:rPr>
                <w:rFonts w:ascii="Calibri" w:eastAsia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C72221">
              <w:rPr>
                <w:rFonts w:ascii="Calibri" w:eastAsia="Calibri" w:hAnsi="Calibri" w:cs="Calibri"/>
                <w:color w:val="000000"/>
                <w:sz w:val="22"/>
                <w:szCs w:val="22"/>
              </w:rPr>
              <w:instrText xml:space="preserve"> FORMTEXT </w:instrText>
            </w:r>
            <w:r w:rsidRPr="00C72221">
              <w:rPr>
                <w:rFonts w:ascii="Calibri" w:eastAsia="Calibri" w:hAnsi="Calibri" w:cs="Calibri"/>
                <w:color w:val="000000"/>
                <w:sz w:val="22"/>
                <w:szCs w:val="22"/>
              </w:rPr>
            </w:r>
            <w:r w:rsidRPr="00C72221">
              <w:rPr>
                <w:rFonts w:ascii="Calibri" w:eastAsia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C72221">
              <w:rPr>
                <w:rFonts w:ascii="Calibri" w:eastAsia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C72221">
              <w:rPr>
                <w:rFonts w:ascii="Calibri" w:eastAsia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C72221">
              <w:rPr>
                <w:rFonts w:ascii="Calibri" w:eastAsia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C72221">
              <w:rPr>
                <w:rFonts w:ascii="Calibri" w:eastAsia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C72221">
              <w:rPr>
                <w:rFonts w:ascii="Calibri" w:eastAsia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C72221">
              <w:rPr>
                <w:rFonts w:ascii="Calibri" w:eastAsia="Calibri" w:hAnsi="Calibri" w:cs="Calibri"/>
                <w:color w:val="000000"/>
                <w:sz w:val="22"/>
                <w:szCs w:val="22"/>
              </w:rPr>
              <w:fldChar w:fldCharType="end"/>
            </w:r>
          </w:p>
          <w:p w14:paraId="0D78F9EB" w14:textId="77777777" w:rsidR="00C72221" w:rsidRPr="00C72221" w:rsidRDefault="00C72221" w:rsidP="00C72221">
            <w:pPr>
              <w:ind w:left="703" w:hanging="567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51869EC" w14:textId="77777777" w:rsidR="00C72221" w:rsidRPr="00C72221" w:rsidRDefault="00C72221" w:rsidP="00C72221">
            <w:pPr>
              <w:ind w:left="703" w:hanging="567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4A4781C" w14:textId="77777777" w:rsidR="00C72221" w:rsidRPr="00C72221" w:rsidRDefault="00C72221" w:rsidP="00C72221">
            <w:pPr>
              <w:ind w:left="703" w:hanging="567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4A0A5A8" w14:textId="77777777" w:rsidR="00C72221" w:rsidRPr="00C72221" w:rsidRDefault="00C72221" w:rsidP="00C72221">
            <w:pPr>
              <w:ind w:left="703" w:hanging="567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20015EA" w14:textId="77777777" w:rsidR="00C72221" w:rsidRPr="00C72221" w:rsidRDefault="00C72221" w:rsidP="00C72221">
            <w:pPr>
              <w:ind w:left="703" w:hanging="567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C72221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…………………………………………..</w:t>
            </w:r>
          </w:p>
          <w:p w14:paraId="6855A3D2" w14:textId="77777777" w:rsidR="00C72221" w:rsidRPr="00C72221" w:rsidRDefault="00C72221" w:rsidP="00C72221">
            <w:pPr>
              <w:ind w:left="703" w:hanging="567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C72221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(podpis Zhotovitele)</w:t>
            </w:r>
          </w:p>
          <w:p w14:paraId="387AAC1F" w14:textId="77777777" w:rsidR="00C72221" w:rsidRPr="00C72221" w:rsidRDefault="00C72221" w:rsidP="00C72221">
            <w:pPr>
              <w:ind w:left="703" w:hanging="567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C72221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/razítko/</w:t>
            </w:r>
          </w:p>
        </w:tc>
      </w:tr>
    </w:tbl>
    <w:p w14:paraId="02FC2A51" w14:textId="77777777" w:rsidR="009C2538" w:rsidRDefault="009C2538" w:rsidP="000C5936">
      <w:pPr>
        <w:tabs>
          <w:tab w:val="left" w:pos="6120"/>
        </w:tabs>
        <w:jc w:val="both"/>
        <w:rPr>
          <w:rFonts w:ascii="Calibri" w:hAnsi="Calibri" w:cs="Calibri"/>
          <w:sz w:val="22"/>
          <w:szCs w:val="22"/>
        </w:rPr>
      </w:pPr>
    </w:p>
    <w:sectPr w:rsidR="009C2538" w:rsidSect="004035F6">
      <w:footerReference w:type="default" r:id="rId9"/>
      <w:headerReference w:type="first" r:id="rId10"/>
      <w:footerReference w:type="first" r:id="rId11"/>
      <w:pgSz w:w="11907" w:h="16840" w:code="9"/>
      <w:pgMar w:top="1701" w:right="1497" w:bottom="1701" w:left="1497" w:header="709" w:footer="595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29F353" w14:textId="77777777" w:rsidR="00712485" w:rsidRDefault="00712485">
      <w:r>
        <w:separator/>
      </w:r>
    </w:p>
  </w:endnote>
  <w:endnote w:type="continuationSeparator" w:id="0">
    <w:p w14:paraId="47906284" w14:textId="77777777" w:rsidR="00712485" w:rsidRDefault="00712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00BCB8" w14:textId="5D536769" w:rsidR="00BB5BC6" w:rsidRPr="00104576" w:rsidRDefault="00BB5BC6" w:rsidP="00E4698A">
    <w:pPr>
      <w:pStyle w:val="zpat0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C6E86B6" wp14:editId="1732D96C">
              <wp:simplePos x="0" y="0"/>
              <wp:positionH relativeFrom="column">
                <wp:posOffset>4876800</wp:posOffset>
              </wp:positionH>
              <wp:positionV relativeFrom="paragraph">
                <wp:posOffset>48895</wp:posOffset>
              </wp:positionV>
              <wp:extent cx="855345" cy="351155"/>
              <wp:effectExtent l="0" t="0" r="0" b="0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55345" cy="3511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C749DE4" w14:textId="16938AFD" w:rsidR="00BB5BC6" w:rsidRPr="00E4698A" w:rsidRDefault="00BB5BC6" w:rsidP="00E4698A">
                          <w:pPr>
                            <w:jc w:val="right"/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</w:pPr>
                          <w:r w:rsidRPr="00E4698A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4698A">
                            <w:rPr>
                              <w:sz w:val="20"/>
                              <w:szCs w:val="20"/>
                            </w:rPr>
                            <w:instrText xml:space="preserve"> PAGE  \* Arabic  \* MERGEFORMAT </w:instrText>
                          </w:r>
                          <w:r w:rsidRPr="00E4698A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A60271" w:rsidRPr="00A60271">
                            <w:rPr>
                              <w:rFonts w:ascii="Calibri Light" w:hAnsi="Calibri Light"/>
                              <w:noProof/>
                              <w:sz w:val="20"/>
                              <w:szCs w:val="20"/>
                            </w:rPr>
                            <w:t>2</w:t>
                          </w:r>
                          <w:r w:rsidRPr="00E4698A"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t>/</w:t>
                          </w:r>
                          <w:r w:rsidR="00437B9F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6E86B6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7" type="#_x0000_t202" style="position:absolute;margin-left:384pt;margin-top:3.85pt;width:67.35pt;height:27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" filled="f" stroked="f" strokeweight=".5pt">
              <v:textbox>
                <w:txbxContent>
                  <w:p w14:paraId="7C749DE4" w14:textId="16938AFD" w:rsidR="00BB5BC6" w:rsidRPr="00E4698A" w:rsidRDefault="00BB5BC6" w:rsidP="00E4698A">
                    <w:pPr>
                      <w:jc w:val="right"/>
                      <w:rPr>
                        <w:rFonts w:ascii="Calibri Light" w:hAnsi="Calibri Light"/>
                        <w:sz w:val="20"/>
                        <w:szCs w:val="20"/>
                      </w:rPr>
                    </w:pPr>
                    <w:r w:rsidRPr="00E4698A">
                      <w:rPr>
                        <w:sz w:val="20"/>
                        <w:szCs w:val="20"/>
                      </w:rPr>
                      <w:fldChar w:fldCharType="begin"/>
                    </w:r>
                    <w:r w:rsidRPr="00E4698A">
                      <w:rPr>
                        <w:sz w:val="20"/>
                        <w:szCs w:val="20"/>
                      </w:rPr>
                      <w:instrText xml:space="preserve"> PAGE  \* Arabic  \* MERGEFORMAT </w:instrText>
                    </w:r>
                    <w:r w:rsidRPr="00E4698A">
                      <w:rPr>
                        <w:sz w:val="20"/>
                        <w:szCs w:val="20"/>
                      </w:rPr>
                      <w:fldChar w:fldCharType="separate"/>
                    </w:r>
                    <w:r w:rsidR="00A60271" w:rsidRPr="00A60271">
                      <w:rPr>
                        <w:rFonts w:ascii="Calibri Light" w:hAnsi="Calibri Light"/>
                        <w:noProof/>
                        <w:sz w:val="20"/>
                        <w:szCs w:val="20"/>
                      </w:rPr>
                      <w:t>2</w:t>
                    </w:r>
                    <w:r w:rsidRPr="00E4698A">
                      <w:rPr>
                        <w:sz w:val="20"/>
                        <w:szCs w:val="20"/>
                      </w:rPr>
                      <w:fldChar w:fldCharType="end"/>
                    </w:r>
                    <w:r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t>/</w:t>
                    </w:r>
                    <w:r w:rsidR="00437B9F">
                      <w:rPr>
                        <w:rFonts w:ascii="Calibri Light" w:hAnsi="Calibri Light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104576">
      <w:t xml:space="preserve">Národní památkový ústav, </w:t>
    </w:r>
    <w:r w:rsidRPr="005378F9">
      <w:t>územní pamá</w:t>
    </w:r>
    <w:r>
      <w:t xml:space="preserve">tková správa v Ústí nad Labem | </w:t>
    </w:r>
    <w:r w:rsidRPr="00D07BE0">
      <w:t>Podmokelská 1/15</w:t>
    </w:r>
    <w:r w:rsidRPr="005378F9">
      <w:t xml:space="preserve">, </w:t>
    </w:r>
    <w:r>
      <w:t>400 07 Ústí nad Labem</w:t>
    </w:r>
    <w:r w:rsidRPr="00104576">
      <w:br/>
    </w:r>
    <w:r>
      <w:rPr>
        <w:rFonts w:cs="Calibri"/>
      </w:rPr>
      <w:t xml:space="preserve">T +420 472 704 800 </w:t>
    </w:r>
    <w:r w:rsidRPr="00104576">
      <w:t>| E epodatelna@npu.cz | DS 2cy8h6t | IČO 75032333 | DIČ CZ75032333</w:t>
    </w:r>
  </w:p>
  <w:p w14:paraId="42548C8D" w14:textId="77777777" w:rsidR="00BB5BC6" w:rsidRPr="00E4698A" w:rsidRDefault="00BB5BC6" w:rsidP="00E4698A">
    <w:pPr>
      <w:pStyle w:val="Zpat"/>
      <w:rPr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1DFA4D" w14:textId="06AE5494" w:rsidR="00BB5BC6" w:rsidRPr="00104576" w:rsidRDefault="00BB5BC6" w:rsidP="002E3507">
    <w:pPr>
      <w:pStyle w:val="zpat0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09D9869" wp14:editId="28ECBE2D">
              <wp:simplePos x="0" y="0"/>
              <wp:positionH relativeFrom="column">
                <wp:posOffset>4876800</wp:posOffset>
              </wp:positionH>
              <wp:positionV relativeFrom="paragraph">
                <wp:posOffset>53340</wp:posOffset>
              </wp:positionV>
              <wp:extent cx="855345" cy="351155"/>
              <wp:effectExtent l="0" t="0" r="0" b="0"/>
              <wp:wrapNone/>
              <wp:docPr id="1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55345" cy="3511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E0AE8A7" w14:textId="1735F902" w:rsidR="00BB5BC6" w:rsidRPr="00E4698A" w:rsidRDefault="00BB5BC6" w:rsidP="002E3507">
                          <w:pPr>
                            <w:jc w:val="right"/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</w:pPr>
                          <w:r w:rsidRPr="00E4698A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4698A">
                            <w:rPr>
                              <w:sz w:val="20"/>
                              <w:szCs w:val="20"/>
                            </w:rPr>
                            <w:instrText xml:space="preserve"> PAGE  \* Arabic  \* MERGEFORMAT </w:instrText>
                          </w:r>
                          <w:r w:rsidRPr="00E4698A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A60271" w:rsidRPr="00A60271">
                            <w:rPr>
                              <w:rFonts w:ascii="Calibri Light" w:hAnsi="Calibri Light"/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 w:rsidRPr="00E4698A"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t>/</w:t>
                          </w:r>
                          <w:r w:rsidR="00437B9F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9D986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84pt;margin-top:4.2pt;width:67.35pt;height:27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" filled="f" stroked="f" strokeweight=".5pt">
              <v:textbox>
                <w:txbxContent>
                  <w:p w14:paraId="6E0AE8A7" w14:textId="1735F902" w:rsidR="00BB5BC6" w:rsidRPr="00E4698A" w:rsidRDefault="00BB5BC6" w:rsidP="002E3507">
                    <w:pPr>
                      <w:jc w:val="right"/>
                      <w:rPr>
                        <w:rFonts w:ascii="Calibri Light" w:hAnsi="Calibri Light"/>
                        <w:sz w:val="20"/>
                        <w:szCs w:val="20"/>
                      </w:rPr>
                    </w:pPr>
                    <w:r w:rsidRPr="00E4698A">
                      <w:rPr>
                        <w:sz w:val="20"/>
                        <w:szCs w:val="20"/>
                      </w:rPr>
                      <w:fldChar w:fldCharType="begin"/>
                    </w:r>
                    <w:r w:rsidRPr="00E4698A">
                      <w:rPr>
                        <w:sz w:val="20"/>
                        <w:szCs w:val="20"/>
                      </w:rPr>
                      <w:instrText xml:space="preserve"> PAGE  \* Arabic  \* MERGEFORMAT </w:instrText>
                    </w:r>
                    <w:r w:rsidRPr="00E4698A">
                      <w:rPr>
                        <w:sz w:val="20"/>
                        <w:szCs w:val="20"/>
                      </w:rPr>
                      <w:fldChar w:fldCharType="separate"/>
                    </w:r>
                    <w:r w:rsidR="00A60271" w:rsidRPr="00A60271">
                      <w:rPr>
                        <w:rFonts w:ascii="Calibri Light" w:hAnsi="Calibri Light"/>
                        <w:noProof/>
                        <w:sz w:val="20"/>
                        <w:szCs w:val="20"/>
                      </w:rPr>
                      <w:t>1</w:t>
                    </w:r>
                    <w:r w:rsidRPr="00E4698A">
                      <w:rPr>
                        <w:sz w:val="20"/>
                        <w:szCs w:val="20"/>
                      </w:rPr>
                      <w:fldChar w:fldCharType="end"/>
                    </w:r>
                    <w:r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t>/</w:t>
                    </w:r>
                    <w:r w:rsidR="00437B9F">
                      <w:rPr>
                        <w:rFonts w:ascii="Calibri Light" w:hAnsi="Calibri Light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104576">
      <w:t xml:space="preserve">Národní památkový ústav, </w:t>
    </w:r>
    <w:r w:rsidRPr="005378F9">
      <w:t>územní pamá</w:t>
    </w:r>
    <w:r>
      <w:t xml:space="preserve">tková správa v Ústí nad Labem | </w:t>
    </w:r>
    <w:r w:rsidRPr="00D07BE0">
      <w:t>Podmokelská 1/15</w:t>
    </w:r>
    <w:r w:rsidRPr="005378F9">
      <w:t xml:space="preserve">, </w:t>
    </w:r>
    <w:r>
      <w:t>400 07 Ústí nad Labem</w:t>
    </w:r>
    <w:r w:rsidRPr="00104576">
      <w:br/>
    </w:r>
    <w:r>
      <w:rPr>
        <w:rFonts w:cs="Calibri"/>
      </w:rPr>
      <w:t xml:space="preserve">T +420 472 704 800 </w:t>
    </w:r>
    <w:r w:rsidRPr="00104576">
      <w:t>| E epodatelna@npu.cz | DS 2cy8h6t | IČO 75032333 | DIČ CZ75032333</w:t>
    </w:r>
  </w:p>
  <w:p w14:paraId="601862FE" w14:textId="77777777" w:rsidR="00BB5BC6" w:rsidRPr="004650F8" w:rsidRDefault="00BB5BC6" w:rsidP="004650F8">
    <w:pPr>
      <w:pStyle w:val="Style1"/>
      <w:rPr>
        <w:rFonts w:ascii="Calibri" w:hAnsi="Calibri" w:cs="Calibr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FD4C2B" w14:textId="77777777" w:rsidR="00712485" w:rsidRDefault="00712485">
      <w:r>
        <w:separator/>
      </w:r>
    </w:p>
  </w:footnote>
  <w:footnote w:type="continuationSeparator" w:id="0">
    <w:p w14:paraId="677ED434" w14:textId="77777777" w:rsidR="00712485" w:rsidRDefault="007124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3CA770" w14:textId="4B1A2A1E" w:rsidR="00BB5BC6" w:rsidRDefault="00BB5BC6">
    <w:pPr>
      <w:pStyle w:val="Zhlav"/>
    </w:pPr>
    <w:r>
      <w:rPr>
        <w:rFonts w:ascii="Calibri" w:hAnsi="Calibri" w:cs="Calibri"/>
        <w:noProof/>
        <w:sz w:val="21"/>
        <w:szCs w:val="21"/>
      </w:rPr>
      <w:drawing>
        <wp:anchor distT="0" distB="0" distL="114300" distR="114300" simplePos="0" relativeHeight="251659776" behindDoc="0" locked="0" layoutInCell="1" allowOverlap="1" wp14:anchorId="45CE90B2" wp14:editId="147A6893">
          <wp:simplePos x="0" y="0"/>
          <wp:positionH relativeFrom="column">
            <wp:posOffset>-209550</wp:posOffset>
          </wp:positionH>
          <wp:positionV relativeFrom="paragraph">
            <wp:posOffset>56515</wp:posOffset>
          </wp:positionV>
          <wp:extent cx="2688590" cy="939165"/>
          <wp:effectExtent l="0" t="0" r="0" b="0"/>
          <wp:wrapNone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88590" cy="939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E06808"/>
    <w:multiLevelType w:val="hybridMultilevel"/>
    <w:tmpl w:val="82FEF164"/>
    <w:lvl w:ilvl="0" w:tplc="BB6A521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3DF2F1F"/>
    <w:multiLevelType w:val="hybridMultilevel"/>
    <w:tmpl w:val="A22AC66E"/>
    <w:lvl w:ilvl="0" w:tplc="9738DE6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CC05D4B"/>
    <w:multiLevelType w:val="hybridMultilevel"/>
    <w:tmpl w:val="5360F55C"/>
    <w:lvl w:ilvl="0" w:tplc="018EF55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7B95544"/>
    <w:multiLevelType w:val="multilevel"/>
    <w:tmpl w:val="0ACCAE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2348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AC8271D"/>
    <w:multiLevelType w:val="hybridMultilevel"/>
    <w:tmpl w:val="82FEF164"/>
    <w:lvl w:ilvl="0" w:tplc="BB6A521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99168E4"/>
    <w:multiLevelType w:val="hybridMultilevel"/>
    <w:tmpl w:val="92E616E8"/>
    <w:lvl w:ilvl="0" w:tplc="B074D52C">
      <w:start w:val="2"/>
      <w:numFmt w:val="bullet"/>
      <w:lvlText w:val="-"/>
      <w:lvlJc w:val="left"/>
      <w:pPr>
        <w:ind w:left="1065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6D023BF1"/>
    <w:multiLevelType w:val="multilevel"/>
    <w:tmpl w:val="3DF06F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70FE01A1"/>
    <w:multiLevelType w:val="hybridMultilevel"/>
    <w:tmpl w:val="5CE08E94"/>
    <w:lvl w:ilvl="0" w:tplc="0405001B">
      <w:start w:val="1"/>
      <w:numFmt w:val="lowerRoman"/>
      <w:lvlText w:val="%1."/>
      <w:lvlJc w:val="right"/>
      <w:pPr>
        <w:ind w:left="2340" w:hanging="360"/>
      </w:pPr>
    </w:lvl>
    <w:lvl w:ilvl="1" w:tplc="04050019" w:tentative="1">
      <w:start w:val="1"/>
      <w:numFmt w:val="lowerLetter"/>
      <w:lvlText w:val="%2."/>
      <w:lvlJc w:val="left"/>
      <w:pPr>
        <w:ind w:left="3060" w:hanging="360"/>
      </w:pPr>
    </w:lvl>
    <w:lvl w:ilvl="2" w:tplc="0405001B" w:tentative="1">
      <w:start w:val="1"/>
      <w:numFmt w:val="lowerRoman"/>
      <w:lvlText w:val="%3."/>
      <w:lvlJc w:val="right"/>
      <w:pPr>
        <w:ind w:left="3780" w:hanging="180"/>
      </w:pPr>
    </w:lvl>
    <w:lvl w:ilvl="3" w:tplc="0405000F" w:tentative="1">
      <w:start w:val="1"/>
      <w:numFmt w:val="decimal"/>
      <w:lvlText w:val="%4."/>
      <w:lvlJc w:val="left"/>
      <w:pPr>
        <w:ind w:left="4500" w:hanging="360"/>
      </w:pPr>
    </w:lvl>
    <w:lvl w:ilvl="4" w:tplc="04050019" w:tentative="1">
      <w:start w:val="1"/>
      <w:numFmt w:val="lowerLetter"/>
      <w:lvlText w:val="%5."/>
      <w:lvlJc w:val="left"/>
      <w:pPr>
        <w:ind w:left="5220" w:hanging="360"/>
      </w:pPr>
    </w:lvl>
    <w:lvl w:ilvl="5" w:tplc="0405001B" w:tentative="1">
      <w:start w:val="1"/>
      <w:numFmt w:val="lowerRoman"/>
      <w:lvlText w:val="%6."/>
      <w:lvlJc w:val="right"/>
      <w:pPr>
        <w:ind w:left="5940" w:hanging="180"/>
      </w:pPr>
    </w:lvl>
    <w:lvl w:ilvl="6" w:tplc="0405000F" w:tentative="1">
      <w:start w:val="1"/>
      <w:numFmt w:val="decimal"/>
      <w:lvlText w:val="%7."/>
      <w:lvlJc w:val="left"/>
      <w:pPr>
        <w:ind w:left="6660" w:hanging="360"/>
      </w:pPr>
    </w:lvl>
    <w:lvl w:ilvl="7" w:tplc="04050019" w:tentative="1">
      <w:start w:val="1"/>
      <w:numFmt w:val="lowerLetter"/>
      <w:lvlText w:val="%8."/>
      <w:lvlJc w:val="left"/>
      <w:pPr>
        <w:ind w:left="7380" w:hanging="360"/>
      </w:pPr>
    </w:lvl>
    <w:lvl w:ilvl="8" w:tplc="0405001B" w:tentative="1">
      <w:start w:val="1"/>
      <w:numFmt w:val="lowerRoman"/>
      <w:lvlText w:val="%9."/>
      <w:lvlJc w:val="right"/>
      <w:pPr>
        <w:ind w:left="8100" w:hanging="180"/>
      </w:p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2"/>
  </w:num>
  <w:num w:numId="5">
    <w:abstractNumId w:val="4"/>
  </w:num>
  <w:num w:numId="6">
    <w:abstractNumId w:val="0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6B6"/>
    <w:rsid w:val="0002039C"/>
    <w:rsid w:val="000410A1"/>
    <w:rsid w:val="00096687"/>
    <w:rsid w:val="000A0941"/>
    <w:rsid w:val="000B05DB"/>
    <w:rsid w:val="000B73E4"/>
    <w:rsid w:val="000C2F9C"/>
    <w:rsid w:val="000C5936"/>
    <w:rsid w:val="000E05E0"/>
    <w:rsid w:val="000E2F19"/>
    <w:rsid w:val="000E390E"/>
    <w:rsid w:val="000F68EA"/>
    <w:rsid w:val="00104576"/>
    <w:rsid w:val="001076D0"/>
    <w:rsid w:val="001130E1"/>
    <w:rsid w:val="0011440A"/>
    <w:rsid w:val="00131B2D"/>
    <w:rsid w:val="00137DD0"/>
    <w:rsid w:val="001520AA"/>
    <w:rsid w:val="00153F90"/>
    <w:rsid w:val="00157854"/>
    <w:rsid w:val="00186D07"/>
    <w:rsid w:val="001B4B0C"/>
    <w:rsid w:val="001C42AD"/>
    <w:rsid w:val="001F6D66"/>
    <w:rsid w:val="001F7165"/>
    <w:rsid w:val="00210E7E"/>
    <w:rsid w:val="00211015"/>
    <w:rsid w:val="002175F0"/>
    <w:rsid w:val="002213BC"/>
    <w:rsid w:val="00221AA6"/>
    <w:rsid w:val="0022328F"/>
    <w:rsid w:val="00225D4C"/>
    <w:rsid w:val="002409C3"/>
    <w:rsid w:val="0024272F"/>
    <w:rsid w:val="00255272"/>
    <w:rsid w:val="00273569"/>
    <w:rsid w:val="0027452B"/>
    <w:rsid w:val="00276CDF"/>
    <w:rsid w:val="00296CCA"/>
    <w:rsid w:val="002B51AE"/>
    <w:rsid w:val="002C019C"/>
    <w:rsid w:val="002D09F5"/>
    <w:rsid w:val="002E2AE5"/>
    <w:rsid w:val="002E3507"/>
    <w:rsid w:val="002F22F8"/>
    <w:rsid w:val="002F47DC"/>
    <w:rsid w:val="0032080E"/>
    <w:rsid w:val="00325429"/>
    <w:rsid w:val="00325C29"/>
    <w:rsid w:val="00337A81"/>
    <w:rsid w:val="003420F8"/>
    <w:rsid w:val="00342E50"/>
    <w:rsid w:val="00343620"/>
    <w:rsid w:val="003504A0"/>
    <w:rsid w:val="003554F4"/>
    <w:rsid w:val="00362B19"/>
    <w:rsid w:val="00383315"/>
    <w:rsid w:val="0039045C"/>
    <w:rsid w:val="003A2BEB"/>
    <w:rsid w:val="003B6B0B"/>
    <w:rsid w:val="003E1A11"/>
    <w:rsid w:val="003E5E39"/>
    <w:rsid w:val="003F3266"/>
    <w:rsid w:val="004035F6"/>
    <w:rsid w:val="00405F54"/>
    <w:rsid w:val="00420F20"/>
    <w:rsid w:val="0042127A"/>
    <w:rsid w:val="00421738"/>
    <w:rsid w:val="00425A51"/>
    <w:rsid w:val="00437B9F"/>
    <w:rsid w:val="004650F8"/>
    <w:rsid w:val="00467EB1"/>
    <w:rsid w:val="00470FCD"/>
    <w:rsid w:val="00481633"/>
    <w:rsid w:val="004823CC"/>
    <w:rsid w:val="004977A3"/>
    <w:rsid w:val="004A26A1"/>
    <w:rsid w:val="004A3A37"/>
    <w:rsid w:val="004B26FE"/>
    <w:rsid w:val="004B558D"/>
    <w:rsid w:val="004C6E59"/>
    <w:rsid w:val="00505863"/>
    <w:rsid w:val="00514AE4"/>
    <w:rsid w:val="0051563F"/>
    <w:rsid w:val="00532DF9"/>
    <w:rsid w:val="00534204"/>
    <w:rsid w:val="00555C8E"/>
    <w:rsid w:val="00557343"/>
    <w:rsid w:val="005644D1"/>
    <w:rsid w:val="00576692"/>
    <w:rsid w:val="00587CB1"/>
    <w:rsid w:val="005921D2"/>
    <w:rsid w:val="005A5CDC"/>
    <w:rsid w:val="005D2E92"/>
    <w:rsid w:val="005D470B"/>
    <w:rsid w:val="005D5D7E"/>
    <w:rsid w:val="005E2A9F"/>
    <w:rsid w:val="005E313E"/>
    <w:rsid w:val="005E6301"/>
    <w:rsid w:val="005F61BB"/>
    <w:rsid w:val="005F7C27"/>
    <w:rsid w:val="006033CC"/>
    <w:rsid w:val="00613242"/>
    <w:rsid w:val="00622892"/>
    <w:rsid w:val="00644F9D"/>
    <w:rsid w:val="00645D71"/>
    <w:rsid w:val="00673040"/>
    <w:rsid w:val="0068347F"/>
    <w:rsid w:val="00694114"/>
    <w:rsid w:val="0069606A"/>
    <w:rsid w:val="006A466C"/>
    <w:rsid w:val="006B366B"/>
    <w:rsid w:val="006C36B6"/>
    <w:rsid w:val="006D719C"/>
    <w:rsid w:val="006E536D"/>
    <w:rsid w:val="006E5BD2"/>
    <w:rsid w:val="0070311C"/>
    <w:rsid w:val="00704388"/>
    <w:rsid w:val="00711F03"/>
    <w:rsid w:val="00712485"/>
    <w:rsid w:val="00721DF3"/>
    <w:rsid w:val="007236DB"/>
    <w:rsid w:val="0072690B"/>
    <w:rsid w:val="007317FE"/>
    <w:rsid w:val="00757DE2"/>
    <w:rsid w:val="00773689"/>
    <w:rsid w:val="00774971"/>
    <w:rsid w:val="00787E6A"/>
    <w:rsid w:val="007A489B"/>
    <w:rsid w:val="007A6558"/>
    <w:rsid w:val="007A67C9"/>
    <w:rsid w:val="007B3A79"/>
    <w:rsid w:val="007B4EAB"/>
    <w:rsid w:val="007C62F4"/>
    <w:rsid w:val="007E0B37"/>
    <w:rsid w:val="007E22FF"/>
    <w:rsid w:val="007E46C8"/>
    <w:rsid w:val="00802763"/>
    <w:rsid w:val="00810347"/>
    <w:rsid w:val="00815E29"/>
    <w:rsid w:val="00827095"/>
    <w:rsid w:val="008345E1"/>
    <w:rsid w:val="00835108"/>
    <w:rsid w:val="00845465"/>
    <w:rsid w:val="00846EE4"/>
    <w:rsid w:val="008625A5"/>
    <w:rsid w:val="008628C9"/>
    <w:rsid w:val="00880D98"/>
    <w:rsid w:val="00880DC1"/>
    <w:rsid w:val="00881952"/>
    <w:rsid w:val="00893F30"/>
    <w:rsid w:val="008A5D7E"/>
    <w:rsid w:val="008D556F"/>
    <w:rsid w:val="00911320"/>
    <w:rsid w:val="00913688"/>
    <w:rsid w:val="00920738"/>
    <w:rsid w:val="009244A9"/>
    <w:rsid w:val="00930894"/>
    <w:rsid w:val="00942067"/>
    <w:rsid w:val="0095100E"/>
    <w:rsid w:val="0096004A"/>
    <w:rsid w:val="00960138"/>
    <w:rsid w:val="00966C80"/>
    <w:rsid w:val="00992FA0"/>
    <w:rsid w:val="009A3BE7"/>
    <w:rsid w:val="009B3977"/>
    <w:rsid w:val="009B40C2"/>
    <w:rsid w:val="009C01D4"/>
    <w:rsid w:val="009C2538"/>
    <w:rsid w:val="009C3857"/>
    <w:rsid w:val="009F3EAE"/>
    <w:rsid w:val="00A049C9"/>
    <w:rsid w:val="00A1278B"/>
    <w:rsid w:val="00A21979"/>
    <w:rsid w:val="00A301D3"/>
    <w:rsid w:val="00A30413"/>
    <w:rsid w:val="00A34C79"/>
    <w:rsid w:val="00A50B62"/>
    <w:rsid w:val="00A558A0"/>
    <w:rsid w:val="00A60271"/>
    <w:rsid w:val="00A617EE"/>
    <w:rsid w:val="00A71216"/>
    <w:rsid w:val="00A71EA7"/>
    <w:rsid w:val="00A77241"/>
    <w:rsid w:val="00A9062A"/>
    <w:rsid w:val="00A92ACE"/>
    <w:rsid w:val="00AA4877"/>
    <w:rsid w:val="00AB06CA"/>
    <w:rsid w:val="00AB6701"/>
    <w:rsid w:val="00AC2013"/>
    <w:rsid w:val="00AD2939"/>
    <w:rsid w:val="00AE2D69"/>
    <w:rsid w:val="00AF2BBA"/>
    <w:rsid w:val="00B05192"/>
    <w:rsid w:val="00B052ED"/>
    <w:rsid w:val="00B2364C"/>
    <w:rsid w:val="00B24AD2"/>
    <w:rsid w:val="00B361D2"/>
    <w:rsid w:val="00B4632A"/>
    <w:rsid w:val="00B472D2"/>
    <w:rsid w:val="00B56BBA"/>
    <w:rsid w:val="00B76FC6"/>
    <w:rsid w:val="00B81A19"/>
    <w:rsid w:val="00B84EF5"/>
    <w:rsid w:val="00B92FA8"/>
    <w:rsid w:val="00B96E29"/>
    <w:rsid w:val="00BB5875"/>
    <w:rsid w:val="00BB5BC6"/>
    <w:rsid w:val="00BC1FBE"/>
    <w:rsid w:val="00C01877"/>
    <w:rsid w:val="00C215B0"/>
    <w:rsid w:val="00C34D7B"/>
    <w:rsid w:val="00C46C46"/>
    <w:rsid w:val="00C72221"/>
    <w:rsid w:val="00C83012"/>
    <w:rsid w:val="00D17CC7"/>
    <w:rsid w:val="00D31F46"/>
    <w:rsid w:val="00D33D14"/>
    <w:rsid w:val="00D42E62"/>
    <w:rsid w:val="00D7573A"/>
    <w:rsid w:val="00D85AF4"/>
    <w:rsid w:val="00D86D34"/>
    <w:rsid w:val="00D9250E"/>
    <w:rsid w:val="00D939BB"/>
    <w:rsid w:val="00DB63B6"/>
    <w:rsid w:val="00DD71A0"/>
    <w:rsid w:val="00DE078D"/>
    <w:rsid w:val="00DE35F4"/>
    <w:rsid w:val="00E077B9"/>
    <w:rsid w:val="00E07D54"/>
    <w:rsid w:val="00E2204F"/>
    <w:rsid w:val="00E23F8D"/>
    <w:rsid w:val="00E44865"/>
    <w:rsid w:val="00E4698A"/>
    <w:rsid w:val="00E62B40"/>
    <w:rsid w:val="00E71F9D"/>
    <w:rsid w:val="00E76044"/>
    <w:rsid w:val="00E9431B"/>
    <w:rsid w:val="00EB684A"/>
    <w:rsid w:val="00ED56A1"/>
    <w:rsid w:val="00EE3121"/>
    <w:rsid w:val="00EE5EBA"/>
    <w:rsid w:val="00F0473C"/>
    <w:rsid w:val="00F0790C"/>
    <w:rsid w:val="00F11D58"/>
    <w:rsid w:val="00F14005"/>
    <w:rsid w:val="00F15726"/>
    <w:rsid w:val="00F16FBF"/>
    <w:rsid w:val="00F20432"/>
    <w:rsid w:val="00F26BAC"/>
    <w:rsid w:val="00F456BB"/>
    <w:rsid w:val="00F548AC"/>
    <w:rsid w:val="00F610D5"/>
    <w:rsid w:val="00F62F42"/>
    <w:rsid w:val="00F70234"/>
    <w:rsid w:val="00F73DD1"/>
    <w:rsid w:val="00F754D4"/>
    <w:rsid w:val="00F853A7"/>
    <w:rsid w:val="00F9544C"/>
    <w:rsid w:val="00F95E56"/>
    <w:rsid w:val="00FA0CC3"/>
    <w:rsid w:val="00FB4B13"/>
    <w:rsid w:val="00FC05E0"/>
    <w:rsid w:val="00FC4842"/>
    <w:rsid w:val="00FE6E73"/>
    <w:rsid w:val="00FF6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681A6E5"/>
  <w15:docId w15:val="{1462C6C7-BB90-4324-84E1-735CE4A0C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42E62"/>
    <w:pPr>
      <w:spacing w:after="0" w:line="240" w:lineRule="auto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6C36B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D42E62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6C36B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D42E62"/>
    <w:rPr>
      <w:sz w:val="24"/>
      <w:szCs w:val="24"/>
    </w:rPr>
  </w:style>
  <w:style w:type="paragraph" w:customStyle="1" w:styleId="adresa">
    <w:name w:val="adresa"/>
    <w:basedOn w:val="Normln"/>
    <w:link w:val="adresaChar"/>
    <w:uiPriority w:val="99"/>
    <w:rsid w:val="006C36B6"/>
    <w:pPr>
      <w:jc w:val="both"/>
    </w:pPr>
    <w:rPr>
      <w:rFonts w:ascii="Arial" w:hAnsi="Arial" w:cs="Arial"/>
      <w:sz w:val="21"/>
      <w:szCs w:val="21"/>
      <w:lang w:eastAsia="en-US"/>
    </w:rPr>
  </w:style>
  <w:style w:type="character" w:customStyle="1" w:styleId="adresaChar">
    <w:name w:val="adresa Char"/>
    <w:basedOn w:val="Standardnpsmoodstavce"/>
    <w:link w:val="adresa"/>
    <w:uiPriority w:val="99"/>
    <w:locked/>
    <w:rsid w:val="006C36B6"/>
    <w:rPr>
      <w:rFonts w:ascii="Arial" w:eastAsia="Times New Roman" w:hAnsi="Arial" w:cs="Arial"/>
      <w:sz w:val="18"/>
      <w:szCs w:val="18"/>
      <w:lang w:val="cs-CZ" w:eastAsia="en-US"/>
    </w:rPr>
  </w:style>
  <w:style w:type="paragraph" w:customStyle="1" w:styleId="odvolacka">
    <w:name w:val="odvolacka"/>
    <w:basedOn w:val="Normln"/>
    <w:link w:val="odvolackaChar"/>
    <w:uiPriority w:val="99"/>
    <w:rsid w:val="006C36B6"/>
    <w:pPr>
      <w:jc w:val="both"/>
    </w:pPr>
    <w:rPr>
      <w:rFonts w:ascii="Arial" w:hAnsi="Arial" w:cs="Arial"/>
      <w:sz w:val="16"/>
      <w:szCs w:val="16"/>
      <w:lang w:eastAsia="en-US"/>
    </w:rPr>
  </w:style>
  <w:style w:type="character" w:customStyle="1" w:styleId="odvolackaChar">
    <w:name w:val="odvolacka Char"/>
    <w:basedOn w:val="Standardnpsmoodstavce"/>
    <w:link w:val="odvolacka"/>
    <w:uiPriority w:val="99"/>
    <w:locked/>
    <w:rsid w:val="006C36B6"/>
    <w:rPr>
      <w:rFonts w:ascii="Arial" w:eastAsia="Times New Roman" w:hAnsi="Arial" w:cs="Arial"/>
      <w:sz w:val="18"/>
      <w:szCs w:val="18"/>
      <w:lang w:val="cs-CZ" w:eastAsia="en-US"/>
    </w:rPr>
  </w:style>
  <w:style w:type="paragraph" w:customStyle="1" w:styleId="Style1">
    <w:name w:val="Style1"/>
    <w:basedOn w:val="Normln"/>
    <w:uiPriority w:val="99"/>
    <w:rsid w:val="00276CDF"/>
    <w:pPr>
      <w:jc w:val="both"/>
    </w:pPr>
    <w:rPr>
      <w:rFonts w:ascii="Arial" w:hAnsi="Arial" w:cs="Arial"/>
      <w:color w:val="575757"/>
      <w:sz w:val="16"/>
      <w:szCs w:val="16"/>
      <w:lang w:eastAsia="en-US"/>
    </w:rPr>
  </w:style>
  <w:style w:type="character" w:customStyle="1" w:styleId="Drobnpsmo">
    <w:name w:val="Drobné písmo"/>
    <w:basedOn w:val="Standardnpsmoodstavce"/>
    <w:uiPriority w:val="99"/>
    <w:rsid w:val="004823CC"/>
    <w:rPr>
      <w:rFonts w:cs="Times New Roman"/>
      <w:sz w:val="17"/>
      <w:szCs w:val="17"/>
    </w:rPr>
  </w:style>
  <w:style w:type="paragraph" w:customStyle="1" w:styleId="zpat0">
    <w:name w:val="zápatí"/>
    <w:basedOn w:val="Normln"/>
    <w:uiPriority w:val="99"/>
    <w:rsid w:val="002E3507"/>
    <w:pPr>
      <w:pBdr>
        <w:left w:val="single" w:sz="18" w:space="12" w:color="D92910"/>
      </w:pBdr>
      <w:autoSpaceDE w:val="0"/>
      <w:autoSpaceDN w:val="0"/>
      <w:adjustRightInd w:val="0"/>
    </w:pPr>
    <w:rPr>
      <w:rFonts w:ascii="Calibri Light" w:hAnsi="Calibri Light" w:cs="Myriad Pro Light"/>
      <w:color w:val="000000"/>
      <w:sz w:val="16"/>
      <w:szCs w:val="16"/>
      <w:lang w:eastAsia="en-US"/>
    </w:rPr>
  </w:style>
  <w:style w:type="character" w:styleId="Zdraznn">
    <w:name w:val="Emphasis"/>
    <w:basedOn w:val="Standardnpsmoodstavce"/>
    <w:uiPriority w:val="99"/>
    <w:qFormat/>
    <w:rsid w:val="00DE35F4"/>
    <w:rPr>
      <w:rFonts w:ascii="Calibri" w:hAnsi="Calibri" w:cs="Times New Roman"/>
      <w:b/>
      <w:iCs/>
      <w:sz w:val="22"/>
    </w:rPr>
  </w:style>
  <w:style w:type="paragraph" w:styleId="Bezmezer">
    <w:name w:val="No Spacing"/>
    <w:uiPriority w:val="99"/>
    <w:qFormat/>
    <w:rsid w:val="00DE35F4"/>
    <w:pPr>
      <w:spacing w:after="0" w:line="240" w:lineRule="auto"/>
    </w:pPr>
    <w:rPr>
      <w:rFonts w:ascii="Calibri" w:hAnsi="Calibri"/>
      <w:sz w:val="20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1572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15726"/>
    <w:rPr>
      <w:rFonts w:ascii="Segoe UI" w:hAnsi="Segoe UI" w:cs="Segoe UI"/>
      <w:sz w:val="18"/>
      <w:szCs w:val="18"/>
    </w:rPr>
  </w:style>
  <w:style w:type="character" w:styleId="Odkaznakoment">
    <w:name w:val="annotation reference"/>
    <w:uiPriority w:val="99"/>
    <w:semiHidden/>
    <w:rsid w:val="00C72221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C72221"/>
    <w:pPr>
      <w:ind w:left="703" w:hanging="567"/>
    </w:pPr>
    <w:rPr>
      <w:rFonts w:ascii="Calibri" w:eastAsia="Calibri" w:hAnsi="Calibri" w:cs="Calibri"/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72221"/>
    <w:rPr>
      <w:rFonts w:ascii="Calibri" w:eastAsia="Calibri" w:hAnsi="Calibri" w:cs="Calibri"/>
      <w:sz w:val="20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4188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8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8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8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8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8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D4BC84-4EEB-4302-9753-F44D8DA73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1817</Words>
  <Characters>10723</Characters>
  <Application>Microsoft Office Word</Application>
  <DocSecurity>0</DocSecurity>
  <Lines>89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Národní památkový ústav</Company>
  <LinksUpToDate>false</LinksUpToDate>
  <CharactersWithSpaces>12515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NPÚ</dc:creator>
  <cp:lastModifiedBy>Lukášková Romana</cp:lastModifiedBy>
  <cp:revision>2</cp:revision>
  <cp:lastPrinted>2023-04-14T09:18:00Z</cp:lastPrinted>
  <dcterms:created xsi:type="dcterms:W3CDTF">2025-12-01T13:20:00Z</dcterms:created>
  <dcterms:modified xsi:type="dcterms:W3CDTF">2025-12-01T13:20:00Z</dcterms:modified>
</cp:coreProperties>
</file>