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6FDD174F" w:rsidR="00135BB1" w:rsidRPr="00587D3E" w:rsidRDefault="006B47DB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GC System a.s.</w:t>
      </w:r>
    </w:p>
    <w:p w14:paraId="03EBA5F8" w14:textId="2CDAD856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6B47DB">
        <w:rPr>
          <w:rFonts w:ascii="Arial" w:hAnsi="Arial" w:cs="Arial"/>
          <w:sz w:val="24"/>
          <w:szCs w:val="24"/>
        </w:rPr>
        <w:t>Špitálka 41, 602 00 Brno</w:t>
      </w:r>
    </w:p>
    <w:p w14:paraId="03EBA5F9" w14:textId="4BE23A9E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6B47DB">
        <w:rPr>
          <w:rFonts w:ascii="Arial" w:hAnsi="Arial" w:cs="Arial"/>
          <w:color w:val="1A1A18"/>
          <w:szCs w:val="24"/>
        </w:rPr>
        <w:t>64509826</w:t>
      </w:r>
      <w:r w:rsidR="007825B1" w:rsidRPr="00587D3E">
        <w:rPr>
          <w:rFonts w:ascii="Arial" w:hAnsi="Arial" w:cs="Arial"/>
          <w:szCs w:val="24"/>
        </w:rPr>
        <w:t>, DIČ:</w:t>
      </w:r>
      <w:r w:rsidR="006B47DB">
        <w:rPr>
          <w:rFonts w:ascii="Arial" w:hAnsi="Arial" w:cs="Arial"/>
          <w:szCs w:val="24"/>
        </w:rPr>
        <w:t>CZ64509826</w:t>
      </w:r>
    </w:p>
    <w:p w14:paraId="03EBA5FA" w14:textId="642FD10B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6B47DB">
        <w:rPr>
          <w:rFonts w:ascii="Arial" w:hAnsi="Arial" w:cs="Arial"/>
          <w:sz w:val="24"/>
          <w:szCs w:val="24"/>
        </w:rPr>
        <w:t>Ing. Zbyňkem Smetanou, předsedou představenstva</w:t>
      </w:r>
      <w:r w:rsidRPr="00587D3E">
        <w:rPr>
          <w:rFonts w:ascii="Arial" w:hAnsi="Arial" w:cs="Arial"/>
          <w:sz w:val="24"/>
          <w:szCs w:val="24"/>
        </w:rPr>
        <w:t xml:space="preserve"> </w:t>
      </w:r>
    </w:p>
    <w:p w14:paraId="4B349B8C" w14:textId="77A3A845" w:rsidR="00363809" w:rsidRPr="00587D3E" w:rsidRDefault="00363809" w:rsidP="00363809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FE5BF9">
        <w:rPr>
          <w:rFonts w:ascii="Arial" w:hAnsi="Arial" w:cs="Arial"/>
          <w:sz w:val="24"/>
          <w:szCs w:val="24"/>
        </w:rPr>
        <w:t>xxxxxxxxxxxxxxxxxxxxx</w:t>
      </w:r>
    </w:p>
    <w:p w14:paraId="03EBA5FB" w14:textId="3F8301D1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6B47DB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6B47DB" w:rsidRPr="006B47DB">
        <w:rPr>
          <w:rFonts w:ascii="Arial" w:hAnsi="Arial" w:cs="Arial"/>
          <w:sz w:val="24"/>
          <w:szCs w:val="24"/>
        </w:rPr>
        <w:t>Krajským</w:t>
      </w:r>
      <w:r w:rsidRPr="006B47DB">
        <w:rPr>
          <w:rFonts w:ascii="Arial" w:hAnsi="Arial" w:cs="Arial"/>
          <w:sz w:val="24"/>
          <w:szCs w:val="24"/>
        </w:rPr>
        <w:t xml:space="preserve"> soudem v </w:t>
      </w:r>
      <w:r w:rsidR="006B47DB" w:rsidRPr="006B47DB">
        <w:rPr>
          <w:rFonts w:ascii="Arial" w:hAnsi="Arial" w:cs="Arial"/>
          <w:sz w:val="24"/>
          <w:szCs w:val="24"/>
        </w:rPr>
        <w:t>Brně</w:t>
      </w:r>
      <w:r w:rsidRPr="006B47DB">
        <w:rPr>
          <w:rFonts w:ascii="Arial" w:hAnsi="Arial" w:cs="Arial"/>
          <w:sz w:val="24"/>
          <w:szCs w:val="24"/>
        </w:rPr>
        <w:t xml:space="preserve"> oddíl </w:t>
      </w:r>
      <w:r w:rsidR="006B47DB" w:rsidRPr="006B47DB">
        <w:rPr>
          <w:rFonts w:ascii="Arial" w:hAnsi="Arial" w:cs="Arial"/>
          <w:sz w:val="24"/>
          <w:szCs w:val="24"/>
        </w:rPr>
        <w:t>B</w:t>
      </w:r>
      <w:r w:rsidRPr="006B47DB">
        <w:rPr>
          <w:rFonts w:ascii="Arial" w:hAnsi="Arial" w:cs="Arial"/>
          <w:sz w:val="24"/>
          <w:szCs w:val="24"/>
        </w:rPr>
        <w:t xml:space="preserve">, vložka </w:t>
      </w:r>
      <w:r w:rsidR="006B47DB">
        <w:rPr>
          <w:rFonts w:ascii="Arial" w:hAnsi="Arial" w:cs="Arial"/>
          <w:sz w:val="24"/>
          <w:szCs w:val="24"/>
        </w:rPr>
        <w:t>1927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125C06B4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B33DF0">
        <w:rPr>
          <w:rFonts w:ascii="Arial" w:hAnsi="Arial" w:cs="Arial"/>
          <w:sz w:val="24"/>
          <w:szCs w:val="24"/>
        </w:rPr>
        <w:t>250318,</w:t>
      </w:r>
      <w:r w:rsidR="00FD12F9" w:rsidRPr="00587D3E">
        <w:rPr>
          <w:rFonts w:ascii="Arial" w:hAnsi="Arial" w:cs="Arial"/>
          <w:sz w:val="24"/>
          <w:szCs w:val="24"/>
        </w:rPr>
        <w:t xml:space="preserve"> </w:t>
      </w:r>
      <w:r w:rsidR="006B47DB">
        <w:rPr>
          <w:rFonts w:ascii="Arial" w:hAnsi="Arial" w:cs="Arial"/>
          <w:sz w:val="24"/>
          <w:szCs w:val="24"/>
        </w:rPr>
        <w:t>N006/25/V00038279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CD1DB92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B33DF0">
        <w:rPr>
          <w:rFonts w:cs="Arial"/>
          <w:szCs w:val="24"/>
        </w:rPr>
        <w:t xml:space="preserve">o </w:t>
      </w:r>
      <w:r w:rsidR="00D55E11">
        <w:rPr>
          <w:rFonts w:cs="Arial"/>
          <w:szCs w:val="24"/>
        </w:rPr>
        <w:t>31.12.2025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4786EB3A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6B47DB">
        <w:rPr>
          <w:rFonts w:cs="Arial"/>
          <w:szCs w:val="24"/>
        </w:rPr>
        <w:t>1 777 000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6B47DB">
        <w:rPr>
          <w:rFonts w:cs="Arial"/>
          <w:szCs w:val="24"/>
        </w:rPr>
        <w:t>373 170,-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6B47DB">
        <w:rPr>
          <w:rFonts w:cs="Arial"/>
          <w:szCs w:val="24"/>
        </w:rPr>
        <w:t>2 150 170,-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3208BE32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D508C1">
        <w:rPr>
          <w:rFonts w:ascii="Arial" w:hAnsi="Arial" w:cs="Arial"/>
        </w:rPr>
        <w:t>60</w:t>
      </w:r>
      <w:r w:rsidRPr="00587D3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96B62FA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 xml:space="preserve">NM obdrží 2 pare a </w:t>
      </w:r>
      <w:r w:rsidR="00F52EE6">
        <w:rPr>
          <w:rFonts w:ascii="Arial" w:hAnsi="Arial" w:cs="Arial"/>
          <w:sz w:val="24"/>
          <w:szCs w:val="24"/>
        </w:rPr>
        <w:t>prodávající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3B99253D" w:rsidR="006B0546" w:rsidRPr="00587D3E" w:rsidRDefault="00FE5BF9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C07685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4D22A9F" w14:textId="77777777" w:rsidR="00FE5BF9" w:rsidRDefault="00FE5BF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50DEEDD6" w:rsidR="00FE5BF9" w:rsidRPr="00587D3E" w:rsidRDefault="00FE5BF9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7BB0B417" w14:textId="77777777" w:rsidR="00EA3CC6" w:rsidRPr="00587D3E" w:rsidRDefault="00EA3CC6" w:rsidP="00EA3CC6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Zbyněk Smetana,       předseda představenstva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1CCEC214" w14:textId="017CEFB5" w:rsidR="00EA3CC6" w:rsidRPr="00EA3CC6" w:rsidRDefault="00EA3CC6" w:rsidP="00EA3CC6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A3CC6">
              <w:rPr>
                <w:rFonts w:ascii="Arial" w:hAnsi="Arial" w:cs="Arial"/>
                <w:i/>
                <w:iCs/>
                <w:sz w:val="24"/>
                <w:szCs w:val="24"/>
              </w:rPr>
              <w:t>Ing. Martin Souč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ek</w:t>
            </w:r>
            <w:r w:rsidRPr="00EA3CC6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Ph.D., ředitel Odboru digitalizace a informačních systémů </w:t>
            </w:r>
          </w:p>
          <w:p w14:paraId="03EBA659" w14:textId="77777777" w:rsidR="006B0546" w:rsidRPr="00EA3CC6" w:rsidRDefault="006B0546" w:rsidP="00EA3CC6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07E47C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69EC1A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A05737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2E6906A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9BDD17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943A01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CB0B8C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98A9CB4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84A9CC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575F08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326841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7A9DEC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267DB7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CB238C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9F8706" w14:textId="77777777" w:rsidR="00EA3CC6" w:rsidRDefault="00EA3CC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406E85" w14:textId="559C1560" w:rsidR="00EA3CC6" w:rsidRPr="006766CF" w:rsidRDefault="00EA3CC6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766CF">
        <w:rPr>
          <w:rFonts w:ascii="Arial" w:hAnsi="Arial" w:cs="Arial"/>
          <w:b/>
          <w:bCs/>
          <w:sz w:val="24"/>
          <w:szCs w:val="24"/>
        </w:rPr>
        <w:t>Příloha č.1</w:t>
      </w:r>
    </w:p>
    <w:p w14:paraId="6E2D3936" w14:textId="77777777" w:rsidR="007A6DD2" w:rsidRDefault="007A6DD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DF1877" w14:textId="50B7FB55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  <w:b/>
          <w:bCs/>
        </w:rPr>
        <w:t>HPE ProLiant 380 Gen12</w:t>
      </w:r>
      <w:r w:rsidR="007F6279">
        <w:rPr>
          <w:rFonts w:ascii="Arial" w:hAnsi="Arial" w:cs="Arial"/>
          <w:b/>
          <w:bCs/>
        </w:rPr>
        <w:t xml:space="preserve">, </w:t>
      </w:r>
      <w:r w:rsidRPr="006766CF">
        <w:rPr>
          <w:rFonts w:ascii="Arial" w:hAnsi="Arial" w:cs="Arial"/>
        </w:rPr>
        <w:t>Server CTO</w:t>
      </w:r>
    </w:p>
    <w:p w14:paraId="73BA75FA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1 P73282-B21 HPE DL380 Gen12 SFF</w:t>
      </w:r>
    </w:p>
    <w:p w14:paraId="5221271E" w14:textId="2533DD91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Procesor: 1x Intel Xeon 6517P, 8x 32GB 2Rx8 PC5-6400B-R, 2x 960GB SATA RI SFF BC MV SSD, 1x LAN Broadcom 5719 1Gb 4port OCP, 1x Broadcom BCM57414 10/25Gb 2-port, 2x SN1610Q 32Gb FC, 1x MR416i-o Gen11 SPDM Storage Controler, 2x Zdroj 1000W Flexslot Titanium, iLO Adv 1-server, Boot device, 2x NS204i 480 GB NVMe M.2 SSD HW RAID1, 1x kolejnice, 1x 5-letá servisní podpora HPE Tech Care Basic – zásah NBD.</w:t>
      </w:r>
    </w:p>
    <w:p w14:paraId="05412C4A" w14:textId="77777777" w:rsidR="007F6279" w:rsidRDefault="007F6279" w:rsidP="006766CF">
      <w:pPr>
        <w:spacing w:line="276" w:lineRule="auto"/>
        <w:jc w:val="both"/>
        <w:rPr>
          <w:rFonts w:ascii="Arial" w:hAnsi="Arial" w:cs="Arial"/>
        </w:rPr>
      </w:pPr>
    </w:p>
    <w:p w14:paraId="15B154CC" w14:textId="5643F0ED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351278">
        <w:rPr>
          <w:rFonts w:ascii="Arial" w:hAnsi="Arial" w:cs="Arial"/>
          <w:b/>
          <w:bCs/>
        </w:rPr>
        <w:t>HPE ProLiant 340 Gen12</w:t>
      </w:r>
      <w:r w:rsidR="00351278">
        <w:rPr>
          <w:rFonts w:ascii="Arial" w:hAnsi="Arial" w:cs="Arial"/>
          <w:b/>
          <w:bCs/>
        </w:rPr>
        <w:t xml:space="preserve">, </w:t>
      </w:r>
      <w:r w:rsidRPr="006766CF">
        <w:rPr>
          <w:rFonts w:ascii="Arial" w:hAnsi="Arial" w:cs="Arial"/>
        </w:rPr>
        <w:t>Server CTO</w:t>
      </w:r>
    </w:p>
    <w:p w14:paraId="4F0EC8AF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1 P71452-B21 HPE DL340 Gen12 SFF</w:t>
      </w:r>
    </w:p>
    <w:p w14:paraId="76029918" w14:textId="53E81E1F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Procesor Intel Xeon 6517P, 8x 32GB 2Rx8 PC5-6400B-R, 8x 1.92TB SATA 6G RI SFF BC Multi Vendor SSD, 1x LAN Broadcom 5719 1Gb 4port OCP, 1x MR416i-o Gen11 SPDM Storage Controler, 2x Zdroj 1000W Flexslot Titanium, iLO Adv 1-server, 1x kolejnice, 1x 5-letá servisní podpora HPE Tech Care Basic – zásah NBD.</w:t>
      </w:r>
    </w:p>
    <w:p w14:paraId="4CB53CBB" w14:textId="77777777" w:rsidR="00351278" w:rsidRDefault="00351278" w:rsidP="006766CF">
      <w:pPr>
        <w:spacing w:line="276" w:lineRule="auto"/>
        <w:jc w:val="both"/>
        <w:rPr>
          <w:rFonts w:ascii="Arial" w:hAnsi="Arial" w:cs="Arial"/>
        </w:rPr>
      </w:pPr>
    </w:p>
    <w:p w14:paraId="1F3F9A12" w14:textId="70D55D38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351278">
        <w:rPr>
          <w:rFonts w:ascii="Arial" w:hAnsi="Arial" w:cs="Arial"/>
          <w:b/>
          <w:bCs/>
        </w:rPr>
        <w:t>Microsoft Windows Server 2025</w:t>
      </w:r>
      <w:r w:rsidR="00351278">
        <w:rPr>
          <w:rFonts w:ascii="Arial" w:hAnsi="Arial" w:cs="Arial"/>
          <w:b/>
          <w:bCs/>
        </w:rPr>
        <w:t xml:space="preserve">, </w:t>
      </w:r>
      <w:r w:rsidRPr="006766CF">
        <w:rPr>
          <w:rFonts w:ascii="Arial" w:hAnsi="Arial" w:cs="Arial"/>
        </w:rPr>
        <w:t xml:space="preserve">MS server </w:t>
      </w:r>
    </w:p>
    <w:p w14:paraId="660675E9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 xml:space="preserve">2 P77100-021 Microsoft Windows Server 2025 </w:t>
      </w:r>
    </w:p>
    <w:p w14:paraId="3E85A664" w14:textId="2BEF0FF4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16-core Standard Reseller Option Kit ( English, Czech, Polish, Russian, Swedish ) - serverová licence pro 16 CPU jader, 2VM, včetně aktivačního klíče, médií a COA štítku</w:t>
      </w:r>
    </w:p>
    <w:p w14:paraId="7CC8C98E" w14:textId="77777777" w:rsidR="00351278" w:rsidRDefault="00351278" w:rsidP="006766CF">
      <w:pPr>
        <w:spacing w:line="276" w:lineRule="auto"/>
        <w:jc w:val="both"/>
        <w:rPr>
          <w:rFonts w:ascii="Arial" w:hAnsi="Arial" w:cs="Arial"/>
        </w:rPr>
      </w:pPr>
    </w:p>
    <w:p w14:paraId="5D567920" w14:textId="77777777" w:rsidR="00A62FFF" w:rsidRDefault="006766CF" w:rsidP="006766CF">
      <w:pPr>
        <w:spacing w:line="276" w:lineRule="auto"/>
        <w:jc w:val="both"/>
        <w:rPr>
          <w:rFonts w:ascii="Arial" w:hAnsi="Arial" w:cs="Arial"/>
          <w:b/>
          <w:bCs/>
        </w:rPr>
      </w:pPr>
      <w:r w:rsidRPr="00351278">
        <w:rPr>
          <w:rFonts w:ascii="Arial" w:hAnsi="Arial" w:cs="Arial"/>
          <w:b/>
          <w:bCs/>
        </w:rPr>
        <w:t>Huawei OceanStore Dorado 2000</w:t>
      </w:r>
      <w:r w:rsidR="00351278">
        <w:rPr>
          <w:rFonts w:ascii="Arial" w:hAnsi="Arial" w:cs="Arial"/>
          <w:b/>
          <w:bCs/>
        </w:rPr>
        <w:t xml:space="preserve">, </w:t>
      </w:r>
    </w:p>
    <w:p w14:paraId="301B7232" w14:textId="705A9015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HW</w:t>
      </w:r>
    </w:p>
    <w:p w14:paraId="27F8A861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 xml:space="preserve">1 D2KV6-128-3200 OceanStor Dorado 2000 </w:t>
      </w:r>
    </w:p>
    <w:p w14:paraId="09605E45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2 ODK-SIO4*32FC-ML SmartIO I/O module 4 ports FC</w:t>
      </w:r>
    </w:p>
    <w:p w14:paraId="510D260D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21 D2000SASSSD7680 7.68TB SSD SAS Disk Unit</w:t>
      </w:r>
    </w:p>
    <w:p w14:paraId="0079A847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SW</w:t>
      </w:r>
    </w:p>
    <w:p w14:paraId="56396051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 xml:space="preserve">1 D2V6-AD-PACS SAN Advanced License </w:t>
      </w:r>
    </w:p>
    <w:p w14:paraId="7230E9ED" w14:textId="77777777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Support</w:t>
      </w:r>
    </w:p>
    <w:p w14:paraId="497D2F00" w14:textId="2F91933E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21 02356TPW_88134ULC650_60</w:t>
      </w:r>
      <w:r w:rsidR="008A40C5">
        <w:rPr>
          <w:rFonts w:ascii="Arial" w:hAnsi="Arial" w:cs="Arial"/>
        </w:rPr>
        <w:t xml:space="preserve"> </w:t>
      </w:r>
      <w:r w:rsidRPr="006766CF">
        <w:rPr>
          <w:rFonts w:ascii="Arial" w:hAnsi="Arial" w:cs="Arial"/>
        </w:rPr>
        <w:t>7.68TB SSD Disk Unit_Hi-Care Onsite_60Month(s)</w:t>
      </w:r>
    </w:p>
    <w:p w14:paraId="06896B9A" w14:textId="67FB2FC5" w:rsidR="006766CF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1 02357BPH_88134ULC581_60</w:t>
      </w:r>
      <w:r w:rsidR="008A40C5">
        <w:rPr>
          <w:rFonts w:ascii="Arial" w:hAnsi="Arial" w:cs="Arial"/>
        </w:rPr>
        <w:t xml:space="preserve"> </w:t>
      </w:r>
      <w:r w:rsidRPr="006766CF">
        <w:rPr>
          <w:rFonts w:ascii="Arial" w:hAnsi="Arial" w:cs="Arial"/>
        </w:rPr>
        <w:t>OceanStor Dorado 2000_Hi-Care Onsite_60Month(s)</w:t>
      </w:r>
    </w:p>
    <w:p w14:paraId="7DAE5347" w14:textId="6B122803" w:rsidR="007A6DD2" w:rsidRPr="006766CF" w:rsidRDefault="006766CF" w:rsidP="006766CF">
      <w:pPr>
        <w:spacing w:line="276" w:lineRule="auto"/>
        <w:jc w:val="both"/>
        <w:rPr>
          <w:rFonts w:ascii="Arial" w:hAnsi="Arial" w:cs="Arial"/>
        </w:rPr>
      </w:pPr>
      <w:r w:rsidRPr="006766CF">
        <w:rPr>
          <w:rFonts w:ascii="Arial" w:hAnsi="Arial" w:cs="Arial"/>
        </w:rPr>
        <w:t>1 88038CUM_88134UH</w:t>
      </w:r>
      <w:r w:rsidR="008A40C5">
        <w:rPr>
          <w:rFonts w:ascii="Arial" w:hAnsi="Arial" w:cs="Arial"/>
        </w:rPr>
        <w:t xml:space="preserve"> </w:t>
      </w:r>
      <w:r w:rsidRPr="006766CF">
        <w:rPr>
          <w:rFonts w:ascii="Arial" w:hAnsi="Arial" w:cs="Arial"/>
        </w:rPr>
        <w:t>K-1QJ_60</w:t>
      </w:r>
      <w:r w:rsidR="008A40C5">
        <w:rPr>
          <w:rFonts w:ascii="Arial" w:hAnsi="Arial" w:cs="Arial"/>
        </w:rPr>
        <w:t xml:space="preserve"> </w:t>
      </w:r>
      <w:r w:rsidRPr="006766CF">
        <w:rPr>
          <w:rFonts w:ascii="Arial" w:hAnsi="Arial" w:cs="Arial"/>
        </w:rPr>
        <w:t>SAN Advanced License_Hi-Care Application_60Month(s</w:t>
      </w:r>
    </w:p>
    <w:sectPr w:rsidR="007A6DD2" w:rsidRPr="006766CF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B2DC" w14:textId="77777777" w:rsidR="007E45EE" w:rsidRDefault="007E45EE">
      <w:r>
        <w:separator/>
      </w:r>
    </w:p>
  </w:endnote>
  <w:endnote w:type="continuationSeparator" w:id="0">
    <w:p w14:paraId="3A1EE2F4" w14:textId="77777777" w:rsidR="007E45EE" w:rsidRDefault="007E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918F0" w14:textId="77777777" w:rsidR="007E45EE" w:rsidRDefault="007E45EE">
      <w:r>
        <w:separator/>
      </w:r>
    </w:p>
  </w:footnote>
  <w:footnote w:type="continuationSeparator" w:id="0">
    <w:p w14:paraId="6C79A30C" w14:textId="77777777" w:rsidR="007E45EE" w:rsidRDefault="007E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791E" w14:textId="77777777" w:rsidR="00B33DF0" w:rsidRPr="0069320A" w:rsidRDefault="00B33DF0" w:rsidP="00B33DF0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>
      <w:rPr>
        <w:rFonts w:ascii="Arial" w:hAnsi="Arial" w:cs="Arial"/>
        <w:b/>
        <w:sz w:val="24"/>
        <w:szCs w:val="24"/>
      </w:rPr>
      <w:t>2025/6116/NM</w:t>
    </w:r>
  </w:p>
  <w:p w14:paraId="088941AD" w14:textId="77777777" w:rsidR="00B33DF0" w:rsidRPr="0069320A" w:rsidRDefault="00B33DF0" w:rsidP="00B33DF0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Č.sml.:</w:t>
    </w:r>
    <w:r>
      <w:rPr>
        <w:rFonts w:ascii="Arial" w:hAnsi="Arial" w:cs="Arial"/>
        <w:b/>
        <w:sz w:val="24"/>
        <w:szCs w:val="24"/>
      </w:rPr>
      <w:t>251681</w:t>
    </w:r>
  </w:p>
  <w:p w14:paraId="29B6CB63" w14:textId="77777777" w:rsidR="00B33DF0" w:rsidRDefault="00B33D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53AE7"/>
    <w:rsid w:val="00086964"/>
    <w:rsid w:val="00094D44"/>
    <w:rsid w:val="000A00EB"/>
    <w:rsid w:val="000B0C67"/>
    <w:rsid w:val="000B4ACC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116E8"/>
    <w:rsid w:val="00236196"/>
    <w:rsid w:val="0025451D"/>
    <w:rsid w:val="00254CB7"/>
    <w:rsid w:val="00266C0C"/>
    <w:rsid w:val="00272BC7"/>
    <w:rsid w:val="002759C2"/>
    <w:rsid w:val="00291328"/>
    <w:rsid w:val="002A3C3C"/>
    <w:rsid w:val="002C2379"/>
    <w:rsid w:val="002E0AFB"/>
    <w:rsid w:val="002E28A0"/>
    <w:rsid w:val="002E350C"/>
    <w:rsid w:val="002F14D0"/>
    <w:rsid w:val="002F2107"/>
    <w:rsid w:val="00315299"/>
    <w:rsid w:val="00332377"/>
    <w:rsid w:val="00337FF2"/>
    <w:rsid w:val="00351278"/>
    <w:rsid w:val="00363809"/>
    <w:rsid w:val="00377A24"/>
    <w:rsid w:val="00391EBA"/>
    <w:rsid w:val="003A16C2"/>
    <w:rsid w:val="004024B5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6CA"/>
    <w:rsid w:val="005E3F58"/>
    <w:rsid w:val="00622D8E"/>
    <w:rsid w:val="0065096B"/>
    <w:rsid w:val="00653D99"/>
    <w:rsid w:val="006766CF"/>
    <w:rsid w:val="0069320A"/>
    <w:rsid w:val="006B0546"/>
    <w:rsid w:val="006B47DB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87471"/>
    <w:rsid w:val="007A6DD2"/>
    <w:rsid w:val="007B0EBB"/>
    <w:rsid w:val="007B16BA"/>
    <w:rsid w:val="007B2994"/>
    <w:rsid w:val="007C4A67"/>
    <w:rsid w:val="007E45EE"/>
    <w:rsid w:val="007E5BDA"/>
    <w:rsid w:val="007F6279"/>
    <w:rsid w:val="00807875"/>
    <w:rsid w:val="0082484E"/>
    <w:rsid w:val="008274ED"/>
    <w:rsid w:val="00831E2F"/>
    <w:rsid w:val="0084392A"/>
    <w:rsid w:val="00866BCE"/>
    <w:rsid w:val="0087702E"/>
    <w:rsid w:val="008872C1"/>
    <w:rsid w:val="008A289C"/>
    <w:rsid w:val="008A40C5"/>
    <w:rsid w:val="008B65C0"/>
    <w:rsid w:val="008D28E2"/>
    <w:rsid w:val="008E0B43"/>
    <w:rsid w:val="00930F9F"/>
    <w:rsid w:val="0093262F"/>
    <w:rsid w:val="00957820"/>
    <w:rsid w:val="009933A0"/>
    <w:rsid w:val="00996521"/>
    <w:rsid w:val="009A6026"/>
    <w:rsid w:val="009F2B03"/>
    <w:rsid w:val="00A23393"/>
    <w:rsid w:val="00A34FC3"/>
    <w:rsid w:val="00A55667"/>
    <w:rsid w:val="00A62FFF"/>
    <w:rsid w:val="00AA51BA"/>
    <w:rsid w:val="00AB7062"/>
    <w:rsid w:val="00AD1433"/>
    <w:rsid w:val="00AE50A2"/>
    <w:rsid w:val="00B07093"/>
    <w:rsid w:val="00B2055B"/>
    <w:rsid w:val="00B33DF0"/>
    <w:rsid w:val="00B40E70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34EC"/>
    <w:rsid w:val="00CC6DDA"/>
    <w:rsid w:val="00CE0D2D"/>
    <w:rsid w:val="00D508C1"/>
    <w:rsid w:val="00D51A52"/>
    <w:rsid w:val="00D55E11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A3CC6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52EE6"/>
    <w:rsid w:val="00FD12F9"/>
    <w:rsid w:val="00FE5BF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3CC6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105a97292de659968301855d5e7eb488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4ff1c11e733956e771bae18f90e4357d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2FEFCDC8-85A2-4C69-A4A1-DF5DB3EB8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2025-11-25T14:53:00Z</dcterms:created>
  <dcterms:modified xsi:type="dcterms:W3CDTF">2025-11-25T14:54:00Z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