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12" w:rsidRPr="00AC4BA8" w:rsidRDefault="00C52227" w:rsidP="0020230F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10212" w:rsidRPr="00AC4BA8">
        <w:rPr>
          <w:rFonts w:ascii="Arial" w:hAnsi="Arial" w:cs="Arial"/>
          <w:sz w:val="22"/>
          <w:szCs w:val="22"/>
        </w:rPr>
        <w:t xml:space="preserve">Číslo smlouvy objednatele: </w:t>
      </w:r>
      <w:r w:rsidR="00FB772A">
        <w:rPr>
          <w:rFonts w:ascii="Arial" w:hAnsi="Arial" w:cs="Arial"/>
          <w:sz w:val="22"/>
          <w:szCs w:val="22"/>
        </w:rPr>
        <w:t>1281-2016-520202</w:t>
      </w:r>
    </w:p>
    <w:p w:rsidR="00F10212" w:rsidRPr="00AC4BA8" w:rsidRDefault="00C52227" w:rsidP="0020230F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10212" w:rsidRPr="00AC4BA8">
        <w:rPr>
          <w:rFonts w:ascii="Arial" w:hAnsi="Arial" w:cs="Arial"/>
          <w:sz w:val="22"/>
          <w:szCs w:val="22"/>
        </w:rPr>
        <w:t>Číslo smlouvy zhotovitele:</w:t>
      </w:r>
    </w:p>
    <w:p w:rsidR="00F10212" w:rsidRPr="00AC4BA8" w:rsidRDefault="00F10212" w:rsidP="0020230F">
      <w:pPr>
        <w:ind w:left="0"/>
        <w:jc w:val="center"/>
        <w:rPr>
          <w:rFonts w:ascii="Arial" w:hAnsi="Arial" w:cs="Arial"/>
          <w:spacing w:val="20"/>
          <w:sz w:val="22"/>
          <w:szCs w:val="22"/>
        </w:rPr>
      </w:pPr>
      <w:proofErr w:type="gramStart"/>
      <w:r w:rsidRPr="00AC4BA8">
        <w:rPr>
          <w:rFonts w:ascii="Arial" w:hAnsi="Arial" w:cs="Arial"/>
          <w:b/>
          <w:spacing w:val="20"/>
          <w:sz w:val="22"/>
          <w:szCs w:val="22"/>
        </w:rPr>
        <w:t>S</w:t>
      </w:r>
      <w:r w:rsidR="006F6030">
        <w:rPr>
          <w:rFonts w:ascii="Arial" w:hAnsi="Arial" w:cs="Arial"/>
          <w:b/>
          <w:spacing w:val="20"/>
          <w:sz w:val="22"/>
          <w:szCs w:val="22"/>
        </w:rPr>
        <w:t> </w:t>
      </w:r>
      <w:r w:rsidRPr="00AC4BA8">
        <w:rPr>
          <w:rFonts w:ascii="Arial" w:hAnsi="Arial" w:cs="Arial"/>
          <w:b/>
          <w:spacing w:val="20"/>
          <w:sz w:val="22"/>
          <w:szCs w:val="22"/>
        </w:rPr>
        <w:t>M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>L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>O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>U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>V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A</w:t>
      </w:r>
      <w:r w:rsidRPr="00AC4BA8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>O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 xml:space="preserve"> D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>Í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>L</w:t>
      </w:r>
      <w:r w:rsidR="006F6030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spacing w:val="20"/>
          <w:sz w:val="22"/>
          <w:szCs w:val="22"/>
        </w:rPr>
        <w:t>O</w:t>
      </w:r>
      <w:proofErr w:type="gramEnd"/>
      <w:r w:rsidRPr="00AC4BA8">
        <w:rPr>
          <w:rFonts w:ascii="Arial" w:hAnsi="Arial" w:cs="Arial"/>
          <w:b/>
          <w:spacing w:val="20"/>
          <w:sz w:val="22"/>
          <w:szCs w:val="22"/>
        </w:rPr>
        <w:t xml:space="preserve"> </w:t>
      </w:r>
    </w:p>
    <w:p w:rsidR="00F10212" w:rsidRPr="00AC4BA8" w:rsidRDefault="006F6030" w:rsidP="0020230F">
      <w:pPr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uzavřená</w:t>
      </w:r>
    </w:p>
    <w:p w:rsidR="00F10212" w:rsidRPr="00AC4BA8" w:rsidRDefault="00F10212" w:rsidP="0020230F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podle § 2586 a násl. zákona č. 89/2012 Sb., občanský zákoník</w:t>
      </w:r>
    </w:p>
    <w:p w:rsidR="00F10212" w:rsidRPr="00AC4BA8" w:rsidRDefault="00F10212" w:rsidP="0020230F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(dále jen „</w:t>
      </w:r>
      <w:r w:rsidR="00CC0248" w:rsidRPr="00CC0248">
        <w:rPr>
          <w:rFonts w:ascii="Arial" w:hAnsi="Arial" w:cs="Arial"/>
          <w:sz w:val="22"/>
          <w:szCs w:val="22"/>
        </w:rPr>
        <w:t>občanský zákoník</w:t>
      </w:r>
      <w:r w:rsidRPr="00CC0248">
        <w:rPr>
          <w:rFonts w:ascii="Arial" w:hAnsi="Arial" w:cs="Arial"/>
          <w:sz w:val="22"/>
          <w:szCs w:val="22"/>
        </w:rPr>
        <w:t>“)</w:t>
      </w:r>
    </w:p>
    <w:p w:rsidR="00F10212" w:rsidRPr="00AC4BA8" w:rsidRDefault="00F10212" w:rsidP="0020230F">
      <w:pPr>
        <w:ind w:left="0"/>
        <w:jc w:val="left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b/>
          <w:sz w:val="22"/>
          <w:szCs w:val="22"/>
        </w:rPr>
        <w:t>mezi smluvními stranami</w:t>
      </w:r>
    </w:p>
    <w:p w:rsidR="00F10212" w:rsidRPr="00AC4BA8" w:rsidRDefault="00F10212" w:rsidP="0020230F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Objednatel:</w:t>
      </w:r>
      <w:r w:rsidRPr="00AC4BA8">
        <w:rPr>
          <w:rFonts w:ascii="Arial" w:hAnsi="Arial" w:cs="Arial"/>
          <w:sz w:val="22"/>
          <w:szCs w:val="22"/>
        </w:rPr>
        <w:tab/>
        <w:t>Č</w:t>
      </w:r>
      <w:r w:rsidRPr="00AC4BA8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AC4BA8">
        <w:rPr>
          <w:rFonts w:ascii="Arial" w:hAnsi="Arial" w:cs="Arial"/>
          <w:sz w:val="22"/>
          <w:szCs w:val="22"/>
        </w:rPr>
        <w:t>Státní pozemkový úřad, Krajský p</w:t>
      </w:r>
      <w:r w:rsidRPr="00AC4BA8">
        <w:rPr>
          <w:rFonts w:ascii="Arial" w:hAnsi="Arial" w:cs="Arial"/>
          <w:snapToGrid w:val="0"/>
          <w:sz w:val="22"/>
          <w:szCs w:val="22"/>
        </w:rPr>
        <w:t xml:space="preserve">ozemkový úřad </w:t>
      </w:r>
      <w:r w:rsidR="0040426F">
        <w:rPr>
          <w:rFonts w:ascii="Arial" w:hAnsi="Arial" w:cs="Arial"/>
          <w:snapToGrid w:val="0"/>
          <w:sz w:val="22"/>
          <w:szCs w:val="22"/>
        </w:rPr>
        <w:t>pro Kraj Vysočina</w:t>
      </w:r>
      <w:r w:rsidR="00D858B7">
        <w:rPr>
          <w:rFonts w:ascii="Arial" w:hAnsi="Arial" w:cs="Arial"/>
          <w:snapToGrid w:val="0"/>
          <w:sz w:val="22"/>
          <w:szCs w:val="22"/>
        </w:rPr>
        <w:t>, Pobočka Havlíčkův Brod</w:t>
      </w:r>
      <w:r w:rsidRPr="00AC4BA8">
        <w:rPr>
          <w:rFonts w:ascii="Arial" w:hAnsi="Arial" w:cs="Arial"/>
          <w:snapToGrid w:val="0"/>
          <w:sz w:val="22"/>
          <w:szCs w:val="22"/>
        </w:rPr>
        <w:tab/>
      </w:r>
    </w:p>
    <w:p w:rsidR="00F10212" w:rsidRPr="00AC4BA8" w:rsidRDefault="0040426F" w:rsidP="0020230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D858B7">
        <w:rPr>
          <w:rFonts w:ascii="Arial" w:hAnsi="Arial" w:cs="Arial"/>
          <w:sz w:val="22"/>
          <w:szCs w:val="22"/>
        </w:rPr>
        <w:t>Vedoucím pobočky</w:t>
      </w:r>
      <w:r w:rsidR="00F10212" w:rsidRPr="00AC4BA8">
        <w:rPr>
          <w:rFonts w:ascii="Arial" w:hAnsi="Arial" w:cs="Arial"/>
          <w:sz w:val="22"/>
          <w:szCs w:val="22"/>
        </w:rPr>
        <w:t xml:space="preserve"> </w:t>
      </w:r>
      <w:r w:rsidR="00D858B7">
        <w:rPr>
          <w:rFonts w:ascii="Arial" w:hAnsi="Arial" w:cs="Arial"/>
          <w:sz w:val="22"/>
          <w:szCs w:val="22"/>
        </w:rPr>
        <w:t>Ing. Milanem Šimanem</w:t>
      </w:r>
    </w:p>
    <w:p w:rsidR="0040426F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ve smluvních záležitostech oprávněn jednat:</w:t>
      </w:r>
      <w:r w:rsidRPr="00AC4BA8">
        <w:rPr>
          <w:rFonts w:ascii="Arial" w:hAnsi="Arial" w:cs="Arial"/>
          <w:sz w:val="22"/>
          <w:szCs w:val="22"/>
        </w:rPr>
        <w:tab/>
      </w:r>
      <w:r w:rsidR="0040426F">
        <w:rPr>
          <w:rFonts w:ascii="Arial" w:hAnsi="Arial" w:cs="Arial"/>
          <w:sz w:val="22"/>
          <w:szCs w:val="22"/>
        </w:rPr>
        <w:t>Ing.</w:t>
      </w:r>
      <w:r w:rsidR="006D5AFB">
        <w:rPr>
          <w:rFonts w:ascii="Arial" w:hAnsi="Arial" w:cs="Arial"/>
          <w:sz w:val="22"/>
          <w:szCs w:val="22"/>
        </w:rPr>
        <w:t xml:space="preserve"> </w:t>
      </w:r>
      <w:r w:rsidR="0040426F">
        <w:rPr>
          <w:rFonts w:ascii="Arial" w:hAnsi="Arial" w:cs="Arial"/>
          <w:sz w:val="22"/>
          <w:szCs w:val="22"/>
        </w:rPr>
        <w:t xml:space="preserve">Milan Šiman, vedoucí </w:t>
      </w:r>
      <w:r w:rsidR="001A3041">
        <w:rPr>
          <w:rFonts w:ascii="Arial" w:hAnsi="Arial" w:cs="Arial"/>
          <w:sz w:val="22"/>
          <w:szCs w:val="22"/>
        </w:rPr>
        <w:t>P</w:t>
      </w:r>
      <w:r w:rsidR="0040426F">
        <w:rPr>
          <w:rFonts w:ascii="Arial" w:hAnsi="Arial" w:cs="Arial"/>
          <w:sz w:val="22"/>
          <w:szCs w:val="22"/>
        </w:rPr>
        <w:t xml:space="preserve">obočky Havlíčkův      </w:t>
      </w:r>
    </w:p>
    <w:p w:rsidR="00F10212" w:rsidRPr="00AC4BA8" w:rsidRDefault="0040426F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Brod</w:t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v </w:t>
      </w:r>
      <w:r w:rsidRPr="00AC4BA8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AC4BA8">
        <w:rPr>
          <w:rFonts w:ascii="Arial" w:hAnsi="Arial" w:cs="Arial"/>
          <w:snapToGrid w:val="0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 xml:space="preserve"> </w:t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Adresa:</w:t>
      </w:r>
      <w:r w:rsidRPr="00AC4BA8">
        <w:rPr>
          <w:rFonts w:ascii="Arial" w:hAnsi="Arial" w:cs="Arial"/>
          <w:sz w:val="22"/>
          <w:szCs w:val="22"/>
        </w:rPr>
        <w:tab/>
        <w:t xml:space="preserve"> </w:t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  <w:t xml:space="preserve">  </w:t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Tel./Fax:</w:t>
      </w:r>
      <w:r w:rsidRPr="00AC4BA8">
        <w:rPr>
          <w:rFonts w:ascii="Arial" w:hAnsi="Arial" w:cs="Arial"/>
          <w:sz w:val="22"/>
          <w:szCs w:val="22"/>
        </w:rPr>
        <w:tab/>
        <w:t xml:space="preserve"> </w:t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E-mail:</w:t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ID DS:</w:t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Bankovní spojení:</w:t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AC4BA8">
        <w:rPr>
          <w:rFonts w:ascii="Arial" w:hAnsi="Arial" w:cs="Arial"/>
          <w:bCs/>
          <w:sz w:val="22"/>
          <w:szCs w:val="22"/>
        </w:rPr>
        <w:t>Číslo účtu:</w:t>
      </w:r>
      <w:r w:rsidRPr="00AC4BA8">
        <w:rPr>
          <w:rFonts w:ascii="Arial" w:hAnsi="Arial" w:cs="Arial"/>
          <w:bCs/>
          <w:sz w:val="22"/>
          <w:szCs w:val="22"/>
        </w:rPr>
        <w:tab/>
      </w:r>
      <w:r w:rsidRPr="00AC4BA8">
        <w:rPr>
          <w:rFonts w:ascii="Arial" w:hAnsi="Arial" w:cs="Arial"/>
          <w:bCs/>
          <w:sz w:val="22"/>
          <w:szCs w:val="22"/>
        </w:rPr>
        <w:tab/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AC4BA8">
        <w:rPr>
          <w:rFonts w:ascii="Arial" w:hAnsi="Arial" w:cs="Arial"/>
          <w:bCs/>
          <w:sz w:val="22"/>
          <w:szCs w:val="22"/>
        </w:rPr>
        <w:t>IČ:</w:t>
      </w:r>
      <w:r w:rsidRPr="00AC4BA8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:rsidR="00F10212" w:rsidRPr="00AC4BA8" w:rsidRDefault="00F10212" w:rsidP="0020230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AC4BA8">
        <w:rPr>
          <w:rFonts w:ascii="Arial" w:hAnsi="Arial" w:cs="Arial"/>
          <w:bCs/>
          <w:sz w:val="22"/>
          <w:szCs w:val="22"/>
        </w:rPr>
        <w:t>DIČ:</w:t>
      </w:r>
      <w:r w:rsidRPr="00AC4BA8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:rsidR="00F10212" w:rsidRPr="00AC4BA8" w:rsidRDefault="00F10212" w:rsidP="0020230F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dále jen </w:t>
      </w:r>
      <w:r w:rsidRPr="00AC4BA8">
        <w:rPr>
          <w:rFonts w:ascii="Arial" w:hAnsi="Arial" w:cs="Arial"/>
          <w:b/>
          <w:sz w:val="22"/>
          <w:szCs w:val="22"/>
        </w:rPr>
        <w:t>„objednatel“</w:t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  <w:t>GEONOVA s.r.o.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Nádražní 397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oprávněn jednat: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technických záležitostech oprávněn jednat: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Tel./Fax: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47472227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FB772A" w:rsidRDefault="00FB772A" w:rsidP="00FB772A">
      <w:pPr>
        <w:pStyle w:val="Bezmezer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zapsaná v obchodním rejstříku vedeném:  v OR Hradec Králové</w:t>
      </w:r>
    </w:p>
    <w:p w:rsidR="00FB772A" w:rsidRDefault="00FB772A" w:rsidP="00FB772A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b/>
          <w:sz w:val="22"/>
          <w:szCs w:val="22"/>
        </w:rPr>
        <w:t>„zhotovitel“</w:t>
      </w:r>
      <w:r>
        <w:rPr>
          <w:rFonts w:ascii="Arial" w:hAnsi="Arial" w:cs="Arial"/>
          <w:sz w:val="22"/>
          <w:szCs w:val="22"/>
        </w:rPr>
        <w:t>.</w:t>
      </w:r>
    </w:p>
    <w:p w:rsidR="00F10212" w:rsidRPr="00AC4BA8" w:rsidRDefault="00F10212" w:rsidP="0020230F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F10212" w:rsidRPr="00AC4BA8" w:rsidRDefault="00F10212" w:rsidP="0020230F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smlouvu o dílo </w:t>
      </w:r>
      <w:r w:rsidRPr="00AC4BA8">
        <w:rPr>
          <w:rFonts w:ascii="Arial" w:hAnsi="Arial" w:cs="Arial"/>
          <w:snapToGrid w:val="0"/>
          <w:sz w:val="22"/>
          <w:szCs w:val="22"/>
        </w:rPr>
        <w:t>na základě výsledku zadávacího řízení podle zákona č. 137/2006 Sb., o veřejných zakázkách, ve znění pozdějších předpisů (dále jen „smlouva“):</w:t>
      </w:r>
    </w:p>
    <w:p w:rsidR="00F10212" w:rsidRPr="00AC4BA8" w:rsidRDefault="00F10212" w:rsidP="0020230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Čl. I.</w:t>
      </w:r>
    </w:p>
    <w:p w:rsidR="00F10212" w:rsidRPr="001A3041" w:rsidRDefault="00F10212" w:rsidP="001A3041">
      <w:pPr>
        <w:pStyle w:val="Nadpis1"/>
        <w:ind w:left="0"/>
        <w:jc w:val="center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Předmět a účel smlouvy</w:t>
      </w:r>
    </w:p>
    <w:p w:rsidR="00C05583" w:rsidRPr="00AC4BA8" w:rsidRDefault="00F10212" w:rsidP="0020230F">
      <w:pPr>
        <w:pStyle w:val="Odstavecseseznamem"/>
        <w:numPr>
          <w:ilvl w:val="1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Předmětem zakázky je vytyčení vlastnických hranic </w:t>
      </w:r>
      <w:r w:rsidR="001A3041">
        <w:rPr>
          <w:rFonts w:ascii="Arial" w:hAnsi="Arial" w:cs="Arial"/>
          <w:sz w:val="22"/>
          <w:szCs w:val="22"/>
        </w:rPr>
        <w:t xml:space="preserve">pozemků po provedených </w:t>
      </w:r>
      <w:proofErr w:type="spellStart"/>
      <w:r w:rsidR="001A3041">
        <w:rPr>
          <w:rFonts w:ascii="Arial" w:hAnsi="Arial" w:cs="Arial"/>
          <w:sz w:val="22"/>
          <w:szCs w:val="22"/>
        </w:rPr>
        <w:t>KoP</w:t>
      </w:r>
      <w:r w:rsidR="00D858B7">
        <w:rPr>
          <w:rFonts w:ascii="Arial" w:hAnsi="Arial" w:cs="Arial"/>
          <w:sz w:val="22"/>
          <w:szCs w:val="22"/>
        </w:rPr>
        <w:t>Ú</w:t>
      </w:r>
      <w:proofErr w:type="spellEnd"/>
      <w:r w:rsidR="00D858B7">
        <w:rPr>
          <w:rFonts w:ascii="Arial" w:hAnsi="Arial" w:cs="Arial"/>
          <w:sz w:val="22"/>
          <w:szCs w:val="22"/>
        </w:rPr>
        <w:t>.</w:t>
      </w:r>
      <w:r w:rsidRPr="00AC4BA8">
        <w:rPr>
          <w:rFonts w:ascii="Arial" w:hAnsi="Arial" w:cs="Arial"/>
          <w:sz w:val="22"/>
          <w:szCs w:val="22"/>
        </w:rPr>
        <w:t xml:space="preserve"> Výsledkem bude stabilizace vlastnických hranic v terénu a zhotovení</w:t>
      </w:r>
      <w:r w:rsidR="00C05583" w:rsidRPr="00AC4BA8">
        <w:rPr>
          <w:rFonts w:ascii="Arial" w:hAnsi="Arial" w:cs="Arial"/>
          <w:sz w:val="22"/>
          <w:szCs w:val="22"/>
        </w:rPr>
        <w:t xml:space="preserve"> příslušné dokumentace dle </w:t>
      </w:r>
      <w:r w:rsidRPr="00AC4BA8">
        <w:rPr>
          <w:rFonts w:ascii="Arial" w:hAnsi="Arial" w:cs="Arial"/>
          <w:sz w:val="22"/>
          <w:szCs w:val="22"/>
        </w:rPr>
        <w:t>uvedených předpisů</w:t>
      </w:r>
      <w:r w:rsidR="00C05583" w:rsidRPr="00AC4BA8">
        <w:rPr>
          <w:rFonts w:ascii="Arial" w:hAnsi="Arial" w:cs="Arial"/>
          <w:sz w:val="22"/>
          <w:szCs w:val="22"/>
        </w:rPr>
        <w:t>.</w:t>
      </w:r>
    </w:p>
    <w:p w:rsidR="00C05583" w:rsidRPr="00AC4BA8" w:rsidRDefault="00C05583" w:rsidP="0020230F">
      <w:pPr>
        <w:pStyle w:val="Odstavecseseznamem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Dílo bude provedeno v rozsahu uvedeném v článku III. této smlouvy </w:t>
      </w:r>
    </w:p>
    <w:p w:rsidR="00C05583" w:rsidRPr="00AC4BA8" w:rsidRDefault="00C05583" w:rsidP="0020230F">
      <w:pPr>
        <w:pStyle w:val="Odstavecseseznamem"/>
        <w:numPr>
          <w:ilvl w:val="1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Při plnění předmětu smlouvy je zhotovitel povinen dodržovat zejména následující právní předpisy a další předpisy:</w:t>
      </w:r>
    </w:p>
    <w:p w:rsidR="00C05583" w:rsidRPr="00AC4BA8" w:rsidRDefault="00C05583" w:rsidP="0020230F">
      <w:pPr>
        <w:pStyle w:val="Zkladntextodsazen2"/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lastRenderedPageBreak/>
        <w:t>zákon č. 229/1991 Sb., o úpravě vlastnických vztahů k půdě a jinému zemědělskému majetku, ve znění pozdějších předpisů (dále jen „zákon č. 229/1991 Sb.“);</w:t>
      </w:r>
    </w:p>
    <w:p w:rsidR="00C05583" w:rsidRPr="00AC4BA8" w:rsidRDefault="00C05583" w:rsidP="0020230F">
      <w:pPr>
        <w:pStyle w:val="Zkladntextodsazen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zákon č. 256/2013 Sb., o katastru nemovitostí (katastrální zákon);</w:t>
      </w:r>
    </w:p>
    <w:p w:rsidR="00C05583" w:rsidRPr="00AC4BA8" w:rsidRDefault="00C05583" w:rsidP="0020230F">
      <w:pPr>
        <w:pStyle w:val="Zkladntextodsazen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předpisů;</w:t>
      </w:r>
    </w:p>
    <w:p w:rsidR="00C05583" w:rsidRPr="00AC4BA8" w:rsidRDefault="00C05583" w:rsidP="0020230F">
      <w:pPr>
        <w:pStyle w:val="Zkladntextodsazen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zákon č. 101/2000 Sb., o ochraně osobních údajů a o změně některých zákonů, ve znění pozdějších předpisů;</w:t>
      </w:r>
    </w:p>
    <w:p w:rsidR="00C05583" w:rsidRPr="00AC4BA8" w:rsidRDefault="00C05583" w:rsidP="0020230F">
      <w:pPr>
        <w:pStyle w:val="Zkladntextodsazen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vyhláška č. 357/2013 Sb., o katastru nemovitostí (katastrální vyhláška (dále jen „</w:t>
      </w:r>
      <w:proofErr w:type="spellStart"/>
      <w:r w:rsidRPr="00AC4BA8">
        <w:rPr>
          <w:rFonts w:ascii="Arial" w:hAnsi="Arial" w:cs="Arial"/>
          <w:sz w:val="22"/>
          <w:szCs w:val="22"/>
        </w:rPr>
        <w:t>vyhl</w:t>
      </w:r>
      <w:proofErr w:type="spellEnd"/>
      <w:r w:rsidRPr="00AC4BA8">
        <w:rPr>
          <w:rFonts w:ascii="Arial" w:hAnsi="Arial" w:cs="Arial"/>
          <w:sz w:val="22"/>
          <w:szCs w:val="22"/>
        </w:rPr>
        <w:t>. č. 357/2013 Sb.“);</w:t>
      </w:r>
    </w:p>
    <w:p w:rsidR="00C05583" w:rsidRPr="00AC4BA8" w:rsidRDefault="00C05583" w:rsidP="0020230F">
      <w:pPr>
        <w:pStyle w:val="Zkladntextodsazen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předpisů;</w:t>
      </w:r>
    </w:p>
    <w:p w:rsidR="00C05583" w:rsidRPr="00AC4BA8" w:rsidRDefault="00C05583" w:rsidP="0020230F">
      <w:pPr>
        <w:pStyle w:val="Zkladntextodsazen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V případě, že v průběhu plnění předmětu veřejné zakázky nabude platnosti a účinnosti novela některého z výše uvedených právních předpisů, popřípadě   nabude platnosti a účinnosti jiný právní předpis vztahující se k předmětu plnění   veřejné zakázky, je dodavatel povinen při realizaci veřejné zakázky řídit se těmito   novými právními předpisy.</w:t>
      </w:r>
    </w:p>
    <w:p w:rsidR="00F10212" w:rsidRPr="00AC4BA8" w:rsidRDefault="00F10212" w:rsidP="0020230F">
      <w:pPr>
        <w:ind w:left="357" w:hanging="35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 </w:t>
      </w:r>
    </w:p>
    <w:p w:rsidR="00C05583" w:rsidRPr="00AC4BA8" w:rsidRDefault="00C05583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Zhotovitel se touto smlouvou zavazuje provést dílo na svůj náklad a na své nebezpečí v době sjednané v článku </w:t>
      </w:r>
      <w:r w:rsidR="00D853A6" w:rsidRPr="00AC4BA8">
        <w:rPr>
          <w:rFonts w:ascii="Arial" w:hAnsi="Arial" w:cs="Arial"/>
          <w:sz w:val="22"/>
          <w:szCs w:val="22"/>
        </w:rPr>
        <w:t>I</w:t>
      </w:r>
      <w:r w:rsidRPr="00AC4BA8">
        <w:rPr>
          <w:rFonts w:ascii="Arial" w:hAnsi="Arial" w:cs="Arial"/>
          <w:sz w:val="22"/>
          <w:szCs w:val="22"/>
        </w:rPr>
        <w:t>V. této smlouvy. Dokončením díla se rozumí</w:t>
      </w:r>
      <w:r w:rsidR="00FD4817" w:rsidRPr="00AC4BA8">
        <w:rPr>
          <w:rFonts w:ascii="Arial" w:hAnsi="Arial" w:cs="Arial"/>
          <w:sz w:val="22"/>
          <w:szCs w:val="22"/>
        </w:rPr>
        <w:t xml:space="preserve"> stabilizace hranic pozemků v terénu,</w:t>
      </w:r>
      <w:r w:rsidRPr="00AC4BA8">
        <w:rPr>
          <w:rFonts w:ascii="Arial" w:hAnsi="Arial" w:cs="Arial"/>
          <w:sz w:val="22"/>
          <w:szCs w:val="22"/>
        </w:rPr>
        <w:t xml:space="preserve"> </w:t>
      </w:r>
      <w:r w:rsidR="00812748" w:rsidRPr="00AC4BA8">
        <w:rPr>
          <w:rFonts w:ascii="Arial" w:hAnsi="Arial" w:cs="Arial"/>
          <w:sz w:val="22"/>
          <w:szCs w:val="22"/>
        </w:rPr>
        <w:t>zhotovení</w:t>
      </w:r>
      <w:r w:rsidR="00FD4817" w:rsidRPr="00AC4BA8">
        <w:rPr>
          <w:rFonts w:ascii="Arial" w:hAnsi="Arial" w:cs="Arial"/>
          <w:sz w:val="22"/>
          <w:szCs w:val="22"/>
        </w:rPr>
        <w:t xml:space="preserve"> příslušné dokumentace a její předání objednateli.</w:t>
      </w:r>
    </w:p>
    <w:p w:rsidR="00C05583" w:rsidRPr="00AC4BA8" w:rsidRDefault="00C05583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Objednatel se zavazuje, že řádně provedené dílo převezme a zaplatí za něj cenu podle čl. VI. v souladu se zněním uvedeným v čl. VII. této smlouvy.</w:t>
      </w:r>
    </w:p>
    <w:p w:rsidR="00C05583" w:rsidRPr="00AC4BA8" w:rsidRDefault="00C05583" w:rsidP="0020230F">
      <w:pPr>
        <w:ind w:left="-6"/>
        <w:rPr>
          <w:rFonts w:ascii="Arial" w:hAnsi="Arial" w:cs="Arial"/>
          <w:sz w:val="22"/>
          <w:szCs w:val="22"/>
        </w:rPr>
      </w:pPr>
    </w:p>
    <w:p w:rsidR="00C05583" w:rsidRPr="00AC4BA8" w:rsidRDefault="00C05583" w:rsidP="0020230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Čl. II.</w:t>
      </w:r>
    </w:p>
    <w:p w:rsidR="00C05583" w:rsidRPr="00AC4BA8" w:rsidRDefault="00C05583" w:rsidP="0020230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Podklady k provedení díla</w:t>
      </w:r>
    </w:p>
    <w:p w:rsidR="00B91F41" w:rsidRPr="00AC4BA8" w:rsidRDefault="00B91F41" w:rsidP="0020230F">
      <w:pPr>
        <w:pStyle w:val="Odstavecseseznamem"/>
        <w:numPr>
          <w:ilvl w:val="0"/>
          <w:numId w:val="15"/>
        </w:numPr>
        <w:rPr>
          <w:rFonts w:ascii="Arial" w:hAnsi="Arial" w:cs="Arial"/>
          <w:snapToGrid w:val="0"/>
          <w:vanish/>
          <w:sz w:val="22"/>
          <w:szCs w:val="22"/>
        </w:rPr>
      </w:pPr>
    </w:p>
    <w:p w:rsidR="00C05583" w:rsidRPr="00AC4BA8" w:rsidRDefault="00FB772A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Nabídka zhotovitele ze dne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19.9.2016</w:t>
      </w:r>
      <w:proofErr w:type="gramEnd"/>
    </w:p>
    <w:p w:rsidR="00C05583" w:rsidRPr="00AC4BA8" w:rsidRDefault="00C05583" w:rsidP="0020230F">
      <w:pPr>
        <w:ind w:left="0"/>
        <w:rPr>
          <w:rFonts w:ascii="Arial" w:hAnsi="Arial" w:cs="Arial"/>
          <w:snapToGrid w:val="0"/>
          <w:sz w:val="22"/>
          <w:szCs w:val="22"/>
        </w:rPr>
      </w:pPr>
    </w:p>
    <w:p w:rsidR="00C05583" w:rsidRPr="00AC4BA8" w:rsidRDefault="00C05583" w:rsidP="0020230F">
      <w:pPr>
        <w:pStyle w:val="Zkladntext2"/>
        <w:numPr>
          <w:ilvl w:val="1"/>
          <w:numId w:val="15"/>
        </w:numPr>
        <w:spacing w:before="0"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Podkladem pro vytýčení vlastnických hranic parcel budou údaje vedené v katastru nemovitostí a žádosti</w:t>
      </w:r>
      <w:r w:rsidR="00812748" w:rsidRPr="00AC4BA8">
        <w:rPr>
          <w:rFonts w:ascii="Arial" w:hAnsi="Arial" w:cs="Arial"/>
          <w:sz w:val="22"/>
          <w:szCs w:val="22"/>
        </w:rPr>
        <w:t xml:space="preserve"> vlastníků</w:t>
      </w:r>
      <w:r w:rsidRPr="00AC4BA8">
        <w:rPr>
          <w:rFonts w:ascii="Arial" w:hAnsi="Arial" w:cs="Arial"/>
          <w:sz w:val="22"/>
          <w:szCs w:val="22"/>
        </w:rPr>
        <w:t xml:space="preserve"> o vytýčení vede</w:t>
      </w:r>
      <w:r w:rsidR="001A3041">
        <w:rPr>
          <w:rFonts w:ascii="Arial" w:hAnsi="Arial" w:cs="Arial"/>
          <w:sz w:val="22"/>
          <w:szCs w:val="22"/>
        </w:rPr>
        <w:t>né u KPÚ pro Kraj Vysočina</w:t>
      </w:r>
      <w:r w:rsidRPr="00AC4BA8">
        <w:rPr>
          <w:rFonts w:ascii="Arial" w:hAnsi="Arial" w:cs="Arial"/>
          <w:sz w:val="22"/>
          <w:szCs w:val="22"/>
        </w:rPr>
        <w:t xml:space="preserve">, Pobočky </w:t>
      </w:r>
      <w:r w:rsidR="001A3041">
        <w:rPr>
          <w:rFonts w:ascii="Arial" w:hAnsi="Arial" w:cs="Arial"/>
          <w:sz w:val="22"/>
          <w:szCs w:val="22"/>
        </w:rPr>
        <w:t>Havlíčkův Brod</w:t>
      </w:r>
      <w:r w:rsidR="004F018A">
        <w:rPr>
          <w:rFonts w:ascii="Arial" w:hAnsi="Arial" w:cs="Arial"/>
          <w:sz w:val="22"/>
          <w:szCs w:val="22"/>
        </w:rPr>
        <w:t>.</w:t>
      </w:r>
    </w:p>
    <w:p w:rsidR="00812748" w:rsidRPr="00AC4BA8" w:rsidRDefault="00C05583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Objednatel se zavazuje předat zhotoviteli bezodkladně po podpisu této smlouvy veškeré podklady, které jsou pro zpracování díla k dispozici a nebyly součástí zadávací dokumentace. </w:t>
      </w:r>
    </w:p>
    <w:p w:rsidR="00C05583" w:rsidRPr="00AC4BA8" w:rsidRDefault="00C05583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 se zavazuje zdržet se šíření jemu předaných podkladů vůči třetí osobě. Tyto mohou být předány třetí osobě jen se souhlasem objednatele a v souladu s vyhotovením díla.</w:t>
      </w:r>
    </w:p>
    <w:p w:rsidR="004A2C5E" w:rsidRPr="00AC4BA8" w:rsidRDefault="0020230F" w:rsidP="0020230F">
      <w:pPr>
        <w:pStyle w:val="Odstavecseseznamem"/>
        <w:tabs>
          <w:tab w:val="left" w:pos="3030"/>
        </w:tabs>
        <w:ind w:left="426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ab/>
      </w:r>
    </w:p>
    <w:p w:rsidR="004A2C5E" w:rsidRPr="00AC4BA8" w:rsidRDefault="004A2C5E" w:rsidP="0020230F">
      <w:pPr>
        <w:pStyle w:val="Zkladntext2"/>
        <w:numPr>
          <w:ilvl w:val="1"/>
          <w:numId w:val="15"/>
        </w:numPr>
        <w:spacing w:before="0"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 potvrzuje, že se v plné míře seznámil s rozsahem a povahou díla, že js</w:t>
      </w:r>
      <w:r w:rsidR="00B91F41" w:rsidRPr="00AC4BA8">
        <w:rPr>
          <w:rFonts w:ascii="Arial" w:hAnsi="Arial" w:cs="Arial"/>
          <w:sz w:val="22"/>
          <w:szCs w:val="22"/>
        </w:rPr>
        <w:t xml:space="preserve">ou mu známy veškeré technické, </w:t>
      </w:r>
      <w:r w:rsidRPr="00AC4BA8">
        <w:rPr>
          <w:rFonts w:ascii="Arial" w:hAnsi="Arial" w:cs="Arial"/>
          <w:sz w:val="22"/>
          <w:szCs w:val="22"/>
        </w:rPr>
        <w:t xml:space="preserve">kvalitativní a </w:t>
      </w:r>
      <w:proofErr w:type="gramStart"/>
      <w:r w:rsidRPr="00AC4BA8">
        <w:rPr>
          <w:rFonts w:ascii="Arial" w:hAnsi="Arial" w:cs="Arial"/>
          <w:sz w:val="22"/>
          <w:szCs w:val="22"/>
        </w:rPr>
        <w:t>jiné  podmínky</w:t>
      </w:r>
      <w:proofErr w:type="gramEnd"/>
      <w:r w:rsidRPr="00AC4BA8">
        <w:rPr>
          <w:rFonts w:ascii="Arial" w:hAnsi="Arial" w:cs="Arial"/>
          <w:sz w:val="22"/>
          <w:szCs w:val="22"/>
        </w:rPr>
        <w:t xml:space="preserve">  nezbytné k  realizaci  díla a </w:t>
      </w:r>
      <w:r w:rsidR="0020230F" w:rsidRPr="00AC4BA8">
        <w:rPr>
          <w:rFonts w:ascii="Arial" w:hAnsi="Arial" w:cs="Arial"/>
          <w:sz w:val="22"/>
          <w:szCs w:val="22"/>
        </w:rPr>
        <w:t xml:space="preserve">že </w:t>
      </w:r>
      <w:r w:rsidRPr="00AC4BA8">
        <w:rPr>
          <w:rFonts w:ascii="Arial" w:hAnsi="Arial" w:cs="Arial"/>
          <w:sz w:val="22"/>
          <w:szCs w:val="22"/>
        </w:rPr>
        <w:t>disponuje takovými kapacitami a odbornými znalostmi, které jsou k provedení díla nezbytné.</w:t>
      </w:r>
    </w:p>
    <w:p w:rsidR="004A2C5E" w:rsidRPr="00AC4BA8" w:rsidRDefault="004A2C5E" w:rsidP="0020230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:rsidR="00C05583" w:rsidRPr="00ED297E" w:rsidRDefault="004A2C5E" w:rsidP="00ED297E">
      <w:pPr>
        <w:pStyle w:val="Zkladntext2"/>
        <w:numPr>
          <w:ilvl w:val="1"/>
          <w:numId w:val="15"/>
        </w:numPr>
        <w:spacing w:before="0"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Zhotovitel je povinen provést dílo v souladu s touto smlouvou a zadávacími podmínkami výběrového řízení. </w:t>
      </w:r>
    </w:p>
    <w:p w:rsidR="00C05583" w:rsidRPr="00AC4BA8" w:rsidRDefault="00C05583" w:rsidP="0020230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Čl. III.</w:t>
      </w:r>
    </w:p>
    <w:p w:rsidR="00C05583" w:rsidRPr="00AC4BA8" w:rsidRDefault="00C05583" w:rsidP="0020230F">
      <w:pPr>
        <w:pStyle w:val="Nadpis3"/>
        <w:ind w:left="0"/>
        <w:jc w:val="center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Rozsah díla a způsob plnění</w:t>
      </w:r>
    </w:p>
    <w:p w:rsidR="00C05583" w:rsidRPr="00AC4BA8" w:rsidRDefault="00C05583" w:rsidP="0020230F">
      <w:pPr>
        <w:ind w:left="0"/>
        <w:rPr>
          <w:rFonts w:ascii="Arial" w:hAnsi="Arial" w:cs="Arial"/>
          <w:sz w:val="22"/>
          <w:szCs w:val="22"/>
        </w:rPr>
      </w:pPr>
    </w:p>
    <w:p w:rsidR="00B91F41" w:rsidRPr="00AC4BA8" w:rsidRDefault="00B91F41" w:rsidP="0020230F">
      <w:pPr>
        <w:pStyle w:val="Odstavecseseznamem"/>
        <w:numPr>
          <w:ilvl w:val="0"/>
          <w:numId w:val="15"/>
        </w:numPr>
        <w:spacing w:before="0"/>
        <w:rPr>
          <w:rFonts w:ascii="Arial" w:hAnsi="Arial" w:cs="Arial"/>
          <w:vanish/>
          <w:sz w:val="22"/>
          <w:szCs w:val="22"/>
        </w:rPr>
      </w:pPr>
    </w:p>
    <w:p w:rsidR="00C05583" w:rsidRPr="00AC4BA8" w:rsidRDefault="00C05583" w:rsidP="0020230F">
      <w:pPr>
        <w:pStyle w:val="Zkladntext2"/>
        <w:numPr>
          <w:ilvl w:val="1"/>
          <w:numId w:val="15"/>
        </w:numPr>
        <w:spacing w:before="0"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zhotovitel způsobem stanoveným vyhláškou </w:t>
      </w:r>
      <w:r w:rsidR="00812748" w:rsidRPr="00AC4BA8">
        <w:rPr>
          <w:rFonts w:ascii="Arial" w:hAnsi="Arial" w:cs="Arial"/>
          <w:sz w:val="22"/>
          <w:szCs w:val="22"/>
        </w:rPr>
        <w:t xml:space="preserve">č. 357/2013 Sb. </w:t>
      </w:r>
      <w:r w:rsidRPr="00AC4BA8">
        <w:rPr>
          <w:rFonts w:ascii="Arial" w:hAnsi="Arial" w:cs="Arial"/>
          <w:sz w:val="22"/>
          <w:szCs w:val="22"/>
        </w:rPr>
        <w:t xml:space="preserve">a v souladu se zákonem </w:t>
      </w:r>
      <w:r w:rsidR="00812748" w:rsidRPr="00AC4BA8">
        <w:rPr>
          <w:rFonts w:ascii="Arial" w:hAnsi="Arial" w:cs="Arial"/>
          <w:sz w:val="22"/>
          <w:szCs w:val="22"/>
        </w:rPr>
        <w:t>č. 256/2013 Sb. o katastru nemovitostí</w:t>
      </w:r>
      <w:r w:rsidRPr="00AC4BA8">
        <w:rPr>
          <w:rFonts w:ascii="Arial" w:hAnsi="Arial" w:cs="Arial"/>
          <w:sz w:val="22"/>
          <w:szCs w:val="22"/>
        </w:rPr>
        <w:t>.</w:t>
      </w:r>
    </w:p>
    <w:p w:rsidR="00C05583" w:rsidRPr="00AC4BA8" w:rsidRDefault="00C05583" w:rsidP="0020230F">
      <w:pPr>
        <w:spacing w:before="0"/>
        <w:ind w:left="0"/>
        <w:rPr>
          <w:rFonts w:ascii="Arial" w:hAnsi="Arial" w:cs="Arial"/>
          <w:sz w:val="22"/>
          <w:szCs w:val="22"/>
        </w:rPr>
      </w:pPr>
    </w:p>
    <w:p w:rsidR="004A2C5E" w:rsidRPr="00AC4BA8" w:rsidRDefault="004A2C5E" w:rsidP="0020230F">
      <w:pPr>
        <w:pStyle w:val="Zkladntext"/>
        <w:numPr>
          <w:ilvl w:val="1"/>
          <w:numId w:val="15"/>
        </w:numPr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Vytyčení vlastnických hranic pozemků zahrnuje předání vytyčených hranic vlastníkům dotčených pozemků a jejich sousedům předepsanou formou včetně dokumentace a předání předepsané dokumentace příslušnému katastrálnímu úřadu.</w:t>
      </w:r>
    </w:p>
    <w:p w:rsidR="00C05583" w:rsidRPr="00B5330B" w:rsidRDefault="00FD4817" w:rsidP="00B5330B">
      <w:pPr>
        <w:pStyle w:val="Zkladntext2"/>
        <w:numPr>
          <w:ilvl w:val="1"/>
          <w:numId w:val="15"/>
        </w:numPr>
        <w:spacing w:before="0"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 písemně pozve objednatele k účasti na protokolární předávání vytyčených hranic pozemků v terénu jejich vlastníkům.</w:t>
      </w:r>
    </w:p>
    <w:p w:rsidR="00C05583" w:rsidRPr="00AC4BA8" w:rsidRDefault="00C05583" w:rsidP="0020230F">
      <w:pPr>
        <w:spacing w:before="0"/>
        <w:ind w:left="0"/>
        <w:rPr>
          <w:rFonts w:ascii="Arial" w:hAnsi="Arial" w:cs="Arial"/>
          <w:sz w:val="22"/>
          <w:szCs w:val="22"/>
        </w:rPr>
      </w:pPr>
    </w:p>
    <w:p w:rsidR="00C05583" w:rsidRPr="00AC4BA8" w:rsidRDefault="00C05583" w:rsidP="0020230F">
      <w:pPr>
        <w:pStyle w:val="Zkladntextodsazen2"/>
        <w:numPr>
          <w:ilvl w:val="1"/>
          <w:numId w:val="15"/>
        </w:numPr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Předmětem vytýčení nebudou hranice sousedních parcel patřící stejnému vlastníkovi (spoluvlastníkům).  </w:t>
      </w:r>
    </w:p>
    <w:p w:rsidR="00C05583" w:rsidRPr="00AC4BA8" w:rsidRDefault="00C05583" w:rsidP="0020230F">
      <w:pPr>
        <w:pStyle w:val="Zkladntext2"/>
        <w:tabs>
          <w:tab w:val="left" w:pos="360"/>
        </w:tabs>
        <w:spacing w:before="0"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C05583" w:rsidRPr="00AC4BA8" w:rsidRDefault="00C05583" w:rsidP="0020230F">
      <w:pPr>
        <w:pStyle w:val="Zkladntext2"/>
        <w:tabs>
          <w:tab w:val="left" w:pos="360"/>
        </w:tabs>
        <w:spacing w:before="0"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FD4817" w:rsidRPr="00AC4BA8" w:rsidRDefault="00FD4817" w:rsidP="0020230F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 protokolárně předá objednateli dílo v dostatečném</w:t>
      </w:r>
      <w:r w:rsidR="00545EC8" w:rsidRPr="00AC4BA8">
        <w:rPr>
          <w:rFonts w:ascii="Arial" w:hAnsi="Arial" w:cs="Arial"/>
          <w:sz w:val="22"/>
          <w:szCs w:val="22"/>
        </w:rPr>
        <w:t xml:space="preserve"> časovém předstihu ke kontrole. </w:t>
      </w:r>
      <w:r w:rsidRPr="00AC4BA8">
        <w:rPr>
          <w:rFonts w:ascii="Arial" w:hAnsi="Arial" w:cs="Arial"/>
          <w:sz w:val="22"/>
          <w:szCs w:val="22"/>
        </w:rPr>
        <w:t>V případě, že dílo nebude trpět žádnými zjevnými vadami, osoba oprávněná jednat za objednatele v technických záležitostech dá pokyn k zaplacení díla za podmínek dále uvedených.</w:t>
      </w:r>
    </w:p>
    <w:p w:rsidR="00FD4817" w:rsidRPr="00AC4BA8" w:rsidRDefault="00FD4817" w:rsidP="0020230F">
      <w:pPr>
        <w:pStyle w:val="Zhlav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D4817" w:rsidRPr="00AC4BA8" w:rsidRDefault="00FD4817" w:rsidP="0020230F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V případě, že při kontrole díla budou zjištěny zjevné vady, kterými dílo trpí, upozorní objednatel písemnou formou zhotovitele na tuto skutečnost a současně mu stanoví lhůtu k jejich odstranění a opětovnému předání díla ke kontrole.</w:t>
      </w:r>
    </w:p>
    <w:p w:rsidR="00FD4817" w:rsidRPr="00AC4BA8" w:rsidRDefault="00FD4817" w:rsidP="0020230F">
      <w:pPr>
        <w:pStyle w:val="Zhlav"/>
        <w:ind w:left="435" w:hanging="435"/>
        <w:jc w:val="both"/>
        <w:rPr>
          <w:rFonts w:ascii="Arial" w:hAnsi="Arial" w:cs="Arial"/>
          <w:sz w:val="22"/>
          <w:szCs w:val="22"/>
        </w:rPr>
      </w:pPr>
    </w:p>
    <w:p w:rsidR="00FD4817" w:rsidRPr="00AC4BA8" w:rsidRDefault="00FD4817" w:rsidP="0020230F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Dílo bude zhotovitelem objednateli odevzdáno v papírové podobě – pro pozemkový úřad vytyčovací náčrty a protokoly o vytýčení hranic </w:t>
      </w:r>
      <w:r w:rsidRPr="00AC4BA8">
        <w:rPr>
          <w:rFonts w:ascii="Arial" w:hAnsi="Arial" w:cs="Arial"/>
          <w:b/>
          <w:sz w:val="22"/>
          <w:szCs w:val="22"/>
        </w:rPr>
        <w:t>v</w:t>
      </w:r>
      <w:r w:rsidR="00B5330B">
        <w:rPr>
          <w:rFonts w:ascii="Arial" w:hAnsi="Arial" w:cs="Arial"/>
          <w:b/>
          <w:sz w:val="22"/>
          <w:szCs w:val="22"/>
        </w:rPr>
        <w:t> </w:t>
      </w:r>
      <w:r w:rsidRPr="00AC4BA8">
        <w:rPr>
          <w:rFonts w:ascii="Arial" w:hAnsi="Arial" w:cs="Arial"/>
          <w:b/>
          <w:sz w:val="22"/>
          <w:szCs w:val="22"/>
        </w:rPr>
        <w:t>jednom</w:t>
      </w:r>
      <w:r w:rsidR="00B5330B">
        <w:rPr>
          <w:rFonts w:ascii="Arial" w:hAnsi="Arial" w:cs="Arial"/>
          <w:b/>
          <w:sz w:val="22"/>
          <w:szCs w:val="22"/>
        </w:rPr>
        <w:t xml:space="preserve"> vyhotovení</w:t>
      </w:r>
      <w:r w:rsidRPr="00AC4BA8">
        <w:rPr>
          <w:rFonts w:ascii="Arial" w:hAnsi="Arial" w:cs="Arial"/>
          <w:b/>
          <w:sz w:val="22"/>
          <w:szCs w:val="22"/>
        </w:rPr>
        <w:t>.</w:t>
      </w:r>
      <w:r w:rsidRPr="00AC4BA8">
        <w:rPr>
          <w:rFonts w:ascii="Arial" w:hAnsi="Arial" w:cs="Arial"/>
          <w:sz w:val="22"/>
          <w:szCs w:val="22"/>
        </w:rPr>
        <w:t xml:space="preserve"> Vytyčovací náčrty, protokoly o vytýčení hranic budou vyhotoveny také v jednom </w:t>
      </w:r>
      <w:proofErr w:type="spellStart"/>
      <w:r w:rsidRPr="00AC4BA8">
        <w:rPr>
          <w:rFonts w:ascii="Arial" w:hAnsi="Arial" w:cs="Arial"/>
          <w:sz w:val="22"/>
          <w:szCs w:val="22"/>
        </w:rPr>
        <w:t>paré</w:t>
      </w:r>
      <w:proofErr w:type="spellEnd"/>
      <w:r w:rsidRPr="00AC4BA8">
        <w:rPr>
          <w:rFonts w:ascii="Arial" w:hAnsi="Arial" w:cs="Arial"/>
          <w:sz w:val="22"/>
          <w:szCs w:val="22"/>
        </w:rPr>
        <w:t xml:space="preserve"> pro každého vlastníka (spoluvlastníka), které bude zhotovitelem vlastníkům (spoluvlastníkům) předáno. Pozemkový úřad pak obdrží potvrzení o převzetí hotového díla (originály doručenek, se</w:t>
      </w:r>
      <w:r w:rsidR="00D853A6" w:rsidRPr="00AC4BA8">
        <w:rPr>
          <w:rFonts w:ascii="Arial" w:hAnsi="Arial" w:cs="Arial"/>
          <w:sz w:val="22"/>
          <w:szCs w:val="22"/>
        </w:rPr>
        <w:t xml:space="preserve">znam s podpisy u převzetí atp.). Dokumentace bude předána také v digitální podobě dle </w:t>
      </w:r>
      <w:proofErr w:type="spellStart"/>
      <w:r w:rsidR="00D853A6" w:rsidRPr="00AC4BA8">
        <w:rPr>
          <w:rFonts w:ascii="Arial" w:hAnsi="Arial" w:cs="Arial"/>
          <w:sz w:val="22"/>
          <w:szCs w:val="22"/>
        </w:rPr>
        <w:t>vyhl</w:t>
      </w:r>
      <w:proofErr w:type="spellEnd"/>
      <w:r w:rsidR="00D853A6" w:rsidRPr="00AC4BA8">
        <w:rPr>
          <w:rFonts w:ascii="Arial" w:hAnsi="Arial" w:cs="Arial"/>
          <w:sz w:val="22"/>
          <w:szCs w:val="22"/>
        </w:rPr>
        <w:t>. 357/2013 Sb. na vhodném nosiči (např. CD, DVD).</w:t>
      </w:r>
    </w:p>
    <w:p w:rsidR="00FD4817" w:rsidRPr="00AC4BA8" w:rsidRDefault="00FD4817" w:rsidP="0020230F">
      <w:pPr>
        <w:pStyle w:val="Zhlav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FD4817" w:rsidRPr="00AC4BA8" w:rsidRDefault="00FD4817" w:rsidP="0020230F">
      <w:pPr>
        <w:pStyle w:val="Zkladntext"/>
        <w:spacing w:before="0"/>
        <w:ind w:left="360"/>
        <w:rPr>
          <w:rFonts w:ascii="Arial" w:hAnsi="Arial" w:cs="Arial"/>
          <w:sz w:val="22"/>
          <w:szCs w:val="22"/>
        </w:rPr>
      </w:pPr>
    </w:p>
    <w:p w:rsidR="004A2C5E" w:rsidRPr="00AC4BA8" w:rsidRDefault="004A2C5E" w:rsidP="0020230F">
      <w:pPr>
        <w:pStyle w:val="Zkladntext"/>
        <w:numPr>
          <w:ilvl w:val="1"/>
          <w:numId w:val="15"/>
        </w:numPr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V případě, že dílo nebude odpovídat ustanovením uvedeným v  této smlouvě, není objednatel povinen dílo převzít. </w:t>
      </w:r>
    </w:p>
    <w:p w:rsidR="004A2C5E" w:rsidRPr="00AC4BA8" w:rsidRDefault="004A2C5E" w:rsidP="0020230F">
      <w:pPr>
        <w:ind w:left="0"/>
        <w:rPr>
          <w:rFonts w:ascii="Arial" w:hAnsi="Arial" w:cs="Arial"/>
          <w:sz w:val="22"/>
          <w:szCs w:val="22"/>
        </w:rPr>
      </w:pPr>
    </w:p>
    <w:p w:rsidR="000D5235" w:rsidRPr="00AC4BA8" w:rsidRDefault="000D5235" w:rsidP="0020230F">
      <w:pPr>
        <w:tabs>
          <w:tab w:val="left" w:pos="482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b/>
          <w:sz w:val="22"/>
          <w:szCs w:val="22"/>
        </w:rPr>
        <w:t>Čl. IV.</w:t>
      </w:r>
    </w:p>
    <w:p w:rsidR="000D5235" w:rsidRPr="00AC4BA8" w:rsidRDefault="000D5235" w:rsidP="0020230F">
      <w:pPr>
        <w:jc w:val="center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b/>
          <w:sz w:val="22"/>
          <w:szCs w:val="22"/>
        </w:rPr>
        <w:t>Termín</w:t>
      </w:r>
      <w:r w:rsidR="00FD4817" w:rsidRPr="00AC4BA8">
        <w:rPr>
          <w:rFonts w:ascii="Arial" w:hAnsi="Arial" w:cs="Arial"/>
          <w:b/>
          <w:sz w:val="22"/>
          <w:szCs w:val="22"/>
        </w:rPr>
        <w:t xml:space="preserve"> a místo plnění</w:t>
      </w:r>
    </w:p>
    <w:p w:rsidR="00545EC8" w:rsidRPr="00AC4BA8" w:rsidRDefault="00545EC8" w:rsidP="0020230F">
      <w:pPr>
        <w:pStyle w:val="Odstavecseseznamem"/>
        <w:numPr>
          <w:ilvl w:val="0"/>
          <w:numId w:val="15"/>
        </w:numPr>
        <w:outlineLvl w:val="0"/>
        <w:rPr>
          <w:rFonts w:ascii="Arial" w:hAnsi="Arial" w:cs="Arial"/>
          <w:vanish/>
          <w:sz w:val="22"/>
          <w:szCs w:val="22"/>
        </w:rPr>
      </w:pPr>
    </w:p>
    <w:p w:rsidR="000D5235" w:rsidRPr="00AC4BA8" w:rsidRDefault="000D5235" w:rsidP="0020230F">
      <w:pPr>
        <w:pStyle w:val="Odstavecseseznamem"/>
        <w:numPr>
          <w:ilvl w:val="1"/>
          <w:numId w:val="15"/>
        </w:numPr>
        <w:ind w:left="567" w:hanging="567"/>
        <w:outlineLvl w:val="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b/>
          <w:bCs/>
          <w:sz w:val="22"/>
          <w:szCs w:val="22"/>
        </w:rPr>
        <w:t>Zahájení činnosti:</w:t>
      </w:r>
      <w:r w:rsidRPr="00AC4BA8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FB772A">
        <w:rPr>
          <w:rFonts w:ascii="Arial" w:hAnsi="Arial" w:cs="Arial"/>
          <w:b/>
          <w:bCs/>
          <w:sz w:val="22"/>
          <w:szCs w:val="22"/>
        </w:rPr>
        <w:t>26</w:t>
      </w:r>
      <w:r w:rsidR="0062594B">
        <w:rPr>
          <w:rFonts w:ascii="Arial" w:hAnsi="Arial" w:cs="Arial"/>
          <w:b/>
          <w:bCs/>
          <w:sz w:val="22"/>
          <w:szCs w:val="22"/>
        </w:rPr>
        <w:t>.9.2016</w:t>
      </w:r>
      <w:proofErr w:type="gramEnd"/>
      <w:r w:rsidRPr="00AC4B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4BA8">
        <w:rPr>
          <w:rFonts w:ascii="Arial" w:hAnsi="Arial" w:cs="Arial"/>
          <w:b/>
          <w:bCs/>
          <w:sz w:val="22"/>
          <w:szCs w:val="22"/>
        </w:rPr>
        <w:tab/>
      </w:r>
    </w:p>
    <w:p w:rsidR="00B5330B" w:rsidRDefault="000D5235" w:rsidP="0020230F">
      <w:pPr>
        <w:ind w:left="2127" w:hanging="1560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b/>
          <w:bCs/>
          <w:sz w:val="22"/>
          <w:szCs w:val="22"/>
        </w:rPr>
        <w:t>Ukončení činnosti:</w:t>
      </w:r>
      <w:r w:rsidRPr="00AC4BA8">
        <w:rPr>
          <w:rFonts w:ascii="Arial" w:hAnsi="Arial" w:cs="Arial"/>
          <w:b/>
          <w:bCs/>
          <w:sz w:val="22"/>
          <w:szCs w:val="22"/>
        </w:rPr>
        <w:tab/>
      </w:r>
      <w:r w:rsidRPr="00AC4BA8">
        <w:rPr>
          <w:rFonts w:ascii="Arial" w:hAnsi="Arial" w:cs="Arial"/>
          <w:sz w:val="22"/>
          <w:szCs w:val="22"/>
        </w:rPr>
        <w:t>zhotovitel dokončí veškeré terénní práce</w:t>
      </w:r>
      <w:r w:rsidR="00B5330B">
        <w:rPr>
          <w:rFonts w:ascii="Arial" w:hAnsi="Arial" w:cs="Arial"/>
          <w:sz w:val="22"/>
          <w:szCs w:val="22"/>
        </w:rPr>
        <w:t xml:space="preserve"> a předá vytyčené hranice vlastníkům do </w:t>
      </w:r>
      <w:proofErr w:type="gramStart"/>
      <w:r w:rsidR="00D858B7">
        <w:rPr>
          <w:rFonts w:ascii="Arial" w:hAnsi="Arial" w:cs="Arial"/>
          <w:b/>
          <w:sz w:val="22"/>
          <w:szCs w:val="22"/>
        </w:rPr>
        <w:t>15.11</w:t>
      </w:r>
      <w:r w:rsidR="00B5330B" w:rsidRPr="00B5330B">
        <w:rPr>
          <w:rFonts w:ascii="Arial" w:hAnsi="Arial" w:cs="Arial"/>
          <w:b/>
          <w:sz w:val="22"/>
          <w:szCs w:val="22"/>
        </w:rPr>
        <w:t>.201</w:t>
      </w:r>
      <w:r w:rsidR="0062594B">
        <w:rPr>
          <w:rFonts w:ascii="Arial" w:hAnsi="Arial" w:cs="Arial"/>
          <w:b/>
          <w:sz w:val="22"/>
          <w:szCs w:val="22"/>
        </w:rPr>
        <w:t>6</w:t>
      </w:r>
      <w:proofErr w:type="gramEnd"/>
      <w:r w:rsidR="00B5330B" w:rsidRPr="00B5330B">
        <w:rPr>
          <w:rFonts w:ascii="Arial" w:hAnsi="Arial" w:cs="Arial"/>
          <w:b/>
          <w:sz w:val="22"/>
          <w:szCs w:val="22"/>
        </w:rPr>
        <w:t>.</w:t>
      </w:r>
    </w:p>
    <w:p w:rsidR="00EF4E56" w:rsidRPr="00AC4BA8" w:rsidRDefault="00B5330B" w:rsidP="0020230F">
      <w:pPr>
        <w:ind w:left="2127" w:hanging="156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0D5235" w:rsidRPr="00AC4BA8">
        <w:rPr>
          <w:rFonts w:ascii="Arial" w:hAnsi="Arial" w:cs="Arial"/>
          <w:sz w:val="22"/>
          <w:szCs w:val="22"/>
        </w:rPr>
        <w:t xml:space="preserve"> </w:t>
      </w:r>
      <w:r w:rsidR="0075209A" w:rsidRPr="00AC4BA8">
        <w:rPr>
          <w:rFonts w:ascii="Arial" w:hAnsi="Arial" w:cs="Arial"/>
          <w:sz w:val="22"/>
          <w:szCs w:val="22"/>
        </w:rPr>
        <w:t xml:space="preserve">předá objednateli kompletní dokumentaci </w:t>
      </w:r>
      <w:r w:rsidR="0075209A">
        <w:rPr>
          <w:rFonts w:ascii="Arial" w:hAnsi="Arial" w:cs="Arial"/>
          <w:sz w:val="22"/>
          <w:szCs w:val="22"/>
        </w:rPr>
        <w:t xml:space="preserve">dle čl. III této smlouvy </w:t>
      </w:r>
      <w:r w:rsidR="000D5235" w:rsidRPr="00AC4BA8">
        <w:rPr>
          <w:rFonts w:ascii="Arial" w:hAnsi="Arial" w:cs="Arial"/>
          <w:sz w:val="22"/>
          <w:szCs w:val="22"/>
        </w:rPr>
        <w:t>do</w:t>
      </w:r>
      <w:r w:rsidR="000D5235" w:rsidRPr="00AC4BA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858B7">
        <w:rPr>
          <w:rFonts w:ascii="Arial" w:hAnsi="Arial" w:cs="Arial"/>
          <w:b/>
          <w:snapToGrid w:val="0"/>
          <w:sz w:val="22"/>
          <w:szCs w:val="22"/>
        </w:rPr>
        <w:t>15</w:t>
      </w:r>
      <w:r>
        <w:rPr>
          <w:rFonts w:ascii="Arial" w:hAnsi="Arial" w:cs="Arial"/>
          <w:b/>
          <w:snapToGrid w:val="0"/>
          <w:sz w:val="22"/>
          <w:szCs w:val="22"/>
        </w:rPr>
        <w:t>.</w:t>
      </w:r>
      <w:r w:rsidR="0062594B">
        <w:rPr>
          <w:rFonts w:ascii="Arial" w:hAnsi="Arial" w:cs="Arial"/>
          <w:b/>
          <w:snapToGrid w:val="0"/>
          <w:sz w:val="22"/>
          <w:szCs w:val="22"/>
        </w:rPr>
        <w:t>2.2017</w:t>
      </w:r>
      <w:proofErr w:type="gramEnd"/>
      <w:r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FD4817" w:rsidRPr="00AC4BA8" w:rsidRDefault="00FD4817" w:rsidP="0020230F">
      <w:pPr>
        <w:ind w:left="2127" w:hanging="2127"/>
        <w:rPr>
          <w:rFonts w:ascii="Arial" w:hAnsi="Arial" w:cs="Arial"/>
          <w:b/>
          <w:snapToGrid w:val="0"/>
          <w:sz w:val="22"/>
          <w:szCs w:val="22"/>
        </w:rPr>
      </w:pPr>
    </w:p>
    <w:p w:rsidR="00FD4817" w:rsidRPr="00AC4BA8" w:rsidRDefault="00FD4817" w:rsidP="0020230F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Místo plnění díla: </w:t>
      </w:r>
      <w:r w:rsidRPr="00AC4BA8">
        <w:rPr>
          <w:rFonts w:ascii="Arial" w:hAnsi="Arial" w:cs="Arial"/>
          <w:b/>
          <w:i/>
          <w:sz w:val="22"/>
          <w:szCs w:val="22"/>
        </w:rPr>
        <w:t xml:space="preserve">k. </w:t>
      </w:r>
      <w:proofErr w:type="spellStart"/>
      <w:r w:rsidRPr="00AC4BA8">
        <w:rPr>
          <w:rFonts w:ascii="Arial" w:hAnsi="Arial" w:cs="Arial"/>
          <w:b/>
          <w:i/>
          <w:sz w:val="22"/>
          <w:szCs w:val="22"/>
        </w:rPr>
        <w:t>ú.</w:t>
      </w:r>
      <w:proofErr w:type="spellEnd"/>
      <w:r w:rsidRPr="00AC4BA8">
        <w:rPr>
          <w:rFonts w:ascii="Arial" w:hAnsi="Arial" w:cs="Arial"/>
          <w:b/>
          <w:i/>
          <w:sz w:val="22"/>
          <w:szCs w:val="22"/>
        </w:rPr>
        <w:t xml:space="preserve"> </w:t>
      </w:r>
      <w:r w:rsidR="0062594B">
        <w:rPr>
          <w:rFonts w:ascii="Arial" w:hAnsi="Arial" w:cs="Arial"/>
          <w:b/>
          <w:i/>
          <w:sz w:val="22"/>
          <w:szCs w:val="22"/>
        </w:rPr>
        <w:t>Skorkov, Libická Lhotka</w:t>
      </w:r>
      <w:r w:rsidR="00D858B7">
        <w:rPr>
          <w:rFonts w:ascii="Arial" w:hAnsi="Arial" w:cs="Arial"/>
          <w:b/>
          <w:i/>
          <w:sz w:val="22"/>
          <w:szCs w:val="22"/>
        </w:rPr>
        <w:t xml:space="preserve"> Havlíčkova Borová</w:t>
      </w:r>
    </w:p>
    <w:p w:rsidR="00FD4817" w:rsidRPr="00AC4BA8" w:rsidRDefault="00FD4817" w:rsidP="0020230F">
      <w:pPr>
        <w:pStyle w:val="Zhlav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AC4BA8">
        <w:rPr>
          <w:rFonts w:ascii="Arial" w:hAnsi="Arial" w:cs="Arial"/>
          <w:bCs/>
          <w:sz w:val="22"/>
          <w:szCs w:val="22"/>
        </w:rPr>
        <w:t xml:space="preserve">Dokončené dílo (nebo jeho část) bude zadavateli předáno na adrese: </w:t>
      </w:r>
    </w:p>
    <w:p w:rsidR="00FD4817" w:rsidRPr="00AC4BA8" w:rsidRDefault="00FD4817" w:rsidP="00B5330B">
      <w:pPr>
        <w:pStyle w:val="Zhlav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bCs/>
          <w:sz w:val="22"/>
          <w:szCs w:val="22"/>
        </w:rPr>
        <w:lastRenderedPageBreak/>
        <w:t>ČR – Státní pozemkový ú</w:t>
      </w:r>
      <w:r w:rsidR="00B5330B">
        <w:rPr>
          <w:rFonts w:ascii="Arial" w:hAnsi="Arial" w:cs="Arial"/>
          <w:bCs/>
          <w:sz w:val="22"/>
          <w:szCs w:val="22"/>
        </w:rPr>
        <w:t>řad, Krajský pozemkový úřad pro Kraj Vysočina</w:t>
      </w:r>
      <w:r w:rsidRPr="00AC4BA8">
        <w:rPr>
          <w:rFonts w:ascii="Arial" w:hAnsi="Arial" w:cs="Arial"/>
          <w:bCs/>
          <w:sz w:val="22"/>
          <w:szCs w:val="22"/>
        </w:rPr>
        <w:t>, Pobočka</w:t>
      </w:r>
      <w:r w:rsidR="00B5330B">
        <w:rPr>
          <w:rFonts w:ascii="Arial" w:hAnsi="Arial" w:cs="Arial"/>
          <w:bCs/>
          <w:sz w:val="22"/>
          <w:szCs w:val="22"/>
        </w:rPr>
        <w:t xml:space="preserve"> Havlíčkův Brod, Smetanovo nám. 279, 580 02 Havlíčkův Brod.</w:t>
      </w:r>
    </w:p>
    <w:p w:rsidR="00EF4E56" w:rsidRPr="00AC4BA8" w:rsidRDefault="00545EC8" w:rsidP="0020230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Čl. V</w:t>
      </w:r>
      <w:r w:rsidR="00EF4E56" w:rsidRPr="00AC4BA8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:rsidR="00EF4E56" w:rsidRPr="00AC4BA8" w:rsidRDefault="00EF4E56" w:rsidP="0020230F">
      <w:pPr>
        <w:pStyle w:val="Nadpis3"/>
        <w:ind w:left="0"/>
        <w:jc w:val="center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Předání a převzetí díla, sankce, záruky</w:t>
      </w:r>
    </w:p>
    <w:p w:rsidR="00545EC8" w:rsidRPr="00AC4BA8" w:rsidRDefault="00545EC8" w:rsidP="0020230F">
      <w:pPr>
        <w:pStyle w:val="Odstavecseseznamem"/>
        <w:numPr>
          <w:ilvl w:val="0"/>
          <w:numId w:val="15"/>
        </w:numPr>
        <w:rPr>
          <w:rFonts w:ascii="Arial" w:hAnsi="Arial" w:cs="Arial"/>
          <w:vanish/>
          <w:sz w:val="22"/>
          <w:szCs w:val="22"/>
        </w:rPr>
      </w:pPr>
    </w:p>
    <w:p w:rsidR="00EF4E56" w:rsidRPr="00AC4BA8" w:rsidRDefault="00EF4E56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 se zavazuje odevzdat objednateli dílo v dohodnutém termínu</w:t>
      </w:r>
      <w:r w:rsidR="00FD4817" w:rsidRPr="00AC4BA8">
        <w:rPr>
          <w:rFonts w:ascii="Arial" w:hAnsi="Arial" w:cs="Arial"/>
          <w:sz w:val="22"/>
          <w:szCs w:val="22"/>
        </w:rPr>
        <w:t xml:space="preserve"> a na dohodnutém místě dle Čl. IV. smlouvy.</w:t>
      </w:r>
    </w:p>
    <w:p w:rsidR="00FD4817" w:rsidRPr="00AC4BA8" w:rsidRDefault="00776351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Dílo převezme pověřený pracovník objednatele, který zhotoviteli jeho převzetí písemně potvrdí. Tento pracovník provede kontrolu předaného díla a vyhotoví protokol o předání a převzetí díla. V případě zjištění vad či nedodělků uvede tyto v protokolu s uvedením lhůty pro jejich odstranění. Bez tohoto protokolu, potvrzeného oběma smluvními stranami, nemůže být vystavena faktura.</w:t>
      </w:r>
    </w:p>
    <w:p w:rsidR="00545EC8" w:rsidRPr="00AC4BA8" w:rsidRDefault="00EF4E56" w:rsidP="0020230F">
      <w:pPr>
        <w:pStyle w:val="Zkladntextodsazen2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Sankce za nesplnění předmětu díla ve sjednaném termínu prokazatelně zaviněné zhotovitelem činí </w:t>
      </w:r>
      <w:r w:rsidRPr="00AC4BA8">
        <w:rPr>
          <w:rFonts w:ascii="Arial" w:hAnsi="Arial" w:cs="Arial"/>
          <w:sz w:val="22"/>
          <w:szCs w:val="22"/>
          <w:lang w:eastAsia="ar-SA"/>
        </w:rPr>
        <w:t>0,05% z celkové ceny bez DPH.</w:t>
      </w:r>
    </w:p>
    <w:p w:rsidR="00545EC8" w:rsidRPr="00B5330B" w:rsidRDefault="00EF4E56" w:rsidP="00B5330B">
      <w:pPr>
        <w:pStyle w:val="Zkladntextodsazen2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Zhotovitel objednateli poskytuje záruku za jakost předaného díla. Záruční lhůta se stanovuje na </w:t>
      </w:r>
      <w:r w:rsidR="00B5330B">
        <w:rPr>
          <w:rFonts w:ascii="Arial" w:hAnsi="Arial" w:cs="Arial"/>
          <w:sz w:val="22"/>
          <w:szCs w:val="22"/>
        </w:rPr>
        <w:t>36</w:t>
      </w:r>
      <w:r w:rsidRPr="00AC4BA8">
        <w:rPr>
          <w:rFonts w:ascii="Arial" w:hAnsi="Arial" w:cs="Arial"/>
          <w:sz w:val="22"/>
          <w:szCs w:val="22"/>
        </w:rPr>
        <w:t xml:space="preserve"> měsíců od předání celého díla zhotovitelem ob</w:t>
      </w:r>
      <w:r w:rsidR="001F2226" w:rsidRPr="00AC4BA8">
        <w:rPr>
          <w:rFonts w:ascii="Arial" w:hAnsi="Arial" w:cs="Arial"/>
          <w:sz w:val="22"/>
          <w:szCs w:val="22"/>
        </w:rPr>
        <w:t xml:space="preserve">jednateli. U ucelených částí </w:t>
      </w:r>
      <w:r w:rsidRPr="00AC4BA8">
        <w:rPr>
          <w:rFonts w:ascii="Arial" w:hAnsi="Arial" w:cs="Arial"/>
          <w:sz w:val="22"/>
          <w:szCs w:val="22"/>
        </w:rPr>
        <w:t>se záruční lhůta prodlužuje o dobu, která uplyne mezi dílčím plněním a předáním celého díla. V případě přerušení prací ze strany objednatele platí dohodnutá, výše uvedená, záruční lhůta na dosud provedené práce. Počátkem této záruční lhůty je termín odevzdání poslední ucelené části</w:t>
      </w:r>
      <w:r w:rsidR="001F2226" w:rsidRPr="00AC4BA8">
        <w:rPr>
          <w:rFonts w:ascii="Arial" w:hAnsi="Arial" w:cs="Arial"/>
          <w:sz w:val="22"/>
          <w:szCs w:val="22"/>
        </w:rPr>
        <w:t xml:space="preserve">. </w:t>
      </w:r>
      <w:r w:rsidRPr="00AC4BA8">
        <w:rPr>
          <w:rFonts w:ascii="Arial" w:hAnsi="Arial" w:cs="Arial"/>
          <w:sz w:val="22"/>
          <w:szCs w:val="22"/>
        </w:rPr>
        <w:t>V případě, že po dobu plynoucí záruční lhůty budou práce znovu obnoveny, prodlužuje se záruční lhůta na dříve dokončené ucelené části o počet měsíců přerušení prací. Záruka se vztahuje na veškeré vady a nedodělky prací zapříčiněné zhotovitelem. Záruka se nevztahuje na nedostatky a chyby plynoucí z chybných vstupních podkladů, zejména pak z chybných údajů o vlastnictví (vlastnících) evidovaných v</w:t>
      </w:r>
      <w:r w:rsidR="001F2226" w:rsidRPr="00AC4BA8">
        <w:rPr>
          <w:rFonts w:ascii="Arial" w:hAnsi="Arial" w:cs="Arial"/>
          <w:sz w:val="22"/>
          <w:szCs w:val="22"/>
        </w:rPr>
        <w:t> </w:t>
      </w:r>
      <w:r w:rsidRPr="00AC4BA8">
        <w:rPr>
          <w:rFonts w:ascii="Arial" w:hAnsi="Arial" w:cs="Arial"/>
          <w:sz w:val="22"/>
          <w:szCs w:val="22"/>
        </w:rPr>
        <w:t>KN</w:t>
      </w:r>
      <w:r w:rsidR="001F2226" w:rsidRPr="00AC4BA8">
        <w:rPr>
          <w:rFonts w:ascii="Arial" w:hAnsi="Arial" w:cs="Arial"/>
          <w:sz w:val="22"/>
          <w:szCs w:val="22"/>
        </w:rPr>
        <w:t>.</w:t>
      </w:r>
      <w:r w:rsidRPr="00AC4BA8">
        <w:rPr>
          <w:rFonts w:ascii="Arial" w:hAnsi="Arial" w:cs="Arial"/>
          <w:sz w:val="22"/>
          <w:szCs w:val="22"/>
        </w:rPr>
        <w:t xml:space="preserve"> Po dobu záruční lhůty má objednatel právo požadovat bezplatné odstranění vad. O odstranění vad bude oběma stranami sepsán protokol. Doba odstranění vad se do záruční lhůty </w:t>
      </w:r>
      <w:proofErr w:type="gramStart"/>
      <w:r w:rsidRPr="00AC4BA8">
        <w:rPr>
          <w:rFonts w:ascii="Arial" w:hAnsi="Arial" w:cs="Arial"/>
          <w:sz w:val="22"/>
          <w:szCs w:val="22"/>
        </w:rPr>
        <w:t>nezapočítává.</w:t>
      </w:r>
      <w:r w:rsidR="00776351" w:rsidRPr="00B5330B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gramEnd"/>
    </w:p>
    <w:p w:rsidR="00545EC8" w:rsidRPr="00AC4BA8" w:rsidRDefault="00EF4E56" w:rsidP="0020230F">
      <w:pPr>
        <w:pStyle w:val="Zkladntextodsazen2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Vady díla: dílo má vady, pokud neodpovídá kvalitou či rozsahem podmínkám stanoveným ve smlouvě, případně požadavkům obecně závazných norem nebo předpisům uvedeným v této smlouvě. Objednatel písemně oznámí zhotoviteli vadu díla a ten je povinen do 15 dnů písemně oznámit, zda vadu uznává, či nikoliv. Vady díla zhotovitel odstraní bezplatně v dohodnuté lhůtě. Lhůta musí být dohodnuta tak, aby nezmařila další práce nebo úkony. Podkladem je písemné oznámení o specifikovaných vadách podle ustanovení § 2618 </w:t>
      </w:r>
      <w:r w:rsidR="00CF340C" w:rsidRPr="00CC0248">
        <w:rPr>
          <w:rFonts w:ascii="Arial" w:hAnsi="Arial" w:cs="Arial"/>
          <w:sz w:val="22"/>
          <w:szCs w:val="22"/>
        </w:rPr>
        <w:t>občanského zákoníku</w:t>
      </w:r>
      <w:r w:rsidR="00CC0248">
        <w:rPr>
          <w:rFonts w:ascii="Arial" w:hAnsi="Arial" w:cs="Arial"/>
          <w:sz w:val="22"/>
          <w:szCs w:val="22"/>
        </w:rPr>
        <w:t xml:space="preserve"> </w:t>
      </w:r>
      <w:r w:rsidRPr="00AC4BA8">
        <w:rPr>
          <w:rFonts w:ascii="Arial" w:hAnsi="Arial" w:cs="Arial"/>
          <w:sz w:val="22"/>
          <w:szCs w:val="22"/>
        </w:rPr>
        <w:t>a potvrzení zhotovitele o uznání vady.</w:t>
      </w:r>
    </w:p>
    <w:p w:rsidR="00EF4E56" w:rsidRPr="00AC4BA8" w:rsidRDefault="00EF4E56" w:rsidP="0020230F">
      <w:pPr>
        <w:pStyle w:val="Zkladntextodsazen2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dohodnuté podle odstavce </w:t>
      </w:r>
      <w:r w:rsidR="00D853A6" w:rsidRPr="00AC4BA8">
        <w:rPr>
          <w:rFonts w:ascii="Arial" w:hAnsi="Arial" w:cs="Arial"/>
          <w:sz w:val="22"/>
          <w:szCs w:val="22"/>
        </w:rPr>
        <w:t>5</w:t>
      </w:r>
      <w:r w:rsidR="00035270">
        <w:rPr>
          <w:rFonts w:ascii="Arial" w:hAnsi="Arial" w:cs="Arial"/>
          <w:sz w:val="22"/>
          <w:szCs w:val="22"/>
        </w:rPr>
        <w:t>.5</w:t>
      </w:r>
      <w:r w:rsidRPr="00AC4BA8">
        <w:rPr>
          <w:rFonts w:ascii="Arial" w:hAnsi="Arial" w:cs="Arial"/>
          <w:sz w:val="22"/>
          <w:szCs w:val="22"/>
        </w:rPr>
        <w:t xml:space="preserve">. </w:t>
      </w:r>
    </w:p>
    <w:p w:rsidR="001F2226" w:rsidRPr="00AC4BA8" w:rsidRDefault="001F2226" w:rsidP="0020230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F2226" w:rsidRPr="00AC4BA8" w:rsidRDefault="001F2226" w:rsidP="0020230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1F2226" w:rsidRPr="00AC4BA8" w:rsidRDefault="00545EC8" w:rsidP="0020230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Čl. VI</w:t>
      </w:r>
      <w:r w:rsidR="001F2226" w:rsidRPr="00AC4BA8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:rsidR="001F2226" w:rsidRPr="00AC4BA8" w:rsidRDefault="001F2226" w:rsidP="0020230F">
      <w:pPr>
        <w:pStyle w:val="Nadpis3"/>
        <w:ind w:left="0"/>
        <w:jc w:val="center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Cena za provedení díla</w:t>
      </w:r>
    </w:p>
    <w:p w:rsidR="001F2226" w:rsidRPr="00AC4BA8" w:rsidRDefault="001F2226" w:rsidP="0020230F">
      <w:pPr>
        <w:pStyle w:val="Odstavecseseznamem"/>
        <w:ind w:left="0"/>
        <w:jc w:val="left"/>
        <w:rPr>
          <w:rFonts w:ascii="Arial" w:hAnsi="Arial" w:cs="Arial"/>
          <w:sz w:val="22"/>
          <w:szCs w:val="22"/>
        </w:rPr>
      </w:pPr>
    </w:p>
    <w:p w:rsidR="00545EC8" w:rsidRPr="00AC4BA8" w:rsidRDefault="00545EC8" w:rsidP="0020230F">
      <w:pPr>
        <w:pStyle w:val="Odstavecseseznamem"/>
        <w:numPr>
          <w:ilvl w:val="0"/>
          <w:numId w:val="15"/>
        </w:numPr>
        <w:tabs>
          <w:tab w:val="center" w:pos="4536"/>
          <w:tab w:val="right" w:pos="9072"/>
        </w:tabs>
        <w:spacing w:before="0"/>
        <w:rPr>
          <w:rFonts w:ascii="Arial" w:hAnsi="Arial" w:cs="Arial"/>
          <w:vanish/>
          <w:sz w:val="22"/>
          <w:szCs w:val="22"/>
        </w:rPr>
      </w:pPr>
    </w:p>
    <w:p w:rsidR="00545EC8" w:rsidRPr="00AC4BA8" w:rsidRDefault="001F2226" w:rsidP="0020230F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Cena za kompletní provedení díla se dohodou smluvních stran stanovuje jako cena smluvní a nejvýše přípustná, pevná po celou dobu plnění a je dána ceno</w:t>
      </w:r>
      <w:r w:rsidR="00FB772A">
        <w:rPr>
          <w:rFonts w:ascii="Arial" w:hAnsi="Arial" w:cs="Arial"/>
          <w:sz w:val="22"/>
          <w:szCs w:val="22"/>
        </w:rPr>
        <w:t xml:space="preserve">vou nabídkou zhotovitele ze dne </w:t>
      </w:r>
      <w:proofErr w:type="gramStart"/>
      <w:r w:rsidR="00FB772A">
        <w:rPr>
          <w:rFonts w:ascii="Arial" w:hAnsi="Arial" w:cs="Arial"/>
          <w:sz w:val="22"/>
          <w:szCs w:val="22"/>
        </w:rPr>
        <w:t>19.9.2016</w:t>
      </w:r>
      <w:proofErr w:type="gramEnd"/>
      <w:r w:rsidR="00FB772A">
        <w:rPr>
          <w:rFonts w:ascii="Arial" w:hAnsi="Arial" w:cs="Arial"/>
          <w:sz w:val="22"/>
          <w:szCs w:val="22"/>
        </w:rPr>
        <w:t>.</w:t>
      </w:r>
      <w:r w:rsidRPr="00AC4BA8">
        <w:rPr>
          <w:rFonts w:ascii="Arial" w:hAnsi="Arial" w:cs="Arial"/>
          <w:sz w:val="22"/>
          <w:szCs w:val="22"/>
        </w:rPr>
        <w:t xml:space="preserve"> Tato cena obsahuje veškeré práce a dodávky v rozsahu souvisejícím s provedením díla.</w:t>
      </w:r>
    </w:p>
    <w:p w:rsidR="00545EC8" w:rsidRPr="00AC4BA8" w:rsidRDefault="00545EC8" w:rsidP="0020230F">
      <w:pPr>
        <w:pStyle w:val="Zhlav"/>
        <w:ind w:left="792"/>
        <w:jc w:val="both"/>
        <w:rPr>
          <w:rFonts w:ascii="Arial" w:hAnsi="Arial" w:cs="Arial"/>
          <w:sz w:val="22"/>
          <w:szCs w:val="22"/>
        </w:rPr>
      </w:pPr>
    </w:p>
    <w:p w:rsidR="001F2226" w:rsidRPr="00AC4BA8" w:rsidRDefault="001F2226" w:rsidP="0020230F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lastRenderedPageBreak/>
        <w:t>Objednatel se zavazuje zaplatit za řádně a včas provedené a předané dílo a za provedené činnosti cenu, která je stanovena dle počtu MJ za vytýčení a předpokládaného počtu hraničních mezníků označujících lomové body hranice pozemku takto:</w:t>
      </w:r>
    </w:p>
    <w:p w:rsidR="00545EC8" w:rsidRPr="00543ABC" w:rsidRDefault="00545EC8" w:rsidP="00543ABC">
      <w:pPr>
        <w:spacing w:before="0"/>
        <w:ind w:left="0"/>
        <w:rPr>
          <w:rFonts w:ascii="Arial" w:hAnsi="Arial" w:cs="Arial"/>
          <w:sz w:val="22"/>
          <w:szCs w:val="22"/>
        </w:rPr>
      </w:pPr>
    </w:p>
    <w:p w:rsidR="0091378A" w:rsidRDefault="001F2226" w:rsidP="0020230F">
      <w:pPr>
        <w:pStyle w:val="Odstavecseseznamem"/>
        <w:spacing w:before="0"/>
        <w:ind w:left="1134" w:hanging="567"/>
        <w:rPr>
          <w:rFonts w:ascii="Arial" w:hAnsi="Arial" w:cs="Arial"/>
          <w:b/>
          <w:sz w:val="22"/>
          <w:szCs w:val="22"/>
        </w:rPr>
      </w:pPr>
      <w:r w:rsidRPr="00AC4BA8">
        <w:rPr>
          <w:rFonts w:ascii="Arial" w:hAnsi="Arial" w:cs="Arial"/>
          <w:b/>
          <w:sz w:val="22"/>
          <w:szCs w:val="22"/>
        </w:rPr>
        <w:t>Smluvní cena:</w:t>
      </w:r>
    </w:p>
    <w:p w:rsidR="0091378A" w:rsidRDefault="0091378A" w:rsidP="0020230F">
      <w:pPr>
        <w:pStyle w:val="Odstavecseseznamem"/>
        <w:spacing w:before="0"/>
        <w:ind w:left="1134" w:hanging="567"/>
        <w:rPr>
          <w:rFonts w:ascii="Arial" w:hAnsi="Arial" w:cs="Arial"/>
          <w:b/>
          <w:sz w:val="22"/>
          <w:szCs w:val="22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1985"/>
      </w:tblGrid>
      <w:tr w:rsidR="00ED297E" w:rsidRPr="00590D50" w:rsidTr="00ED297E">
        <w:tc>
          <w:tcPr>
            <w:tcW w:w="1276" w:type="dxa"/>
          </w:tcPr>
          <w:p w:rsidR="00ED297E" w:rsidRPr="00590D50" w:rsidRDefault="00ED297E" w:rsidP="0091378A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kat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  <w:proofErr w:type="gramStart"/>
            <w:r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2835" w:type="dxa"/>
          </w:tcPr>
          <w:p w:rsidR="00ED297E" w:rsidRPr="00590D50" w:rsidRDefault="00ED297E" w:rsidP="0091378A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MJ</w:t>
            </w:r>
          </w:p>
        </w:tc>
        <w:tc>
          <w:tcPr>
            <w:tcW w:w="1559" w:type="dxa"/>
          </w:tcPr>
          <w:p w:rsidR="00ED297E" w:rsidRPr="00590D50" w:rsidRDefault="00ED297E" w:rsidP="0091378A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985" w:type="dxa"/>
          </w:tcPr>
          <w:p w:rsidR="00ED297E" w:rsidRPr="00590D50" w:rsidRDefault="00ED297E" w:rsidP="0091378A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bez DPH Kč</w:t>
            </w:r>
          </w:p>
        </w:tc>
      </w:tr>
      <w:tr w:rsidR="0062594B" w:rsidRPr="00590D50" w:rsidTr="00ED297E">
        <w:tc>
          <w:tcPr>
            <w:tcW w:w="1276" w:type="dxa"/>
          </w:tcPr>
          <w:p w:rsidR="0062594B" w:rsidRDefault="0062594B" w:rsidP="0091378A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Skorkov</w:t>
            </w:r>
          </w:p>
        </w:tc>
        <w:tc>
          <w:tcPr>
            <w:tcW w:w="2835" w:type="dxa"/>
          </w:tcPr>
          <w:p w:rsidR="0062594B" w:rsidRDefault="0062594B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59" w:type="dxa"/>
          </w:tcPr>
          <w:p w:rsidR="0062594B" w:rsidRPr="00590D50" w:rsidRDefault="00FB772A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985" w:type="dxa"/>
          </w:tcPr>
          <w:p w:rsidR="0062594B" w:rsidRPr="00590D50" w:rsidRDefault="00FB772A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49300</w:t>
            </w:r>
          </w:p>
        </w:tc>
      </w:tr>
      <w:tr w:rsidR="00ED297E" w:rsidRPr="00590D50" w:rsidTr="00ED297E">
        <w:tc>
          <w:tcPr>
            <w:tcW w:w="1276" w:type="dxa"/>
          </w:tcPr>
          <w:p w:rsidR="00ED297E" w:rsidRPr="00590D50" w:rsidRDefault="0062594B" w:rsidP="0091378A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Libická Lhotka</w:t>
            </w:r>
          </w:p>
        </w:tc>
        <w:tc>
          <w:tcPr>
            <w:tcW w:w="2835" w:type="dxa"/>
          </w:tcPr>
          <w:p w:rsidR="00ED297E" w:rsidRPr="00590D50" w:rsidRDefault="0062594B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297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ED297E" w:rsidRPr="00590D50" w:rsidRDefault="00FB772A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  <w:tc>
          <w:tcPr>
            <w:tcW w:w="1985" w:type="dxa"/>
          </w:tcPr>
          <w:p w:rsidR="00ED297E" w:rsidRPr="00590D50" w:rsidRDefault="00FB772A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</w:t>
            </w:r>
          </w:p>
        </w:tc>
      </w:tr>
      <w:tr w:rsidR="00ED297E" w:rsidRPr="00590D50" w:rsidTr="00ED297E">
        <w:tc>
          <w:tcPr>
            <w:tcW w:w="1276" w:type="dxa"/>
          </w:tcPr>
          <w:p w:rsidR="00ED297E" w:rsidRPr="00E176A6" w:rsidRDefault="00ED297E" w:rsidP="0091378A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Havlíčkova Borová</w:t>
            </w:r>
          </w:p>
        </w:tc>
        <w:tc>
          <w:tcPr>
            <w:tcW w:w="2835" w:type="dxa"/>
          </w:tcPr>
          <w:p w:rsidR="00ED297E" w:rsidRPr="00590D50" w:rsidRDefault="0062594B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D297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ED297E" w:rsidRPr="00590D50" w:rsidRDefault="00FB772A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985" w:type="dxa"/>
          </w:tcPr>
          <w:p w:rsidR="00ED297E" w:rsidRPr="00590D50" w:rsidRDefault="00FB772A" w:rsidP="0091378A">
            <w:pPr>
              <w:tabs>
                <w:tab w:val="left" w:pos="0"/>
              </w:tabs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ED297E" w:rsidRPr="00590D50" w:rsidTr="001E23C8">
        <w:tc>
          <w:tcPr>
            <w:tcW w:w="7655" w:type="dxa"/>
            <w:gridSpan w:val="4"/>
          </w:tcPr>
          <w:p w:rsidR="00ED297E" w:rsidRPr="00371DE3" w:rsidRDefault="00ED297E" w:rsidP="00FB772A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  <w:b/>
              </w:rPr>
            </w:pPr>
            <w:r w:rsidRPr="00371DE3">
              <w:rPr>
                <w:rFonts w:ascii="Arial" w:hAnsi="Arial" w:cs="Arial"/>
                <w:b/>
              </w:rPr>
              <w:t xml:space="preserve">Celková cena bez </w:t>
            </w:r>
            <w:proofErr w:type="gramStart"/>
            <w:r w:rsidRPr="00371DE3">
              <w:rPr>
                <w:rFonts w:ascii="Arial" w:hAnsi="Arial" w:cs="Arial"/>
                <w:b/>
              </w:rPr>
              <w:t>DPH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FB772A">
              <w:rPr>
                <w:rFonts w:ascii="Arial" w:hAnsi="Arial" w:cs="Arial"/>
                <w:b/>
              </w:rPr>
              <w:t xml:space="preserve">                               113 300,</w:t>
            </w:r>
            <w:proofErr w:type="gramEnd"/>
            <w:r w:rsidRPr="00AC4BA8">
              <w:rPr>
                <w:rFonts w:ascii="Arial" w:hAnsi="Arial" w:cs="Arial"/>
                <w:b/>
                <w:sz w:val="22"/>
                <w:szCs w:val="22"/>
              </w:rPr>
              <w:t>- Kč</w:t>
            </w:r>
          </w:p>
        </w:tc>
      </w:tr>
      <w:tr w:rsidR="00ED297E" w:rsidRPr="00590D50" w:rsidTr="001E23C8">
        <w:tc>
          <w:tcPr>
            <w:tcW w:w="7655" w:type="dxa"/>
            <w:gridSpan w:val="4"/>
          </w:tcPr>
          <w:p w:rsidR="00ED297E" w:rsidRPr="00371DE3" w:rsidRDefault="00ED297E" w:rsidP="00ED297E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proofErr w:type="gramStart"/>
            <w:r>
              <w:rPr>
                <w:rFonts w:ascii="Arial" w:hAnsi="Arial" w:cs="Arial"/>
                <w:b/>
              </w:rPr>
              <w:t xml:space="preserve">21 %                                                   </w:t>
            </w:r>
            <w:r w:rsidR="00FB772A">
              <w:rPr>
                <w:rFonts w:ascii="Arial" w:hAnsi="Arial" w:cs="Arial"/>
                <w:b/>
              </w:rPr>
              <w:t xml:space="preserve">                                   23 793,</w:t>
            </w:r>
            <w:proofErr w:type="gramEnd"/>
            <w:r w:rsidR="00FB772A">
              <w:rPr>
                <w:rFonts w:ascii="Arial" w:hAnsi="Arial" w:cs="Arial"/>
                <w:b/>
              </w:rPr>
              <w:t>-</w:t>
            </w:r>
            <w:r w:rsidRPr="00AC4BA8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91378A" w:rsidRPr="00590D50" w:rsidTr="00ED297E">
        <w:tc>
          <w:tcPr>
            <w:tcW w:w="7655" w:type="dxa"/>
            <w:gridSpan w:val="4"/>
          </w:tcPr>
          <w:p w:rsidR="0091378A" w:rsidRPr="00371DE3" w:rsidRDefault="0091378A" w:rsidP="00ED297E">
            <w:pPr>
              <w:tabs>
                <w:tab w:val="left" w:pos="0"/>
              </w:tabs>
              <w:spacing w:line="280" w:lineRule="atLeast"/>
              <w:ind w:left="0"/>
              <w:rPr>
                <w:rFonts w:ascii="Arial" w:hAnsi="Arial" w:cs="Arial"/>
                <w:b/>
              </w:rPr>
            </w:pPr>
            <w:r w:rsidRPr="00371DE3">
              <w:rPr>
                <w:rFonts w:ascii="Arial" w:hAnsi="Arial" w:cs="Arial"/>
                <w:b/>
              </w:rPr>
              <w:t>Celková cena s</w:t>
            </w:r>
            <w:r w:rsidR="00ED297E">
              <w:rPr>
                <w:rFonts w:ascii="Arial" w:hAnsi="Arial" w:cs="Arial"/>
                <w:b/>
              </w:rPr>
              <w:t> </w:t>
            </w:r>
            <w:proofErr w:type="gramStart"/>
            <w:r w:rsidRPr="00371DE3">
              <w:rPr>
                <w:rFonts w:ascii="Arial" w:hAnsi="Arial" w:cs="Arial"/>
                <w:b/>
              </w:rPr>
              <w:t>DPH</w:t>
            </w:r>
            <w:r w:rsidR="00ED297E">
              <w:rPr>
                <w:rFonts w:ascii="Arial" w:hAnsi="Arial" w:cs="Arial"/>
                <w:b/>
              </w:rPr>
              <w:t xml:space="preserve">                                   </w:t>
            </w:r>
            <w:r w:rsidR="00FB772A">
              <w:rPr>
                <w:rFonts w:ascii="Arial" w:hAnsi="Arial" w:cs="Arial"/>
                <w:b/>
              </w:rPr>
              <w:t xml:space="preserve">                               137 093,</w:t>
            </w:r>
            <w:proofErr w:type="gramEnd"/>
            <w:r w:rsidR="00FB772A">
              <w:rPr>
                <w:rFonts w:ascii="Arial" w:hAnsi="Arial" w:cs="Arial"/>
                <w:b/>
              </w:rPr>
              <w:t>-</w:t>
            </w:r>
            <w:r w:rsidR="00ED297E" w:rsidRPr="00AC4BA8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:rsidR="0091378A" w:rsidRDefault="0091378A" w:rsidP="0020230F">
      <w:pPr>
        <w:pStyle w:val="Odstavecseseznamem"/>
        <w:spacing w:before="0"/>
        <w:ind w:left="1134" w:hanging="567"/>
        <w:rPr>
          <w:rFonts w:ascii="Arial" w:hAnsi="Arial" w:cs="Arial"/>
          <w:b/>
          <w:sz w:val="22"/>
          <w:szCs w:val="22"/>
        </w:rPr>
      </w:pPr>
    </w:p>
    <w:p w:rsidR="001F2226" w:rsidRPr="00AC4BA8" w:rsidRDefault="001F2226" w:rsidP="0020230F">
      <w:pPr>
        <w:pStyle w:val="Odstavecseseznamem"/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Za správné stanovení výše DPH ke dni zdanitelného plnění odpovídá dodavatel.</w:t>
      </w:r>
    </w:p>
    <w:p w:rsidR="00545EC8" w:rsidRPr="00AC4BA8" w:rsidRDefault="001F2226" w:rsidP="0020230F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Sjednaná </w:t>
      </w:r>
      <w:r w:rsidRPr="00CC0248">
        <w:rPr>
          <w:rFonts w:ascii="Arial" w:hAnsi="Arial" w:cs="Arial"/>
          <w:sz w:val="22"/>
          <w:szCs w:val="22"/>
        </w:rPr>
        <w:t>celková cena</w:t>
      </w:r>
      <w:r w:rsidR="00563793" w:rsidRPr="00CC0248">
        <w:rPr>
          <w:rFonts w:ascii="Arial" w:hAnsi="Arial" w:cs="Arial"/>
          <w:sz w:val="22"/>
          <w:szCs w:val="22"/>
        </w:rPr>
        <w:t xml:space="preserve"> s DPH</w:t>
      </w:r>
      <w:r w:rsidRPr="00CC0248">
        <w:rPr>
          <w:rFonts w:ascii="Arial" w:hAnsi="Arial" w:cs="Arial"/>
          <w:sz w:val="22"/>
          <w:szCs w:val="22"/>
        </w:rPr>
        <w:t xml:space="preserve"> je</w:t>
      </w:r>
      <w:r w:rsidRPr="00AC4BA8">
        <w:rPr>
          <w:rFonts w:ascii="Arial" w:hAnsi="Arial" w:cs="Arial"/>
          <w:sz w:val="22"/>
          <w:szCs w:val="22"/>
        </w:rPr>
        <w:t xml:space="preserve"> neměnná po celou dobu realizace díla a tuto lze změnit pouze v případě, že v průběhu plnění dojde ke změnám sazeb DPH</w:t>
      </w:r>
      <w:r w:rsidR="00545EC8" w:rsidRPr="00AC4BA8">
        <w:rPr>
          <w:rFonts w:ascii="Arial" w:hAnsi="Arial" w:cs="Arial"/>
          <w:sz w:val="22"/>
          <w:szCs w:val="22"/>
        </w:rPr>
        <w:t>.</w:t>
      </w:r>
    </w:p>
    <w:p w:rsidR="00545EC8" w:rsidRPr="00AC4BA8" w:rsidRDefault="001F2226" w:rsidP="0020230F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Sjednaná celková </w:t>
      </w:r>
      <w:r w:rsidRPr="00CC0248">
        <w:rPr>
          <w:rFonts w:ascii="Arial" w:hAnsi="Arial" w:cs="Arial"/>
          <w:sz w:val="22"/>
          <w:szCs w:val="22"/>
        </w:rPr>
        <w:t>cena</w:t>
      </w:r>
      <w:r w:rsidR="00895114" w:rsidRPr="00CC0248">
        <w:rPr>
          <w:rFonts w:ascii="Arial" w:hAnsi="Arial" w:cs="Arial"/>
          <w:sz w:val="22"/>
          <w:szCs w:val="22"/>
        </w:rPr>
        <w:t xml:space="preserve"> s DPH</w:t>
      </w:r>
      <w:r w:rsidRPr="00CC0248">
        <w:rPr>
          <w:rFonts w:ascii="Arial" w:hAnsi="Arial" w:cs="Arial"/>
          <w:sz w:val="22"/>
          <w:szCs w:val="22"/>
        </w:rPr>
        <w:t xml:space="preserve"> je</w:t>
      </w:r>
      <w:r w:rsidRPr="00AC4BA8">
        <w:rPr>
          <w:rFonts w:ascii="Arial" w:hAnsi="Arial" w:cs="Arial"/>
          <w:sz w:val="22"/>
          <w:szCs w:val="22"/>
        </w:rPr>
        <w:t xml:space="preserve"> určena na základě zadaného rozsahu měrných jednotek a jím odpovídajících jednotkových položkových cen nabídnutých zhotovitelem. </w:t>
      </w:r>
    </w:p>
    <w:p w:rsidR="00545EC8" w:rsidRPr="00AC4BA8" w:rsidRDefault="00895114" w:rsidP="0020230F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CC0248">
        <w:rPr>
          <w:rFonts w:ascii="Arial" w:hAnsi="Arial" w:cs="Arial"/>
          <w:sz w:val="22"/>
          <w:szCs w:val="22"/>
        </w:rPr>
        <w:t>Sjednaná celková cena s DPH</w:t>
      </w:r>
      <w:r w:rsidRPr="00AC4BA8">
        <w:rPr>
          <w:rFonts w:ascii="Arial" w:hAnsi="Arial" w:cs="Arial"/>
          <w:sz w:val="22"/>
          <w:szCs w:val="22"/>
        </w:rPr>
        <w:t xml:space="preserve"> </w:t>
      </w:r>
      <w:r w:rsidR="000A6305" w:rsidRPr="00AC4BA8">
        <w:rPr>
          <w:rFonts w:ascii="Arial" w:hAnsi="Arial" w:cs="Arial"/>
          <w:sz w:val="22"/>
          <w:szCs w:val="22"/>
        </w:rPr>
        <w:t>za dílo je nejvýše přípustná a závazná po celou dobu zakázky. Obsahuje veškeré práce nutné k provedení předmětu zakázky a veškeré uvažované náklady spojené se zpracováním díla v předpokládaném čase plnění. Fakturovány b</w:t>
      </w:r>
      <w:r w:rsidR="00F206FD">
        <w:rPr>
          <w:rFonts w:ascii="Arial" w:hAnsi="Arial" w:cs="Arial"/>
          <w:sz w:val="22"/>
          <w:szCs w:val="22"/>
        </w:rPr>
        <w:t>udou skutečné počty MJ</w:t>
      </w:r>
      <w:r w:rsidR="000A6305" w:rsidRPr="00AC4BA8">
        <w:rPr>
          <w:rFonts w:ascii="Arial" w:hAnsi="Arial" w:cs="Arial"/>
          <w:sz w:val="22"/>
          <w:szCs w:val="22"/>
        </w:rPr>
        <w:t xml:space="preserve">, nikoliv však více, než je uvedeno ve smlouvě.  </w:t>
      </w:r>
    </w:p>
    <w:p w:rsidR="00545EC8" w:rsidRPr="00AC4BA8" w:rsidRDefault="000A6305" w:rsidP="0020230F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Ceny geodetických prací jsou stanoveny za měrnou jedno</w:t>
      </w:r>
      <w:r w:rsidR="00F206FD">
        <w:rPr>
          <w:rFonts w:ascii="Arial" w:hAnsi="Arial" w:cs="Arial"/>
          <w:sz w:val="22"/>
          <w:szCs w:val="22"/>
        </w:rPr>
        <w:t xml:space="preserve">tku (tj. 100 </w:t>
      </w:r>
      <w:proofErr w:type="spellStart"/>
      <w:r w:rsidR="00F206FD">
        <w:rPr>
          <w:rFonts w:ascii="Arial" w:hAnsi="Arial" w:cs="Arial"/>
          <w:sz w:val="22"/>
          <w:szCs w:val="22"/>
        </w:rPr>
        <w:t>bm</w:t>
      </w:r>
      <w:proofErr w:type="spellEnd"/>
      <w:r w:rsidR="00F206FD">
        <w:rPr>
          <w:rFonts w:ascii="Arial" w:hAnsi="Arial" w:cs="Arial"/>
          <w:sz w:val="22"/>
          <w:szCs w:val="22"/>
        </w:rPr>
        <w:t>) měřené hranice včetně stabilizace.</w:t>
      </w:r>
      <w:r w:rsidRPr="00AC4BA8">
        <w:rPr>
          <w:rFonts w:ascii="Arial" w:hAnsi="Arial" w:cs="Arial"/>
          <w:sz w:val="22"/>
          <w:szCs w:val="22"/>
        </w:rPr>
        <w:t xml:space="preserve"> Měrné jednotky se sčítají za celé dílo a součet měrných jednotek se teprve konečně zaokrouhluje. Konečné zaokrouhlování při rozsahu větším než celá měrná jednotka se provádí směrem nahoru na celou měrnou jednotku.</w:t>
      </w:r>
    </w:p>
    <w:p w:rsidR="000A6305" w:rsidRPr="00F206FD" w:rsidRDefault="000A6305" w:rsidP="0020230F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F206FD">
        <w:rPr>
          <w:rFonts w:ascii="Arial" w:hAnsi="Arial" w:cs="Arial"/>
          <w:sz w:val="22"/>
          <w:szCs w:val="22"/>
        </w:rPr>
        <w:t xml:space="preserve">Pro úhradu </w:t>
      </w:r>
      <w:r w:rsidR="00895114" w:rsidRPr="00F206FD">
        <w:rPr>
          <w:rFonts w:ascii="Arial" w:hAnsi="Arial" w:cs="Arial"/>
          <w:sz w:val="22"/>
          <w:szCs w:val="22"/>
        </w:rPr>
        <w:t xml:space="preserve">sjednané celkové ceny s DPH </w:t>
      </w:r>
      <w:r w:rsidRPr="00F206FD">
        <w:rPr>
          <w:rFonts w:ascii="Arial" w:hAnsi="Arial" w:cs="Arial"/>
          <w:sz w:val="22"/>
          <w:szCs w:val="22"/>
        </w:rPr>
        <w:t xml:space="preserve">za provedení díla bude vystavena faktura. </w:t>
      </w:r>
      <w:r w:rsidRPr="00F206FD">
        <w:rPr>
          <w:rFonts w:ascii="Arial" w:hAnsi="Arial" w:cs="Arial"/>
          <w:snapToGrid w:val="0"/>
          <w:sz w:val="22"/>
          <w:szCs w:val="22"/>
        </w:rPr>
        <w:t xml:space="preserve">Tisk </w:t>
      </w:r>
      <w:r w:rsidR="00FD6780" w:rsidRPr="00F206FD">
        <w:rPr>
          <w:rFonts w:ascii="Arial" w:hAnsi="Arial" w:cs="Arial"/>
          <w:snapToGrid w:val="0"/>
          <w:sz w:val="22"/>
          <w:szCs w:val="22"/>
        </w:rPr>
        <w:t xml:space="preserve">dokumentace </w:t>
      </w:r>
      <w:r w:rsidRPr="00F206FD">
        <w:rPr>
          <w:rFonts w:ascii="Arial" w:hAnsi="Arial" w:cs="Arial"/>
          <w:snapToGrid w:val="0"/>
          <w:sz w:val="22"/>
          <w:szCs w:val="22"/>
        </w:rPr>
        <w:t>je zahrnut do cenové kalkulace.</w:t>
      </w:r>
    </w:p>
    <w:p w:rsidR="001F2226" w:rsidRPr="00AC4BA8" w:rsidRDefault="001F2226" w:rsidP="0020230F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9E0440" w:rsidRPr="00AC4BA8" w:rsidRDefault="00545EC8" w:rsidP="0020230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Čl. VI</w:t>
      </w:r>
      <w:r w:rsidR="009E0440" w:rsidRPr="00AC4BA8">
        <w:rPr>
          <w:rFonts w:ascii="Arial" w:hAnsi="Arial" w:cs="Arial"/>
          <w:b/>
          <w:bCs/>
          <w:snapToGrid w:val="0"/>
          <w:sz w:val="22"/>
          <w:szCs w:val="22"/>
        </w:rPr>
        <w:t>I.</w:t>
      </w:r>
    </w:p>
    <w:p w:rsidR="009E0440" w:rsidRPr="00AC4BA8" w:rsidRDefault="009E0440" w:rsidP="0020230F">
      <w:pPr>
        <w:pStyle w:val="Nadpis3"/>
        <w:ind w:left="0"/>
        <w:jc w:val="center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Platební a fakturační podmínky</w:t>
      </w:r>
    </w:p>
    <w:p w:rsidR="00545EC8" w:rsidRPr="00AC4BA8" w:rsidRDefault="00545EC8" w:rsidP="0020230F">
      <w:pPr>
        <w:pStyle w:val="Odstavecseseznamem"/>
        <w:numPr>
          <w:ilvl w:val="0"/>
          <w:numId w:val="15"/>
        </w:numPr>
        <w:rPr>
          <w:rFonts w:ascii="Arial" w:hAnsi="Arial" w:cs="Arial"/>
          <w:vanish/>
          <w:sz w:val="22"/>
          <w:szCs w:val="22"/>
        </w:rPr>
      </w:pPr>
    </w:p>
    <w:p w:rsidR="005343E4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Objednatel uhradí </w:t>
      </w:r>
      <w:r w:rsidRPr="00CC0248">
        <w:rPr>
          <w:rFonts w:ascii="Arial" w:hAnsi="Arial" w:cs="Arial"/>
          <w:sz w:val="22"/>
          <w:szCs w:val="22"/>
        </w:rPr>
        <w:t xml:space="preserve">zhotoviteli </w:t>
      </w:r>
      <w:r w:rsidR="00895114" w:rsidRPr="00CC0248">
        <w:rPr>
          <w:rFonts w:ascii="Arial" w:hAnsi="Arial" w:cs="Arial"/>
          <w:sz w:val="22"/>
          <w:szCs w:val="22"/>
        </w:rPr>
        <w:t>sjednanou celkovou cenu s DPH</w:t>
      </w:r>
      <w:r w:rsidR="00895114" w:rsidRPr="00AC4BA8">
        <w:rPr>
          <w:rFonts w:ascii="Arial" w:hAnsi="Arial" w:cs="Arial"/>
          <w:sz w:val="22"/>
          <w:szCs w:val="22"/>
        </w:rPr>
        <w:t xml:space="preserve"> </w:t>
      </w:r>
      <w:r w:rsidRPr="00AC4BA8">
        <w:rPr>
          <w:rFonts w:ascii="Arial" w:hAnsi="Arial" w:cs="Arial"/>
          <w:sz w:val="22"/>
          <w:szCs w:val="22"/>
        </w:rPr>
        <w:t xml:space="preserve">díla </w:t>
      </w:r>
      <w:proofErr w:type="gramStart"/>
      <w:r w:rsidR="0075209A">
        <w:rPr>
          <w:rFonts w:ascii="Arial" w:hAnsi="Arial" w:cs="Arial"/>
          <w:sz w:val="22"/>
          <w:szCs w:val="22"/>
        </w:rPr>
        <w:t>následovně:  zadavatelem</w:t>
      </w:r>
      <w:proofErr w:type="gramEnd"/>
      <w:r w:rsidR="0075209A">
        <w:rPr>
          <w:rFonts w:ascii="Arial" w:hAnsi="Arial" w:cs="Arial"/>
          <w:sz w:val="22"/>
          <w:szCs w:val="22"/>
        </w:rPr>
        <w:t xml:space="preserve"> bude vyplacena částka ve výši 70% dohodnuté ceny při dokončení terénních prací a předání vytyčených hranic vlastníkům. Zbývající částka bude zhotoviteli </w:t>
      </w:r>
      <w:proofErr w:type="gramStart"/>
      <w:r w:rsidR="0075209A">
        <w:rPr>
          <w:rFonts w:ascii="Arial" w:hAnsi="Arial" w:cs="Arial"/>
          <w:sz w:val="22"/>
          <w:szCs w:val="22"/>
        </w:rPr>
        <w:t>vyplacena  po</w:t>
      </w:r>
      <w:proofErr w:type="gramEnd"/>
      <w:r w:rsidR="0075209A">
        <w:rPr>
          <w:rFonts w:ascii="Arial" w:hAnsi="Arial" w:cs="Arial"/>
          <w:sz w:val="22"/>
          <w:szCs w:val="22"/>
        </w:rPr>
        <w:t xml:space="preserve"> </w:t>
      </w:r>
      <w:r w:rsidR="0075209A" w:rsidRPr="00AC4BA8">
        <w:rPr>
          <w:rFonts w:ascii="Arial" w:hAnsi="Arial" w:cs="Arial"/>
          <w:sz w:val="22"/>
          <w:szCs w:val="22"/>
        </w:rPr>
        <w:t>předá</w:t>
      </w:r>
      <w:r w:rsidR="0075209A">
        <w:rPr>
          <w:rFonts w:ascii="Arial" w:hAnsi="Arial" w:cs="Arial"/>
          <w:sz w:val="22"/>
          <w:szCs w:val="22"/>
        </w:rPr>
        <w:t>ní</w:t>
      </w:r>
      <w:r w:rsidR="0075209A" w:rsidRPr="00AC4BA8">
        <w:rPr>
          <w:rFonts w:ascii="Arial" w:hAnsi="Arial" w:cs="Arial"/>
          <w:sz w:val="22"/>
          <w:szCs w:val="22"/>
        </w:rPr>
        <w:t xml:space="preserve"> objednateli kompletní dokumentaci </w:t>
      </w:r>
      <w:r w:rsidR="0075209A">
        <w:rPr>
          <w:rFonts w:ascii="Arial" w:hAnsi="Arial" w:cs="Arial"/>
          <w:sz w:val="22"/>
          <w:szCs w:val="22"/>
        </w:rPr>
        <w:t>dle čl. III této smlouvy.</w:t>
      </w:r>
      <w:r w:rsidRPr="00AC4BA8">
        <w:rPr>
          <w:rFonts w:ascii="Arial" w:hAnsi="Arial" w:cs="Arial"/>
          <w:sz w:val="22"/>
          <w:szCs w:val="22"/>
        </w:rPr>
        <w:t xml:space="preserve"> Součástí faktury bude soupi</w:t>
      </w:r>
      <w:r w:rsidR="00FD6780" w:rsidRPr="00AC4BA8">
        <w:rPr>
          <w:rFonts w:ascii="Arial" w:hAnsi="Arial" w:cs="Arial"/>
          <w:sz w:val="22"/>
          <w:szCs w:val="22"/>
        </w:rPr>
        <w:t>s provedených prací odsouhlasený</w:t>
      </w:r>
      <w:r w:rsidRPr="00AC4BA8">
        <w:rPr>
          <w:rFonts w:ascii="Arial" w:hAnsi="Arial" w:cs="Arial"/>
          <w:sz w:val="22"/>
          <w:szCs w:val="22"/>
        </w:rPr>
        <w:t xml:space="preserve"> objednatelem.</w:t>
      </w:r>
    </w:p>
    <w:p w:rsidR="00FD6780" w:rsidRPr="00AC4BA8" w:rsidRDefault="00FD6780" w:rsidP="0020230F">
      <w:pPr>
        <w:pStyle w:val="Bezmezer"/>
        <w:tabs>
          <w:tab w:val="left" w:pos="540"/>
          <w:tab w:val="left" w:pos="720"/>
          <w:tab w:val="left" w:pos="5040"/>
        </w:tabs>
        <w:ind w:left="780" w:hanging="780"/>
        <w:rPr>
          <w:rFonts w:ascii="Arial" w:hAnsi="Arial" w:cs="Arial"/>
          <w:sz w:val="22"/>
          <w:szCs w:val="22"/>
        </w:rPr>
      </w:pPr>
    </w:p>
    <w:p w:rsidR="00543ABC" w:rsidRDefault="00FD6780" w:rsidP="00543ABC">
      <w:pPr>
        <w:pStyle w:val="Bezmezer"/>
        <w:numPr>
          <w:ilvl w:val="1"/>
          <w:numId w:val="15"/>
        </w:numPr>
        <w:tabs>
          <w:tab w:val="left" w:pos="540"/>
          <w:tab w:val="left" w:pos="720"/>
          <w:tab w:val="left" w:pos="5040"/>
        </w:tabs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Zhotoviteli nebude objednatelem poskytnuta žádná záloha.</w:t>
      </w:r>
    </w:p>
    <w:p w:rsidR="00545EC8" w:rsidRPr="00543ABC" w:rsidRDefault="009E0440" w:rsidP="00543ABC">
      <w:pPr>
        <w:pStyle w:val="Bezmezer"/>
        <w:numPr>
          <w:ilvl w:val="1"/>
          <w:numId w:val="15"/>
        </w:numPr>
        <w:tabs>
          <w:tab w:val="left" w:pos="540"/>
          <w:tab w:val="left" w:pos="720"/>
          <w:tab w:val="left" w:pos="5040"/>
        </w:tabs>
        <w:rPr>
          <w:rFonts w:ascii="Arial" w:hAnsi="Arial" w:cs="Arial"/>
          <w:sz w:val="22"/>
          <w:szCs w:val="22"/>
        </w:rPr>
      </w:pPr>
      <w:r w:rsidRPr="00543ABC">
        <w:rPr>
          <w:rFonts w:ascii="Arial" w:hAnsi="Arial" w:cs="Arial"/>
          <w:snapToGrid w:val="0"/>
          <w:sz w:val="22"/>
          <w:szCs w:val="22"/>
        </w:rPr>
        <w:t xml:space="preserve">Zhotovitel bude zasílat objednateli faktury ve dvou vyhotoveních, které musí splňovat náležitosti podle předpisů o vedení účetnictví. Zároveň s cenou za provedené práce vypočte zhotovitel i DPH podle platných zákonů. </w:t>
      </w:r>
      <w:r w:rsidR="005343E4" w:rsidRPr="00543ABC">
        <w:rPr>
          <w:rFonts w:ascii="Arial" w:hAnsi="Arial" w:cs="Arial"/>
          <w:snapToGrid w:val="0"/>
          <w:sz w:val="22"/>
          <w:szCs w:val="22"/>
        </w:rPr>
        <w:t xml:space="preserve">Jako odběratel na faktuře bude uveden Státní pozemkový úřad, Husinecká 1024/11a, 130 00 Praha 3 – Žižkov a jako dodací adresa </w:t>
      </w:r>
      <w:r w:rsidR="0075209A" w:rsidRPr="00543ABC">
        <w:rPr>
          <w:rFonts w:ascii="Arial" w:hAnsi="Arial" w:cs="Arial"/>
          <w:snapToGrid w:val="0"/>
          <w:sz w:val="22"/>
          <w:szCs w:val="22"/>
        </w:rPr>
        <w:t>bude uvedeno: KPÚ pro K</w:t>
      </w:r>
      <w:r w:rsidR="005343E4" w:rsidRPr="00543ABC">
        <w:rPr>
          <w:rFonts w:ascii="Arial" w:hAnsi="Arial" w:cs="Arial"/>
          <w:snapToGrid w:val="0"/>
          <w:sz w:val="22"/>
          <w:szCs w:val="22"/>
        </w:rPr>
        <w:t>raj</w:t>
      </w:r>
      <w:r w:rsidR="0075209A" w:rsidRPr="00543ABC">
        <w:rPr>
          <w:rFonts w:ascii="Arial" w:hAnsi="Arial" w:cs="Arial"/>
          <w:snapToGrid w:val="0"/>
          <w:sz w:val="22"/>
          <w:szCs w:val="22"/>
        </w:rPr>
        <w:t xml:space="preserve"> Vysočina, Pobočka Havlíčkův Brod</w:t>
      </w:r>
      <w:r w:rsidR="005343E4" w:rsidRPr="00543ABC">
        <w:rPr>
          <w:rFonts w:ascii="Arial" w:hAnsi="Arial" w:cs="Arial"/>
          <w:snapToGrid w:val="0"/>
          <w:sz w:val="22"/>
          <w:szCs w:val="22"/>
        </w:rPr>
        <w:t>,</w:t>
      </w:r>
      <w:r w:rsidR="0075209A" w:rsidRPr="00543ABC">
        <w:rPr>
          <w:rFonts w:ascii="Arial" w:hAnsi="Arial" w:cs="Arial"/>
          <w:snapToGrid w:val="0"/>
          <w:sz w:val="22"/>
          <w:szCs w:val="22"/>
        </w:rPr>
        <w:t xml:space="preserve"> Smetanovo </w:t>
      </w:r>
      <w:proofErr w:type="gramStart"/>
      <w:r w:rsidR="0075209A" w:rsidRPr="00543ABC">
        <w:rPr>
          <w:rFonts w:ascii="Arial" w:hAnsi="Arial" w:cs="Arial"/>
          <w:snapToGrid w:val="0"/>
          <w:sz w:val="22"/>
          <w:szCs w:val="22"/>
        </w:rPr>
        <w:lastRenderedPageBreak/>
        <w:t>nám.279</w:t>
      </w:r>
      <w:proofErr w:type="gramEnd"/>
      <w:r w:rsidR="0075209A" w:rsidRPr="00543ABC">
        <w:rPr>
          <w:rFonts w:ascii="Arial" w:hAnsi="Arial" w:cs="Arial"/>
          <w:snapToGrid w:val="0"/>
          <w:sz w:val="22"/>
          <w:szCs w:val="22"/>
        </w:rPr>
        <w:t>, 580 02 Havlíčkův Brod</w:t>
      </w:r>
      <w:r w:rsidR="005343E4" w:rsidRPr="00543ABC">
        <w:rPr>
          <w:rFonts w:ascii="Arial" w:hAnsi="Arial" w:cs="Arial"/>
          <w:snapToGrid w:val="0"/>
          <w:sz w:val="22"/>
          <w:szCs w:val="22"/>
        </w:rPr>
        <w:t xml:space="preserve">. </w:t>
      </w:r>
      <w:r w:rsidRPr="00543ABC">
        <w:rPr>
          <w:rFonts w:ascii="Arial" w:hAnsi="Arial" w:cs="Arial"/>
          <w:snapToGrid w:val="0"/>
          <w:sz w:val="22"/>
          <w:szCs w:val="22"/>
        </w:rPr>
        <w:t>Pokud faktura neobsahuje všechny zákonem a smlouvou stanovené náležitosti, je objednatel povinen bezodkladně fakturu vrátit zhotoviteli s tím, že zhotovitel je poté povinen vystavit novou fakturu s novým termínem splatnosti. V takovém případě není objednatel v prodlení s úhradou.</w:t>
      </w:r>
    </w:p>
    <w:p w:rsidR="00545EC8" w:rsidRPr="00AC4BA8" w:rsidRDefault="00FD6780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Splatnost </w:t>
      </w:r>
      <w:r w:rsidR="009E0440" w:rsidRPr="00AC4BA8">
        <w:rPr>
          <w:rFonts w:ascii="Arial" w:hAnsi="Arial" w:cs="Arial"/>
          <w:sz w:val="22"/>
          <w:szCs w:val="22"/>
        </w:rPr>
        <w:t xml:space="preserve">faktur je 30 kalendářních dnů ode dne doručení objednateli. </w:t>
      </w:r>
      <w:r w:rsidR="009E0440" w:rsidRPr="00AC4BA8">
        <w:rPr>
          <w:rFonts w:ascii="Arial" w:hAnsi="Arial" w:cs="Arial"/>
          <w:sz w:val="22"/>
          <w:szCs w:val="22"/>
          <w:lang w:eastAsia="ar-SA"/>
        </w:rPr>
        <w:t>Objednatel se zavazuje zaplatit pokutu ve výši 0,05% z ceny uvedené na faktuře za každý den prodlení splatnosti faktury.</w:t>
      </w:r>
    </w:p>
    <w:p w:rsidR="009E0440" w:rsidRPr="00AC4BA8" w:rsidRDefault="009E0440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 5. 12. příslušného roku.</w:t>
      </w:r>
    </w:p>
    <w:p w:rsidR="004A2C5E" w:rsidRPr="00AC4BA8" w:rsidRDefault="004A2C5E" w:rsidP="0020230F">
      <w:pPr>
        <w:ind w:left="0"/>
        <w:rPr>
          <w:rFonts w:ascii="Arial" w:hAnsi="Arial" w:cs="Arial"/>
          <w:sz w:val="22"/>
          <w:szCs w:val="22"/>
        </w:rPr>
      </w:pPr>
    </w:p>
    <w:p w:rsidR="005343E4" w:rsidRPr="00AC4BA8" w:rsidRDefault="005343E4" w:rsidP="0020230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 xml:space="preserve">Čl. </w:t>
      </w:r>
      <w:r w:rsidR="00545EC8" w:rsidRPr="00AC4BA8">
        <w:rPr>
          <w:rFonts w:ascii="Arial" w:hAnsi="Arial" w:cs="Arial"/>
          <w:b/>
          <w:bCs/>
          <w:snapToGrid w:val="0"/>
          <w:sz w:val="22"/>
          <w:szCs w:val="22"/>
        </w:rPr>
        <w:t>VIII</w:t>
      </w: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:rsidR="005343E4" w:rsidRPr="00AC4BA8" w:rsidRDefault="005343E4" w:rsidP="0020230F">
      <w:pPr>
        <w:ind w:left="0"/>
        <w:jc w:val="center"/>
        <w:rPr>
          <w:rFonts w:ascii="Arial" w:hAnsi="Arial" w:cs="Arial"/>
          <w:sz w:val="22"/>
          <w:szCs w:val="22"/>
          <w:lang w:eastAsia="en-US"/>
        </w:rPr>
      </w:pPr>
      <w:r w:rsidRPr="00AC4BA8">
        <w:rPr>
          <w:rFonts w:ascii="Arial" w:hAnsi="Arial" w:cs="Arial"/>
          <w:b/>
          <w:sz w:val="22"/>
          <w:szCs w:val="22"/>
          <w:lang w:eastAsia="en-US"/>
        </w:rPr>
        <w:t>Důvody pro změnu nebo zrušení smlouvy</w:t>
      </w:r>
    </w:p>
    <w:p w:rsidR="00545EC8" w:rsidRPr="00AC4BA8" w:rsidRDefault="00545EC8" w:rsidP="0020230F">
      <w:pPr>
        <w:pStyle w:val="Odstavecseseznamem"/>
        <w:numPr>
          <w:ilvl w:val="0"/>
          <w:numId w:val="15"/>
        </w:numPr>
        <w:rPr>
          <w:rFonts w:ascii="Arial" w:hAnsi="Arial" w:cs="Arial"/>
          <w:vanish/>
          <w:sz w:val="22"/>
          <w:szCs w:val="22"/>
        </w:rPr>
      </w:pPr>
    </w:p>
    <w:p w:rsidR="005343E4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Zjistí-li objednatel, že zhotovitel provádí dílo v rozporu se svými povinnostmi vyplývajícími z této smlouvy či stanovené obecně závaznými právními předpisy, je objednatel oprávněn dožadovat se toho, aby zhotovitel odstranil vady vzniklé vadným prováděním a dílo prováděl řádným způsobem. Jestliže zhotovitel díla tak neučiní ani v přiměřené lhůtě mu k tomu poskytnuté a postup zhotovitele by vedl nepochybně k podstatnému porušení smlouvy, je objednatel oprávněn odstoupit od smlouvy (§ 2593</w:t>
      </w:r>
      <w:r w:rsidR="00CF340C">
        <w:rPr>
          <w:rFonts w:ascii="Arial" w:hAnsi="Arial" w:cs="Arial"/>
          <w:sz w:val="22"/>
          <w:szCs w:val="22"/>
        </w:rPr>
        <w:t xml:space="preserve"> </w:t>
      </w:r>
      <w:r w:rsidR="00CF340C" w:rsidRPr="00CC0248">
        <w:rPr>
          <w:rFonts w:ascii="Arial" w:hAnsi="Arial" w:cs="Arial"/>
          <w:sz w:val="22"/>
          <w:szCs w:val="22"/>
        </w:rPr>
        <w:t>občanského zákoníku</w:t>
      </w:r>
      <w:r w:rsidR="00CC0248" w:rsidRPr="00CC0248">
        <w:rPr>
          <w:rFonts w:ascii="Arial" w:hAnsi="Arial" w:cs="Arial"/>
          <w:sz w:val="22"/>
          <w:szCs w:val="22"/>
        </w:rPr>
        <w:t>)</w:t>
      </w:r>
      <w:r w:rsidRPr="00CC0248">
        <w:rPr>
          <w:rFonts w:ascii="Arial" w:hAnsi="Arial" w:cs="Arial"/>
          <w:sz w:val="22"/>
          <w:szCs w:val="22"/>
        </w:rPr>
        <w:t>.</w:t>
      </w:r>
      <w:r w:rsidRPr="00AC4BA8">
        <w:rPr>
          <w:rFonts w:ascii="Arial" w:hAnsi="Arial" w:cs="Arial"/>
          <w:sz w:val="22"/>
          <w:szCs w:val="22"/>
        </w:rPr>
        <w:t xml:space="preserve"> Vznikne-li z těchto důvodů objednateli škoda, je zhotovitel povinen průkazně vyčíslenou škodu uhradit.</w:t>
      </w:r>
    </w:p>
    <w:p w:rsidR="005343E4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Zjistí-li objednatel v průběhu plnění předmětu smlouvy, že dochází k prodlení se zahájením nebo prováděním prací oproti harmonogramu z důvodů na straně zhotovitele, stanoví zhotoviteli lhůtu, do kdy má nedostatky odstranit. V případě, že nedostatky nebudou odstraněny ve stanovené lhůtě, může objednatel od smlouvy odstoupit. Vznikne-li z těchto důvodů objednateli škoda, je zhotovitel povinen průkazně vyčíslenou škodu uhradit.</w:t>
      </w:r>
    </w:p>
    <w:p w:rsidR="005343E4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Pokud na straně objednatele vznikl důvod pro změnu, nebo zrušení závazku, je povinen nahradit zhotoviteli nutné náklady, které mu vznikly v souvislosti s přípravou na plnění závazku, se změnou či zrušením závazku. Zhotovitel není povinen přistoupit na změnu nebo zrušení závazku, jestliže o to objednatel nepožádá bez zbytečného odkladu poté, kdy zjistil nebo mohl zjistit skutečnost rozhodnout pro změnu nebo zrušení závazku. Veškeré změny této smlouvy lze provést toliko písemnými dodatky. </w:t>
      </w:r>
    </w:p>
    <w:p w:rsidR="005343E4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Objednatel si vyhrazuje právo přerušit práce v případě nedostatku finančních prostředků na tyto práce přidělených ze státního rozpočtu. Při přerušení prací ze strany objednatele se provede inventarizace rozpracovanosti, zhotovitel doloží rozpracovanost a tyto práce budou v této výši uhrazeny na základě oboustranně potvrzeného protokolu. O dobu přerušení prací se prodlouží lhůty k předání díla a jeho ucelených částí, pokud nebude dohodnuto jinak. Zhotovitel toto právo objednatele plně akceptuje.</w:t>
      </w:r>
    </w:p>
    <w:p w:rsidR="005343E4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Objednatel si dále vyhrazuje právo odstoupit od smlouvy, když přerušení prací z výše citovaných důvodů bude trvat více než šest měsíců nebo důvody pro dopracování pozemkové úpravy pominou. Zhotovitel toto právo plně akceptuje.</w:t>
      </w:r>
    </w:p>
    <w:p w:rsidR="005343E4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Každá ze smluvních stran je oprávněna písemně odstoupit od smlouvy, pokud:</w:t>
      </w:r>
    </w:p>
    <w:p w:rsidR="005343E4" w:rsidRPr="00AC4BA8" w:rsidRDefault="005343E4" w:rsidP="0020230F">
      <w:pPr>
        <w:pStyle w:val="11"/>
        <w:numPr>
          <w:ilvl w:val="1"/>
          <w:numId w:val="9"/>
        </w:numPr>
        <w:ind w:left="567" w:firstLine="284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vůči majetku zhotovitele probíhá insolvenční řízení, v němž bylo vydáno rozhodnutí o úpadku;</w:t>
      </w:r>
    </w:p>
    <w:p w:rsidR="005343E4" w:rsidRPr="00AC4BA8" w:rsidRDefault="005343E4" w:rsidP="0020230F">
      <w:pPr>
        <w:pStyle w:val="11"/>
        <w:numPr>
          <w:ilvl w:val="1"/>
          <w:numId w:val="9"/>
        </w:numPr>
        <w:ind w:left="567" w:firstLine="284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zhotovitel vstoupí do likvidace;</w:t>
      </w:r>
    </w:p>
    <w:p w:rsidR="005343E4" w:rsidRPr="00AC4BA8" w:rsidRDefault="005343E4" w:rsidP="0020230F">
      <w:pPr>
        <w:pStyle w:val="11"/>
        <w:numPr>
          <w:ilvl w:val="1"/>
          <w:numId w:val="9"/>
        </w:numPr>
        <w:ind w:left="567" w:firstLine="284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lastRenderedPageBreak/>
        <w:t>nastane vyšší moc, kdy dojde k okolnostem, které nemohou smluvní strany ovlivnit a které zcela nebo na dobu delší než 90 dnů znemožní některé ze smluvních stran plnit své závazky ze smlouvy;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895114" w:rsidRPr="00CC0248">
        <w:rPr>
          <w:rFonts w:ascii="Arial" w:hAnsi="Arial" w:cs="Arial"/>
          <w:color w:val="auto"/>
          <w:sz w:val="22"/>
          <w:szCs w:val="22"/>
        </w:rPr>
        <w:t xml:space="preserve">v odstavci </w:t>
      </w:r>
      <w:proofErr w:type="gramStart"/>
      <w:r w:rsidR="00895114" w:rsidRPr="00CC0248">
        <w:rPr>
          <w:rFonts w:ascii="Arial" w:hAnsi="Arial" w:cs="Arial"/>
          <w:color w:val="auto"/>
          <w:sz w:val="22"/>
          <w:szCs w:val="22"/>
        </w:rPr>
        <w:t xml:space="preserve">8.6. </w:t>
      </w:r>
      <w:r w:rsidRPr="00CC0248">
        <w:rPr>
          <w:rFonts w:ascii="Arial" w:hAnsi="Arial" w:cs="Arial"/>
          <w:color w:val="auto"/>
          <w:sz w:val="22"/>
          <w:szCs w:val="22"/>
        </w:rPr>
        <w:t>je</w:t>
      </w:r>
      <w:proofErr w:type="gramEnd"/>
      <w:r w:rsidRPr="00AC4BA8">
        <w:rPr>
          <w:rFonts w:ascii="Arial" w:hAnsi="Arial" w:cs="Arial"/>
          <w:color w:val="auto"/>
          <w:sz w:val="22"/>
          <w:szCs w:val="22"/>
        </w:rPr>
        <w:t xml:space="preserve"> každá smluvní strana povinna neprodleně oznámit druhé smluvní straně. Pro uplatnění práva na odstoupení od smlouvy však není rozhodující, jakým způsobem se oprávněná smluvní strana dozvěděla o vzniku skutečností opravňujících k odstoupení od smlouvy.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 xml:space="preserve">Pokud odstoupí od smlouvy objednatel z důvodů uvedených v odstavci </w:t>
      </w:r>
      <w:r w:rsidR="00895114" w:rsidRPr="00CC0248">
        <w:rPr>
          <w:rFonts w:ascii="Arial" w:hAnsi="Arial" w:cs="Arial"/>
          <w:color w:val="auto"/>
          <w:sz w:val="22"/>
          <w:szCs w:val="22"/>
        </w:rPr>
        <w:t xml:space="preserve">8.1 a </w:t>
      </w:r>
      <w:proofErr w:type="gramStart"/>
      <w:r w:rsidR="00895114" w:rsidRPr="00CC0248">
        <w:rPr>
          <w:rFonts w:ascii="Arial" w:hAnsi="Arial" w:cs="Arial"/>
          <w:color w:val="auto"/>
          <w:sz w:val="22"/>
          <w:szCs w:val="22"/>
        </w:rPr>
        <w:t>8.2.</w:t>
      </w:r>
      <w:r w:rsidR="00895114">
        <w:rPr>
          <w:rFonts w:ascii="Arial" w:hAnsi="Arial" w:cs="Arial"/>
          <w:color w:val="FF0000"/>
          <w:sz w:val="22"/>
          <w:szCs w:val="22"/>
        </w:rPr>
        <w:t xml:space="preserve"> </w:t>
      </w:r>
      <w:r w:rsidRPr="00AC4BA8">
        <w:rPr>
          <w:rFonts w:ascii="Arial" w:hAnsi="Arial" w:cs="Arial"/>
          <w:color w:val="auto"/>
          <w:sz w:val="22"/>
          <w:szCs w:val="22"/>
        </w:rPr>
        <w:t>nebo</w:t>
      </w:r>
      <w:proofErr w:type="gramEnd"/>
      <w:r w:rsidRPr="00AC4BA8">
        <w:rPr>
          <w:rFonts w:ascii="Arial" w:hAnsi="Arial" w:cs="Arial"/>
          <w:color w:val="auto"/>
          <w:sz w:val="22"/>
          <w:szCs w:val="22"/>
        </w:rPr>
        <w:t xml:space="preserve"> některá ze smluvních stran z důvodů uvedených v </w:t>
      </w:r>
      <w:r w:rsidRPr="00CC0248">
        <w:rPr>
          <w:rFonts w:ascii="Arial" w:hAnsi="Arial" w:cs="Arial"/>
          <w:color w:val="auto"/>
          <w:sz w:val="22"/>
          <w:szCs w:val="22"/>
        </w:rPr>
        <w:t xml:space="preserve">odstavci </w:t>
      </w:r>
      <w:r w:rsidR="00895114" w:rsidRPr="00CC0248">
        <w:rPr>
          <w:rFonts w:ascii="Arial" w:hAnsi="Arial" w:cs="Arial"/>
          <w:color w:val="auto"/>
          <w:sz w:val="22"/>
          <w:szCs w:val="22"/>
        </w:rPr>
        <w:t>8.6.</w:t>
      </w:r>
      <w:r w:rsidR="00895114">
        <w:rPr>
          <w:rFonts w:ascii="Arial" w:hAnsi="Arial" w:cs="Arial"/>
          <w:color w:val="FF0000"/>
          <w:sz w:val="22"/>
          <w:szCs w:val="22"/>
        </w:rPr>
        <w:t xml:space="preserve"> </w:t>
      </w:r>
      <w:r w:rsidRPr="00AC4BA8">
        <w:rPr>
          <w:rFonts w:ascii="Arial" w:hAnsi="Arial" w:cs="Arial"/>
          <w:color w:val="auto"/>
          <w:sz w:val="22"/>
          <w:szCs w:val="22"/>
        </w:rPr>
        <w:t>, smluvní strany sepíší protokol o stavu provedení díla ke dni odstoupení od smlouvy. Protokol musí obsahovat zejména soupis veškerých uskutečněných prací a dodávek ke dni odstoupení od smlouvy. Závěrem protokolu smluvní strany uvedou finanční hodnotu dosud provedeného díla. V případě, že se smluvní strany na finanční hodnotě díla neshodnou, nechají vypracovat příslušný znalecký posudek soudním znalcem. Smluvní strany se zavazují přijmout tento posudek jako konečný ke stanovení finanční hodnoty díla. K určení znalce, jakož i k úhradě ceny za zpracování posudku je příslušný objednatel.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Odstoupení od smlouvy bude oznámeno písemně prostřednictvím datové schránky, případně formou doporučeného dopisu s doručenkou. Účinky odstoupení od smlouvy nastávají dnem doručení oznámení o odstoupení druhé straně.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Ve všech výše uvedených případech odstoupení zaviněného zhotovitelem je objednatel oprávněn uplatnit smluvní pokutu ve výši 10% z ceny díla. Mimo to je objednatel oprávněn přenést na zhotovitele všechny následky plynoucí z odstoupení od smlouvy, zejména pak náklady vzniklé uzavřením nové smlouvy s jiným zhotovitelem, náklady za opravy vady či nedodělků a za penále nebo škody, které mohou být hrazeny objednatelem.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V případě odstoupení od smlouvy se zhotovitel zavazuje na žádost objednatele vrátit podklady, příp. i poskytnout nebo dát k dispozici všechny doklady spjaté s vyhotovením díla.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Odstoupením od smlouvy nejsou dotčena práva smluvních stran na úhradu splatné smluvní pokuty a na náhradu škody.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V případě odstoupení od smlouvy jednou ze smluvních stran, bude k datu účinnosti odstoupení vyhotoven protokol o předání a převzetí nedokončeného díla, který popíše stav nedokončeného díla a vzájemné nároky smluvních stran.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:rsidR="00C52227" w:rsidRPr="00AC4BA8" w:rsidRDefault="005343E4" w:rsidP="0020230F">
      <w:pPr>
        <w:pStyle w:val="11"/>
        <w:numPr>
          <w:ilvl w:val="1"/>
          <w:numId w:val="15"/>
        </w:numPr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 xml:space="preserve">V dalším se v případě odstoupení od smlouvy postupuje dle příslušných ustanovení </w:t>
      </w:r>
      <w:r w:rsidR="00895114" w:rsidRPr="00CC0248">
        <w:rPr>
          <w:rFonts w:ascii="Arial" w:hAnsi="Arial" w:cs="Arial"/>
          <w:color w:val="auto"/>
          <w:sz w:val="22"/>
          <w:szCs w:val="22"/>
        </w:rPr>
        <w:t>občanského zákoníku</w:t>
      </w:r>
      <w:r w:rsidRPr="00CC0248">
        <w:rPr>
          <w:rFonts w:ascii="Arial" w:hAnsi="Arial" w:cs="Arial"/>
          <w:color w:val="auto"/>
          <w:sz w:val="22"/>
          <w:szCs w:val="22"/>
        </w:rPr>
        <w:t>.</w:t>
      </w:r>
    </w:p>
    <w:p w:rsidR="005343E4" w:rsidRDefault="005343E4" w:rsidP="0020230F">
      <w:pPr>
        <w:ind w:left="0"/>
        <w:jc w:val="center"/>
        <w:rPr>
          <w:rFonts w:ascii="Arial" w:hAnsi="Arial" w:cs="Arial"/>
          <w:sz w:val="22"/>
          <w:szCs w:val="22"/>
        </w:rPr>
      </w:pPr>
    </w:p>
    <w:p w:rsidR="005343E4" w:rsidRPr="00AC4BA8" w:rsidRDefault="005343E4" w:rsidP="0020230F">
      <w:pPr>
        <w:ind w:left="567" w:hanging="426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 xml:space="preserve">Čl. </w:t>
      </w:r>
      <w:r w:rsidR="00C52227" w:rsidRPr="00AC4BA8"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X.</w:t>
      </w:r>
    </w:p>
    <w:p w:rsidR="005343E4" w:rsidRPr="00AC4BA8" w:rsidRDefault="005343E4" w:rsidP="0020230F">
      <w:pPr>
        <w:pStyle w:val="Nadpis3"/>
        <w:ind w:left="567"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Jiná ujednání</w:t>
      </w:r>
    </w:p>
    <w:p w:rsidR="00C52227" w:rsidRPr="00AC4BA8" w:rsidRDefault="00C52227" w:rsidP="0020230F">
      <w:pPr>
        <w:pStyle w:val="Odstavecseseznamem"/>
        <w:numPr>
          <w:ilvl w:val="0"/>
          <w:numId w:val="15"/>
        </w:numPr>
        <w:rPr>
          <w:rFonts w:ascii="Arial" w:hAnsi="Arial" w:cs="Arial"/>
          <w:snapToGrid w:val="0"/>
          <w:vanish/>
          <w:sz w:val="22"/>
          <w:szCs w:val="22"/>
        </w:rPr>
      </w:pP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průběžně vzájemně konzultovat odbornou problematiku předmětu smlouvy. Pracovníci zhotovitele jsou vázáni mlčenlivostí vůči třetím osobám týkající se veškerých podkladů a dat, se kterými přijdou při zpracování díla do styku. Smluvní strany se dohodly na tom, že zhotovitel není oprávněn dílo, které je předmětem plnění </w:t>
      </w:r>
      <w:r w:rsidRPr="00AC4BA8">
        <w:rPr>
          <w:rFonts w:ascii="Arial" w:hAnsi="Arial" w:cs="Arial"/>
          <w:snapToGrid w:val="0"/>
          <w:sz w:val="22"/>
          <w:szCs w:val="22"/>
        </w:rPr>
        <w:lastRenderedPageBreak/>
        <w:t>této smlouvy, bez písemného souhlasu objednatele, dále prodávat či s ním jinak nakládat.</w:t>
      </w:r>
    </w:p>
    <w:p w:rsidR="00C52227" w:rsidRPr="00AC4BA8" w:rsidRDefault="00FD6780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Objednatel je povinen poskytnout zhotoviteli při provádění díla náležitou součinnost, zejména na základě výzvy poskytnout zhotoviteli potřebné informace.</w:t>
      </w:r>
    </w:p>
    <w:p w:rsidR="00C52227" w:rsidRPr="00AC4BA8" w:rsidRDefault="00FD6780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eastAsia="Calibri" w:hAnsi="Arial" w:cs="Arial"/>
          <w:sz w:val="22"/>
          <w:szCs w:val="22"/>
          <w:lang w:eastAsia="en-US"/>
        </w:rPr>
        <w:t>Zhotovitel se zavazuje jednat v průběhu zpracování díla s vlastníky dotčených pozemkových parcel s nimi sousedících, eventuelně se zástupci dotčené obce, v jejímž obvodu se dílo realizuje.</w:t>
      </w:r>
    </w:p>
    <w:p w:rsidR="00C52227" w:rsidRPr="00AC4BA8" w:rsidRDefault="00FD6780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eastAsia="Calibri" w:hAnsi="Arial" w:cs="Arial"/>
          <w:sz w:val="22"/>
          <w:szCs w:val="22"/>
          <w:lang w:eastAsia="en-US"/>
        </w:rPr>
        <w:t>O všech důležitých jednáních, závěrech z kontrolních dnů a o dalších důležitých činnostech učiní objednatel písemný zápis, v případě jeho nepřítomnosti na těchto jednáních učiní tento zápis zhotovitel.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 se zavazuje během plnění smlouvy i po ukončení smlouvy (i po předání díla objednateli), zachovávat mlčenlivost o všech skutečnostech, o kterých se dozví od objednatele v souvislosti se zhotovením díla. Tím není dotčena možnost zhotovitele uvádět činnost podle této smlouvy jako svou referenci ve svých nabídkách v zákonem stanoveném rozsahu, popř. rozsahu stanoveném zadavatelem veřejné zakázky.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Za porušení povinnosti mlčenlivosti</w:t>
      </w:r>
      <w:r w:rsidR="00457C2D" w:rsidRPr="00AC4BA8">
        <w:rPr>
          <w:rFonts w:ascii="Arial" w:hAnsi="Arial" w:cs="Arial"/>
          <w:sz w:val="22"/>
          <w:szCs w:val="22"/>
        </w:rPr>
        <w:t xml:space="preserve"> specifikované v  odstavci </w:t>
      </w:r>
      <w:r w:rsidR="00CF340C" w:rsidRPr="00AC4BA8">
        <w:rPr>
          <w:rFonts w:ascii="Arial" w:hAnsi="Arial" w:cs="Arial"/>
          <w:sz w:val="22"/>
          <w:szCs w:val="22"/>
        </w:rPr>
        <w:t>9.5 této</w:t>
      </w:r>
      <w:r w:rsidRPr="00AC4BA8">
        <w:rPr>
          <w:rFonts w:ascii="Arial" w:hAnsi="Arial" w:cs="Arial"/>
          <w:sz w:val="22"/>
          <w:szCs w:val="22"/>
        </w:rPr>
        <w:t xml:space="preserve"> smlouvy, je zhotovitel povinen uhradit objedn</w:t>
      </w:r>
      <w:r w:rsidR="00830920">
        <w:rPr>
          <w:rFonts w:ascii="Arial" w:hAnsi="Arial" w:cs="Arial"/>
          <w:sz w:val="22"/>
          <w:szCs w:val="22"/>
        </w:rPr>
        <w:t>ateli smluvní pokutu ve výši 1</w:t>
      </w:r>
      <w:r w:rsidRPr="00AC4BA8">
        <w:rPr>
          <w:rFonts w:ascii="Arial" w:hAnsi="Arial" w:cs="Arial"/>
          <w:sz w:val="22"/>
          <w:szCs w:val="22"/>
        </w:rPr>
        <w:t>0 000,-Kč, a to za každý jednotlivý případ porušení povinnosti.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Zhotovitel je povinen provést dílo na svůj náklad a nebezpečí.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Objednatel je oprávněn průběžně kontrolovat provádění díla. Zjistí-li, že zhotovitel provádí dílo v rozporu se svými povinnostmi, touto smlouvou nebo pokyny objednatele, je objednatel oprávněn dožadovat se toho, aby zhotovitel odstranil vady vzniklé vadným prováděním a dílo prováděl řádným způsobem. Jestliže zhotovitel tak neučiní ani ve lhůtě mu k tomu poskytnuté a postup zhotovitele by vedl nepochybně k podstatnému porušení smlouvy, je objednatel oprávněn odstoupit od smlouvy. V tomto případě je zhotovitel povinen uhradit škody vzniklé zadavateli odstoupením od smlouvy.</w:t>
      </w:r>
    </w:p>
    <w:p w:rsidR="00C52227" w:rsidRPr="00AC4BA8" w:rsidRDefault="00CE3812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Svolat kontrolní den je dle potřeby oprávněn objednatel i zhotovitel.</w:t>
      </w:r>
    </w:p>
    <w:p w:rsidR="00CE3812" w:rsidRPr="00830920" w:rsidRDefault="005343E4" w:rsidP="00830920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 xml:space="preserve">Zhotovitel bere na vědomí, že objednatel je organizační složkou státu a jeho stav účtu závisí na převodu finančních zdrojů ze státního rozpočtu. V případě nedostatku finančních prostředků pro pozemkové úpravy na účtu objednatele se smluvní strany zavazují jednat o vyřešení této situace. </w:t>
      </w:r>
      <w:r w:rsidRPr="00AC4BA8">
        <w:rPr>
          <w:rFonts w:ascii="Arial" w:hAnsi="Arial" w:cs="Arial"/>
          <w:sz w:val="22"/>
          <w:szCs w:val="22"/>
        </w:rPr>
        <w:t>Časová prodleva z těchto důvodů nemůže být považována za zavinění prodlení na straně objednatele a z tohoto důvodu nelze vůči objednateli uplatňovat žádné sankce.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Při přerušení prací ze strany objednatele, má při dalším pokračování zhotovitel nárok na vysta</w:t>
      </w:r>
      <w:r w:rsidRPr="00AC4BA8">
        <w:rPr>
          <w:rFonts w:ascii="Arial" w:hAnsi="Arial" w:cs="Arial"/>
          <w:sz w:val="22"/>
          <w:szCs w:val="22"/>
        </w:rPr>
        <w:t>vení dodatku smlouvy na prodloužení termínu o časový úsek, odpovídající délce přerušení prací.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V případě dodatečných služeb bude postupováno podle zákona č. 137/2006 Sb., o veřejných zakázkách, ve znění pozdějších předpisů.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Zhotovitel je povinen splnit vůči objednateli povinnosti stanovené v § 147a odst. 4 a 5 zákona č. 137/2006 Sb., o veřejných zakázkách, ve znění pozdějších předpisů. 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lastRenderedPageBreak/>
        <w:t>Za porušení povinností stanovených v § 147a odst. 4 a 5 zákona č. 137/2006 Sb., o veřejných zakázkách, ve znění pozdějších předpisů je zhotovitel povinen zaplatit objednateli smluvní pokutu ve výši 10.000,- Kč, a to za každý jednotlivý případ porušení této povinnosti.</w:t>
      </w:r>
    </w:p>
    <w:p w:rsidR="00C52227" w:rsidRPr="00AC4BA8" w:rsidRDefault="00CE3812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eastAsia="Calibri" w:hAnsi="Arial" w:cs="Arial"/>
          <w:sz w:val="22"/>
          <w:szCs w:val="22"/>
          <w:lang w:eastAsia="en-US"/>
        </w:rPr>
        <w:t xml:space="preserve">Plnění subdodávkou musí být předem s objednatelem projednáno, odsouhlaseno a fakturačně doloženo. Zhotovitel je povinen ve všech subdodavatelských smlouvách zajistit závazek, že subdodavatelé poskytnou subjektům provádějícím audit a kontrolu uvedeným zejména v čl. </w:t>
      </w:r>
      <w:r w:rsidR="00CF340C" w:rsidRPr="00AC4BA8">
        <w:rPr>
          <w:rFonts w:ascii="Arial" w:eastAsia="Calibri" w:hAnsi="Arial" w:cs="Arial"/>
          <w:sz w:val="22"/>
          <w:szCs w:val="22"/>
          <w:lang w:eastAsia="en-US"/>
        </w:rPr>
        <w:t>9.12 nezbytné</w:t>
      </w:r>
      <w:r w:rsidRPr="00AC4BA8">
        <w:rPr>
          <w:rFonts w:ascii="Arial" w:eastAsia="Calibri" w:hAnsi="Arial" w:cs="Arial"/>
          <w:sz w:val="22"/>
          <w:szCs w:val="22"/>
          <w:lang w:eastAsia="en-US"/>
        </w:rPr>
        <w:t xml:space="preserve"> informace týkající se subdodavatelských činností. V případě porušení tohoto ustanovení není objednatel povinen uhradit práce provedené subdodavatelem.</w:t>
      </w:r>
    </w:p>
    <w:p w:rsidR="005343E4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Bude-li ze strany zhotovitele porušena právní povinnost, která je stanovena právními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jednání či opomenutí objednatele nebo pokud na možné porušení předpisů zhotovitel objednatele předem neupozornil.  </w:t>
      </w:r>
    </w:p>
    <w:p w:rsidR="00AC4BA8" w:rsidRDefault="00AC4BA8" w:rsidP="0020230F">
      <w:pPr>
        <w:pStyle w:val="Nadpis1"/>
        <w:ind w:left="567" w:hanging="426"/>
        <w:jc w:val="center"/>
        <w:rPr>
          <w:rFonts w:ascii="Arial" w:hAnsi="Arial" w:cs="Arial"/>
          <w:sz w:val="22"/>
          <w:szCs w:val="22"/>
        </w:rPr>
      </w:pPr>
    </w:p>
    <w:p w:rsidR="005343E4" w:rsidRPr="00AC4BA8" w:rsidRDefault="005343E4" w:rsidP="0020230F">
      <w:pPr>
        <w:pStyle w:val="Nadpis1"/>
        <w:ind w:left="567" w:hanging="426"/>
        <w:jc w:val="center"/>
        <w:rPr>
          <w:rFonts w:ascii="Arial" w:hAnsi="Arial" w:cs="Arial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Čl. X.</w:t>
      </w:r>
    </w:p>
    <w:p w:rsidR="005343E4" w:rsidRPr="00AC4BA8" w:rsidRDefault="005343E4" w:rsidP="0020230F">
      <w:pPr>
        <w:pStyle w:val="Nadpis3"/>
        <w:ind w:left="567"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AC4BA8">
        <w:rPr>
          <w:rFonts w:ascii="Arial" w:hAnsi="Arial" w:cs="Arial"/>
          <w:color w:val="auto"/>
          <w:sz w:val="22"/>
          <w:szCs w:val="22"/>
        </w:rPr>
        <w:t>Závěrečná ustanovení</w:t>
      </w:r>
    </w:p>
    <w:p w:rsidR="00C52227" w:rsidRPr="00AC4BA8" w:rsidRDefault="00C52227" w:rsidP="0020230F">
      <w:pPr>
        <w:pStyle w:val="Odstavecseseznamem"/>
        <w:numPr>
          <w:ilvl w:val="0"/>
          <w:numId w:val="15"/>
        </w:numPr>
        <w:tabs>
          <w:tab w:val="left" w:pos="426"/>
        </w:tabs>
        <w:rPr>
          <w:rFonts w:ascii="Arial" w:hAnsi="Arial" w:cs="Arial"/>
          <w:snapToGrid w:val="0"/>
          <w:vanish/>
          <w:sz w:val="22"/>
          <w:szCs w:val="22"/>
        </w:rPr>
      </w:pP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 xml:space="preserve">Pokud v této smlouvě není stanoveno jinak, řídí se smluvní strany příslušnými ustanoveními </w:t>
      </w:r>
      <w:r w:rsidR="00596CCA" w:rsidRPr="00CC0248">
        <w:rPr>
          <w:rFonts w:ascii="Arial" w:hAnsi="Arial" w:cs="Arial"/>
          <w:snapToGrid w:val="0"/>
          <w:sz w:val="22"/>
          <w:szCs w:val="22"/>
        </w:rPr>
        <w:t>občanského zákoníku.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Smlouva je vyhotovena ve čtyřech stejnopisech, ve dvou vyhotoveních pro objednatele a ve dvou vyhotoveních pro zhotovitele a každý z nich má váhu originálu.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Smlouva může být měněna pouze na základě písemných číslovaných dodatků podepsaných oběma smluvními stranami.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Závazky za plnění této smlouvy přecházejí v případě transformace zhotovitele nebo objednatele na jejich právní nástupce.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 xml:space="preserve">Podklady pro zpracování díla a výsledek činností, jež jsou předmětem této smlouvy, není zhotovitel oprávněn poskytovat jiným osobám bez souhlasu objednatele (viz zákon č. 101/2000 Sb., </w:t>
      </w:r>
      <w:r w:rsidRPr="00AC4BA8">
        <w:rPr>
          <w:rFonts w:ascii="Arial" w:hAnsi="Arial" w:cs="Arial"/>
          <w:bCs/>
          <w:sz w:val="22"/>
          <w:szCs w:val="22"/>
        </w:rPr>
        <w:t xml:space="preserve">o ochraně osobních údajů a o změně některých zákonů, </w:t>
      </w:r>
      <w:r w:rsidRPr="00AC4BA8">
        <w:rPr>
          <w:rFonts w:ascii="Arial" w:hAnsi="Arial" w:cs="Arial"/>
          <w:sz w:val="22"/>
          <w:szCs w:val="22"/>
        </w:rPr>
        <w:t>v platném znění).</w:t>
      </w:r>
    </w:p>
    <w:p w:rsidR="00C52227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>Smlouva nabývá platnosti a účinnosti dnem jejího podpisu smluvními stranami.</w:t>
      </w:r>
    </w:p>
    <w:p w:rsidR="005343E4" w:rsidRPr="00AC4BA8" w:rsidRDefault="005343E4" w:rsidP="0020230F">
      <w:pPr>
        <w:pStyle w:val="Odstavecseseznamem"/>
        <w:numPr>
          <w:ilvl w:val="1"/>
          <w:numId w:val="15"/>
        </w:numPr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z w:val="22"/>
          <w:szCs w:val="22"/>
        </w:rPr>
        <w:t>Objednatel i zhotovitel prohlašují, že si smlouvu přečetli a že souhlasí s jejím obsahem, dále prohlašují, že smlouva nebyla sepsána v tísni ani za nápadně nevýhodných podmínek. Na důkaz toho připojují své podpisy.</w:t>
      </w:r>
    </w:p>
    <w:p w:rsidR="005343E4" w:rsidRPr="00AC4BA8" w:rsidRDefault="005343E4" w:rsidP="0020230F">
      <w:pPr>
        <w:ind w:left="0"/>
        <w:rPr>
          <w:rFonts w:ascii="Arial" w:hAnsi="Arial" w:cs="Arial"/>
          <w:snapToGrid w:val="0"/>
          <w:sz w:val="22"/>
          <w:szCs w:val="22"/>
        </w:rPr>
      </w:pPr>
    </w:p>
    <w:p w:rsidR="005343E4" w:rsidRPr="001E23C8" w:rsidRDefault="00FB772A" w:rsidP="00543ABC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Havlíčkově Brodě</w:t>
      </w:r>
      <w:r w:rsidR="005343E4" w:rsidRPr="00AC4BA8">
        <w:rPr>
          <w:rFonts w:ascii="Arial" w:hAnsi="Arial" w:cs="Arial"/>
          <w:snapToGrid w:val="0"/>
          <w:sz w:val="22"/>
          <w:szCs w:val="22"/>
        </w:rPr>
        <w:t xml:space="preserve"> dne ………………</w:t>
      </w:r>
      <w:r>
        <w:rPr>
          <w:rFonts w:ascii="Arial" w:hAnsi="Arial" w:cs="Arial"/>
          <w:snapToGrid w:val="0"/>
          <w:sz w:val="22"/>
          <w:szCs w:val="22"/>
        </w:rPr>
        <w:t>.                      V Havlíčkově Brodě dne……………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…...</w:t>
      </w:r>
      <w:proofErr w:type="gramEnd"/>
    </w:p>
    <w:p w:rsidR="005343E4" w:rsidRPr="00AC4BA8" w:rsidRDefault="005343E4" w:rsidP="0020230F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5343E4" w:rsidRPr="00AC4BA8" w:rsidRDefault="005343E4" w:rsidP="0020230F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AC4BA8">
        <w:rPr>
          <w:rFonts w:ascii="Arial" w:hAnsi="Arial" w:cs="Arial"/>
          <w:b/>
          <w:bCs/>
          <w:snapToGrid w:val="0"/>
          <w:sz w:val="22"/>
          <w:szCs w:val="22"/>
        </w:rPr>
        <w:tab/>
        <w:t>Za zhotovitele:</w:t>
      </w:r>
    </w:p>
    <w:p w:rsidR="005343E4" w:rsidRPr="00AC4BA8" w:rsidRDefault="005343E4" w:rsidP="0020230F">
      <w:pPr>
        <w:ind w:left="0"/>
        <w:rPr>
          <w:rFonts w:ascii="Arial" w:hAnsi="Arial" w:cs="Arial"/>
          <w:snapToGrid w:val="0"/>
          <w:sz w:val="22"/>
          <w:szCs w:val="22"/>
        </w:rPr>
      </w:pPr>
    </w:p>
    <w:p w:rsidR="005343E4" w:rsidRPr="00AC4BA8" w:rsidRDefault="005343E4" w:rsidP="0020230F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:rsidR="00543ABC" w:rsidRDefault="00543ABC" w:rsidP="0020230F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napToGrid w:val="0"/>
          <w:sz w:val="22"/>
          <w:szCs w:val="22"/>
        </w:rPr>
        <w:t>Ing.Milan</w:t>
      </w:r>
      <w:proofErr w:type="spellEnd"/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Šiman</w:t>
      </w:r>
    </w:p>
    <w:p w:rsidR="005343E4" w:rsidRPr="00AC4BA8" w:rsidRDefault="00543ABC" w:rsidP="0020230F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Vedoucí Pobočky Havlíčkův Brod</w:t>
      </w:r>
      <w:r w:rsidR="005343E4" w:rsidRPr="00AC4BA8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:rsidR="005343E4" w:rsidRPr="00AC4BA8" w:rsidRDefault="005343E4" w:rsidP="0020230F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AC4BA8">
        <w:rPr>
          <w:rFonts w:ascii="Arial" w:hAnsi="Arial" w:cs="Arial"/>
          <w:snapToGrid w:val="0"/>
          <w:sz w:val="22"/>
          <w:szCs w:val="22"/>
        </w:rPr>
        <w:tab/>
        <w:t>statutární orgán zhotovitele</w:t>
      </w:r>
      <w:r w:rsidRPr="00AC4BA8">
        <w:rPr>
          <w:rFonts w:ascii="Arial" w:hAnsi="Arial" w:cs="Arial"/>
          <w:snapToGrid w:val="0"/>
          <w:sz w:val="22"/>
          <w:szCs w:val="22"/>
        </w:rPr>
        <w:tab/>
      </w:r>
    </w:p>
    <w:p w:rsidR="005343E4" w:rsidRPr="00AC4BA8" w:rsidRDefault="005343E4" w:rsidP="0020230F">
      <w:pPr>
        <w:ind w:left="0"/>
        <w:jc w:val="center"/>
        <w:rPr>
          <w:rFonts w:ascii="Arial" w:hAnsi="Arial" w:cs="Arial"/>
          <w:sz w:val="22"/>
          <w:szCs w:val="22"/>
        </w:rPr>
      </w:pPr>
    </w:p>
    <w:sectPr w:rsidR="005343E4" w:rsidRPr="00AC4BA8" w:rsidSect="0020230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65BCF"/>
    <w:multiLevelType w:val="multilevel"/>
    <w:tmpl w:val="0866A472"/>
    <w:numStyleLink w:val="smouva"/>
  </w:abstractNum>
  <w:abstractNum w:abstractNumId="3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17957"/>
    <w:multiLevelType w:val="multilevel"/>
    <w:tmpl w:val="0866A472"/>
    <w:numStyleLink w:val="smouva"/>
  </w:abstractNum>
  <w:abstractNum w:abstractNumId="6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40F8E"/>
    <w:multiLevelType w:val="multilevel"/>
    <w:tmpl w:val="0866A472"/>
    <w:numStyleLink w:val="smouva"/>
  </w:abstractNum>
  <w:abstractNum w:abstractNumId="8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E56F50"/>
    <w:multiLevelType w:val="hybridMultilevel"/>
    <w:tmpl w:val="6D9A195E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5B65"/>
    <w:multiLevelType w:val="multilevel"/>
    <w:tmpl w:val="0866A472"/>
    <w:numStyleLink w:val="smouva"/>
  </w:abstractNum>
  <w:abstractNum w:abstractNumId="11" w15:restartNumberingAfterBreak="0">
    <w:nsid w:val="379D4DB9"/>
    <w:multiLevelType w:val="multilevel"/>
    <w:tmpl w:val="0866A472"/>
    <w:numStyleLink w:val="smouva"/>
  </w:abstractNum>
  <w:abstractNum w:abstractNumId="1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13" w15:restartNumberingAfterBreak="0">
    <w:nsid w:val="3D6340D3"/>
    <w:multiLevelType w:val="multilevel"/>
    <w:tmpl w:val="0866A472"/>
    <w:numStyleLink w:val="smouva"/>
  </w:abstractNum>
  <w:abstractNum w:abstractNumId="14" w15:restartNumberingAfterBreak="0">
    <w:nsid w:val="3D8254D8"/>
    <w:multiLevelType w:val="multilevel"/>
    <w:tmpl w:val="0866A472"/>
    <w:numStyleLink w:val="smouva"/>
  </w:abstractNum>
  <w:abstractNum w:abstractNumId="15" w15:restartNumberingAfterBreak="0">
    <w:nsid w:val="4A6F472C"/>
    <w:multiLevelType w:val="multilevel"/>
    <w:tmpl w:val="0866A472"/>
    <w:numStyleLink w:val="smouva"/>
  </w:abstractNum>
  <w:abstractNum w:abstractNumId="16" w15:restartNumberingAfterBreak="0">
    <w:nsid w:val="4EEB5ED1"/>
    <w:multiLevelType w:val="multilevel"/>
    <w:tmpl w:val="0866A472"/>
    <w:numStyleLink w:val="smouva"/>
  </w:abstractNum>
  <w:abstractNum w:abstractNumId="17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5F7B09"/>
    <w:multiLevelType w:val="multilevel"/>
    <w:tmpl w:val="0866A472"/>
    <w:numStyleLink w:val="smouva"/>
  </w:abstractNum>
  <w:abstractNum w:abstractNumId="19" w15:restartNumberingAfterBreak="0">
    <w:nsid w:val="57897552"/>
    <w:multiLevelType w:val="multilevel"/>
    <w:tmpl w:val="0866A472"/>
    <w:numStyleLink w:val="smouva"/>
  </w:abstractNum>
  <w:abstractNum w:abstractNumId="20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22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5A2D3540"/>
    <w:multiLevelType w:val="multilevel"/>
    <w:tmpl w:val="0866A472"/>
    <w:numStyleLink w:val="smouva"/>
  </w:abstractNum>
  <w:abstractNum w:abstractNumId="24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D2F4B"/>
    <w:multiLevelType w:val="multilevel"/>
    <w:tmpl w:val="0866A472"/>
    <w:numStyleLink w:val="smouva"/>
  </w:abstractNum>
  <w:abstractNum w:abstractNumId="27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 w15:restartNumberingAfterBreak="0">
    <w:nsid w:val="6EA62EFE"/>
    <w:multiLevelType w:val="multilevel"/>
    <w:tmpl w:val="0866A472"/>
    <w:numStyleLink w:val="smouva"/>
  </w:abstractNum>
  <w:abstractNum w:abstractNumId="29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526C6"/>
    <w:multiLevelType w:val="multilevel"/>
    <w:tmpl w:val="0866A472"/>
    <w:numStyleLink w:val="smouva"/>
  </w:abstractNum>
  <w:num w:numId="1">
    <w:abstractNumId w:val="24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21"/>
  </w:num>
  <w:num w:numId="7">
    <w:abstractNumId w:val="3"/>
  </w:num>
  <w:num w:numId="8">
    <w:abstractNumId w:val="4"/>
  </w:num>
  <w:num w:numId="9">
    <w:abstractNumId w:val="22"/>
  </w:num>
  <w:num w:numId="10">
    <w:abstractNumId w:val="27"/>
  </w:num>
  <w:num w:numId="11">
    <w:abstractNumId w:val="0"/>
  </w:num>
  <w:num w:numId="12">
    <w:abstractNumId w:val="25"/>
  </w:num>
  <w:num w:numId="13">
    <w:abstractNumId w:val="29"/>
  </w:num>
  <w:num w:numId="14">
    <w:abstractNumId w:val="6"/>
  </w:num>
  <w:num w:numId="15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>
    <w:abstractNumId w:val="17"/>
  </w:num>
  <w:num w:numId="17">
    <w:abstractNumId w:val="10"/>
  </w:num>
  <w:num w:numId="18">
    <w:abstractNumId w:val="28"/>
  </w:num>
  <w:num w:numId="19">
    <w:abstractNumId w:val="18"/>
  </w:num>
  <w:num w:numId="20">
    <w:abstractNumId w:val="14"/>
  </w:num>
  <w:num w:numId="21">
    <w:abstractNumId w:val="19"/>
  </w:num>
  <w:num w:numId="22">
    <w:abstractNumId w:val="15"/>
  </w:num>
  <w:num w:numId="23">
    <w:abstractNumId w:val="26"/>
  </w:num>
  <w:num w:numId="24">
    <w:abstractNumId w:val="30"/>
  </w:num>
  <w:num w:numId="25">
    <w:abstractNumId w:val="13"/>
  </w:num>
  <w:num w:numId="26">
    <w:abstractNumId w:val="2"/>
  </w:num>
  <w:num w:numId="27">
    <w:abstractNumId w:val="20"/>
  </w:num>
  <w:num w:numId="28">
    <w:abstractNumId w:val="5"/>
  </w:num>
  <w:num w:numId="29">
    <w:abstractNumId w:val="23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98"/>
    <w:rsid w:val="00004F6C"/>
    <w:rsid w:val="00035270"/>
    <w:rsid w:val="000A4F78"/>
    <w:rsid w:val="000A6305"/>
    <w:rsid w:val="000C0079"/>
    <w:rsid w:val="000D2398"/>
    <w:rsid w:val="000D5235"/>
    <w:rsid w:val="000F5968"/>
    <w:rsid w:val="0013003B"/>
    <w:rsid w:val="00166DEE"/>
    <w:rsid w:val="001A2928"/>
    <w:rsid w:val="001A3041"/>
    <w:rsid w:val="001E23C8"/>
    <w:rsid w:val="001F2226"/>
    <w:rsid w:val="0020230F"/>
    <w:rsid w:val="00237117"/>
    <w:rsid w:val="00293ADA"/>
    <w:rsid w:val="002A5800"/>
    <w:rsid w:val="002F478D"/>
    <w:rsid w:val="0040426F"/>
    <w:rsid w:val="00457C2D"/>
    <w:rsid w:val="00487C14"/>
    <w:rsid w:val="004A2C5E"/>
    <w:rsid w:val="004E3851"/>
    <w:rsid w:val="004F018A"/>
    <w:rsid w:val="005343E4"/>
    <w:rsid w:val="00543ABC"/>
    <w:rsid w:val="00545EC8"/>
    <w:rsid w:val="00563793"/>
    <w:rsid w:val="00596CCA"/>
    <w:rsid w:val="0061170B"/>
    <w:rsid w:val="0062594B"/>
    <w:rsid w:val="00635D86"/>
    <w:rsid w:val="00644DF0"/>
    <w:rsid w:val="006D5AFB"/>
    <w:rsid w:val="006F6030"/>
    <w:rsid w:val="0075209A"/>
    <w:rsid w:val="0077386A"/>
    <w:rsid w:val="00776351"/>
    <w:rsid w:val="00812748"/>
    <w:rsid w:val="00830920"/>
    <w:rsid w:val="00886D4F"/>
    <w:rsid w:val="00895114"/>
    <w:rsid w:val="008E6CCF"/>
    <w:rsid w:val="0091378A"/>
    <w:rsid w:val="009B371D"/>
    <w:rsid w:val="009E0440"/>
    <w:rsid w:val="00AB2182"/>
    <w:rsid w:val="00AC4BA8"/>
    <w:rsid w:val="00AF1651"/>
    <w:rsid w:val="00B214DA"/>
    <w:rsid w:val="00B5330B"/>
    <w:rsid w:val="00B600CC"/>
    <w:rsid w:val="00B91F41"/>
    <w:rsid w:val="00BC6A31"/>
    <w:rsid w:val="00C05583"/>
    <w:rsid w:val="00C52227"/>
    <w:rsid w:val="00CC0248"/>
    <w:rsid w:val="00CE3812"/>
    <w:rsid w:val="00CF2C3A"/>
    <w:rsid w:val="00CF340C"/>
    <w:rsid w:val="00CF575E"/>
    <w:rsid w:val="00D0397A"/>
    <w:rsid w:val="00D04A34"/>
    <w:rsid w:val="00D12161"/>
    <w:rsid w:val="00D47EC6"/>
    <w:rsid w:val="00D83C46"/>
    <w:rsid w:val="00D853A6"/>
    <w:rsid w:val="00D858B7"/>
    <w:rsid w:val="00D95ACB"/>
    <w:rsid w:val="00ED297E"/>
    <w:rsid w:val="00EF4E56"/>
    <w:rsid w:val="00F10212"/>
    <w:rsid w:val="00F206FD"/>
    <w:rsid w:val="00FB772A"/>
    <w:rsid w:val="00FD4817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B2969-B506-4F6B-892E-E7033A09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212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0212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55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F102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basedOn w:val="Normln"/>
    <w:link w:val="ZhlavChar"/>
    <w:semiHidden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Prosttext">
    <w:name w:val="Plain Text"/>
    <w:basedOn w:val="Normln"/>
    <w:link w:val="ProsttextChar"/>
    <w:uiPriority w:val="99"/>
    <w:rsid w:val="0091378A"/>
    <w:pPr>
      <w:spacing w:before="0"/>
      <w:ind w:left="0"/>
      <w:jc w:val="left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91378A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Bezmezer1">
    <w:name w:val="Bez mezer1"/>
    <w:rsid w:val="00FB772A"/>
    <w:pPr>
      <w:suppressAutoHyphens/>
      <w:spacing w:after="0" w:line="100" w:lineRule="atLeast"/>
      <w:ind w:left="851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3556</Words>
  <Characters>20984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ZAPU České Budějovice</Company>
  <LinksUpToDate>false</LinksUpToDate>
  <CharactersWithSpaces>24492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Radka Ing.</dc:creator>
  <cp:keywords/>
  <dc:description/>
  <cp:lastModifiedBy>Rejnek Jiří Ing.</cp:lastModifiedBy>
  <cp:revision>3</cp:revision>
  <dcterms:created xsi:type="dcterms:W3CDTF">2016-09-22T08:14:00Z</dcterms:created>
  <dcterms:modified xsi:type="dcterms:W3CDTF">2016-09-22T08:15:00Z</dcterms:modified>
</cp:coreProperties>
</file>