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95C53">
              <w:rPr>
                <w:rFonts w:asciiTheme="minorHAnsi" w:hAnsiTheme="minorHAnsi"/>
                <w:b/>
              </w:rPr>
            </w:r>
            <w:r w:rsidR="00695C5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EA489E" w:rsidP="00EA489E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95C53">
              <w:rPr>
                <w:rFonts w:asciiTheme="minorHAnsi" w:hAnsiTheme="minorHAnsi"/>
                <w:b/>
              </w:rPr>
            </w:r>
            <w:r w:rsidR="00695C5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95C53">
              <w:rPr>
                <w:rFonts w:asciiTheme="minorHAnsi" w:hAnsiTheme="minorHAnsi"/>
                <w:b/>
              </w:rPr>
            </w:r>
            <w:r w:rsidR="00695C5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95C53">
              <w:rPr>
                <w:rFonts w:asciiTheme="minorHAnsi" w:hAnsiTheme="minorHAnsi"/>
                <w:b/>
              </w:rPr>
            </w:r>
            <w:r w:rsidR="00695C5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695C5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95C5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95C5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95C53">
              <w:rPr>
                <w:rFonts w:asciiTheme="minorHAnsi" w:hAnsiTheme="minorHAnsi"/>
                <w:b/>
              </w:rPr>
            </w:r>
            <w:r w:rsidR="00695C5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95C53">
              <w:rPr>
                <w:rFonts w:asciiTheme="minorHAnsi" w:hAnsiTheme="minorHAnsi"/>
                <w:b/>
              </w:rPr>
            </w:r>
            <w:r w:rsidR="00695C5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695C53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695C5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071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953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0C" w:rsidRDefault="0097720C" w:rsidP="00E26E3A">
      <w:pPr>
        <w:spacing w:line="240" w:lineRule="auto"/>
      </w:pPr>
      <w:r>
        <w:separator/>
      </w:r>
    </w:p>
  </w:endnote>
  <w:endnote w:type="continuationSeparator" w:id="0">
    <w:p w:rsidR="0097720C" w:rsidRDefault="0097720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695C53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695C53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0C" w:rsidRDefault="0097720C" w:rsidP="00E26E3A">
      <w:pPr>
        <w:spacing w:line="240" w:lineRule="auto"/>
      </w:pPr>
      <w:r>
        <w:separator/>
      </w:r>
    </w:p>
  </w:footnote>
  <w:footnote w:type="continuationSeparator" w:id="0">
    <w:p w:rsidR="0097720C" w:rsidRDefault="0097720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E101790" wp14:editId="0A64C86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768F022" wp14:editId="6FD1249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5757F56" wp14:editId="47A2CEF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695C53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695C53">
      <w:rPr>
        <w:rFonts w:cs="Arial"/>
        <w:b/>
        <w:color w:val="0070C0"/>
        <w:sz w:val="20"/>
        <w:szCs w:val="20"/>
        <w:lang w:val="cs-CZ"/>
      </w:rPr>
      <w:t xml:space="preserve">  (P-20)                 partner – Bernartice nad Odrou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95C53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772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89E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52EE-EE03-47DF-A60F-BA26AE9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3</cp:revision>
  <cp:lastPrinted>2017-09-04T12:33:00Z</cp:lastPrinted>
  <dcterms:created xsi:type="dcterms:W3CDTF">2017-07-03T10:12:00Z</dcterms:created>
  <dcterms:modified xsi:type="dcterms:W3CDTF">2017-09-04T12:35:00Z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