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A5BA9" w14:textId="77777777" w:rsidR="000F497D" w:rsidRPr="000C4BA6" w:rsidRDefault="000F497D" w:rsidP="000F497D">
      <w:pPr>
        <w:rPr>
          <w:color w:val="000000"/>
          <w:sz w:val="22"/>
          <w:szCs w:val="22"/>
        </w:rPr>
      </w:pPr>
      <w:r w:rsidRPr="000C4BA6">
        <w:rPr>
          <w:rStyle w:val="Siln"/>
          <w:rFonts w:cs="Calibri"/>
          <w:color w:val="000000"/>
          <w:sz w:val="22"/>
          <w:szCs w:val="22"/>
        </w:rPr>
        <w:t>Národní památkový ústav,</w:t>
      </w:r>
      <w:r w:rsidRPr="000C4BA6">
        <w:rPr>
          <w:color w:val="000000"/>
          <w:sz w:val="22"/>
          <w:szCs w:val="22"/>
        </w:rPr>
        <w:t xml:space="preserve"> státní příspěvková organizace</w:t>
      </w:r>
    </w:p>
    <w:p w14:paraId="179B38F1" w14:textId="77777777" w:rsidR="000F497D" w:rsidRPr="000C4BA6" w:rsidRDefault="000F497D" w:rsidP="000F497D">
      <w:pPr>
        <w:rPr>
          <w:color w:val="000000"/>
          <w:sz w:val="22"/>
          <w:szCs w:val="22"/>
        </w:rPr>
      </w:pPr>
      <w:r w:rsidRPr="000C4BA6">
        <w:rPr>
          <w:color w:val="000000"/>
          <w:sz w:val="22"/>
          <w:szCs w:val="22"/>
        </w:rPr>
        <w:t>IČO: 75032333, DIČ: CZ75032333,</w:t>
      </w:r>
    </w:p>
    <w:p w14:paraId="38E42129" w14:textId="77777777" w:rsidR="000F497D" w:rsidRPr="000C4BA6" w:rsidRDefault="000F497D" w:rsidP="001A24E6">
      <w:pPr>
        <w:jc w:val="both"/>
        <w:rPr>
          <w:sz w:val="22"/>
          <w:szCs w:val="22"/>
        </w:rPr>
      </w:pPr>
      <w:r w:rsidRPr="000C4BA6">
        <w:rPr>
          <w:sz w:val="22"/>
          <w:szCs w:val="22"/>
        </w:rPr>
        <w:t>se sídlem: Valdštejnské nám. 162/3, PSČ 118 01 Praha 1 – Malá Strana,</w:t>
      </w:r>
    </w:p>
    <w:p w14:paraId="2BF97E32" w14:textId="24C36FF3" w:rsidR="00522B0B" w:rsidRPr="00522B0B" w:rsidRDefault="00522B0B" w:rsidP="00522B0B">
      <w:pPr>
        <w:jc w:val="both"/>
        <w:rPr>
          <w:sz w:val="22"/>
          <w:szCs w:val="22"/>
        </w:rPr>
      </w:pPr>
      <w:r w:rsidRPr="00522B0B">
        <w:rPr>
          <w:sz w:val="22"/>
          <w:szCs w:val="22"/>
        </w:rPr>
        <w:t xml:space="preserve">zastoupený: </w:t>
      </w:r>
      <w:r w:rsidRPr="00522B0B">
        <w:rPr>
          <w:sz w:val="22"/>
          <w:szCs w:val="22"/>
        </w:rPr>
        <w:fldChar w:fldCharType="begin"/>
      </w:r>
      <w:r w:rsidRPr="00522B0B">
        <w:rPr>
          <w:sz w:val="22"/>
          <w:szCs w:val="22"/>
        </w:rPr>
        <w:instrText xml:space="preserve"> AUTOTEXTLIST  \s 1  \* MERGEFORMAT </w:instrText>
      </w:r>
      <w:r w:rsidRPr="00522B0B">
        <w:rPr>
          <w:sz w:val="22"/>
          <w:szCs w:val="22"/>
        </w:rPr>
        <w:fldChar w:fldCharType="end"/>
      </w:r>
      <w:r w:rsidRPr="00522B0B">
        <w:rPr>
          <w:sz w:val="22"/>
          <w:szCs w:val="22"/>
        </w:rPr>
        <w:fldChar w:fldCharType="begin"/>
      </w:r>
      <w:r w:rsidRPr="00522B0B">
        <w:rPr>
          <w:sz w:val="22"/>
          <w:szCs w:val="22"/>
        </w:rPr>
        <w:instrText xml:space="preserve"> AUTOTEXTLIST   \* MERGEFORMAT </w:instrText>
      </w:r>
      <w:r w:rsidRPr="00522B0B">
        <w:rPr>
          <w:sz w:val="22"/>
          <w:szCs w:val="22"/>
        </w:rPr>
        <w:fldChar w:fldCharType="end"/>
      </w:r>
      <w:r w:rsidR="00E7311A">
        <w:rPr>
          <w:sz w:val="22"/>
          <w:szCs w:val="22"/>
        </w:rPr>
        <w:t>xxxxxxxxxxx</w:t>
      </w:r>
      <w:r w:rsidRPr="00522B0B">
        <w:rPr>
          <w:sz w:val="22"/>
          <w:szCs w:val="22"/>
        </w:rPr>
        <w:t>, vedoucí správy SZ Valtice</w:t>
      </w:r>
      <w:r w:rsidRPr="00522B0B">
        <w:rPr>
          <w:sz w:val="22"/>
          <w:szCs w:val="22"/>
        </w:rPr>
        <w:fldChar w:fldCharType="begin"/>
      </w:r>
      <w:r w:rsidRPr="00522B0B">
        <w:rPr>
          <w:sz w:val="22"/>
          <w:szCs w:val="22"/>
        </w:rPr>
        <w:instrText xml:space="preserve"> AUTOTEXTLIST  \s 1  \* MERGEFORMAT </w:instrText>
      </w:r>
      <w:r w:rsidRPr="00522B0B">
        <w:rPr>
          <w:sz w:val="22"/>
          <w:szCs w:val="22"/>
        </w:rPr>
        <w:fldChar w:fldCharType="end"/>
      </w:r>
      <w:r w:rsidRPr="00522B0B">
        <w:rPr>
          <w:sz w:val="22"/>
          <w:szCs w:val="22"/>
        </w:rPr>
        <w:fldChar w:fldCharType="begin"/>
      </w:r>
      <w:r w:rsidRPr="00522B0B">
        <w:rPr>
          <w:sz w:val="22"/>
          <w:szCs w:val="22"/>
        </w:rPr>
        <w:instrText xml:space="preserve"> AUTOTEXTLIST   \* MERGEFORMAT </w:instrText>
      </w:r>
      <w:r w:rsidRPr="00522B0B">
        <w:rPr>
          <w:sz w:val="22"/>
          <w:szCs w:val="22"/>
        </w:rPr>
        <w:fldChar w:fldCharType="end"/>
      </w:r>
      <w:r w:rsidRPr="00522B0B">
        <w:rPr>
          <w:sz w:val="22"/>
          <w:szCs w:val="22"/>
        </w:rPr>
        <w:t>,</w:t>
      </w:r>
    </w:p>
    <w:p w14:paraId="1D6B0222" w14:textId="7A5F5553" w:rsidR="00522B0B" w:rsidRPr="00522B0B" w:rsidRDefault="00522B0B" w:rsidP="00522B0B">
      <w:pPr>
        <w:jc w:val="both"/>
        <w:rPr>
          <w:sz w:val="22"/>
          <w:szCs w:val="22"/>
        </w:rPr>
      </w:pPr>
      <w:r w:rsidRPr="00522B0B">
        <w:rPr>
          <w:sz w:val="22"/>
          <w:szCs w:val="22"/>
        </w:rPr>
        <w:t xml:space="preserve">zástupce pro věci </w:t>
      </w:r>
      <w:r w:rsidR="00E7311A">
        <w:rPr>
          <w:sz w:val="22"/>
          <w:szCs w:val="22"/>
        </w:rPr>
        <w:t>technické: xxxxxxxxxxxxxx</w:t>
      </w:r>
      <w:r w:rsidRPr="00522B0B">
        <w:rPr>
          <w:sz w:val="22"/>
          <w:szCs w:val="22"/>
        </w:rPr>
        <w:t>,</w:t>
      </w:r>
    </w:p>
    <w:p w14:paraId="2D3D8E25" w14:textId="0831373F" w:rsidR="00522B0B" w:rsidRPr="00522B0B" w:rsidRDefault="00522B0B" w:rsidP="00522B0B">
      <w:pPr>
        <w:jc w:val="both"/>
        <w:rPr>
          <w:sz w:val="22"/>
          <w:szCs w:val="22"/>
        </w:rPr>
      </w:pPr>
      <w:r w:rsidRPr="00522B0B">
        <w:rPr>
          <w:sz w:val="22"/>
          <w:szCs w:val="22"/>
        </w:rPr>
        <w:t>zástupce objednatele, technik bez</w:t>
      </w:r>
      <w:r w:rsidR="00E7311A">
        <w:rPr>
          <w:sz w:val="22"/>
          <w:szCs w:val="22"/>
        </w:rPr>
        <w:t>pečnosti práce: xxxxxxxxxxxxxx</w:t>
      </w:r>
      <w:r w:rsidRPr="00522B0B">
        <w:rPr>
          <w:sz w:val="22"/>
          <w:szCs w:val="22"/>
        </w:rPr>
        <w:t>,</w:t>
      </w:r>
    </w:p>
    <w:p w14:paraId="2D82F955" w14:textId="77777777" w:rsidR="00522B0B" w:rsidRPr="00522B0B" w:rsidRDefault="00522B0B" w:rsidP="00522B0B">
      <w:pPr>
        <w:jc w:val="both"/>
        <w:rPr>
          <w:sz w:val="22"/>
          <w:szCs w:val="22"/>
        </w:rPr>
      </w:pPr>
      <w:r w:rsidRPr="00522B0B">
        <w:rPr>
          <w:sz w:val="22"/>
          <w:szCs w:val="22"/>
        </w:rPr>
        <w:t>bankovní spojení: Česká národní banka, č. ú.: 500005-60039011/0710</w:t>
      </w:r>
    </w:p>
    <w:p w14:paraId="0E8A8342" w14:textId="77777777" w:rsidR="000F497D" w:rsidRPr="003836DB" w:rsidRDefault="000F497D" w:rsidP="000F497D">
      <w:pPr>
        <w:rPr>
          <w:color w:val="000000"/>
          <w:sz w:val="22"/>
          <w:szCs w:val="22"/>
        </w:rPr>
      </w:pPr>
    </w:p>
    <w:p w14:paraId="72DA338B" w14:textId="77777777" w:rsidR="000F497D" w:rsidRPr="003836DB" w:rsidRDefault="000F497D" w:rsidP="000F497D">
      <w:pPr>
        <w:rPr>
          <w:color w:val="000000"/>
          <w:sz w:val="22"/>
          <w:szCs w:val="22"/>
        </w:rPr>
      </w:pPr>
      <w:r w:rsidRPr="003836DB">
        <w:rPr>
          <w:b/>
          <w:bCs/>
          <w:color w:val="000000"/>
          <w:sz w:val="22"/>
          <w:szCs w:val="22"/>
        </w:rPr>
        <w:t>Doručovací adresa:</w:t>
      </w:r>
    </w:p>
    <w:p w14:paraId="37F86105" w14:textId="77777777" w:rsidR="003836DB" w:rsidRPr="003836DB" w:rsidRDefault="000F497D" w:rsidP="000F497D">
      <w:pPr>
        <w:rPr>
          <w:color w:val="000000"/>
          <w:sz w:val="22"/>
          <w:szCs w:val="22"/>
        </w:rPr>
      </w:pPr>
      <w:r w:rsidRPr="003836DB">
        <w:rPr>
          <w:color w:val="000000"/>
          <w:sz w:val="22"/>
          <w:szCs w:val="22"/>
        </w:rPr>
        <w:t xml:space="preserve">Národní památkový ústav, </w:t>
      </w:r>
      <w:r w:rsidR="003836DB" w:rsidRPr="003836DB">
        <w:rPr>
          <w:color w:val="000000"/>
          <w:sz w:val="22"/>
          <w:szCs w:val="22"/>
        </w:rPr>
        <w:t>územní památková správa v Kroměříži</w:t>
      </w:r>
    </w:p>
    <w:p w14:paraId="4EAECAAB" w14:textId="77777777" w:rsidR="000F497D" w:rsidRPr="003836DB" w:rsidRDefault="003836DB" w:rsidP="000F497D">
      <w:pPr>
        <w:rPr>
          <w:color w:val="000000"/>
          <w:sz w:val="22"/>
          <w:szCs w:val="22"/>
        </w:rPr>
      </w:pPr>
      <w:r w:rsidRPr="003836DB">
        <w:rPr>
          <w:color w:val="000000"/>
          <w:sz w:val="22"/>
          <w:szCs w:val="22"/>
        </w:rPr>
        <w:t>A</w:t>
      </w:r>
      <w:r w:rsidR="000F497D" w:rsidRPr="003836DB">
        <w:rPr>
          <w:color w:val="000000"/>
          <w:sz w:val="22"/>
          <w:szCs w:val="22"/>
        </w:rPr>
        <w:t>dresa</w:t>
      </w:r>
      <w:r w:rsidRPr="003836DB">
        <w:rPr>
          <w:color w:val="000000"/>
          <w:sz w:val="22"/>
          <w:szCs w:val="22"/>
        </w:rPr>
        <w:t>: Sněmovní nám. 1, 767 01 Kroměříž</w:t>
      </w:r>
      <w:r w:rsidR="000F497D" w:rsidRPr="003836DB">
        <w:rPr>
          <w:color w:val="000000"/>
          <w:sz w:val="22"/>
          <w:szCs w:val="22"/>
        </w:rPr>
        <w:t>,</w:t>
      </w:r>
    </w:p>
    <w:p w14:paraId="22A1D166" w14:textId="77777777" w:rsidR="000F497D" w:rsidRPr="000F497D" w:rsidRDefault="000F497D" w:rsidP="000F497D">
      <w:pPr>
        <w:rPr>
          <w:color w:val="000000"/>
          <w:sz w:val="22"/>
          <w:szCs w:val="22"/>
        </w:rPr>
      </w:pPr>
      <w:r w:rsidRPr="000F497D">
        <w:rPr>
          <w:color w:val="000000"/>
          <w:sz w:val="22"/>
          <w:szCs w:val="22"/>
        </w:rPr>
        <w:t>(dále jen „</w:t>
      </w:r>
      <w:r>
        <w:rPr>
          <w:b/>
          <w:color w:val="000000"/>
          <w:sz w:val="22"/>
          <w:szCs w:val="22"/>
        </w:rPr>
        <w:t>Objednatel</w:t>
      </w:r>
      <w:r w:rsidRPr="000F497D">
        <w:rPr>
          <w:color w:val="000000"/>
          <w:sz w:val="22"/>
          <w:szCs w:val="22"/>
        </w:rPr>
        <w:t>“)</w:t>
      </w:r>
    </w:p>
    <w:p w14:paraId="0F492EB5" w14:textId="77777777" w:rsidR="00522B0B" w:rsidRPr="00484AA1" w:rsidRDefault="00522B0B" w:rsidP="00522B0B">
      <w:pPr>
        <w:rPr>
          <w:rFonts w:cs="Arial"/>
        </w:rPr>
      </w:pPr>
    </w:p>
    <w:p w14:paraId="05918F4D" w14:textId="77777777" w:rsidR="00522B0B" w:rsidRPr="00484AA1" w:rsidRDefault="00522B0B" w:rsidP="00522B0B">
      <w:pPr>
        <w:rPr>
          <w:rFonts w:cs="Arial"/>
        </w:rPr>
      </w:pPr>
      <w:r w:rsidRPr="00484AA1">
        <w:rPr>
          <w:rFonts w:cs="Arial"/>
        </w:rPr>
        <w:t>a</w:t>
      </w:r>
    </w:p>
    <w:p w14:paraId="3C3343A1" w14:textId="77777777" w:rsidR="00522B0B" w:rsidRPr="00484AA1" w:rsidRDefault="00522B0B" w:rsidP="00522B0B">
      <w:pPr>
        <w:rPr>
          <w:rFonts w:cs="Arial"/>
        </w:rPr>
      </w:pPr>
    </w:p>
    <w:p w14:paraId="3F980779" w14:textId="77777777" w:rsidR="00383461" w:rsidRPr="00D25B92" w:rsidRDefault="00383461" w:rsidP="00383461">
      <w:pPr>
        <w:autoSpaceDE w:val="0"/>
        <w:autoSpaceDN w:val="0"/>
        <w:adjustRightInd w:val="0"/>
        <w:rPr>
          <w:rFonts w:asciiTheme="minorHAnsi" w:hAnsiTheme="minorHAnsi" w:cs="CIDFont+F3"/>
          <w:b/>
        </w:rPr>
      </w:pPr>
      <w:r w:rsidRPr="00D25B92">
        <w:rPr>
          <w:rFonts w:asciiTheme="minorHAnsi" w:hAnsiTheme="minorHAnsi" w:cs="CIDFont+F3"/>
          <w:b/>
        </w:rPr>
        <w:t>Václav Studený</w:t>
      </w:r>
    </w:p>
    <w:p w14:paraId="466372CA" w14:textId="77777777" w:rsidR="00383461" w:rsidRPr="00D25B92" w:rsidRDefault="00383461" w:rsidP="00383461">
      <w:pPr>
        <w:autoSpaceDE w:val="0"/>
        <w:autoSpaceDN w:val="0"/>
        <w:adjustRightInd w:val="0"/>
        <w:rPr>
          <w:rFonts w:asciiTheme="minorHAnsi" w:hAnsiTheme="minorHAnsi" w:cs="CIDFont+F3"/>
        </w:rPr>
      </w:pPr>
      <w:r w:rsidRPr="00D25B92">
        <w:rPr>
          <w:rFonts w:asciiTheme="minorHAnsi" w:hAnsiTheme="minorHAnsi" w:cs="Arial"/>
        </w:rPr>
        <w:t>se sídlem</w:t>
      </w:r>
      <w:r w:rsidRPr="00D25B92">
        <w:rPr>
          <w:rFonts w:asciiTheme="minorHAnsi" w:hAnsiTheme="minorHAnsi" w:cs="CIDFont+F3"/>
        </w:rPr>
        <w:t>: Skorkovského 945/110, 636 00 Brno</w:t>
      </w:r>
    </w:p>
    <w:p w14:paraId="7037944F" w14:textId="77777777" w:rsidR="00383461" w:rsidRPr="00D25B92" w:rsidRDefault="00383461" w:rsidP="00383461">
      <w:pPr>
        <w:autoSpaceDE w:val="0"/>
        <w:autoSpaceDN w:val="0"/>
        <w:adjustRightInd w:val="0"/>
        <w:rPr>
          <w:rFonts w:asciiTheme="minorHAnsi" w:hAnsiTheme="minorHAnsi" w:cs="CIDFont+F3"/>
        </w:rPr>
      </w:pPr>
      <w:r w:rsidRPr="00D25B92">
        <w:rPr>
          <w:rFonts w:asciiTheme="minorHAnsi" w:hAnsiTheme="minorHAnsi" w:cs="CIDFont+F3"/>
        </w:rPr>
        <w:t>IČO: 72334738</w:t>
      </w:r>
      <w:r>
        <w:rPr>
          <w:rFonts w:asciiTheme="minorHAnsi" w:hAnsiTheme="minorHAnsi" w:cs="CIDFont+F3"/>
        </w:rPr>
        <w:t>, není plátcem DPH</w:t>
      </w:r>
      <w:r w:rsidRPr="00D25B92">
        <w:rPr>
          <w:rFonts w:asciiTheme="minorHAnsi" w:hAnsiTheme="minorHAnsi" w:cs="CIDFont+F3"/>
        </w:rPr>
        <w:t xml:space="preserve"> </w:t>
      </w:r>
    </w:p>
    <w:p w14:paraId="1F418E3E" w14:textId="77777777" w:rsidR="00383461" w:rsidRPr="002575E2" w:rsidRDefault="00383461" w:rsidP="00383461">
      <w:pPr>
        <w:autoSpaceDE w:val="0"/>
        <w:autoSpaceDN w:val="0"/>
        <w:adjustRightInd w:val="0"/>
        <w:rPr>
          <w:rFonts w:asciiTheme="minorHAnsi" w:hAnsiTheme="minorHAnsi" w:cs="CIDFont+F3"/>
        </w:rPr>
      </w:pPr>
      <w:r w:rsidRPr="002575E2">
        <w:rPr>
          <w:rFonts w:asciiTheme="minorHAnsi" w:hAnsiTheme="minorHAnsi" w:cs="CIDFont+F3"/>
        </w:rPr>
        <w:t xml:space="preserve">zapsaný v živnostenském rejstříku vedeném Magistrátem města Brna, </w:t>
      </w:r>
    </w:p>
    <w:p w14:paraId="30FA9799" w14:textId="59FA7145" w:rsidR="00383461" w:rsidRPr="00D25B92" w:rsidRDefault="00E7311A" w:rsidP="00383461">
      <w:pPr>
        <w:autoSpaceDE w:val="0"/>
        <w:autoSpaceDN w:val="0"/>
        <w:adjustRightInd w:val="0"/>
        <w:rPr>
          <w:rFonts w:asciiTheme="minorHAnsi" w:hAnsiTheme="minorHAnsi" w:cs="Arial"/>
        </w:rPr>
      </w:pPr>
      <w:r>
        <w:rPr>
          <w:rFonts w:asciiTheme="minorHAnsi" w:hAnsiTheme="minorHAnsi" w:cs="CIDFont+F3"/>
        </w:rPr>
        <w:t>Tel: xxxxxxxxxxxxxx</w:t>
      </w:r>
      <w:r w:rsidR="00383461" w:rsidRPr="00D25B92">
        <w:rPr>
          <w:rFonts w:asciiTheme="minorHAnsi" w:hAnsiTheme="minorHAnsi" w:cs="CIDFont+F3"/>
        </w:rPr>
        <w:t xml:space="preserve"> </w:t>
      </w:r>
      <w:r>
        <w:rPr>
          <w:rFonts w:asciiTheme="minorHAnsi" w:hAnsiTheme="minorHAnsi" w:cs="CIDFont+F3"/>
        </w:rPr>
        <w:t>Email: xxxxxxxxxxxxxxx</w:t>
      </w:r>
    </w:p>
    <w:p w14:paraId="18968F78" w14:textId="6FBCCE0A" w:rsidR="00383461" w:rsidRPr="00D25B92" w:rsidRDefault="00383461" w:rsidP="00383461">
      <w:pPr>
        <w:rPr>
          <w:rFonts w:asciiTheme="minorHAnsi" w:hAnsiTheme="minorHAnsi" w:cs="Arial"/>
        </w:rPr>
      </w:pPr>
      <w:r w:rsidRPr="00D25B92">
        <w:rPr>
          <w:rFonts w:asciiTheme="minorHAnsi" w:hAnsiTheme="minorHAnsi"/>
        </w:rPr>
        <w:t xml:space="preserve">bankovní spojení: </w:t>
      </w:r>
      <w:r w:rsidR="00E7311A">
        <w:rPr>
          <w:rFonts w:asciiTheme="minorHAnsi" w:hAnsiTheme="minorHAnsi"/>
        </w:rPr>
        <w:t>xxxxxxxxxxxxxxxx</w:t>
      </w:r>
    </w:p>
    <w:p w14:paraId="630A9BA0" w14:textId="77777777" w:rsidR="00383461" w:rsidRPr="00484AA1" w:rsidRDefault="00383461" w:rsidP="00383461">
      <w:pPr>
        <w:rPr>
          <w:rFonts w:cs="Arial"/>
        </w:rPr>
      </w:pPr>
      <w:r w:rsidRPr="00484AA1">
        <w:rPr>
          <w:rFonts w:cs="Arial"/>
        </w:rPr>
        <w:t>(dále jen „</w:t>
      </w:r>
      <w:r w:rsidRPr="00484AA1">
        <w:rPr>
          <w:rFonts w:cs="Arial"/>
          <w:b/>
        </w:rPr>
        <w:t>zhotovitel</w:t>
      </w:r>
      <w:r w:rsidRPr="00484AA1">
        <w:rPr>
          <w:rFonts w:cs="Arial"/>
        </w:rPr>
        <w:t>“)</w:t>
      </w:r>
    </w:p>
    <w:p w14:paraId="32BF9C69" w14:textId="77777777" w:rsidR="000F497D" w:rsidRPr="000F497D" w:rsidRDefault="000F497D" w:rsidP="000F497D">
      <w:pPr>
        <w:rPr>
          <w:color w:val="000000"/>
          <w:sz w:val="22"/>
          <w:szCs w:val="22"/>
        </w:rPr>
      </w:pPr>
    </w:p>
    <w:p w14:paraId="7BE025CF" w14:textId="77777777" w:rsidR="000F497D" w:rsidRPr="00DD53CB" w:rsidRDefault="000F497D" w:rsidP="00DD53CB">
      <w:pPr>
        <w:pStyle w:val="Default"/>
        <w:jc w:val="center"/>
        <w:rPr>
          <w:sz w:val="20"/>
          <w:szCs w:val="22"/>
        </w:rPr>
      </w:pPr>
      <w:r w:rsidRPr="00DD53CB">
        <w:rPr>
          <w:sz w:val="20"/>
          <w:szCs w:val="22"/>
        </w:rPr>
        <w:t>(Objednatel a Zhotovitel dále též jednotlivě jen jako „</w:t>
      </w:r>
      <w:r w:rsidRPr="00DD53CB">
        <w:rPr>
          <w:b/>
          <w:sz w:val="20"/>
          <w:szCs w:val="22"/>
        </w:rPr>
        <w:t>Smluvní strana</w:t>
      </w:r>
      <w:r w:rsidRPr="00DD53CB">
        <w:rPr>
          <w:sz w:val="20"/>
          <w:szCs w:val="22"/>
        </w:rPr>
        <w:t>“ nebo společně jako „</w:t>
      </w:r>
      <w:r w:rsidRPr="00DD53CB">
        <w:rPr>
          <w:b/>
          <w:sz w:val="20"/>
          <w:szCs w:val="22"/>
        </w:rPr>
        <w:t>Smluvní strany</w:t>
      </w:r>
      <w:r w:rsidRPr="00DD53CB">
        <w:rPr>
          <w:sz w:val="20"/>
          <w:szCs w:val="22"/>
        </w:rPr>
        <w:t>“)</w:t>
      </w:r>
    </w:p>
    <w:p w14:paraId="5937E0FE" w14:textId="77777777" w:rsidR="000F497D" w:rsidRPr="00DD53CB" w:rsidRDefault="000F497D" w:rsidP="000F497D">
      <w:pPr>
        <w:spacing w:before="240" w:line="240" w:lineRule="atLeast"/>
        <w:jc w:val="center"/>
        <w:rPr>
          <w:color w:val="000000"/>
          <w:szCs w:val="22"/>
        </w:rPr>
      </w:pPr>
      <w:r w:rsidRPr="00DD53CB">
        <w:rPr>
          <w:color w:val="000000"/>
          <w:szCs w:val="22"/>
        </w:rPr>
        <w:t xml:space="preserve">jako smluvní strany uzavřely podle </w:t>
      </w:r>
      <w:r w:rsidRPr="00DD53CB">
        <w:rPr>
          <w:szCs w:val="22"/>
        </w:rPr>
        <w:t xml:space="preserve">§ 2586 a násl. </w:t>
      </w:r>
      <w:r w:rsidRPr="00DD53CB">
        <w:rPr>
          <w:color w:val="000000"/>
          <w:szCs w:val="22"/>
        </w:rPr>
        <w:t>zákona č. 89/2012 Sb., občanský zákoník, ve znění pozdějších předpisů (dále jen „</w:t>
      </w:r>
      <w:r w:rsidRPr="00DD53CB">
        <w:rPr>
          <w:b/>
          <w:i/>
          <w:color w:val="000000"/>
          <w:szCs w:val="22"/>
        </w:rPr>
        <w:t>OZ</w:t>
      </w:r>
      <w:r w:rsidRPr="00DD53CB">
        <w:rPr>
          <w:color w:val="000000"/>
          <w:szCs w:val="22"/>
        </w:rPr>
        <w:t>“), níže uvedeného dne, měsíce a roku tuto</w:t>
      </w:r>
    </w:p>
    <w:p w14:paraId="4FBF5906" w14:textId="77777777" w:rsidR="000F497D" w:rsidRPr="000F497D" w:rsidRDefault="000F497D" w:rsidP="000F497D">
      <w:pPr>
        <w:pStyle w:val="Normln0"/>
        <w:jc w:val="center"/>
        <w:rPr>
          <w:rFonts w:ascii="Calibri" w:hAnsi="Calibri" w:cs="Calibri"/>
          <w:color w:val="000000"/>
          <w:szCs w:val="22"/>
        </w:rPr>
      </w:pPr>
    </w:p>
    <w:p w14:paraId="7AC71278" w14:textId="77777777" w:rsidR="00AD2789" w:rsidRDefault="000F497D" w:rsidP="000F497D">
      <w:pPr>
        <w:pStyle w:val="Nzev"/>
        <w:numPr>
          <w:ilvl w:val="0"/>
          <w:numId w:val="0"/>
        </w:numPr>
        <w:tabs>
          <w:tab w:val="left" w:pos="1341"/>
        </w:tabs>
        <w:rPr>
          <w:b/>
          <w:bCs/>
          <w:sz w:val="24"/>
          <w:szCs w:val="24"/>
          <w:u w:val="none"/>
          <w:lang w:val="cs-CZ"/>
        </w:rPr>
      </w:pPr>
      <w:r w:rsidRPr="00F7639D">
        <w:rPr>
          <w:b/>
          <w:bCs/>
          <w:sz w:val="24"/>
          <w:szCs w:val="24"/>
          <w:u w:val="none"/>
          <w:lang w:val="cs-CZ"/>
        </w:rPr>
        <w:t>smlouvu o dílo</w:t>
      </w:r>
    </w:p>
    <w:p w14:paraId="421C76E3" w14:textId="77777777" w:rsidR="000F497D" w:rsidRPr="00DD53CB" w:rsidRDefault="000F497D" w:rsidP="000F497D">
      <w:pPr>
        <w:pStyle w:val="Nzev"/>
        <w:numPr>
          <w:ilvl w:val="0"/>
          <w:numId w:val="0"/>
        </w:numPr>
        <w:tabs>
          <w:tab w:val="left" w:pos="1341"/>
        </w:tabs>
        <w:rPr>
          <w:bCs/>
          <w:szCs w:val="22"/>
          <w:u w:val="none"/>
          <w:lang w:val="cs-CZ"/>
        </w:rPr>
      </w:pPr>
      <w:r w:rsidRPr="00DD53CB">
        <w:rPr>
          <w:bCs/>
          <w:szCs w:val="22"/>
          <w:u w:val="none"/>
          <w:lang w:val="cs-CZ"/>
        </w:rPr>
        <w:t>(dále jen „Smlouva“)</w:t>
      </w:r>
    </w:p>
    <w:p w14:paraId="5909AE84" w14:textId="77777777" w:rsidR="00320EDC" w:rsidRPr="006D1683" w:rsidRDefault="00320EDC" w:rsidP="000F497D">
      <w:pPr>
        <w:pStyle w:val="Nzev"/>
        <w:numPr>
          <w:ilvl w:val="0"/>
          <w:numId w:val="0"/>
        </w:numPr>
        <w:tabs>
          <w:tab w:val="left" w:pos="1341"/>
        </w:tabs>
        <w:rPr>
          <w:b/>
          <w:bCs/>
          <w:sz w:val="22"/>
          <w:szCs w:val="22"/>
          <w:u w:val="none"/>
          <w:lang w:val="cs-CZ"/>
        </w:rPr>
      </w:pPr>
    </w:p>
    <w:p w14:paraId="6378E5CD" w14:textId="4FD3B9A7" w:rsidR="00AD2789" w:rsidRDefault="00AB5FDE" w:rsidP="00257DFF">
      <w:pPr>
        <w:pStyle w:val="Nzev"/>
        <w:numPr>
          <w:ilvl w:val="0"/>
          <w:numId w:val="0"/>
        </w:numPr>
        <w:rPr>
          <w:b/>
          <w:bCs/>
          <w:sz w:val="22"/>
          <w:szCs w:val="22"/>
          <w:u w:val="none"/>
          <w:lang w:val="cs-CZ"/>
        </w:rPr>
      </w:pPr>
      <w:r w:rsidRPr="006D1683">
        <w:rPr>
          <w:b/>
          <w:bCs/>
          <w:sz w:val="22"/>
          <w:szCs w:val="22"/>
          <w:u w:val="none"/>
          <w:lang w:val="cs-CZ"/>
        </w:rPr>
        <w:t>Preambule</w:t>
      </w:r>
    </w:p>
    <w:p w14:paraId="08862133" w14:textId="77777777" w:rsidR="00257DFF" w:rsidRDefault="00257DFF" w:rsidP="00FE690F">
      <w:pPr>
        <w:pStyle w:val="Nzev"/>
        <w:numPr>
          <w:ilvl w:val="0"/>
          <w:numId w:val="0"/>
        </w:numPr>
        <w:jc w:val="both"/>
        <w:rPr>
          <w:b/>
          <w:bCs/>
          <w:sz w:val="22"/>
          <w:szCs w:val="22"/>
          <w:u w:val="none"/>
          <w:lang w:val="cs-CZ"/>
        </w:rPr>
      </w:pPr>
    </w:p>
    <w:p w14:paraId="3014E03C" w14:textId="2DAEF9CF" w:rsidR="005514BB" w:rsidRPr="000760F6" w:rsidRDefault="005514BB" w:rsidP="00FE690F">
      <w:pPr>
        <w:pStyle w:val="Nzev"/>
        <w:numPr>
          <w:ilvl w:val="0"/>
          <w:numId w:val="0"/>
        </w:numPr>
        <w:jc w:val="both"/>
        <w:rPr>
          <w:u w:val="none"/>
          <w:lang w:val="cs-CZ"/>
        </w:rPr>
      </w:pPr>
      <w:r w:rsidRPr="000760F6">
        <w:rPr>
          <w:u w:val="none"/>
          <w:lang w:val="cs-CZ"/>
        </w:rPr>
        <w:t xml:space="preserve">Tato smlouva je uzavřena na základě výsledku veřejné zakázky </w:t>
      </w:r>
      <w:r w:rsidR="003836DB" w:rsidRPr="000760F6">
        <w:rPr>
          <w:u w:val="none"/>
          <w:lang w:val="cs-CZ"/>
        </w:rPr>
        <w:t xml:space="preserve">malého rozsahu </w:t>
      </w:r>
      <w:r w:rsidRPr="000760F6">
        <w:rPr>
          <w:u w:val="none"/>
          <w:lang w:val="cs-CZ"/>
        </w:rPr>
        <w:t>zadávané Objednatelem jako zadavatelem mimo režim zákona č. 134/2016 Sb., o zadávání veřejných zakázek, v platném a účinném znění (dále jen „ZZVZ“), s názvem: „</w:t>
      </w:r>
      <w:r w:rsidR="00522B0B" w:rsidRPr="00522B0B">
        <w:rPr>
          <w:b/>
          <w:bCs/>
          <w:i/>
          <w:u w:val="none"/>
        </w:rPr>
        <w:t>Bezručova alej – provedení pěstebních opatření</w:t>
      </w:r>
      <w:r w:rsidRPr="000760F6">
        <w:rPr>
          <w:u w:val="none"/>
          <w:lang w:val="cs-CZ"/>
        </w:rPr>
        <w:t xml:space="preserve">“, zaregistrované prostřednictvím Národního elektronického nástroje pod </w:t>
      </w:r>
      <w:r w:rsidR="001A24E6" w:rsidRPr="000760F6">
        <w:rPr>
          <w:u w:val="none"/>
          <w:lang w:val="cs-CZ"/>
        </w:rPr>
        <w:t>číslem</w:t>
      </w:r>
      <w:r w:rsidRPr="000760F6">
        <w:rPr>
          <w:u w:val="none"/>
          <w:lang w:val="cs-CZ"/>
        </w:rPr>
        <w:t xml:space="preserve"> </w:t>
      </w:r>
      <w:r w:rsidR="00CE0127" w:rsidRPr="00CE0127">
        <w:rPr>
          <w:b/>
          <w:bCs/>
          <w:i/>
          <w:u w:val="none"/>
        </w:rPr>
        <w:t>N006/25/V00034511</w:t>
      </w:r>
      <w:r w:rsidR="00CE0127" w:rsidRPr="000760F6">
        <w:rPr>
          <w:u w:val="none"/>
          <w:lang w:val="cs-CZ"/>
        </w:rPr>
        <w:t xml:space="preserve"> </w:t>
      </w:r>
      <w:r w:rsidRPr="000760F6">
        <w:rPr>
          <w:u w:val="none"/>
          <w:lang w:val="cs-CZ"/>
        </w:rPr>
        <w:t>(dále jen „veřejná zakázka“).</w:t>
      </w:r>
    </w:p>
    <w:p w14:paraId="2BEB33D1" w14:textId="77777777" w:rsidR="001D516C" w:rsidRPr="006D1683" w:rsidRDefault="001D516C" w:rsidP="00A446A2">
      <w:pPr>
        <w:pStyle w:val="Nzev"/>
        <w:numPr>
          <w:ilvl w:val="0"/>
          <w:numId w:val="0"/>
        </w:numPr>
        <w:ind w:left="4680" w:hanging="4680"/>
        <w:rPr>
          <w:b/>
          <w:bCs/>
          <w:sz w:val="22"/>
          <w:szCs w:val="22"/>
          <w:u w:val="none"/>
          <w:lang w:val="cs-CZ"/>
        </w:rPr>
      </w:pPr>
    </w:p>
    <w:p w14:paraId="792FA07B" w14:textId="77777777" w:rsidR="006329EA" w:rsidRDefault="00AD2789" w:rsidP="00A446A2">
      <w:pPr>
        <w:pStyle w:val="Nzev"/>
        <w:numPr>
          <w:ilvl w:val="0"/>
          <w:numId w:val="2"/>
        </w:numPr>
        <w:rPr>
          <w:b/>
          <w:bCs/>
          <w:sz w:val="22"/>
          <w:szCs w:val="22"/>
          <w:u w:val="none"/>
          <w:lang w:val="cs-CZ"/>
        </w:rPr>
      </w:pPr>
      <w:bookmarkStart w:id="0" w:name="_Ref29200563"/>
      <w:r w:rsidRPr="006D1683">
        <w:rPr>
          <w:b/>
          <w:bCs/>
          <w:sz w:val="22"/>
          <w:szCs w:val="22"/>
          <w:u w:val="none"/>
          <w:lang w:val="cs-CZ"/>
        </w:rPr>
        <w:t xml:space="preserve">Předmět </w:t>
      </w:r>
      <w:r w:rsidR="001541C7" w:rsidRPr="006D1683">
        <w:rPr>
          <w:b/>
          <w:bCs/>
          <w:sz w:val="22"/>
          <w:szCs w:val="22"/>
          <w:u w:val="none"/>
          <w:lang w:val="cs-CZ"/>
        </w:rPr>
        <w:t>smlouvy</w:t>
      </w:r>
      <w:bookmarkEnd w:id="0"/>
    </w:p>
    <w:p w14:paraId="049C4607" w14:textId="77777777" w:rsidR="00204BA0" w:rsidRDefault="0068686F" w:rsidP="0068764E">
      <w:pPr>
        <w:pStyle w:val="Nzev"/>
        <w:numPr>
          <w:ilvl w:val="1"/>
          <w:numId w:val="2"/>
        </w:numPr>
        <w:ind w:left="567" w:hanging="567"/>
        <w:jc w:val="both"/>
        <w:rPr>
          <w:rFonts w:eastAsia="Times New Roman" w:cs="Times New Roman"/>
          <w:color w:val="000000"/>
          <w:szCs w:val="22"/>
          <w:u w:val="none"/>
          <w:lang w:val="cs-CZ" w:eastAsia="cs-CZ" w:bidi="cs-CZ"/>
        </w:rPr>
      </w:pPr>
      <w:bookmarkStart w:id="1" w:name="_Ref29209901"/>
      <w:r w:rsidRPr="005877C3">
        <w:rPr>
          <w:rFonts w:eastAsia="Times New Roman" w:cs="Times New Roman"/>
          <w:color w:val="000000"/>
          <w:szCs w:val="22"/>
          <w:u w:val="none"/>
          <w:lang w:val="cs-CZ" w:eastAsia="cs-CZ" w:bidi="cs-CZ"/>
        </w:rPr>
        <w:t>Zhotovitel je povinen pro Objednatele prov</w:t>
      </w:r>
      <w:r w:rsidR="007D1849" w:rsidRPr="005877C3">
        <w:rPr>
          <w:rFonts w:eastAsia="Times New Roman" w:cs="Times New Roman"/>
          <w:color w:val="000000"/>
          <w:szCs w:val="22"/>
          <w:u w:val="none"/>
          <w:lang w:val="cs-CZ" w:eastAsia="cs-CZ" w:bidi="cs-CZ"/>
        </w:rPr>
        <w:t>ést na svůj náklad a nebezpečí d</w:t>
      </w:r>
      <w:r w:rsidRPr="005877C3">
        <w:rPr>
          <w:rFonts w:eastAsia="Times New Roman" w:cs="Times New Roman"/>
          <w:color w:val="000000"/>
          <w:szCs w:val="22"/>
          <w:u w:val="none"/>
          <w:lang w:val="cs-CZ" w:eastAsia="cs-CZ" w:bidi="cs-CZ"/>
        </w:rPr>
        <w:t>ílo</w:t>
      </w:r>
      <w:r w:rsidR="00B63FC5" w:rsidRPr="005877C3">
        <w:rPr>
          <w:rFonts w:eastAsia="Times New Roman" w:cs="Times New Roman"/>
          <w:color w:val="000000"/>
          <w:szCs w:val="22"/>
          <w:u w:val="none"/>
          <w:lang w:val="cs-CZ" w:eastAsia="cs-CZ" w:bidi="cs-CZ"/>
        </w:rPr>
        <w:t>:</w:t>
      </w:r>
    </w:p>
    <w:p w14:paraId="4C61AF98" w14:textId="2F9C1337" w:rsidR="00080E6C" w:rsidRDefault="00522B0B" w:rsidP="0065433E">
      <w:pPr>
        <w:pStyle w:val="Nzev"/>
        <w:numPr>
          <w:ilvl w:val="0"/>
          <w:numId w:val="0"/>
        </w:numPr>
        <w:ind w:left="567"/>
        <w:jc w:val="both"/>
        <w:rPr>
          <w:rFonts w:eastAsia="Times New Roman" w:cs="Times New Roman"/>
          <w:color w:val="000000"/>
          <w:szCs w:val="22"/>
          <w:u w:val="none"/>
          <w:lang w:val="cs-CZ" w:eastAsia="cs-CZ" w:bidi="cs-CZ"/>
        </w:rPr>
      </w:pPr>
      <w:r w:rsidRPr="00FC051C">
        <w:rPr>
          <w:rFonts w:cs="Arial"/>
          <w:b/>
          <w:i/>
        </w:rPr>
        <w:t>Bezručova alej – provedení</w:t>
      </w:r>
      <w:r>
        <w:rPr>
          <w:rFonts w:cs="Arial"/>
          <w:b/>
          <w:i/>
        </w:rPr>
        <w:t xml:space="preserve"> pěstebních opatření</w:t>
      </w:r>
      <w:r w:rsidR="00B63FC5" w:rsidRPr="005877C3">
        <w:rPr>
          <w:rFonts w:eastAsia="Times New Roman" w:cs="Times New Roman"/>
          <w:color w:val="000000"/>
          <w:szCs w:val="22"/>
          <w:u w:val="none"/>
          <w:lang w:val="cs-CZ" w:eastAsia="cs-CZ" w:bidi="cs-CZ"/>
        </w:rPr>
        <w:t>; dílo je</w:t>
      </w:r>
      <w:r w:rsidR="00600B1D" w:rsidRPr="005877C3">
        <w:rPr>
          <w:rFonts w:eastAsia="Times New Roman" w:cs="Times New Roman"/>
          <w:color w:val="000000"/>
          <w:szCs w:val="22"/>
          <w:u w:val="none"/>
          <w:lang w:val="cs-CZ" w:eastAsia="cs-CZ" w:bidi="cs-CZ"/>
        </w:rPr>
        <w:t xml:space="preserve"> </w:t>
      </w:r>
      <w:r w:rsidR="0068686F" w:rsidRPr="005877C3">
        <w:rPr>
          <w:rFonts w:eastAsia="Times New Roman" w:cs="Times New Roman"/>
          <w:color w:val="000000"/>
          <w:szCs w:val="22"/>
          <w:u w:val="none"/>
          <w:lang w:val="cs-CZ" w:eastAsia="cs-CZ" w:bidi="cs-CZ"/>
        </w:rPr>
        <w:t xml:space="preserve">specifikované </w:t>
      </w:r>
      <w:r w:rsidR="00F371A0" w:rsidRPr="005877C3">
        <w:rPr>
          <w:rFonts w:eastAsia="Times New Roman" w:cs="Times New Roman"/>
          <w:color w:val="000000"/>
          <w:szCs w:val="22"/>
          <w:u w:val="none"/>
          <w:lang w:val="cs-CZ" w:eastAsia="cs-CZ" w:bidi="cs-CZ"/>
        </w:rPr>
        <w:t xml:space="preserve">také </w:t>
      </w:r>
      <w:r w:rsidR="0068686F" w:rsidRPr="005877C3">
        <w:rPr>
          <w:rFonts w:eastAsia="Times New Roman" w:cs="Times New Roman"/>
          <w:color w:val="000000"/>
          <w:szCs w:val="22"/>
          <w:u w:val="none"/>
          <w:lang w:val="cs-CZ" w:eastAsia="cs-CZ" w:bidi="cs-CZ"/>
        </w:rPr>
        <w:t xml:space="preserve">v dalších částech této Smlouvy, zejména v Příloze </w:t>
      </w:r>
      <w:r w:rsidR="00965DFA" w:rsidRPr="005877C3">
        <w:rPr>
          <w:rFonts w:eastAsia="Times New Roman" w:cs="Times New Roman"/>
          <w:color w:val="000000"/>
          <w:szCs w:val="22"/>
          <w:u w:val="none"/>
          <w:lang w:val="cs-CZ" w:eastAsia="cs-CZ" w:bidi="cs-CZ"/>
        </w:rPr>
        <w:t>1</w:t>
      </w:r>
      <w:r w:rsidR="0065433E">
        <w:rPr>
          <w:rFonts w:eastAsia="Times New Roman" w:cs="Times New Roman"/>
          <w:color w:val="000000"/>
          <w:szCs w:val="22"/>
          <w:u w:val="none"/>
          <w:lang w:val="cs-CZ" w:eastAsia="cs-CZ" w:bidi="cs-CZ"/>
        </w:rPr>
        <w:t xml:space="preserve"> n</w:t>
      </w:r>
      <w:r w:rsidR="00825D0B">
        <w:rPr>
          <w:rFonts w:eastAsia="Times New Roman" w:cs="Times New Roman"/>
          <w:color w:val="000000"/>
          <w:szCs w:val="22"/>
          <w:u w:val="none"/>
          <w:lang w:val="cs-CZ" w:eastAsia="cs-CZ" w:bidi="cs-CZ"/>
        </w:rPr>
        <w:t>abídkový r</w:t>
      </w:r>
      <w:r w:rsidR="0068686F" w:rsidRPr="005877C3">
        <w:rPr>
          <w:rFonts w:eastAsia="Times New Roman" w:cs="Times New Roman"/>
          <w:color w:val="000000"/>
          <w:szCs w:val="22"/>
          <w:u w:val="none"/>
          <w:lang w:val="cs-CZ" w:eastAsia="cs-CZ" w:bidi="cs-CZ"/>
        </w:rPr>
        <w:t>oz</w:t>
      </w:r>
      <w:r w:rsidR="0068686F" w:rsidRPr="00383461">
        <w:rPr>
          <w:rFonts w:eastAsia="Times New Roman" w:cs="Times New Roman"/>
          <w:color w:val="000000"/>
          <w:szCs w:val="22"/>
          <w:u w:val="none"/>
          <w:lang w:val="cs-CZ" w:eastAsia="cs-CZ" w:bidi="cs-CZ"/>
        </w:rPr>
        <w:t>počet</w:t>
      </w:r>
      <w:r w:rsidR="00825D0B" w:rsidRPr="00383461">
        <w:rPr>
          <w:rFonts w:eastAsia="Times New Roman" w:cs="Times New Roman"/>
          <w:color w:val="000000"/>
          <w:szCs w:val="22"/>
          <w:u w:val="none"/>
          <w:lang w:val="cs-CZ" w:eastAsia="cs-CZ" w:bidi="cs-CZ"/>
        </w:rPr>
        <w:t xml:space="preserve"> z 26.</w:t>
      </w:r>
      <w:r w:rsidRPr="00383461">
        <w:rPr>
          <w:rFonts w:eastAsia="Times New Roman" w:cs="Times New Roman"/>
          <w:color w:val="000000"/>
          <w:szCs w:val="22"/>
          <w:u w:val="none"/>
          <w:lang w:val="cs-CZ" w:eastAsia="cs-CZ" w:bidi="cs-CZ"/>
        </w:rPr>
        <w:t>11</w:t>
      </w:r>
      <w:r w:rsidR="00825D0B" w:rsidRPr="00383461">
        <w:rPr>
          <w:rFonts w:eastAsia="Times New Roman" w:cs="Times New Roman"/>
          <w:color w:val="000000"/>
          <w:szCs w:val="22"/>
          <w:u w:val="none"/>
          <w:lang w:val="cs-CZ" w:eastAsia="cs-CZ" w:bidi="cs-CZ"/>
        </w:rPr>
        <w:t>.2025</w:t>
      </w:r>
      <w:r w:rsidR="0065433E" w:rsidRPr="00383461">
        <w:rPr>
          <w:rFonts w:eastAsia="Times New Roman" w:cs="Times New Roman"/>
          <w:color w:val="000000"/>
          <w:szCs w:val="22"/>
          <w:u w:val="none"/>
          <w:lang w:val="cs-CZ" w:eastAsia="cs-CZ" w:bidi="cs-CZ"/>
        </w:rPr>
        <w:t xml:space="preserve"> a</w:t>
      </w:r>
      <w:r w:rsidR="0065433E">
        <w:rPr>
          <w:rFonts w:eastAsia="Times New Roman" w:cs="Times New Roman"/>
          <w:color w:val="000000"/>
          <w:szCs w:val="22"/>
          <w:u w:val="none"/>
          <w:lang w:val="cs-CZ" w:eastAsia="cs-CZ" w:bidi="cs-CZ"/>
        </w:rPr>
        <w:t xml:space="preserve"> dále v souladu s:</w:t>
      </w:r>
    </w:p>
    <w:p w14:paraId="122E4EF0" w14:textId="17FC5115" w:rsidR="00DF702B" w:rsidRPr="005877C3" w:rsidRDefault="0065433E" w:rsidP="00F2068D">
      <w:pPr>
        <w:pStyle w:val="Nzev"/>
        <w:numPr>
          <w:ilvl w:val="0"/>
          <w:numId w:val="7"/>
        </w:numPr>
        <w:jc w:val="both"/>
        <w:rPr>
          <w:rFonts w:eastAsia="Times New Roman" w:cs="Times New Roman"/>
          <w:color w:val="000000"/>
          <w:szCs w:val="22"/>
          <w:u w:val="none"/>
          <w:lang w:val="cs-CZ" w:eastAsia="cs-CZ" w:bidi="cs-CZ"/>
        </w:rPr>
      </w:pPr>
      <w:r>
        <w:rPr>
          <w:rFonts w:eastAsia="Times New Roman" w:cs="Times New Roman"/>
          <w:color w:val="000000"/>
          <w:szCs w:val="22"/>
          <w:u w:val="none"/>
          <w:lang w:val="cs-CZ" w:eastAsia="cs-CZ" w:bidi="cs-CZ"/>
        </w:rPr>
        <w:t>dokumentací „</w:t>
      </w:r>
      <w:r w:rsidR="00DF702B" w:rsidRPr="0065433E">
        <w:rPr>
          <w:rFonts w:eastAsia="Times New Roman" w:cs="Times New Roman"/>
          <w:color w:val="000000"/>
          <w:szCs w:val="22"/>
          <w:u w:val="none"/>
          <w:lang w:val="cs-CZ" w:eastAsia="cs-CZ" w:bidi="cs-CZ"/>
        </w:rPr>
        <w:t>Studie obnovy Lednicko-valtické aleje</w:t>
      </w:r>
      <w:r>
        <w:rPr>
          <w:rFonts w:eastAsia="Times New Roman" w:cs="Times New Roman"/>
          <w:color w:val="000000"/>
          <w:szCs w:val="22"/>
          <w:u w:val="none"/>
          <w:lang w:val="cs-CZ" w:eastAsia="cs-CZ" w:bidi="cs-CZ"/>
        </w:rPr>
        <w:t>“</w:t>
      </w:r>
      <w:r w:rsidRPr="0065433E">
        <w:rPr>
          <w:rFonts w:eastAsia="Times New Roman" w:cs="Times New Roman"/>
          <w:color w:val="000000"/>
          <w:szCs w:val="22"/>
          <w:u w:val="none"/>
          <w:lang w:val="cs-CZ" w:eastAsia="cs-CZ" w:bidi="cs-CZ"/>
        </w:rPr>
        <w:t>, vypracované</w:t>
      </w:r>
      <w:r w:rsidR="00E7311A">
        <w:rPr>
          <w:rFonts w:eastAsia="Times New Roman" w:cs="Times New Roman"/>
          <w:color w:val="000000"/>
          <w:szCs w:val="22"/>
          <w:u w:val="none"/>
          <w:lang w:val="cs-CZ" w:eastAsia="cs-CZ" w:bidi="cs-CZ"/>
        </w:rPr>
        <w:t xml:space="preserve"> xxxxxxxxxxxxxxx</w:t>
      </w:r>
      <w:r w:rsidRPr="0065433E">
        <w:rPr>
          <w:rFonts w:eastAsia="Times New Roman" w:cs="Times New Roman"/>
          <w:color w:val="000000"/>
          <w:szCs w:val="22"/>
          <w:u w:val="none"/>
          <w:lang w:val="cs-CZ" w:eastAsia="cs-CZ" w:bidi="cs-CZ"/>
        </w:rPr>
        <w:t>, 02/21,</w:t>
      </w:r>
    </w:p>
    <w:p w14:paraId="5A9A27B1" w14:textId="215C68F7" w:rsidR="00080E6C" w:rsidRDefault="00522B0B" w:rsidP="00F2068D">
      <w:pPr>
        <w:pStyle w:val="Nzev"/>
        <w:numPr>
          <w:ilvl w:val="0"/>
          <w:numId w:val="7"/>
        </w:numPr>
        <w:jc w:val="both"/>
        <w:rPr>
          <w:rFonts w:eastAsia="Times New Roman" w:cs="Times New Roman"/>
          <w:color w:val="000000"/>
          <w:szCs w:val="22"/>
          <w:u w:val="none"/>
          <w:lang w:val="cs-CZ" w:eastAsia="cs-CZ" w:bidi="cs-CZ"/>
        </w:rPr>
      </w:pPr>
      <w:r w:rsidRPr="00522B0B">
        <w:rPr>
          <w:rFonts w:eastAsia="Times New Roman" w:cs="Times New Roman"/>
          <w:color w:val="000000"/>
          <w:szCs w:val="22"/>
          <w:u w:val="none"/>
          <w:lang w:val="cs-CZ" w:eastAsia="cs-CZ" w:bidi="cs-CZ"/>
        </w:rPr>
        <w:t>závazným stanoviskem – Rozhodnutím MUBR 46 768/2021 vydaným 19.4.2021 MU Břeclav odborem stavební a životního prostředí oddělení vodního hospodářství, ovzduší a památkové péče,</w:t>
      </w:r>
    </w:p>
    <w:p w14:paraId="71339CBA" w14:textId="106C33A2" w:rsidR="00017295" w:rsidRPr="00017295" w:rsidRDefault="00017295" w:rsidP="00017295">
      <w:pPr>
        <w:pStyle w:val="Nzev"/>
        <w:numPr>
          <w:ilvl w:val="0"/>
          <w:numId w:val="7"/>
        </w:numPr>
        <w:jc w:val="both"/>
        <w:rPr>
          <w:rFonts w:eastAsia="Times New Roman" w:cs="Times New Roman"/>
          <w:color w:val="000000"/>
          <w:szCs w:val="22"/>
          <w:u w:val="none"/>
          <w:lang w:val="cs-CZ" w:eastAsia="cs-CZ" w:bidi="cs-CZ"/>
        </w:rPr>
      </w:pPr>
      <w:r w:rsidRPr="00522B0B">
        <w:rPr>
          <w:rFonts w:eastAsia="Times New Roman" w:cs="Times New Roman"/>
          <w:color w:val="000000"/>
          <w:szCs w:val="22"/>
          <w:u w:val="none"/>
          <w:lang w:val="cs-CZ" w:eastAsia="cs-CZ" w:bidi="cs-CZ"/>
        </w:rPr>
        <w:t>stanovisk</w:t>
      </w:r>
      <w:r w:rsidR="0065433E">
        <w:rPr>
          <w:rFonts w:eastAsia="Times New Roman" w:cs="Times New Roman"/>
          <w:color w:val="000000"/>
          <w:szCs w:val="22"/>
          <w:u w:val="none"/>
          <w:lang w:val="cs-CZ" w:eastAsia="cs-CZ" w:bidi="cs-CZ"/>
        </w:rPr>
        <w:t>em</w:t>
      </w:r>
      <w:r w:rsidRPr="00522B0B">
        <w:rPr>
          <w:rFonts w:eastAsia="Times New Roman" w:cs="Times New Roman"/>
          <w:color w:val="000000"/>
          <w:szCs w:val="22"/>
          <w:u w:val="none"/>
          <w:lang w:val="cs-CZ" w:eastAsia="cs-CZ" w:bidi="cs-CZ"/>
        </w:rPr>
        <w:t xml:space="preserve"> </w:t>
      </w:r>
      <w:r w:rsidR="00F578CA">
        <w:rPr>
          <w:rFonts w:eastAsia="Times New Roman" w:cs="Times New Roman"/>
          <w:color w:val="000000"/>
          <w:szCs w:val="22"/>
          <w:u w:val="none"/>
          <w:lang w:val="cs-CZ" w:eastAsia="cs-CZ" w:bidi="cs-CZ"/>
        </w:rPr>
        <w:t>JMK</w:t>
      </w:r>
      <w:r w:rsidRPr="00522B0B">
        <w:rPr>
          <w:rFonts w:eastAsia="Times New Roman" w:cs="Times New Roman"/>
          <w:color w:val="000000"/>
          <w:szCs w:val="22"/>
          <w:u w:val="none"/>
          <w:lang w:val="cs-CZ" w:eastAsia="cs-CZ" w:bidi="cs-CZ"/>
        </w:rPr>
        <w:t xml:space="preserve"> </w:t>
      </w:r>
      <w:r w:rsidR="00F578CA">
        <w:rPr>
          <w:rFonts w:eastAsia="Times New Roman" w:cs="Times New Roman"/>
          <w:color w:val="000000"/>
          <w:szCs w:val="22"/>
          <w:u w:val="none"/>
          <w:lang w:val="cs-CZ" w:eastAsia="cs-CZ" w:bidi="cs-CZ"/>
        </w:rPr>
        <w:t>16</w:t>
      </w:r>
      <w:r w:rsidRPr="00522B0B">
        <w:rPr>
          <w:rFonts w:eastAsia="Times New Roman" w:cs="Times New Roman"/>
          <w:color w:val="000000"/>
          <w:szCs w:val="22"/>
          <w:u w:val="none"/>
          <w:lang w:val="cs-CZ" w:eastAsia="cs-CZ" w:bidi="cs-CZ"/>
        </w:rPr>
        <w:t>4</w:t>
      </w:r>
      <w:r w:rsidR="00F578CA">
        <w:rPr>
          <w:rFonts w:eastAsia="Times New Roman" w:cs="Times New Roman"/>
          <w:color w:val="000000"/>
          <w:szCs w:val="22"/>
          <w:u w:val="none"/>
          <w:lang w:val="cs-CZ" w:eastAsia="cs-CZ" w:bidi="cs-CZ"/>
        </w:rPr>
        <w:t>521</w:t>
      </w:r>
      <w:r w:rsidRPr="00522B0B">
        <w:rPr>
          <w:rFonts w:eastAsia="Times New Roman" w:cs="Times New Roman"/>
          <w:color w:val="000000"/>
          <w:szCs w:val="22"/>
          <w:u w:val="none"/>
          <w:lang w:val="cs-CZ" w:eastAsia="cs-CZ" w:bidi="cs-CZ"/>
        </w:rPr>
        <w:t xml:space="preserve">/2021 vydaným </w:t>
      </w:r>
      <w:r w:rsidR="0065433E">
        <w:rPr>
          <w:rFonts w:eastAsia="Times New Roman" w:cs="Times New Roman"/>
          <w:color w:val="000000"/>
          <w:szCs w:val="22"/>
          <w:u w:val="none"/>
          <w:lang w:val="cs-CZ" w:eastAsia="cs-CZ" w:bidi="cs-CZ"/>
        </w:rPr>
        <w:t xml:space="preserve">dne </w:t>
      </w:r>
      <w:r w:rsidRPr="00522B0B">
        <w:rPr>
          <w:rFonts w:eastAsia="Times New Roman" w:cs="Times New Roman"/>
          <w:color w:val="000000"/>
          <w:szCs w:val="22"/>
          <w:u w:val="none"/>
          <w:lang w:val="cs-CZ" w:eastAsia="cs-CZ" w:bidi="cs-CZ"/>
        </w:rPr>
        <w:t>19.</w:t>
      </w:r>
      <w:r w:rsidR="00F578CA">
        <w:rPr>
          <w:rFonts w:eastAsia="Times New Roman" w:cs="Times New Roman"/>
          <w:color w:val="000000"/>
          <w:szCs w:val="22"/>
          <w:u w:val="none"/>
          <w:lang w:val="cs-CZ" w:eastAsia="cs-CZ" w:bidi="cs-CZ"/>
        </w:rPr>
        <w:t>11</w:t>
      </w:r>
      <w:r w:rsidRPr="00522B0B">
        <w:rPr>
          <w:rFonts w:eastAsia="Times New Roman" w:cs="Times New Roman"/>
          <w:color w:val="000000"/>
          <w:szCs w:val="22"/>
          <w:u w:val="none"/>
          <w:lang w:val="cs-CZ" w:eastAsia="cs-CZ" w:bidi="cs-CZ"/>
        </w:rPr>
        <w:t xml:space="preserve">.2021 </w:t>
      </w:r>
      <w:r w:rsidR="00F578CA">
        <w:rPr>
          <w:rFonts w:eastAsia="Times New Roman" w:cs="Times New Roman"/>
          <w:color w:val="000000"/>
          <w:szCs w:val="22"/>
          <w:u w:val="none"/>
          <w:lang w:val="cs-CZ" w:eastAsia="cs-CZ" w:bidi="cs-CZ"/>
        </w:rPr>
        <w:t>K</w:t>
      </w:r>
      <w:r w:rsidR="0065433E">
        <w:rPr>
          <w:rFonts w:eastAsia="Times New Roman" w:cs="Times New Roman"/>
          <w:color w:val="000000"/>
          <w:szCs w:val="22"/>
          <w:u w:val="none"/>
          <w:lang w:val="cs-CZ" w:eastAsia="cs-CZ" w:bidi="cs-CZ"/>
        </w:rPr>
        <w:t>Ú</w:t>
      </w:r>
      <w:r w:rsidRPr="00522B0B">
        <w:rPr>
          <w:rFonts w:eastAsia="Times New Roman" w:cs="Times New Roman"/>
          <w:color w:val="000000"/>
          <w:szCs w:val="22"/>
          <w:u w:val="none"/>
          <w:lang w:val="cs-CZ" w:eastAsia="cs-CZ" w:bidi="cs-CZ"/>
        </w:rPr>
        <w:t xml:space="preserve"> </w:t>
      </w:r>
      <w:r w:rsidR="00F578CA">
        <w:rPr>
          <w:rFonts w:eastAsia="Times New Roman" w:cs="Times New Roman"/>
          <w:color w:val="000000"/>
          <w:szCs w:val="22"/>
          <w:u w:val="none"/>
          <w:lang w:val="cs-CZ" w:eastAsia="cs-CZ" w:bidi="cs-CZ"/>
        </w:rPr>
        <w:t>JmK</w:t>
      </w:r>
      <w:r w:rsidRPr="00522B0B">
        <w:rPr>
          <w:rFonts w:eastAsia="Times New Roman" w:cs="Times New Roman"/>
          <w:color w:val="000000"/>
          <w:szCs w:val="22"/>
          <w:u w:val="none"/>
          <w:lang w:val="cs-CZ" w:eastAsia="cs-CZ" w:bidi="cs-CZ"/>
        </w:rPr>
        <w:t xml:space="preserve"> odborem životního prostředí</w:t>
      </w:r>
      <w:r w:rsidR="00F578CA">
        <w:rPr>
          <w:rFonts w:eastAsia="Times New Roman" w:cs="Times New Roman"/>
          <w:color w:val="000000"/>
          <w:szCs w:val="22"/>
          <w:u w:val="none"/>
          <w:lang w:val="cs-CZ" w:eastAsia="cs-CZ" w:bidi="cs-CZ"/>
        </w:rPr>
        <w:t>,</w:t>
      </w:r>
    </w:p>
    <w:p w14:paraId="60253FB1" w14:textId="77777777" w:rsidR="0068764E" w:rsidRPr="005877C3" w:rsidRDefault="00B47E07" w:rsidP="00771A0B">
      <w:pPr>
        <w:pStyle w:val="Nzev"/>
        <w:numPr>
          <w:ilvl w:val="0"/>
          <w:numId w:val="0"/>
        </w:numPr>
        <w:ind w:left="927" w:hanging="360"/>
        <w:jc w:val="both"/>
        <w:rPr>
          <w:rFonts w:eastAsia="Times New Roman" w:cs="Times New Roman"/>
          <w:color w:val="000000"/>
          <w:szCs w:val="22"/>
          <w:u w:val="none"/>
          <w:lang w:val="cs-CZ" w:eastAsia="cs-CZ" w:bidi="cs-CZ"/>
        </w:rPr>
      </w:pPr>
      <w:r w:rsidRPr="005877C3">
        <w:rPr>
          <w:rFonts w:eastAsia="Times New Roman" w:cs="Times New Roman"/>
          <w:color w:val="000000"/>
          <w:szCs w:val="22"/>
          <w:u w:val="none"/>
          <w:lang w:val="cs-CZ" w:eastAsia="cs-CZ" w:bidi="cs-CZ"/>
        </w:rPr>
        <w:t>dále jen „Dílo“</w:t>
      </w:r>
      <w:r w:rsidR="0068686F" w:rsidRPr="005877C3">
        <w:rPr>
          <w:rFonts w:eastAsia="Times New Roman" w:cs="Times New Roman"/>
          <w:color w:val="000000"/>
          <w:szCs w:val="22"/>
          <w:u w:val="none"/>
          <w:lang w:val="cs-CZ" w:eastAsia="cs-CZ" w:bidi="cs-CZ"/>
        </w:rPr>
        <w:t>.</w:t>
      </w:r>
    </w:p>
    <w:p w14:paraId="2AF57478" w14:textId="2310AB96" w:rsidR="00BA1A2D" w:rsidRPr="00764BE3" w:rsidRDefault="001520B8" w:rsidP="00764BE3">
      <w:pPr>
        <w:pStyle w:val="Nzev"/>
        <w:numPr>
          <w:ilvl w:val="1"/>
          <w:numId w:val="2"/>
        </w:numPr>
        <w:ind w:left="567" w:hanging="567"/>
        <w:jc w:val="both"/>
        <w:rPr>
          <w:rFonts w:eastAsia="Times New Roman" w:cs="Times New Roman"/>
          <w:color w:val="000000"/>
          <w:szCs w:val="22"/>
          <w:u w:val="none"/>
          <w:lang w:val="cs-CZ" w:eastAsia="cs-CZ" w:bidi="cs-CZ"/>
        </w:rPr>
      </w:pPr>
      <w:r w:rsidRPr="005877C3">
        <w:rPr>
          <w:rFonts w:eastAsia="Times New Roman" w:cs="Times New Roman"/>
          <w:color w:val="000000"/>
          <w:szCs w:val="22"/>
          <w:u w:val="none"/>
          <w:lang w:val="cs-CZ" w:eastAsia="cs-CZ" w:bidi="cs-CZ"/>
        </w:rPr>
        <w:t xml:space="preserve">Předmětem </w:t>
      </w:r>
      <w:r w:rsidR="00522B0B" w:rsidRPr="00522B0B">
        <w:rPr>
          <w:rFonts w:eastAsia="Times New Roman" w:cs="Times New Roman"/>
          <w:color w:val="000000"/>
          <w:szCs w:val="22"/>
          <w:u w:val="none"/>
          <w:lang w:val="cs-CZ" w:eastAsia="cs-CZ" w:bidi="cs-CZ"/>
        </w:rPr>
        <w:t xml:space="preserve">díla je provedení prací a </w:t>
      </w:r>
      <w:r w:rsidR="00C06A1B">
        <w:rPr>
          <w:rFonts w:eastAsia="Times New Roman" w:cs="Times New Roman"/>
          <w:color w:val="000000"/>
          <w:szCs w:val="22"/>
          <w:u w:val="none"/>
          <w:lang w:val="cs-CZ" w:eastAsia="cs-CZ" w:bidi="cs-CZ"/>
        </w:rPr>
        <w:t>nápravu</w:t>
      </w:r>
      <w:r w:rsidR="00522B0B" w:rsidRPr="00522B0B">
        <w:rPr>
          <w:rFonts w:eastAsia="Times New Roman" w:cs="Times New Roman"/>
          <w:color w:val="000000"/>
          <w:szCs w:val="22"/>
          <w:u w:val="none"/>
          <w:lang w:val="cs-CZ" w:eastAsia="cs-CZ" w:bidi="cs-CZ"/>
        </w:rPr>
        <w:t xml:space="preserve"> havarijního stavu dřevin </w:t>
      </w:r>
      <w:r w:rsidR="0065433E" w:rsidRPr="0065433E">
        <w:rPr>
          <w:rFonts w:eastAsia="Times New Roman" w:cs="Times New Roman"/>
          <w:color w:val="000000"/>
          <w:szCs w:val="22"/>
          <w:u w:val="none"/>
          <w:lang w:val="cs-CZ" w:eastAsia="cs-CZ" w:bidi="cs-CZ"/>
        </w:rPr>
        <w:t>Lednicko-valtické aleje</w:t>
      </w:r>
      <w:r w:rsidR="00522B0B" w:rsidRPr="00522B0B">
        <w:rPr>
          <w:rFonts w:eastAsia="Times New Roman" w:cs="Times New Roman"/>
          <w:color w:val="000000"/>
          <w:szCs w:val="22"/>
          <w:u w:val="none"/>
          <w:lang w:val="cs-CZ" w:eastAsia="cs-CZ" w:bidi="cs-CZ"/>
        </w:rPr>
        <w:t xml:space="preserve">, jedná se především o odstranění padlé dřevní hmoty, </w:t>
      </w:r>
      <w:r w:rsidR="00522B0B" w:rsidRPr="005877C3">
        <w:rPr>
          <w:rFonts w:eastAsia="Times New Roman" w:cs="Times New Roman"/>
          <w:color w:val="000000"/>
          <w:szCs w:val="22"/>
          <w:u w:val="none"/>
          <w:lang w:val="cs-CZ" w:eastAsia="cs-CZ" w:bidi="cs-CZ"/>
        </w:rPr>
        <w:t>provedení redukce koruny</w:t>
      </w:r>
      <w:r w:rsidR="00522B0B" w:rsidRPr="00522B0B">
        <w:rPr>
          <w:rFonts w:eastAsia="Times New Roman" w:cs="Times New Roman"/>
          <w:color w:val="000000"/>
          <w:szCs w:val="22"/>
          <w:u w:val="none"/>
          <w:lang w:val="cs-CZ" w:eastAsia="cs-CZ" w:bidi="cs-CZ"/>
        </w:rPr>
        <w:t xml:space="preserve"> a provedení pěstebních opatření, zdravotních řezů poškozených dřevin. Rozsah díla je blíže specifikován ve výkaze výměr, podkladu pro tvorbu cenové nabídky.</w:t>
      </w:r>
      <w:r w:rsidR="00764BE3">
        <w:rPr>
          <w:rFonts w:eastAsia="Times New Roman" w:cs="Times New Roman"/>
          <w:color w:val="000000"/>
          <w:szCs w:val="22"/>
          <w:u w:val="none"/>
          <w:lang w:val="cs-CZ" w:eastAsia="cs-CZ" w:bidi="cs-CZ"/>
        </w:rPr>
        <w:t xml:space="preserve"> Povinnosti Zhotovitel plynoucí ze smlouvy</w:t>
      </w:r>
      <w:r w:rsidR="00BA1A2D" w:rsidRPr="00764BE3">
        <w:rPr>
          <w:rFonts w:cs="Arial"/>
          <w:u w:val="none"/>
          <w:lang w:val="cs-CZ"/>
        </w:rPr>
        <w:t>:</w:t>
      </w:r>
    </w:p>
    <w:p w14:paraId="5A1851DE" w14:textId="3C500A16" w:rsidR="00BA1A2D" w:rsidRPr="00831DF0" w:rsidRDefault="00BA1A2D" w:rsidP="00F2068D">
      <w:pPr>
        <w:pStyle w:val="Nzev"/>
        <w:numPr>
          <w:ilvl w:val="0"/>
          <w:numId w:val="8"/>
        </w:numPr>
        <w:ind w:left="993"/>
        <w:jc w:val="both"/>
        <w:rPr>
          <w:rFonts w:asciiTheme="minorHAnsi" w:hAnsiTheme="minorHAnsi"/>
          <w:u w:val="none"/>
        </w:rPr>
      </w:pPr>
      <w:r w:rsidRPr="00831DF0">
        <w:rPr>
          <w:rFonts w:cs="Arial"/>
          <w:u w:val="none"/>
          <w:lang w:val="cs-CZ"/>
        </w:rPr>
        <w:t>provedení pěstebních opatření a zdravotních řezů</w:t>
      </w:r>
      <w:r w:rsidR="00D53FEA">
        <w:rPr>
          <w:rFonts w:cs="Arial"/>
          <w:u w:val="none"/>
          <w:lang w:val="cs-CZ"/>
        </w:rPr>
        <w:t xml:space="preserve"> dřevin</w:t>
      </w:r>
      <w:r w:rsidRPr="00831DF0">
        <w:rPr>
          <w:rFonts w:asciiTheme="minorHAnsi" w:hAnsiTheme="minorHAnsi"/>
          <w:u w:val="none"/>
        </w:rPr>
        <w:t xml:space="preserve"> </w:t>
      </w:r>
      <w:r w:rsidR="002F2A8A">
        <w:rPr>
          <w:rFonts w:asciiTheme="minorHAnsi" w:hAnsiTheme="minorHAnsi"/>
          <w:u w:val="none"/>
          <w:lang w:val="cs-CZ"/>
        </w:rPr>
        <w:t>lednické aleje</w:t>
      </w:r>
      <w:r w:rsidRPr="00831DF0">
        <w:rPr>
          <w:rFonts w:asciiTheme="minorHAnsi" w:hAnsiTheme="minorHAnsi"/>
          <w:u w:val="none"/>
        </w:rPr>
        <w:t>.</w:t>
      </w:r>
      <w:r w:rsidRPr="00831DF0">
        <w:rPr>
          <w:rFonts w:asciiTheme="minorHAnsi" w:hAnsiTheme="minorHAnsi"/>
          <w:u w:val="none"/>
          <w:lang w:val="cs-CZ"/>
        </w:rPr>
        <w:t xml:space="preserve"> </w:t>
      </w:r>
    </w:p>
    <w:p w14:paraId="4F8EFE87" w14:textId="77777777" w:rsidR="002346B3" w:rsidRDefault="00BA1A2D" w:rsidP="00F2068D">
      <w:pPr>
        <w:pStyle w:val="Nzev"/>
        <w:numPr>
          <w:ilvl w:val="0"/>
          <w:numId w:val="8"/>
        </w:numPr>
        <w:ind w:left="993"/>
        <w:jc w:val="both"/>
        <w:rPr>
          <w:rFonts w:asciiTheme="minorHAnsi" w:hAnsiTheme="minorHAnsi"/>
          <w:u w:val="none"/>
          <w:lang w:val="cs-CZ"/>
        </w:rPr>
      </w:pPr>
      <w:r w:rsidRPr="00BA1A2D">
        <w:rPr>
          <w:rFonts w:asciiTheme="minorHAnsi" w:hAnsiTheme="minorHAnsi"/>
          <w:u w:val="none"/>
          <w:lang w:val="cs-CZ"/>
        </w:rPr>
        <w:lastRenderedPageBreak/>
        <w:t>povinnost Zhotovitele účastnit se kontrolních dnů, které se budou konat na základě požadavku Zástupce objednatele</w:t>
      </w:r>
      <w:r w:rsidR="002346B3">
        <w:rPr>
          <w:rFonts w:asciiTheme="minorHAnsi" w:hAnsiTheme="minorHAnsi"/>
          <w:u w:val="none"/>
          <w:lang w:val="cs-CZ"/>
        </w:rPr>
        <w:t>,</w:t>
      </w:r>
    </w:p>
    <w:p w14:paraId="3A50A793" w14:textId="0D0D5B2C" w:rsidR="002F2A8A" w:rsidRDefault="002F2A8A" w:rsidP="00F2068D">
      <w:pPr>
        <w:pStyle w:val="Nzev"/>
        <w:numPr>
          <w:ilvl w:val="0"/>
          <w:numId w:val="8"/>
        </w:numPr>
        <w:ind w:left="993"/>
        <w:jc w:val="both"/>
        <w:rPr>
          <w:rFonts w:asciiTheme="minorHAnsi" w:hAnsiTheme="minorHAnsi"/>
          <w:u w:val="none"/>
          <w:lang w:val="cs-CZ"/>
        </w:rPr>
      </w:pPr>
      <w:r>
        <w:rPr>
          <w:rFonts w:asciiTheme="minorHAnsi" w:hAnsiTheme="minorHAnsi"/>
          <w:u w:val="none"/>
          <w:lang w:val="cs-CZ"/>
        </w:rPr>
        <w:t>zajištění biologického dozoru v průběhu realizace</w:t>
      </w:r>
      <w:r w:rsidR="00D53FEA">
        <w:rPr>
          <w:rFonts w:asciiTheme="minorHAnsi" w:hAnsiTheme="minorHAnsi"/>
          <w:u w:val="none"/>
          <w:lang w:val="cs-CZ"/>
        </w:rPr>
        <w:t xml:space="preserve"> dle požadavků uvedené dokumentace</w:t>
      </w:r>
      <w:r w:rsidR="00764BE3" w:rsidRPr="00764BE3">
        <w:rPr>
          <w:u w:val="none"/>
          <w:lang w:val="cs-CZ"/>
        </w:rPr>
        <w:t xml:space="preserve"> </w:t>
      </w:r>
      <w:r w:rsidR="00D53FEA">
        <w:rPr>
          <w:rFonts w:eastAsia="Times New Roman" w:cs="Times New Roman"/>
          <w:color w:val="000000"/>
          <w:szCs w:val="22"/>
          <w:u w:val="none"/>
          <w:lang w:val="cs-CZ" w:eastAsia="cs-CZ" w:bidi="cs-CZ"/>
        </w:rPr>
        <w:t>„</w:t>
      </w:r>
      <w:r w:rsidR="00D53FEA" w:rsidRPr="0065433E">
        <w:rPr>
          <w:rFonts w:eastAsia="Times New Roman" w:cs="Times New Roman"/>
          <w:color w:val="000000"/>
          <w:szCs w:val="22"/>
          <w:u w:val="none"/>
          <w:lang w:val="cs-CZ" w:eastAsia="cs-CZ" w:bidi="cs-CZ"/>
        </w:rPr>
        <w:t>Studie obnovy Lednicko-valtické aleje</w:t>
      </w:r>
      <w:r w:rsidR="00D53FEA">
        <w:rPr>
          <w:rFonts w:eastAsia="Times New Roman" w:cs="Times New Roman"/>
          <w:color w:val="000000"/>
          <w:szCs w:val="22"/>
          <w:u w:val="none"/>
          <w:lang w:val="cs-CZ" w:eastAsia="cs-CZ" w:bidi="cs-CZ"/>
        </w:rPr>
        <w:t>“</w:t>
      </w:r>
      <w:r>
        <w:rPr>
          <w:rFonts w:asciiTheme="minorHAnsi" w:hAnsiTheme="minorHAnsi"/>
          <w:u w:val="none"/>
          <w:lang w:val="cs-CZ"/>
        </w:rPr>
        <w:t xml:space="preserve"> a předložení zprávy z jeho průběhu,</w:t>
      </w:r>
    </w:p>
    <w:p w14:paraId="57F7D7A2" w14:textId="0D501913" w:rsidR="00BA1A2D" w:rsidRPr="00BA1A2D" w:rsidRDefault="002F2A8A" w:rsidP="00F2068D">
      <w:pPr>
        <w:pStyle w:val="Nzev"/>
        <w:numPr>
          <w:ilvl w:val="0"/>
          <w:numId w:val="8"/>
        </w:numPr>
        <w:ind w:left="993"/>
        <w:jc w:val="both"/>
        <w:rPr>
          <w:rFonts w:asciiTheme="minorHAnsi" w:hAnsiTheme="minorHAnsi"/>
          <w:u w:val="none"/>
          <w:lang w:val="cs-CZ"/>
        </w:rPr>
      </w:pPr>
      <w:r>
        <w:rPr>
          <w:rFonts w:asciiTheme="minorHAnsi" w:hAnsiTheme="minorHAnsi"/>
          <w:u w:val="none"/>
          <w:lang w:val="cs-CZ"/>
        </w:rPr>
        <w:t>zajištění autorského dozoru</w:t>
      </w:r>
      <w:r w:rsidR="00764BE3">
        <w:rPr>
          <w:rFonts w:asciiTheme="minorHAnsi" w:hAnsiTheme="minorHAnsi"/>
          <w:u w:val="none"/>
          <w:lang w:val="cs-CZ"/>
        </w:rPr>
        <w:t xml:space="preserve"> vázaného k dokumentaci </w:t>
      </w:r>
      <w:r w:rsidR="00764BE3">
        <w:rPr>
          <w:rFonts w:eastAsia="Times New Roman" w:cs="Times New Roman"/>
          <w:color w:val="000000"/>
          <w:szCs w:val="22"/>
          <w:u w:val="none"/>
          <w:lang w:val="cs-CZ" w:eastAsia="cs-CZ" w:bidi="cs-CZ"/>
        </w:rPr>
        <w:t>„</w:t>
      </w:r>
      <w:r w:rsidR="00764BE3" w:rsidRPr="0065433E">
        <w:rPr>
          <w:rFonts w:eastAsia="Times New Roman" w:cs="Times New Roman"/>
          <w:color w:val="000000"/>
          <w:szCs w:val="22"/>
          <w:u w:val="none"/>
          <w:lang w:val="cs-CZ" w:eastAsia="cs-CZ" w:bidi="cs-CZ"/>
        </w:rPr>
        <w:t>Studie obnovy Lednicko-valtické aleje</w:t>
      </w:r>
      <w:r w:rsidR="00764BE3">
        <w:rPr>
          <w:rFonts w:eastAsia="Times New Roman" w:cs="Times New Roman"/>
          <w:color w:val="000000"/>
          <w:szCs w:val="22"/>
          <w:u w:val="none"/>
          <w:lang w:val="cs-CZ" w:eastAsia="cs-CZ" w:bidi="cs-CZ"/>
        </w:rPr>
        <w:t>“</w:t>
      </w:r>
      <w:r w:rsidR="00BA1A2D" w:rsidRPr="00BA1A2D">
        <w:rPr>
          <w:rFonts w:asciiTheme="minorHAnsi" w:hAnsiTheme="minorHAnsi"/>
          <w:u w:val="none"/>
          <w:lang w:val="cs-CZ"/>
        </w:rPr>
        <w:t>.</w:t>
      </w:r>
    </w:p>
    <w:p w14:paraId="27FFC7A1" w14:textId="339F7553" w:rsidR="001430F4" w:rsidRPr="000760F6" w:rsidRDefault="009E5C19" w:rsidP="00F2068D">
      <w:pPr>
        <w:pStyle w:val="Nzev"/>
        <w:numPr>
          <w:ilvl w:val="1"/>
          <w:numId w:val="9"/>
        </w:numPr>
        <w:ind w:left="567" w:hanging="567"/>
        <w:jc w:val="both"/>
        <w:rPr>
          <w:rFonts w:eastAsia="Times New Roman" w:cs="Times New Roman"/>
          <w:color w:val="000000"/>
          <w:szCs w:val="22"/>
          <w:u w:val="none"/>
          <w:lang w:val="cs-CZ" w:eastAsia="cs-CZ" w:bidi="cs-CZ"/>
        </w:rPr>
      </w:pPr>
      <w:r w:rsidRPr="000760F6">
        <w:rPr>
          <w:rFonts w:eastAsia="Times New Roman" w:cs="Times New Roman"/>
          <w:color w:val="000000"/>
          <w:szCs w:val="22"/>
          <w:u w:val="none"/>
          <w:lang w:val="cs-CZ" w:eastAsia="cs-CZ" w:bidi="cs-CZ"/>
        </w:rPr>
        <w:t>Objednatel se zavazuje řádně zhotovené</w:t>
      </w:r>
      <w:r w:rsidR="002608A1" w:rsidRPr="000760F6">
        <w:rPr>
          <w:rFonts w:eastAsia="Times New Roman" w:cs="Times New Roman"/>
          <w:color w:val="000000"/>
          <w:szCs w:val="22"/>
          <w:u w:val="none"/>
          <w:lang w:val="cs-CZ" w:eastAsia="cs-CZ" w:bidi="cs-CZ"/>
        </w:rPr>
        <w:t xml:space="preserve"> Dílo převzít a zaplatit za něj Smluvní cenu uvedenou </w:t>
      </w:r>
      <w:r w:rsidR="006A37B2" w:rsidRPr="000760F6">
        <w:rPr>
          <w:rFonts w:eastAsia="Times New Roman" w:cs="Times New Roman"/>
          <w:color w:val="000000"/>
          <w:szCs w:val="22"/>
          <w:u w:val="none"/>
          <w:lang w:val="cs-CZ" w:eastAsia="cs-CZ" w:bidi="cs-CZ"/>
        </w:rPr>
        <w:t>v</w:t>
      </w:r>
      <w:r w:rsidR="002608A1" w:rsidRPr="000760F6">
        <w:rPr>
          <w:rFonts w:eastAsia="Times New Roman" w:cs="Times New Roman"/>
          <w:color w:val="000000"/>
          <w:szCs w:val="22"/>
          <w:u w:val="none"/>
          <w:lang w:val="cs-CZ" w:eastAsia="cs-CZ" w:bidi="cs-CZ"/>
        </w:rPr>
        <w:t xml:space="preserve"> této Smlouv</w:t>
      </w:r>
      <w:r w:rsidR="006A37B2" w:rsidRPr="000760F6">
        <w:rPr>
          <w:rFonts w:eastAsia="Times New Roman" w:cs="Times New Roman"/>
          <w:color w:val="000000"/>
          <w:szCs w:val="22"/>
          <w:u w:val="none"/>
          <w:lang w:val="cs-CZ" w:eastAsia="cs-CZ" w:bidi="cs-CZ"/>
        </w:rPr>
        <w:t>ě</w:t>
      </w:r>
      <w:r w:rsidR="002608A1" w:rsidRPr="000760F6">
        <w:rPr>
          <w:rFonts w:eastAsia="Times New Roman" w:cs="Times New Roman"/>
          <w:color w:val="000000"/>
          <w:szCs w:val="22"/>
          <w:u w:val="none"/>
          <w:lang w:val="cs-CZ" w:eastAsia="cs-CZ" w:bidi="cs-CZ"/>
        </w:rPr>
        <w:t>.</w:t>
      </w:r>
      <w:bookmarkStart w:id="2" w:name="_Ref29202019"/>
      <w:bookmarkEnd w:id="1"/>
    </w:p>
    <w:p w14:paraId="1A9A3CA3" w14:textId="518EF6D3" w:rsidR="00D51526" w:rsidRPr="0065433E" w:rsidRDefault="001430F4" w:rsidP="00F2068D">
      <w:pPr>
        <w:pStyle w:val="Nzev"/>
        <w:numPr>
          <w:ilvl w:val="1"/>
          <w:numId w:val="9"/>
        </w:numPr>
        <w:ind w:left="567" w:hanging="567"/>
        <w:jc w:val="both"/>
        <w:rPr>
          <w:rFonts w:eastAsia="Times New Roman" w:cs="Times New Roman"/>
          <w:color w:val="000000"/>
          <w:sz w:val="22"/>
          <w:szCs w:val="22"/>
          <w:u w:val="none"/>
          <w:lang w:val="cs-CZ" w:eastAsia="cs-CZ" w:bidi="cs-CZ"/>
        </w:rPr>
      </w:pPr>
      <w:r w:rsidRPr="0065433E">
        <w:rPr>
          <w:rFonts w:eastAsia="Times New Roman" w:cs="Times New Roman"/>
          <w:color w:val="000000"/>
          <w:szCs w:val="22"/>
          <w:u w:val="none"/>
          <w:lang w:val="cs-CZ" w:eastAsia="cs-CZ" w:bidi="cs-CZ"/>
        </w:rPr>
        <w:t xml:space="preserve">Místem plnění je </w:t>
      </w:r>
      <w:r w:rsidR="0065433E" w:rsidRPr="0065433E">
        <w:rPr>
          <w:rFonts w:eastAsia="Times New Roman" w:cs="Times New Roman"/>
          <w:color w:val="000000"/>
          <w:szCs w:val="22"/>
          <w:u w:val="none"/>
          <w:lang w:val="cs-CZ" w:eastAsia="cs-CZ" w:bidi="cs-CZ"/>
        </w:rPr>
        <w:t>Lednicko-valtická alej při silnici II. třídy číslo</w:t>
      </w:r>
      <w:r w:rsidR="00B0517D">
        <w:rPr>
          <w:rFonts w:eastAsia="Times New Roman" w:cs="Times New Roman"/>
          <w:color w:val="000000"/>
          <w:szCs w:val="22"/>
          <w:u w:val="none"/>
          <w:lang w:val="cs-CZ" w:eastAsia="cs-CZ" w:bidi="cs-CZ"/>
        </w:rPr>
        <w:t xml:space="preserve"> 422</w:t>
      </w:r>
      <w:r w:rsidRPr="0065433E">
        <w:rPr>
          <w:rFonts w:eastAsia="Times New Roman" w:cs="Times New Roman"/>
          <w:color w:val="000000"/>
          <w:szCs w:val="22"/>
          <w:u w:val="none"/>
          <w:lang w:val="cs-CZ" w:eastAsia="cs-CZ" w:bidi="cs-CZ"/>
        </w:rPr>
        <w:t xml:space="preserve"> </w:t>
      </w:r>
      <w:r w:rsidR="0065433E" w:rsidRPr="0065433E">
        <w:rPr>
          <w:rFonts w:eastAsia="Times New Roman" w:cs="Times New Roman"/>
          <w:color w:val="000000"/>
          <w:szCs w:val="22"/>
          <w:u w:val="none"/>
          <w:lang w:val="cs-CZ" w:eastAsia="cs-CZ" w:bidi="cs-CZ"/>
        </w:rPr>
        <w:t>mezi Valticemi a Lednicí</w:t>
      </w:r>
      <w:r w:rsidRPr="0065433E">
        <w:rPr>
          <w:rFonts w:eastAsia="Times New Roman" w:cs="Times New Roman"/>
          <w:color w:val="000000"/>
          <w:szCs w:val="22"/>
          <w:u w:val="none"/>
          <w:lang w:val="cs-CZ" w:eastAsia="cs-CZ" w:bidi="cs-CZ"/>
        </w:rPr>
        <w:t>, Jihomoravský kraj, Česká republika</w:t>
      </w:r>
      <w:r w:rsidR="0068764E" w:rsidRPr="0065433E">
        <w:rPr>
          <w:rFonts w:eastAsia="Times New Roman" w:cs="Times New Roman"/>
          <w:color w:val="000000"/>
          <w:sz w:val="22"/>
          <w:szCs w:val="22"/>
          <w:u w:val="none"/>
          <w:lang w:val="cs-CZ" w:eastAsia="cs-CZ" w:bidi="cs-CZ"/>
        </w:rPr>
        <w:t>.</w:t>
      </w:r>
    </w:p>
    <w:p w14:paraId="2A150831" w14:textId="77777777" w:rsidR="001430F4" w:rsidRPr="001430F4" w:rsidRDefault="001430F4" w:rsidP="001430F4">
      <w:pPr>
        <w:pStyle w:val="Zkladntext"/>
        <w:ind w:left="567" w:firstLine="0"/>
        <w:rPr>
          <w:rFonts w:ascii="Calibri" w:hAnsi="Calibri"/>
          <w:sz w:val="22"/>
          <w:szCs w:val="22"/>
        </w:rPr>
      </w:pPr>
    </w:p>
    <w:p w14:paraId="03E80484" w14:textId="77777777" w:rsidR="004D0048" w:rsidRDefault="008F62B9" w:rsidP="00F2068D">
      <w:pPr>
        <w:pStyle w:val="Nzev"/>
        <w:numPr>
          <w:ilvl w:val="0"/>
          <w:numId w:val="9"/>
        </w:numPr>
        <w:rPr>
          <w:rFonts w:eastAsia="Times New Roman" w:cs="Times New Roman"/>
          <w:b/>
          <w:color w:val="000000"/>
          <w:sz w:val="22"/>
          <w:szCs w:val="22"/>
          <w:u w:val="none"/>
          <w:lang w:val="cs-CZ" w:eastAsia="cs-CZ" w:bidi="cs-CZ"/>
        </w:rPr>
      </w:pPr>
      <w:r w:rsidRPr="00512E46">
        <w:rPr>
          <w:rFonts w:eastAsia="Times New Roman" w:cs="Times New Roman"/>
          <w:b/>
          <w:color w:val="000000"/>
          <w:sz w:val="22"/>
          <w:szCs w:val="22"/>
          <w:u w:val="none"/>
          <w:lang w:val="cs-CZ" w:eastAsia="cs-CZ" w:bidi="cs-CZ"/>
        </w:rPr>
        <w:t>P</w:t>
      </w:r>
      <w:r w:rsidR="00A27B38" w:rsidRPr="00512E46">
        <w:rPr>
          <w:rFonts w:eastAsia="Times New Roman" w:cs="Times New Roman"/>
          <w:b/>
          <w:color w:val="000000"/>
          <w:sz w:val="22"/>
          <w:szCs w:val="22"/>
          <w:u w:val="none"/>
          <w:lang w:val="cs-CZ" w:eastAsia="cs-CZ" w:bidi="cs-CZ"/>
        </w:rPr>
        <w:t xml:space="preserve">odmínky provádění Díla </w:t>
      </w:r>
    </w:p>
    <w:p w14:paraId="7701DEB8" w14:textId="77777777" w:rsidR="00426251" w:rsidRPr="000760F6" w:rsidRDefault="00CA7D65" w:rsidP="00F2068D">
      <w:pPr>
        <w:pStyle w:val="Nzev"/>
        <w:numPr>
          <w:ilvl w:val="1"/>
          <w:numId w:val="9"/>
        </w:numPr>
        <w:ind w:left="567" w:hanging="567"/>
        <w:jc w:val="both"/>
        <w:rPr>
          <w:rFonts w:eastAsia="Times New Roman" w:cs="Times New Roman"/>
          <w:color w:val="000000"/>
          <w:szCs w:val="22"/>
          <w:u w:val="none"/>
          <w:lang w:val="cs-CZ" w:eastAsia="cs-CZ" w:bidi="cs-CZ"/>
        </w:rPr>
      </w:pPr>
      <w:r w:rsidRPr="000760F6">
        <w:rPr>
          <w:rFonts w:eastAsia="Times New Roman" w:cs="Times New Roman"/>
          <w:color w:val="000000"/>
          <w:szCs w:val="22"/>
          <w:u w:val="none"/>
          <w:lang w:val="cs-CZ" w:eastAsia="cs-CZ" w:bidi="cs-CZ"/>
        </w:rPr>
        <w:t xml:space="preserve">Strany musí při realizaci </w:t>
      </w:r>
      <w:r w:rsidR="00DB56E7" w:rsidRPr="000760F6">
        <w:rPr>
          <w:rFonts w:eastAsia="Times New Roman" w:cs="Times New Roman"/>
          <w:color w:val="000000"/>
          <w:szCs w:val="22"/>
          <w:u w:val="none"/>
          <w:lang w:val="cs-CZ" w:eastAsia="cs-CZ" w:bidi="cs-CZ"/>
        </w:rPr>
        <w:t>předmětu plnění</w:t>
      </w:r>
      <w:r w:rsidRPr="000760F6">
        <w:rPr>
          <w:rFonts w:eastAsia="Times New Roman" w:cs="Times New Roman"/>
          <w:color w:val="000000"/>
          <w:szCs w:val="22"/>
          <w:u w:val="none"/>
          <w:lang w:val="cs-CZ" w:eastAsia="cs-CZ" w:bidi="cs-CZ"/>
        </w:rPr>
        <w:t xml:space="preserve"> jednat poctivě a s řádnou odbornou péčí, s</w:t>
      </w:r>
      <w:r w:rsidR="00DB56E7" w:rsidRPr="000760F6">
        <w:rPr>
          <w:rFonts w:eastAsia="Times New Roman" w:cs="Times New Roman"/>
          <w:color w:val="000000"/>
          <w:szCs w:val="22"/>
          <w:u w:val="none"/>
          <w:lang w:val="cs-CZ" w:eastAsia="cs-CZ" w:bidi="cs-CZ"/>
        </w:rPr>
        <w:t> </w:t>
      </w:r>
      <w:r w:rsidRPr="000760F6">
        <w:rPr>
          <w:rFonts w:eastAsia="Times New Roman" w:cs="Times New Roman"/>
          <w:color w:val="000000"/>
          <w:szCs w:val="22"/>
          <w:u w:val="none"/>
          <w:lang w:val="cs-CZ" w:eastAsia="cs-CZ" w:bidi="cs-CZ"/>
        </w:rPr>
        <w:t xml:space="preserve">potřebnou znalostí a pečlivostí. </w:t>
      </w:r>
    </w:p>
    <w:p w14:paraId="1DCA1D7A" w14:textId="77777777" w:rsidR="00A64EE8" w:rsidRPr="000760F6" w:rsidRDefault="00A64EE8" w:rsidP="00F2068D">
      <w:pPr>
        <w:pStyle w:val="Nzev"/>
        <w:numPr>
          <w:ilvl w:val="1"/>
          <w:numId w:val="9"/>
        </w:numPr>
        <w:ind w:left="567" w:hanging="567"/>
        <w:jc w:val="both"/>
        <w:rPr>
          <w:rFonts w:eastAsia="Times New Roman" w:cs="Times New Roman"/>
          <w:color w:val="000000"/>
          <w:szCs w:val="22"/>
          <w:u w:val="none"/>
          <w:lang w:val="cs-CZ" w:eastAsia="cs-CZ" w:bidi="cs-CZ"/>
        </w:rPr>
      </w:pPr>
      <w:r w:rsidRPr="000760F6">
        <w:rPr>
          <w:rFonts w:eastAsia="Times New Roman" w:cs="Times New Roman"/>
          <w:color w:val="000000"/>
          <w:szCs w:val="22"/>
          <w:u w:val="none"/>
          <w:lang w:val="cs-CZ" w:eastAsia="cs-CZ" w:bidi="cs-CZ"/>
        </w:rPr>
        <w:t>Zhotovitel je povinen spolupracovat při provádění Díla s</w:t>
      </w:r>
      <w:r w:rsidR="000863D3" w:rsidRPr="000760F6">
        <w:rPr>
          <w:rFonts w:eastAsia="Times New Roman" w:cs="Times New Roman"/>
          <w:color w:val="000000"/>
          <w:szCs w:val="22"/>
          <w:u w:val="none"/>
          <w:lang w:val="cs-CZ" w:eastAsia="cs-CZ" w:bidi="cs-CZ"/>
        </w:rPr>
        <w:t>e Zástupcem objednatele (kontaktní osobou), s dalšími</w:t>
      </w:r>
      <w:r w:rsidR="003E10B1" w:rsidRPr="000760F6">
        <w:rPr>
          <w:rFonts w:eastAsia="Times New Roman" w:cs="Times New Roman"/>
          <w:color w:val="000000"/>
          <w:szCs w:val="22"/>
          <w:u w:val="none"/>
          <w:lang w:val="cs-CZ" w:eastAsia="cs-CZ" w:bidi="cs-CZ"/>
        </w:rPr>
        <w:t xml:space="preserve"> odpovědnými pracovníky O</w:t>
      </w:r>
      <w:r w:rsidRPr="000760F6">
        <w:rPr>
          <w:rFonts w:eastAsia="Times New Roman" w:cs="Times New Roman"/>
          <w:color w:val="000000"/>
          <w:szCs w:val="22"/>
          <w:u w:val="none"/>
          <w:lang w:val="cs-CZ" w:eastAsia="cs-CZ" w:bidi="cs-CZ"/>
        </w:rPr>
        <w:t xml:space="preserve">bjednatele pro účely </w:t>
      </w:r>
      <w:r w:rsidR="0093191D" w:rsidRPr="000760F6">
        <w:rPr>
          <w:rFonts w:eastAsia="Times New Roman" w:cs="Times New Roman"/>
          <w:color w:val="000000"/>
          <w:szCs w:val="22"/>
          <w:u w:val="none"/>
          <w:lang w:val="cs-CZ" w:eastAsia="cs-CZ" w:bidi="cs-CZ"/>
        </w:rPr>
        <w:t>provedení D</w:t>
      </w:r>
      <w:r w:rsidR="009F4FC3" w:rsidRPr="000760F6">
        <w:rPr>
          <w:rFonts w:eastAsia="Times New Roman" w:cs="Times New Roman"/>
          <w:color w:val="000000"/>
          <w:szCs w:val="22"/>
          <w:u w:val="none"/>
          <w:lang w:val="cs-CZ" w:eastAsia="cs-CZ" w:bidi="cs-CZ"/>
        </w:rPr>
        <w:t>íla</w:t>
      </w:r>
      <w:r w:rsidRPr="000760F6">
        <w:rPr>
          <w:rFonts w:eastAsia="Times New Roman" w:cs="Times New Roman"/>
          <w:color w:val="000000"/>
          <w:szCs w:val="22"/>
          <w:u w:val="none"/>
          <w:lang w:val="cs-CZ" w:eastAsia="cs-CZ" w:bidi="cs-CZ"/>
        </w:rPr>
        <w:t xml:space="preserve">. </w:t>
      </w:r>
    </w:p>
    <w:p w14:paraId="6DD982B2" w14:textId="77777777" w:rsidR="003C3240" w:rsidRPr="000760F6" w:rsidRDefault="003C3240" w:rsidP="00F2068D">
      <w:pPr>
        <w:pStyle w:val="Nzev"/>
        <w:numPr>
          <w:ilvl w:val="1"/>
          <w:numId w:val="9"/>
        </w:numPr>
        <w:ind w:left="567" w:hanging="567"/>
        <w:jc w:val="both"/>
        <w:rPr>
          <w:rFonts w:eastAsia="Times New Roman" w:cs="Times New Roman"/>
          <w:color w:val="000000"/>
          <w:szCs w:val="22"/>
          <w:u w:val="none"/>
          <w:lang w:val="cs-CZ" w:eastAsia="cs-CZ" w:bidi="cs-CZ"/>
        </w:rPr>
      </w:pPr>
      <w:r w:rsidRPr="000760F6">
        <w:rPr>
          <w:rFonts w:eastAsia="Times New Roman" w:cs="Times New Roman"/>
          <w:color w:val="000000"/>
          <w:szCs w:val="22"/>
          <w:u w:val="none"/>
          <w:lang w:val="cs-CZ" w:eastAsia="cs-CZ" w:bidi="cs-CZ"/>
        </w:rPr>
        <w:t xml:space="preserve">Zhotovitel prohlašuje, že nezjistil při své odborné způsobilosti žádnou skutečnost, která by mohla bránit provádění Díla podle této Smlouvy v Době pro dokončení Díla a za smluvní cenu dle této Smlouvy. </w:t>
      </w:r>
    </w:p>
    <w:bookmarkEnd w:id="2"/>
    <w:p w14:paraId="4C77DB67" w14:textId="77777777" w:rsidR="00E63ECE" w:rsidRPr="000760F6" w:rsidRDefault="009E5C19" w:rsidP="00F2068D">
      <w:pPr>
        <w:pStyle w:val="Nzev"/>
        <w:numPr>
          <w:ilvl w:val="1"/>
          <w:numId w:val="9"/>
        </w:numPr>
        <w:ind w:left="567" w:hanging="567"/>
        <w:jc w:val="both"/>
        <w:rPr>
          <w:rFonts w:eastAsia="Times New Roman" w:cs="Times New Roman"/>
          <w:color w:val="000000"/>
          <w:szCs w:val="22"/>
          <w:u w:val="none"/>
          <w:lang w:val="cs-CZ" w:eastAsia="cs-CZ" w:bidi="cs-CZ"/>
        </w:rPr>
      </w:pPr>
      <w:r w:rsidRPr="000760F6">
        <w:rPr>
          <w:rFonts w:eastAsia="Times New Roman" w:cs="Times New Roman"/>
          <w:color w:val="000000"/>
          <w:szCs w:val="22"/>
          <w:u w:val="none"/>
          <w:lang w:val="cs-CZ" w:eastAsia="cs-CZ" w:bidi="cs-CZ"/>
        </w:rPr>
        <w:t>Objednatel je oprávněn</w:t>
      </w:r>
      <w:r w:rsidR="00E63ECE" w:rsidRPr="000760F6">
        <w:rPr>
          <w:rFonts w:eastAsia="Times New Roman" w:cs="Times New Roman"/>
          <w:color w:val="000000"/>
          <w:szCs w:val="22"/>
          <w:u w:val="none"/>
          <w:lang w:val="cs-CZ" w:eastAsia="cs-CZ" w:bidi="cs-CZ"/>
        </w:rPr>
        <w:t xml:space="preserve"> kontrolovat provádění Díla</w:t>
      </w:r>
      <w:r w:rsidRPr="000760F6">
        <w:rPr>
          <w:rFonts w:eastAsia="Times New Roman" w:cs="Times New Roman"/>
          <w:color w:val="000000"/>
          <w:szCs w:val="22"/>
          <w:u w:val="none"/>
          <w:lang w:val="cs-CZ" w:eastAsia="cs-CZ" w:bidi="cs-CZ"/>
        </w:rPr>
        <w:t xml:space="preserve"> v průběhu jeho realizace</w:t>
      </w:r>
      <w:r w:rsidR="00E63ECE" w:rsidRPr="000760F6">
        <w:rPr>
          <w:rFonts w:eastAsia="Times New Roman" w:cs="Times New Roman"/>
          <w:color w:val="000000"/>
          <w:szCs w:val="22"/>
          <w:u w:val="none"/>
          <w:lang w:val="cs-CZ" w:eastAsia="cs-CZ" w:bidi="cs-CZ"/>
        </w:rPr>
        <w:t>. Zhotovitel musí bez zbytečného odkladu tuto kontrolu umožnit, poskytnout Zástupci objednatele při provádění kontroly nezbytnou součinnost a seznámit Zástupce objednatele s postupem provádění Díla.</w:t>
      </w:r>
    </w:p>
    <w:p w14:paraId="2D28D842" w14:textId="77777777" w:rsidR="00E63ECE" w:rsidRPr="000760F6" w:rsidRDefault="00E63ECE" w:rsidP="00F2068D">
      <w:pPr>
        <w:pStyle w:val="Nzev"/>
        <w:numPr>
          <w:ilvl w:val="1"/>
          <w:numId w:val="9"/>
        </w:numPr>
        <w:ind w:left="567" w:hanging="567"/>
        <w:jc w:val="both"/>
        <w:rPr>
          <w:rFonts w:eastAsia="Times New Roman" w:cs="Times New Roman"/>
          <w:color w:val="000000"/>
          <w:szCs w:val="22"/>
          <w:u w:val="none"/>
          <w:lang w:val="cs-CZ" w:eastAsia="cs-CZ" w:bidi="cs-CZ"/>
        </w:rPr>
      </w:pPr>
      <w:r w:rsidRPr="000760F6">
        <w:rPr>
          <w:rFonts w:eastAsia="Times New Roman" w:cs="Times New Roman"/>
          <w:color w:val="000000"/>
          <w:szCs w:val="22"/>
          <w:u w:val="none"/>
          <w:lang w:val="cs-CZ" w:eastAsia="cs-CZ" w:bidi="cs-CZ"/>
        </w:rPr>
        <w:t xml:space="preserve">Zjistí-li Zástupce objednatele, že jakákoli </w:t>
      </w:r>
      <w:r w:rsidR="008905F3" w:rsidRPr="000760F6">
        <w:rPr>
          <w:rFonts w:eastAsia="Times New Roman" w:cs="Times New Roman"/>
          <w:color w:val="000000"/>
          <w:szCs w:val="22"/>
          <w:u w:val="none"/>
          <w:lang w:val="cs-CZ" w:eastAsia="cs-CZ" w:bidi="cs-CZ"/>
        </w:rPr>
        <w:t>činnost</w:t>
      </w:r>
      <w:r w:rsidRPr="000760F6">
        <w:rPr>
          <w:rFonts w:eastAsia="Times New Roman" w:cs="Times New Roman"/>
          <w:color w:val="000000"/>
          <w:szCs w:val="22"/>
          <w:u w:val="none"/>
          <w:lang w:val="cs-CZ" w:eastAsia="cs-CZ" w:bidi="cs-CZ"/>
        </w:rPr>
        <w:t xml:space="preserve"> </w:t>
      </w:r>
      <w:r w:rsidR="00C848FE" w:rsidRPr="000760F6">
        <w:rPr>
          <w:rFonts w:eastAsia="Times New Roman" w:cs="Times New Roman"/>
          <w:color w:val="000000"/>
          <w:szCs w:val="22"/>
          <w:u w:val="none"/>
          <w:lang w:val="cs-CZ" w:eastAsia="cs-CZ" w:bidi="cs-CZ"/>
        </w:rPr>
        <w:t>nebo použité podklady</w:t>
      </w:r>
      <w:r w:rsidR="00F36081" w:rsidRPr="000760F6">
        <w:rPr>
          <w:rFonts w:eastAsia="Times New Roman" w:cs="Times New Roman"/>
          <w:color w:val="000000"/>
          <w:szCs w:val="22"/>
          <w:u w:val="none"/>
          <w:lang w:val="cs-CZ" w:eastAsia="cs-CZ" w:bidi="cs-CZ"/>
        </w:rPr>
        <w:t xml:space="preserve"> </w:t>
      </w:r>
      <w:r w:rsidRPr="000760F6">
        <w:rPr>
          <w:rFonts w:eastAsia="Times New Roman" w:cs="Times New Roman"/>
          <w:color w:val="000000"/>
          <w:szCs w:val="22"/>
          <w:u w:val="none"/>
          <w:lang w:val="cs-CZ" w:eastAsia="cs-CZ" w:bidi="cs-CZ"/>
        </w:rPr>
        <w:t>ne</w:t>
      </w:r>
      <w:r w:rsidR="00C848FE" w:rsidRPr="000760F6">
        <w:rPr>
          <w:rFonts w:eastAsia="Times New Roman" w:cs="Times New Roman"/>
          <w:color w:val="000000"/>
          <w:szCs w:val="22"/>
          <w:u w:val="none"/>
          <w:lang w:val="cs-CZ" w:eastAsia="cs-CZ" w:bidi="cs-CZ"/>
        </w:rPr>
        <w:t>jsou</w:t>
      </w:r>
      <w:r w:rsidR="008905F3" w:rsidRPr="000760F6">
        <w:rPr>
          <w:rFonts w:eastAsia="Times New Roman" w:cs="Times New Roman"/>
          <w:color w:val="000000"/>
          <w:szCs w:val="22"/>
          <w:u w:val="none"/>
          <w:lang w:val="cs-CZ" w:eastAsia="cs-CZ" w:bidi="cs-CZ"/>
        </w:rPr>
        <w:t xml:space="preserve"> </w:t>
      </w:r>
      <w:r w:rsidRPr="000760F6">
        <w:rPr>
          <w:rFonts w:eastAsia="Times New Roman" w:cs="Times New Roman"/>
          <w:color w:val="000000"/>
          <w:szCs w:val="22"/>
          <w:u w:val="none"/>
          <w:lang w:val="cs-CZ" w:eastAsia="cs-CZ" w:bidi="cs-CZ"/>
        </w:rPr>
        <w:t xml:space="preserve">v souladu se Smlouvou, nebo že Zhotovitel porušuje jinou svou smluvní povinnost,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w:t>
      </w:r>
      <w:r w:rsidR="00121735" w:rsidRPr="000760F6">
        <w:rPr>
          <w:rFonts w:eastAsia="Times New Roman" w:cs="Times New Roman"/>
          <w:color w:val="000000"/>
          <w:szCs w:val="22"/>
          <w:u w:val="none"/>
          <w:lang w:val="cs-CZ" w:eastAsia="cs-CZ" w:bidi="cs-CZ"/>
        </w:rPr>
        <w:t>jedná se o porušení Smlouvy podstatným způsobem</w:t>
      </w:r>
      <w:r w:rsidRPr="000760F6">
        <w:rPr>
          <w:rFonts w:eastAsia="Times New Roman" w:cs="Times New Roman"/>
          <w:color w:val="000000"/>
          <w:szCs w:val="22"/>
          <w:u w:val="none"/>
          <w:lang w:val="cs-CZ" w:eastAsia="cs-CZ" w:bidi="cs-CZ"/>
        </w:rPr>
        <w:t>.</w:t>
      </w:r>
    </w:p>
    <w:p w14:paraId="12FD2DA7" w14:textId="77777777" w:rsidR="001A2429" w:rsidRPr="000760F6" w:rsidRDefault="001A2429" w:rsidP="00F2068D">
      <w:pPr>
        <w:pStyle w:val="Nzev"/>
        <w:numPr>
          <w:ilvl w:val="1"/>
          <w:numId w:val="9"/>
        </w:numPr>
        <w:ind w:left="567" w:hanging="567"/>
        <w:jc w:val="both"/>
        <w:rPr>
          <w:rFonts w:eastAsia="Times New Roman" w:cs="Times New Roman"/>
          <w:color w:val="000000"/>
          <w:szCs w:val="22"/>
          <w:u w:val="none"/>
          <w:lang w:val="cs-CZ" w:eastAsia="cs-CZ" w:bidi="cs-CZ"/>
        </w:rPr>
      </w:pPr>
      <w:r w:rsidRPr="000760F6">
        <w:rPr>
          <w:rFonts w:eastAsia="Times New Roman" w:cs="Times New Roman"/>
          <w:color w:val="000000"/>
          <w:szCs w:val="22"/>
          <w:u w:val="none"/>
          <w:lang w:val="cs-CZ" w:eastAsia="cs-CZ" w:bidi="cs-CZ"/>
        </w:rPr>
        <w:t xml:space="preserve">Zhotovitel je v plné míře odpovědný za škody způsobené Objednateli nebo třetím stranám svojí činností nebo činností jiných osob, které k plnění podle této Smlouvy použil. </w:t>
      </w:r>
    </w:p>
    <w:p w14:paraId="15CD12B2" w14:textId="77777777" w:rsidR="003836DB" w:rsidRPr="000760F6" w:rsidRDefault="00036F2B" w:rsidP="00F2068D">
      <w:pPr>
        <w:pStyle w:val="Nzev"/>
        <w:numPr>
          <w:ilvl w:val="1"/>
          <w:numId w:val="9"/>
        </w:numPr>
        <w:shd w:val="clear" w:color="auto" w:fill="FFFFFF"/>
        <w:autoSpaceDE w:val="0"/>
        <w:autoSpaceDN w:val="0"/>
        <w:adjustRightInd w:val="0"/>
        <w:ind w:left="567" w:hanging="567"/>
        <w:contextualSpacing/>
        <w:jc w:val="both"/>
        <w:rPr>
          <w:rFonts w:eastAsia="Times New Roman"/>
          <w:color w:val="000000"/>
          <w:szCs w:val="22"/>
          <w:u w:val="none"/>
        </w:rPr>
      </w:pPr>
      <w:r w:rsidRPr="000760F6">
        <w:rPr>
          <w:szCs w:val="22"/>
          <w:u w:val="none"/>
        </w:rPr>
        <w:t>Zhotovitel není oprávněn postoupit práva a povinnosti vzniklé z této Smlouvy nebo v souvislosti s ní, případně postoupit Smlouvu jako celek, třetí osobě nebo jiným osobám bez předchozího písemného souhlasu Objednatele.</w:t>
      </w:r>
      <w:r w:rsidR="003836DB" w:rsidRPr="000760F6">
        <w:rPr>
          <w:szCs w:val="22"/>
          <w:u w:val="none"/>
          <w:lang w:val="cs-CZ"/>
        </w:rPr>
        <w:t xml:space="preserve"> </w:t>
      </w:r>
    </w:p>
    <w:p w14:paraId="775304E3" w14:textId="77777777" w:rsidR="003836DB" w:rsidRPr="000760F6" w:rsidRDefault="003836DB" w:rsidP="00F2068D">
      <w:pPr>
        <w:pStyle w:val="Nzev"/>
        <w:numPr>
          <w:ilvl w:val="1"/>
          <w:numId w:val="9"/>
        </w:numPr>
        <w:shd w:val="clear" w:color="auto" w:fill="FFFFFF"/>
        <w:autoSpaceDE w:val="0"/>
        <w:autoSpaceDN w:val="0"/>
        <w:adjustRightInd w:val="0"/>
        <w:ind w:left="567" w:hanging="567"/>
        <w:contextualSpacing/>
        <w:jc w:val="both"/>
        <w:rPr>
          <w:rFonts w:eastAsia="Times New Roman"/>
          <w:color w:val="000000"/>
          <w:szCs w:val="22"/>
          <w:u w:val="none"/>
        </w:rPr>
      </w:pPr>
      <w:r w:rsidRPr="000760F6">
        <w:rPr>
          <w:color w:val="000000"/>
          <w:szCs w:val="22"/>
          <w:u w:val="none"/>
        </w:rPr>
        <w:t>Objednatel kontroluje postup, zp</w:t>
      </w:r>
      <w:r w:rsidRPr="000760F6">
        <w:rPr>
          <w:rFonts w:eastAsia="Times New Roman"/>
          <w:color w:val="000000"/>
          <w:szCs w:val="22"/>
          <w:u w:val="none"/>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0760F6">
        <w:rPr>
          <w:color w:val="000000"/>
          <w:szCs w:val="22"/>
          <w:u w:val="none"/>
        </w:rPr>
        <w:t>Term</w:t>
      </w:r>
      <w:r w:rsidRPr="000760F6">
        <w:rPr>
          <w:rFonts w:eastAsia="Times New Roman"/>
          <w:color w:val="000000"/>
          <w:szCs w:val="22"/>
          <w:u w:val="none"/>
        </w:rPr>
        <w:t>ín konání kontrolního dne určuje objednatel po projednání se zhotovitelem. Kontrolní dny se budou konat dle potřeby. Místem konání kontrolních dnů je zpravidla místo provádění díla.</w:t>
      </w:r>
    </w:p>
    <w:p w14:paraId="46EF6A95" w14:textId="77777777" w:rsidR="003836DB" w:rsidRPr="000760F6" w:rsidRDefault="003836DB" w:rsidP="00F2068D">
      <w:pPr>
        <w:pStyle w:val="Nzev"/>
        <w:numPr>
          <w:ilvl w:val="1"/>
          <w:numId w:val="9"/>
        </w:numPr>
        <w:ind w:left="567" w:hanging="567"/>
        <w:jc w:val="both"/>
        <w:rPr>
          <w:szCs w:val="22"/>
          <w:u w:val="none"/>
        </w:rPr>
      </w:pPr>
      <w:r w:rsidRPr="000760F6">
        <w:rPr>
          <w:rFonts w:eastAsia="Times New Roman"/>
          <w:color w:val="000000"/>
          <w:szCs w:val="22"/>
          <w:u w:val="none"/>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w:t>
      </w:r>
    </w:p>
    <w:p w14:paraId="69D8A22E" w14:textId="77777777" w:rsidR="003836DB" w:rsidRPr="000760F6" w:rsidRDefault="003836DB" w:rsidP="00F2068D">
      <w:pPr>
        <w:pStyle w:val="Nzev"/>
        <w:numPr>
          <w:ilvl w:val="1"/>
          <w:numId w:val="9"/>
        </w:numPr>
        <w:ind w:left="567" w:hanging="567"/>
        <w:jc w:val="both"/>
        <w:rPr>
          <w:szCs w:val="22"/>
          <w:u w:val="none"/>
        </w:rPr>
      </w:pPr>
      <w:r w:rsidRPr="000760F6">
        <w:rPr>
          <w:szCs w:val="22"/>
          <w:u w:val="none"/>
        </w:rPr>
        <w:t xml:space="preserve">Objednatel zajistí </w:t>
      </w:r>
      <w:r w:rsidRPr="000760F6">
        <w:rPr>
          <w:szCs w:val="22"/>
          <w:u w:val="none"/>
          <w:lang w:val="cs-CZ"/>
        </w:rPr>
        <w:t>Z</w:t>
      </w:r>
      <w:r w:rsidRPr="000760F6">
        <w:rPr>
          <w:szCs w:val="22"/>
          <w:u w:val="none"/>
        </w:rPr>
        <w:t>hotoviteli bezplatný odběr elektrické energie pro provádění díla.</w:t>
      </w:r>
    </w:p>
    <w:p w14:paraId="5538A73B" w14:textId="77777777" w:rsidR="00FB35D8" w:rsidRPr="00FB35D8" w:rsidRDefault="00D906B6" w:rsidP="00F2068D">
      <w:pPr>
        <w:pStyle w:val="Nzev"/>
        <w:numPr>
          <w:ilvl w:val="1"/>
          <w:numId w:val="9"/>
        </w:numPr>
        <w:ind w:left="567" w:hanging="567"/>
        <w:jc w:val="both"/>
        <w:rPr>
          <w:sz w:val="22"/>
          <w:szCs w:val="22"/>
          <w:u w:val="none"/>
          <w:lang w:val="cs-CZ"/>
        </w:rPr>
      </w:pPr>
      <w:r w:rsidRPr="000760F6">
        <w:rPr>
          <w:szCs w:val="22"/>
          <w:u w:val="none"/>
          <w:lang w:val="cs-CZ"/>
        </w:rPr>
        <w:t>Zhotovitel je povinen zajistit dodržování povinností k ochraně života, zdraví, životního prostředí a bezpečnosti práce vyplývajících z právních předpisů; zhotovitel v plné míře odpovídá za bezpečnost a ochranu personálu Zhotovitele v prostoru provádění díla a zajistí jejich vybavení ochrannými pracovními pomůckami a jejich poučení dle příslušných právních předpisů.</w:t>
      </w:r>
    </w:p>
    <w:p w14:paraId="7B70C622" w14:textId="2529F214" w:rsidR="00E63ECE" w:rsidRPr="006D1683" w:rsidRDefault="00FB35D8" w:rsidP="00FB35D8">
      <w:pPr>
        <w:pStyle w:val="Nzev"/>
        <w:numPr>
          <w:ilvl w:val="0"/>
          <w:numId w:val="0"/>
        </w:numPr>
        <w:ind w:left="567"/>
        <w:jc w:val="both"/>
        <w:rPr>
          <w:sz w:val="22"/>
          <w:szCs w:val="22"/>
          <w:u w:val="none"/>
          <w:lang w:val="cs-CZ"/>
        </w:rPr>
      </w:pPr>
      <w:r w:rsidRPr="006D1683">
        <w:rPr>
          <w:sz w:val="22"/>
          <w:szCs w:val="22"/>
          <w:u w:val="none"/>
          <w:lang w:val="cs-CZ"/>
        </w:rPr>
        <w:t xml:space="preserve"> </w:t>
      </w:r>
    </w:p>
    <w:p w14:paraId="306DF446" w14:textId="77777777" w:rsidR="00CE4D1B" w:rsidRDefault="00CE4D1B" w:rsidP="00F2068D">
      <w:pPr>
        <w:pStyle w:val="Nzev"/>
        <w:numPr>
          <w:ilvl w:val="0"/>
          <w:numId w:val="9"/>
        </w:numPr>
        <w:rPr>
          <w:b/>
          <w:sz w:val="22"/>
          <w:szCs w:val="22"/>
          <w:u w:val="none"/>
          <w:lang w:val="cs-CZ"/>
        </w:rPr>
      </w:pPr>
      <w:r w:rsidRPr="006D1683">
        <w:rPr>
          <w:b/>
          <w:sz w:val="22"/>
          <w:szCs w:val="22"/>
          <w:u w:val="none"/>
          <w:lang w:val="cs-CZ"/>
        </w:rPr>
        <w:t>Doba pro dokončení</w:t>
      </w:r>
      <w:r w:rsidR="00776898">
        <w:rPr>
          <w:b/>
          <w:sz w:val="22"/>
          <w:szCs w:val="22"/>
          <w:u w:val="none"/>
          <w:lang w:val="cs-CZ"/>
        </w:rPr>
        <w:t xml:space="preserve"> díla</w:t>
      </w:r>
      <w:r w:rsidR="0096199B">
        <w:rPr>
          <w:b/>
          <w:sz w:val="22"/>
          <w:szCs w:val="22"/>
          <w:u w:val="none"/>
          <w:lang w:val="cs-CZ"/>
        </w:rPr>
        <w:t xml:space="preserve"> a předání a převzetí díla</w:t>
      </w:r>
    </w:p>
    <w:p w14:paraId="0540E6E4" w14:textId="77777777" w:rsidR="00CE4D1B" w:rsidRPr="000760F6" w:rsidRDefault="00CE4D1B" w:rsidP="00F2068D">
      <w:pPr>
        <w:pStyle w:val="Nzev"/>
        <w:numPr>
          <w:ilvl w:val="1"/>
          <w:numId w:val="9"/>
        </w:numPr>
        <w:ind w:left="567" w:hanging="567"/>
        <w:jc w:val="both"/>
        <w:rPr>
          <w:szCs w:val="22"/>
          <w:u w:val="none"/>
          <w:lang w:val="cs-CZ"/>
        </w:rPr>
      </w:pPr>
      <w:r w:rsidRPr="000760F6">
        <w:rPr>
          <w:szCs w:val="22"/>
          <w:u w:val="none"/>
          <w:lang w:val="cs-CZ"/>
        </w:rPr>
        <w:t>Zhotovitel se zavazuje provést Dílo v následujících lhůtách:</w:t>
      </w:r>
    </w:p>
    <w:p w14:paraId="25E67AEB" w14:textId="77777777" w:rsidR="00CE4D1B" w:rsidRPr="000760F6" w:rsidRDefault="00CE4D1B" w:rsidP="00F2068D">
      <w:pPr>
        <w:pStyle w:val="Nzev"/>
        <w:numPr>
          <w:ilvl w:val="2"/>
          <w:numId w:val="9"/>
        </w:numPr>
        <w:ind w:left="1418" w:hanging="709"/>
        <w:jc w:val="both"/>
        <w:rPr>
          <w:szCs w:val="22"/>
          <w:u w:val="none"/>
          <w:lang w:val="cs-CZ"/>
        </w:rPr>
      </w:pPr>
      <w:r w:rsidRPr="000760F6">
        <w:rPr>
          <w:szCs w:val="22"/>
          <w:u w:val="none"/>
          <w:lang w:val="cs-CZ"/>
        </w:rPr>
        <w:t xml:space="preserve">Lhůta pro zahájení provádění Díla: </w:t>
      </w:r>
      <w:r w:rsidR="00BE41C5" w:rsidRPr="000760F6">
        <w:rPr>
          <w:szCs w:val="22"/>
          <w:u w:val="none"/>
          <w:lang w:val="cs-CZ"/>
        </w:rPr>
        <w:t>bez zbytečného odkladu po nabytí účinnosti Smlouvy</w:t>
      </w:r>
      <w:r w:rsidRPr="000760F6">
        <w:rPr>
          <w:szCs w:val="22"/>
          <w:u w:val="none"/>
          <w:lang w:val="cs-CZ"/>
        </w:rPr>
        <w:t>;</w:t>
      </w:r>
    </w:p>
    <w:p w14:paraId="160644CB" w14:textId="32DC6D53" w:rsidR="00CE4D1B" w:rsidRPr="000760F6" w:rsidRDefault="00CE4D1B" w:rsidP="00F2068D">
      <w:pPr>
        <w:pStyle w:val="Nzev"/>
        <w:numPr>
          <w:ilvl w:val="2"/>
          <w:numId w:val="9"/>
        </w:numPr>
        <w:ind w:left="1418" w:hanging="709"/>
        <w:jc w:val="both"/>
        <w:rPr>
          <w:b/>
          <w:szCs w:val="22"/>
          <w:u w:val="none"/>
          <w:lang w:val="cs-CZ"/>
        </w:rPr>
      </w:pPr>
      <w:r w:rsidRPr="000760F6">
        <w:rPr>
          <w:szCs w:val="22"/>
          <w:u w:val="none"/>
          <w:lang w:val="cs-CZ"/>
        </w:rPr>
        <w:t>Doba pro dokončení Díla</w:t>
      </w:r>
      <w:r w:rsidRPr="000760F6">
        <w:rPr>
          <w:b/>
          <w:szCs w:val="22"/>
          <w:u w:val="none"/>
          <w:lang w:val="cs-CZ"/>
        </w:rPr>
        <w:t xml:space="preserve">: do </w:t>
      </w:r>
      <w:r w:rsidR="00CE0127">
        <w:rPr>
          <w:b/>
          <w:szCs w:val="22"/>
          <w:u w:val="none"/>
          <w:lang w:val="cs-CZ"/>
        </w:rPr>
        <w:t>16</w:t>
      </w:r>
      <w:r w:rsidR="00E565EC" w:rsidRPr="000760F6">
        <w:rPr>
          <w:b/>
          <w:szCs w:val="22"/>
          <w:u w:val="none"/>
          <w:lang w:val="cs-CZ"/>
        </w:rPr>
        <w:t>.</w:t>
      </w:r>
      <w:r w:rsidR="00CE0127">
        <w:rPr>
          <w:b/>
          <w:szCs w:val="22"/>
          <w:u w:val="none"/>
          <w:lang w:val="cs-CZ"/>
        </w:rPr>
        <w:t>12</w:t>
      </w:r>
      <w:r w:rsidR="00E565EC" w:rsidRPr="000760F6">
        <w:rPr>
          <w:b/>
          <w:szCs w:val="22"/>
          <w:u w:val="none"/>
          <w:lang w:val="cs-CZ"/>
        </w:rPr>
        <w:t>. 202</w:t>
      </w:r>
      <w:r w:rsidR="00852589" w:rsidRPr="000760F6">
        <w:rPr>
          <w:b/>
          <w:szCs w:val="22"/>
          <w:u w:val="none"/>
          <w:lang w:val="cs-CZ"/>
        </w:rPr>
        <w:t>5</w:t>
      </w:r>
    </w:p>
    <w:p w14:paraId="0989D4CD" w14:textId="77777777" w:rsidR="00680F29" w:rsidRPr="000760F6" w:rsidRDefault="00680F29" w:rsidP="00F2068D">
      <w:pPr>
        <w:pStyle w:val="Nzev"/>
        <w:numPr>
          <w:ilvl w:val="1"/>
          <w:numId w:val="9"/>
        </w:numPr>
        <w:ind w:left="567" w:hanging="567"/>
        <w:jc w:val="both"/>
        <w:rPr>
          <w:szCs w:val="22"/>
          <w:u w:val="none"/>
        </w:rPr>
      </w:pPr>
      <w:r w:rsidRPr="000760F6">
        <w:rPr>
          <w:szCs w:val="22"/>
          <w:u w:val="none"/>
        </w:rPr>
        <w:t>Dílo je provedeno, je-li předáno a dále pokud:</w:t>
      </w:r>
    </w:p>
    <w:p w14:paraId="07B560AB" w14:textId="77777777" w:rsidR="006A5BE9" w:rsidRPr="000760F6" w:rsidRDefault="00680F29" w:rsidP="00764BE3">
      <w:pPr>
        <w:pStyle w:val="Nzev"/>
        <w:numPr>
          <w:ilvl w:val="0"/>
          <w:numId w:val="3"/>
        </w:numPr>
        <w:spacing w:line="240" w:lineRule="atLeast"/>
        <w:ind w:left="1134" w:hanging="283"/>
        <w:jc w:val="both"/>
        <w:rPr>
          <w:szCs w:val="22"/>
          <w:u w:val="none"/>
        </w:rPr>
      </w:pPr>
      <w:r w:rsidRPr="000760F6">
        <w:rPr>
          <w:szCs w:val="22"/>
          <w:u w:val="none"/>
        </w:rPr>
        <w:t xml:space="preserve">provedeny veškeré práce </w:t>
      </w:r>
      <w:r w:rsidRPr="000760F6">
        <w:rPr>
          <w:szCs w:val="22"/>
          <w:u w:val="none"/>
          <w:lang w:val="cs-CZ"/>
        </w:rPr>
        <w:t xml:space="preserve">na Díle </w:t>
      </w:r>
      <w:r w:rsidR="006A5BE9" w:rsidRPr="000760F6">
        <w:rPr>
          <w:szCs w:val="22"/>
          <w:u w:val="none"/>
        </w:rPr>
        <w:t>v souladu se Smlouvou,</w:t>
      </w:r>
    </w:p>
    <w:p w14:paraId="544A2955" w14:textId="77777777" w:rsidR="00680F29" w:rsidRPr="000760F6" w:rsidRDefault="00680F29" w:rsidP="00764BE3">
      <w:pPr>
        <w:pStyle w:val="Nzev"/>
        <w:numPr>
          <w:ilvl w:val="0"/>
          <w:numId w:val="3"/>
        </w:numPr>
        <w:spacing w:line="240" w:lineRule="atLeast"/>
        <w:ind w:left="1134" w:hanging="283"/>
        <w:jc w:val="both"/>
        <w:rPr>
          <w:szCs w:val="22"/>
          <w:u w:val="none"/>
        </w:rPr>
      </w:pPr>
      <w:r w:rsidRPr="000760F6">
        <w:rPr>
          <w:szCs w:val="22"/>
          <w:u w:val="none"/>
          <w:lang w:val="cs-CZ"/>
        </w:rPr>
        <w:t>došlo k </w:t>
      </w:r>
      <w:r w:rsidRPr="000760F6">
        <w:rPr>
          <w:szCs w:val="22"/>
          <w:u w:val="none"/>
        </w:rPr>
        <w:t>odstranění případných vad a nedodělků, s výjimkou ojedinělých nebo drobných vad a nedodělků, které samy o sobě ani ve spojení s</w:t>
      </w:r>
      <w:r w:rsidRPr="000760F6">
        <w:rPr>
          <w:szCs w:val="22"/>
          <w:u w:val="none"/>
          <w:lang w:val="cs-CZ"/>
        </w:rPr>
        <w:t> </w:t>
      </w:r>
      <w:r w:rsidRPr="000760F6">
        <w:rPr>
          <w:szCs w:val="22"/>
          <w:u w:val="none"/>
        </w:rPr>
        <w:t xml:space="preserve">jinými do jejich odstranění nebudou podstatným </w:t>
      </w:r>
      <w:r w:rsidRPr="000760F6">
        <w:rPr>
          <w:szCs w:val="22"/>
          <w:u w:val="none"/>
        </w:rPr>
        <w:lastRenderedPageBreak/>
        <w:t>způsobem bránit užívání Díla ke smluvenému účelu nebo takové užívání nebudou podstatným způsobem omezovat;</w:t>
      </w:r>
    </w:p>
    <w:p w14:paraId="3C2077F9" w14:textId="77777777" w:rsidR="00426251" w:rsidRPr="000760F6" w:rsidRDefault="00680F29" w:rsidP="00764BE3">
      <w:pPr>
        <w:pStyle w:val="Nzev"/>
        <w:numPr>
          <w:ilvl w:val="0"/>
          <w:numId w:val="3"/>
        </w:numPr>
        <w:spacing w:line="240" w:lineRule="atLeast"/>
        <w:ind w:left="1134" w:hanging="283"/>
        <w:jc w:val="both"/>
        <w:rPr>
          <w:szCs w:val="22"/>
          <w:u w:val="none"/>
        </w:rPr>
      </w:pPr>
      <w:r w:rsidRPr="000760F6">
        <w:rPr>
          <w:szCs w:val="22"/>
          <w:u w:val="none"/>
        </w:rPr>
        <w:t xml:space="preserve">Zhotovitel předal Objednateli </w:t>
      </w:r>
      <w:r w:rsidR="004A7047" w:rsidRPr="000760F6">
        <w:rPr>
          <w:szCs w:val="22"/>
          <w:u w:val="none"/>
          <w:lang w:val="cs-CZ"/>
        </w:rPr>
        <w:t xml:space="preserve">fotodokumentaci z průběhu realizace </w:t>
      </w:r>
      <w:r w:rsidR="00901079" w:rsidRPr="000760F6">
        <w:rPr>
          <w:szCs w:val="22"/>
          <w:u w:val="none"/>
          <w:lang w:val="cs-CZ"/>
        </w:rPr>
        <w:t>Díla</w:t>
      </w:r>
      <w:r w:rsidR="00426251" w:rsidRPr="000760F6">
        <w:rPr>
          <w:szCs w:val="22"/>
          <w:u w:val="none"/>
        </w:rPr>
        <w:t>.</w:t>
      </w:r>
    </w:p>
    <w:p w14:paraId="44A759FB" w14:textId="77777777" w:rsidR="005653DC" w:rsidRPr="000760F6" w:rsidRDefault="00426251" w:rsidP="00F2068D">
      <w:pPr>
        <w:pStyle w:val="Nzev"/>
        <w:numPr>
          <w:ilvl w:val="1"/>
          <w:numId w:val="9"/>
        </w:numPr>
        <w:ind w:left="567" w:hanging="567"/>
        <w:jc w:val="both"/>
        <w:rPr>
          <w:szCs w:val="22"/>
          <w:u w:val="none"/>
        </w:rPr>
      </w:pPr>
      <w:r w:rsidRPr="000760F6">
        <w:rPr>
          <w:szCs w:val="22"/>
          <w:u w:val="none"/>
          <w:lang w:val="cs-CZ"/>
        </w:rPr>
        <w:t xml:space="preserve">O dokončení a předání díla sepíšou smluvní strany předávací protokol, v němž se případně popíšou </w:t>
      </w:r>
      <w:r w:rsidR="00680F29" w:rsidRPr="000760F6">
        <w:rPr>
          <w:szCs w:val="22"/>
          <w:u w:val="none"/>
        </w:rPr>
        <w:t>případné ojedinělé nebo drobné vady a nedodělky včetně doby pro jejich odstranění</w:t>
      </w:r>
      <w:r w:rsidR="005653DC" w:rsidRPr="000760F6">
        <w:rPr>
          <w:szCs w:val="22"/>
          <w:u w:val="none"/>
          <w:lang w:val="cs-CZ"/>
        </w:rPr>
        <w:t>.</w:t>
      </w:r>
    </w:p>
    <w:p w14:paraId="6333D9CF" w14:textId="77777777" w:rsidR="00680F29" w:rsidRPr="000760F6" w:rsidRDefault="00680F29" w:rsidP="00F2068D">
      <w:pPr>
        <w:pStyle w:val="Nzev"/>
        <w:numPr>
          <w:ilvl w:val="1"/>
          <w:numId w:val="9"/>
        </w:numPr>
        <w:ind w:left="567" w:hanging="567"/>
        <w:jc w:val="both"/>
        <w:rPr>
          <w:szCs w:val="22"/>
          <w:u w:val="none"/>
        </w:rPr>
      </w:pPr>
      <w:r w:rsidRPr="000760F6">
        <w:rPr>
          <w:szCs w:val="22"/>
          <w:u w:val="none"/>
        </w:rPr>
        <w:t xml:space="preserve">Nebezpečí škody přechází na Objednatele k datu vydání </w:t>
      </w:r>
      <w:r w:rsidR="005653DC" w:rsidRPr="000760F6">
        <w:rPr>
          <w:szCs w:val="22"/>
          <w:u w:val="none"/>
          <w:lang w:val="cs-CZ"/>
        </w:rPr>
        <w:t>předávacího protokolu a po odstranění případných vad a nedodělků</w:t>
      </w:r>
      <w:r w:rsidRPr="000760F6">
        <w:rPr>
          <w:szCs w:val="22"/>
          <w:u w:val="none"/>
        </w:rPr>
        <w:t>.</w:t>
      </w:r>
    </w:p>
    <w:p w14:paraId="5737BC0E" w14:textId="77777777" w:rsidR="0020035D" w:rsidRDefault="0020035D" w:rsidP="0020035D">
      <w:pPr>
        <w:pStyle w:val="Nzev"/>
        <w:numPr>
          <w:ilvl w:val="0"/>
          <w:numId w:val="0"/>
        </w:numPr>
        <w:ind w:left="567"/>
        <w:jc w:val="both"/>
        <w:rPr>
          <w:sz w:val="22"/>
          <w:szCs w:val="22"/>
          <w:u w:val="none"/>
        </w:rPr>
      </w:pPr>
    </w:p>
    <w:p w14:paraId="10364778" w14:textId="77777777" w:rsidR="0020035D" w:rsidRPr="00C45AAE" w:rsidRDefault="0020035D" w:rsidP="00F2068D">
      <w:pPr>
        <w:pStyle w:val="Nzev"/>
        <w:keepNext/>
        <w:numPr>
          <w:ilvl w:val="0"/>
          <w:numId w:val="9"/>
        </w:numPr>
        <w:rPr>
          <w:b/>
          <w:sz w:val="22"/>
          <w:szCs w:val="22"/>
          <w:u w:val="none"/>
        </w:rPr>
      </w:pPr>
      <w:r w:rsidRPr="0020035D">
        <w:rPr>
          <w:b/>
          <w:sz w:val="22"/>
          <w:szCs w:val="22"/>
          <w:u w:val="none"/>
          <w:lang w:val="cs-CZ"/>
        </w:rPr>
        <w:t>Smluvní cena a platební podmínky</w:t>
      </w:r>
    </w:p>
    <w:p w14:paraId="79B85557" w14:textId="077C872D" w:rsidR="005B6062" w:rsidRPr="004778EB" w:rsidRDefault="005B6062" w:rsidP="00F2068D">
      <w:pPr>
        <w:pStyle w:val="Nzev"/>
        <w:numPr>
          <w:ilvl w:val="1"/>
          <w:numId w:val="10"/>
        </w:numPr>
        <w:ind w:left="567" w:hanging="567"/>
        <w:jc w:val="both"/>
        <w:rPr>
          <w:u w:val="none"/>
        </w:rPr>
      </w:pPr>
      <w:r w:rsidRPr="004778EB">
        <w:rPr>
          <w:u w:val="none"/>
        </w:rPr>
        <w:t>Smluvní cena je stanovena na základě ocenění jednotlivých prací a služeb Díla u</w:t>
      </w:r>
      <w:r w:rsidR="000E02F2" w:rsidRPr="004778EB">
        <w:rPr>
          <w:u w:val="none"/>
        </w:rPr>
        <w:t>vedených Zhotovitelem v Příloze</w:t>
      </w:r>
      <w:r w:rsidRPr="004778EB">
        <w:rPr>
          <w:u w:val="none"/>
        </w:rPr>
        <w:t xml:space="preserve"> Rozpočet</w:t>
      </w:r>
      <w:r w:rsidR="004778EB" w:rsidRPr="004778EB">
        <w:rPr>
          <w:u w:val="none"/>
          <w:lang w:val="cs-CZ"/>
        </w:rPr>
        <w:t xml:space="preserve"> </w:t>
      </w:r>
      <w:r w:rsidRPr="004778EB">
        <w:rPr>
          <w:u w:val="none"/>
        </w:rPr>
        <w:t xml:space="preserve">v celkové výši </w:t>
      </w:r>
      <w:r w:rsidR="00383461" w:rsidRPr="00383461">
        <w:rPr>
          <w:b/>
          <w:u w:val="none"/>
          <w:lang w:val="cs-CZ"/>
        </w:rPr>
        <w:t>277</w:t>
      </w:r>
      <w:r w:rsidR="004778EB" w:rsidRPr="00383461">
        <w:rPr>
          <w:b/>
          <w:u w:val="none"/>
          <w:lang w:val="cs-CZ"/>
        </w:rPr>
        <w:t> </w:t>
      </w:r>
      <w:r w:rsidR="00383461" w:rsidRPr="00383461">
        <w:rPr>
          <w:b/>
          <w:u w:val="none"/>
          <w:lang w:val="cs-CZ"/>
        </w:rPr>
        <w:t>56</w:t>
      </w:r>
      <w:r w:rsidR="004778EB" w:rsidRPr="00383461">
        <w:rPr>
          <w:b/>
          <w:u w:val="none"/>
          <w:lang w:val="cs-CZ"/>
        </w:rPr>
        <w:t xml:space="preserve">0,- </w:t>
      </w:r>
      <w:r w:rsidRPr="00383461">
        <w:rPr>
          <w:b/>
          <w:u w:val="none"/>
        </w:rPr>
        <w:t>Kč</w:t>
      </w:r>
      <w:r w:rsidRPr="004778EB">
        <w:rPr>
          <w:u w:val="none"/>
        </w:rPr>
        <w:t xml:space="preserve"> („Smluvní cena“); </w:t>
      </w:r>
      <w:r w:rsidR="00B02386" w:rsidRPr="004778EB">
        <w:rPr>
          <w:u w:val="none"/>
        </w:rPr>
        <w:t>Zhotovitel není plátce DPH</w:t>
      </w:r>
      <w:r w:rsidR="00657B2D">
        <w:rPr>
          <w:u w:val="none"/>
          <w:lang w:val="cs-CZ"/>
        </w:rPr>
        <w:t>.</w:t>
      </w:r>
    </w:p>
    <w:p w14:paraId="30A12EDF" w14:textId="77777777" w:rsidR="005B6062" w:rsidRPr="000760F6" w:rsidRDefault="00FF3F73" w:rsidP="00F2068D">
      <w:pPr>
        <w:pStyle w:val="Nzev"/>
        <w:numPr>
          <w:ilvl w:val="1"/>
          <w:numId w:val="10"/>
        </w:numPr>
        <w:ind w:left="567" w:hanging="567"/>
        <w:jc w:val="both"/>
        <w:rPr>
          <w:u w:val="none"/>
        </w:rPr>
      </w:pPr>
      <w:r w:rsidRPr="000760F6">
        <w:rPr>
          <w:u w:val="none"/>
          <w:lang w:val="cs-CZ"/>
        </w:rPr>
        <w:t>Smluvní c</w:t>
      </w:r>
      <w:r w:rsidR="005B6062" w:rsidRPr="000760F6">
        <w:rPr>
          <w:u w:val="none"/>
        </w:rPr>
        <w:t>en</w:t>
      </w:r>
      <w:r w:rsidRPr="000760F6">
        <w:rPr>
          <w:u w:val="none"/>
          <w:lang w:val="cs-CZ"/>
        </w:rPr>
        <w:t>a</w:t>
      </w:r>
      <w:r w:rsidR="005B6062" w:rsidRPr="000760F6">
        <w:rPr>
          <w:u w:val="none"/>
        </w:rPr>
        <w:t xml:space="preserve"> </w:t>
      </w:r>
      <w:r w:rsidRPr="000760F6">
        <w:rPr>
          <w:u w:val="none"/>
        </w:rPr>
        <w:t>obsahuje</w:t>
      </w:r>
      <w:r w:rsidR="005B6062" w:rsidRPr="000760F6">
        <w:rPr>
          <w:u w:val="none"/>
        </w:rPr>
        <w:t xml:space="preserve"> veškeré náklady Zhotovitele související s provedením Díla, včetně všech vedlejších nákladů, režijních nákladů, </w:t>
      </w:r>
      <w:r w:rsidR="00BD6D79" w:rsidRPr="000760F6">
        <w:rPr>
          <w:u w:val="none"/>
          <w:lang w:val="cs-CZ"/>
        </w:rPr>
        <w:t xml:space="preserve">nákladů na dopravu, </w:t>
      </w:r>
      <w:r w:rsidR="005B6062" w:rsidRPr="000760F6">
        <w:rPr>
          <w:u w:val="none"/>
        </w:rPr>
        <w:t>zisku</w:t>
      </w:r>
      <w:r w:rsidR="00E358DC" w:rsidRPr="000760F6">
        <w:rPr>
          <w:u w:val="none"/>
          <w:lang w:val="cs-CZ"/>
        </w:rPr>
        <w:t xml:space="preserve"> </w:t>
      </w:r>
      <w:r w:rsidR="005B6062" w:rsidRPr="000760F6">
        <w:rPr>
          <w:u w:val="none"/>
        </w:rPr>
        <w:t>a ostatní náklady související s plněním podmínek dle této Smlouvy.</w:t>
      </w:r>
    </w:p>
    <w:p w14:paraId="328FE4F9" w14:textId="77777777" w:rsidR="005B6062" w:rsidRPr="000760F6" w:rsidRDefault="005B6062" w:rsidP="00F2068D">
      <w:pPr>
        <w:pStyle w:val="Nzev"/>
        <w:numPr>
          <w:ilvl w:val="1"/>
          <w:numId w:val="10"/>
        </w:numPr>
        <w:ind w:left="567" w:hanging="567"/>
        <w:jc w:val="both"/>
        <w:rPr>
          <w:u w:val="none"/>
        </w:rPr>
      </w:pPr>
      <w:r w:rsidRPr="000760F6">
        <w:rPr>
          <w:u w:val="none"/>
        </w:rPr>
        <w:t>Smluvní cenu díla lze měnit pouze a výlučně formou písemných, vzestupně číslovaných dodatků, a to pouze ze zákonných důvodů nebo z důvodů stanovených v této Smlouvě. Objednatel neposkytuje zálohy na provádění Díla.</w:t>
      </w:r>
    </w:p>
    <w:p w14:paraId="554FF4A1" w14:textId="77777777" w:rsidR="00FF3F73" w:rsidRPr="000760F6" w:rsidRDefault="005B6062" w:rsidP="00F2068D">
      <w:pPr>
        <w:pStyle w:val="Nzev"/>
        <w:numPr>
          <w:ilvl w:val="1"/>
          <w:numId w:val="10"/>
        </w:numPr>
        <w:ind w:left="567" w:hanging="567"/>
        <w:jc w:val="both"/>
        <w:rPr>
          <w:u w:val="none"/>
        </w:rPr>
      </w:pPr>
      <w:r w:rsidRPr="000760F6">
        <w:rPr>
          <w:u w:val="none"/>
        </w:rPr>
        <w:t xml:space="preserve">Zhotovitel má nárok na úhradu platby Smluvní ceny, a to po předání a převzetí </w:t>
      </w:r>
      <w:r w:rsidR="00BE675F" w:rsidRPr="000760F6">
        <w:rPr>
          <w:u w:val="none"/>
          <w:lang w:val="cs-CZ"/>
        </w:rPr>
        <w:t>Díla</w:t>
      </w:r>
      <w:r w:rsidRPr="000760F6">
        <w:rPr>
          <w:u w:val="none"/>
        </w:rPr>
        <w:t xml:space="preserve"> na základě </w:t>
      </w:r>
      <w:r w:rsidR="000E02F2" w:rsidRPr="000760F6">
        <w:rPr>
          <w:u w:val="none"/>
          <w:lang w:val="cs-CZ"/>
        </w:rPr>
        <w:t>předávacího protokolu</w:t>
      </w:r>
      <w:r w:rsidRPr="000760F6">
        <w:rPr>
          <w:u w:val="none"/>
        </w:rPr>
        <w:t>.</w:t>
      </w:r>
    </w:p>
    <w:p w14:paraId="7768ABF6" w14:textId="77777777" w:rsidR="00797EFE" w:rsidRPr="000760F6" w:rsidRDefault="00797EFE" w:rsidP="00F2068D">
      <w:pPr>
        <w:pStyle w:val="Nzev"/>
        <w:numPr>
          <w:ilvl w:val="1"/>
          <w:numId w:val="10"/>
        </w:numPr>
        <w:ind w:left="567" w:hanging="567"/>
        <w:jc w:val="both"/>
        <w:rPr>
          <w:u w:val="none"/>
        </w:rPr>
      </w:pPr>
      <w:r w:rsidRPr="000760F6">
        <w:rPr>
          <w:u w:val="none"/>
        </w:rPr>
        <w:t xml:space="preserve">Objednatel může jednostranně započíst vůči Zhotoviteli pohledávku (i nesplatnou) plynoucí z této Smlouvy oproti splatné pohledávce Zhotovitele vůči Objednateli. </w:t>
      </w:r>
    </w:p>
    <w:p w14:paraId="3F4A7A95" w14:textId="77777777" w:rsidR="005B6062" w:rsidRPr="000760F6" w:rsidRDefault="005B6062" w:rsidP="00F2068D">
      <w:pPr>
        <w:pStyle w:val="Nzev"/>
        <w:numPr>
          <w:ilvl w:val="1"/>
          <w:numId w:val="10"/>
        </w:numPr>
        <w:ind w:left="567" w:hanging="567"/>
        <w:jc w:val="both"/>
        <w:rPr>
          <w:u w:val="none"/>
        </w:rPr>
      </w:pPr>
      <w:r w:rsidRPr="000760F6">
        <w:rPr>
          <w:u w:val="none"/>
        </w:rPr>
        <w:t xml:space="preserve">Fakturu (daňový doklad) k platbě lze vystavit až po vydání </w:t>
      </w:r>
      <w:r w:rsidR="00D64775" w:rsidRPr="000760F6">
        <w:rPr>
          <w:u w:val="none"/>
          <w:lang w:val="cs-CZ"/>
        </w:rPr>
        <w:t xml:space="preserve">předávacího protokolu </w:t>
      </w:r>
      <w:r w:rsidR="0027376A" w:rsidRPr="000760F6">
        <w:rPr>
          <w:u w:val="none"/>
        </w:rPr>
        <w:t>se splatností 21</w:t>
      </w:r>
      <w:r w:rsidRPr="000760F6">
        <w:rPr>
          <w:u w:val="none"/>
        </w:rPr>
        <w:t xml:space="preserve"> dnů od data vystavení. </w:t>
      </w:r>
    </w:p>
    <w:p w14:paraId="274D897C" w14:textId="0428EB15" w:rsidR="005B6062" w:rsidRPr="000760F6" w:rsidRDefault="005B6062" w:rsidP="00F2068D">
      <w:pPr>
        <w:pStyle w:val="Nzev"/>
        <w:numPr>
          <w:ilvl w:val="1"/>
          <w:numId w:val="10"/>
        </w:numPr>
        <w:ind w:left="567" w:hanging="567"/>
        <w:jc w:val="both"/>
        <w:rPr>
          <w:u w:val="none"/>
        </w:rPr>
      </w:pPr>
      <w:bookmarkStart w:id="3" w:name="_Ref29203143"/>
      <w:r w:rsidRPr="000760F6">
        <w:rPr>
          <w:u w:val="none"/>
        </w:rPr>
        <w:t xml:space="preserve">Faktura </w:t>
      </w:r>
      <w:r w:rsidR="007044AB">
        <w:rPr>
          <w:u w:val="none"/>
          <w:lang w:val="cs-CZ"/>
        </w:rPr>
        <w:t>(</w:t>
      </w:r>
      <w:r w:rsidRPr="000760F6">
        <w:rPr>
          <w:u w:val="none"/>
        </w:rPr>
        <w:t>daňový doklad</w:t>
      </w:r>
      <w:r w:rsidR="007044AB">
        <w:rPr>
          <w:u w:val="none"/>
          <w:lang w:val="cs-CZ"/>
        </w:rPr>
        <w:t>)</w:t>
      </w:r>
      <w:r w:rsidRPr="000760F6">
        <w:rPr>
          <w:u w:val="none"/>
        </w:rPr>
        <w:t xml:space="preserve">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bookmarkEnd w:id="3"/>
    </w:p>
    <w:p w14:paraId="64A02E57" w14:textId="77777777" w:rsidR="005B6062" w:rsidRPr="000760F6" w:rsidRDefault="005B6062" w:rsidP="00F2068D">
      <w:pPr>
        <w:pStyle w:val="Nzev"/>
        <w:numPr>
          <w:ilvl w:val="1"/>
          <w:numId w:val="10"/>
        </w:numPr>
        <w:ind w:left="567" w:hanging="567"/>
        <w:jc w:val="both"/>
        <w:rPr>
          <w:u w:val="none"/>
        </w:rPr>
      </w:pPr>
      <w:r w:rsidRPr="000760F6">
        <w:rPr>
          <w:u w:val="none"/>
        </w:rPr>
        <w:t xml:space="preserve">Na každé faktuře – daňovém dokladu musí být uvedeno číslo smlouvy Objednatele a název Díla. </w:t>
      </w:r>
      <w:bookmarkStart w:id="4" w:name="_Ref29210228"/>
    </w:p>
    <w:p w14:paraId="701EA6B4" w14:textId="3ACD837C" w:rsidR="00800EAC" w:rsidRPr="000760F6" w:rsidRDefault="00800EAC" w:rsidP="00F2068D">
      <w:pPr>
        <w:pStyle w:val="Nzev"/>
        <w:numPr>
          <w:ilvl w:val="1"/>
          <w:numId w:val="10"/>
        </w:numPr>
        <w:ind w:left="567" w:hanging="567"/>
        <w:jc w:val="both"/>
        <w:rPr>
          <w:u w:val="none"/>
        </w:rPr>
      </w:pPr>
      <w:r w:rsidRPr="000760F6">
        <w:rPr>
          <w:u w:val="none"/>
          <w:lang w:val="cs-CZ"/>
        </w:rPr>
        <w:t>Zhotovitel</w:t>
      </w:r>
      <w:r w:rsidRPr="000760F6">
        <w:rPr>
          <w:u w:val="none"/>
        </w:rPr>
        <w:t xml:space="preserve"> doručí fakturu v elektronické podobě na e-mailovou adresu:</w:t>
      </w:r>
      <w:r w:rsidR="00E7311A">
        <w:rPr>
          <w:b/>
          <w:bCs/>
          <w:u w:val="none"/>
          <w:lang w:val="cs-CZ"/>
        </w:rPr>
        <w:t xml:space="preserve"> xxxxxxxxxxxxxxxx</w:t>
      </w:r>
      <w:r w:rsidR="00E358DC" w:rsidRPr="000760F6">
        <w:rPr>
          <w:b/>
          <w:bCs/>
          <w:u w:val="none"/>
          <w:lang w:val="cs-CZ"/>
        </w:rPr>
        <w:t>.</w:t>
      </w:r>
    </w:p>
    <w:p w14:paraId="07639E97" w14:textId="1AC473D1" w:rsidR="005B6062" w:rsidRPr="00657B2D" w:rsidRDefault="00800EAC" w:rsidP="00F2068D">
      <w:pPr>
        <w:pStyle w:val="Nzev"/>
        <w:numPr>
          <w:ilvl w:val="1"/>
          <w:numId w:val="10"/>
        </w:numPr>
        <w:ind w:left="567" w:hanging="567"/>
        <w:jc w:val="both"/>
        <w:rPr>
          <w:u w:val="none"/>
        </w:rPr>
      </w:pPr>
      <w:r w:rsidRPr="000760F6">
        <w:rPr>
          <w:u w:val="none"/>
        </w:rPr>
        <w:t xml:space="preserve">Cena je považována za uhrazenou odepsáním příslušné částky k úhradě z účtu </w:t>
      </w:r>
      <w:r w:rsidRPr="000760F6">
        <w:rPr>
          <w:u w:val="none"/>
          <w:lang w:val="cs-CZ"/>
        </w:rPr>
        <w:t>Objednatele</w:t>
      </w:r>
      <w:r w:rsidRPr="000760F6">
        <w:rPr>
          <w:u w:val="none"/>
        </w:rPr>
        <w:t xml:space="preserve"> ve prospěch účtu </w:t>
      </w:r>
      <w:r w:rsidRPr="000760F6">
        <w:rPr>
          <w:u w:val="none"/>
          <w:lang w:val="cs-CZ"/>
        </w:rPr>
        <w:t>Zhotovitele</w:t>
      </w:r>
      <w:r w:rsidRPr="000760F6">
        <w:rPr>
          <w:u w:val="none"/>
        </w:rPr>
        <w:t xml:space="preserve"> uvedeného v záhlaví této smlouvy.</w:t>
      </w:r>
      <w:r w:rsidR="005B6062" w:rsidRPr="00657B2D">
        <w:rPr>
          <w:i/>
          <w:u w:val="none"/>
        </w:rPr>
        <w:t xml:space="preserve"> </w:t>
      </w:r>
      <w:bookmarkEnd w:id="4"/>
    </w:p>
    <w:p w14:paraId="13C7C4F9" w14:textId="77777777" w:rsidR="005B6062" w:rsidRPr="000F1411" w:rsidRDefault="005B6062" w:rsidP="005B6062">
      <w:pPr>
        <w:pStyle w:val="Nzev"/>
        <w:numPr>
          <w:ilvl w:val="0"/>
          <w:numId w:val="0"/>
        </w:numPr>
        <w:spacing w:line="240" w:lineRule="atLeast"/>
        <w:ind w:left="709"/>
        <w:jc w:val="both"/>
        <w:rPr>
          <w:sz w:val="22"/>
          <w:szCs w:val="22"/>
          <w:u w:val="none"/>
        </w:rPr>
      </w:pPr>
    </w:p>
    <w:p w14:paraId="71DC4E2F" w14:textId="77777777" w:rsidR="00262A63" w:rsidRDefault="00262A63" w:rsidP="00F2068D">
      <w:pPr>
        <w:pStyle w:val="Nzev"/>
        <w:keepNext/>
        <w:numPr>
          <w:ilvl w:val="0"/>
          <w:numId w:val="10"/>
        </w:numPr>
        <w:rPr>
          <w:b/>
          <w:sz w:val="22"/>
          <w:szCs w:val="22"/>
          <w:u w:val="none"/>
        </w:rPr>
      </w:pPr>
      <w:r w:rsidRPr="00B74047">
        <w:rPr>
          <w:b/>
          <w:sz w:val="22"/>
          <w:szCs w:val="22"/>
          <w:u w:val="none"/>
        </w:rPr>
        <w:t xml:space="preserve">Vady díla a záruka </w:t>
      </w:r>
    </w:p>
    <w:p w14:paraId="2BB05716" w14:textId="77777777" w:rsidR="00262A63" w:rsidRPr="000760F6" w:rsidRDefault="00262A63" w:rsidP="00F2068D">
      <w:pPr>
        <w:pStyle w:val="Nzev"/>
        <w:keepNext/>
        <w:numPr>
          <w:ilvl w:val="1"/>
          <w:numId w:val="10"/>
        </w:numPr>
        <w:ind w:left="567" w:hanging="567"/>
        <w:jc w:val="both"/>
        <w:rPr>
          <w:szCs w:val="22"/>
          <w:u w:val="none"/>
        </w:rPr>
      </w:pPr>
      <w:r w:rsidRPr="000760F6">
        <w:rPr>
          <w:szCs w:val="22"/>
          <w:u w:val="none"/>
        </w:rPr>
        <w:t>Zhotovitel musí na svůj náklad a nebezpečí odstranit veškeré vady a nedodělky uvedené v</w:t>
      </w:r>
      <w:r w:rsidR="007B5366" w:rsidRPr="000760F6">
        <w:rPr>
          <w:szCs w:val="22"/>
          <w:u w:val="none"/>
        </w:rPr>
        <w:t> </w:t>
      </w:r>
      <w:r w:rsidR="007B5366" w:rsidRPr="000760F6">
        <w:rPr>
          <w:szCs w:val="22"/>
          <w:u w:val="none"/>
          <w:lang w:val="cs-CZ"/>
        </w:rPr>
        <w:t>předávacím protokolu</w:t>
      </w:r>
      <w:r w:rsidRPr="000760F6">
        <w:rPr>
          <w:szCs w:val="22"/>
          <w:u w:val="none"/>
        </w:rPr>
        <w:t xml:space="preserve">, a to v době uvedené v tomto potvrzení (není-li uvedeno, pak v době </w:t>
      </w:r>
      <w:r w:rsidR="006250E3" w:rsidRPr="000760F6">
        <w:rPr>
          <w:szCs w:val="22"/>
          <w:u w:val="none"/>
          <w:lang w:val="cs-CZ"/>
        </w:rPr>
        <w:t>5</w:t>
      </w:r>
      <w:r w:rsidRPr="000760F6">
        <w:rPr>
          <w:szCs w:val="22"/>
          <w:u w:val="none"/>
        </w:rPr>
        <w:t xml:space="preserve"> pracovních dnů).</w:t>
      </w:r>
    </w:p>
    <w:p w14:paraId="2709C421" w14:textId="77777777" w:rsidR="00262A63" w:rsidRPr="000760F6" w:rsidRDefault="00262A63" w:rsidP="00F2068D">
      <w:pPr>
        <w:pStyle w:val="Nzev"/>
        <w:numPr>
          <w:ilvl w:val="1"/>
          <w:numId w:val="10"/>
        </w:numPr>
        <w:ind w:left="567" w:hanging="567"/>
        <w:jc w:val="both"/>
        <w:rPr>
          <w:szCs w:val="22"/>
          <w:u w:val="none"/>
        </w:rPr>
      </w:pPr>
      <w:r w:rsidRPr="000760F6">
        <w:rPr>
          <w:szCs w:val="22"/>
          <w:u w:val="none"/>
        </w:rPr>
        <w:t>Zhotovitel poskytuje záruku, že Dílo a veškeré jeho výstupy a součásti (včetně příslušenství) mají ke dni jejich předání funkční a další vlastnosti stanovené v této Smlouvě nebo požadované Objednatelem v souladu s touto Smlouvou.</w:t>
      </w:r>
    </w:p>
    <w:p w14:paraId="3CB5F75C" w14:textId="77777777" w:rsidR="00262A63" w:rsidRPr="000760F6" w:rsidRDefault="00262A63" w:rsidP="00F2068D">
      <w:pPr>
        <w:pStyle w:val="Nzev"/>
        <w:numPr>
          <w:ilvl w:val="1"/>
          <w:numId w:val="10"/>
        </w:numPr>
        <w:ind w:left="567" w:hanging="567"/>
        <w:jc w:val="both"/>
        <w:rPr>
          <w:szCs w:val="22"/>
          <w:u w:val="none"/>
        </w:rPr>
      </w:pPr>
      <w:r w:rsidRPr="000760F6">
        <w:rPr>
          <w:szCs w:val="22"/>
          <w:u w:val="none"/>
        </w:rPr>
        <w:t>Dílo a výstupy Zhotovitele musí být ve stavu požadovaném Smlouvou do data uplynutí příslušné záruční doby. Záruční doba činí 36 měsíců. Počátek běhu záruční doby se počítá ode dne dokončení Díla jako celku uvedeného v</w:t>
      </w:r>
      <w:r w:rsidR="000E02F2" w:rsidRPr="000760F6">
        <w:rPr>
          <w:szCs w:val="22"/>
          <w:u w:val="none"/>
          <w:lang w:val="cs-CZ"/>
        </w:rPr>
        <w:t xml:space="preserve"> předávacím protokolu. </w:t>
      </w:r>
      <w:r w:rsidRPr="000760F6">
        <w:rPr>
          <w:szCs w:val="22"/>
          <w:u w:val="none"/>
        </w:rPr>
        <w:t xml:space="preserve"> </w:t>
      </w:r>
    </w:p>
    <w:p w14:paraId="2BDF684E" w14:textId="77777777" w:rsidR="00262A63" w:rsidRPr="000760F6" w:rsidRDefault="00262A63" w:rsidP="00F2068D">
      <w:pPr>
        <w:pStyle w:val="Nzev"/>
        <w:numPr>
          <w:ilvl w:val="1"/>
          <w:numId w:val="10"/>
        </w:numPr>
        <w:ind w:left="567" w:hanging="567"/>
        <w:jc w:val="both"/>
        <w:rPr>
          <w:szCs w:val="22"/>
          <w:u w:val="none"/>
        </w:rPr>
      </w:pPr>
      <w:r w:rsidRPr="000760F6">
        <w:rPr>
          <w:szCs w:val="22"/>
          <w:u w:val="none"/>
        </w:rPr>
        <w:t>Jestliže se objeví vada Díla před uplynutím příslušné záruční doby, Objednatel tuto vadu Zhotoviteli bez zbytečného odkladu písemně oznámí. Zhotovitel musí na základě oznámení o</w:t>
      </w:r>
      <w:r w:rsidR="00D64775" w:rsidRPr="000760F6">
        <w:rPr>
          <w:szCs w:val="22"/>
          <w:u w:val="none"/>
          <w:lang w:val="cs-CZ"/>
        </w:rPr>
        <w:t> </w:t>
      </w:r>
      <w:r w:rsidRPr="000760F6">
        <w:rPr>
          <w:szCs w:val="22"/>
          <w:u w:val="none"/>
        </w:rPr>
        <w:t xml:space="preserve">vadě učiněném Objednatelem vyvinout úsilí ke zjištění její příčiny a odstranění vady ve lhůtě </w:t>
      </w:r>
      <w:r w:rsidR="00121FD9" w:rsidRPr="000760F6">
        <w:rPr>
          <w:szCs w:val="22"/>
          <w:u w:val="none"/>
          <w:lang w:val="cs-CZ"/>
        </w:rPr>
        <w:t>10</w:t>
      </w:r>
      <w:r w:rsidRPr="000760F6">
        <w:rPr>
          <w:szCs w:val="22"/>
          <w:u w:val="none"/>
        </w:rPr>
        <w:t xml:space="preserve"> kalendářních dnů, nedohodnou-li se smluvní strany jinak. </w:t>
      </w:r>
    </w:p>
    <w:p w14:paraId="34B130AF" w14:textId="77777777" w:rsidR="00262A63" w:rsidRPr="000760F6" w:rsidRDefault="00262A63" w:rsidP="00F2068D">
      <w:pPr>
        <w:pStyle w:val="Nzev"/>
        <w:numPr>
          <w:ilvl w:val="1"/>
          <w:numId w:val="10"/>
        </w:numPr>
        <w:ind w:left="567" w:hanging="567"/>
        <w:jc w:val="both"/>
        <w:rPr>
          <w:szCs w:val="22"/>
          <w:u w:val="none"/>
        </w:rPr>
      </w:pPr>
      <w:r w:rsidRPr="000760F6">
        <w:rPr>
          <w:szCs w:val="22"/>
          <w:u w:val="none"/>
        </w:rPr>
        <w:t>V případě, že Zhotovitel neodstraní vady ve stanovené nebo sjednané době podle předchozích odstavců, může Objednatel:</w:t>
      </w:r>
    </w:p>
    <w:p w14:paraId="0CA573D5" w14:textId="77777777" w:rsidR="00262A63" w:rsidRPr="000760F6" w:rsidRDefault="00262A63" w:rsidP="00F2068D">
      <w:pPr>
        <w:pStyle w:val="Nadpis21"/>
        <w:numPr>
          <w:ilvl w:val="0"/>
          <w:numId w:val="6"/>
        </w:numPr>
        <w:tabs>
          <w:tab w:val="left" w:pos="567"/>
        </w:tabs>
        <w:spacing w:after="0" w:line="240" w:lineRule="atLeast"/>
        <w:jc w:val="both"/>
        <w:rPr>
          <w:rFonts w:ascii="Calibri" w:hAnsi="Calibri" w:cs="Calibri"/>
          <w:b w:val="0"/>
          <w:sz w:val="20"/>
          <w:szCs w:val="22"/>
        </w:rPr>
      </w:pPr>
      <w:r w:rsidRPr="000760F6">
        <w:rPr>
          <w:rFonts w:ascii="Calibri" w:hAnsi="Calibri" w:cs="Calibri"/>
          <w:b w:val="0"/>
          <w:sz w:val="20"/>
          <w:szCs w:val="22"/>
        </w:rPr>
        <w:t xml:space="preserve">požadovat zaplacení smluvní pokuty ve výši </w:t>
      </w:r>
      <w:r w:rsidR="005A2372" w:rsidRPr="000760F6">
        <w:rPr>
          <w:rFonts w:ascii="Calibri" w:hAnsi="Calibri" w:cs="Calibri"/>
          <w:b w:val="0"/>
          <w:sz w:val="20"/>
          <w:szCs w:val="22"/>
        </w:rPr>
        <w:t>10</w:t>
      </w:r>
      <w:r w:rsidRPr="000760F6">
        <w:rPr>
          <w:rFonts w:ascii="Calibri" w:hAnsi="Calibri" w:cs="Calibri"/>
          <w:b w:val="0"/>
          <w:sz w:val="20"/>
          <w:szCs w:val="22"/>
        </w:rPr>
        <w:t xml:space="preserve">00,- Kč za každou jednotlivou vadu nebo nedodělek a každý den trvání prodlení nebo </w:t>
      </w:r>
    </w:p>
    <w:p w14:paraId="42596614" w14:textId="77777777" w:rsidR="00262A63" w:rsidRPr="000760F6" w:rsidRDefault="00262A63" w:rsidP="00F2068D">
      <w:pPr>
        <w:pStyle w:val="Nadpis21"/>
        <w:numPr>
          <w:ilvl w:val="0"/>
          <w:numId w:val="6"/>
        </w:numPr>
        <w:tabs>
          <w:tab w:val="left" w:pos="567"/>
        </w:tabs>
        <w:spacing w:after="0" w:line="240" w:lineRule="atLeast"/>
        <w:jc w:val="both"/>
        <w:rPr>
          <w:rFonts w:ascii="Calibri" w:hAnsi="Calibri" w:cs="Calibri"/>
          <w:b w:val="0"/>
          <w:sz w:val="20"/>
          <w:szCs w:val="22"/>
        </w:rPr>
      </w:pPr>
      <w:r w:rsidRPr="000760F6">
        <w:rPr>
          <w:rFonts w:ascii="Calibri" w:hAnsi="Calibri" w:cs="Calibri"/>
          <w:b w:val="0"/>
          <w:sz w:val="20"/>
          <w:szCs w:val="22"/>
        </w:rPr>
        <w:t>odstranit vady svépomocí nebo prostřednictvím třetí osoby na náklady Zhotovitele a požadovat na Zhotoviteli náhradu těchto nákladů nebo</w:t>
      </w:r>
    </w:p>
    <w:p w14:paraId="7AADF3D7" w14:textId="77777777" w:rsidR="00262A63" w:rsidRPr="000760F6" w:rsidRDefault="00262A63" w:rsidP="00F2068D">
      <w:pPr>
        <w:pStyle w:val="Nadpis21"/>
        <w:numPr>
          <w:ilvl w:val="0"/>
          <w:numId w:val="6"/>
        </w:numPr>
        <w:tabs>
          <w:tab w:val="left" w:pos="567"/>
        </w:tabs>
        <w:spacing w:after="0" w:line="240" w:lineRule="atLeast"/>
        <w:jc w:val="both"/>
        <w:rPr>
          <w:rFonts w:ascii="Calibri" w:hAnsi="Calibri" w:cs="Calibri"/>
          <w:b w:val="0"/>
          <w:sz w:val="20"/>
          <w:szCs w:val="22"/>
        </w:rPr>
      </w:pPr>
      <w:r w:rsidRPr="000760F6">
        <w:rPr>
          <w:rFonts w:ascii="Calibri" w:hAnsi="Calibri" w:cs="Calibri"/>
          <w:b w:val="0"/>
          <w:sz w:val="20"/>
          <w:szCs w:val="22"/>
        </w:rPr>
        <w:t>není-li vadu možné odstranit nebo není-li to s ohledem na výši nákladů na její odstranění účelné, může Objednatel požadovat po Zhotoviteli slevu z ceny Díla.</w:t>
      </w:r>
    </w:p>
    <w:p w14:paraId="7E70727E" w14:textId="77777777" w:rsidR="00F371A0" w:rsidRPr="000760F6" w:rsidRDefault="00262A63" w:rsidP="00F2068D">
      <w:pPr>
        <w:pStyle w:val="Nzev"/>
        <w:numPr>
          <w:ilvl w:val="1"/>
          <w:numId w:val="10"/>
        </w:numPr>
        <w:ind w:left="567" w:hanging="567"/>
        <w:jc w:val="both"/>
        <w:rPr>
          <w:szCs w:val="22"/>
          <w:u w:val="none"/>
        </w:rPr>
      </w:pPr>
      <w:r w:rsidRPr="000760F6">
        <w:rPr>
          <w:szCs w:val="22"/>
          <w:u w:val="none"/>
        </w:rPr>
        <w:lastRenderedPageBreak/>
        <w:t>Objednatel je oprávněn k prodloužení záruční doby v takovém rozsahu, v jakém nemohl v průběhu záruční doby Dílo nebo jeho významnou část užívat následkem vady přičitatelné Zhotoviteli.</w:t>
      </w:r>
      <w:r w:rsidR="00F371A0" w:rsidRPr="000760F6">
        <w:rPr>
          <w:szCs w:val="22"/>
          <w:u w:val="none"/>
          <w:lang w:val="cs-CZ"/>
        </w:rPr>
        <w:t xml:space="preserve"> </w:t>
      </w:r>
    </w:p>
    <w:p w14:paraId="3AE5417D" w14:textId="77777777" w:rsidR="000760F6" w:rsidRPr="000760F6" w:rsidRDefault="000760F6" w:rsidP="000760F6">
      <w:pPr>
        <w:pStyle w:val="Nzev"/>
        <w:numPr>
          <w:ilvl w:val="0"/>
          <w:numId w:val="0"/>
        </w:numPr>
        <w:ind w:left="567"/>
        <w:jc w:val="both"/>
        <w:rPr>
          <w:szCs w:val="22"/>
          <w:u w:val="none"/>
        </w:rPr>
      </w:pPr>
    </w:p>
    <w:p w14:paraId="080E19AD" w14:textId="77777777" w:rsidR="005B6062" w:rsidRPr="009519D4" w:rsidRDefault="005B6062" w:rsidP="00F2068D">
      <w:pPr>
        <w:pStyle w:val="Nzev"/>
        <w:keepNext/>
        <w:numPr>
          <w:ilvl w:val="0"/>
          <w:numId w:val="10"/>
        </w:numPr>
        <w:rPr>
          <w:b/>
          <w:bCs/>
          <w:sz w:val="22"/>
          <w:szCs w:val="22"/>
          <w:u w:val="none"/>
        </w:rPr>
      </w:pPr>
      <w:bookmarkStart w:id="5" w:name="bookmark22"/>
      <w:bookmarkStart w:id="6" w:name="bookmark23"/>
      <w:r w:rsidRPr="009519D4">
        <w:rPr>
          <w:b/>
          <w:bCs/>
          <w:sz w:val="22"/>
          <w:szCs w:val="22"/>
          <w:u w:val="none"/>
        </w:rPr>
        <w:t>Smluvní pokuty</w:t>
      </w:r>
      <w:bookmarkEnd w:id="5"/>
      <w:bookmarkEnd w:id="6"/>
    </w:p>
    <w:p w14:paraId="1FFBBD58" w14:textId="77777777" w:rsidR="003326E0" w:rsidRPr="000760F6" w:rsidRDefault="003326E0" w:rsidP="00F2068D">
      <w:pPr>
        <w:pStyle w:val="Nzev"/>
        <w:keepNext/>
        <w:numPr>
          <w:ilvl w:val="1"/>
          <w:numId w:val="10"/>
        </w:numPr>
        <w:ind w:left="567" w:hanging="567"/>
        <w:jc w:val="both"/>
        <w:rPr>
          <w:szCs w:val="22"/>
          <w:u w:val="none"/>
        </w:rPr>
      </w:pPr>
      <w:r w:rsidRPr="000760F6">
        <w:rPr>
          <w:szCs w:val="22"/>
          <w:u w:val="none"/>
          <w:lang w:val="cs-CZ"/>
        </w:rPr>
        <w:t>Smluvní strany se zavazují k úhradě smluvních pokut uvedených v tomto článku Smlouvy či uvedených v jiných částech této Smlouvy.</w:t>
      </w:r>
    </w:p>
    <w:p w14:paraId="179B94FD" w14:textId="77777777" w:rsidR="005B6062" w:rsidRPr="000760F6" w:rsidRDefault="005B6062" w:rsidP="00F2068D">
      <w:pPr>
        <w:pStyle w:val="Nzev"/>
        <w:keepNext/>
        <w:numPr>
          <w:ilvl w:val="1"/>
          <w:numId w:val="10"/>
        </w:numPr>
        <w:ind w:left="567" w:hanging="567"/>
        <w:jc w:val="both"/>
        <w:rPr>
          <w:szCs w:val="22"/>
          <w:u w:val="none"/>
        </w:rPr>
      </w:pPr>
      <w:r w:rsidRPr="000760F6">
        <w:rPr>
          <w:szCs w:val="22"/>
          <w:u w:val="none"/>
        </w:rPr>
        <w:t>V případě nesplnění doby pro dokončení Díla má Objednatel právo na zaplacení smluvní pokuty ve výši 0,</w:t>
      </w:r>
      <w:r w:rsidR="00E358DC" w:rsidRPr="000760F6">
        <w:rPr>
          <w:szCs w:val="22"/>
          <w:u w:val="none"/>
          <w:lang w:val="cs-CZ"/>
        </w:rPr>
        <w:t>1</w:t>
      </w:r>
      <w:r w:rsidRPr="000760F6">
        <w:rPr>
          <w:szCs w:val="22"/>
          <w:u w:val="none"/>
        </w:rPr>
        <w:t xml:space="preserve"> % </w:t>
      </w:r>
      <w:r w:rsidR="00E7166A" w:rsidRPr="000760F6">
        <w:rPr>
          <w:szCs w:val="22"/>
          <w:u w:val="none"/>
        </w:rPr>
        <w:t>z </w:t>
      </w:r>
      <w:r w:rsidR="00E7166A" w:rsidRPr="000760F6">
        <w:rPr>
          <w:szCs w:val="22"/>
          <w:u w:val="none"/>
          <w:lang w:val="cs-CZ"/>
        </w:rPr>
        <w:t>ceny za</w:t>
      </w:r>
      <w:r w:rsidR="00E7166A" w:rsidRPr="000760F6">
        <w:rPr>
          <w:szCs w:val="22"/>
          <w:u w:val="none"/>
        </w:rPr>
        <w:t xml:space="preserve"> Dílo</w:t>
      </w:r>
      <w:r w:rsidR="00E7166A" w:rsidRPr="000760F6">
        <w:rPr>
          <w:szCs w:val="22"/>
          <w:u w:val="none"/>
          <w:lang w:val="cs-CZ"/>
        </w:rPr>
        <w:t xml:space="preserve"> </w:t>
      </w:r>
      <w:r w:rsidR="00E358DC" w:rsidRPr="000760F6">
        <w:rPr>
          <w:szCs w:val="22"/>
          <w:u w:val="none"/>
          <w:lang w:val="cs-CZ"/>
        </w:rPr>
        <w:t>včetně</w:t>
      </w:r>
      <w:r w:rsidR="00E7166A" w:rsidRPr="000760F6">
        <w:rPr>
          <w:szCs w:val="22"/>
          <w:u w:val="none"/>
        </w:rPr>
        <w:t xml:space="preserve"> DPH</w:t>
      </w:r>
      <w:r w:rsidR="00E358DC" w:rsidRPr="000760F6">
        <w:rPr>
          <w:szCs w:val="22"/>
          <w:u w:val="none"/>
          <w:lang w:val="cs-CZ"/>
        </w:rPr>
        <w:t xml:space="preserve"> (</w:t>
      </w:r>
      <w:r w:rsidR="00D64775" w:rsidRPr="000760F6">
        <w:rPr>
          <w:szCs w:val="22"/>
          <w:u w:val="none"/>
          <w:lang w:val="cs-CZ"/>
        </w:rPr>
        <w:t xml:space="preserve">resp. </w:t>
      </w:r>
      <w:r w:rsidR="00E7166A" w:rsidRPr="000760F6">
        <w:rPr>
          <w:szCs w:val="22"/>
          <w:u w:val="none"/>
        </w:rPr>
        <w:t xml:space="preserve">z ceny konečné </w:t>
      </w:r>
      <w:r w:rsidR="00D64775" w:rsidRPr="000760F6">
        <w:rPr>
          <w:szCs w:val="22"/>
          <w:u w:val="none"/>
          <w:lang w:val="cs-CZ"/>
        </w:rPr>
        <w:t xml:space="preserve">v případě </w:t>
      </w:r>
      <w:r w:rsidR="00E7166A" w:rsidRPr="000760F6">
        <w:rPr>
          <w:szCs w:val="22"/>
          <w:u w:val="none"/>
        </w:rPr>
        <w:t>neplátce DPH</w:t>
      </w:r>
      <w:r w:rsidR="00E7166A" w:rsidRPr="000760F6">
        <w:rPr>
          <w:szCs w:val="22"/>
          <w:u w:val="none"/>
          <w:lang w:val="cs-CZ"/>
        </w:rPr>
        <w:t>)</w:t>
      </w:r>
      <w:r w:rsidRPr="000760F6">
        <w:rPr>
          <w:szCs w:val="22"/>
          <w:u w:val="none"/>
        </w:rPr>
        <w:t xml:space="preserve">, s níž je v prodlení, </w:t>
      </w:r>
      <w:r w:rsidR="00B07285" w:rsidRPr="000760F6">
        <w:rPr>
          <w:szCs w:val="22"/>
          <w:u w:val="none"/>
          <w:lang w:val="cs-CZ"/>
        </w:rPr>
        <w:t xml:space="preserve">a to </w:t>
      </w:r>
      <w:r w:rsidRPr="000760F6">
        <w:rPr>
          <w:szCs w:val="22"/>
          <w:u w:val="none"/>
        </w:rPr>
        <w:t>za každý byť započatý den prodlení.</w:t>
      </w:r>
    </w:p>
    <w:p w14:paraId="46AF7458" w14:textId="77777777" w:rsidR="005B6062" w:rsidRPr="000760F6" w:rsidRDefault="005B6062" w:rsidP="00F2068D">
      <w:pPr>
        <w:pStyle w:val="Nzev"/>
        <w:numPr>
          <w:ilvl w:val="1"/>
          <w:numId w:val="10"/>
        </w:numPr>
        <w:ind w:left="567" w:hanging="567"/>
        <w:jc w:val="both"/>
        <w:rPr>
          <w:szCs w:val="22"/>
          <w:u w:val="none"/>
        </w:rPr>
      </w:pPr>
      <w:r w:rsidRPr="000760F6">
        <w:rPr>
          <w:szCs w:val="22"/>
          <w:u w:val="none"/>
        </w:rPr>
        <w:t>V případě prodlení Objednatele s placením Smluvní ceny je Zhotovitel oprávněn požadovat zákonný úrok z prodlení.</w:t>
      </w:r>
    </w:p>
    <w:p w14:paraId="540F23EB" w14:textId="77777777" w:rsidR="005B6062" w:rsidRPr="000760F6" w:rsidRDefault="005B6062" w:rsidP="00F2068D">
      <w:pPr>
        <w:pStyle w:val="Nzev"/>
        <w:numPr>
          <w:ilvl w:val="1"/>
          <w:numId w:val="10"/>
        </w:numPr>
        <w:ind w:left="567" w:hanging="567"/>
        <w:jc w:val="both"/>
        <w:rPr>
          <w:szCs w:val="22"/>
          <w:u w:val="none"/>
        </w:rPr>
      </w:pPr>
      <w:r w:rsidRPr="000760F6">
        <w:rPr>
          <w:szCs w:val="22"/>
          <w:u w:val="none"/>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14:paraId="63E1C0F1" w14:textId="77777777" w:rsidR="005B6062" w:rsidRPr="000760F6" w:rsidRDefault="005B6062" w:rsidP="00F2068D">
      <w:pPr>
        <w:pStyle w:val="Nzev"/>
        <w:numPr>
          <w:ilvl w:val="1"/>
          <w:numId w:val="10"/>
        </w:numPr>
        <w:ind w:left="567" w:hanging="567"/>
        <w:jc w:val="both"/>
        <w:rPr>
          <w:szCs w:val="22"/>
          <w:u w:val="none"/>
        </w:rPr>
      </w:pPr>
      <w:bookmarkStart w:id="7" w:name="bookmark24"/>
      <w:bookmarkStart w:id="8" w:name="bookmark25"/>
      <w:r w:rsidRPr="000760F6">
        <w:rPr>
          <w:szCs w:val="22"/>
          <w:u w:val="none"/>
        </w:rPr>
        <w:t>Uhrazením smluvní pokuty není dotčeno právo druhé strany na náhradu škody, a to v rozsahu, ve kterém škoda výši smluvní pokuty přesahuje.</w:t>
      </w:r>
    </w:p>
    <w:p w14:paraId="66B3BDD5" w14:textId="77777777" w:rsidR="005B6062" w:rsidRPr="000760F6" w:rsidRDefault="005B6062" w:rsidP="00F2068D">
      <w:pPr>
        <w:pStyle w:val="Nzev"/>
        <w:numPr>
          <w:ilvl w:val="1"/>
          <w:numId w:val="10"/>
        </w:numPr>
        <w:ind w:left="567" w:hanging="567"/>
        <w:jc w:val="both"/>
        <w:rPr>
          <w:szCs w:val="22"/>
          <w:u w:val="none"/>
        </w:rPr>
      </w:pPr>
      <w:r w:rsidRPr="000760F6">
        <w:rPr>
          <w:szCs w:val="22"/>
          <w:u w:val="none"/>
        </w:rPr>
        <w:t>Objednatel je oprávněn provést zápočet svého i nesplatného nároku na zaplacení smluvní pokuty proti nároku Zhotovitele na zaplacení Smluvní ceny Díla nebo jeho části.</w:t>
      </w:r>
    </w:p>
    <w:bookmarkEnd w:id="7"/>
    <w:bookmarkEnd w:id="8"/>
    <w:p w14:paraId="18867DE1" w14:textId="77777777" w:rsidR="005B6062" w:rsidRPr="00305F40" w:rsidRDefault="005B6062" w:rsidP="005B6062">
      <w:pPr>
        <w:pStyle w:val="Nadpis21"/>
        <w:shd w:val="clear" w:color="auto" w:fill="auto"/>
        <w:tabs>
          <w:tab w:val="left" w:pos="567"/>
        </w:tabs>
        <w:spacing w:after="0" w:line="240" w:lineRule="atLeast"/>
        <w:ind w:left="567"/>
        <w:jc w:val="both"/>
        <w:rPr>
          <w:rFonts w:ascii="Calibri" w:hAnsi="Calibri" w:cs="Calibri"/>
          <w:b w:val="0"/>
          <w:sz w:val="22"/>
          <w:szCs w:val="22"/>
        </w:rPr>
      </w:pPr>
    </w:p>
    <w:p w14:paraId="7A97F0FC" w14:textId="77777777" w:rsidR="005B6062" w:rsidRPr="0001214E" w:rsidRDefault="005B6062" w:rsidP="00F2068D">
      <w:pPr>
        <w:pStyle w:val="Nzev"/>
        <w:numPr>
          <w:ilvl w:val="0"/>
          <w:numId w:val="10"/>
        </w:numPr>
        <w:rPr>
          <w:b/>
          <w:sz w:val="22"/>
          <w:szCs w:val="22"/>
          <w:u w:val="none"/>
        </w:rPr>
      </w:pPr>
      <w:r w:rsidRPr="0001214E">
        <w:rPr>
          <w:b/>
          <w:sz w:val="22"/>
          <w:szCs w:val="22"/>
          <w:u w:val="none"/>
        </w:rPr>
        <w:t>Trvání Smlouvy</w:t>
      </w:r>
    </w:p>
    <w:p w14:paraId="3204E1FE" w14:textId="77777777" w:rsidR="005B6062" w:rsidRPr="000760F6" w:rsidRDefault="005B6062" w:rsidP="00F2068D">
      <w:pPr>
        <w:pStyle w:val="Nzev"/>
        <w:numPr>
          <w:ilvl w:val="1"/>
          <w:numId w:val="10"/>
        </w:numPr>
        <w:ind w:left="567" w:hanging="567"/>
        <w:jc w:val="both"/>
        <w:rPr>
          <w:szCs w:val="22"/>
          <w:u w:val="none"/>
        </w:rPr>
      </w:pPr>
      <w:r w:rsidRPr="000760F6">
        <w:rPr>
          <w:szCs w:val="22"/>
          <w:u w:val="none"/>
        </w:rPr>
        <w:t xml:space="preserve">Objednatel je oprávněn od Smlouvy odstoupit v případech stanovených zákonem, v případech stanovených Smlouvou, jakož i v případech </w:t>
      </w:r>
      <w:r w:rsidR="00327F06" w:rsidRPr="000760F6">
        <w:rPr>
          <w:szCs w:val="22"/>
          <w:u w:val="none"/>
          <w:lang w:val="cs-CZ"/>
        </w:rPr>
        <w:t>podstatného</w:t>
      </w:r>
      <w:r w:rsidRPr="000760F6">
        <w:rPr>
          <w:szCs w:val="22"/>
          <w:u w:val="none"/>
        </w:rPr>
        <w:t xml:space="preserve"> porušení Smlouvy, zejména: </w:t>
      </w:r>
    </w:p>
    <w:p w14:paraId="005E9D3A" w14:textId="77777777" w:rsidR="005B6062" w:rsidRPr="000760F6" w:rsidRDefault="005B6062" w:rsidP="00F2068D">
      <w:pPr>
        <w:pStyle w:val="Nadpis21"/>
        <w:numPr>
          <w:ilvl w:val="0"/>
          <w:numId w:val="4"/>
        </w:numPr>
        <w:shd w:val="clear" w:color="auto" w:fill="auto"/>
        <w:tabs>
          <w:tab w:val="left" w:pos="851"/>
        </w:tabs>
        <w:spacing w:after="0" w:line="240" w:lineRule="atLeast"/>
        <w:ind w:left="851" w:hanging="425"/>
        <w:jc w:val="both"/>
        <w:rPr>
          <w:rFonts w:ascii="Calibri" w:hAnsi="Calibri" w:cs="Calibri"/>
          <w:b w:val="0"/>
          <w:sz w:val="20"/>
          <w:szCs w:val="22"/>
        </w:rPr>
      </w:pPr>
      <w:r w:rsidRPr="000760F6">
        <w:rPr>
          <w:rFonts w:ascii="Calibri" w:hAnsi="Calibri" w:cs="Calibri"/>
          <w:b w:val="0"/>
          <w:sz w:val="20"/>
          <w:szCs w:val="22"/>
        </w:rPr>
        <w:t>bude-li Zhotovitel v prodlení oproti termínu dokončení Díla po dobu delší než 1</w:t>
      </w:r>
      <w:r w:rsidR="00C85376" w:rsidRPr="000760F6">
        <w:rPr>
          <w:rFonts w:ascii="Calibri" w:hAnsi="Calibri" w:cs="Calibri"/>
          <w:b w:val="0"/>
          <w:sz w:val="20"/>
          <w:szCs w:val="22"/>
        </w:rPr>
        <w:t>0</w:t>
      </w:r>
      <w:r w:rsidRPr="000760F6">
        <w:rPr>
          <w:rFonts w:ascii="Calibri" w:hAnsi="Calibri" w:cs="Calibri"/>
          <w:b w:val="0"/>
          <w:sz w:val="20"/>
          <w:szCs w:val="22"/>
        </w:rPr>
        <w:t xml:space="preserve"> kalendářních dnů; </w:t>
      </w:r>
    </w:p>
    <w:p w14:paraId="48C26647" w14:textId="77777777" w:rsidR="005B6062" w:rsidRPr="000760F6" w:rsidRDefault="005B6062" w:rsidP="00F2068D">
      <w:pPr>
        <w:pStyle w:val="Nadpis21"/>
        <w:numPr>
          <w:ilvl w:val="0"/>
          <w:numId w:val="4"/>
        </w:numPr>
        <w:shd w:val="clear" w:color="auto" w:fill="auto"/>
        <w:tabs>
          <w:tab w:val="left" w:pos="851"/>
        </w:tabs>
        <w:spacing w:after="0" w:line="240" w:lineRule="atLeast"/>
        <w:ind w:left="851" w:hanging="425"/>
        <w:jc w:val="both"/>
        <w:rPr>
          <w:rFonts w:ascii="Calibri" w:hAnsi="Calibri" w:cs="Calibri"/>
          <w:b w:val="0"/>
          <w:sz w:val="20"/>
          <w:szCs w:val="22"/>
        </w:rPr>
      </w:pPr>
      <w:r w:rsidRPr="000760F6">
        <w:rPr>
          <w:rFonts w:ascii="Calibri" w:hAnsi="Calibri" w:cs="Calibri"/>
          <w:b w:val="0"/>
          <w:sz w:val="20"/>
          <w:szCs w:val="22"/>
        </w:rPr>
        <w:t>pokud Zhotovitel bude provádět Dílo v rozporu se Smlouvou, právními předpisy, technickými normami nebo v rozporu s pokyny Objednatele a nezjedná nápravu v přiměřené lhůtě (za přiměřenou se považuje lhůta 5 pracovních dnů), ačkoliv byl Zhotovitel na toto své chování nebo porušování povinností Objednatelem písemně upozorněn.</w:t>
      </w:r>
    </w:p>
    <w:p w14:paraId="64DA9213" w14:textId="77777777" w:rsidR="005B6062" w:rsidRPr="000760F6" w:rsidRDefault="005B6062" w:rsidP="00F2068D">
      <w:pPr>
        <w:pStyle w:val="Nzev"/>
        <w:numPr>
          <w:ilvl w:val="1"/>
          <w:numId w:val="10"/>
        </w:numPr>
        <w:ind w:left="567" w:hanging="567"/>
        <w:jc w:val="both"/>
        <w:rPr>
          <w:szCs w:val="22"/>
          <w:u w:val="none"/>
        </w:rPr>
      </w:pPr>
      <w:r w:rsidRPr="000760F6">
        <w:rPr>
          <w:szCs w:val="22"/>
          <w:u w:val="none"/>
        </w:rPr>
        <w:t xml:space="preserve">Objednatel je dále oprávněn od Smlouvy odstoupit, bude-li na majetek Zhotovitele prohlášen úpadek nebo hrozící úpadek nebo Zhotovitel vstoupí do likvidace. </w:t>
      </w:r>
    </w:p>
    <w:p w14:paraId="3022DACA" w14:textId="77777777" w:rsidR="005B6062" w:rsidRPr="000760F6" w:rsidRDefault="005B6062" w:rsidP="00F2068D">
      <w:pPr>
        <w:pStyle w:val="Nzev"/>
        <w:numPr>
          <w:ilvl w:val="1"/>
          <w:numId w:val="10"/>
        </w:numPr>
        <w:ind w:left="567" w:hanging="567"/>
        <w:jc w:val="both"/>
        <w:rPr>
          <w:b/>
          <w:szCs w:val="22"/>
        </w:rPr>
      </w:pPr>
      <w:r w:rsidRPr="000760F6">
        <w:rPr>
          <w:szCs w:val="22"/>
          <w:u w:val="none"/>
        </w:rPr>
        <w:t>Zhotovitel je oprávněn od Smlouvy odstoupit v případech stanovených zákonem, v případech stanovených touto Smlouvou, jakož i v případech závažného porušení Smlouvy Objednatelem</w:t>
      </w:r>
      <w:r w:rsidRPr="000760F6">
        <w:rPr>
          <w:b/>
          <w:szCs w:val="22"/>
        </w:rPr>
        <w:t xml:space="preserve">: </w:t>
      </w:r>
    </w:p>
    <w:p w14:paraId="443042D6" w14:textId="77777777" w:rsidR="005B6062" w:rsidRPr="000760F6" w:rsidRDefault="005B6062" w:rsidP="00F2068D">
      <w:pPr>
        <w:pStyle w:val="Nadpis21"/>
        <w:numPr>
          <w:ilvl w:val="0"/>
          <w:numId w:val="5"/>
        </w:numPr>
        <w:shd w:val="clear" w:color="auto" w:fill="auto"/>
        <w:tabs>
          <w:tab w:val="left" w:pos="1134"/>
        </w:tabs>
        <w:spacing w:after="0" w:line="240" w:lineRule="atLeast"/>
        <w:ind w:left="1134" w:hanging="567"/>
        <w:jc w:val="both"/>
        <w:rPr>
          <w:rFonts w:ascii="Calibri" w:hAnsi="Calibri" w:cs="Calibri"/>
          <w:b w:val="0"/>
          <w:sz w:val="20"/>
          <w:szCs w:val="22"/>
        </w:rPr>
      </w:pPr>
      <w:r w:rsidRPr="000760F6">
        <w:rPr>
          <w:rFonts w:ascii="Calibri" w:hAnsi="Calibri" w:cs="Calibri"/>
          <w:b w:val="0"/>
          <w:sz w:val="20"/>
          <w:szCs w:val="22"/>
        </w:rPr>
        <w:t>Objednatel bude v prodlení s úhradou Smluvní ceny po dobu delší než 30 dnů a nezjedná nápravu ani v dodatečné lhůtě poskytnuté mu písemně Zhotovitelem;</w:t>
      </w:r>
    </w:p>
    <w:p w14:paraId="0A80E237" w14:textId="77777777" w:rsidR="005B6062" w:rsidRPr="000760F6" w:rsidRDefault="005B6062" w:rsidP="00F2068D">
      <w:pPr>
        <w:pStyle w:val="Nadpis21"/>
        <w:numPr>
          <w:ilvl w:val="0"/>
          <w:numId w:val="5"/>
        </w:numPr>
        <w:shd w:val="clear" w:color="auto" w:fill="auto"/>
        <w:tabs>
          <w:tab w:val="left" w:pos="1134"/>
        </w:tabs>
        <w:spacing w:after="0" w:line="240" w:lineRule="atLeast"/>
        <w:ind w:left="1134" w:hanging="567"/>
        <w:jc w:val="both"/>
        <w:rPr>
          <w:rFonts w:ascii="Calibri" w:hAnsi="Calibri" w:cs="Calibri"/>
          <w:b w:val="0"/>
          <w:sz w:val="20"/>
          <w:szCs w:val="22"/>
        </w:rPr>
      </w:pPr>
      <w:r w:rsidRPr="000760F6">
        <w:rPr>
          <w:rFonts w:ascii="Calibri" w:hAnsi="Calibri" w:cs="Calibri"/>
          <w:b w:val="0"/>
          <w:sz w:val="20"/>
          <w:szCs w:val="22"/>
        </w:rPr>
        <w:t>Objednatel neposkytuje nezbytnou součinnost k provádění plnění dle Smlouvy a nezjedná nápravu ani v dodatečné lhůtě poskytnuté mu písemně Zhotovitelem.</w:t>
      </w:r>
    </w:p>
    <w:p w14:paraId="0D72FCA0" w14:textId="77777777" w:rsidR="005B6062" w:rsidRPr="000760F6" w:rsidRDefault="005B6062" w:rsidP="00F2068D">
      <w:pPr>
        <w:pStyle w:val="Nzev"/>
        <w:numPr>
          <w:ilvl w:val="1"/>
          <w:numId w:val="10"/>
        </w:numPr>
        <w:ind w:left="567" w:hanging="567"/>
        <w:jc w:val="both"/>
        <w:rPr>
          <w:szCs w:val="22"/>
          <w:u w:val="none"/>
        </w:rPr>
      </w:pPr>
      <w:r w:rsidRPr="000760F6">
        <w:rPr>
          <w:szCs w:val="22"/>
          <w:u w:val="none"/>
        </w:rPr>
        <w:t xml:space="preserve">Odstoupení musí mít písemnou formu s tím, že je účinné dnem jeho doručení druhé smluvní straně. </w:t>
      </w:r>
    </w:p>
    <w:p w14:paraId="0F5232C9" w14:textId="77777777" w:rsidR="005B6062" w:rsidRPr="00305F40" w:rsidRDefault="005B6062" w:rsidP="005B6062">
      <w:pPr>
        <w:pStyle w:val="Nadpis21"/>
        <w:tabs>
          <w:tab w:val="left" w:pos="567"/>
        </w:tabs>
        <w:spacing w:after="0" w:line="240" w:lineRule="atLeast"/>
        <w:ind w:left="567"/>
        <w:jc w:val="both"/>
        <w:rPr>
          <w:rFonts w:ascii="Calibri" w:hAnsi="Calibri" w:cs="Calibri"/>
          <w:b w:val="0"/>
          <w:sz w:val="22"/>
          <w:szCs w:val="22"/>
        </w:rPr>
      </w:pPr>
    </w:p>
    <w:p w14:paraId="5F730662" w14:textId="77777777" w:rsidR="005B6062" w:rsidRPr="00C52023" w:rsidRDefault="005B6062" w:rsidP="00F2068D">
      <w:pPr>
        <w:pStyle w:val="Nzev"/>
        <w:numPr>
          <w:ilvl w:val="0"/>
          <w:numId w:val="10"/>
        </w:numPr>
        <w:rPr>
          <w:b/>
          <w:sz w:val="22"/>
          <w:szCs w:val="22"/>
          <w:u w:val="none"/>
        </w:rPr>
      </w:pPr>
      <w:bookmarkStart w:id="9" w:name="bookmark26"/>
      <w:bookmarkStart w:id="10" w:name="bookmark27"/>
      <w:r w:rsidRPr="00C52023">
        <w:rPr>
          <w:b/>
          <w:sz w:val="22"/>
          <w:szCs w:val="22"/>
          <w:u w:val="none"/>
        </w:rPr>
        <w:t>Závěrečná ustanovení</w:t>
      </w:r>
      <w:bookmarkEnd w:id="9"/>
      <w:bookmarkEnd w:id="10"/>
    </w:p>
    <w:p w14:paraId="5AC8D4BC" w14:textId="77777777" w:rsidR="00036F2B" w:rsidRPr="000760F6" w:rsidRDefault="00036F2B" w:rsidP="00F2068D">
      <w:pPr>
        <w:pStyle w:val="Nzev"/>
        <w:numPr>
          <w:ilvl w:val="1"/>
          <w:numId w:val="10"/>
        </w:numPr>
        <w:ind w:left="567" w:hanging="567"/>
        <w:jc w:val="both"/>
        <w:rPr>
          <w:szCs w:val="22"/>
          <w:u w:val="none"/>
        </w:rPr>
      </w:pPr>
      <w:r w:rsidRPr="000760F6">
        <w:rPr>
          <w:szCs w:val="22"/>
          <w:u w:val="none"/>
        </w:rPr>
        <w:t xml:space="preserve">Vztahy mezi smluvními stranami touto </w:t>
      </w:r>
      <w:r w:rsidRPr="000760F6">
        <w:rPr>
          <w:szCs w:val="22"/>
          <w:u w:val="none"/>
          <w:lang w:val="cs-CZ"/>
        </w:rPr>
        <w:t>S</w:t>
      </w:r>
      <w:r w:rsidRPr="000760F6">
        <w:rPr>
          <w:szCs w:val="22"/>
          <w:u w:val="none"/>
        </w:rPr>
        <w:t>mlouvou výslovně neupravené se budou řídit českými, obecně závaznými právními předpisy, zejména OZ.</w:t>
      </w:r>
    </w:p>
    <w:p w14:paraId="65962927" w14:textId="77777777" w:rsidR="00036F2B" w:rsidRPr="000760F6" w:rsidRDefault="00036F2B" w:rsidP="00F2068D">
      <w:pPr>
        <w:pStyle w:val="Nzev"/>
        <w:numPr>
          <w:ilvl w:val="1"/>
          <w:numId w:val="10"/>
        </w:numPr>
        <w:ind w:left="567" w:hanging="567"/>
        <w:jc w:val="both"/>
        <w:rPr>
          <w:szCs w:val="22"/>
          <w:u w:val="none"/>
        </w:rPr>
      </w:pPr>
      <w:r w:rsidRPr="000760F6">
        <w:rPr>
          <w:szCs w:val="22"/>
          <w:u w:val="none"/>
          <w:lang w:val="cs-CZ"/>
        </w:rPr>
        <w:t>Objednatel</w:t>
      </w:r>
      <w:r w:rsidRPr="000760F6">
        <w:rPr>
          <w:szCs w:val="22"/>
          <w:u w:val="none"/>
        </w:rPr>
        <w:t xml:space="preserve"> si vyhrazuje právo zveřejnit obsah této </w:t>
      </w:r>
      <w:r w:rsidRPr="000760F6">
        <w:rPr>
          <w:szCs w:val="22"/>
          <w:u w:val="none"/>
          <w:lang w:val="cs-CZ"/>
        </w:rPr>
        <w:t>S</w:t>
      </w:r>
      <w:r w:rsidRPr="000760F6">
        <w:rPr>
          <w:szCs w:val="22"/>
          <w:u w:val="none"/>
        </w:rPr>
        <w:t>mlouvy včetně případných dodatků k této</w:t>
      </w:r>
      <w:r w:rsidRPr="000760F6">
        <w:rPr>
          <w:szCs w:val="22"/>
          <w:u w:val="none"/>
          <w:lang w:val="cs-CZ"/>
        </w:rPr>
        <w:t xml:space="preserve"> S</w:t>
      </w:r>
      <w:r w:rsidRPr="000760F6">
        <w:rPr>
          <w:szCs w:val="22"/>
          <w:u w:val="none"/>
        </w:rPr>
        <w:t xml:space="preserve">mlouvě. </w:t>
      </w:r>
      <w:r w:rsidRPr="000760F6">
        <w:rPr>
          <w:szCs w:val="22"/>
          <w:u w:val="none"/>
          <w:lang w:val="cs-CZ"/>
        </w:rPr>
        <w:t>Zhotovitel</w:t>
      </w:r>
      <w:r w:rsidRPr="000760F6">
        <w:rPr>
          <w:szCs w:val="22"/>
          <w:u w:val="none"/>
        </w:rPr>
        <w:t xml:space="preserve"> dále souhlasí se zveřejněním své identifikace a dalších údajů uvedených ve </w:t>
      </w:r>
      <w:r w:rsidRPr="000760F6">
        <w:rPr>
          <w:szCs w:val="22"/>
          <w:u w:val="none"/>
          <w:lang w:val="cs-CZ"/>
        </w:rPr>
        <w:t>S</w:t>
      </w:r>
      <w:r w:rsidRPr="000760F6">
        <w:rPr>
          <w:szCs w:val="22"/>
          <w:u w:val="none"/>
        </w:rPr>
        <w:t xml:space="preserve">mlouvě včetně </w:t>
      </w:r>
      <w:r w:rsidRPr="000760F6">
        <w:rPr>
          <w:szCs w:val="22"/>
          <w:u w:val="none"/>
          <w:lang w:val="cs-CZ"/>
        </w:rPr>
        <w:t>Smluv</w:t>
      </w:r>
      <w:r w:rsidR="00ED4542" w:rsidRPr="000760F6">
        <w:rPr>
          <w:szCs w:val="22"/>
          <w:u w:val="none"/>
          <w:lang w:val="cs-CZ"/>
        </w:rPr>
        <w:t>n</w:t>
      </w:r>
      <w:r w:rsidRPr="000760F6">
        <w:rPr>
          <w:szCs w:val="22"/>
          <w:u w:val="none"/>
          <w:lang w:val="cs-CZ"/>
        </w:rPr>
        <w:t>í ceny, případně i ceny jednotlivých položek</w:t>
      </w:r>
      <w:r w:rsidRPr="000760F6">
        <w:rPr>
          <w:szCs w:val="22"/>
          <w:u w:val="none"/>
        </w:rPr>
        <w:t xml:space="preserve">. </w:t>
      </w:r>
    </w:p>
    <w:p w14:paraId="4CB5BCD8" w14:textId="77777777" w:rsidR="00036F2B" w:rsidRPr="000760F6" w:rsidRDefault="00036F2B" w:rsidP="00F2068D">
      <w:pPr>
        <w:pStyle w:val="Nzev"/>
        <w:numPr>
          <w:ilvl w:val="1"/>
          <w:numId w:val="10"/>
        </w:numPr>
        <w:ind w:left="567" w:hanging="567"/>
        <w:jc w:val="both"/>
        <w:rPr>
          <w:szCs w:val="22"/>
          <w:u w:val="none"/>
        </w:rPr>
      </w:pPr>
      <w:r w:rsidRPr="000760F6">
        <w:rPr>
          <w:szCs w:val="22"/>
          <w:u w:val="none"/>
          <w:lang w:val="cs-CZ"/>
        </w:rPr>
        <w:t>Zhotovitel</w:t>
      </w:r>
      <w:r w:rsidRPr="000760F6">
        <w:rPr>
          <w:szCs w:val="22"/>
          <w:u w:val="none"/>
        </w:rPr>
        <w:t xml:space="preserve"> bere na vědomí, že </w:t>
      </w:r>
      <w:r w:rsidRPr="000760F6">
        <w:rPr>
          <w:szCs w:val="22"/>
          <w:u w:val="none"/>
          <w:lang w:val="cs-CZ"/>
        </w:rPr>
        <w:t>Objednatel</w:t>
      </w:r>
      <w:r w:rsidRPr="000760F6">
        <w:rPr>
          <w:szCs w:val="22"/>
          <w:u w:val="none"/>
        </w:rPr>
        <w:t xml:space="preserve"> je povinnou osobou ve smyslu zákona č. 106/1999 Sb., o svobodném přístupu k informacím.</w:t>
      </w:r>
    </w:p>
    <w:p w14:paraId="731A9816" w14:textId="77777777" w:rsidR="00036F2B" w:rsidRPr="000760F6" w:rsidRDefault="00036F2B" w:rsidP="00F2068D">
      <w:pPr>
        <w:pStyle w:val="Nzev"/>
        <w:numPr>
          <w:ilvl w:val="1"/>
          <w:numId w:val="10"/>
        </w:numPr>
        <w:ind w:left="567" w:hanging="567"/>
        <w:jc w:val="both"/>
        <w:rPr>
          <w:szCs w:val="22"/>
          <w:u w:val="none"/>
        </w:rPr>
      </w:pPr>
      <w:r w:rsidRPr="000760F6">
        <w:rPr>
          <w:szCs w:val="22"/>
          <w:u w:val="none"/>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000D186D" w:rsidRPr="000760F6">
        <w:rPr>
          <w:szCs w:val="22"/>
          <w:u w:val="none"/>
          <w:lang w:val="cs-CZ"/>
        </w:rPr>
        <w:t>.</w:t>
      </w:r>
    </w:p>
    <w:p w14:paraId="5E497A3A" w14:textId="77777777" w:rsidR="00036F2B" w:rsidRPr="000760F6" w:rsidRDefault="00036F2B" w:rsidP="00F2068D">
      <w:pPr>
        <w:pStyle w:val="Nzev"/>
        <w:numPr>
          <w:ilvl w:val="1"/>
          <w:numId w:val="10"/>
        </w:numPr>
        <w:ind w:left="567" w:hanging="567"/>
        <w:jc w:val="both"/>
        <w:rPr>
          <w:szCs w:val="22"/>
          <w:u w:val="none"/>
        </w:rPr>
      </w:pPr>
      <w:r w:rsidRPr="000760F6">
        <w:rPr>
          <w:szCs w:val="22"/>
          <w:u w:val="none"/>
        </w:rPr>
        <w:t xml:space="preserve">Smluvní strany berou na vědomí, že tato </w:t>
      </w:r>
      <w:r w:rsidRPr="000760F6">
        <w:rPr>
          <w:szCs w:val="22"/>
          <w:u w:val="none"/>
          <w:lang w:val="cs-CZ"/>
        </w:rPr>
        <w:t>S</w:t>
      </w:r>
      <w:r w:rsidRPr="000760F6">
        <w:rPr>
          <w:szCs w:val="22"/>
          <w:u w:val="none"/>
        </w:rPr>
        <w:t xml:space="preserve">mlouva podléhá uveřejnění dle zákona č. 340/2015 Sb., o zvláštních podmínkách účinnosti některých smluv, uveřejňování těchto smluv a o registru smluv (zákon o registru smluv). Uveřejnění zajistí </w:t>
      </w:r>
      <w:r w:rsidRPr="000760F6">
        <w:rPr>
          <w:szCs w:val="22"/>
          <w:u w:val="none"/>
          <w:lang w:val="cs-CZ"/>
        </w:rPr>
        <w:t>Objednatel</w:t>
      </w:r>
      <w:r w:rsidRPr="000760F6">
        <w:rPr>
          <w:szCs w:val="22"/>
          <w:u w:val="none"/>
        </w:rPr>
        <w:t>.</w:t>
      </w:r>
    </w:p>
    <w:p w14:paraId="43E2F530" w14:textId="77777777" w:rsidR="00036F2B" w:rsidRPr="000760F6" w:rsidRDefault="00036F2B" w:rsidP="00F2068D">
      <w:pPr>
        <w:pStyle w:val="Nzev"/>
        <w:numPr>
          <w:ilvl w:val="1"/>
          <w:numId w:val="10"/>
        </w:numPr>
        <w:ind w:left="567" w:hanging="567"/>
        <w:jc w:val="both"/>
        <w:rPr>
          <w:szCs w:val="22"/>
          <w:u w:val="none"/>
        </w:rPr>
      </w:pPr>
      <w:r w:rsidRPr="000760F6">
        <w:rPr>
          <w:szCs w:val="22"/>
          <w:u w:val="none"/>
        </w:rPr>
        <w:lastRenderedPageBreak/>
        <w:t xml:space="preserve">Tato </w:t>
      </w:r>
      <w:r w:rsidRPr="000760F6">
        <w:rPr>
          <w:szCs w:val="22"/>
          <w:u w:val="none"/>
          <w:lang w:val="cs-CZ"/>
        </w:rPr>
        <w:t>S</w:t>
      </w:r>
      <w:r w:rsidRPr="000760F6">
        <w:rPr>
          <w:szCs w:val="22"/>
          <w:u w:val="none"/>
        </w:rPr>
        <w:t xml:space="preserve">mlouva nabývá platnosti dnem jejího podpisu oběma </w:t>
      </w:r>
      <w:r w:rsidRPr="000760F6">
        <w:rPr>
          <w:szCs w:val="22"/>
          <w:u w:val="none"/>
          <w:lang w:val="cs-CZ"/>
        </w:rPr>
        <w:t>S</w:t>
      </w:r>
      <w:r w:rsidRPr="000760F6">
        <w:rPr>
          <w:szCs w:val="22"/>
          <w:u w:val="none"/>
        </w:rPr>
        <w:t>mluvními stranami a účinnosti dnem uveřejnění v registru smluv podle předchozího odstavce.</w:t>
      </w:r>
    </w:p>
    <w:p w14:paraId="74E4FE69" w14:textId="77777777" w:rsidR="00314D08" w:rsidRPr="000760F6" w:rsidRDefault="00314D08" w:rsidP="00F2068D">
      <w:pPr>
        <w:pStyle w:val="Nzev"/>
        <w:numPr>
          <w:ilvl w:val="1"/>
          <w:numId w:val="10"/>
        </w:numPr>
        <w:ind w:left="567" w:hanging="567"/>
        <w:jc w:val="both"/>
        <w:rPr>
          <w:szCs w:val="22"/>
          <w:u w:val="none"/>
        </w:rPr>
      </w:pPr>
      <w:r w:rsidRPr="000760F6">
        <w:rPr>
          <w:szCs w:val="22"/>
          <w:u w:val="none"/>
        </w:rPr>
        <w:t>Tato smlouva je vyhotovena ve 2 vyhotoveních v českém jazyce, přičemž každá ze Smluvních stran obdrží po jednom vyhotovení</w:t>
      </w:r>
      <w:r w:rsidRPr="000760F6">
        <w:rPr>
          <w:szCs w:val="22"/>
          <w:u w:val="none"/>
          <w:lang w:val="cs-CZ"/>
        </w:rPr>
        <w:t>.</w:t>
      </w:r>
    </w:p>
    <w:p w14:paraId="10010965" w14:textId="77777777" w:rsidR="00036F2B" w:rsidRPr="000760F6" w:rsidRDefault="00036F2B" w:rsidP="00F2068D">
      <w:pPr>
        <w:pStyle w:val="Nzev"/>
        <w:numPr>
          <w:ilvl w:val="1"/>
          <w:numId w:val="10"/>
        </w:numPr>
        <w:ind w:left="567" w:hanging="567"/>
        <w:jc w:val="both"/>
        <w:rPr>
          <w:szCs w:val="22"/>
          <w:u w:val="none"/>
        </w:rPr>
      </w:pPr>
      <w:r w:rsidRPr="000760F6">
        <w:rPr>
          <w:szCs w:val="22"/>
          <w:u w:val="none"/>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12D215ED" w14:textId="77777777" w:rsidR="00036F2B" w:rsidRPr="000760F6" w:rsidRDefault="00036F2B" w:rsidP="00F2068D">
      <w:pPr>
        <w:pStyle w:val="Nzev"/>
        <w:numPr>
          <w:ilvl w:val="1"/>
          <w:numId w:val="10"/>
        </w:numPr>
        <w:ind w:left="567" w:hanging="567"/>
        <w:jc w:val="both"/>
        <w:rPr>
          <w:szCs w:val="22"/>
          <w:u w:val="none"/>
        </w:rPr>
      </w:pPr>
      <w:r w:rsidRPr="000760F6">
        <w:rPr>
          <w:szCs w:val="22"/>
          <w:u w:val="none"/>
        </w:rPr>
        <w:t xml:space="preserve">Jakékoliv změny kontaktních údajů a kontaktních osob je Smluvní strana oprávněna písemně oznámit druhé straně bez nutnosti uzavření dodatku ke smlouvě. </w:t>
      </w:r>
    </w:p>
    <w:p w14:paraId="209FDB59" w14:textId="77777777" w:rsidR="00036F2B" w:rsidRPr="000760F6" w:rsidRDefault="00036F2B" w:rsidP="00F2068D">
      <w:pPr>
        <w:pStyle w:val="Nzev"/>
        <w:numPr>
          <w:ilvl w:val="1"/>
          <w:numId w:val="10"/>
        </w:numPr>
        <w:ind w:left="567" w:hanging="567"/>
        <w:jc w:val="both"/>
        <w:rPr>
          <w:szCs w:val="22"/>
          <w:u w:val="none"/>
        </w:rPr>
      </w:pPr>
      <w:r w:rsidRPr="000760F6">
        <w:rPr>
          <w:szCs w:val="22"/>
          <w:u w:val="none"/>
        </w:rPr>
        <w:t xml:space="preserve">Smluvní strany prohlašují, že žádná z nich se nepovažuje za slabší smluvní stranu ve smyslu ustanovení § 433 zákona č. 89/2012 Sb., občanský zákoník. </w:t>
      </w:r>
    </w:p>
    <w:p w14:paraId="2FAEAC4A" w14:textId="77777777" w:rsidR="00036F2B" w:rsidRPr="000760F6" w:rsidRDefault="00036F2B" w:rsidP="00F2068D">
      <w:pPr>
        <w:pStyle w:val="Nzev"/>
        <w:numPr>
          <w:ilvl w:val="1"/>
          <w:numId w:val="10"/>
        </w:numPr>
        <w:ind w:left="567" w:hanging="567"/>
        <w:jc w:val="both"/>
        <w:rPr>
          <w:szCs w:val="22"/>
          <w:u w:val="none"/>
        </w:rPr>
      </w:pPr>
      <w:r w:rsidRPr="000760F6">
        <w:rPr>
          <w:szCs w:val="22"/>
          <w:u w:val="none"/>
        </w:rPr>
        <w:t>Informace k ochraně osobních údajů jsou ze strany NPÚ uveřejněny na webových stránkách www.npu.cz v sekci „Ochrana osobních údajů“.</w:t>
      </w:r>
    </w:p>
    <w:p w14:paraId="5B146D3F" w14:textId="77777777" w:rsidR="00036F2B" w:rsidRPr="000760F6" w:rsidRDefault="00036F2B" w:rsidP="00F2068D">
      <w:pPr>
        <w:pStyle w:val="Nzev"/>
        <w:numPr>
          <w:ilvl w:val="1"/>
          <w:numId w:val="10"/>
        </w:numPr>
        <w:ind w:left="567" w:hanging="567"/>
        <w:jc w:val="both"/>
        <w:rPr>
          <w:szCs w:val="22"/>
          <w:u w:val="none"/>
        </w:rPr>
      </w:pPr>
      <w:r w:rsidRPr="000760F6">
        <w:rPr>
          <w:szCs w:val="22"/>
          <w:u w:val="none"/>
        </w:rPr>
        <w:t>Na důkaz souhlasu s celým obsahem smlouvy připojují smluvní strany své podpisy.</w:t>
      </w:r>
    </w:p>
    <w:p w14:paraId="39AFE5F9" w14:textId="77777777" w:rsidR="005B6062" w:rsidRPr="000760F6" w:rsidRDefault="005B6062" w:rsidP="00F2068D">
      <w:pPr>
        <w:pStyle w:val="Nzev"/>
        <w:numPr>
          <w:ilvl w:val="1"/>
          <w:numId w:val="10"/>
        </w:numPr>
        <w:ind w:left="567" w:hanging="567"/>
        <w:jc w:val="both"/>
        <w:rPr>
          <w:szCs w:val="22"/>
          <w:u w:val="none"/>
        </w:rPr>
      </w:pPr>
      <w:r w:rsidRPr="000760F6">
        <w:rPr>
          <w:szCs w:val="22"/>
          <w:u w:val="none"/>
        </w:rPr>
        <w:t>Nedílnou součástí smlouvy jsou tyto přílohy:</w:t>
      </w:r>
    </w:p>
    <w:p w14:paraId="2C16645D" w14:textId="77777777" w:rsidR="00F923A2" w:rsidRPr="000760F6" w:rsidRDefault="005B6062" w:rsidP="00036F2B">
      <w:pPr>
        <w:pStyle w:val="Zkladntext1"/>
        <w:shd w:val="clear" w:color="auto" w:fill="auto"/>
        <w:tabs>
          <w:tab w:val="left" w:pos="969"/>
        </w:tabs>
        <w:spacing w:after="0" w:line="240" w:lineRule="atLeast"/>
        <w:ind w:left="567"/>
        <w:rPr>
          <w:rFonts w:ascii="Calibri" w:hAnsi="Calibri" w:cs="Calibri"/>
          <w:sz w:val="20"/>
        </w:rPr>
      </w:pPr>
      <w:r w:rsidRPr="000760F6">
        <w:rPr>
          <w:rFonts w:ascii="Calibri" w:hAnsi="Calibri" w:cs="Calibri"/>
          <w:sz w:val="20"/>
        </w:rPr>
        <w:t>Příloha č. 1</w:t>
      </w:r>
      <w:r w:rsidR="00F371A0" w:rsidRPr="000760F6">
        <w:rPr>
          <w:rFonts w:ascii="Calibri" w:hAnsi="Calibri" w:cs="Calibri"/>
          <w:sz w:val="20"/>
        </w:rPr>
        <w:t xml:space="preserve">: </w:t>
      </w:r>
      <w:r w:rsidR="00F923A2" w:rsidRPr="000760F6">
        <w:rPr>
          <w:rFonts w:ascii="Calibri" w:hAnsi="Calibri" w:cs="Calibri"/>
          <w:sz w:val="20"/>
        </w:rPr>
        <w:t>Rozpočet</w:t>
      </w:r>
    </w:p>
    <w:p w14:paraId="721514A1" w14:textId="77777777" w:rsidR="005B6062" w:rsidRDefault="005B6062" w:rsidP="005B6062">
      <w:pPr>
        <w:pStyle w:val="Zkladntext1"/>
        <w:shd w:val="clear" w:color="auto" w:fill="auto"/>
        <w:tabs>
          <w:tab w:val="left" w:pos="969"/>
        </w:tabs>
        <w:spacing w:after="0" w:line="240" w:lineRule="atLeast"/>
        <w:rPr>
          <w:rFonts w:ascii="Calibri" w:hAnsi="Calibri" w:cs="Calibri"/>
        </w:rPr>
      </w:pPr>
    </w:p>
    <w:p w14:paraId="2DC56451" w14:textId="77777777" w:rsidR="006A0CB1" w:rsidRPr="006A0CB1" w:rsidRDefault="006A0CB1" w:rsidP="006A0CB1">
      <w:pPr>
        <w:pStyle w:val="Zkladntext"/>
        <w:ind w:left="360"/>
        <w:rPr>
          <w:rFonts w:ascii="Calibri" w:hAnsi="Calibri"/>
          <w:b/>
          <w:color w:val="000000"/>
          <w:sz w:val="22"/>
          <w:szCs w:val="22"/>
        </w:rPr>
      </w:pPr>
    </w:p>
    <w:tbl>
      <w:tblPr>
        <w:tblW w:w="0" w:type="auto"/>
        <w:jc w:val="center"/>
        <w:tblLook w:val="04A0" w:firstRow="1" w:lastRow="0" w:firstColumn="1" w:lastColumn="0" w:noHBand="0" w:noVBand="1"/>
      </w:tblPr>
      <w:tblGrid>
        <w:gridCol w:w="4541"/>
        <w:gridCol w:w="4531"/>
      </w:tblGrid>
      <w:tr w:rsidR="006A0CB1" w:rsidRPr="00202AE1" w14:paraId="74006FAE" w14:textId="77777777" w:rsidTr="003E1F56">
        <w:trPr>
          <w:jc w:val="center"/>
        </w:trPr>
        <w:tc>
          <w:tcPr>
            <w:tcW w:w="4606" w:type="dxa"/>
          </w:tcPr>
          <w:p w14:paraId="08A64CC6" w14:textId="0DB187C3" w:rsidR="006A0CB1" w:rsidRDefault="006A0CB1" w:rsidP="003E1F56">
            <w:pPr>
              <w:jc w:val="center"/>
              <w:rPr>
                <w:color w:val="000000"/>
                <w:sz w:val="22"/>
                <w:szCs w:val="22"/>
              </w:rPr>
            </w:pPr>
            <w:r w:rsidRPr="006A0CB1">
              <w:rPr>
                <w:color w:val="000000"/>
                <w:sz w:val="22"/>
                <w:szCs w:val="22"/>
              </w:rPr>
              <w:t>V</w:t>
            </w:r>
            <w:r w:rsidR="00764BE3">
              <w:rPr>
                <w:color w:val="000000"/>
                <w:sz w:val="22"/>
                <w:szCs w:val="22"/>
              </w:rPr>
              <w:t>e Valticích</w:t>
            </w:r>
            <w:r w:rsidRPr="006A0CB1">
              <w:rPr>
                <w:color w:val="000000"/>
                <w:sz w:val="22"/>
                <w:szCs w:val="22"/>
              </w:rPr>
              <w:t>, dne</w:t>
            </w:r>
            <w:r w:rsidR="00383461">
              <w:rPr>
                <w:color w:val="000000"/>
                <w:sz w:val="22"/>
                <w:szCs w:val="22"/>
              </w:rPr>
              <w:t xml:space="preserve"> 28.11.2025</w:t>
            </w:r>
          </w:p>
          <w:p w14:paraId="6EDBF722" w14:textId="77777777" w:rsidR="005A2372" w:rsidRDefault="005A2372" w:rsidP="003E1F56">
            <w:pPr>
              <w:jc w:val="center"/>
              <w:rPr>
                <w:color w:val="000000"/>
                <w:sz w:val="22"/>
                <w:szCs w:val="22"/>
              </w:rPr>
            </w:pPr>
          </w:p>
          <w:p w14:paraId="07A4BDD4" w14:textId="77777777" w:rsidR="005A2372" w:rsidRDefault="005A2372" w:rsidP="003E1F56">
            <w:pPr>
              <w:jc w:val="center"/>
              <w:rPr>
                <w:color w:val="000000"/>
                <w:sz w:val="22"/>
                <w:szCs w:val="22"/>
              </w:rPr>
            </w:pPr>
          </w:p>
          <w:p w14:paraId="561325D6" w14:textId="77777777" w:rsidR="005A2372" w:rsidRPr="006A0CB1" w:rsidRDefault="005A2372" w:rsidP="003E1F56">
            <w:pPr>
              <w:jc w:val="center"/>
              <w:rPr>
                <w:color w:val="000000"/>
                <w:sz w:val="22"/>
                <w:szCs w:val="22"/>
              </w:rPr>
            </w:pPr>
          </w:p>
          <w:p w14:paraId="379F68F2" w14:textId="77777777" w:rsidR="006A0CB1" w:rsidRDefault="006A0CB1" w:rsidP="003E1F56">
            <w:pPr>
              <w:jc w:val="center"/>
              <w:rPr>
                <w:color w:val="000000"/>
                <w:sz w:val="22"/>
                <w:szCs w:val="22"/>
              </w:rPr>
            </w:pPr>
          </w:p>
          <w:p w14:paraId="7989DC75" w14:textId="77777777" w:rsidR="00365796" w:rsidRDefault="00365796" w:rsidP="003E1F56">
            <w:pPr>
              <w:jc w:val="center"/>
              <w:rPr>
                <w:color w:val="000000"/>
                <w:sz w:val="22"/>
                <w:szCs w:val="22"/>
              </w:rPr>
            </w:pPr>
          </w:p>
          <w:p w14:paraId="38DB7ED3" w14:textId="77777777" w:rsidR="005A2372" w:rsidRDefault="005A2372" w:rsidP="003E1F56">
            <w:pPr>
              <w:jc w:val="center"/>
              <w:rPr>
                <w:color w:val="000000"/>
                <w:sz w:val="22"/>
                <w:szCs w:val="22"/>
              </w:rPr>
            </w:pPr>
          </w:p>
          <w:p w14:paraId="579D241E" w14:textId="77777777" w:rsidR="005A2372" w:rsidRDefault="005A2372" w:rsidP="003E1F56">
            <w:pPr>
              <w:jc w:val="center"/>
              <w:rPr>
                <w:color w:val="000000"/>
                <w:sz w:val="22"/>
                <w:szCs w:val="22"/>
              </w:rPr>
            </w:pPr>
          </w:p>
          <w:p w14:paraId="427F66F8" w14:textId="77777777" w:rsidR="005A2372" w:rsidRDefault="005A2372" w:rsidP="003E1F56">
            <w:pPr>
              <w:jc w:val="center"/>
              <w:rPr>
                <w:color w:val="000000"/>
                <w:sz w:val="22"/>
                <w:szCs w:val="22"/>
              </w:rPr>
            </w:pPr>
          </w:p>
          <w:p w14:paraId="2C9E0A4B" w14:textId="77777777" w:rsidR="00365796" w:rsidRPr="006A0CB1" w:rsidRDefault="00365796" w:rsidP="003E1F56">
            <w:pPr>
              <w:jc w:val="center"/>
              <w:rPr>
                <w:color w:val="000000"/>
                <w:sz w:val="22"/>
                <w:szCs w:val="22"/>
              </w:rPr>
            </w:pPr>
          </w:p>
          <w:p w14:paraId="45FD9CB0" w14:textId="77777777" w:rsidR="006A0CB1" w:rsidRPr="006A0CB1" w:rsidRDefault="006A0CB1" w:rsidP="003E1F56">
            <w:pPr>
              <w:jc w:val="center"/>
              <w:rPr>
                <w:color w:val="000000"/>
                <w:sz w:val="22"/>
                <w:szCs w:val="22"/>
              </w:rPr>
            </w:pPr>
            <w:r w:rsidRPr="006A0CB1">
              <w:rPr>
                <w:color w:val="000000"/>
                <w:sz w:val="22"/>
                <w:szCs w:val="22"/>
              </w:rPr>
              <w:t>…………………………………………..</w:t>
            </w:r>
          </w:p>
          <w:p w14:paraId="643FF66E" w14:textId="7CAA9F34" w:rsidR="00764BE3" w:rsidRDefault="00E7311A" w:rsidP="00E7311A">
            <w:pPr>
              <w:rPr>
                <w:sz w:val="22"/>
                <w:szCs w:val="22"/>
              </w:rPr>
            </w:pPr>
            <w:r>
              <w:rPr>
                <w:sz w:val="22"/>
                <w:szCs w:val="22"/>
              </w:rPr>
              <w:t xml:space="preserve">                    xxxxxxxxxxxxxxxxxxxxxxx</w:t>
            </w:r>
          </w:p>
          <w:p w14:paraId="5EDB5896" w14:textId="2847C43C" w:rsidR="006A0CB1" w:rsidRPr="006A0CB1" w:rsidRDefault="000C4BA6" w:rsidP="003E1F56">
            <w:pPr>
              <w:jc w:val="center"/>
              <w:rPr>
                <w:color w:val="000000"/>
                <w:sz w:val="22"/>
                <w:szCs w:val="22"/>
              </w:rPr>
            </w:pPr>
            <w:r w:rsidRPr="000C4BA6">
              <w:rPr>
                <w:rFonts w:cs="Arial"/>
                <w:sz w:val="16"/>
              </w:rPr>
              <w:t xml:space="preserve">vedoucí správy státního zámku </w:t>
            </w:r>
            <w:r w:rsidR="00764BE3">
              <w:rPr>
                <w:rFonts w:cs="Arial"/>
                <w:sz w:val="16"/>
              </w:rPr>
              <w:t>Valt</w:t>
            </w:r>
            <w:r w:rsidRPr="000C4BA6">
              <w:rPr>
                <w:rFonts w:cs="Arial"/>
                <w:sz w:val="16"/>
              </w:rPr>
              <w:t>ice</w:t>
            </w:r>
            <w:r w:rsidRPr="0013337D">
              <w:rPr>
                <w:rFonts w:cs="Arial"/>
              </w:rPr>
              <w:fldChar w:fldCharType="begin"/>
            </w:r>
            <w:r w:rsidRPr="0013337D">
              <w:rPr>
                <w:rFonts w:cs="Arial"/>
              </w:rPr>
              <w:instrText xml:space="preserve"> AUTOTEXTLIST  \s 1  \* MERGEFORMAT </w:instrText>
            </w:r>
            <w:r w:rsidRPr="0013337D">
              <w:rPr>
                <w:rFonts w:cs="Arial"/>
              </w:rPr>
              <w:fldChar w:fldCharType="end"/>
            </w:r>
            <w:r w:rsidRPr="0013337D">
              <w:rPr>
                <w:rFonts w:cs="Arial"/>
              </w:rPr>
              <w:fldChar w:fldCharType="begin"/>
            </w:r>
            <w:r w:rsidRPr="0013337D">
              <w:rPr>
                <w:rFonts w:cs="Arial"/>
              </w:rPr>
              <w:instrText xml:space="preserve"> AUTOTEXTLIST   \* MERGEFORMAT </w:instrText>
            </w:r>
            <w:r w:rsidRPr="0013337D">
              <w:rPr>
                <w:rFonts w:cs="Arial"/>
              </w:rPr>
              <w:fldChar w:fldCharType="end"/>
            </w:r>
          </w:p>
        </w:tc>
        <w:tc>
          <w:tcPr>
            <w:tcW w:w="4606" w:type="dxa"/>
          </w:tcPr>
          <w:p w14:paraId="1FE24C2F" w14:textId="6EB1FA9C" w:rsidR="006A0CB1" w:rsidRPr="006A0CB1" w:rsidRDefault="006A0CB1" w:rsidP="003E1F56">
            <w:pPr>
              <w:jc w:val="center"/>
              <w:rPr>
                <w:color w:val="000000"/>
                <w:sz w:val="22"/>
                <w:szCs w:val="22"/>
              </w:rPr>
            </w:pPr>
            <w:r w:rsidRPr="006A0CB1">
              <w:rPr>
                <w:color w:val="000000"/>
                <w:sz w:val="22"/>
                <w:szCs w:val="22"/>
              </w:rPr>
              <w:t xml:space="preserve">V </w:t>
            </w:r>
            <w:r w:rsidR="00383461">
              <w:rPr>
                <w:color w:val="000000"/>
                <w:sz w:val="22"/>
                <w:szCs w:val="22"/>
              </w:rPr>
              <w:t>Brně</w:t>
            </w:r>
            <w:r w:rsidRPr="006A0CB1">
              <w:rPr>
                <w:color w:val="000000"/>
                <w:sz w:val="22"/>
                <w:szCs w:val="22"/>
              </w:rPr>
              <w:t xml:space="preserve">, dne </w:t>
            </w:r>
            <w:r w:rsidR="00383461">
              <w:rPr>
                <w:color w:val="000000"/>
                <w:sz w:val="22"/>
                <w:szCs w:val="22"/>
              </w:rPr>
              <w:t>28.11.2025</w:t>
            </w:r>
          </w:p>
          <w:p w14:paraId="47916ACF" w14:textId="77777777" w:rsidR="006A0CB1" w:rsidRPr="006A0CB1" w:rsidRDefault="006A0CB1" w:rsidP="003E1F56">
            <w:pPr>
              <w:jc w:val="center"/>
              <w:rPr>
                <w:color w:val="000000"/>
                <w:sz w:val="22"/>
                <w:szCs w:val="22"/>
              </w:rPr>
            </w:pPr>
          </w:p>
          <w:p w14:paraId="30BB68D5" w14:textId="77777777" w:rsidR="006A0CB1" w:rsidRDefault="006A0CB1" w:rsidP="003E1F56">
            <w:pPr>
              <w:jc w:val="center"/>
              <w:rPr>
                <w:color w:val="000000"/>
                <w:sz w:val="22"/>
                <w:szCs w:val="22"/>
              </w:rPr>
            </w:pPr>
          </w:p>
          <w:p w14:paraId="20B180DB" w14:textId="77777777" w:rsidR="00365796" w:rsidRDefault="00365796" w:rsidP="003E1F56">
            <w:pPr>
              <w:jc w:val="center"/>
              <w:rPr>
                <w:color w:val="000000"/>
                <w:sz w:val="22"/>
                <w:szCs w:val="22"/>
              </w:rPr>
            </w:pPr>
          </w:p>
          <w:p w14:paraId="54A9245A" w14:textId="77777777" w:rsidR="00365796" w:rsidRDefault="00365796" w:rsidP="003E1F56">
            <w:pPr>
              <w:jc w:val="center"/>
              <w:rPr>
                <w:color w:val="000000"/>
                <w:sz w:val="22"/>
                <w:szCs w:val="22"/>
              </w:rPr>
            </w:pPr>
          </w:p>
          <w:p w14:paraId="77E485E1" w14:textId="77777777" w:rsidR="005A2372" w:rsidRDefault="005A2372" w:rsidP="003E1F56">
            <w:pPr>
              <w:jc w:val="center"/>
              <w:rPr>
                <w:color w:val="000000"/>
                <w:sz w:val="22"/>
                <w:szCs w:val="22"/>
              </w:rPr>
            </w:pPr>
          </w:p>
          <w:p w14:paraId="14F10C3E" w14:textId="77777777" w:rsidR="005A2372" w:rsidRDefault="005A2372" w:rsidP="003E1F56">
            <w:pPr>
              <w:jc w:val="center"/>
              <w:rPr>
                <w:color w:val="000000"/>
                <w:sz w:val="22"/>
                <w:szCs w:val="22"/>
              </w:rPr>
            </w:pPr>
          </w:p>
          <w:p w14:paraId="7E6F519B" w14:textId="77777777" w:rsidR="005A2372" w:rsidRDefault="005A2372" w:rsidP="003E1F56">
            <w:pPr>
              <w:jc w:val="center"/>
              <w:rPr>
                <w:color w:val="000000"/>
                <w:sz w:val="22"/>
                <w:szCs w:val="22"/>
              </w:rPr>
            </w:pPr>
          </w:p>
          <w:p w14:paraId="0F9A9229" w14:textId="77777777" w:rsidR="005A2372" w:rsidRDefault="005A2372" w:rsidP="003E1F56">
            <w:pPr>
              <w:jc w:val="center"/>
              <w:rPr>
                <w:color w:val="000000"/>
                <w:sz w:val="22"/>
                <w:szCs w:val="22"/>
              </w:rPr>
            </w:pPr>
          </w:p>
          <w:p w14:paraId="37E5E345" w14:textId="77777777" w:rsidR="005A2372" w:rsidRPr="006A0CB1" w:rsidRDefault="005A2372" w:rsidP="003E1F56">
            <w:pPr>
              <w:jc w:val="center"/>
              <w:rPr>
                <w:color w:val="000000"/>
                <w:sz w:val="22"/>
                <w:szCs w:val="22"/>
              </w:rPr>
            </w:pPr>
          </w:p>
          <w:p w14:paraId="094CA6A3" w14:textId="77777777" w:rsidR="006A0CB1" w:rsidRPr="006A0CB1" w:rsidRDefault="006A0CB1" w:rsidP="003E1F56">
            <w:pPr>
              <w:jc w:val="center"/>
              <w:rPr>
                <w:color w:val="000000"/>
                <w:sz w:val="22"/>
                <w:szCs w:val="22"/>
              </w:rPr>
            </w:pPr>
            <w:r w:rsidRPr="006A0CB1">
              <w:rPr>
                <w:color w:val="000000"/>
                <w:sz w:val="22"/>
                <w:szCs w:val="22"/>
              </w:rPr>
              <w:t>…………………………………………..</w:t>
            </w:r>
          </w:p>
          <w:p w14:paraId="6D2395CA" w14:textId="35AEDCE3" w:rsidR="00383461" w:rsidRPr="00383461" w:rsidRDefault="00E7311A" w:rsidP="00383461">
            <w:pPr>
              <w:jc w:val="center"/>
              <w:rPr>
                <w:sz w:val="22"/>
                <w:szCs w:val="22"/>
              </w:rPr>
            </w:pPr>
            <w:r>
              <w:rPr>
                <w:sz w:val="22"/>
                <w:szCs w:val="22"/>
              </w:rPr>
              <w:t>xxxxxxxxxxxxxxxxxxxxx</w:t>
            </w:r>
            <w:bookmarkStart w:id="11" w:name="_GoBack"/>
            <w:bookmarkEnd w:id="11"/>
          </w:p>
          <w:p w14:paraId="3665A1E4" w14:textId="0361A6F1" w:rsidR="006A0CB1" w:rsidRPr="00146ED6" w:rsidRDefault="006A0CB1" w:rsidP="00146ED6">
            <w:pPr>
              <w:jc w:val="center"/>
              <w:rPr>
                <w:rFonts w:cs="Arial"/>
              </w:rPr>
            </w:pPr>
          </w:p>
        </w:tc>
      </w:tr>
    </w:tbl>
    <w:p w14:paraId="4FC96DD5" w14:textId="77777777" w:rsidR="002D4F90" w:rsidRPr="006D1683" w:rsidRDefault="002D4F90" w:rsidP="006A0CB1">
      <w:pPr>
        <w:jc w:val="both"/>
        <w:rPr>
          <w:b/>
          <w:bCs/>
          <w:sz w:val="22"/>
          <w:szCs w:val="22"/>
        </w:rPr>
      </w:pPr>
    </w:p>
    <w:sectPr w:rsidR="002D4F90" w:rsidRPr="006D1683" w:rsidSect="00365796">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CED29" w14:textId="77777777" w:rsidR="003A7D68" w:rsidRDefault="003A7D68">
      <w:r>
        <w:separator/>
      </w:r>
    </w:p>
  </w:endnote>
  <w:endnote w:type="continuationSeparator" w:id="0">
    <w:p w14:paraId="24F650E2" w14:textId="77777777" w:rsidR="003A7D68" w:rsidRDefault="003A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IDFont+F3">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6D2BE" w14:textId="77777777" w:rsidR="00365796" w:rsidRPr="00365796" w:rsidRDefault="00365796" w:rsidP="00365796">
    <w:pPr>
      <w:pStyle w:val="Zpat"/>
      <w:rPr>
        <w:sz w:val="22"/>
        <w:szCs w:val="22"/>
      </w:rPr>
    </w:pPr>
    <w:r>
      <w:rPr>
        <w:sz w:val="22"/>
        <w:szCs w:val="22"/>
      </w:rPr>
      <w:tab/>
    </w:r>
    <w:r w:rsidRPr="00365796">
      <w:rPr>
        <w:sz w:val="22"/>
        <w:szCs w:val="22"/>
        <w:lang w:val="cs-CZ"/>
      </w:rPr>
      <w:t xml:space="preserve">Stránka </w:t>
    </w:r>
    <w:r w:rsidRPr="00365796">
      <w:rPr>
        <w:bCs/>
        <w:sz w:val="22"/>
        <w:szCs w:val="22"/>
      </w:rPr>
      <w:fldChar w:fldCharType="begin"/>
    </w:r>
    <w:r w:rsidRPr="00365796">
      <w:rPr>
        <w:bCs/>
        <w:sz w:val="22"/>
        <w:szCs w:val="22"/>
      </w:rPr>
      <w:instrText>PAGE</w:instrText>
    </w:r>
    <w:r w:rsidRPr="00365796">
      <w:rPr>
        <w:bCs/>
        <w:sz w:val="22"/>
        <w:szCs w:val="22"/>
      </w:rPr>
      <w:fldChar w:fldCharType="separate"/>
    </w:r>
    <w:r w:rsidR="00E7311A">
      <w:rPr>
        <w:bCs/>
        <w:noProof/>
        <w:sz w:val="22"/>
        <w:szCs w:val="22"/>
      </w:rPr>
      <w:t>1</w:t>
    </w:r>
    <w:r w:rsidRPr="00365796">
      <w:rPr>
        <w:bCs/>
        <w:sz w:val="22"/>
        <w:szCs w:val="22"/>
      </w:rPr>
      <w:fldChar w:fldCharType="end"/>
    </w:r>
    <w:r w:rsidRPr="00365796">
      <w:rPr>
        <w:sz w:val="22"/>
        <w:szCs w:val="22"/>
        <w:lang w:val="cs-CZ"/>
      </w:rPr>
      <w:t xml:space="preserve"> z </w:t>
    </w:r>
    <w:r w:rsidR="00F7639D">
      <w:rPr>
        <w:bCs/>
        <w:sz w:val="22"/>
        <w:szCs w:val="22"/>
        <w:lang w:val="cs-CZ"/>
      </w:rPr>
      <w:t>6</w:t>
    </w:r>
    <w:r w:rsidRPr="00365796">
      <w:rPr>
        <w:bCs/>
        <w:sz w:val="22"/>
        <w:szCs w:val="22"/>
      </w:rPr>
      <w:tab/>
    </w:r>
  </w:p>
  <w:p w14:paraId="0EFFBB70" w14:textId="77777777" w:rsidR="00EB532E" w:rsidRPr="00365796" w:rsidRDefault="00365796" w:rsidP="00365796">
    <w:pPr>
      <w:pStyle w:val="Zpat"/>
      <w:tabs>
        <w:tab w:val="clear" w:pos="4536"/>
      </w:tabs>
      <w:ind w:left="0" w:firstLine="0"/>
      <w:rPr>
        <w:sz w:val="22"/>
        <w:szCs w:val="22"/>
      </w:rPr>
    </w:pPr>
    <w:r w:rsidRPr="00365796">
      <w:rPr>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3FAE8" w14:textId="77777777" w:rsidR="003A7D68" w:rsidRDefault="003A7D68">
      <w:r>
        <w:separator/>
      </w:r>
    </w:p>
  </w:footnote>
  <w:footnote w:type="continuationSeparator" w:id="0">
    <w:p w14:paraId="5BE7CCCF" w14:textId="77777777" w:rsidR="003A7D68" w:rsidRDefault="003A7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F7052" w14:textId="77777777" w:rsidR="00257DFF" w:rsidRDefault="00257DFF" w:rsidP="00257DFF">
    <w:pPr>
      <w:pStyle w:val="Zhlav"/>
      <w:tabs>
        <w:tab w:val="clear" w:pos="9072"/>
        <w:tab w:val="right" w:pos="9638"/>
      </w:tabs>
      <w:rPr>
        <w:i/>
        <w:sz w:val="16"/>
        <w:szCs w:val="22"/>
        <w:lang w:val="cs-CZ"/>
      </w:rPr>
    </w:pPr>
    <w:r>
      <w:rPr>
        <w:noProof/>
        <w:lang w:val="cs-CZ"/>
      </w:rPr>
      <w:drawing>
        <wp:inline distT="0" distB="0" distL="0" distR="0" wp14:anchorId="127211A6" wp14:editId="3D1BCA72">
          <wp:extent cx="1386840" cy="381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381000"/>
                  </a:xfrm>
                  <a:prstGeom prst="rect">
                    <a:avLst/>
                  </a:prstGeom>
                  <a:noFill/>
                  <a:ln>
                    <a:noFill/>
                  </a:ln>
                </pic:spPr>
              </pic:pic>
            </a:graphicData>
          </a:graphic>
        </wp:inline>
      </w:drawing>
    </w:r>
    <w:r>
      <w:rPr>
        <w:i/>
        <w:sz w:val="16"/>
        <w:szCs w:val="22"/>
        <w:lang w:val="cs-CZ"/>
      </w:rPr>
      <w:t xml:space="preserve">  </w:t>
    </w:r>
  </w:p>
  <w:p w14:paraId="4AB018A4" w14:textId="79B2CAF8" w:rsidR="00DD53CB" w:rsidRPr="00DB7653" w:rsidRDefault="00DD53CB" w:rsidP="00257DFF">
    <w:pPr>
      <w:pStyle w:val="Zhlav"/>
      <w:tabs>
        <w:tab w:val="clear" w:pos="9072"/>
        <w:tab w:val="right" w:pos="9638"/>
      </w:tabs>
      <w:jc w:val="right"/>
      <w:rPr>
        <w:rStyle w:val="Hypertextovodkaz"/>
        <w:b/>
        <w:bCs/>
        <w:i/>
        <w:iCs/>
        <w:color w:val="000000"/>
        <w:u w:val="none"/>
      </w:rPr>
    </w:pPr>
    <w:r w:rsidRPr="00DD53CB">
      <w:rPr>
        <w:i/>
        <w:sz w:val="16"/>
        <w:szCs w:val="22"/>
        <w:lang w:val="cs-CZ"/>
      </w:rPr>
      <w:t xml:space="preserve">č. j. příkazce </w:t>
    </w:r>
    <w:hyperlink r:id="rId2" w:tgtFrame="_blank" w:history="1">
      <w:r w:rsidRPr="00DD53CB">
        <w:rPr>
          <w:rStyle w:val="Hypertextovodkaz"/>
          <w:b/>
          <w:bCs/>
          <w:i/>
          <w:iCs/>
          <w:color w:val="000000"/>
          <w:sz w:val="16"/>
          <w:u w:val="none"/>
        </w:rPr>
        <w:t>NPU-450/</w:t>
      </w:r>
      <w:hyperlink r:id="rId3" w:tgtFrame="_blank" w:history="1">
        <w:r w:rsidR="00DB7653" w:rsidRPr="00DB7653">
          <w:rPr>
            <w:rStyle w:val="Hypertextovodkaz"/>
            <w:b/>
            <w:bCs/>
            <w:i/>
            <w:iCs/>
            <w:color w:val="000000"/>
            <w:sz w:val="16"/>
            <w:u w:val="none"/>
          </w:rPr>
          <w:t>103347/2025</w:t>
        </w:r>
      </w:hyperlink>
      <w:r w:rsidR="00DB7653">
        <w:rPr>
          <w:rStyle w:val="Hypertextovodkaz"/>
          <w:b/>
          <w:bCs/>
          <w:i/>
          <w:iCs/>
          <w:color w:val="000000"/>
          <w:sz w:val="16"/>
          <w:u w:val="none"/>
        </w:rPr>
        <w:t xml:space="preserve"> </w:t>
      </w:r>
    </w:hyperlink>
  </w:p>
  <w:p w14:paraId="60AE26EA" w14:textId="7BCFA291" w:rsidR="00DD53CB" w:rsidRPr="00DD53CB" w:rsidRDefault="00DD53CB" w:rsidP="00DD53CB">
    <w:pPr>
      <w:pStyle w:val="Zhlav"/>
      <w:tabs>
        <w:tab w:val="clear" w:pos="9072"/>
        <w:tab w:val="right" w:pos="9638"/>
      </w:tabs>
      <w:jc w:val="right"/>
      <w:rPr>
        <w:i/>
        <w:sz w:val="16"/>
        <w:szCs w:val="22"/>
        <w:lang w:val="cs-CZ"/>
      </w:rPr>
    </w:pPr>
    <w:r w:rsidRPr="00DD53CB">
      <w:rPr>
        <w:i/>
        <w:sz w:val="16"/>
        <w:szCs w:val="22"/>
        <w:lang w:val="cs-CZ"/>
      </w:rPr>
      <w:t>č. krycího listu KLVZ/NPU-</w:t>
    </w:r>
    <w:hyperlink r:id="rId4" w:history="1">
      <w:r w:rsidRPr="00DD53CB">
        <w:rPr>
          <w:i/>
          <w:sz w:val="16"/>
          <w:szCs w:val="22"/>
          <w:lang w:val="cs-CZ"/>
        </w:rPr>
        <w:t>450/1</w:t>
      </w:r>
      <w:r w:rsidR="00522B0B">
        <w:rPr>
          <w:i/>
          <w:sz w:val="16"/>
          <w:szCs w:val="22"/>
          <w:lang w:val="cs-CZ"/>
        </w:rPr>
        <w:t>5</w:t>
      </w:r>
      <w:r w:rsidRPr="00DD53CB">
        <w:rPr>
          <w:i/>
          <w:sz w:val="16"/>
          <w:szCs w:val="22"/>
          <w:lang w:val="cs-CZ"/>
        </w:rPr>
        <w:t>9</w:t>
      </w:r>
      <w:hyperlink r:id="rId5" w:history="1">
        <w:r w:rsidRPr="00DD53CB">
          <w:rPr>
            <w:i/>
            <w:sz w:val="16"/>
            <w:szCs w:val="22"/>
            <w:lang w:val="cs-CZ"/>
          </w:rPr>
          <w:t>/202</w:t>
        </w:r>
      </w:hyperlink>
      <w:r w:rsidRPr="00DD53CB">
        <w:rPr>
          <w:i/>
          <w:sz w:val="16"/>
          <w:szCs w:val="22"/>
          <w:lang w:val="cs-CZ"/>
        </w:rPr>
        <w:t xml:space="preserve">5 </w:t>
      </w:r>
    </w:hyperlink>
  </w:p>
  <w:p w14:paraId="1417C8F6" w14:textId="77777777" w:rsidR="00204AD3" w:rsidRDefault="00204AD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07643F64"/>
    <w:multiLevelType w:val="multilevel"/>
    <w:tmpl w:val="3DEAA9A2"/>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169340F8"/>
    <w:multiLevelType w:val="hybridMultilevel"/>
    <w:tmpl w:val="32740498"/>
    <w:lvl w:ilvl="0" w:tplc="D9A0682E">
      <w:start w:val="17"/>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41257841"/>
    <w:multiLevelType w:val="multilevel"/>
    <w:tmpl w:val="3092A8A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8" w15:restartNumberingAfterBreak="0">
    <w:nsid w:val="47B95544"/>
    <w:multiLevelType w:val="multilevel"/>
    <w:tmpl w:val="05A0051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6722456F"/>
    <w:multiLevelType w:val="hybridMultilevel"/>
    <w:tmpl w:val="64CC76FE"/>
    <w:lvl w:ilvl="0" w:tplc="2AF2D7CC">
      <w:start w:val="5"/>
      <w:numFmt w:val="bullet"/>
      <w:lvlText w:val="-"/>
      <w:lvlJc w:val="left"/>
      <w:pPr>
        <w:ind w:left="4680" w:hanging="360"/>
      </w:pPr>
      <w:rPr>
        <w:rFonts w:ascii="Calibri" w:eastAsia="Calibri" w:hAnsi="Calibri" w:cs="Calibri" w:hint="default"/>
      </w:rPr>
    </w:lvl>
    <w:lvl w:ilvl="1" w:tplc="04050003" w:tentative="1">
      <w:start w:val="1"/>
      <w:numFmt w:val="bullet"/>
      <w:lvlText w:val="o"/>
      <w:lvlJc w:val="left"/>
      <w:pPr>
        <w:ind w:left="5400" w:hanging="360"/>
      </w:pPr>
      <w:rPr>
        <w:rFonts w:ascii="Courier New" w:hAnsi="Courier New" w:cs="Courier New" w:hint="default"/>
      </w:rPr>
    </w:lvl>
    <w:lvl w:ilvl="2" w:tplc="04050005" w:tentative="1">
      <w:start w:val="1"/>
      <w:numFmt w:val="bullet"/>
      <w:lvlText w:val=""/>
      <w:lvlJc w:val="left"/>
      <w:pPr>
        <w:ind w:left="6120" w:hanging="360"/>
      </w:pPr>
      <w:rPr>
        <w:rFonts w:ascii="Wingdings" w:hAnsi="Wingdings" w:hint="default"/>
      </w:rPr>
    </w:lvl>
    <w:lvl w:ilvl="3" w:tplc="04050001" w:tentative="1">
      <w:start w:val="1"/>
      <w:numFmt w:val="bullet"/>
      <w:lvlText w:val=""/>
      <w:lvlJc w:val="left"/>
      <w:pPr>
        <w:ind w:left="6840" w:hanging="360"/>
      </w:pPr>
      <w:rPr>
        <w:rFonts w:ascii="Symbol" w:hAnsi="Symbol" w:hint="default"/>
      </w:rPr>
    </w:lvl>
    <w:lvl w:ilvl="4" w:tplc="04050003" w:tentative="1">
      <w:start w:val="1"/>
      <w:numFmt w:val="bullet"/>
      <w:lvlText w:val="o"/>
      <w:lvlJc w:val="left"/>
      <w:pPr>
        <w:ind w:left="7560" w:hanging="360"/>
      </w:pPr>
      <w:rPr>
        <w:rFonts w:ascii="Courier New" w:hAnsi="Courier New" w:cs="Courier New" w:hint="default"/>
      </w:rPr>
    </w:lvl>
    <w:lvl w:ilvl="5" w:tplc="04050005" w:tentative="1">
      <w:start w:val="1"/>
      <w:numFmt w:val="bullet"/>
      <w:lvlText w:val=""/>
      <w:lvlJc w:val="left"/>
      <w:pPr>
        <w:ind w:left="8280" w:hanging="360"/>
      </w:pPr>
      <w:rPr>
        <w:rFonts w:ascii="Wingdings" w:hAnsi="Wingdings" w:hint="default"/>
      </w:rPr>
    </w:lvl>
    <w:lvl w:ilvl="6" w:tplc="04050001" w:tentative="1">
      <w:start w:val="1"/>
      <w:numFmt w:val="bullet"/>
      <w:lvlText w:val=""/>
      <w:lvlJc w:val="left"/>
      <w:pPr>
        <w:ind w:left="9000" w:hanging="360"/>
      </w:pPr>
      <w:rPr>
        <w:rFonts w:ascii="Symbol" w:hAnsi="Symbol" w:hint="default"/>
      </w:rPr>
    </w:lvl>
    <w:lvl w:ilvl="7" w:tplc="04050003" w:tentative="1">
      <w:start w:val="1"/>
      <w:numFmt w:val="bullet"/>
      <w:lvlText w:val="o"/>
      <w:lvlJc w:val="left"/>
      <w:pPr>
        <w:ind w:left="9720" w:hanging="360"/>
      </w:pPr>
      <w:rPr>
        <w:rFonts w:ascii="Courier New" w:hAnsi="Courier New" w:cs="Courier New" w:hint="default"/>
      </w:rPr>
    </w:lvl>
    <w:lvl w:ilvl="8" w:tplc="04050005" w:tentative="1">
      <w:start w:val="1"/>
      <w:numFmt w:val="bullet"/>
      <w:lvlText w:val=""/>
      <w:lvlJc w:val="left"/>
      <w:pPr>
        <w:ind w:left="10440" w:hanging="360"/>
      </w:pPr>
      <w:rPr>
        <w:rFonts w:ascii="Wingdings" w:hAnsi="Wingdings" w:hint="default"/>
      </w:rPr>
    </w:lvl>
  </w:abstractNum>
  <w:abstractNum w:abstractNumId="11"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num w:numId="1">
    <w:abstractNumId w:val="7"/>
  </w:num>
  <w:num w:numId="2">
    <w:abstractNumId w:val="8"/>
  </w:num>
  <w:num w:numId="3">
    <w:abstractNumId w:val="11"/>
  </w:num>
  <w:num w:numId="4">
    <w:abstractNumId w:val="9"/>
  </w:num>
  <w:num w:numId="5">
    <w:abstractNumId w:val="4"/>
  </w:num>
  <w:num w:numId="6">
    <w:abstractNumId w:val="5"/>
  </w:num>
  <w:num w:numId="7">
    <w:abstractNumId w:val="3"/>
  </w:num>
  <w:num w:numId="8">
    <w:abstractNumId w:val="10"/>
  </w:num>
  <w:num w:numId="9">
    <w:abstractNumId w:val="2"/>
  </w:num>
  <w:num w:numId="10">
    <w:abstractNumId w:val="6"/>
  </w:num>
  <w:num w:numId="11">
    <w:abstractNumId w:val="7"/>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0152F"/>
    <w:rsid w:val="00003377"/>
    <w:rsid w:val="0000463A"/>
    <w:rsid w:val="000047F7"/>
    <w:rsid w:val="00004EF8"/>
    <w:rsid w:val="000053B7"/>
    <w:rsid w:val="00005E2B"/>
    <w:rsid w:val="0000724E"/>
    <w:rsid w:val="00007428"/>
    <w:rsid w:val="00007C43"/>
    <w:rsid w:val="00011123"/>
    <w:rsid w:val="00011F87"/>
    <w:rsid w:val="0001214E"/>
    <w:rsid w:val="000123B4"/>
    <w:rsid w:val="00012C62"/>
    <w:rsid w:val="00013F1E"/>
    <w:rsid w:val="000144BB"/>
    <w:rsid w:val="000145FF"/>
    <w:rsid w:val="000147E4"/>
    <w:rsid w:val="00015FC0"/>
    <w:rsid w:val="00016011"/>
    <w:rsid w:val="00016C67"/>
    <w:rsid w:val="00017295"/>
    <w:rsid w:val="000172AC"/>
    <w:rsid w:val="0002022E"/>
    <w:rsid w:val="00021AA4"/>
    <w:rsid w:val="000220E3"/>
    <w:rsid w:val="00022DC8"/>
    <w:rsid w:val="00023C8E"/>
    <w:rsid w:val="00024FE1"/>
    <w:rsid w:val="00025120"/>
    <w:rsid w:val="000252F4"/>
    <w:rsid w:val="00026453"/>
    <w:rsid w:val="00027CC7"/>
    <w:rsid w:val="00027EDF"/>
    <w:rsid w:val="00030F9A"/>
    <w:rsid w:val="000313CE"/>
    <w:rsid w:val="00032689"/>
    <w:rsid w:val="00032E6C"/>
    <w:rsid w:val="00033E56"/>
    <w:rsid w:val="00033E93"/>
    <w:rsid w:val="00034324"/>
    <w:rsid w:val="0003495E"/>
    <w:rsid w:val="0003576A"/>
    <w:rsid w:val="000369A0"/>
    <w:rsid w:val="00036E8A"/>
    <w:rsid w:val="00036F2B"/>
    <w:rsid w:val="00037E01"/>
    <w:rsid w:val="000406DB"/>
    <w:rsid w:val="00040AA8"/>
    <w:rsid w:val="00041318"/>
    <w:rsid w:val="00041343"/>
    <w:rsid w:val="00041CBB"/>
    <w:rsid w:val="00041E04"/>
    <w:rsid w:val="00042C81"/>
    <w:rsid w:val="000431F3"/>
    <w:rsid w:val="0004332D"/>
    <w:rsid w:val="00043E78"/>
    <w:rsid w:val="000448A3"/>
    <w:rsid w:val="00044B42"/>
    <w:rsid w:val="00045558"/>
    <w:rsid w:val="00047241"/>
    <w:rsid w:val="0005004D"/>
    <w:rsid w:val="000506BD"/>
    <w:rsid w:val="00050FF9"/>
    <w:rsid w:val="00052C84"/>
    <w:rsid w:val="00052DAA"/>
    <w:rsid w:val="00052FAD"/>
    <w:rsid w:val="00053A57"/>
    <w:rsid w:val="0005427E"/>
    <w:rsid w:val="00054830"/>
    <w:rsid w:val="000558AD"/>
    <w:rsid w:val="00055AC0"/>
    <w:rsid w:val="000563B7"/>
    <w:rsid w:val="00056917"/>
    <w:rsid w:val="000578E1"/>
    <w:rsid w:val="00060538"/>
    <w:rsid w:val="000609EC"/>
    <w:rsid w:val="00060EF1"/>
    <w:rsid w:val="000613B3"/>
    <w:rsid w:val="000616E3"/>
    <w:rsid w:val="00061F28"/>
    <w:rsid w:val="00062643"/>
    <w:rsid w:val="00062857"/>
    <w:rsid w:val="00063B8F"/>
    <w:rsid w:val="00063E36"/>
    <w:rsid w:val="00063F21"/>
    <w:rsid w:val="000640A5"/>
    <w:rsid w:val="00064279"/>
    <w:rsid w:val="0006482C"/>
    <w:rsid w:val="00065645"/>
    <w:rsid w:val="0006744C"/>
    <w:rsid w:val="0006765D"/>
    <w:rsid w:val="00067E3C"/>
    <w:rsid w:val="000708F7"/>
    <w:rsid w:val="00071A68"/>
    <w:rsid w:val="00072E86"/>
    <w:rsid w:val="0007383C"/>
    <w:rsid w:val="000744D8"/>
    <w:rsid w:val="000754A3"/>
    <w:rsid w:val="00075640"/>
    <w:rsid w:val="00075C47"/>
    <w:rsid w:val="000760F6"/>
    <w:rsid w:val="000762CD"/>
    <w:rsid w:val="000774AF"/>
    <w:rsid w:val="00077D62"/>
    <w:rsid w:val="00080141"/>
    <w:rsid w:val="00080E6C"/>
    <w:rsid w:val="0008104B"/>
    <w:rsid w:val="000816A6"/>
    <w:rsid w:val="00081913"/>
    <w:rsid w:val="00081C8D"/>
    <w:rsid w:val="0008489D"/>
    <w:rsid w:val="00084A2B"/>
    <w:rsid w:val="00084F15"/>
    <w:rsid w:val="00084F79"/>
    <w:rsid w:val="00085B20"/>
    <w:rsid w:val="000863D3"/>
    <w:rsid w:val="00086DA8"/>
    <w:rsid w:val="00087C8B"/>
    <w:rsid w:val="00087F30"/>
    <w:rsid w:val="0009120D"/>
    <w:rsid w:val="00091B3A"/>
    <w:rsid w:val="00093364"/>
    <w:rsid w:val="000933C0"/>
    <w:rsid w:val="00093DAE"/>
    <w:rsid w:val="00095501"/>
    <w:rsid w:val="00095C6D"/>
    <w:rsid w:val="000968C5"/>
    <w:rsid w:val="00096B09"/>
    <w:rsid w:val="0009730F"/>
    <w:rsid w:val="000A01DF"/>
    <w:rsid w:val="000A1594"/>
    <w:rsid w:val="000A36AE"/>
    <w:rsid w:val="000A3D3F"/>
    <w:rsid w:val="000A3ED5"/>
    <w:rsid w:val="000A439E"/>
    <w:rsid w:val="000A542B"/>
    <w:rsid w:val="000A55F3"/>
    <w:rsid w:val="000A644E"/>
    <w:rsid w:val="000A6AE8"/>
    <w:rsid w:val="000A6BED"/>
    <w:rsid w:val="000A7C7F"/>
    <w:rsid w:val="000B13EE"/>
    <w:rsid w:val="000B1B42"/>
    <w:rsid w:val="000B2004"/>
    <w:rsid w:val="000B285F"/>
    <w:rsid w:val="000B334D"/>
    <w:rsid w:val="000B363A"/>
    <w:rsid w:val="000B414B"/>
    <w:rsid w:val="000B58AF"/>
    <w:rsid w:val="000B634D"/>
    <w:rsid w:val="000B6D64"/>
    <w:rsid w:val="000B7FBD"/>
    <w:rsid w:val="000C39FC"/>
    <w:rsid w:val="000C4898"/>
    <w:rsid w:val="000C4BA6"/>
    <w:rsid w:val="000C4DAF"/>
    <w:rsid w:val="000C5A3D"/>
    <w:rsid w:val="000C630C"/>
    <w:rsid w:val="000C643F"/>
    <w:rsid w:val="000C6C12"/>
    <w:rsid w:val="000C6E69"/>
    <w:rsid w:val="000C7463"/>
    <w:rsid w:val="000C7FCE"/>
    <w:rsid w:val="000D09F3"/>
    <w:rsid w:val="000D1295"/>
    <w:rsid w:val="000D186D"/>
    <w:rsid w:val="000D2DE8"/>
    <w:rsid w:val="000D2E29"/>
    <w:rsid w:val="000D2F0C"/>
    <w:rsid w:val="000D3F3F"/>
    <w:rsid w:val="000D4D2A"/>
    <w:rsid w:val="000D62FC"/>
    <w:rsid w:val="000D6394"/>
    <w:rsid w:val="000D69DB"/>
    <w:rsid w:val="000D708C"/>
    <w:rsid w:val="000D73A8"/>
    <w:rsid w:val="000E02F2"/>
    <w:rsid w:val="000E0790"/>
    <w:rsid w:val="000E0955"/>
    <w:rsid w:val="000E0957"/>
    <w:rsid w:val="000E0E3B"/>
    <w:rsid w:val="000E27A6"/>
    <w:rsid w:val="000E2BB4"/>
    <w:rsid w:val="000E390F"/>
    <w:rsid w:val="000E3D7F"/>
    <w:rsid w:val="000E4CD0"/>
    <w:rsid w:val="000E5D79"/>
    <w:rsid w:val="000E6C96"/>
    <w:rsid w:val="000E7214"/>
    <w:rsid w:val="000E731D"/>
    <w:rsid w:val="000E7655"/>
    <w:rsid w:val="000F0851"/>
    <w:rsid w:val="000F0879"/>
    <w:rsid w:val="000F0BFA"/>
    <w:rsid w:val="000F0D75"/>
    <w:rsid w:val="000F25BE"/>
    <w:rsid w:val="000F27D0"/>
    <w:rsid w:val="000F2AD8"/>
    <w:rsid w:val="000F3028"/>
    <w:rsid w:val="000F311C"/>
    <w:rsid w:val="000F4395"/>
    <w:rsid w:val="000F48B5"/>
    <w:rsid w:val="000F497D"/>
    <w:rsid w:val="000F59FC"/>
    <w:rsid w:val="000F5C83"/>
    <w:rsid w:val="000F630D"/>
    <w:rsid w:val="000F676C"/>
    <w:rsid w:val="000F67BE"/>
    <w:rsid w:val="000F68A1"/>
    <w:rsid w:val="000F7241"/>
    <w:rsid w:val="000F7581"/>
    <w:rsid w:val="000F7655"/>
    <w:rsid w:val="000F785E"/>
    <w:rsid w:val="0010026A"/>
    <w:rsid w:val="00101DB1"/>
    <w:rsid w:val="00101F85"/>
    <w:rsid w:val="001021DB"/>
    <w:rsid w:val="0010294B"/>
    <w:rsid w:val="00102B34"/>
    <w:rsid w:val="0010346E"/>
    <w:rsid w:val="0010393A"/>
    <w:rsid w:val="00103C93"/>
    <w:rsid w:val="0010453E"/>
    <w:rsid w:val="00105837"/>
    <w:rsid w:val="00107633"/>
    <w:rsid w:val="00110258"/>
    <w:rsid w:val="00110685"/>
    <w:rsid w:val="00110BBA"/>
    <w:rsid w:val="00110E15"/>
    <w:rsid w:val="00110F97"/>
    <w:rsid w:val="00111C00"/>
    <w:rsid w:val="001121A1"/>
    <w:rsid w:val="00112459"/>
    <w:rsid w:val="00112F79"/>
    <w:rsid w:val="00114947"/>
    <w:rsid w:val="001149CC"/>
    <w:rsid w:val="00115344"/>
    <w:rsid w:val="001159BE"/>
    <w:rsid w:val="00115C7B"/>
    <w:rsid w:val="00116727"/>
    <w:rsid w:val="0011733E"/>
    <w:rsid w:val="00117C9E"/>
    <w:rsid w:val="00120467"/>
    <w:rsid w:val="00120D15"/>
    <w:rsid w:val="00120FC3"/>
    <w:rsid w:val="00121735"/>
    <w:rsid w:val="00121FD9"/>
    <w:rsid w:val="00123761"/>
    <w:rsid w:val="00123BE2"/>
    <w:rsid w:val="0012538D"/>
    <w:rsid w:val="0012559C"/>
    <w:rsid w:val="001256B7"/>
    <w:rsid w:val="001259CB"/>
    <w:rsid w:val="00126AAA"/>
    <w:rsid w:val="001275FF"/>
    <w:rsid w:val="0013043F"/>
    <w:rsid w:val="001304C9"/>
    <w:rsid w:val="00131036"/>
    <w:rsid w:val="00131B9B"/>
    <w:rsid w:val="001320AC"/>
    <w:rsid w:val="00132ADF"/>
    <w:rsid w:val="00132C1A"/>
    <w:rsid w:val="0013333C"/>
    <w:rsid w:val="00134376"/>
    <w:rsid w:val="0013467E"/>
    <w:rsid w:val="001348F8"/>
    <w:rsid w:val="00134B02"/>
    <w:rsid w:val="001350A1"/>
    <w:rsid w:val="001358B7"/>
    <w:rsid w:val="00136168"/>
    <w:rsid w:val="001361EB"/>
    <w:rsid w:val="00140163"/>
    <w:rsid w:val="00140A7B"/>
    <w:rsid w:val="00140C33"/>
    <w:rsid w:val="00141C51"/>
    <w:rsid w:val="00142041"/>
    <w:rsid w:val="00142363"/>
    <w:rsid w:val="0014275E"/>
    <w:rsid w:val="00142E52"/>
    <w:rsid w:val="001430F4"/>
    <w:rsid w:val="00145B41"/>
    <w:rsid w:val="00145D20"/>
    <w:rsid w:val="00146E88"/>
    <w:rsid w:val="00146ED6"/>
    <w:rsid w:val="00150650"/>
    <w:rsid w:val="0015091D"/>
    <w:rsid w:val="00151092"/>
    <w:rsid w:val="001510B9"/>
    <w:rsid w:val="00151600"/>
    <w:rsid w:val="00151B39"/>
    <w:rsid w:val="001520B8"/>
    <w:rsid w:val="00153E38"/>
    <w:rsid w:val="00153E9E"/>
    <w:rsid w:val="001541C7"/>
    <w:rsid w:val="001549DB"/>
    <w:rsid w:val="00156EEA"/>
    <w:rsid w:val="00157061"/>
    <w:rsid w:val="001576E8"/>
    <w:rsid w:val="00160CB5"/>
    <w:rsid w:val="001611EF"/>
    <w:rsid w:val="001614E2"/>
    <w:rsid w:val="00161654"/>
    <w:rsid w:val="001618D2"/>
    <w:rsid w:val="0016283F"/>
    <w:rsid w:val="00162A0C"/>
    <w:rsid w:val="00162A2F"/>
    <w:rsid w:val="00163F69"/>
    <w:rsid w:val="0016453A"/>
    <w:rsid w:val="00165DAB"/>
    <w:rsid w:val="00165ED9"/>
    <w:rsid w:val="00167836"/>
    <w:rsid w:val="001678A3"/>
    <w:rsid w:val="00170089"/>
    <w:rsid w:val="0017032D"/>
    <w:rsid w:val="001708A1"/>
    <w:rsid w:val="001714AB"/>
    <w:rsid w:val="00171F34"/>
    <w:rsid w:val="001722D7"/>
    <w:rsid w:val="001734F0"/>
    <w:rsid w:val="0017409A"/>
    <w:rsid w:val="0017517A"/>
    <w:rsid w:val="00175BC7"/>
    <w:rsid w:val="001775B7"/>
    <w:rsid w:val="00180135"/>
    <w:rsid w:val="001802BB"/>
    <w:rsid w:val="00180582"/>
    <w:rsid w:val="00180D4C"/>
    <w:rsid w:val="001810AC"/>
    <w:rsid w:val="001812D8"/>
    <w:rsid w:val="00181B39"/>
    <w:rsid w:val="00182896"/>
    <w:rsid w:val="00182ADE"/>
    <w:rsid w:val="001841D3"/>
    <w:rsid w:val="00184BDF"/>
    <w:rsid w:val="00185769"/>
    <w:rsid w:val="001859EE"/>
    <w:rsid w:val="001859F7"/>
    <w:rsid w:val="00186BC0"/>
    <w:rsid w:val="00187104"/>
    <w:rsid w:val="0018738C"/>
    <w:rsid w:val="00187959"/>
    <w:rsid w:val="00187A1A"/>
    <w:rsid w:val="0019079B"/>
    <w:rsid w:val="00192C76"/>
    <w:rsid w:val="00192E7A"/>
    <w:rsid w:val="001939F0"/>
    <w:rsid w:val="001945DC"/>
    <w:rsid w:val="0019466E"/>
    <w:rsid w:val="00195A78"/>
    <w:rsid w:val="001966DD"/>
    <w:rsid w:val="00196907"/>
    <w:rsid w:val="001A09E5"/>
    <w:rsid w:val="001A1896"/>
    <w:rsid w:val="001A18EF"/>
    <w:rsid w:val="001A212C"/>
    <w:rsid w:val="001A2429"/>
    <w:rsid w:val="001A24E6"/>
    <w:rsid w:val="001A4C87"/>
    <w:rsid w:val="001A5DE4"/>
    <w:rsid w:val="001A684B"/>
    <w:rsid w:val="001A689E"/>
    <w:rsid w:val="001A7083"/>
    <w:rsid w:val="001A734B"/>
    <w:rsid w:val="001A797A"/>
    <w:rsid w:val="001B06DF"/>
    <w:rsid w:val="001B0958"/>
    <w:rsid w:val="001B2222"/>
    <w:rsid w:val="001B29BD"/>
    <w:rsid w:val="001B2EA6"/>
    <w:rsid w:val="001B4AC4"/>
    <w:rsid w:val="001B4E51"/>
    <w:rsid w:val="001B5870"/>
    <w:rsid w:val="001B58A5"/>
    <w:rsid w:val="001B5A38"/>
    <w:rsid w:val="001B63FF"/>
    <w:rsid w:val="001B756A"/>
    <w:rsid w:val="001B7A1E"/>
    <w:rsid w:val="001B7C87"/>
    <w:rsid w:val="001B7FBC"/>
    <w:rsid w:val="001C042E"/>
    <w:rsid w:val="001C0CF4"/>
    <w:rsid w:val="001C1561"/>
    <w:rsid w:val="001C221F"/>
    <w:rsid w:val="001C2255"/>
    <w:rsid w:val="001C34D8"/>
    <w:rsid w:val="001C379C"/>
    <w:rsid w:val="001C3C77"/>
    <w:rsid w:val="001C4FA2"/>
    <w:rsid w:val="001D0380"/>
    <w:rsid w:val="001D03EB"/>
    <w:rsid w:val="001D0419"/>
    <w:rsid w:val="001D078C"/>
    <w:rsid w:val="001D1CAB"/>
    <w:rsid w:val="001D1EE0"/>
    <w:rsid w:val="001D2BF0"/>
    <w:rsid w:val="001D4F71"/>
    <w:rsid w:val="001D516C"/>
    <w:rsid w:val="001D518D"/>
    <w:rsid w:val="001D5760"/>
    <w:rsid w:val="001D5CE9"/>
    <w:rsid w:val="001D5FE3"/>
    <w:rsid w:val="001D6AE5"/>
    <w:rsid w:val="001D6CA4"/>
    <w:rsid w:val="001E0716"/>
    <w:rsid w:val="001E0C98"/>
    <w:rsid w:val="001E268E"/>
    <w:rsid w:val="001E2816"/>
    <w:rsid w:val="001E46EE"/>
    <w:rsid w:val="001E566A"/>
    <w:rsid w:val="001E5B48"/>
    <w:rsid w:val="001E5CE4"/>
    <w:rsid w:val="001E5FB8"/>
    <w:rsid w:val="001E67A3"/>
    <w:rsid w:val="001E6E6A"/>
    <w:rsid w:val="001E70CA"/>
    <w:rsid w:val="001F02C5"/>
    <w:rsid w:val="001F05E2"/>
    <w:rsid w:val="001F0913"/>
    <w:rsid w:val="001F0A97"/>
    <w:rsid w:val="001F0ADC"/>
    <w:rsid w:val="001F0C08"/>
    <w:rsid w:val="001F15CE"/>
    <w:rsid w:val="001F1CB1"/>
    <w:rsid w:val="001F2A36"/>
    <w:rsid w:val="001F3E1F"/>
    <w:rsid w:val="001F3E60"/>
    <w:rsid w:val="001F48EB"/>
    <w:rsid w:val="001F4F64"/>
    <w:rsid w:val="001F5160"/>
    <w:rsid w:val="001F6225"/>
    <w:rsid w:val="001F65C8"/>
    <w:rsid w:val="001F6CB2"/>
    <w:rsid w:val="001F7387"/>
    <w:rsid w:val="001F7F17"/>
    <w:rsid w:val="001F7FAB"/>
    <w:rsid w:val="0020035D"/>
    <w:rsid w:val="002004E5"/>
    <w:rsid w:val="002005A2"/>
    <w:rsid w:val="00200F78"/>
    <w:rsid w:val="00201EB5"/>
    <w:rsid w:val="00202405"/>
    <w:rsid w:val="00203709"/>
    <w:rsid w:val="00203FCF"/>
    <w:rsid w:val="0020433A"/>
    <w:rsid w:val="0020499F"/>
    <w:rsid w:val="00204AD3"/>
    <w:rsid w:val="00204BA0"/>
    <w:rsid w:val="0020532C"/>
    <w:rsid w:val="0020574C"/>
    <w:rsid w:val="00205813"/>
    <w:rsid w:val="00205A7F"/>
    <w:rsid w:val="00205D9A"/>
    <w:rsid w:val="002066C5"/>
    <w:rsid w:val="002070B9"/>
    <w:rsid w:val="00210ECD"/>
    <w:rsid w:val="00211419"/>
    <w:rsid w:val="002115F9"/>
    <w:rsid w:val="00211AB5"/>
    <w:rsid w:val="002120C1"/>
    <w:rsid w:val="002122F1"/>
    <w:rsid w:val="0021321C"/>
    <w:rsid w:val="002139C5"/>
    <w:rsid w:val="00214929"/>
    <w:rsid w:val="00215717"/>
    <w:rsid w:val="00215E93"/>
    <w:rsid w:val="00216DE5"/>
    <w:rsid w:val="002202F3"/>
    <w:rsid w:val="00220A28"/>
    <w:rsid w:val="002219F2"/>
    <w:rsid w:val="00221B9B"/>
    <w:rsid w:val="0022259A"/>
    <w:rsid w:val="00222FFD"/>
    <w:rsid w:val="0022425E"/>
    <w:rsid w:val="00225322"/>
    <w:rsid w:val="002253DF"/>
    <w:rsid w:val="00225E1A"/>
    <w:rsid w:val="0022608B"/>
    <w:rsid w:val="00226521"/>
    <w:rsid w:val="00226F00"/>
    <w:rsid w:val="00230064"/>
    <w:rsid w:val="00230524"/>
    <w:rsid w:val="00230B17"/>
    <w:rsid w:val="00231A8A"/>
    <w:rsid w:val="00233568"/>
    <w:rsid w:val="002342A7"/>
    <w:rsid w:val="002345D9"/>
    <w:rsid w:val="002346B3"/>
    <w:rsid w:val="00234A45"/>
    <w:rsid w:val="00234A5C"/>
    <w:rsid w:val="002350BB"/>
    <w:rsid w:val="00235B7A"/>
    <w:rsid w:val="002363E0"/>
    <w:rsid w:val="00236A72"/>
    <w:rsid w:val="002402BE"/>
    <w:rsid w:val="00240445"/>
    <w:rsid w:val="00240A0F"/>
    <w:rsid w:val="00240D80"/>
    <w:rsid w:val="00241105"/>
    <w:rsid w:val="002418D1"/>
    <w:rsid w:val="002418E9"/>
    <w:rsid w:val="00241EEF"/>
    <w:rsid w:val="002420C3"/>
    <w:rsid w:val="002422F2"/>
    <w:rsid w:val="002427D3"/>
    <w:rsid w:val="002433A5"/>
    <w:rsid w:val="0024451D"/>
    <w:rsid w:val="002459D0"/>
    <w:rsid w:val="002464AF"/>
    <w:rsid w:val="00246713"/>
    <w:rsid w:val="00250A44"/>
    <w:rsid w:val="00251196"/>
    <w:rsid w:val="00251486"/>
    <w:rsid w:val="00251607"/>
    <w:rsid w:val="00251755"/>
    <w:rsid w:val="002517BF"/>
    <w:rsid w:val="0025193A"/>
    <w:rsid w:val="00251F89"/>
    <w:rsid w:val="002526F1"/>
    <w:rsid w:val="00252BA5"/>
    <w:rsid w:val="00253FAA"/>
    <w:rsid w:val="002541C7"/>
    <w:rsid w:val="00254815"/>
    <w:rsid w:val="00255A22"/>
    <w:rsid w:val="002561B7"/>
    <w:rsid w:val="002576A2"/>
    <w:rsid w:val="00257DFF"/>
    <w:rsid w:val="00257EBD"/>
    <w:rsid w:val="00257F87"/>
    <w:rsid w:val="002608A1"/>
    <w:rsid w:val="00260C2A"/>
    <w:rsid w:val="00261214"/>
    <w:rsid w:val="00261347"/>
    <w:rsid w:val="0026159B"/>
    <w:rsid w:val="002619FA"/>
    <w:rsid w:val="00262371"/>
    <w:rsid w:val="00262384"/>
    <w:rsid w:val="00262472"/>
    <w:rsid w:val="00262A63"/>
    <w:rsid w:val="00263150"/>
    <w:rsid w:val="0026326F"/>
    <w:rsid w:val="00263302"/>
    <w:rsid w:val="00263E11"/>
    <w:rsid w:val="00264568"/>
    <w:rsid w:val="00266782"/>
    <w:rsid w:val="00267C2C"/>
    <w:rsid w:val="00270707"/>
    <w:rsid w:val="0027109D"/>
    <w:rsid w:val="00271F57"/>
    <w:rsid w:val="002729C3"/>
    <w:rsid w:val="0027323B"/>
    <w:rsid w:val="0027376A"/>
    <w:rsid w:val="0027377A"/>
    <w:rsid w:val="00273CA2"/>
    <w:rsid w:val="002764CC"/>
    <w:rsid w:val="00277960"/>
    <w:rsid w:val="0028004B"/>
    <w:rsid w:val="0028009E"/>
    <w:rsid w:val="0028179F"/>
    <w:rsid w:val="00281ECB"/>
    <w:rsid w:val="0028208C"/>
    <w:rsid w:val="00282147"/>
    <w:rsid w:val="00282555"/>
    <w:rsid w:val="00282578"/>
    <w:rsid w:val="00282686"/>
    <w:rsid w:val="00282BF3"/>
    <w:rsid w:val="00282EFD"/>
    <w:rsid w:val="002835EB"/>
    <w:rsid w:val="00283DA6"/>
    <w:rsid w:val="002841D8"/>
    <w:rsid w:val="002848C0"/>
    <w:rsid w:val="00285018"/>
    <w:rsid w:val="0028548B"/>
    <w:rsid w:val="00285E94"/>
    <w:rsid w:val="0028663D"/>
    <w:rsid w:val="00286C75"/>
    <w:rsid w:val="00291D7D"/>
    <w:rsid w:val="0029344D"/>
    <w:rsid w:val="00294A5A"/>
    <w:rsid w:val="00294A80"/>
    <w:rsid w:val="00294FDE"/>
    <w:rsid w:val="00295C32"/>
    <w:rsid w:val="002963FE"/>
    <w:rsid w:val="0029678B"/>
    <w:rsid w:val="00296B87"/>
    <w:rsid w:val="00297DD9"/>
    <w:rsid w:val="002A01D7"/>
    <w:rsid w:val="002A2068"/>
    <w:rsid w:val="002A38A0"/>
    <w:rsid w:val="002A3FAB"/>
    <w:rsid w:val="002A412D"/>
    <w:rsid w:val="002A513D"/>
    <w:rsid w:val="002A5436"/>
    <w:rsid w:val="002A558B"/>
    <w:rsid w:val="002A6472"/>
    <w:rsid w:val="002A649C"/>
    <w:rsid w:val="002A678B"/>
    <w:rsid w:val="002A7637"/>
    <w:rsid w:val="002B04DC"/>
    <w:rsid w:val="002B073B"/>
    <w:rsid w:val="002B0948"/>
    <w:rsid w:val="002B16B4"/>
    <w:rsid w:val="002B19DE"/>
    <w:rsid w:val="002B31FE"/>
    <w:rsid w:val="002B3F89"/>
    <w:rsid w:val="002B4960"/>
    <w:rsid w:val="002B4AB9"/>
    <w:rsid w:val="002B5121"/>
    <w:rsid w:val="002B58EF"/>
    <w:rsid w:val="002B5D64"/>
    <w:rsid w:val="002B6A9C"/>
    <w:rsid w:val="002B6BC2"/>
    <w:rsid w:val="002C046D"/>
    <w:rsid w:val="002C0E5E"/>
    <w:rsid w:val="002C289B"/>
    <w:rsid w:val="002C2DC3"/>
    <w:rsid w:val="002C2E40"/>
    <w:rsid w:val="002C3134"/>
    <w:rsid w:val="002C3372"/>
    <w:rsid w:val="002C39C4"/>
    <w:rsid w:val="002C3A22"/>
    <w:rsid w:val="002C5FB5"/>
    <w:rsid w:val="002C6214"/>
    <w:rsid w:val="002C743C"/>
    <w:rsid w:val="002C7674"/>
    <w:rsid w:val="002C7D09"/>
    <w:rsid w:val="002C7DCB"/>
    <w:rsid w:val="002D01E8"/>
    <w:rsid w:val="002D04EB"/>
    <w:rsid w:val="002D0720"/>
    <w:rsid w:val="002D1205"/>
    <w:rsid w:val="002D1E15"/>
    <w:rsid w:val="002D2398"/>
    <w:rsid w:val="002D3522"/>
    <w:rsid w:val="002D46FD"/>
    <w:rsid w:val="002D4F90"/>
    <w:rsid w:val="002D5B66"/>
    <w:rsid w:val="002D729C"/>
    <w:rsid w:val="002D74C7"/>
    <w:rsid w:val="002D7679"/>
    <w:rsid w:val="002E0818"/>
    <w:rsid w:val="002E0C13"/>
    <w:rsid w:val="002E14E0"/>
    <w:rsid w:val="002E249D"/>
    <w:rsid w:val="002E24C9"/>
    <w:rsid w:val="002E2568"/>
    <w:rsid w:val="002E2788"/>
    <w:rsid w:val="002E34F6"/>
    <w:rsid w:val="002E373B"/>
    <w:rsid w:val="002E3AAE"/>
    <w:rsid w:val="002E3F82"/>
    <w:rsid w:val="002E5083"/>
    <w:rsid w:val="002E55D7"/>
    <w:rsid w:val="002E595D"/>
    <w:rsid w:val="002E7B4D"/>
    <w:rsid w:val="002E7E6B"/>
    <w:rsid w:val="002E7EA7"/>
    <w:rsid w:val="002F0EC3"/>
    <w:rsid w:val="002F1105"/>
    <w:rsid w:val="002F137A"/>
    <w:rsid w:val="002F15F7"/>
    <w:rsid w:val="002F1EF2"/>
    <w:rsid w:val="002F2A8A"/>
    <w:rsid w:val="002F3538"/>
    <w:rsid w:val="002F3FA6"/>
    <w:rsid w:val="002F590E"/>
    <w:rsid w:val="002F6180"/>
    <w:rsid w:val="002F64FB"/>
    <w:rsid w:val="002F6A15"/>
    <w:rsid w:val="002F7D87"/>
    <w:rsid w:val="00300170"/>
    <w:rsid w:val="003009D4"/>
    <w:rsid w:val="00300A82"/>
    <w:rsid w:val="00301ADB"/>
    <w:rsid w:val="003043DF"/>
    <w:rsid w:val="00305E26"/>
    <w:rsid w:val="003109B7"/>
    <w:rsid w:val="00311F0E"/>
    <w:rsid w:val="00311F94"/>
    <w:rsid w:val="003120FF"/>
    <w:rsid w:val="003124D3"/>
    <w:rsid w:val="00312840"/>
    <w:rsid w:val="00313C24"/>
    <w:rsid w:val="00314A56"/>
    <w:rsid w:val="00314D08"/>
    <w:rsid w:val="00314FD6"/>
    <w:rsid w:val="00315685"/>
    <w:rsid w:val="00315B64"/>
    <w:rsid w:val="003160CA"/>
    <w:rsid w:val="003167DE"/>
    <w:rsid w:val="00316886"/>
    <w:rsid w:val="00320279"/>
    <w:rsid w:val="00320DB2"/>
    <w:rsid w:val="00320EDC"/>
    <w:rsid w:val="003213E4"/>
    <w:rsid w:val="00321821"/>
    <w:rsid w:val="00322689"/>
    <w:rsid w:val="003226B0"/>
    <w:rsid w:val="003226C6"/>
    <w:rsid w:val="00323743"/>
    <w:rsid w:val="003238D7"/>
    <w:rsid w:val="003246DA"/>
    <w:rsid w:val="00324888"/>
    <w:rsid w:val="00324B93"/>
    <w:rsid w:val="00325BD6"/>
    <w:rsid w:val="00326521"/>
    <w:rsid w:val="003269CA"/>
    <w:rsid w:val="003269E4"/>
    <w:rsid w:val="003273A0"/>
    <w:rsid w:val="00327F06"/>
    <w:rsid w:val="003302A4"/>
    <w:rsid w:val="003326E0"/>
    <w:rsid w:val="00332E33"/>
    <w:rsid w:val="00333039"/>
    <w:rsid w:val="0033345C"/>
    <w:rsid w:val="003359C3"/>
    <w:rsid w:val="00335A69"/>
    <w:rsid w:val="00335F45"/>
    <w:rsid w:val="00336172"/>
    <w:rsid w:val="0033673F"/>
    <w:rsid w:val="003407D6"/>
    <w:rsid w:val="00340CF4"/>
    <w:rsid w:val="00341BF3"/>
    <w:rsid w:val="00341C33"/>
    <w:rsid w:val="00341CB7"/>
    <w:rsid w:val="00341F36"/>
    <w:rsid w:val="003425B3"/>
    <w:rsid w:val="003425EB"/>
    <w:rsid w:val="00342A91"/>
    <w:rsid w:val="00343682"/>
    <w:rsid w:val="00343ABE"/>
    <w:rsid w:val="00343D03"/>
    <w:rsid w:val="0034441D"/>
    <w:rsid w:val="00346A19"/>
    <w:rsid w:val="00346B2B"/>
    <w:rsid w:val="00351201"/>
    <w:rsid w:val="00351CC6"/>
    <w:rsid w:val="003520F6"/>
    <w:rsid w:val="00352DDB"/>
    <w:rsid w:val="00353849"/>
    <w:rsid w:val="003549C5"/>
    <w:rsid w:val="003571ED"/>
    <w:rsid w:val="00360833"/>
    <w:rsid w:val="00361103"/>
    <w:rsid w:val="003622C5"/>
    <w:rsid w:val="00362CF5"/>
    <w:rsid w:val="00362DC4"/>
    <w:rsid w:val="00362DD1"/>
    <w:rsid w:val="003634AA"/>
    <w:rsid w:val="003637B7"/>
    <w:rsid w:val="003638ED"/>
    <w:rsid w:val="00365796"/>
    <w:rsid w:val="00366A85"/>
    <w:rsid w:val="00370428"/>
    <w:rsid w:val="003715CE"/>
    <w:rsid w:val="0037459F"/>
    <w:rsid w:val="003748B3"/>
    <w:rsid w:val="00374C0C"/>
    <w:rsid w:val="003759D6"/>
    <w:rsid w:val="00375EBB"/>
    <w:rsid w:val="00375F58"/>
    <w:rsid w:val="00376391"/>
    <w:rsid w:val="00376A4D"/>
    <w:rsid w:val="003800EF"/>
    <w:rsid w:val="003829A0"/>
    <w:rsid w:val="00383461"/>
    <w:rsid w:val="003836DB"/>
    <w:rsid w:val="0038378B"/>
    <w:rsid w:val="00383FAF"/>
    <w:rsid w:val="00384F9D"/>
    <w:rsid w:val="003850B3"/>
    <w:rsid w:val="00386618"/>
    <w:rsid w:val="00386B20"/>
    <w:rsid w:val="00387DED"/>
    <w:rsid w:val="0039012C"/>
    <w:rsid w:val="003907B0"/>
    <w:rsid w:val="00390FFE"/>
    <w:rsid w:val="0039177D"/>
    <w:rsid w:val="00392A23"/>
    <w:rsid w:val="00392CA9"/>
    <w:rsid w:val="00392EA3"/>
    <w:rsid w:val="00393A4C"/>
    <w:rsid w:val="00393E79"/>
    <w:rsid w:val="00394B9B"/>
    <w:rsid w:val="003955EB"/>
    <w:rsid w:val="0039581B"/>
    <w:rsid w:val="00395FD6"/>
    <w:rsid w:val="00396237"/>
    <w:rsid w:val="00397CCC"/>
    <w:rsid w:val="00397EBF"/>
    <w:rsid w:val="003A0ED1"/>
    <w:rsid w:val="003A1551"/>
    <w:rsid w:val="003A1E86"/>
    <w:rsid w:val="003A1FBF"/>
    <w:rsid w:val="003A294F"/>
    <w:rsid w:val="003A2B72"/>
    <w:rsid w:val="003A2CBD"/>
    <w:rsid w:val="003A2D29"/>
    <w:rsid w:val="003A3223"/>
    <w:rsid w:val="003A354F"/>
    <w:rsid w:val="003A3CC1"/>
    <w:rsid w:val="003A40DB"/>
    <w:rsid w:val="003A4515"/>
    <w:rsid w:val="003A47DF"/>
    <w:rsid w:val="003A4B63"/>
    <w:rsid w:val="003A4C21"/>
    <w:rsid w:val="003A5254"/>
    <w:rsid w:val="003A57DB"/>
    <w:rsid w:val="003A6718"/>
    <w:rsid w:val="003A6C94"/>
    <w:rsid w:val="003A7D68"/>
    <w:rsid w:val="003B34BE"/>
    <w:rsid w:val="003B3D45"/>
    <w:rsid w:val="003B4640"/>
    <w:rsid w:val="003B6211"/>
    <w:rsid w:val="003B668F"/>
    <w:rsid w:val="003B6897"/>
    <w:rsid w:val="003B6CFE"/>
    <w:rsid w:val="003B6D9E"/>
    <w:rsid w:val="003B7531"/>
    <w:rsid w:val="003C0563"/>
    <w:rsid w:val="003C12EF"/>
    <w:rsid w:val="003C1D1F"/>
    <w:rsid w:val="003C2EC5"/>
    <w:rsid w:val="003C3240"/>
    <w:rsid w:val="003C4B55"/>
    <w:rsid w:val="003C5173"/>
    <w:rsid w:val="003C5BC4"/>
    <w:rsid w:val="003C6A80"/>
    <w:rsid w:val="003C7160"/>
    <w:rsid w:val="003C745B"/>
    <w:rsid w:val="003C7E3B"/>
    <w:rsid w:val="003D0C3E"/>
    <w:rsid w:val="003D2BEC"/>
    <w:rsid w:val="003D4722"/>
    <w:rsid w:val="003D4ADA"/>
    <w:rsid w:val="003D5272"/>
    <w:rsid w:val="003D56D2"/>
    <w:rsid w:val="003D5E07"/>
    <w:rsid w:val="003D5F77"/>
    <w:rsid w:val="003D644C"/>
    <w:rsid w:val="003D6541"/>
    <w:rsid w:val="003D6720"/>
    <w:rsid w:val="003D674C"/>
    <w:rsid w:val="003D6766"/>
    <w:rsid w:val="003D67AB"/>
    <w:rsid w:val="003D79DD"/>
    <w:rsid w:val="003E0E16"/>
    <w:rsid w:val="003E0F9D"/>
    <w:rsid w:val="003E10B1"/>
    <w:rsid w:val="003E1F2C"/>
    <w:rsid w:val="003E1F56"/>
    <w:rsid w:val="003E218A"/>
    <w:rsid w:val="003E250C"/>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F02E2"/>
    <w:rsid w:val="003F150D"/>
    <w:rsid w:val="003F29E2"/>
    <w:rsid w:val="003F2CF0"/>
    <w:rsid w:val="003F3270"/>
    <w:rsid w:val="003F3340"/>
    <w:rsid w:val="003F340D"/>
    <w:rsid w:val="003F3B6D"/>
    <w:rsid w:val="003F409D"/>
    <w:rsid w:val="003F4510"/>
    <w:rsid w:val="003F47FF"/>
    <w:rsid w:val="003F52A0"/>
    <w:rsid w:val="003F54F3"/>
    <w:rsid w:val="003F6600"/>
    <w:rsid w:val="0040022B"/>
    <w:rsid w:val="00400D54"/>
    <w:rsid w:val="00402736"/>
    <w:rsid w:val="004034D4"/>
    <w:rsid w:val="00403B0A"/>
    <w:rsid w:val="004043B7"/>
    <w:rsid w:val="004053A6"/>
    <w:rsid w:val="00405CBF"/>
    <w:rsid w:val="0040658C"/>
    <w:rsid w:val="00406C27"/>
    <w:rsid w:val="00410060"/>
    <w:rsid w:val="00410094"/>
    <w:rsid w:val="00410106"/>
    <w:rsid w:val="00411073"/>
    <w:rsid w:val="004111B1"/>
    <w:rsid w:val="0041137C"/>
    <w:rsid w:val="00411C7C"/>
    <w:rsid w:val="004122D3"/>
    <w:rsid w:val="00412562"/>
    <w:rsid w:val="0041266E"/>
    <w:rsid w:val="004135CF"/>
    <w:rsid w:val="004139EE"/>
    <w:rsid w:val="00413AD0"/>
    <w:rsid w:val="00414FB0"/>
    <w:rsid w:val="0041521D"/>
    <w:rsid w:val="00415712"/>
    <w:rsid w:val="00415837"/>
    <w:rsid w:val="004166B5"/>
    <w:rsid w:val="004173AD"/>
    <w:rsid w:val="00417FE4"/>
    <w:rsid w:val="00420796"/>
    <w:rsid w:val="004225A9"/>
    <w:rsid w:val="00422C2B"/>
    <w:rsid w:val="004235B0"/>
    <w:rsid w:val="00424D61"/>
    <w:rsid w:val="00426108"/>
    <w:rsid w:val="00426251"/>
    <w:rsid w:val="004266B5"/>
    <w:rsid w:val="00426BA9"/>
    <w:rsid w:val="00426C8A"/>
    <w:rsid w:val="00430C9A"/>
    <w:rsid w:val="00431842"/>
    <w:rsid w:val="00431DC3"/>
    <w:rsid w:val="00432BFE"/>
    <w:rsid w:val="004331EA"/>
    <w:rsid w:val="004332D9"/>
    <w:rsid w:val="00433D49"/>
    <w:rsid w:val="004348E3"/>
    <w:rsid w:val="00435900"/>
    <w:rsid w:val="004368F5"/>
    <w:rsid w:val="00436D5D"/>
    <w:rsid w:val="00437843"/>
    <w:rsid w:val="00440292"/>
    <w:rsid w:val="00443908"/>
    <w:rsid w:val="00443C4F"/>
    <w:rsid w:val="004442C5"/>
    <w:rsid w:val="00444414"/>
    <w:rsid w:val="0044447F"/>
    <w:rsid w:val="004456AF"/>
    <w:rsid w:val="004460A4"/>
    <w:rsid w:val="00447285"/>
    <w:rsid w:val="00447725"/>
    <w:rsid w:val="00450761"/>
    <w:rsid w:val="00451444"/>
    <w:rsid w:val="00451B92"/>
    <w:rsid w:val="00452CDD"/>
    <w:rsid w:val="00453085"/>
    <w:rsid w:val="004540A3"/>
    <w:rsid w:val="00454125"/>
    <w:rsid w:val="004552F4"/>
    <w:rsid w:val="00455392"/>
    <w:rsid w:val="00455E2F"/>
    <w:rsid w:val="00455FC3"/>
    <w:rsid w:val="00456B6C"/>
    <w:rsid w:val="00457998"/>
    <w:rsid w:val="004579B5"/>
    <w:rsid w:val="00460A97"/>
    <w:rsid w:val="00462298"/>
    <w:rsid w:val="00462545"/>
    <w:rsid w:val="00462B36"/>
    <w:rsid w:val="0046359D"/>
    <w:rsid w:val="004640B3"/>
    <w:rsid w:val="004649AF"/>
    <w:rsid w:val="00464EB7"/>
    <w:rsid w:val="0046526C"/>
    <w:rsid w:val="00465F27"/>
    <w:rsid w:val="004661BC"/>
    <w:rsid w:val="0046628B"/>
    <w:rsid w:val="004668C1"/>
    <w:rsid w:val="00466BBA"/>
    <w:rsid w:val="00467579"/>
    <w:rsid w:val="004677FE"/>
    <w:rsid w:val="004703BA"/>
    <w:rsid w:val="00470C2C"/>
    <w:rsid w:val="00470DED"/>
    <w:rsid w:val="004712E9"/>
    <w:rsid w:val="00472171"/>
    <w:rsid w:val="00472663"/>
    <w:rsid w:val="00472DC5"/>
    <w:rsid w:val="00472F99"/>
    <w:rsid w:val="00474195"/>
    <w:rsid w:val="0047419E"/>
    <w:rsid w:val="0047473E"/>
    <w:rsid w:val="00474B77"/>
    <w:rsid w:val="00475486"/>
    <w:rsid w:val="00475928"/>
    <w:rsid w:val="00475AB5"/>
    <w:rsid w:val="004760E4"/>
    <w:rsid w:val="00476855"/>
    <w:rsid w:val="00477456"/>
    <w:rsid w:val="004778EB"/>
    <w:rsid w:val="00480BFB"/>
    <w:rsid w:val="004811F2"/>
    <w:rsid w:val="0048152D"/>
    <w:rsid w:val="00481EF8"/>
    <w:rsid w:val="00482A9D"/>
    <w:rsid w:val="00482B50"/>
    <w:rsid w:val="00483381"/>
    <w:rsid w:val="00483C22"/>
    <w:rsid w:val="00483FB5"/>
    <w:rsid w:val="00484037"/>
    <w:rsid w:val="00484365"/>
    <w:rsid w:val="004855B1"/>
    <w:rsid w:val="00485BB5"/>
    <w:rsid w:val="004867BE"/>
    <w:rsid w:val="00486CCB"/>
    <w:rsid w:val="00487913"/>
    <w:rsid w:val="004912F4"/>
    <w:rsid w:val="004916B2"/>
    <w:rsid w:val="00492328"/>
    <w:rsid w:val="0049233F"/>
    <w:rsid w:val="004930C7"/>
    <w:rsid w:val="004934BC"/>
    <w:rsid w:val="00493C17"/>
    <w:rsid w:val="00494B77"/>
    <w:rsid w:val="00495E52"/>
    <w:rsid w:val="004964A8"/>
    <w:rsid w:val="004966D9"/>
    <w:rsid w:val="004967CF"/>
    <w:rsid w:val="0049701E"/>
    <w:rsid w:val="004973E4"/>
    <w:rsid w:val="004A01CD"/>
    <w:rsid w:val="004A0C6E"/>
    <w:rsid w:val="004A0DA2"/>
    <w:rsid w:val="004A13B5"/>
    <w:rsid w:val="004A29B2"/>
    <w:rsid w:val="004A3D15"/>
    <w:rsid w:val="004A414F"/>
    <w:rsid w:val="004A5BDC"/>
    <w:rsid w:val="004A613C"/>
    <w:rsid w:val="004A6314"/>
    <w:rsid w:val="004A6708"/>
    <w:rsid w:val="004A7047"/>
    <w:rsid w:val="004A709F"/>
    <w:rsid w:val="004A733B"/>
    <w:rsid w:val="004A75B0"/>
    <w:rsid w:val="004B0B4D"/>
    <w:rsid w:val="004B1322"/>
    <w:rsid w:val="004B17D9"/>
    <w:rsid w:val="004B195C"/>
    <w:rsid w:val="004B1EBE"/>
    <w:rsid w:val="004B23F1"/>
    <w:rsid w:val="004B25A8"/>
    <w:rsid w:val="004B3854"/>
    <w:rsid w:val="004B5057"/>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4F1D"/>
    <w:rsid w:val="004C5375"/>
    <w:rsid w:val="004C5A2B"/>
    <w:rsid w:val="004C6869"/>
    <w:rsid w:val="004C7735"/>
    <w:rsid w:val="004D0048"/>
    <w:rsid w:val="004D0284"/>
    <w:rsid w:val="004D028C"/>
    <w:rsid w:val="004D0C56"/>
    <w:rsid w:val="004D1878"/>
    <w:rsid w:val="004D1E53"/>
    <w:rsid w:val="004D381F"/>
    <w:rsid w:val="004D5960"/>
    <w:rsid w:val="004D5B1A"/>
    <w:rsid w:val="004D5E59"/>
    <w:rsid w:val="004D77FF"/>
    <w:rsid w:val="004D7BEE"/>
    <w:rsid w:val="004E0904"/>
    <w:rsid w:val="004E0C30"/>
    <w:rsid w:val="004E0CD6"/>
    <w:rsid w:val="004E0F2E"/>
    <w:rsid w:val="004E10AC"/>
    <w:rsid w:val="004E1696"/>
    <w:rsid w:val="004E28DC"/>
    <w:rsid w:val="004E3B51"/>
    <w:rsid w:val="004E3C4A"/>
    <w:rsid w:val="004E4772"/>
    <w:rsid w:val="004E4BD5"/>
    <w:rsid w:val="004E4DAD"/>
    <w:rsid w:val="004E59A9"/>
    <w:rsid w:val="004E5F82"/>
    <w:rsid w:val="004E6177"/>
    <w:rsid w:val="004E68DE"/>
    <w:rsid w:val="004E6B70"/>
    <w:rsid w:val="004E6D78"/>
    <w:rsid w:val="004E741F"/>
    <w:rsid w:val="004F115C"/>
    <w:rsid w:val="004F2879"/>
    <w:rsid w:val="004F3C74"/>
    <w:rsid w:val="004F599E"/>
    <w:rsid w:val="004F6305"/>
    <w:rsid w:val="004F6A98"/>
    <w:rsid w:val="005005C0"/>
    <w:rsid w:val="0050093F"/>
    <w:rsid w:val="00500A78"/>
    <w:rsid w:val="005035F6"/>
    <w:rsid w:val="0050415E"/>
    <w:rsid w:val="00504B70"/>
    <w:rsid w:val="00505197"/>
    <w:rsid w:val="005051E8"/>
    <w:rsid w:val="005056DA"/>
    <w:rsid w:val="005064CD"/>
    <w:rsid w:val="00510310"/>
    <w:rsid w:val="0051100D"/>
    <w:rsid w:val="00512A97"/>
    <w:rsid w:val="00512B32"/>
    <w:rsid w:val="00512E46"/>
    <w:rsid w:val="00512E79"/>
    <w:rsid w:val="0051368D"/>
    <w:rsid w:val="00513F9F"/>
    <w:rsid w:val="00516F17"/>
    <w:rsid w:val="00517079"/>
    <w:rsid w:val="005206B4"/>
    <w:rsid w:val="00520B75"/>
    <w:rsid w:val="00521479"/>
    <w:rsid w:val="00521A34"/>
    <w:rsid w:val="00521ACC"/>
    <w:rsid w:val="00521CE1"/>
    <w:rsid w:val="005222F2"/>
    <w:rsid w:val="00522B0B"/>
    <w:rsid w:val="0052339E"/>
    <w:rsid w:val="0052383B"/>
    <w:rsid w:val="00525EC2"/>
    <w:rsid w:val="00525F7D"/>
    <w:rsid w:val="00526B78"/>
    <w:rsid w:val="005274B5"/>
    <w:rsid w:val="00527926"/>
    <w:rsid w:val="00527B4A"/>
    <w:rsid w:val="00531098"/>
    <w:rsid w:val="005322E2"/>
    <w:rsid w:val="0053269C"/>
    <w:rsid w:val="005328CD"/>
    <w:rsid w:val="00532CD9"/>
    <w:rsid w:val="00532FB5"/>
    <w:rsid w:val="00533A1E"/>
    <w:rsid w:val="005345CE"/>
    <w:rsid w:val="005345FB"/>
    <w:rsid w:val="00534B4D"/>
    <w:rsid w:val="00535691"/>
    <w:rsid w:val="005364DC"/>
    <w:rsid w:val="00536A24"/>
    <w:rsid w:val="00537019"/>
    <w:rsid w:val="00537380"/>
    <w:rsid w:val="00537A80"/>
    <w:rsid w:val="00540334"/>
    <w:rsid w:val="00540507"/>
    <w:rsid w:val="00540DE2"/>
    <w:rsid w:val="00541A1F"/>
    <w:rsid w:val="0054287D"/>
    <w:rsid w:val="0054294E"/>
    <w:rsid w:val="00543A52"/>
    <w:rsid w:val="00543C49"/>
    <w:rsid w:val="005445F6"/>
    <w:rsid w:val="00545A84"/>
    <w:rsid w:val="005466F3"/>
    <w:rsid w:val="005470C3"/>
    <w:rsid w:val="005514BB"/>
    <w:rsid w:val="00551600"/>
    <w:rsid w:val="00551AF8"/>
    <w:rsid w:val="0055309D"/>
    <w:rsid w:val="005531E9"/>
    <w:rsid w:val="00553830"/>
    <w:rsid w:val="00554180"/>
    <w:rsid w:val="0055419C"/>
    <w:rsid w:val="005547FC"/>
    <w:rsid w:val="00555865"/>
    <w:rsid w:val="00555EE6"/>
    <w:rsid w:val="00555F7C"/>
    <w:rsid w:val="005601DA"/>
    <w:rsid w:val="00561233"/>
    <w:rsid w:val="005625AE"/>
    <w:rsid w:val="00562B90"/>
    <w:rsid w:val="005632F2"/>
    <w:rsid w:val="00563B61"/>
    <w:rsid w:val="0056423D"/>
    <w:rsid w:val="00564ABB"/>
    <w:rsid w:val="005653DC"/>
    <w:rsid w:val="005660DE"/>
    <w:rsid w:val="00567834"/>
    <w:rsid w:val="00567A94"/>
    <w:rsid w:val="00570289"/>
    <w:rsid w:val="005728C7"/>
    <w:rsid w:val="00572F9D"/>
    <w:rsid w:val="0057526A"/>
    <w:rsid w:val="00576145"/>
    <w:rsid w:val="00577096"/>
    <w:rsid w:val="005779F9"/>
    <w:rsid w:val="00577E28"/>
    <w:rsid w:val="0058031F"/>
    <w:rsid w:val="00581B6D"/>
    <w:rsid w:val="005823E9"/>
    <w:rsid w:val="00582773"/>
    <w:rsid w:val="00582C94"/>
    <w:rsid w:val="00582D12"/>
    <w:rsid w:val="005834B2"/>
    <w:rsid w:val="005838C3"/>
    <w:rsid w:val="005851E5"/>
    <w:rsid w:val="005861B1"/>
    <w:rsid w:val="005861B9"/>
    <w:rsid w:val="005877C3"/>
    <w:rsid w:val="00587A49"/>
    <w:rsid w:val="0059024D"/>
    <w:rsid w:val="0059112C"/>
    <w:rsid w:val="005919B3"/>
    <w:rsid w:val="005933F6"/>
    <w:rsid w:val="00593D7F"/>
    <w:rsid w:val="00594D9F"/>
    <w:rsid w:val="00595671"/>
    <w:rsid w:val="0059645B"/>
    <w:rsid w:val="00597082"/>
    <w:rsid w:val="005A0EF6"/>
    <w:rsid w:val="005A0F49"/>
    <w:rsid w:val="005A181F"/>
    <w:rsid w:val="005A2372"/>
    <w:rsid w:val="005A25C4"/>
    <w:rsid w:val="005A32CB"/>
    <w:rsid w:val="005A33AD"/>
    <w:rsid w:val="005A4262"/>
    <w:rsid w:val="005A4AD9"/>
    <w:rsid w:val="005A59D0"/>
    <w:rsid w:val="005A5AB2"/>
    <w:rsid w:val="005A65F1"/>
    <w:rsid w:val="005A7FB8"/>
    <w:rsid w:val="005B2671"/>
    <w:rsid w:val="005B2929"/>
    <w:rsid w:val="005B3875"/>
    <w:rsid w:val="005B52C0"/>
    <w:rsid w:val="005B59BA"/>
    <w:rsid w:val="005B6062"/>
    <w:rsid w:val="005B6504"/>
    <w:rsid w:val="005B6FA8"/>
    <w:rsid w:val="005B7277"/>
    <w:rsid w:val="005B7E22"/>
    <w:rsid w:val="005C0763"/>
    <w:rsid w:val="005C0ED0"/>
    <w:rsid w:val="005C1CD9"/>
    <w:rsid w:val="005C1CE9"/>
    <w:rsid w:val="005C2644"/>
    <w:rsid w:val="005C2B8F"/>
    <w:rsid w:val="005C342C"/>
    <w:rsid w:val="005C3D05"/>
    <w:rsid w:val="005C3D4E"/>
    <w:rsid w:val="005C3F77"/>
    <w:rsid w:val="005C4E0F"/>
    <w:rsid w:val="005C4F51"/>
    <w:rsid w:val="005C60F9"/>
    <w:rsid w:val="005C6533"/>
    <w:rsid w:val="005C7C76"/>
    <w:rsid w:val="005C7E53"/>
    <w:rsid w:val="005C7EAC"/>
    <w:rsid w:val="005D0081"/>
    <w:rsid w:val="005D05B4"/>
    <w:rsid w:val="005D1004"/>
    <w:rsid w:val="005D1823"/>
    <w:rsid w:val="005D1E01"/>
    <w:rsid w:val="005D1F2E"/>
    <w:rsid w:val="005D278E"/>
    <w:rsid w:val="005D3399"/>
    <w:rsid w:val="005D3B26"/>
    <w:rsid w:val="005D4F45"/>
    <w:rsid w:val="005D60EE"/>
    <w:rsid w:val="005D62CD"/>
    <w:rsid w:val="005D6E17"/>
    <w:rsid w:val="005D77DA"/>
    <w:rsid w:val="005E0BE4"/>
    <w:rsid w:val="005E151E"/>
    <w:rsid w:val="005E1DBB"/>
    <w:rsid w:val="005E1DE1"/>
    <w:rsid w:val="005E1FA4"/>
    <w:rsid w:val="005E2083"/>
    <w:rsid w:val="005E2215"/>
    <w:rsid w:val="005E2C55"/>
    <w:rsid w:val="005E3C07"/>
    <w:rsid w:val="005E4976"/>
    <w:rsid w:val="005E4CFA"/>
    <w:rsid w:val="005E50BD"/>
    <w:rsid w:val="005E517A"/>
    <w:rsid w:val="005E58FB"/>
    <w:rsid w:val="005E796D"/>
    <w:rsid w:val="005E79BC"/>
    <w:rsid w:val="005F12F7"/>
    <w:rsid w:val="005F1911"/>
    <w:rsid w:val="005F19A8"/>
    <w:rsid w:val="005F4750"/>
    <w:rsid w:val="005F51E7"/>
    <w:rsid w:val="005F5474"/>
    <w:rsid w:val="005F6F61"/>
    <w:rsid w:val="006006A0"/>
    <w:rsid w:val="00600B1D"/>
    <w:rsid w:val="00600F36"/>
    <w:rsid w:val="006011BA"/>
    <w:rsid w:val="0060169F"/>
    <w:rsid w:val="00601C36"/>
    <w:rsid w:val="00602ED4"/>
    <w:rsid w:val="00603516"/>
    <w:rsid w:val="00604053"/>
    <w:rsid w:val="0060406F"/>
    <w:rsid w:val="00604AF7"/>
    <w:rsid w:val="00605AD0"/>
    <w:rsid w:val="00605BF5"/>
    <w:rsid w:val="00606285"/>
    <w:rsid w:val="006069BA"/>
    <w:rsid w:val="00606B3F"/>
    <w:rsid w:val="00607BDA"/>
    <w:rsid w:val="006106E6"/>
    <w:rsid w:val="0061116F"/>
    <w:rsid w:val="00612D25"/>
    <w:rsid w:val="00612DDA"/>
    <w:rsid w:val="0061393E"/>
    <w:rsid w:val="00613A7C"/>
    <w:rsid w:val="0061450C"/>
    <w:rsid w:val="006145F9"/>
    <w:rsid w:val="00614793"/>
    <w:rsid w:val="006148CE"/>
    <w:rsid w:val="00614E1A"/>
    <w:rsid w:val="0061585D"/>
    <w:rsid w:val="00615E91"/>
    <w:rsid w:val="00616E25"/>
    <w:rsid w:val="0061711B"/>
    <w:rsid w:val="006177D8"/>
    <w:rsid w:val="0061796F"/>
    <w:rsid w:val="006206BF"/>
    <w:rsid w:val="006207E2"/>
    <w:rsid w:val="006209F7"/>
    <w:rsid w:val="006216A7"/>
    <w:rsid w:val="0062307D"/>
    <w:rsid w:val="0062361E"/>
    <w:rsid w:val="00623E9A"/>
    <w:rsid w:val="006241D6"/>
    <w:rsid w:val="00624CA4"/>
    <w:rsid w:val="006250E3"/>
    <w:rsid w:val="006252D8"/>
    <w:rsid w:val="00625443"/>
    <w:rsid w:val="00625DA6"/>
    <w:rsid w:val="0062646A"/>
    <w:rsid w:val="006273A7"/>
    <w:rsid w:val="00627DB8"/>
    <w:rsid w:val="00627F5F"/>
    <w:rsid w:val="00630342"/>
    <w:rsid w:val="00632541"/>
    <w:rsid w:val="00632549"/>
    <w:rsid w:val="00632579"/>
    <w:rsid w:val="006329EA"/>
    <w:rsid w:val="00632D40"/>
    <w:rsid w:val="00634C14"/>
    <w:rsid w:val="00634F6A"/>
    <w:rsid w:val="006352BA"/>
    <w:rsid w:val="00635B97"/>
    <w:rsid w:val="00635E07"/>
    <w:rsid w:val="006376A2"/>
    <w:rsid w:val="006406F5"/>
    <w:rsid w:val="0064077B"/>
    <w:rsid w:val="00640AE9"/>
    <w:rsid w:val="0064141D"/>
    <w:rsid w:val="006415A8"/>
    <w:rsid w:val="006423DA"/>
    <w:rsid w:val="006425AF"/>
    <w:rsid w:val="00644969"/>
    <w:rsid w:val="00645493"/>
    <w:rsid w:val="0064629B"/>
    <w:rsid w:val="00646956"/>
    <w:rsid w:val="006472BF"/>
    <w:rsid w:val="00647A1F"/>
    <w:rsid w:val="00650CE9"/>
    <w:rsid w:val="00651DFE"/>
    <w:rsid w:val="00653876"/>
    <w:rsid w:val="0065389A"/>
    <w:rsid w:val="00653E55"/>
    <w:rsid w:val="00653F16"/>
    <w:rsid w:val="0065433E"/>
    <w:rsid w:val="00654ABA"/>
    <w:rsid w:val="00654C4A"/>
    <w:rsid w:val="00654DFA"/>
    <w:rsid w:val="00654EDF"/>
    <w:rsid w:val="00657B2D"/>
    <w:rsid w:val="00660292"/>
    <w:rsid w:val="00660747"/>
    <w:rsid w:val="00663B01"/>
    <w:rsid w:val="00663EE6"/>
    <w:rsid w:val="0066497A"/>
    <w:rsid w:val="006651ED"/>
    <w:rsid w:val="00665F94"/>
    <w:rsid w:val="00666407"/>
    <w:rsid w:val="0066645F"/>
    <w:rsid w:val="006668AA"/>
    <w:rsid w:val="00666916"/>
    <w:rsid w:val="00667DAC"/>
    <w:rsid w:val="00667EF6"/>
    <w:rsid w:val="00670186"/>
    <w:rsid w:val="00670E76"/>
    <w:rsid w:val="00671078"/>
    <w:rsid w:val="006727CE"/>
    <w:rsid w:val="006729FA"/>
    <w:rsid w:val="0067344B"/>
    <w:rsid w:val="00673533"/>
    <w:rsid w:val="0067430E"/>
    <w:rsid w:val="00674AB9"/>
    <w:rsid w:val="00675A07"/>
    <w:rsid w:val="00676C35"/>
    <w:rsid w:val="00676FBC"/>
    <w:rsid w:val="0067771F"/>
    <w:rsid w:val="00677862"/>
    <w:rsid w:val="006778C7"/>
    <w:rsid w:val="00677975"/>
    <w:rsid w:val="006800C0"/>
    <w:rsid w:val="00680B14"/>
    <w:rsid w:val="00680F29"/>
    <w:rsid w:val="00681134"/>
    <w:rsid w:val="0068276B"/>
    <w:rsid w:val="00683181"/>
    <w:rsid w:val="00683A20"/>
    <w:rsid w:val="0068419F"/>
    <w:rsid w:val="006848C3"/>
    <w:rsid w:val="00685A0A"/>
    <w:rsid w:val="00686447"/>
    <w:rsid w:val="0068686F"/>
    <w:rsid w:val="0068764E"/>
    <w:rsid w:val="006902C1"/>
    <w:rsid w:val="0069161F"/>
    <w:rsid w:val="0069175A"/>
    <w:rsid w:val="00691FA0"/>
    <w:rsid w:val="0069239B"/>
    <w:rsid w:val="00692D8E"/>
    <w:rsid w:val="00693B06"/>
    <w:rsid w:val="00693BF9"/>
    <w:rsid w:val="00693FCF"/>
    <w:rsid w:val="006952F4"/>
    <w:rsid w:val="00695936"/>
    <w:rsid w:val="00695B7B"/>
    <w:rsid w:val="00695D37"/>
    <w:rsid w:val="00697452"/>
    <w:rsid w:val="0069749A"/>
    <w:rsid w:val="00697BE0"/>
    <w:rsid w:val="006A00F3"/>
    <w:rsid w:val="006A03F2"/>
    <w:rsid w:val="006A0480"/>
    <w:rsid w:val="006A0878"/>
    <w:rsid w:val="006A0CB1"/>
    <w:rsid w:val="006A151E"/>
    <w:rsid w:val="006A21E8"/>
    <w:rsid w:val="006A2A7E"/>
    <w:rsid w:val="006A2E7B"/>
    <w:rsid w:val="006A35D7"/>
    <w:rsid w:val="006A37B2"/>
    <w:rsid w:val="006A4A51"/>
    <w:rsid w:val="006A552A"/>
    <w:rsid w:val="006A5BE9"/>
    <w:rsid w:val="006A69C9"/>
    <w:rsid w:val="006A6F08"/>
    <w:rsid w:val="006B01AE"/>
    <w:rsid w:val="006B0DF7"/>
    <w:rsid w:val="006B0EB8"/>
    <w:rsid w:val="006B16B7"/>
    <w:rsid w:val="006B206F"/>
    <w:rsid w:val="006B2502"/>
    <w:rsid w:val="006B3465"/>
    <w:rsid w:val="006B3D63"/>
    <w:rsid w:val="006B3EF3"/>
    <w:rsid w:val="006B5BB6"/>
    <w:rsid w:val="006B606F"/>
    <w:rsid w:val="006B6428"/>
    <w:rsid w:val="006B77A8"/>
    <w:rsid w:val="006B77E1"/>
    <w:rsid w:val="006B7831"/>
    <w:rsid w:val="006B7DCD"/>
    <w:rsid w:val="006B7EC7"/>
    <w:rsid w:val="006C0DC9"/>
    <w:rsid w:val="006C14C1"/>
    <w:rsid w:val="006C15E8"/>
    <w:rsid w:val="006C342F"/>
    <w:rsid w:val="006C3630"/>
    <w:rsid w:val="006C3CED"/>
    <w:rsid w:val="006C4F3B"/>
    <w:rsid w:val="006C5012"/>
    <w:rsid w:val="006C5E82"/>
    <w:rsid w:val="006C62B0"/>
    <w:rsid w:val="006C6857"/>
    <w:rsid w:val="006C6CCB"/>
    <w:rsid w:val="006C720A"/>
    <w:rsid w:val="006C7939"/>
    <w:rsid w:val="006D0C26"/>
    <w:rsid w:val="006D0E13"/>
    <w:rsid w:val="006D1683"/>
    <w:rsid w:val="006D3853"/>
    <w:rsid w:val="006D46B8"/>
    <w:rsid w:val="006D4A02"/>
    <w:rsid w:val="006D5239"/>
    <w:rsid w:val="006D5B0A"/>
    <w:rsid w:val="006D6696"/>
    <w:rsid w:val="006D6887"/>
    <w:rsid w:val="006D7EAC"/>
    <w:rsid w:val="006E046A"/>
    <w:rsid w:val="006E061A"/>
    <w:rsid w:val="006E06F8"/>
    <w:rsid w:val="006E2AE0"/>
    <w:rsid w:val="006E3F59"/>
    <w:rsid w:val="006E402C"/>
    <w:rsid w:val="006E404F"/>
    <w:rsid w:val="006E521D"/>
    <w:rsid w:val="006E592C"/>
    <w:rsid w:val="006E66E6"/>
    <w:rsid w:val="006E6BC4"/>
    <w:rsid w:val="006F0473"/>
    <w:rsid w:val="006F28B3"/>
    <w:rsid w:val="006F2D39"/>
    <w:rsid w:val="006F2EBA"/>
    <w:rsid w:val="006F4AD1"/>
    <w:rsid w:val="006F60A4"/>
    <w:rsid w:val="006F6A3F"/>
    <w:rsid w:val="006F7C61"/>
    <w:rsid w:val="0070069E"/>
    <w:rsid w:val="00700FA4"/>
    <w:rsid w:val="00701242"/>
    <w:rsid w:val="00701522"/>
    <w:rsid w:val="0070191D"/>
    <w:rsid w:val="00701C9F"/>
    <w:rsid w:val="00701FB7"/>
    <w:rsid w:val="007028F6"/>
    <w:rsid w:val="007036D2"/>
    <w:rsid w:val="0070439B"/>
    <w:rsid w:val="0070448E"/>
    <w:rsid w:val="007044AB"/>
    <w:rsid w:val="007044C3"/>
    <w:rsid w:val="00705E05"/>
    <w:rsid w:val="007061BE"/>
    <w:rsid w:val="007064EE"/>
    <w:rsid w:val="00706A13"/>
    <w:rsid w:val="00706AD3"/>
    <w:rsid w:val="0070768D"/>
    <w:rsid w:val="00707887"/>
    <w:rsid w:val="00707F45"/>
    <w:rsid w:val="00710780"/>
    <w:rsid w:val="00710A6E"/>
    <w:rsid w:val="00710C36"/>
    <w:rsid w:val="007110CA"/>
    <w:rsid w:val="007119E4"/>
    <w:rsid w:val="00711DF5"/>
    <w:rsid w:val="0071242D"/>
    <w:rsid w:val="00713746"/>
    <w:rsid w:val="00713931"/>
    <w:rsid w:val="00713A3F"/>
    <w:rsid w:val="00713ED5"/>
    <w:rsid w:val="00713F96"/>
    <w:rsid w:val="00714D2F"/>
    <w:rsid w:val="00715A49"/>
    <w:rsid w:val="007165D6"/>
    <w:rsid w:val="007166C4"/>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505A"/>
    <w:rsid w:val="007258D0"/>
    <w:rsid w:val="0072627D"/>
    <w:rsid w:val="00726AFC"/>
    <w:rsid w:val="00726CA8"/>
    <w:rsid w:val="00730C62"/>
    <w:rsid w:val="00732A16"/>
    <w:rsid w:val="00732BAE"/>
    <w:rsid w:val="00732D6B"/>
    <w:rsid w:val="00733F13"/>
    <w:rsid w:val="007340C5"/>
    <w:rsid w:val="007344EA"/>
    <w:rsid w:val="0073454B"/>
    <w:rsid w:val="00734B9B"/>
    <w:rsid w:val="0073503A"/>
    <w:rsid w:val="007356D7"/>
    <w:rsid w:val="00735B59"/>
    <w:rsid w:val="00736ED3"/>
    <w:rsid w:val="0073737D"/>
    <w:rsid w:val="007378A5"/>
    <w:rsid w:val="00737CD5"/>
    <w:rsid w:val="007403D8"/>
    <w:rsid w:val="0074111F"/>
    <w:rsid w:val="007415FB"/>
    <w:rsid w:val="0074222E"/>
    <w:rsid w:val="00742CE6"/>
    <w:rsid w:val="0074418D"/>
    <w:rsid w:val="007451ED"/>
    <w:rsid w:val="007457F9"/>
    <w:rsid w:val="00745CFF"/>
    <w:rsid w:val="00745DF1"/>
    <w:rsid w:val="00747F1D"/>
    <w:rsid w:val="00750B07"/>
    <w:rsid w:val="00750D17"/>
    <w:rsid w:val="00750E91"/>
    <w:rsid w:val="00752866"/>
    <w:rsid w:val="00753799"/>
    <w:rsid w:val="00754C3E"/>
    <w:rsid w:val="00756908"/>
    <w:rsid w:val="00756B5D"/>
    <w:rsid w:val="00756E87"/>
    <w:rsid w:val="00757148"/>
    <w:rsid w:val="00760027"/>
    <w:rsid w:val="00761415"/>
    <w:rsid w:val="00762371"/>
    <w:rsid w:val="00762E09"/>
    <w:rsid w:val="0076320C"/>
    <w:rsid w:val="0076328C"/>
    <w:rsid w:val="0076371B"/>
    <w:rsid w:val="00763E81"/>
    <w:rsid w:val="00763F53"/>
    <w:rsid w:val="007642ED"/>
    <w:rsid w:val="00764BE3"/>
    <w:rsid w:val="00765688"/>
    <w:rsid w:val="00765A82"/>
    <w:rsid w:val="00766C73"/>
    <w:rsid w:val="00767181"/>
    <w:rsid w:val="00767A54"/>
    <w:rsid w:val="007701F0"/>
    <w:rsid w:val="00770A10"/>
    <w:rsid w:val="00770B77"/>
    <w:rsid w:val="00770D5A"/>
    <w:rsid w:val="00771850"/>
    <w:rsid w:val="007718C8"/>
    <w:rsid w:val="00771A0B"/>
    <w:rsid w:val="00771E87"/>
    <w:rsid w:val="0077238E"/>
    <w:rsid w:val="00772C64"/>
    <w:rsid w:val="00772EAA"/>
    <w:rsid w:val="00773155"/>
    <w:rsid w:val="00773384"/>
    <w:rsid w:val="00773A15"/>
    <w:rsid w:val="007742B1"/>
    <w:rsid w:val="007746AF"/>
    <w:rsid w:val="00774C00"/>
    <w:rsid w:val="00774F73"/>
    <w:rsid w:val="00776136"/>
    <w:rsid w:val="007767E0"/>
    <w:rsid w:val="00776898"/>
    <w:rsid w:val="007774F3"/>
    <w:rsid w:val="00777F9A"/>
    <w:rsid w:val="00780287"/>
    <w:rsid w:val="00780766"/>
    <w:rsid w:val="007808C7"/>
    <w:rsid w:val="00782E8C"/>
    <w:rsid w:val="00783253"/>
    <w:rsid w:val="00783B2C"/>
    <w:rsid w:val="00784429"/>
    <w:rsid w:val="0078483A"/>
    <w:rsid w:val="00784AB7"/>
    <w:rsid w:val="00784AF1"/>
    <w:rsid w:val="00784F12"/>
    <w:rsid w:val="007854C1"/>
    <w:rsid w:val="00786D46"/>
    <w:rsid w:val="00787906"/>
    <w:rsid w:val="0079072B"/>
    <w:rsid w:val="0079163C"/>
    <w:rsid w:val="007927B6"/>
    <w:rsid w:val="00792912"/>
    <w:rsid w:val="007935C5"/>
    <w:rsid w:val="0079423D"/>
    <w:rsid w:val="007945AF"/>
    <w:rsid w:val="00794B94"/>
    <w:rsid w:val="00794C3C"/>
    <w:rsid w:val="0079520D"/>
    <w:rsid w:val="00796FBD"/>
    <w:rsid w:val="0079768F"/>
    <w:rsid w:val="00797E13"/>
    <w:rsid w:val="00797E99"/>
    <w:rsid w:val="00797EE9"/>
    <w:rsid w:val="00797EFE"/>
    <w:rsid w:val="007A0568"/>
    <w:rsid w:val="007A0D4E"/>
    <w:rsid w:val="007A12E1"/>
    <w:rsid w:val="007A15CE"/>
    <w:rsid w:val="007A1B5C"/>
    <w:rsid w:val="007A213C"/>
    <w:rsid w:val="007A2369"/>
    <w:rsid w:val="007A2F28"/>
    <w:rsid w:val="007A513D"/>
    <w:rsid w:val="007A52AB"/>
    <w:rsid w:val="007A5371"/>
    <w:rsid w:val="007A54B7"/>
    <w:rsid w:val="007A565D"/>
    <w:rsid w:val="007A5A00"/>
    <w:rsid w:val="007A65C5"/>
    <w:rsid w:val="007A73DB"/>
    <w:rsid w:val="007A77DC"/>
    <w:rsid w:val="007A7997"/>
    <w:rsid w:val="007B05CA"/>
    <w:rsid w:val="007B077B"/>
    <w:rsid w:val="007B082E"/>
    <w:rsid w:val="007B17BA"/>
    <w:rsid w:val="007B26B9"/>
    <w:rsid w:val="007B2D01"/>
    <w:rsid w:val="007B2EE0"/>
    <w:rsid w:val="007B30E2"/>
    <w:rsid w:val="007B3AD5"/>
    <w:rsid w:val="007B4229"/>
    <w:rsid w:val="007B4C63"/>
    <w:rsid w:val="007B4D35"/>
    <w:rsid w:val="007B5366"/>
    <w:rsid w:val="007B5B3A"/>
    <w:rsid w:val="007B627D"/>
    <w:rsid w:val="007C01BE"/>
    <w:rsid w:val="007C087C"/>
    <w:rsid w:val="007C0D1D"/>
    <w:rsid w:val="007C191B"/>
    <w:rsid w:val="007C1A23"/>
    <w:rsid w:val="007C1A95"/>
    <w:rsid w:val="007C31F7"/>
    <w:rsid w:val="007C45E9"/>
    <w:rsid w:val="007C46ED"/>
    <w:rsid w:val="007C55F7"/>
    <w:rsid w:val="007C5686"/>
    <w:rsid w:val="007C5818"/>
    <w:rsid w:val="007C5CC9"/>
    <w:rsid w:val="007C5E32"/>
    <w:rsid w:val="007C6A33"/>
    <w:rsid w:val="007C75C8"/>
    <w:rsid w:val="007D100F"/>
    <w:rsid w:val="007D1796"/>
    <w:rsid w:val="007D1849"/>
    <w:rsid w:val="007D327B"/>
    <w:rsid w:val="007D4823"/>
    <w:rsid w:val="007D527F"/>
    <w:rsid w:val="007D5C9B"/>
    <w:rsid w:val="007D5DAF"/>
    <w:rsid w:val="007D6C69"/>
    <w:rsid w:val="007D7EB4"/>
    <w:rsid w:val="007E0407"/>
    <w:rsid w:val="007E0BE2"/>
    <w:rsid w:val="007E0F83"/>
    <w:rsid w:val="007E16C0"/>
    <w:rsid w:val="007E2099"/>
    <w:rsid w:val="007E222D"/>
    <w:rsid w:val="007E2487"/>
    <w:rsid w:val="007E3693"/>
    <w:rsid w:val="007E36CB"/>
    <w:rsid w:val="007E37E7"/>
    <w:rsid w:val="007E46C5"/>
    <w:rsid w:val="007E646E"/>
    <w:rsid w:val="007E660E"/>
    <w:rsid w:val="007E6757"/>
    <w:rsid w:val="007E6A8C"/>
    <w:rsid w:val="007E6C8F"/>
    <w:rsid w:val="007E76ED"/>
    <w:rsid w:val="007E7B36"/>
    <w:rsid w:val="007F0047"/>
    <w:rsid w:val="007F06D7"/>
    <w:rsid w:val="007F106A"/>
    <w:rsid w:val="007F2047"/>
    <w:rsid w:val="007F2EAB"/>
    <w:rsid w:val="007F341C"/>
    <w:rsid w:val="007F3A6A"/>
    <w:rsid w:val="007F5367"/>
    <w:rsid w:val="007F56AB"/>
    <w:rsid w:val="007F56D3"/>
    <w:rsid w:val="007F58C5"/>
    <w:rsid w:val="007F59C8"/>
    <w:rsid w:val="007F5CD5"/>
    <w:rsid w:val="007F5D68"/>
    <w:rsid w:val="007F5DF1"/>
    <w:rsid w:val="007F6B32"/>
    <w:rsid w:val="007F6B63"/>
    <w:rsid w:val="007F7893"/>
    <w:rsid w:val="00800EAC"/>
    <w:rsid w:val="00802C56"/>
    <w:rsid w:val="008035D2"/>
    <w:rsid w:val="00803904"/>
    <w:rsid w:val="008041B0"/>
    <w:rsid w:val="008041E3"/>
    <w:rsid w:val="0080465E"/>
    <w:rsid w:val="00805399"/>
    <w:rsid w:val="0080600B"/>
    <w:rsid w:val="00806462"/>
    <w:rsid w:val="008065EF"/>
    <w:rsid w:val="00807EA7"/>
    <w:rsid w:val="00810EB1"/>
    <w:rsid w:val="008117C0"/>
    <w:rsid w:val="00811B4B"/>
    <w:rsid w:val="008143DC"/>
    <w:rsid w:val="00814D26"/>
    <w:rsid w:val="00816A3E"/>
    <w:rsid w:val="008175A0"/>
    <w:rsid w:val="008177C9"/>
    <w:rsid w:val="0081786D"/>
    <w:rsid w:val="008203BA"/>
    <w:rsid w:val="008209B1"/>
    <w:rsid w:val="00820AE8"/>
    <w:rsid w:val="0082178D"/>
    <w:rsid w:val="008219EF"/>
    <w:rsid w:val="00823761"/>
    <w:rsid w:val="00824B80"/>
    <w:rsid w:val="0082537D"/>
    <w:rsid w:val="008253D5"/>
    <w:rsid w:val="00825D0B"/>
    <w:rsid w:val="00826279"/>
    <w:rsid w:val="00826376"/>
    <w:rsid w:val="00826751"/>
    <w:rsid w:val="00826B94"/>
    <w:rsid w:val="008277E3"/>
    <w:rsid w:val="00830631"/>
    <w:rsid w:val="0083086F"/>
    <w:rsid w:val="00830CFD"/>
    <w:rsid w:val="00831486"/>
    <w:rsid w:val="0083167D"/>
    <w:rsid w:val="00831A02"/>
    <w:rsid w:val="0083254A"/>
    <w:rsid w:val="00832E52"/>
    <w:rsid w:val="00833365"/>
    <w:rsid w:val="00833E35"/>
    <w:rsid w:val="00833E39"/>
    <w:rsid w:val="00833F9C"/>
    <w:rsid w:val="00834223"/>
    <w:rsid w:val="00834A1F"/>
    <w:rsid w:val="00835956"/>
    <w:rsid w:val="008359A4"/>
    <w:rsid w:val="00835E54"/>
    <w:rsid w:val="008367B6"/>
    <w:rsid w:val="00836B20"/>
    <w:rsid w:val="0083767A"/>
    <w:rsid w:val="0084172C"/>
    <w:rsid w:val="00841FFA"/>
    <w:rsid w:val="0084274A"/>
    <w:rsid w:val="00844157"/>
    <w:rsid w:val="00844390"/>
    <w:rsid w:val="008451F2"/>
    <w:rsid w:val="00846529"/>
    <w:rsid w:val="00846F18"/>
    <w:rsid w:val="00847349"/>
    <w:rsid w:val="008503F4"/>
    <w:rsid w:val="008511C0"/>
    <w:rsid w:val="00851567"/>
    <w:rsid w:val="00852589"/>
    <w:rsid w:val="008530DE"/>
    <w:rsid w:val="0085317B"/>
    <w:rsid w:val="00853CD0"/>
    <w:rsid w:val="00854BEE"/>
    <w:rsid w:val="00854EFA"/>
    <w:rsid w:val="00856053"/>
    <w:rsid w:val="00860930"/>
    <w:rsid w:val="00861021"/>
    <w:rsid w:val="00862C43"/>
    <w:rsid w:val="00863761"/>
    <w:rsid w:val="00864001"/>
    <w:rsid w:val="00864445"/>
    <w:rsid w:val="0086499E"/>
    <w:rsid w:val="00864BF2"/>
    <w:rsid w:val="00865910"/>
    <w:rsid w:val="00866BB0"/>
    <w:rsid w:val="00867741"/>
    <w:rsid w:val="008702C8"/>
    <w:rsid w:val="00870348"/>
    <w:rsid w:val="0087066B"/>
    <w:rsid w:val="008721CD"/>
    <w:rsid w:val="00872753"/>
    <w:rsid w:val="00873376"/>
    <w:rsid w:val="008735A5"/>
    <w:rsid w:val="0087390E"/>
    <w:rsid w:val="008740F9"/>
    <w:rsid w:val="00874E71"/>
    <w:rsid w:val="00875335"/>
    <w:rsid w:val="00875791"/>
    <w:rsid w:val="00875B90"/>
    <w:rsid w:val="00875C95"/>
    <w:rsid w:val="008767DD"/>
    <w:rsid w:val="00877593"/>
    <w:rsid w:val="00880E92"/>
    <w:rsid w:val="00881B8D"/>
    <w:rsid w:val="00881FCC"/>
    <w:rsid w:val="008835EF"/>
    <w:rsid w:val="00884BE9"/>
    <w:rsid w:val="008852D7"/>
    <w:rsid w:val="00886911"/>
    <w:rsid w:val="0088789C"/>
    <w:rsid w:val="008905F3"/>
    <w:rsid w:val="00891510"/>
    <w:rsid w:val="00891A5C"/>
    <w:rsid w:val="00892219"/>
    <w:rsid w:val="00892446"/>
    <w:rsid w:val="00892834"/>
    <w:rsid w:val="00892DEA"/>
    <w:rsid w:val="00894735"/>
    <w:rsid w:val="008950BD"/>
    <w:rsid w:val="0089524C"/>
    <w:rsid w:val="008A14F2"/>
    <w:rsid w:val="008A17A8"/>
    <w:rsid w:val="008A2892"/>
    <w:rsid w:val="008A2A5B"/>
    <w:rsid w:val="008A3241"/>
    <w:rsid w:val="008A5FF7"/>
    <w:rsid w:val="008A6FA4"/>
    <w:rsid w:val="008A74FB"/>
    <w:rsid w:val="008B0C68"/>
    <w:rsid w:val="008B1A22"/>
    <w:rsid w:val="008B232D"/>
    <w:rsid w:val="008B3D4B"/>
    <w:rsid w:val="008B4E47"/>
    <w:rsid w:val="008B4FCC"/>
    <w:rsid w:val="008B4FE9"/>
    <w:rsid w:val="008B5C59"/>
    <w:rsid w:val="008B6462"/>
    <w:rsid w:val="008B7F5A"/>
    <w:rsid w:val="008C0382"/>
    <w:rsid w:val="008C2B9D"/>
    <w:rsid w:val="008C3044"/>
    <w:rsid w:val="008C38B2"/>
    <w:rsid w:val="008C3B39"/>
    <w:rsid w:val="008C40D9"/>
    <w:rsid w:val="008C413B"/>
    <w:rsid w:val="008C5EE1"/>
    <w:rsid w:val="008C6000"/>
    <w:rsid w:val="008C6300"/>
    <w:rsid w:val="008C65C8"/>
    <w:rsid w:val="008C6A77"/>
    <w:rsid w:val="008C6BF7"/>
    <w:rsid w:val="008C6E19"/>
    <w:rsid w:val="008C7505"/>
    <w:rsid w:val="008C76A8"/>
    <w:rsid w:val="008D1603"/>
    <w:rsid w:val="008D1852"/>
    <w:rsid w:val="008D2CB6"/>
    <w:rsid w:val="008D2F04"/>
    <w:rsid w:val="008D32CA"/>
    <w:rsid w:val="008D445F"/>
    <w:rsid w:val="008D4EA3"/>
    <w:rsid w:val="008D528A"/>
    <w:rsid w:val="008D58D1"/>
    <w:rsid w:val="008D6615"/>
    <w:rsid w:val="008E077E"/>
    <w:rsid w:val="008E0BAB"/>
    <w:rsid w:val="008E0E87"/>
    <w:rsid w:val="008E158B"/>
    <w:rsid w:val="008E39F0"/>
    <w:rsid w:val="008E3F36"/>
    <w:rsid w:val="008E477B"/>
    <w:rsid w:val="008E51DE"/>
    <w:rsid w:val="008E634B"/>
    <w:rsid w:val="008E75E8"/>
    <w:rsid w:val="008E7C90"/>
    <w:rsid w:val="008F01D9"/>
    <w:rsid w:val="008F07E0"/>
    <w:rsid w:val="008F0BD3"/>
    <w:rsid w:val="008F1A60"/>
    <w:rsid w:val="008F2ECD"/>
    <w:rsid w:val="008F3663"/>
    <w:rsid w:val="008F3830"/>
    <w:rsid w:val="008F4542"/>
    <w:rsid w:val="008F48B7"/>
    <w:rsid w:val="008F5CC2"/>
    <w:rsid w:val="008F62B9"/>
    <w:rsid w:val="008F6EC3"/>
    <w:rsid w:val="008F7885"/>
    <w:rsid w:val="009000CB"/>
    <w:rsid w:val="00900AF9"/>
    <w:rsid w:val="00900F03"/>
    <w:rsid w:val="00901079"/>
    <w:rsid w:val="00901111"/>
    <w:rsid w:val="0090193F"/>
    <w:rsid w:val="0090319E"/>
    <w:rsid w:val="009037B0"/>
    <w:rsid w:val="00903D38"/>
    <w:rsid w:val="009051E1"/>
    <w:rsid w:val="009059C3"/>
    <w:rsid w:val="00906768"/>
    <w:rsid w:val="009067D7"/>
    <w:rsid w:val="009069A1"/>
    <w:rsid w:val="00906A85"/>
    <w:rsid w:val="00907825"/>
    <w:rsid w:val="009104C5"/>
    <w:rsid w:val="00910F0A"/>
    <w:rsid w:val="009111B1"/>
    <w:rsid w:val="00911291"/>
    <w:rsid w:val="00911703"/>
    <w:rsid w:val="00911E0B"/>
    <w:rsid w:val="009128DE"/>
    <w:rsid w:val="00913033"/>
    <w:rsid w:val="00913442"/>
    <w:rsid w:val="009141C8"/>
    <w:rsid w:val="00914853"/>
    <w:rsid w:val="00915B15"/>
    <w:rsid w:val="009177B0"/>
    <w:rsid w:val="00917BA0"/>
    <w:rsid w:val="00917D93"/>
    <w:rsid w:val="0092022F"/>
    <w:rsid w:val="0092038C"/>
    <w:rsid w:val="009206D9"/>
    <w:rsid w:val="00921597"/>
    <w:rsid w:val="00924E3E"/>
    <w:rsid w:val="009255C3"/>
    <w:rsid w:val="00927EAD"/>
    <w:rsid w:val="009308B0"/>
    <w:rsid w:val="0093191D"/>
    <w:rsid w:val="00931EBF"/>
    <w:rsid w:val="00931F74"/>
    <w:rsid w:val="009326EC"/>
    <w:rsid w:val="00933E15"/>
    <w:rsid w:val="009341B7"/>
    <w:rsid w:val="009344BF"/>
    <w:rsid w:val="009347C6"/>
    <w:rsid w:val="00935B66"/>
    <w:rsid w:val="00936F87"/>
    <w:rsid w:val="00940DC2"/>
    <w:rsid w:val="00942C1B"/>
    <w:rsid w:val="0094371D"/>
    <w:rsid w:val="00943EC7"/>
    <w:rsid w:val="009440D3"/>
    <w:rsid w:val="009440F9"/>
    <w:rsid w:val="009445DF"/>
    <w:rsid w:val="00945EE3"/>
    <w:rsid w:val="009477DE"/>
    <w:rsid w:val="00947AD8"/>
    <w:rsid w:val="009508CF"/>
    <w:rsid w:val="00950E18"/>
    <w:rsid w:val="009515BB"/>
    <w:rsid w:val="009519D4"/>
    <w:rsid w:val="00951AF0"/>
    <w:rsid w:val="00951CA5"/>
    <w:rsid w:val="00951E28"/>
    <w:rsid w:val="00953C86"/>
    <w:rsid w:val="009546D5"/>
    <w:rsid w:val="0095528A"/>
    <w:rsid w:val="00955985"/>
    <w:rsid w:val="009566E5"/>
    <w:rsid w:val="00956D41"/>
    <w:rsid w:val="0095788A"/>
    <w:rsid w:val="00960828"/>
    <w:rsid w:val="00961856"/>
    <w:rsid w:val="0096199B"/>
    <w:rsid w:val="00961DA2"/>
    <w:rsid w:val="00963745"/>
    <w:rsid w:val="00963D7B"/>
    <w:rsid w:val="0096409C"/>
    <w:rsid w:val="0096441C"/>
    <w:rsid w:val="00964B8D"/>
    <w:rsid w:val="00965DFA"/>
    <w:rsid w:val="009663BA"/>
    <w:rsid w:val="009665F6"/>
    <w:rsid w:val="00967273"/>
    <w:rsid w:val="00967590"/>
    <w:rsid w:val="00967E55"/>
    <w:rsid w:val="009715BD"/>
    <w:rsid w:val="00972D85"/>
    <w:rsid w:val="00973000"/>
    <w:rsid w:val="00973A86"/>
    <w:rsid w:val="00973CEE"/>
    <w:rsid w:val="00973F53"/>
    <w:rsid w:val="00975FA8"/>
    <w:rsid w:val="00976781"/>
    <w:rsid w:val="00980C1D"/>
    <w:rsid w:val="00981472"/>
    <w:rsid w:val="00981769"/>
    <w:rsid w:val="009819E2"/>
    <w:rsid w:val="009826C3"/>
    <w:rsid w:val="009826DA"/>
    <w:rsid w:val="00982A1B"/>
    <w:rsid w:val="0098514C"/>
    <w:rsid w:val="00985EA0"/>
    <w:rsid w:val="009868D5"/>
    <w:rsid w:val="00986D41"/>
    <w:rsid w:val="00986D8F"/>
    <w:rsid w:val="009876EF"/>
    <w:rsid w:val="00987FAE"/>
    <w:rsid w:val="009901B5"/>
    <w:rsid w:val="00990597"/>
    <w:rsid w:val="00990653"/>
    <w:rsid w:val="0099100A"/>
    <w:rsid w:val="00992048"/>
    <w:rsid w:val="00992CDC"/>
    <w:rsid w:val="009938AB"/>
    <w:rsid w:val="00994724"/>
    <w:rsid w:val="00994E68"/>
    <w:rsid w:val="00995090"/>
    <w:rsid w:val="00996900"/>
    <w:rsid w:val="00997687"/>
    <w:rsid w:val="009A18C6"/>
    <w:rsid w:val="009A1F89"/>
    <w:rsid w:val="009A24D1"/>
    <w:rsid w:val="009A46D5"/>
    <w:rsid w:val="009A47D1"/>
    <w:rsid w:val="009A4F30"/>
    <w:rsid w:val="009A5D81"/>
    <w:rsid w:val="009B0D04"/>
    <w:rsid w:val="009B1AA2"/>
    <w:rsid w:val="009B513B"/>
    <w:rsid w:val="009B51BA"/>
    <w:rsid w:val="009B5799"/>
    <w:rsid w:val="009B57A2"/>
    <w:rsid w:val="009B5BEE"/>
    <w:rsid w:val="009B7142"/>
    <w:rsid w:val="009B7BA7"/>
    <w:rsid w:val="009C03BA"/>
    <w:rsid w:val="009C05DD"/>
    <w:rsid w:val="009C192D"/>
    <w:rsid w:val="009C220E"/>
    <w:rsid w:val="009C2228"/>
    <w:rsid w:val="009C2BB5"/>
    <w:rsid w:val="009C3406"/>
    <w:rsid w:val="009C43C5"/>
    <w:rsid w:val="009C451D"/>
    <w:rsid w:val="009C4834"/>
    <w:rsid w:val="009C4AED"/>
    <w:rsid w:val="009C5972"/>
    <w:rsid w:val="009C5AAA"/>
    <w:rsid w:val="009C5DBE"/>
    <w:rsid w:val="009C5E78"/>
    <w:rsid w:val="009C6339"/>
    <w:rsid w:val="009C68A7"/>
    <w:rsid w:val="009D1C8E"/>
    <w:rsid w:val="009D3647"/>
    <w:rsid w:val="009D441B"/>
    <w:rsid w:val="009D450F"/>
    <w:rsid w:val="009D4F3C"/>
    <w:rsid w:val="009D5D2D"/>
    <w:rsid w:val="009D71A9"/>
    <w:rsid w:val="009D770C"/>
    <w:rsid w:val="009D7BF6"/>
    <w:rsid w:val="009E06C5"/>
    <w:rsid w:val="009E1114"/>
    <w:rsid w:val="009E282C"/>
    <w:rsid w:val="009E2A18"/>
    <w:rsid w:val="009E2BF6"/>
    <w:rsid w:val="009E2E1E"/>
    <w:rsid w:val="009E2F7D"/>
    <w:rsid w:val="009E3350"/>
    <w:rsid w:val="009E33DB"/>
    <w:rsid w:val="009E3737"/>
    <w:rsid w:val="009E3F95"/>
    <w:rsid w:val="009E400E"/>
    <w:rsid w:val="009E476E"/>
    <w:rsid w:val="009E4E36"/>
    <w:rsid w:val="009E5C19"/>
    <w:rsid w:val="009E644C"/>
    <w:rsid w:val="009E6EBE"/>
    <w:rsid w:val="009F028E"/>
    <w:rsid w:val="009F04BB"/>
    <w:rsid w:val="009F0776"/>
    <w:rsid w:val="009F0BC7"/>
    <w:rsid w:val="009F184E"/>
    <w:rsid w:val="009F1B66"/>
    <w:rsid w:val="009F1E75"/>
    <w:rsid w:val="009F1FC5"/>
    <w:rsid w:val="009F1FC8"/>
    <w:rsid w:val="009F22EC"/>
    <w:rsid w:val="009F4A7A"/>
    <w:rsid w:val="009F4BB1"/>
    <w:rsid w:val="009F4FC3"/>
    <w:rsid w:val="009F5CFF"/>
    <w:rsid w:val="009F5E6D"/>
    <w:rsid w:val="009F6099"/>
    <w:rsid w:val="009F6AE3"/>
    <w:rsid w:val="009F7583"/>
    <w:rsid w:val="00A0075D"/>
    <w:rsid w:val="00A02078"/>
    <w:rsid w:val="00A06FFF"/>
    <w:rsid w:val="00A079E5"/>
    <w:rsid w:val="00A1087A"/>
    <w:rsid w:val="00A1168F"/>
    <w:rsid w:val="00A1181C"/>
    <w:rsid w:val="00A11CDF"/>
    <w:rsid w:val="00A12843"/>
    <w:rsid w:val="00A12A83"/>
    <w:rsid w:val="00A140C6"/>
    <w:rsid w:val="00A154C9"/>
    <w:rsid w:val="00A1575C"/>
    <w:rsid w:val="00A17369"/>
    <w:rsid w:val="00A20B32"/>
    <w:rsid w:val="00A215F0"/>
    <w:rsid w:val="00A227FD"/>
    <w:rsid w:val="00A23E00"/>
    <w:rsid w:val="00A2504A"/>
    <w:rsid w:val="00A25ABE"/>
    <w:rsid w:val="00A25E85"/>
    <w:rsid w:val="00A262AD"/>
    <w:rsid w:val="00A272A0"/>
    <w:rsid w:val="00A275FD"/>
    <w:rsid w:val="00A27962"/>
    <w:rsid w:val="00A27B38"/>
    <w:rsid w:val="00A30071"/>
    <w:rsid w:val="00A304CA"/>
    <w:rsid w:val="00A30747"/>
    <w:rsid w:val="00A3163F"/>
    <w:rsid w:val="00A31BB2"/>
    <w:rsid w:val="00A31BF8"/>
    <w:rsid w:val="00A321A9"/>
    <w:rsid w:val="00A33215"/>
    <w:rsid w:val="00A34556"/>
    <w:rsid w:val="00A3508E"/>
    <w:rsid w:val="00A3542D"/>
    <w:rsid w:val="00A358E0"/>
    <w:rsid w:val="00A35D2D"/>
    <w:rsid w:val="00A36094"/>
    <w:rsid w:val="00A360B9"/>
    <w:rsid w:val="00A36BDB"/>
    <w:rsid w:val="00A36D4F"/>
    <w:rsid w:val="00A40D93"/>
    <w:rsid w:val="00A412E9"/>
    <w:rsid w:val="00A412FA"/>
    <w:rsid w:val="00A414D0"/>
    <w:rsid w:val="00A41A9A"/>
    <w:rsid w:val="00A420E7"/>
    <w:rsid w:val="00A420EB"/>
    <w:rsid w:val="00A425D5"/>
    <w:rsid w:val="00A4332A"/>
    <w:rsid w:val="00A43FEF"/>
    <w:rsid w:val="00A446A2"/>
    <w:rsid w:val="00A44974"/>
    <w:rsid w:val="00A44A6B"/>
    <w:rsid w:val="00A44EE1"/>
    <w:rsid w:val="00A457A9"/>
    <w:rsid w:val="00A46832"/>
    <w:rsid w:val="00A4690A"/>
    <w:rsid w:val="00A470E4"/>
    <w:rsid w:val="00A50653"/>
    <w:rsid w:val="00A50C19"/>
    <w:rsid w:val="00A51550"/>
    <w:rsid w:val="00A516DE"/>
    <w:rsid w:val="00A522E8"/>
    <w:rsid w:val="00A5249E"/>
    <w:rsid w:val="00A52DB4"/>
    <w:rsid w:val="00A535D8"/>
    <w:rsid w:val="00A53CF7"/>
    <w:rsid w:val="00A563D0"/>
    <w:rsid w:val="00A60FFD"/>
    <w:rsid w:val="00A61B8D"/>
    <w:rsid w:val="00A620A3"/>
    <w:rsid w:val="00A62FFE"/>
    <w:rsid w:val="00A633F5"/>
    <w:rsid w:val="00A6348D"/>
    <w:rsid w:val="00A63F95"/>
    <w:rsid w:val="00A646B3"/>
    <w:rsid w:val="00A64798"/>
    <w:rsid w:val="00A64EE8"/>
    <w:rsid w:val="00A65028"/>
    <w:rsid w:val="00A652A6"/>
    <w:rsid w:val="00A654B7"/>
    <w:rsid w:val="00A659A4"/>
    <w:rsid w:val="00A65C28"/>
    <w:rsid w:val="00A65D7D"/>
    <w:rsid w:val="00A661CC"/>
    <w:rsid w:val="00A66B81"/>
    <w:rsid w:val="00A66C87"/>
    <w:rsid w:val="00A66EBB"/>
    <w:rsid w:val="00A67EA9"/>
    <w:rsid w:val="00A67F3B"/>
    <w:rsid w:val="00A701DE"/>
    <w:rsid w:val="00A711FF"/>
    <w:rsid w:val="00A7179F"/>
    <w:rsid w:val="00A71B45"/>
    <w:rsid w:val="00A7206F"/>
    <w:rsid w:val="00A724E7"/>
    <w:rsid w:val="00A732C4"/>
    <w:rsid w:val="00A7374E"/>
    <w:rsid w:val="00A73F78"/>
    <w:rsid w:val="00A74412"/>
    <w:rsid w:val="00A75437"/>
    <w:rsid w:val="00A765A2"/>
    <w:rsid w:val="00A76F9F"/>
    <w:rsid w:val="00A77695"/>
    <w:rsid w:val="00A80521"/>
    <w:rsid w:val="00A810F7"/>
    <w:rsid w:val="00A81445"/>
    <w:rsid w:val="00A8228D"/>
    <w:rsid w:val="00A82304"/>
    <w:rsid w:val="00A82C17"/>
    <w:rsid w:val="00A8357C"/>
    <w:rsid w:val="00A8359D"/>
    <w:rsid w:val="00A83939"/>
    <w:rsid w:val="00A8453A"/>
    <w:rsid w:val="00A85807"/>
    <w:rsid w:val="00A86391"/>
    <w:rsid w:val="00A86601"/>
    <w:rsid w:val="00A86CE8"/>
    <w:rsid w:val="00A9023F"/>
    <w:rsid w:val="00A903DF"/>
    <w:rsid w:val="00A91F85"/>
    <w:rsid w:val="00A926F2"/>
    <w:rsid w:val="00A9380A"/>
    <w:rsid w:val="00A93A39"/>
    <w:rsid w:val="00A93AE9"/>
    <w:rsid w:val="00A93BF7"/>
    <w:rsid w:val="00A94357"/>
    <w:rsid w:val="00A94695"/>
    <w:rsid w:val="00A94827"/>
    <w:rsid w:val="00A9509D"/>
    <w:rsid w:val="00A953A9"/>
    <w:rsid w:val="00A956B3"/>
    <w:rsid w:val="00A9573F"/>
    <w:rsid w:val="00A95E14"/>
    <w:rsid w:val="00A96880"/>
    <w:rsid w:val="00A96937"/>
    <w:rsid w:val="00A96DC0"/>
    <w:rsid w:val="00A96E00"/>
    <w:rsid w:val="00A97229"/>
    <w:rsid w:val="00A97673"/>
    <w:rsid w:val="00AA0E72"/>
    <w:rsid w:val="00AA1EB8"/>
    <w:rsid w:val="00AA2474"/>
    <w:rsid w:val="00AA2B90"/>
    <w:rsid w:val="00AA33C8"/>
    <w:rsid w:val="00AA390C"/>
    <w:rsid w:val="00AA419A"/>
    <w:rsid w:val="00AA5DC7"/>
    <w:rsid w:val="00AA60A5"/>
    <w:rsid w:val="00AA64CA"/>
    <w:rsid w:val="00AA7531"/>
    <w:rsid w:val="00AA7823"/>
    <w:rsid w:val="00AA7D56"/>
    <w:rsid w:val="00AB0C34"/>
    <w:rsid w:val="00AB21F4"/>
    <w:rsid w:val="00AB2C8A"/>
    <w:rsid w:val="00AB2EA9"/>
    <w:rsid w:val="00AB3208"/>
    <w:rsid w:val="00AB44AA"/>
    <w:rsid w:val="00AB5BA4"/>
    <w:rsid w:val="00AB5FDE"/>
    <w:rsid w:val="00AB61CC"/>
    <w:rsid w:val="00AB7140"/>
    <w:rsid w:val="00AB7174"/>
    <w:rsid w:val="00AB7566"/>
    <w:rsid w:val="00AB77FC"/>
    <w:rsid w:val="00AB79B8"/>
    <w:rsid w:val="00AC0530"/>
    <w:rsid w:val="00AC26CD"/>
    <w:rsid w:val="00AC2C9A"/>
    <w:rsid w:val="00AC2E1D"/>
    <w:rsid w:val="00AC4D4F"/>
    <w:rsid w:val="00AC6EBE"/>
    <w:rsid w:val="00AC718C"/>
    <w:rsid w:val="00AC779B"/>
    <w:rsid w:val="00AC7FFC"/>
    <w:rsid w:val="00AD0AD0"/>
    <w:rsid w:val="00AD0E92"/>
    <w:rsid w:val="00AD1CB9"/>
    <w:rsid w:val="00AD1CBC"/>
    <w:rsid w:val="00AD1F48"/>
    <w:rsid w:val="00AD2789"/>
    <w:rsid w:val="00AD3F6D"/>
    <w:rsid w:val="00AD4D4C"/>
    <w:rsid w:val="00AD523F"/>
    <w:rsid w:val="00AD6437"/>
    <w:rsid w:val="00AD78E1"/>
    <w:rsid w:val="00AD7923"/>
    <w:rsid w:val="00AE00BD"/>
    <w:rsid w:val="00AE09ED"/>
    <w:rsid w:val="00AE0FB2"/>
    <w:rsid w:val="00AE1E12"/>
    <w:rsid w:val="00AE2655"/>
    <w:rsid w:val="00AE40B3"/>
    <w:rsid w:val="00AE4E40"/>
    <w:rsid w:val="00AE5545"/>
    <w:rsid w:val="00AE5718"/>
    <w:rsid w:val="00AE57D3"/>
    <w:rsid w:val="00AE72EB"/>
    <w:rsid w:val="00AE74CE"/>
    <w:rsid w:val="00AE7B1F"/>
    <w:rsid w:val="00AF08C1"/>
    <w:rsid w:val="00AF1963"/>
    <w:rsid w:val="00AF2515"/>
    <w:rsid w:val="00AF304E"/>
    <w:rsid w:val="00AF3B29"/>
    <w:rsid w:val="00AF477D"/>
    <w:rsid w:val="00AF4C78"/>
    <w:rsid w:val="00AF6765"/>
    <w:rsid w:val="00B00094"/>
    <w:rsid w:val="00B01C98"/>
    <w:rsid w:val="00B022F7"/>
    <w:rsid w:val="00B02386"/>
    <w:rsid w:val="00B02E82"/>
    <w:rsid w:val="00B0517D"/>
    <w:rsid w:val="00B05348"/>
    <w:rsid w:val="00B05B53"/>
    <w:rsid w:val="00B06924"/>
    <w:rsid w:val="00B06BE7"/>
    <w:rsid w:val="00B07285"/>
    <w:rsid w:val="00B0736B"/>
    <w:rsid w:val="00B1019F"/>
    <w:rsid w:val="00B10963"/>
    <w:rsid w:val="00B11CC0"/>
    <w:rsid w:val="00B12663"/>
    <w:rsid w:val="00B12FE3"/>
    <w:rsid w:val="00B149F8"/>
    <w:rsid w:val="00B21C96"/>
    <w:rsid w:val="00B2304F"/>
    <w:rsid w:val="00B231C6"/>
    <w:rsid w:val="00B245D3"/>
    <w:rsid w:val="00B24791"/>
    <w:rsid w:val="00B24FCD"/>
    <w:rsid w:val="00B256BF"/>
    <w:rsid w:val="00B25BBA"/>
    <w:rsid w:val="00B269AA"/>
    <w:rsid w:val="00B26C67"/>
    <w:rsid w:val="00B26DFC"/>
    <w:rsid w:val="00B271AA"/>
    <w:rsid w:val="00B27CE9"/>
    <w:rsid w:val="00B30256"/>
    <w:rsid w:val="00B3074F"/>
    <w:rsid w:val="00B31270"/>
    <w:rsid w:val="00B31BC5"/>
    <w:rsid w:val="00B325AA"/>
    <w:rsid w:val="00B325D9"/>
    <w:rsid w:val="00B32D60"/>
    <w:rsid w:val="00B33620"/>
    <w:rsid w:val="00B346B2"/>
    <w:rsid w:val="00B35053"/>
    <w:rsid w:val="00B3511F"/>
    <w:rsid w:val="00B35209"/>
    <w:rsid w:val="00B35295"/>
    <w:rsid w:val="00B3643F"/>
    <w:rsid w:val="00B367F1"/>
    <w:rsid w:val="00B37EBE"/>
    <w:rsid w:val="00B4044F"/>
    <w:rsid w:val="00B405A7"/>
    <w:rsid w:val="00B40A0C"/>
    <w:rsid w:val="00B417F3"/>
    <w:rsid w:val="00B42450"/>
    <w:rsid w:val="00B43E1E"/>
    <w:rsid w:val="00B45275"/>
    <w:rsid w:val="00B45495"/>
    <w:rsid w:val="00B454C6"/>
    <w:rsid w:val="00B45B02"/>
    <w:rsid w:val="00B45D6F"/>
    <w:rsid w:val="00B46019"/>
    <w:rsid w:val="00B46A8C"/>
    <w:rsid w:val="00B46D21"/>
    <w:rsid w:val="00B471C0"/>
    <w:rsid w:val="00B47B32"/>
    <w:rsid w:val="00B47E07"/>
    <w:rsid w:val="00B50583"/>
    <w:rsid w:val="00B50A22"/>
    <w:rsid w:val="00B50CF8"/>
    <w:rsid w:val="00B518AB"/>
    <w:rsid w:val="00B51AC5"/>
    <w:rsid w:val="00B5205C"/>
    <w:rsid w:val="00B5245E"/>
    <w:rsid w:val="00B52C8E"/>
    <w:rsid w:val="00B53C05"/>
    <w:rsid w:val="00B541FC"/>
    <w:rsid w:val="00B55042"/>
    <w:rsid w:val="00B555A8"/>
    <w:rsid w:val="00B555C4"/>
    <w:rsid w:val="00B557ED"/>
    <w:rsid w:val="00B567B7"/>
    <w:rsid w:val="00B56A83"/>
    <w:rsid w:val="00B57D3F"/>
    <w:rsid w:val="00B57FFB"/>
    <w:rsid w:val="00B60CA4"/>
    <w:rsid w:val="00B60EA6"/>
    <w:rsid w:val="00B61B77"/>
    <w:rsid w:val="00B63FC5"/>
    <w:rsid w:val="00B646A3"/>
    <w:rsid w:val="00B64A8B"/>
    <w:rsid w:val="00B650AB"/>
    <w:rsid w:val="00B66756"/>
    <w:rsid w:val="00B67092"/>
    <w:rsid w:val="00B709A7"/>
    <w:rsid w:val="00B70D15"/>
    <w:rsid w:val="00B70D24"/>
    <w:rsid w:val="00B7116E"/>
    <w:rsid w:val="00B71E69"/>
    <w:rsid w:val="00B72601"/>
    <w:rsid w:val="00B72871"/>
    <w:rsid w:val="00B73196"/>
    <w:rsid w:val="00B739A2"/>
    <w:rsid w:val="00B739E1"/>
    <w:rsid w:val="00B74047"/>
    <w:rsid w:val="00B75ACC"/>
    <w:rsid w:val="00B76216"/>
    <w:rsid w:val="00B76A9C"/>
    <w:rsid w:val="00B77439"/>
    <w:rsid w:val="00B8015E"/>
    <w:rsid w:val="00B80A7B"/>
    <w:rsid w:val="00B80FF9"/>
    <w:rsid w:val="00B811A0"/>
    <w:rsid w:val="00B81C5A"/>
    <w:rsid w:val="00B81C97"/>
    <w:rsid w:val="00B82DE5"/>
    <w:rsid w:val="00B83C0D"/>
    <w:rsid w:val="00B84592"/>
    <w:rsid w:val="00B84600"/>
    <w:rsid w:val="00B84F78"/>
    <w:rsid w:val="00B851A6"/>
    <w:rsid w:val="00B85AAA"/>
    <w:rsid w:val="00B85B4E"/>
    <w:rsid w:val="00B86AD8"/>
    <w:rsid w:val="00B86FB2"/>
    <w:rsid w:val="00B87994"/>
    <w:rsid w:val="00B90965"/>
    <w:rsid w:val="00B90F6E"/>
    <w:rsid w:val="00B91D8E"/>
    <w:rsid w:val="00B92039"/>
    <w:rsid w:val="00B927F9"/>
    <w:rsid w:val="00B9295D"/>
    <w:rsid w:val="00B92E9D"/>
    <w:rsid w:val="00B92F90"/>
    <w:rsid w:val="00B93444"/>
    <w:rsid w:val="00B93764"/>
    <w:rsid w:val="00B938C3"/>
    <w:rsid w:val="00B949CD"/>
    <w:rsid w:val="00B950AA"/>
    <w:rsid w:val="00B95937"/>
    <w:rsid w:val="00B95CCC"/>
    <w:rsid w:val="00B95D35"/>
    <w:rsid w:val="00B960BA"/>
    <w:rsid w:val="00B9677B"/>
    <w:rsid w:val="00B96BC4"/>
    <w:rsid w:val="00B974A8"/>
    <w:rsid w:val="00BA08EE"/>
    <w:rsid w:val="00BA0B62"/>
    <w:rsid w:val="00BA0BFE"/>
    <w:rsid w:val="00BA1A2D"/>
    <w:rsid w:val="00BA20FA"/>
    <w:rsid w:val="00BA23B0"/>
    <w:rsid w:val="00BA314F"/>
    <w:rsid w:val="00BA4C70"/>
    <w:rsid w:val="00BA58EF"/>
    <w:rsid w:val="00BA6B0B"/>
    <w:rsid w:val="00BA6D38"/>
    <w:rsid w:val="00BA720D"/>
    <w:rsid w:val="00BA76B9"/>
    <w:rsid w:val="00BA783B"/>
    <w:rsid w:val="00BA7B5F"/>
    <w:rsid w:val="00BB0232"/>
    <w:rsid w:val="00BB099A"/>
    <w:rsid w:val="00BB1180"/>
    <w:rsid w:val="00BB196D"/>
    <w:rsid w:val="00BB2087"/>
    <w:rsid w:val="00BB214F"/>
    <w:rsid w:val="00BB3DDE"/>
    <w:rsid w:val="00BB3EB8"/>
    <w:rsid w:val="00BB44AC"/>
    <w:rsid w:val="00BB4568"/>
    <w:rsid w:val="00BB5171"/>
    <w:rsid w:val="00BB572F"/>
    <w:rsid w:val="00BB5B41"/>
    <w:rsid w:val="00BB68B0"/>
    <w:rsid w:val="00BB699B"/>
    <w:rsid w:val="00BB6C51"/>
    <w:rsid w:val="00BC07E3"/>
    <w:rsid w:val="00BC0CFF"/>
    <w:rsid w:val="00BC0DBB"/>
    <w:rsid w:val="00BC19CD"/>
    <w:rsid w:val="00BC213A"/>
    <w:rsid w:val="00BC26C6"/>
    <w:rsid w:val="00BC2D88"/>
    <w:rsid w:val="00BC2E06"/>
    <w:rsid w:val="00BC2E0D"/>
    <w:rsid w:val="00BC5805"/>
    <w:rsid w:val="00BC5B16"/>
    <w:rsid w:val="00BC5F0A"/>
    <w:rsid w:val="00BC60D7"/>
    <w:rsid w:val="00BC63BF"/>
    <w:rsid w:val="00BC7CED"/>
    <w:rsid w:val="00BD0038"/>
    <w:rsid w:val="00BD0413"/>
    <w:rsid w:val="00BD053A"/>
    <w:rsid w:val="00BD0E0A"/>
    <w:rsid w:val="00BD12FB"/>
    <w:rsid w:val="00BD1BC8"/>
    <w:rsid w:val="00BD1DE7"/>
    <w:rsid w:val="00BD27C8"/>
    <w:rsid w:val="00BD2A6C"/>
    <w:rsid w:val="00BD3815"/>
    <w:rsid w:val="00BD5AD1"/>
    <w:rsid w:val="00BD63AD"/>
    <w:rsid w:val="00BD6D79"/>
    <w:rsid w:val="00BD75C0"/>
    <w:rsid w:val="00BE0007"/>
    <w:rsid w:val="00BE0A7D"/>
    <w:rsid w:val="00BE14E7"/>
    <w:rsid w:val="00BE35AD"/>
    <w:rsid w:val="00BE3BE2"/>
    <w:rsid w:val="00BE3FBF"/>
    <w:rsid w:val="00BE40F8"/>
    <w:rsid w:val="00BE41C5"/>
    <w:rsid w:val="00BE469E"/>
    <w:rsid w:val="00BE4760"/>
    <w:rsid w:val="00BE542B"/>
    <w:rsid w:val="00BE6504"/>
    <w:rsid w:val="00BE675F"/>
    <w:rsid w:val="00BE6A21"/>
    <w:rsid w:val="00BE73C5"/>
    <w:rsid w:val="00BE76D9"/>
    <w:rsid w:val="00BE7972"/>
    <w:rsid w:val="00BF0838"/>
    <w:rsid w:val="00BF0A28"/>
    <w:rsid w:val="00BF0C6A"/>
    <w:rsid w:val="00BF3809"/>
    <w:rsid w:val="00BF4051"/>
    <w:rsid w:val="00BF45C6"/>
    <w:rsid w:val="00BF464E"/>
    <w:rsid w:val="00BF4CE1"/>
    <w:rsid w:val="00BF50C0"/>
    <w:rsid w:val="00BF602F"/>
    <w:rsid w:val="00BF60C9"/>
    <w:rsid w:val="00BF65FC"/>
    <w:rsid w:val="00BF77BE"/>
    <w:rsid w:val="00BF799B"/>
    <w:rsid w:val="00BF7A26"/>
    <w:rsid w:val="00C001B5"/>
    <w:rsid w:val="00C009D5"/>
    <w:rsid w:val="00C00B54"/>
    <w:rsid w:val="00C0112A"/>
    <w:rsid w:val="00C0200D"/>
    <w:rsid w:val="00C02364"/>
    <w:rsid w:val="00C02CA8"/>
    <w:rsid w:val="00C046F2"/>
    <w:rsid w:val="00C04775"/>
    <w:rsid w:val="00C04E31"/>
    <w:rsid w:val="00C0558E"/>
    <w:rsid w:val="00C05A11"/>
    <w:rsid w:val="00C05D3D"/>
    <w:rsid w:val="00C06A1B"/>
    <w:rsid w:val="00C07413"/>
    <w:rsid w:val="00C07BD6"/>
    <w:rsid w:val="00C110A1"/>
    <w:rsid w:val="00C110E9"/>
    <w:rsid w:val="00C11BFE"/>
    <w:rsid w:val="00C11ECC"/>
    <w:rsid w:val="00C124B6"/>
    <w:rsid w:val="00C126FD"/>
    <w:rsid w:val="00C12B9B"/>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1139"/>
    <w:rsid w:val="00C21288"/>
    <w:rsid w:val="00C22215"/>
    <w:rsid w:val="00C229CA"/>
    <w:rsid w:val="00C23F62"/>
    <w:rsid w:val="00C24627"/>
    <w:rsid w:val="00C24CD3"/>
    <w:rsid w:val="00C25033"/>
    <w:rsid w:val="00C25BB8"/>
    <w:rsid w:val="00C2674B"/>
    <w:rsid w:val="00C27918"/>
    <w:rsid w:val="00C27EA0"/>
    <w:rsid w:val="00C30640"/>
    <w:rsid w:val="00C30C97"/>
    <w:rsid w:val="00C311CB"/>
    <w:rsid w:val="00C31786"/>
    <w:rsid w:val="00C325A0"/>
    <w:rsid w:val="00C32A12"/>
    <w:rsid w:val="00C32D81"/>
    <w:rsid w:val="00C33A6D"/>
    <w:rsid w:val="00C33A9A"/>
    <w:rsid w:val="00C34128"/>
    <w:rsid w:val="00C355B9"/>
    <w:rsid w:val="00C36284"/>
    <w:rsid w:val="00C363A4"/>
    <w:rsid w:val="00C36C4E"/>
    <w:rsid w:val="00C37918"/>
    <w:rsid w:val="00C37ABE"/>
    <w:rsid w:val="00C37FED"/>
    <w:rsid w:val="00C4051B"/>
    <w:rsid w:val="00C40732"/>
    <w:rsid w:val="00C40BBA"/>
    <w:rsid w:val="00C40DD1"/>
    <w:rsid w:val="00C41B1F"/>
    <w:rsid w:val="00C420F6"/>
    <w:rsid w:val="00C42115"/>
    <w:rsid w:val="00C4276F"/>
    <w:rsid w:val="00C44288"/>
    <w:rsid w:val="00C4513E"/>
    <w:rsid w:val="00C45AAE"/>
    <w:rsid w:val="00C46B2F"/>
    <w:rsid w:val="00C47A7E"/>
    <w:rsid w:val="00C47AA8"/>
    <w:rsid w:val="00C50EC9"/>
    <w:rsid w:val="00C51707"/>
    <w:rsid w:val="00C519A5"/>
    <w:rsid w:val="00C51F7A"/>
    <w:rsid w:val="00C52023"/>
    <w:rsid w:val="00C537A7"/>
    <w:rsid w:val="00C53CBD"/>
    <w:rsid w:val="00C54525"/>
    <w:rsid w:val="00C556A1"/>
    <w:rsid w:val="00C5587A"/>
    <w:rsid w:val="00C56629"/>
    <w:rsid w:val="00C56A3C"/>
    <w:rsid w:val="00C56D27"/>
    <w:rsid w:val="00C57161"/>
    <w:rsid w:val="00C575E8"/>
    <w:rsid w:val="00C6042C"/>
    <w:rsid w:val="00C6296D"/>
    <w:rsid w:val="00C63CD7"/>
    <w:rsid w:val="00C64335"/>
    <w:rsid w:val="00C6505F"/>
    <w:rsid w:val="00C652C6"/>
    <w:rsid w:val="00C6562E"/>
    <w:rsid w:val="00C6684C"/>
    <w:rsid w:val="00C669D8"/>
    <w:rsid w:val="00C66C3D"/>
    <w:rsid w:val="00C67E75"/>
    <w:rsid w:val="00C70A93"/>
    <w:rsid w:val="00C70C06"/>
    <w:rsid w:val="00C710DB"/>
    <w:rsid w:val="00C7123D"/>
    <w:rsid w:val="00C7190D"/>
    <w:rsid w:val="00C72600"/>
    <w:rsid w:val="00C72C79"/>
    <w:rsid w:val="00C737AB"/>
    <w:rsid w:val="00C74581"/>
    <w:rsid w:val="00C74B99"/>
    <w:rsid w:val="00C74C8D"/>
    <w:rsid w:val="00C74C9B"/>
    <w:rsid w:val="00C751BD"/>
    <w:rsid w:val="00C754BC"/>
    <w:rsid w:val="00C76667"/>
    <w:rsid w:val="00C76F5F"/>
    <w:rsid w:val="00C775B7"/>
    <w:rsid w:val="00C80BC1"/>
    <w:rsid w:val="00C81080"/>
    <w:rsid w:val="00C817B3"/>
    <w:rsid w:val="00C8244B"/>
    <w:rsid w:val="00C826BC"/>
    <w:rsid w:val="00C82A78"/>
    <w:rsid w:val="00C83476"/>
    <w:rsid w:val="00C83E91"/>
    <w:rsid w:val="00C845E9"/>
    <w:rsid w:val="00C848FE"/>
    <w:rsid w:val="00C84D07"/>
    <w:rsid w:val="00C84D5E"/>
    <w:rsid w:val="00C85376"/>
    <w:rsid w:val="00C85EB6"/>
    <w:rsid w:val="00C8614E"/>
    <w:rsid w:val="00C868EB"/>
    <w:rsid w:val="00C90063"/>
    <w:rsid w:val="00C90394"/>
    <w:rsid w:val="00C911A6"/>
    <w:rsid w:val="00C9127E"/>
    <w:rsid w:val="00C9309C"/>
    <w:rsid w:val="00C931A4"/>
    <w:rsid w:val="00C949F1"/>
    <w:rsid w:val="00C94FF0"/>
    <w:rsid w:val="00C96B53"/>
    <w:rsid w:val="00C96E12"/>
    <w:rsid w:val="00C96F4A"/>
    <w:rsid w:val="00C9744E"/>
    <w:rsid w:val="00C974EB"/>
    <w:rsid w:val="00C97716"/>
    <w:rsid w:val="00CA073C"/>
    <w:rsid w:val="00CA0E8E"/>
    <w:rsid w:val="00CA2233"/>
    <w:rsid w:val="00CA228E"/>
    <w:rsid w:val="00CA32FC"/>
    <w:rsid w:val="00CA3B41"/>
    <w:rsid w:val="00CA43C5"/>
    <w:rsid w:val="00CA4F27"/>
    <w:rsid w:val="00CA5495"/>
    <w:rsid w:val="00CA6068"/>
    <w:rsid w:val="00CA619B"/>
    <w:rsid w:val="00CA6731"/>
    <w:rsid w:val="00CA6B15"/>
    <w:rsid w:val="00CA7933"/>
    <w:rsid w:val="00CA7D65"/>
    <w:rsid w:val="00CB0B10"/>
    <w:rsid w:val="00CB1DF2"/>
    <w:rsid w:val="00CB20A3"/>
    <w:rsid w:val="00CB44A4"/>
    <w:rsid w:val="00CB49BB"/>
    <w:rsid w:val="00CB4F5E"/>
    <w:rsid w:val="00CB6662"/>
    <w:rsid w:val="00CB7348"/>
    <w:rsid w:val="00CB742B"/>
    <w:rsid w:val="00CB7564"/>
    <w:rsid w:val="00CB7614"/>
    <w:rsid w:val="00CB78B9"/>
    <w:rsid w:val="00CB7C4E"/>
    <w:rsid w:val="00CB7E42"/>
    <w:rsid w:val="00CC0995"/>
    <w:rsid w:val="00CC0A46"/>
    <w:rsid w:val="00CC0F62"/>
    <w:rsid w:val="00CC1677"/>
    <w:rsid w:val="00CC25EB"/>
    <w:rsid w:val="00CC2808"/>
    <w:rsid w:val="00CC3C3A"/>
    <w:rsid w:val="00CC468F"/>
    <w:rsid w:val="00CC5226"/>
    <w:rsid w:val="00CC594B"/>
    <w:rsid w:val="00CC5A24"/>
    <w:rsid w:val="00CC5AF6"/>
    <w:rsid w:val="00CC5CE6"/>
    <w:rsid w:val="00CC65EC"/>
    <w:rsid w:val="00CC6EAC"/>
    <w:rsid w:val="00CD1385"/>
    <w:rsid w:val="00CD154F"/>
    <w:rsid w:val="00CD191C"/>
    <w:rsid w:val="00CD1B62"/>
    <w:rsid w:val="00CD317A"/>
    <w:rsid w:val="00CD36EF"/>
    <w:rsid w:val="00CD60E1"/>
    <w:rsid w:val="00CD7793"/>
    <w:rsid w:val="00CD7D95"/>
    <w:rsid w:val="00CD7E7D"/>
    <w:rsid w:val="00CD7E9E"/>
    <w:rsid w:val="00CE0127"/>
    <w:rsid w:val="00CE11CF"/>
    <w:rsid w:val="00CE1485"/>
    <w:rsid w:val="00CE1AAE"/>
    <w:rsid w:val="00CE1EA8"/>
    <w:rsid w:val="00CE2481"/>
    <w:rsid w:val="00CE2EBA"/>
    <w:rsid w:val="00CE30F2"/>
    <w:rsid w:val="00CE3AF0"/>
    <w:rsid w:val="00CE4D1B"/>
    <w:rsid w:val="00CE4D78"/>
    <w:rsid w:val="00CE4EC4"/>
    <w:rsid w:val="00CE4FAC"/>
    <w:rsid w:val="00CE54BF"/>
    <w:rsid w:val="00CE594E"/>
    <w:rsid w:val="00CE66D5"/>
    <w:rsid w:val="00CE6E1A"/>
    <w:rsid w:val="00CE6FF1"/>
    <w:rsid w:val="00CF105C"/>
    <w:rsid w:val="00CF1244"/>
    <w:rsid w:val="00CF1335"/>
    <w:rsid w:val="00CF189C"/>
    <w:rsid w:val="00CF191E"/>
    <w:rsid w:val="00CF1D26"/>
    <w:rsid w:val="00CF2224"/>
    <w:rsid w:val="00CF27A0"/>
    <w:rsid w:val="00CF2B39"/>
    <w:rsid w:val="00CF327C"/>
    <w:rsid w:val="00CF346E"/>
    <w:rsid w:val="00CF3BF4"/>
    <w:rsid w:val="00CF3F8B"/>
    <w:rsid w:val="00CF485F"/>
    <w:rsid w:val="00CF51C2"/>
    <w:rsid w:val="00CF5BC6"/>
    <w:rsid w:val="00CF61C8"/>
    <w:rsid w:val="00CF6354"/>
    <w:rsid w:val="00CF69C6"/>
    <w:rsid w:val="00CF6B77"/>
    <w:rsid w:val="00CF7883"/>
    <w:rsid w:val="00D00546"/>
    <w:rsid w:val="00D00C18"/>
    <w:rsid w:val="00D010AC"/>
    <w:rsid w:val="00D0123C"/>
    <w:rsid w:val="00D019CE"/>
    <w:rsid w:val="00D032D7"/>
    <w:rsid w:val="00D034B7"/>
    <w:rsid w:val="00D038DA"/>
    <w:rsid w:val="00D03CAF"/>
    <w:rsid w:val="00D04511"/>
    <w:rsid w:val="00D0462D"/>
    <w:rsid w:val="00D04BA2"/>
    <w:rsid w:val="00D04C80"/>
    <w:rsid w:val="00D06357"/>
    <w:rsid w:val="00D066B5"/>
    <w:rsid w:val="00D06A06"/>
    <w:rsid w:val="00D10D50"/>
    <w:rsid w:val="00D11D52"/>
    <w:rsid w:val="00D13688"/>
    <w:rsid w:val="00D1434B"/>
    <w:rsid w:val="00D14945"/>
    <w:rsid w:val="00D14FF7"/>
    <w:rsid w:val="00D160BE"/>
    <w:rsid w:val="00D168B2"/>
    <w:rsid w:val="00D17673"/>
    <w:rsid w:val="00D17CCC"/>
    <w:rsid w:val="00D20BFF"/>
    <w:rsid w:val="00D211CC"/>
    <w:rsid w:val="00D22761"/>
    <w:rsid w:val="00D2292F"/>
    <w:rsid w:val="00D22941"/>
    <w:rsid w:val="00D23956"/>
    <w:rsid w:val="00D23EBB"/>
    <w:rsid w:val="00D24ABB"/>
    <w:rsid w:val="00D24BCD"/>
    <w:rsid w:val="00D25184"/>
    <w:rsid w:val="00D25BE8"/>
    <w:rsid w:val="00D25ECE"/>
    <w:rsid w:val="00D25F6D"/>
    <w:rsid w:val="00D2630E"/>
    <w:rsid w:val="00D267D5"/>
    <w:rsid w:val="00D27D6B"/>
    <w:rsid w:val="00D306EB"/>
    <w:rsid w:val="00D30B09"/>
    <w:rsid w:val="00D31001"/>
    <w:rsid w:val="00D314B0"/>
    <w:rsid w:val="00D320B2"/>
    <w:rsid w:val="00D320FD"/>
    <w:rsid w:val="00D32E3C"/>
    <w:rsid w:val="00D33562"/>
    <w:rsid w:val="00D33602"/>
    <w:rsid w:val="00D33A2C"/>
    <w:rsid w:val="00D34C16"/>
    <w:rsid w:val="00D34FA2"/>
    <w:rsid w:val="00D34FFD"/>
    <w:rsid w:val="00D355BA"/>
    <w:rsid w:val="00D37BE3"/>
    <w:rsid w:val="00D4060D"/>
    <w:rsid w:val="00D40C67"/>
    <w:rsid w:val="00D4236D"/>
    <w:rsid w:val="00D42E3B"/>
    <w:rsid w:val="00D42F1E"/>
    <w:rsid w:val="00D443D1"/>
    <w:rsid w:val="00D45647"/>
    <w:rsid w:val="00D4624E"/>
    <w:rsid w:val="00D46DFB"/>
    <w:rsid w:val="00D47134"/>
    <w:rsid w:val="00D50194"/>
    <w:rsid w:val="00D50666"/>
    <w:rsid w:val="00D51526"/>
    <w:rsid w:val="00D51913"/>
    <w:rsid w:val="00D51DA5"/>
    <w:rsid w:val="00D52595"/>
    <w:rsid w:val="00D52BB0"/>
    <w:rsid w:val="00D53D31"/>
    <w:rsid w:val="00D53FEA"/>
    <w:rsid w:val="00D5528F"/>
    <w:rsid w:val="00D55817"/>
    <w:rsid w:val="00D558FE"/>
    <w:rsid w:val="00D55CAF"/>
    <w:rsid w:val="00D56912"/>
    <w:rsid w:val="00D56A83"/>
    <w:rsid w:val="00D56D9A"/>
    <w:rsid w:val="00D56FA6"/>
    <w:rsid w:val="00D57E2B"/>
    <w:rsid w:val="00D57F35"/>
    <w:rsid w:val="00D6025B"/>
    <w:rsid w:val="00D605FE"/>
    <w:rsid w:val="00D60740"/>
    <w:rsid w:val="00D6113E"/>
    <w:rsid w:val="00D61879"/>
    <w:rsid w:val="00D62863"/>
    <w:rsid w:val="00D62ADC"/>
    <w:rsid w:val="00D634E4"/>
    <w:rsid w:val="00D63715"/>
    <w:rsid w:val="00D63719"/>
    <w:rsid w:val="00D63A88"/>
    <w:rsid w:val="00D63DB2"/>
    <w:rsid w:val="00D64775"/>
    <w:rsid w:val="00D64911"/>
    <w:rsid w:val="00D64A7E"/>
    <w:rsid w:val="00D66F0D"/>
    <w:rsid w:val="00D70BA1"/>
    <w:rsid w:val="00D719FD"/>
    <w:rsid w:val="00D7245C"/>
    <w:rsid w:val="00D724BE"/>
    <w:rsid w:val="00D7295F"/>
    <w:rsid w:val="00D7380B"/>
    <w:rsid w:val="00D73D3E"/>
    <w:rsid w:val="00D749E2"/>
    <w:rsid w:val="00D749E7"/>
    <w:rsid w:val="00D74A81"/>
    <w:rsid w:val="00D74F53"/>
    <w:rsid w:val="00D766FD"/>
    <w:rsid w:val="00D76BF8"/>
    <w:rsid w:val="00D77363"/>
    <w:rsid w:val="00D77598"/>
    <w:rsid w:val="00D802BA"/>
    <w:rsid w:val="00D8097E"/>
    <w:rsid w:val="00D80D6A"/>
    <w:rsid w:val="00D82419"/>
    <w:rsid w:val="00D82A61"/>
    <w:rsid w:val="00D8339E"/>
    <w:rsid w:val="00D859CE"/>
    <w:rsid w:val="00D863C3"/>
    <w:rsid w:val="00D86A86"/>
    <w:rsid w:val="00D86FF6"/>
    <w:rsid w:val="00D87A3F"/>
    <w:rsid w:val="00D87DC5"/>
    <w:rsid w:val="00D906B6"/>
    <w:rsid w:val="00D9130E"/>
    <w:rsid w:val="00D9261F"/>
    <w:rsid w:val="00D92779"/>
    <w:rsid w:val="00D93207"/>
    <w:rsid w:val="00D94919"/>
    <w:rsid w:val="00D95277"/>
    <w:rsid w:val="00D95608"/>
    <w:rsid w:val="00D9588A"/>
    <w:rsid w:val="00D9640D"/>
    <w:rsid w:val="00D97F51"/>
    <w:rsid w:val="00DA1A68"/>
    <w:rsid w:val="00DA225A"/>
    <w:rsid w:val="00DA2370"/>
    <w:rsid w:val="00DA3139"/>
    <w:rsid w:val="00DA318E"/>
    <w:rsid w:val="00DA357A"/>
    <w:rsid w:val="00DA3BED"/>
    <w:rsid w:val="00DA404F"/>
    <w:rsid w:val="00DA4548"/>
    <w:rsid w:val="00DA477E"/>
    <w:rsid w:val="00DA4EB2"/>
    <w:rsid w:val="00DA594E"/>
    <w:rsid w:val="00DA6861"/>
    <w:rsid w:val="00DA6C86"/>
    <w:rsid w:val="00DA78B4"/>
    <w:rsid w:val="00DA7A19"/>
    <w:rsid w:val="00DB009D"/>
    <w:rsid w:val="00DB09C3"/>
    <w:rsid w:val="00DB0D76"/>
    <w:rsid w:val="00DB159A"/>
    <w:rsid w:val="00DB2C5A"/>
    <w:rsid w:val="00DB2D76"/>
    <w:rsid w:val="00DB2F29"/>
    <w:rsid w:val="00DB384B"/>
    <w:rsid w:val="00DB441E"/>
    <w:rsid w:val="00DB56E7"/>
    <w:rsid w:val="00DB5E3A"/>
    <w:rsid w:val="00DB60BE"/>
    <w:rsid w:val="00DB73E8"/>
    <w:rsid w:val="00DB7653"/>
    <w:rsid w:val="00DC05B1"/>
    <w:rsid w:val="00DC21FC"/>
    <w:rsid w:val="00DC26F8"/>
    <w:rsid w:val="00DC2EB2"/>
    <w:rsid w:val="00DC4586"/>
    <w:rsid w:val="00DC4670"/>
    <w:rsid w:val="00DC50F2"/>
    <w:rsid w:val="00DC510E"/>
    <w:rsid w:val="00DC6252"/>
    <w:rsid w:val="00DC6441"/>
    <w:rsid w:val="00DC649D"/>
    <w:rsid w:val="00DC6618"/>
    <w:rsid w:val="00DC6C89"/>
    <w:rsid w:val="00DC6EC3"/>
    <w:rsid w:val="00DD0C88"/>
    <w:rsid w:val="00DD133C"/>
    <w:rsid w:val="00DD1536"/>
    <w:rsid w:val="00DD19D7"/>
    <w:rsid w:val="00DD248B"/>
    <w:rsid w:val="00DD471E"/>
    <w:rsid w:val="00DD4AFC"/>
    <w:rsid w:val="00DD4BA7"/>
    <w:rsid w:val="00DD4F11"/>
    <w:rsid w:val="00DD53CB"/>
    <w:rsid w:val="00DD56BA"/>
    <w:rsid w:val="00DD7421"/>
    <w:rsid w:val="00DD7A46"/>
    <w:rsid w:val="00DE1B35"/>
    <w:rsid w:val="00DE3AEA"/>
    <w:rsid w:val="00DE3FF9"/>
    <w:rsid w:val="00DE4190"/>
    <w:rsid w:val="00DE4947"/>
    <w:rsid w:val="00DE59E0"/>
    <w:rsid w:val="00DE5B18"/>
    <w:rsid w:val="00DE5CC2"/>
    <w:rsid w:val="00DE644E"/>
    <w:rsid w:val="00DE797A"/>
    <w:rsid w:val="00DE7A94"/>
    <w:rsid w:val="00DE7D88"/>
    <w:rsid w:val="00DF02A6"/>
    <w:rsid w:val="00DF0DC9"/>
    <w:rsid w:val="00DF0E3F"/>
    <w:rsid w:val="00DF1DB4"/>
    <w:rsid w:val="00DF3564"/>
    <w:rsid w:val="00DF37A5"/>
    <w:rsid w:val="00DF434B"/>
    <w:rsid w:val="00DF5449"/>
    <w:rsid w:val="00DF6679"/>
    <w:rsid w:val="00DF702B"/>
    <w:rsid w:val="00DF7DBB"/>
    <w:rsid w:val="00E00445"/>
    <w:rsid w:val="00E02B53"/>
    <w:rsid w:val="00E03321"/>
    <w:rsid w:val="00E036A0"/>
    <w:rsid w:val="00E03A32"/>
    <w:rsid w:val="00E04BAD"/>
    <w:rsid w:val="00E04C7C"/>
    <w:rsid w:val="00E04CEF"/>
    <w:rsid w:val="00E0539A"/>
    <w:rsid w:val="00E062B9"/>
    <w:rsid w:val="00E064A0"/>
    <w:rsid w:val="00E06532"/>
    <w:rsid w:val="00E07463"/>
    <w:rsid w:val="00E07BB7"/>
    <w:rsid w:val="00E1036D"/>
    <w:rsid w:val="00E1038E"/>
    <w:rsid w:val="00E10DBF"/>
    <w:rsid w:val="00E11A4E"/>
    <w:rsid w:val="00E123E8"/>
    <w:rsid w:val="00E12434"/>
    <w:rsid w:val="00E1325A"/>
    <w:rsid w:val="00E13312"/>
    <w:rsid w:val="00E13DBA"/>
    <w:rsid w:val="00E13DDF"/>
    <w:rsid w:val="00E14FBB"/>
    <w:rsid w:val="00E17016"/>
    <w:rsid w:val="00E17BCF"/>
    <w:rsid w:val="00E20441"/>
    <w:rsid w:val="00E208D1"/>
    <w:rsid w:val="00E21A0F"/>
    <w:rsid w:val="00E21E0C"/>
    <w:rsid w:val="00E2416A"/>
    <w:rsid w:val="00E25926"/>
    <w:rsid w:val="00E25E71"/>
    <w:rsid w:val="00E26568"/>
    <w:rsid w:val="00E26606"/>
    <w:rsid w:val="00E26765"/>
    <w:rsid w:val="00E26FE6"/>
    <w:rsid w:val="00E304BE"/>
    <w:rsid w:val="00E30A5D"/>
    <w:rsid w:val="00E30FC9"/>
    <w:rsid w:val="00E31F39"/>
    <w:rsid w:val="00E3255D"/>
    <w:rsid w:val="00E3265F"/>
    <w:rsid w:val="00E3267D"/>
    <w:rsid w:val="00E3273B"/>
    <w:rsid w:val="00E32785"/>
    <w:rsid w:val="00E33CF5"/>
    <w:rsid w:val="00E33D48"/>
    <w:rsid w:val="00E34F66"/>
    <w:rsid w:val="00E3515A"/>
    <w:rsid w:val="00E351D7"/>
    <w:rsid w:val="00E35229"/>
    <w:rsid w:val="00E358DC"/>
    <w:rsid w:val="00E35D12"/>
    <w:rsid w:val="00E3608B"/>
    <w:rsid w:val="00E37BC7"/>
    <w:rsid w:val="00E40F77"/>
    <w:rsid w:val="00E4133D"/>
    <w:rsid w:val="00E41478"/>
    <w:rsid w:val="00E436AF"/>
    <w:rsid w:val="00E440C5"/>
    <w:rsid w:val="00E44119"/>
    <w:rsid w:val="00E45143"/>
    <w:rsid w:val="00E45714"/>
    <w:rsid w:val="00E45EB1"/>
    <w:rsid w:val="00E46C83"/>
    <w:rsid w:val="00E47660"/>
    <w:rsid w:val="00E478E9"/>
    <w:rsid w:val="00E479C8"/>
    <w:rsid w:val="00E5106B"/>
    <w:rsid w:val="00E51138"/>
    <w:rsid w:val="00E51CFD"/>
    <w:rsid w:val="00E53FAE"/>
    <w:rsid w:val="00E546E2"/>
    <w:rsid w:val="00E54885"/>
    <w:rsid w:val="00E54A0A"/>
    <w:rsid w:val="00E565EC"/>
    <w:rsid w:val="00E57327"/>
    <w:rsid w:val="00E575F7"/>
    <w:rsid w:val="00E6030A"/>
    <w:rsid w:val="00E605B9"/>
    <w:rsid w:val="00E6084C"/>
    <w:rsid w:val="00E61B67"/>
    <w:rsid w:val="00E61F8D"/>
    <w:rsid w:val="00E63ECE"/>
    <w:rsid w:val="00E66573"/>
    <w:rsid w:val="00E66610"/>
    <w:rsid w:val="00E6720F"/>
    <w:rsid w:val="00E71660"/>
    <w:rsid w:val="00E7166A"/>
    <w:rsid w:val="00E71D1F"/>
    <w:rsid w:val="00E7276F"/>
    <w:rsid w:val="00E7311A"/>
    <w:rsid w:val="00E733FF"/>
    <w:rsid w:val="00E736CF"/>
    <w:rsid w:val="00E73BBF"/>
    <w:rsid w:val="00E754F4"/>
    <w:rsid w:val="00E75D41"/>
    <w:rsid w:val="00E76BF7"/>
    <w:rsid w:val="00E77BC9"/>
    <w:rsid w:val="00E77D82"/>
    <w:rsid w:val="00E8019F"/>
    <w:rsid w:val="00E8070F"/>
    <w:rsid w:val="00E825E2"/>
    <w:rsid w:val="00E82A7A"/>
    <w:rsid w:val="00E83926"/>
    <w:rsid w:val="00E83DF1"/>
    <w:rsid w:val="00E84639"/>
    <w:rsid w:val="00E85D05"/>
    <w:rsid w:val="00E85F15"/>
    <w:rsid w:val="00E86E5A"/>
    <w:rsid w:val="00E87196"/>
    <w:rsid w:val="00E87546"/>
    <w:rsid w:val="00E9056E"/>
    <w:rsid w:val="00E91241"/>
    <w:rsid w:val="00E9277D"/>
    <w:rsid w:val="00E93896"/>
    <w:rsid w:val="00E9556D"/>
    <w:rsid w:val="00E96D9D"/>
    <w:rsid w:val="00E978D6"/>
    <w:rsid w:val="00E97AE5"/>
    <w:rsid w:val="00E97B90"/>
    <w:rsid w:val="00EA0F58"/>
    <w:rsid w:val="00EA1021"/>
    <w:rsid w:val="00EA21D4"/>
    <w:rsid w:val="00EA236C"/>
    <w:rsid w:val="00EA40C1"/>
    <w:rsid w:val="00EA4743"/>
    <w:rsid w:val="00EA47B3"/>
    <w:rsid w:val="00EA4B2A"/>
    <w:rsid w:val="00EA50BA"/>
    <w:rsid w:val="00EA5232"/>
    <w:rsid w:val="00EA6391"/>
    <w:rsid w:val="00EA7247"/>
    <w:rsid w:val="00EA7A78"/>
    <w:rsid w:val="00EA7EDA"/>
    <w:rsid w:val="00EB0347"/>
    <w:rsid w:val="00EB1199"/>
    <w:rsid w:val="00EB19AE"/>
    <w:rsid w:val="00EB2535"/>
    <w:rsid w:val="00EB2B21"/>
    <w:rsid w:val="00EB2B34"/>
    <w:rsid w:val="00EB2E8C"/>
    <w:rsid w:val="00EB3699"/>
    <w:rsid w:val="00EB430E"/>
    <w:rsid w:val="00EB47B9"/>
    <w:rsid w:val="00EB532E"/>
    <w:rsid w:val="00EB5573"/>
    <w:rsid w:val="00EB5CB8"/>
    <w:rsid w:val="00EB5E6D"/>
    <w:rsid w:val="00EB61F5"/>
    <w:rsid w:val="00EB6D4F"/>
    <w:rsid w:val="00EB6E5C"/>
    <w:rsid w:val="00EB6F58"/>
    <w:rsid w:val="00EC1FD5"/>
    <w:rsid w:val="00EC2AE3"/>
    <w:rsid w:val="00EC2FFE"/>
    <w:rsid w:val="00EC3907"/>
    <w:rsid w:val="00EC46EB"/>
    <w:rsid w:val="00EC471E"/>
    <w:rsid w:val="00EC7249"/>
    <w:rsid w:val="00ED07ED"/>
    <w:rsid w:val="00ED1261"/>
    <w:rsid w:val="00ED1387"/>
    <w:rsid w:val="00ED1E2E"/>
    <w:rsid w:val="00ED23D4"/>
    <w:rsid w:val="00ED3058"/>
    <w:rsid w:val="00ED3BD1"/>
    <w:rsid w:val="00ED4542"/>
    <w:rsid w:val="00ED4B81"/>
    <w:rsid w:val="00ED4D30"/>
    <w:rsid w:val="00ED4EA6"/>
    <w:rsid w:val="00ED5417"/>
    <w:rsid w:val="00ED6AE5"/>
    <w:rsid w:val="00ED6FFA"/>
    <w:rsid w:val="00ED7CD9"/>
    <w:rsid w:val="00EE0051"/>
    <w:rsid w:val="00EE0302"/>
    <w:rsid w:val="00EE0BCD"/>
    <w:rsid w:val="00EE0D94"/>
    <w:rsid w:val="00EE110C"/>
    <w:rsid w:val="00EE1770"/>
    <w:rsid w:val="00EE1B08"/>
    <w:rsid w:val="00EE2A2E"/>
    <w:rsid w:val="00EE2D27"/>
    <w:rsid w:val="00EE2DC8"/>
    <w:rsid w:val="00EE326E"/>
    <w:rsid w:val="00EE3317"/>
    <w:rsid w:val="00EE34EF"/>
    <w:rsid w:val="00EE3964"/>
    <w:rsid w:val="00EE3AC0"/>
    <w:rsid w:val="00EE3B48"/>
    <w:rsid w:val="00EE4ECD"/>
    <w:rsid w:val="00EE63A1"/>
    <w:rsid w:val="00EE64FF"/>
    <w:rsid w:val="00EE72AF"/>
    <w:rsid w:val="00EF076F"/>
    <w:rsid w:val="00EF0793"/>
    <w:rsid w:val="00EF0BB2"/>
    <w:rsid w:val="00EF3699"/>
    <w:rsid w:val="00EF3BED"/>
    <w:rsid w:val="00EF485D"/>
    <w:rsid w:val="00EF6182"/>
    <w:rsid w:val="00EF682A"/>
    <w:rsid w:val="00EF6F3F"/>
    <w:rsid w:val="00F00958"/>
    <w:rsid w:val="00F00DBE"/>
    <w:rsid w:val="00F00E46"/>
    <w:rsid w:val="00F016F9"/>
    <w:rsid w:val="00F018C9"/>
    <w:rsid w:val="00F01A09"/>
    <w:rsid w:val="00F0275F"/>
    <w:rsid w:val="00F03B03"/>
    <w:rsid w:val="00F041B7"/>
    <w:rsid w:val="00F04DDD"/>
    <w:rsid w:val="00F04EF2"/>
    <w:rsid w:val="00F058F6"/>
    <w:rsid w:val="00F05A92"/>
    <w:rsid w:val="00F06B9F"/>
    <w:rsid w:val="00F10412"/>
    <w:rsid w:val="00F10512"/>
    <w:rsid w:val="00F112D3"/>
    <w:rsid w:val="00F11C9A"/>
    <w:rsid w:val="00F135E8"/>
    <w:rsid w:val="00F137E4"/>
    <w:rsid w:val="00F13F5C"/>
    <w:rsid w:val="00F13F66"/>
    <w:rsid w:val="00F14E12"/>
    <w:rsid w:val="00F15197"/>
    <w:rsid w:val="00F151E9"/>
    <w:rsid w:val="00F15F33"/>
    <w:rsid w:val="00F165B3"/>
    <w:rsid w:val="00F1769F"/>
    <w:rsid w:val="00F2068D"/>
    <w:rsid w:val="00F21121"/>
    <w:rsid w:val="00F21793"/>
    <w:rsid w:val="00F217F2"/>
    <w:rsid w:val="00F21C4F"/>
    <w:rsid w:val="00F22D70"/>
    <w:rsid w:val="00F233F2"/>
    <w:rsid w:val="00F23A2C"/>
    <w:rsid w:val="00F23C13"/>
    <w:rsid w:val="00F244FC"/>
    <w:rsid w:val="00F24903"/>
    <w:rsid w:val="00F24ABC"/>
    <w:rsid w:val="00F24B31"/>
    <w:rsid w:val="00F24CA8"/>
    <w:rsid w:val="00F24E01"/>
    <w:rsid w:val="00F25030"/>
    <w:rsid w:val="00F251B5"/>
    <w:rsid w:val="00F2637F"/>
    <w:rsid w:val="00F26ED5"/>
    <w:rsid w:val="00F271B8"/>
    <w:rsid w:val="00F27273"/>
    <w:rsid w:val="00F276AC"/>
    <w:rsid w:val="00F320F8"/>
    <w:rsid w:val="00F326F3"/>
    <w:rsid w:val="00F34416"/>
    <w:rsid w:val="00F345C4"/>
    <w:rsid w:val="00F34A29"/>
    <w:rsid w:val="00F34DEE"/>
    <w:rsid w:val="00F35576"/>
    <w:rsid w:val="00F35D17"/>
    <w:rsid w:val="00F35EF2"/>
    <w:rsid w:val="00F36002"/>
    <w:rsid w:val="00F36081"/>
    <w:rsid w:val="00F366CD"/>
    <w:rsid w:val="00F36D30"/>
    <w:rsid w:val="00F371A0"/>
    <w:rsid w:val="00F37974"/>
    <w:rsid w:val="00F4096A"/>
    <w:rsid w:val="00F4170D"/>
    <w:rsid w:val="00F418AD"/>
    <w:rsid w:val="00F418CF"/>
    <w:rsid w:val="00F41DB2"/>
    <w:rsid w:val="00F42C19"/>
    <w:rsid w:val="00F42D6C"/>
    <w:rsid w:val="00F43766"/>
    <w:rsid w:val="00F44EDB"/>
    <w:rsid w:val="00F44F12"/>
    <w:rsid w:val="00F45821"/>
    <w:rsid w:val="00F46087"/>
    <w:rsid w:val="00F462B5"/>
    <w:rsid w:val="00F47627"/>
    <w:rsid w:val="00F4764C"/>
    <w:rsid w:val="00F47FBA"/>
    <w:rsid w:val="00F50C1F"/>
    <w:rsid w:val="00F50CD3"/>
    <w:rsid w:val="00F50D7B"/>
    <w:rsid w:val="00F52547"/>
    <w:rsid w:val="00F53793"/>
    <w:rsid w:val="00F54A70"/>
    <w:rsid w:val="00F54CB8"/>
    <w:rsid w:val="00F553CA"/>
    <w:rsid w:val="00F569CE"/>
    <w:rsid w:val="00F56E7C"/>
    <w:rsid w:val="00F578CA"/>
    <w:rsid w:val="00F60989"/>
    <w:rsid w:val="00F60E9D"/>
    <w:rsid w:val="00F61246"/>
    <w:rsid w:val="00F627F0"/>
    <w:rsid w:val="00F62AFB"/>
    <w:rsid w:val="00F63260"/>
    <w:rsid w:val="00F6468E"/>
    <w:rsid w:val="00F64828"/>
    <w:rsid w:val="00F659C6"/>
    <w:rsid w:val="00F65C42"/>
    <w:rsid w:val="00F70023"/>
    <w:rsid w:val="00F722F0"/>
    <w:rsid w:val="00F723AE"/>
    <w:rsid w:val="00F72F3E"/>
    <w:rsid w:val="00F73216"/>
    <w:rsid w:val="00F73485"/>
    <w:rsid w:val="00F73D27"/>
    <w:rsid w:val="00F74B2B"/>
    <w:rsid w:val="00F74B77"/>
    <w:rsid w:val="00F75866"/>
    <w:rsid w:val="00F7639D"/>
    <w:rsid w:val="00F76F58"/>
    <w:rsid w:val="00F77283"/>
    <w:rsid w:val="00F77315"/>
    <w:rsid w:val="00F77734"/>
    <w:rsid w:val="00F77828"/>
    <w:rsid w:val="00F8241A"/>
    <w:rsid w:val="00F827F2"/>
    <w:rsid w:val="00F82878"/>
    <w:rsid w:val="00F82CA5"/>
    <w:rsid w:val="00F834DB"/>
    <w:rsid w:val="00F839CD"/>
    <w:rsid w:val="00F85729"/>
    <w:rsid w:val="00F86467"/>
    <w:rsid w:val="00F86A5E"/>
    <w:rsid w:val="00F87AB8"/>
    <w:rsid w:val="00F87F47"/>
    <w:rsid w:val="00F9017C"/>
    <w:rsid w:val="00F912E7"/>
    <w:rsid w:val="00F918D4"/>
    <w:rsid w:val="00F91EDC"/>
    <w:rsid w:val="00F923A2"/>
    <w:rsid w:val="00F926CC"/>
    <w:rsid w:val="00F92CC6"/>
    <w:rsid w:val="00F9313E"/>
    <w:rsid w:val="00F9338E"/>
    <w:rsid w:val="00F93859"/>
    <w:rsid w:val="00F93AA5"/>
    <w:rsid w:val="00F93DAD"/>
    <w:rsid w:val="00F94207"/>
    <w:rsid w:val="00F95C6A"/>
    <w:rsid w:val="00F9690B"/>
    <w:rsid w:val="00F97313"/>
    <w:rsid w:val="00F974F4"/>
    <w:rsid w:val="00F978D0"/>
    <w:rsid w:val="00F97B4A"/>
    <w:rsid w:val="00FA02D3"/>
    <w:rsid w:val="00FA0840"/>
    <w:rsid w:val="00FA1269"/>
    <w:rsid w:val="00FA1F88"/>
    <w:rsid w:val="00FA29E4"/>
    <w:rsid w:val="00FA2C62"/>
    <w:rsid w:val="00FA3752"/>
    <w:rsid w:val="00FA38C1"/>
    <w:rsid w:val="00FA3CCF"/>
    <w:rsid w:val="00FA59B2"/>
    <w:rsid w:val="00FA5A43"/>
    <w:rsid w:val="00FA5FEB"/>
    <w:rsid w:val="00FA5FEE"/>
    <w:rsid w:val="00FA63D1"/>
    <w:rsid w:val="00FA6760"/>
    <w:rsid w:val="00FA67D7"/>
    <w:rsid w:val="00FB02B9"/>
    <w:rsid w:val="00FB0963"/>
    <w:rsid w:val="00FB12E2"/>
    <w:rsid w:val="00FB1330"/>
    <w:rsid w:val="00FB1695"/>
    <w:rsid w:val="00FB1BB3"/>
    <w:rsid w:val="00FB1F7C"/>
    <w:rsid w:val="00FB248E"/>
    <w:rsid w:val="00FB35D8"/>
    <w:rsid w:val="00FB3638"/>
    <w:rsid w:val="00FB38E9"/>
    <w:rsid w:val="00FB418C"/>
    <w:rsid w:val="00FB4B60"/>
    <w:rsid w:val="00FB4E52"/>
    <w:rsid w:val="00FB4F0C"/>
    <w:rsid w:val="00FB538B"/>
    <w:rsid w:val="00FB5B37"/>
    <w:rsid w:val="00FB5DC2"/>
    <w:rsid w:val="00FB6381"/>
    <w:rsid w:val="00FB67E6"/>
    <w:rsid w:val="00FB71D3"/>
    <w:rsid w:val="00FC1FFA"/>
    <w:rsid w:val="00FC265D"/>
    <w:rsid w:val="00FC7242"/>
    <w:rsid w:val="00FC7512"/>
    <w:rsid w:val="00FC7B13"/>
    <w:rsid w:val="00FD0135"/>
    <w:rsid w:val="00FD089E"/>
    <w:rsid w:val="00FD09D0"/>
    <w:rsid w:val="00FD0B42"/>
    <w:rsid w:val="00FD2BFE"/>
    <w:rsid w:val="00FD39BA"/>
    <w:rsid w:val="00FD4F44"/>
    <w:rsid w:val="00FD5C05"/>
    <w:rsid w:val="00FD6D17"/>
    <w:rsid w:val="00FD6E28"/>
    <w:rsid w:val="00FE04ED"/>
    <w:rsid w:val="00FE07E3"/>
    <w:rsid w:val="00FE14F0"/>
    <w:rsid w:val="00FE17AB"/>
    <w:rsid w:val="00FE34C3"/>
    <w:rsid w:val="00FE3B43"/>
    <w:rsid w:val="00FE5056"/>
    <w:rsid w:val="00FE5F34"/>
    <w:rsid w:val="00FE6663"/>
    <w:rsid w:val="00FE690F"/>
    <w:rsid w:val="00FF0AE6"/>
    <w:rsid w:val="00FF196D"/>
    <w:rsid w:val="00FF1EC8"/>
    <w:rsid w:val="00FF225B"/>
    <w:rsid w:val="00FF25C3"/>
    <w:rsid w:val="00FF2ADA"/>
    <w:rsid w:val="00FF3760"/>
    <w:rsid w:val="00FF38DA"/>
    <w:rsid w:val="00FF3F73"/>
    <w:rsid w:val="00FF4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CBD729"/>
  <w15:chartTrackingRefBased/>
  <w15:docId w15:val="{E77B8282-F69A-4510-A4C0-355E9A06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F34416"/>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9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DE4947"/>
    <w:pPr>
      <w:ind w:left="708"/>
    </w:pPr>
  </w:style>
  <w:style w:type="paragraph" w:customStyle="1" w:styleId="Zkladntext21">
    <w:name w:val="Základní text 21"/>
    <w:basedOn w:val="Normln"/>
    <w:uiPriority w:val="99"/>
    <w:qFormat/>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link w:val="Odstavecseseznamem"/>
    <w:uiPriority w:val="99"/>
    <w:locked/>
    <w:rsid w:val="001812D8"/>
  </w:style>
  <w:style w:type="character" w:customStyle="1" w:styleId="Nadpis20">
    <w:name w:val="Nadpis #2_"/>
    <w:link w:val="Nadpis21"/>
    <w:rsid w:val="001708A1"/>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1708A1"/>
    <w:pPr>
      <w:widowControl w:val="0"/>
      <w:shd w:val="clear" w:color="auto" w:fill="FFFFFF"/>
      <w:spacing w:after="220"/>
      <w:ind w:left="0" w:firstLine="0"/>
      <w:jc w:val="center"/>
      <w:outlineLvl w:val="1"/>
    </w:pPr>
    <w:rPr>
      <w:rFonts w:ascii="Times New Roman" w:eastAsia="Times New Roman" w:hAnsi="Times New Roman" w:cs="Times New Roman"/>
      <w:b/>
      <w:bCs/>
      <w:sz w:val="28"/>
      <w:szCs w:val="28"/>
    </w:rPr>
  </w:style>
  <w:style w:type="paragraph" w:customStyle="1" w:styleId="Zkladntext1">
    <w:name w:val="Základní text1"/>
    <w:basedOn w:val="Normln"/>
    <w:rsid w:val="005B6062"/>
    <w:pPr>
      <w:widowControl w:val="0"/>
      <w:shd w:val="clear" w:color="auto" w:fill="FFFFFF"/>
      <w:spacing w:after="100"/>
      <w:ind w:left="0" w:firstLine="0"/>
    </w:pPr>
    <w:rPr>
      <w:rFonts w:ascii="Times New Roman" w:eastAsia="Times New Roman" w:hAnsi="Times New Roman" w:cs="Times New Roman"/>
      <w:color w:val="000000"/>
      <w:sz w:val="22"/>
      <w:szCs w:val="22"/>
      <w:lang w:bidi="cs-CZ"/>
    </w:rPr>
  </w:style>
  <w:style w:type="character" w:customStyle="1" w:styleId="Nadpis2Char">
    <w:name w:val="Nadpis 2 Char"/>
    <w:link w:val="Nadpis2"/>
    <w:semiHidden/>
    <w:rsid w:val="00F34416"/>
    <w:rPr>
      <w:rFonts w:ascii="Calibri Light" w:eastAsia="Times New Roman" w:hAnsi="Calibri Light" w:cs="Times New Roman"/>
      <w:b/>
      <w:bCs/>
      <w:i/>
      <w:iCs/>
      <w:sz w:val="28"/>
      <w:szCs w:val="28"/>
    </w:rPr>
  </w:style>
  <w:style w:type="paragraph" w:customStyle="1" w:styleId="Pododstavec">
    <w:name w:val="Pododstavec"/>
    <w:basedOn w:val="Normln"/>
    <w:qFormat/>
    <w:rsid w:val="00F34416"/>
    <w:pPr>
      <w:spacing w:after="120"/>
      <w:ind w:left="851" w:hanging="284"/>
      <w:contextualSpacing/>
      <w:jc w:val="both"/>
    </w:pPr>
    <w:rPr>
      <w:rFonts w:ascii="Times New Roman" w:hAnsi="Times New Roman" w:cs="Times New Roman"/>
      <w:sz w:val="24"/>
      <w:szCs w:val="22"/>
      <w:lang w:eastAsia="en-US"/>
    </w:rPr>
  </w:style>
  <w:style w:type="paragraph" w:customStyle="1" w:styleId="Normln1">
    <w:name w:val="Normální1"/>
    <w:rsid w:val="00F34416"/>
    <w:pPr>
      <w:widowControl w:val="0"/>
    </w:pPr>
    <w:rPr>
      <w:rFonts w:ascii="Times New Roman" w:eastAsia="Times New Roman" w:hAnsi="Times New Roman" w:cs="Times New Roman"/>
    </w:rPr>
  </w:style>
  <w:style w:type="paragraph" w:customStyle="1" w:styleId="Normln0">
    <w:name w:val="Normální~"/>
    <w:basedOn w:val="Normln"/>
    <w:rsid w:val="000F497D"/>
    <w:pPr>
      <w:widowControl w:val="0"/>
      <w:ind w:left="0" w:firstLine="0"/>
      <w:jc w:val="both"/>
    </w:pPr>
    <w:rPr>
      <w:rFonts w:ascii="Arial" w:eastAsia="Times New Roman" w:hAnsi="Arial" w:cs="Arial"/>
      <w:sz w:val="22"/>
    </w:rPr>
  </w:style>
  <w:style w:type="paragraph" w:customStyle="1" w:styleId="Podtitul1">
    <w:name w:val="Podtitul1"/>
    <w:basedOn w:val="Normln"/>
    <w:link w:val="PodtitulChar"/>
    <w:qFormat/>
    <w:locked/>
    <w:rsid w:val="005D77D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0" w:firstLine="0"/>
      <w:jc w:val="center"/>
      <w:outlineLvl w:val="0"/>
    </w:pPr>
    <w:rPr>
      <w:rFonts w:ascii="Arial" w:eastAsia="Times New Roman" w:hAnsi="Arial" w:cs="Times New Roman"/>
      <w:b/>
      <w:snapToGrid w:val="0"/>
      <w:sz w:val="24"/>
      <w:szCs w:val="24"/>
      <w:u w:val="single"/>
      <w:lang w:val="x-none" w:eastAsia="x-none"/>
    </w:rPr>
  </w:style>
  <w:style w:type="character" w:customStyle="1" w:styleId="PodtitulChar">
    <w:name w:val="Podtitul Char"/>
    <w:link w:val="Podtitul1"/>
    <w:rsid w:val="005D77DA"/>
    <w:rPr>
      <w:rFonts w:ascii="Arial" w:eastAsia="Times New Roman" w:hAnsi="Arial" w:cs="Times New Roman"/>
      <w:b/>
      <w:snapToGrid w:val="0"/>
      <w:sz w:val="24"/>
      <w:szCs w:val="24"/>
      <w:u w:val="single"/>
      <w:lang w:val="x-none" w:eastAsia="x-none"/>
    </w:rPr>
  </w:style>
  <w:style w:type="paragraph" w:styleId="Zkladntext2">
    <w:name w:val="Body Text 2"/>
    <w:basedOn w:val="Normln"/>
    <w:link w:val="Zkladntext2Char"/>
    <w:uiPriority w:val="99"/>
    <w:semiHidden/>
    <w:unhideWhenUsed/>
    <w:rsid w:val="00080E6C"/>
    <w:pPr>
      <w:spacing w:after="120" w:line="480" w:lineRule="auto"/>
    </w:pPr>
  </w:style>
  <w:style w:type="character" w:customStyle="1" w:styleId="Zkladntext2Char">
    <w:name w:val="Základní text 2 Char"/>
    <w:basedOn w:val="Standardnpsmoodstavce"/>
    <w:link w:val="Zkladntext2"/>
    <w:uiPriority w:val="99"/>
    <w:semiHidden/>
    <w:rsid w:val="00080E6C"/>
  </w:style>
  <w:style w:type="character" w:customStyle="1" w:styleId="iadne">
    <w:name w:val="Žiadne"/>
    <w:rsid w:val="00825D0B"/>
  </w:style>
  <w:style w:type="character" w:customStyle="1" w:styleId="Hyperlink1">
    <w:name w:val="Hyperlink.1"/>
    <w:rsid w:val="00825D0B"/>
    <w:rPr>
      <w:rFonts w:ascii="Calibri" w:eastAsia="Calibri" w:hAnsi="Calibri" w:cs="Calibri"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166381">
      <w:bodyDiv w:val="1"/>
      <w:marLeft w:val="0"/>
      <w:marRight w:val="0"/>
      <w:marTop w:val="0"/>
      <w:marBottom w:val="0"/>
      <w:divBdr>
        <w:top w:val="none" w:sz="0" w:space="0" w:color="auto"/>
        <w:left w:val="none" w:sz="0" w:space="0" w:color="auto"/>
        <w:bottom w:val="none" w:sz="0" w:space="0" w:color="auto"/>
        <w:right w:val="none" w:sz="0" w:space="0" w:color="auto"/>
      </w:divBdr>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583339809">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934903582">
      <w:bodyDiv w:val="1"/>
      <w:marLeft w:val="0"/>
      <w:marRight w:val="0"/>
      <w:marTop w:val="0"/>
      <w:marBottom w:val="0"/>
      <w:divBdr>
        <w:top w:val="none" w:sz="0" w:space="0" w:color="auto"/>
        <w:left w:val="none" w:sz="0" w:space="0" w:color="auto"/>
        <w:bottom w:val="none" w:sz="0" w:space="0" w:color="auto"/>
        <w:right w:val="none" w:sz="0" w:space="0" w:color="auto"/>
      </w:divBdr>
    </w:div>
    <w:div w:id="1073045278">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288006366">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612978801">
      <w:bodyDiv w:val="1"/>
      <w:marLeft w:val="0"/>
      <w:marRight w:val="0"/>
      <w:marTop w:val="0"/>
      <w:marBottom w:val="0"/>
      <w:divBdr>
        <w:top w:val="none" w:sz="0" w:space="0" w:color="auto"/>
        <w:left w:val="none" w:sz="0" w:space="0" w:color="auto"/>
        <w:bottom w:val="none" w:sz="0" w:space="0" w:color="auto"/>
        <w:right w:val="none" w:sz="0" w:space="0" w:color="auto"/>
      </w:divBdr>
    </w:div>
    <w:div w:id="1632587432">
      <w:marLeft w:val="0"/>
      <w:marRight w:val="0"/>
      <w:marTop w:val="0"/>
      <w:marBottom w:val="0"/>
      <w:divBdr>
        <w:top w:val="none" w:sz="0" w:space="0" w:color="auto"/>
        <w:left w:val="none" w:sz="0" w:space="0" w:color="auto"/>
        <w:bottom w:val="none" w:sz="0" w:space="0" w:color="auto"/>
        <w:right w:val="none" w:sz="0" w:space="0" w:color="auto"/>
      </w:divBdr>
    </w:div>
    <w:div w:id="1709795572">
      <w:bodyDiv w:val="1"/>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ss.npu.cz/ost/posta/brow_spis.php?cislo_spisu1=103347&amp;cislo_spisu2=2025&amp;doc_id=1002647242" TargetMode="External"/><Relationship Id="rId2" Type="http://schemas.openxmlformats.org/officeDocument/2006/relationships/hyperlink" Target="https://ess.npu.cz/ost/posta/brow_spis.php?cislo_spisu1=20378&amp;cislo_spisu2=2024&amp;doc_id=1002293569" TargetMode="External"/><Relationship Id="rId1" Type="http://schemas.openxmlformats.org/officeDocument/2006/relationships/image" Target="media/image1.jpeg"/><Relationship Id="rId5" Type="http://schemas.openxmlformats.org/officeDocument/2006/relationships/hyperlink" Target="https://ess.npu.cz/ost/posta/brow_spis.php?cislo_spisu1=84680&amp;cislo_spisu2=2021&amp;doc_id=1001793666" TargetMode="External"/><Relationship Id="rId4" Type="http://schemas.openxmlformats.org/officeDocument/2006/relationships/hyperlink" Target="https://ess.npu.cz/ost/posta/brow_spis.php?cislo_spisu1=54047&amp;cislo_spisu2=2021&amp;doc_id=1001736766"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CED48-7C63-4775-AFF1-D7B6AE63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2304</Words>
  <Characters>13598</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15871</CharactersWithSpaces>
  <SharedDoc>false</SharedDoc>
  <HLinks>
    <vt:vector size="66" baseType="variant">
      <vt:variant>
        <vt:i4>4259938</vt:i4>
      </vt:variant>
      <vt:variant>
        <vt:i4>17</vt:i4>
      </vt:variant>
      <vt:variant>
        <vt:i4>0</vt:i4>
      </vt:variant>
      <vt:variant>
        <vt:i4>5</vt:i4>
      </vt:variant>
      <vt:variant>
        <vt:lpwstr>mailto:ups.kr.fakturace@npu.cz</vt:lpwstr>
      </vt:variant>
      <vt:variant>
        <vt:lpwstr/>
      </vt:variant>
      <vt:variant>
        <vt:i4>4259938</vt:i4>
      </vt:variant>
      <vt:variant>
        <vt:i4>14</vt:i4>
      </vt:variant>
      <vt:variant>
        <vt:i4>0</vt:i4>
      </vt:variant>
      <vt:variant>
        <vt:i4>5</vt:i4>
      </vt:variant>
      <vt:variant>
        <vt:lpwstr>mailto:ups.kr.fakturace@npu.cz</vt:lpwstr>
      </vt:variant>
      <vt:variant>
        <vt:lpwstr/>
      </vt:variant>
      <vt:variant>
        <vt:i4>4259884</vt:i4>
      </vt:variant>
      <vt:variant>
        <vt:i4>11</vt:i4>
      </vt:variant>
      <vt:variant>
        <vt:i4>0</vt:i4>
      </vt:variant>
      <vt:variant>
        <vt:i4>5</vt:i4>
      </vt:variant>
      <vt:variant>
        <vt:lpwstr>https://nahlizenidokn.cuzk.cz/VyberKatastrInfo.aspx?encrypted=NAHL~aZyw2fX9EoYLnNj8UM5shUNjcjsh6BWcvWWyqVF3iD33-y1X680WY1Quvf8F5LLqtrAxecO3D9Iq2QgrBRsK65WU46rWjU7q7XWTlouHL3U3SqGo1EQC4Ne47YpiSm68xvVQcW0Zpkix_RZeEcYo1A==</vt:lpwstr>
      </vt:variant>
      <vt:variant>
        <vt:lpwstr/>
      </vt:variant>
      <vt:variant>
        <vt:i4>7405575</vt:i4>
      </vt:variant>
      <vt:variant>
        <vt:i4>4</vt:i4>
      </vt:variant>
      <vt:variant>
        <vt:i4>0</vt:i4>
      </vt:variant>
      <vt:variant>
        <vt:i4>5</vt:i4>
      </vt:variant>
      <vt:variant>
        <vt:lpwstr>mailto:luzny.jiri@npu.cz</vt:lpwstr>
      </vt:variant>
      <vt:variant>
        <vt:lpwstr/>
      </vt:variant>
      <vt:variant>
        <vt:i4>7143464</vt:i4>
      </vt:variant>
      <vt:variant>
        <vt:i4>20</vt:i4>
      </vt:variant>
      <vt:variant>
        <vt:i4>0</vt:i4>
      </vt:variant>
      <vt:variant>
        <vt:i4>5</vt:i4>
      </vt:variant>
      <vt:variant>
        <vt:lpwstr>https://ess.npu.cz/ost/posta/brow_spis.php?cislo_spisu1=84680&amp;cislo_spisu2=2021&amp;doc_id=1001793666</vt:lpwstr>
      </vt:variant>
      <vt:variant>
        <vt:lpwstr/>
      </vt:variant>
      <vt:variant>
        <vt:i4>6553647</vt:i4>
      </vt:variant>
      <vt:variant>
        <vt:i4>18</vt:i4>
      </vt:variant>
      <vt:variant>
        <vt:i4>0</vt:i4>
      </vt:variant>
      <vt:variant>
        <vt:i4>5</vt:i4>
      </vt:variant>
      <vt:variant>
        <vt:lpwstr>https://ess.npu.cz/ost/posta/brow_spis.php?cislo_spisu1=54047&amp;cislo_spisu2=2021&amp;doc_id=1001736766</vt:lpwstr>
      </vt:variant>
      <vt:variant>
        <vt:lpwstr/>
      </vt:variant>
      <vt:variant>
        <vt:i4>6750250</vt:i4>
      </vt:variant>
      <vt:variant>
        <vt:i4>14</vt:i4>
      </vt:variant>
      <vt:variant>
        <vt:i4>0</vt:i4>
      </vt:variant>
      <vt:variant>
        <vt:i4>5</vt:i4>
      </vt:variant>
      <vt:variant>
        <vt:lpwstr>https://ess.npu.cz/ost/posta/brow_spis.php?cislo_spisu1=53105&amp;cislo_spisu2=2025&amp;doc_id=1002560325</vt:lpwstr>
      </vt:variant>
      <vt:variant>
        <vt:lpwstr/>
      </vt:variant>
      <vt:variant>
        <vt:i4>6488106</vt:i4>
      </vt:variant>
      <vt:variant>
        <vt:i4>12</vt:i4>
      </vt:variant>
      <vt:variant>
        <vt:i4>0</vt:i4>
      </vt:variant>
      <vt:variant>
        <vt:i4>5</vt:i4>
      </vt:variant>
      <vt:variant>
        <vt:lpwstr>https://ess.npu.cz/ost/posta/brow_spis.php?cislo_spisu1=20378&amp;cislo_spisu2=2024&amp;doc_id=1002293569</vt:lpwstr>
      </vt:variant>
      <vt:variant>
        <vt:lpwstr/>
      </vt:variant>
      <vt:variant>
        <vt:i4>6553647</vt:i4>
      </vt:variant>
      <vt:variant>
        <vt:i4>7</vt:i4>
      </vt:variant>
      <vt:variant>
        <vt:i4>0</vt:i4>
      </vt:variant>
      <vt:variant>
        <vt:i4>5</vt:i4>
      </vt:variant>
      <vt:variant>
        <vt:lpwstr>https://ess.npu.cz/ost/posta/brow_spis.php?cislo_spisu1=55495&amp;cislo_spisu2=2024&amp;doc_id=1002358106</vt:lpwstr>
      </vt:variant>
      <vt:variant>
        <vt:lpwstr/>
      </vt:variant>
      <vt:variant>
        <vt:i4>6422573</vt:i4>
      </vt:variant>
      <vt:variant>
        <vt:i4>5</vt:i4>
      </vt:variant>
      <vt:variant>
        <vt:i4>0</vt:i4>
      </vt:variant>
      <vt:variant>
        <vt:i4>5</vt:i4>
      </vt:variant>
      <vt:variant>
        <vt:lpwstr>https://ess.npu.cz/ost/posta/brow_spis.php?cislo_spisu1=99639&amp;cislo_spisu2=2021&amp;doc_id=1001822017</vt:lpwstr>
      </vt:variant>
      <vt:variant>
        <vt:lpwstr/>
      </vt:variant>
      <vt:variant>
        <vt:i4>6815784</vt:i4>
      </vt:variant>
      <vt:variant>
        <vt:i4>3</vt:i4>
      </vt:variant>
      <vt:variant>
        <vt:i4>0</vt:i4>
      </vt:variant>
      <vt:variant>
        <vt:i4>5</vt:i4>
      </vt:variant>
      <vt:variant>
        <vt:lpwstr>https://ess.npu.cz/ost/posta/brow_spis.php?cislo_spisu1=85759&amp;cislo_spisu2=2020&amp;doc_id=1001604690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Bc. Jindřiška Suchánková</cp:lastModifiedBy>
  <cp:revision>2</cp:revision>
  <cp:lastPrinted>2020-01-28T08:38:00Z</cp:lastPrinted>
  <dcterms:created xsi:type="dcterms:W3CDTF">2025-12-01T08:32:00Z</dcterms:created>
  <dcterms:modified xsi:type="dcterms:W3CDTF">2025-12-01T08:32:00Z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