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BCF2" w14:textId="1AA5E523" w:rsidR="00E64D9A" w:rsidRPr="00E64D9A" w:rsidRDefault="00E64D9A" w:rsidP="00E64D9A">
      <w:pPr>
        <w:widowControl w:val="0"/>
        <w:overflowPunct w:val="0"/>
        <w:autoSpaceDE w:val="0"/>
        <w:autoSpaceDN w:val="0"/>
        <w:adjustRightInd w:val="0"/>
        <w:spacing w:before="120"/>
        <w:jc w:val="center"/>
        <w:textAlignment w:val="baseline"/>
        <w:rPr>
          <w:rFonts w:ascii="Times New Roman" w:hAnsi="Times New Roman"/>
          <w:b/>
          <w:sz w:val="32"/>
          <w:szCs w:val="32"/>
          <w:u w:val="single"/>
        </w:rPr>
      </w:pPr>
      <w:r w:rsidRPr="00E64D9A">
        <w:rPr>
          <w:rFonts w:ascii="Times New Roman" w:hAnsi="Times New Roman"/>
          <w:b/>
          <w:sz w:val="32"/>
          <w:szCs w:val="32"/>
          <w:u w:val="single"/>
        </w:rPr>
        <w:t>Smlouva</w:t>
      </w:r>
      <w:r w:rsidR="000D318B" w:rsidRPr="000D318B">
        <w:rPr>
          <w:rFonts w:ascii="Times New Roman" w:hAnsi="Times New Roman"/>
          <w:b/>
          <w:sz w:val="32"/>
          <w:szCs w:val="32"/>
          <w:u w:val="single"/>
        </w:rPr>
        <w:t xml:space="preserve"> o dílo</w:t>
      </w:r>
    </w:p>
    <w:p w14:paraId="230545A4" w14:textId="792ACE25" w:rsidR="00E64D9A" w:rsidRPr="00E64D9A" w:rsidRDefault="00E64D9A" w:rsidP="00E64D9A">
      <w:pPr>
        <w:widowControl w:val="0"/>
        <w:overflowPunct w:val="0"/>
        <w:autoSpaceDE w:val="0"/>
        <w:autoSpaceDN w:val="0"/>
        <w:adjustRightInd w:val="0"/>
        <w:spacing w:before="120"/>
        <w:jc w:val="center"/>
        <w:textAlignment w:val="baseline"/>
        <w:rPr>
          <w:rFonts w:ascii="Times New Roman" w:hAnsi="Times New Roman"/>
          <w:b/>
          <w:color w:val="000000"/>
          <w:sz w:val="24"/>
          <w:szCs w:val="24"/>
        </w:rPr>
      </w:pPr>
      <w:r w:rsidRPr="00E64D9A">
        <w:rPr>
          <w:rFonts w:ascii="Times New Roman" w:hAnsi="Times New Roman"/>
          <w:b/>
          <w:sz w:val="24"/>
          <w:szCs w:val="24"/>
        </w:rPr>
        <w:t xml:space="preserve">č. </w:t>
      </w:r>
      <w:r w:rsidRPr="00E64D9A">
        <w:rPr>
          <w:rFonts w:ascii="Times New Roman" w:hAnsi="Times New Roman"/>
          <w:b/>
          <w:color w:val="000000"/>
          <w:sz w:val="24"/>
          <w:szCs w:val="24"/>
        </w:rPr>
        <w:t>SD/D/</w:t>
      </w:r>
      <w:r w:rsidR="00FC0952">
        <w:rPr>
          <w:rFonts w:ascii="Times New Roman" w:hAnsi="Times New Roman"/>
          <w:b/>
          <w:color w:val="000000"/>
          <w:sz w:val="24"/>
          <w:szCs w:val="24"/>
        </w:rPr>
        <w:t>11</w:t>
      </w:r>
      <w:r w:rsidRPr="00E64D9A">
        <w:rPr>
          <w:rFonts w:ascii="Times New Roman" w:hAnsi="Times New Roman"/>
          <w:b/>
          <w:color w:val="000000"/>
          <w:sz w:val="24"/>
          <w:szCs w:val="24"/>
        </w:rPr>
        <w:t>/2025</w:t>
      </w:r>
    </w:p>
    <w:p w14:paraId="12147554" w14:textId="77777777" w:rsidR="00E64D9A" w:rsidRPr="00E64D9A" w:rsidRDefault="00E64D9A" w:rsidP="00E64D9A">
      <w:pPr>
        <w:jc w:val="center"/>
        <w:rPr>
          <w:rFonts w:ascii="Times New Roman" w:hAnsi="Times New Roman"/>
          <w:b/>
          <w:sz w:val="24"/>
          <w:szCs w:val="24"/>
        </w:rPr>
      </w:pPr>
      <w:r w:rsidRPr="00E64D9A">
        <w:rPr>
          <w:rFonts w:ascii="Times New Roman" w:hAnsi="Times New Roman"/>
          <w:b/>
          <w:sz w:val="24"/>
          <w:szCs w:val="24"/>
        </w:rPr>
        <w:t>o poskytování provozní podpory informačního systému „</w:t>
      </w:r>
      <w:proofErr w:type="spellStart"/>
      <w:r w:rsidRPr="00E64D9A">
        <w:rPr>
          <w:rFonts w:ascii="Times New Roman" w:hAnsi="Times New Roman"/>
          <w:b/>
          <w:sz w:val="24"/>
          <w:szCs w:val="24"/>
        </w:rPr>
        <w:t>ProMuzeumWEB</w:t>
      </w:r>
      <w:proofErr w:type="spellEnd"/>
      <w:r w:rsidRPr="00E64D9A">
        <w:rPr>
          <w:rFonts w:ascii="Times New Roman" w:hAnsi="Times New Roman"/>
          <w:b/>
          <w:sz w:val="24"/>
          <w:szCs w:val="24"/>
        </w:rPr>
        <w:t xml:space="preserve"> </w:t>
      </w:r>
    </w:p>
    <w:p w14:paraId="44201932" w14:textId="77777777" w:rsidR="00E64D9A" w:rsidRPr="00E64D9A" w:rsidRDefault="00E64D9A" w:rsidP="00E64D9A">
      <w:pPr>
        <w:jc w:val="center"/>
        <w:rPr>
          <w:rFonts w:ascii="Times New Roman" w:hAnsi="Times New Roman"/>
          <w:b/>
          <w:sz w:val="24"/>
          <w:szCs w:val="24"/>
        </w:rPr>
      </w:pPr>
      <w:r w:rsidRPr="00E64D9A">
        <w:rPr>
          <w:rFonts w:ascii="Times New Roman" w:hAnsi="Times New Roman"/>
          <w:b/>
          <w:sz w:val="24"/>
          <w:szCs w:val="24"/>
        </w:rPr>
        <w:t xml:space="preserve">a portálu </w:t>
      </w:r>
      <w:proofErr w:type="spellStart"/>
      <w:r w:rsidRPr="00E64D9A">
        <w:rPr>
          <w:rFonts w:ascii="Times New Roman" w:hAnsi="Times New Roman"/>
          <w:b/>
          <w:sz w:val="24"/>
          <w:szCs w:val="24"/>
        </w:rPr>
        <w:t>portálu</w:t>
      </w:r>
      <w:proofErr w:type="spellEnd"/>
      <w:r w:rsidRPr="00E64D9A">
        <w:rPr>
          <w:rFonts w:ascii="Times New Roman" w:hAnsi="Times New Roman"/>
          <w:b/>
          <w:sz w:val="24"/>
          <w:szCs w:val="24"/>
        </w:rPr>
        <w:t xml:space="preserve"> </w:t>
      </w:r>
      <w:proofErr w:type="spellStart"/>
      <w:r w:rsidRPr="00E64D9A">
        <w:rPr>
          <w:rFonts w:ascii="Times New Roman" w:hAnsi="Times New Roman"/>
          <w:b/>
          <w:sz w:val="24"/>
          <w:szCs w:val="24"/>
        </w:rPr>
        <w:t>VadeMeCum</w:t>
      </w:r>
      <w:proofErr w:type="spellEnd"/>
      <w:r w:rsidRPr="00E64D9A">
        <w:rPr>
          <w:rFonts w:ascii="Times New Roman" w:hAnsi="Times New Roman"/>
          <w:b/>
          <w:sz w:val="24"/>
          <w:szCs w:val="24"/>
        </w:rPr>
        <w:t xml:space="preserve">“ </w:t>
      </w:r>
    </w:p>
    <w:p w14:paraId="736D331D" w14:textId="7DC22BFD" w:rsidR="00E64D9A" w:rsidRPr="00E64D9A" w:rsidRDefault="00E64D9A" w:rsidP="00E64D9A">
      <w:pPr>
        <w:jc w:val="center"/>
        <w:rPr>
          <w:rFonts w:ascii="Times New Roman" w:hAnsi="Times New Roman"/>
          <w:b/>
          <w:sz w:val="24"/>
          <w:szCs w:val="24"/>
        </w:rPr>
      </w:pPr>
      <w:r w:rsidRPr="00E64D9A">
        <w:rPr>
          <w:rFonts w:ascii="Times New Roman" w:hAnsi="Times New Roman"/>
          <w:b/>
          <w:sz w:val="24"/>
          <w:szCs w:val="24"/>
        </w:rPr>
        <w:t>Vlastivědnému muzeu a galerii v České Lípě, p. o</w:t>
      </w:r>
    </w:p>
    <w:p w14:paraId="399B56F8" w14:textId="77777777" w:rsidR="00E64D9A" w:rsidRPr="00E64D9A" w:rsidRDefault="00E64D9A" w:rsidP="00E64D9A">
      <w:pPr>
        <w:jc w:val="center"/>
        <w:rPr>
          <w:rFonts w:ascii="Times New Roman" w:hAnsi="Times New Roman"/>
          <w:b/>
          <w:sz w:val="24"/>
          <w:szCs w:val="24"/>
        </w:rPr>
      </w:pPr>
    </w:p>
    <w:p w14:paraId="06260D93" w14:textId="5F500A8B" w:rsidR="00123E67" w:rsidRPr="00E64D9A" w:rsidRDefault="00E64D9A" w:rsidP="00E64D9A">
      <w:pPr>
        <w:widowControl w:val="0"/>
        <w:overflowPunct w:val="0"/>
        <w:autoSpaceDE w:val="0"/>
        <w:autoSpaceDN w:val="0"/>
        <w:adjustRightInd w:val="0"/>
        <w:spacing w:before="120" w:line="276" w:lineRule="auto"/>
        <w:jc w:val="both"/>
        <w:textAlignment w:val="baseline"/>
        <w:rPr>
          <w:rFonts w:ascii="Times New Roman" w:hAnsi="Times New Roman"/>
          <w:sz w:val="24"/>
          <w:szCs w:val="24"/>
        </w:rPr>
      </w:pPr>
      <w:r w:rsidRPr="00E64D9A">
        <w:rPr>
          <w:rFonts w:ascii="Times New Roman" w:hAnsi="Times New Roman"/>
          <w:sz w:val="24"/>
          <w:szCs w:val="24"/>
        </w:rPr>
        <w:t xml:space="preserve">uzavřená v souladu s § 2586 a násl. zákona č. 89/2012 Sb., občanský zákoník, ve znění pozdějších právních předpisů (dále jen „občanský zákoník“), mezi těmito smluvními stranami: </w:t>
      </w:r>
    </w:p>
    <w:p w14:paraId="7CE37F90" w14:textId="77777777" w:rsidR="00123E67" w:rsidRPr="00E64D9A" w:rsidRDefault="00123E67" w:rsidP="00123E67">
      <w:pPr>
        <w:rPr>
          <w:rFonts w:ascii="Times New Roman" w:hAnsi="Times New Roman"/>
          <w:sz w:val="24"/>
          <w:szCs w:val="24"/>
        </w:rPr>
      </w:pPr>
    </w:p>
    <w:p w14:paraId="0BB0C4F4" w14:textId="77777777" w:rsidR="00E64D9A" w:rsidRPr="00E64D9A" w:rsidRDefault="00E64D9A" w:rsidP="00E64D9A">
      <w:pPr>
        <w:widowControl w:val="0"/>
        <w:suppressAutoHyphens/>
        <w:contextualSpacing/>
        <w:rPr>
          <w:rFonts w:ascii="Calibri" w:hAnsi="Calibri" w:cs="Calibri"/>
          <w:b/>
          <w:color w:val="000000"/>
          <w:sz w:val="24"/>
          <w:szCs w:val="24"/>
        </w:rPr>
      </w:pPr>
      <w:r w:rsidRPr="00E64D9A">
        <w:rPr>
          <w:rFonts w:ascii="Calibri" w:hAnsi="Calibri" w:cs="Calibri"/>
          <w:b/>
          <w:color w:val="000000"/>
          <w:sz w:val="24"/>
          <w:szCs w:val="24"/>
        </w:rPr>
        <w:t xml:space="preserve">Vlastivědné muzeum a galerie v České Lípě, </w:t>
      </w:r>
      <w:r w:rsidRPr="00E64D9A">
        <w:rPr>
          <w:rFonts w:ascii="Calibri" w:hAnsi="Calibri" w:cs="Calibri"/>
          <w:color w:val="000000"/>
          <w:sz w:val="24"/>
          <w:szCs w:val="24"/>
        </w:rPr>
        <w:t>příspěvková organizace Libereckého kraje</w:t>
      </w:r>
    </w:p>
    <w:p w14:paraId="17808382" w14:textId="77777777" w:rsidR="00E64D9A" w:rsidRP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Sídlo:</w:t>
      </w:r>
      <w:r w:rsidRPr="00E64D9A">
        <w:rPr>
          <w:rFonts w:ascii="Calibri" w:hAnsi="Calibri" w:cs="Calibri"/>
          <w:color w:val="000000"/>
          <w:sz w:val="24"/>
          <w:szCs w:val="24"/>
        </w:rPr>
        <w:tab/>
      </w:r>
      <w:r w:rsidRPr="00E64D9A">
        <w:rPr>
          <w:rFonts w:ascii="Calibri" w:hAnsi="Calibri" w:cs="Calibri"/>
          <w:color w:val="000000"/>
          <w:sz w:val="24"/>
          <w:szCs w:val="24"/>
        </w:rPr>
        <w:tab/>
      </w:r>
      <w:r w:rsidRPr="00E64D9A">
        <w:rPr>
          <w:rFonts w:ascii="Calibri" w:hAnsi="Calibri" w:cs="Calibri"/>
          <w:color w:val="000000"/>
          <w:sz w:val="24"/>
          <w:szCs w:val="24"/>
        </w:rPr>
        <w:tab/>
      </w:r>
      <w:bookmarkStart w:id="0" w:name="_Hlk172550441"/>
      <w:r w:rsidRPr="00E64D9A">
        <w:rPr>
          <w:rFonts w:ascii="Calibri" w:hAnsi="Calibri" w:cs="Calibri"/>
          <w:color w:val="000000"/>
          <w:sz w:val="24"/>
          <w:szCs w:val="24"/>
        </w:rPr>
        <w:t>nám. Osvobození 297/1, Česká Lípa, PSČ 470 01</w:t>
      </w:r>
      <w:bookmarkEnd w:id="0"/>
    </w:p>
    <w:p w14:paraId="3841D4EA" w14:textId="77777777" w:rsidR="00E64D9A" w:rsidRP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Zastoupené:</w:t>
      </w:r>
      <w:r w:rsidRPr="00E64D9A">
        <w:rPr>
          <w:rFonts w:ascii="Calibri" w:hAnsi="Calibri" w:cs="Calibri"/>
          <w:color w:val="000000"/>
          <w:sz w:val="24"/>
          <w:szCs w:val="24"/>
        </w:rPr>
        <w:tab/>
      </w:r>
      <w:r w:rsidRPr="00E64D9A">
        <w:rPr>
          <w:rFonts w:ascii="Calibri" w:hAnsi="Calibri" w:cs="Calibri"/>
          <w:color w:val="000000"/>
          <w:sz w:val="24"/>
          <w:szCs w:val="24"/>
        </w:rPr>
        <w:tab/>
      </w:r>
      <w:bookmarkStart w:id="1" w:name="_Hlk172550494"/>
      <w:r w:rsidRPr="00E64D9A">
        <w:rPr>
          <w:rFonts w:ascii="Calibri" w:hAnsi="Calibri" w:cs="Calibri"/>
          <w:color w:val="000000"/>
          <w:sz w:val="24"/>
          <w:szCs w:val="24"/>
        </w:rPr>
        <w:t xml:space="preserve">Ing. Zdenkem </w:t>
      </w:r>
      <w:proofErr w:type="spellStart"/>
      <w:r w:rsidRPr="00E64D9A">
        <w:rPr>
          <w:rFonts w:ascii="Calibri" w:hAnsi="Calibri" w:cs="Calibri"/>
          <w:color w:val="000000"/>
          <w:sz w:val="24"/>
          <w:szCs w:val="24"/>
        </w:rPr>
        <w:t>Vitáčkem</w:t>
      </w:r>
      <w:proofErr w:type="spellEnd"/>
      <w:r w:rsidRPr="00E64D9A">
        <w:rPr>
          <w:rFonts w:ascii="Calibri" w:hAnsi="Calibri" w:cs="Calibri"/>
          <w:color w:val="000000"/>
          <w:sz w:val="24"/>
          <w:szCs w:val="24"/>
        </w:rPr>
        <w:t>, ředitelem muzea</w:t>
      </w:r>
      <w:bookmarkEnd w:id="1"/>
    </w:p>
    <w:p w14:paraId="5091E1CF" w14:textId="77777777" w:rsidR="00E64D9A" w:rsidRP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 xml:space="preserve">IČO: </w:t>
      </w:r>
      <w:r w:rsidRPr="00E64D9A">
        <w:rPr>
          <w:rFonts w:ascii="Calibri" w:hAnsi="Calibri" w:cs="Calibri"/>
          <w:color w:val="000000"/>
          <w:sz w:val="24"/>
          <w:szCs w:val="24"/>
        </w:rPr>
        <w:tab/>
      </w:r>
      <w:r w:rsidRPr="00E64D9A">
        <w:rPr>
          <w:rFonts w:ascii="Calibri" w:hAnsi="Calibri" w:cs="Calibri"/>
          <w:color w:val="000000"/>
          <w:sz w:val="24"/>
          <w:szCs w:val="24"/>
        </w:rPr>
        <w:tab/>
      </w:r>
      <w:r w:rsidRPr="00E64D9A">
        <w:rPr>
          <w:rFonts w:ascii="Calibri" w:hAnsi="Calibri" w:cs="Calibri"/>
          <w:color w:val="000000"/>
          <w:sz w:val="24"/>
          <w:szCs w:val="24"/>
        </w:rPr>
        <w:tab/>
        <w:t>00360198</w:t>
      </w:r>
    </w:p>
    <w:p w14:paraId="0790A303" w14:textId="77777777" w:rsidR="00E64D9A" w:rsidRP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 xml:space="preserve">DIČ: </w:t>
      </w:r>
      <w:r w:rsidRPr="00E64D9A">
        <w:rPr>
          <w:rFonts w:ascii="Calibri" w:hAnsi="Calibri" w:cs="Calibri"/>
          <w:color w:val="000000"/>
          <w:sz w:val="24"/>
          <w:szCs w:val="24"/>
        </w:rPr>
        <w:tab/>
      </w:r>
      <w:r w:rsidRPr="00E64D9A">
        <w:rPr>
          <w:rFonts w:ascii="Calibri" w:hAnsi="Calibri" w:cs="Calibri"/>
          <w:color w:val="000000"/>
          <w:sz w:val="24"/>
          <w:szCs w:val="24"/>
        </w:rPr>
        <w:tab/>
      </w:r>
      <w:r w:rsidRPr="00E64D9A">
        <w:rPr>
          <w:rFonts w:ascii="Calibri" w:hAnsi="Calibri" w:cs="Calibri"/>
          <w:color w:val="000000"/>
          <w:sz w:val="24"/>
          <w:szCs w:val="24"/>
        </w:rPr>
        <w:tab/>
        <w:t>CZ00360198</w:t>
      </w:r>
    </w:p>
    <w:p w14:paraId="52CA5147" w14:textId="77777777" w:rsidR="00E64D9A" w:rsidRP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 xml:space="preserve">bankovní spojení:     </w:t>
      </w:r>
      <w:bookmarkStart w:id="2" w:name="_Hlk172550584"/>
      <w:r w:rsidRPr="00E64D9A">
        <w:rPr>
          <w:rFonts w:ascii="Calibri" w:hAnsi="Calibri" w:cs="Calibri"/>
          <w:color w:val="000000"/>
          <w:sz w:val="24"/>
          <w:szCs w:val="24"/>
        </w:rPr>
        <w:tab/>
        <w:t>Komerční banka a.s.</w:t>
      </w:r>
      <w:bookmarkEnd w:id="2"/>
      <w:r w:rsidRPr="00E64D9A">
        <w:rPr>
          <w:rFonts w:ascii="Calibri" w:hAnsi="Calibri" w:cs="Calibri"/>
          <w:color w:val="000000"/>
          <w:sz w:val="24"/>
          <w:szCs w:val="24"/>
        </w:rPr>
        <w:t xml:space="preserve">, pobočka Česká Lípa </w:t>
      </w:r>
    </w:p>
    <w:p w14:paraId="369CEA8F" w14:textId="77777777" w:rsidR="00E64D9A" w:rsidRPr="00E64D9A" w:rsidRDefault="00E64D9A" w:rsidP="00E64D9A">
      <w:pPr>
        <w:widowControl w:val="0"/>
        <w:rPr>
          <w:rFonts w:ascii="Calibri" w:eastAsia="Calibri" w:hAnsi="Calibri" w:cs="Calibri"/>
          <w:noProof/>
          <w:sz w:val="24"/>
          <w:szCs w:val="22"/>
          <w:lang w:eastAsia="en-US"/>
        </w:rPr>
      </w:pPr>
      <w:r w:rsidRPr="00E64D9A">
        <w:rPr>
          <w:rFonts w:ascii="Calibri" w:eastAsia="Calibri" w:hAnsi="Calibri" w:cs="Calibri"/>
          <w:sz w:val="24"/>
          <w:szCs w:val="22"/>
          <w:lang w:eastAsia="en-US"/>
        </w:rPr>
        <w:t>číslo účtu:</w:t>
      </w:r>
      <w:bookmarkStart w:id="3" w:name="Text6"/>
      <w:r w:rsidRPr="00E64D9A">
        <w:rPr>
          <w:rFonts w:ascii="Calibri" w:eastAsia="Calibri" w:hAnsi="Calibri" w:cs="Calibri"/>
          <w:noProof/>
          <w:sz w:val="24"/>
          <w:szCs w:val="22"/>
          <w:lang w:eastAsia="en-US"/>
        </w:rPr>
        <w:t xml:space="preserve"> </w:t>
      </w:r>
      <w:bookmarkEnd w:id="3"/>
      <w:r w:rsidRPr="00E64D9A">
        <w:rPr>
          <w:rFonts w:ascii="Calibri" w:eastAsia="Calibri" w:hAnsi="Calibri" w:cs="Calibri"/>
          <w:noProof/>
          <w:sz w:val="24"/>
          <w:szCs w:val="22"/>
          <w:lang w:eastAsia="en-US"/>
        </w:rPr>
        <w:tab/>
      </w:r>
      <w:r w:rsidRPr="00E64D9A">
        <w:rPr>
          <w:rFonts w:ascii="Calibri" w:eastAsia="Calibri" w:hAnsi="Calibri" w:cs="Calibri"/>
          <w:noProof/>
          <w:sz w:val="24"/>
          <w:szCs w:val="22"/>
          <w:lang w:eastAsia="en-US"/>
        </w:rPr>
        <w:tab/>
        <w:t>2133421/0100</w:t>
      </w:r>
    </w:p>
    <w:p w14:paraId="3CDF3AA7" w14:textId="77777777" w:rsidR="00E64D9A" w:rsidRP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 xml:space="preserve">datová schránka:  </w:t>
      </w:r>
      <w:r w:rsidRPr="00E64D9A">
        <w:rPr>
          <w:rFonts w:ascii="Calibri" w:hAnsi="Calibri" w:cs="Calibri"/>
          <w:color w:val="000000"/>
          <w:sz w:val="24"/>
          <w:szCs w:val="24"/>
        </w:rPr>
        <w:tab/>
      </w:r>
      <w:proofErr w:type="spellStart"/>
      <w:r w:rsidRPr="00E64D9A">
        <w:rPr>
          <w:rFonts w:ascii="Calibri" w:hAnsi="Calibri" w:cs="Calibri"/>
          <w:color w:val="000000"/>
          <w:sz w:val="24"/>
          <w:szCs w:val="24"/>
        </w:rPr>
        <w:t>nidmakz</w:t>
      </w:r>
      <w:proofErr w:type="spellEnd"/>
    </w:p>
    <w:p w14:paraId="5AD9F62D" w14:textId="6001EFB3" w:rsidR="00E64D9A" w:rsidRPr="00E64D9A" w:rsidRDefault="00E64D9A" w:rsidP="00E64D9A">
      <w:pPr>
        <w:widowControl w:val="0"/>
        <w:rPr>
          <w:rFonts w:ascii="Calibri" w:eastAsia="Calibri" w:hAnsi="Calibri" w:cs="Calibri"/>
          <w:sz w:val="24"/>
          <w:szCs w:val="22"/>
          <w:highlight w:val="yellow"/>
          <w:lang w:eastAsia="en-US"/>
        </w:rPr>
      </w:pPr>
      <w:r w:rsidRPr="00E64D9A">
        <w:rPr>
          <w:rFonts w:ascii="Calibri" w:eastAsia="Calibri" w:hAnsi="Calibri" w:cs="Calibri"/>
          <w:sz w:val="24"/>
          <w:szCs w:val="22"/>
          <w:lang w:eastAsia="en-US"/>
        </w:rPr>
        <w:t xml:space="preserve">kontaktní osoba: </w:t>
      </w:r>
      <w:bookmarkStart w:id="4" w:name="Text68"/>
      <w:r w:rsidRPr="00E64D9A">
        <w:rPr>
          <w:rFonts w:ascii="Calibri" w:eastAsia="Calibri" w:hAnsi="Calibri" w:cs="Calibri"/>
          <w:sz w:val="24"/>
          <w:szCs w:val="22"/>
          <w:lang w:eastAsia="en-US"/>
        </w:rPr>
        <w:t xml:space="preserve"> </w:t>
      </w:r>
      <w:bookmarkStart w:id="5" w:name="_Hlk184813276"/>
      <w:r w:rsidRPr="00E64D9A">
        <w:rPr>
          <w:rFonts w:ascii="Calibri" w:eastAsia="Calibri" w:hAnsi="Calibri" w:cs="Calibri"/>
          <w:sz w:val="24"/>
          <w:szCs w:val="22"/>
          <w:lang w:eastAsia="en-US"/>
        </w:rPr>
        <w:tab/>
        <w:t>Bc. Jaroslava Vondrová</w:t>
      </w:r>
      <w:bookmarkEnd w:id="4"/>
      <w:bookmarkEnd w:id="5"/>
    </w:p>
    <w:p w14:paraId="76C6108F" w14:textId="77777777" w:rsidR="00E64D9A" w:rsidRPr="00E64D9A" w:rsidRDefault="00E64D9A" w:rsidP="00E64D9A">
      <w:pPr>
        <w:widowControl w:val="0"/>
        <w:suppressAutoHyphens/>
        <w:contextualSpacing/>
        <w:rPr>
          <w:rFonts w:ascii="Calibri" w:hAnsi="Calibri" w:cs="Calibri"/>
          <w:b/>
          <w:color w:val="000000"/>
          <w:sz w:val="24"/>
          <w:szCs w:val="24"/>
          <w:u w:val="single"/>
        </w:rPr>
      </w:pPr>
      <w:r w:rsidRPr="00E64D9A">
        <w:rPr>
          <w:rFonts w:ascii="Calibri" w:hAnsi="Calibri" w:cs="Calibri"/>
          <w:b/>
          <w:color w:val="000000"/>
          <w:sz w:val="24"/>
          <w:szCs w:val="24"/>
          <w:u w:val="single"/>
        </w:rPr>
        <w:t>(dále jen „objednatel“)</w:t>
      </w:r>
    </w:p>
    <w:p w14:paraId="27763397" w14:textId="77777777" w:rsidR="00E64D9A" w:rsidRPr="00E64D9A" w:rsidRDefault="00E64D9A" w:rsidP="00E64D9A">
      <w:pPr>
        <w:widowControl w:val="0"/>
        <w:suppressAutoHyphens/>
        <w:contextualSpacing/>
        <w:rPr>
          <w:rFonts w:ascii="Calibri" w:hAnsi="Calibri" w:cs="Calibri"/>
          <w:color w:val="000000"/>
          <w:sz w:val="16"/>
          <w:szCs w:val="16"/>
        </w:rPr>
      </w:pPr>
    </w:p>
    <w:p w14:paraId="7CA5E239" w14:textId="43CA16B0" w:rsidR="00E64D9A" w:rsidRPr="00E64D9A" w:rsidRDefault="00A27C14" w:rsidP="00E64D9A">
      <w:pPr>
        <w:widowControl w:val="0"/>
        <w:suppressAutoHyphens/>
        <w:contextualSpacing/>
        <w:rPr>
          <w:rFonts w:ascii="Calibri" w:hAnsi="Calibri" w:cs="Calibri"/>
          <w:b/>
          <w:bCs/>
          <w:color w:val="000000"/>
          <w:sz w:val="24"/>
          <w:szCs w:val="24"/>
        </w:rPr>
      </w:pPr>
      <w:r w:rsidRPr="00A27C14">
        <w:rPr>
          <w:rFonts w:ascii="Calibri" w:hAnsi="Calibri" w:cs="Calibri"/>
          <w:b/>
          <w:bCs/>
          <w:color w:val="000000"/>
          <w:sz w:val="24"/>
          <w:szCs w:val="24"/>
        </w:rPr>
        <w:t>a</w:t>
      </w:r>
    </w:p>
    <w:p w14:paraId="2FB40827" w14:textId="77777777" w:rsidR="00123E67" w:rsidRPr="00A27C14" w:rsidRDefault="00123E67" w:rsidP="00123E67">
      <w:pPr>
        <w:rPr>
          <w:rFonts w:ascii="Times New Roman" w:hAnsi="Times New Roman"/>
          <w:sz w:val="16"/>
          <w:szCs w:val="16"/>
        </w:rPr>
      </w:pPr>
    </w:p>
    <w:p w14:paraId="4A006B22" w14:textId="77777777" w:rsidR="00564D80" w:rsidRPr="00E64D9A" w:rsidRDefault="00564D80" w:rsidP="0021416C">
      <w:pPr>
        <w:tabs>
          <w:tab w:val="left" w:pos="2127"/>
        </w:tabs>
        <w:ind w:left="567" w:hanging="567"/>
        <w:rPr>
          <w:rFonts w:ascii="Times New Roman" w:hAnsi="Times New Roman"/>
          <w:b/>
          <w:bCs/>
          <w:caps/>
          <w:sz w:val="24"/>
          <w:szCs w:val="24"/>
        </w:rPr>
      </w:pPr>
      <w:r w:rsidRPr="00E64D9A">
        <w:rPr>
          <w:rFonts w:ascii="Times New Roman" w:hAnsi="Times New Roman"/>
          <w:b/>
          <w:bCs/>
          <w:caps/>
          <w:sz w:val="24"/>
          <w:szCs w:val="24"/>
        </w:rPr>
        <w:t>Bach servis IT s.r.o.</w:t>
      </w:r>
    </w:p>
    <w:p w14:paraId="0D71F14F" w14:textId="7EC8508C" w:rsidR="00123E67" w:rsidRPr="00E64D9A" w:rsidRDefault="00123E67" w:rsidP="00564D80">
      <w:pPr>
        <w:tabs>
          <w:tab w:val="left" w:pos="2127"/>
        </w:tabs>
        <w:ind w:left="567" w:hanging="567"/>
        <w:rPr>
          <w:rFonts w:ascii="Times New Roman" w:hAnsi="Times New Roman"/>
          <w:sz w:val="24"/>
          <w:szCs w:val="24"/>
        </w:rPr>
      </w:pPr>
      <w:r w:rsidRPr="00E64D9A">
        <w:rPr>
          <w:rFonts w:ascii="Times New Roman" w:hAnsi="Times New Roman"/>
          <w:sz w:val="24"/>
          <w:szCs w:val="24"/>
        </w:rPr>
        <w:t xml:space="preserve">Sídlo: </w:t>
      </w:r>
      <w:r w:rsidRPr="00E64D9A">
        <w:rPr>
          <w:rFonts w:ascii="Times New Roman" w:hAnsi="Times New Roman"/>
          <w:sz w:val="24"/>
          <w:szCs w:val="24"/>
        </w:rPr>
        <w:tab/>
      </w:r>
      <w:r w:rsidR="00564D80" w:rsidRPr="00E64D9A">
        <w:rPr>
          <w:rFonts w:ascii="Times New Roman" w:hAnsi="Times New Roman"/>
          <w:sz w:val="24"/>
          <w:szCs w:val="24"/>
        </w:rPr>
        <w:t>Holická 1097/31n, 779 00 Olomouc</w:t>
      </w:r>
    </w:p>
    <w:p w14:paraId="67430D35" w14:textId="6A331F50" w:rsidR="00123E67" w:rsidRPr="00E64D9A" w:rsidRDefault="00123E67" w:rsidP="00564D80">
      <w:pPr>
        <w:tabs>
          <w:tab w:val="left" w:pos="2127"/>
        </w:tabs>
        <w:ind w:left="567" w:hanging="567"/>
        <w:rPr>
          <w:rFonts w:ascii="Times New Roman" w:hAnsi="Times New Roman"/>
          <w:sz w:val="24"/>
          <w:szCs w:val="24"/>
        </w:rPr>
      </w:pPr>
      <w:r w:rsidRPr="00E64D9A">
        <w:rPr>
          <w:rFonts w:ascii="Times New Roman" w:hAnsi="Times New Roman"/>
          <w:sz w:val="24"/>
          <w:szCs w:val="24"/>
        </w:rPr>
        <w:t>IČ:</w:t>
      </w:r>
      <w:r w:rsidRPr="00E64D9A">
        <w:rPr>
          <w:rFonts w:ascii="Times New Roman" w:hAnsi="Times New Roman"/>
          <w:sz w:val="24"/>
          <w:szCs w:val="24"/>
        </w:rPr>
        <w:tab/>
      </w:r>
      <w:r w:rsidRPr="00E64D9A">
        <w:rPr>
          <w:rFonts w:ascii="Times New Roman" w:hAnsi="Times New Roman"/>
          <w:sz w:val="24"/>
          <w:szCs w:val="24"/>
        </w:rPr>
        <w:tab/>
      </w:r>
      <w:r w:rsidR="00564D80" w:rsidRPr="00E64D9A">
        <w:rPr>
          <w:rFonts w:ascii="Times New Roman" w:hAnsi="Times New Roman"/>
          <w:sz w:val="24"/>
          <w:szCs w:val="24"/>
        </w:rPr>
        <w:t>21536678</w:t>
      </w:r>
    </w:p>
    <w:p w14:paraId="125E9C39" w14:textId="276232F6" w:rsidR="00123E67" w:rsidRPr="00E64D9A" w:rsidRDefault="00123E67" w:rsidP="00564D80">
      <w:pPr>
        <w:tabs>
          <w:tab w:val="left" w:pos="2127"/>
        </w:tabs>
        <w:ind w:left="567" w:hanging="567"/>
        <w:rPr>
          <w:rFonts w:ascii="Times New Roman" w:hAnsi="Times New Roman"/>
          <w:sz w:val="24"/>
          <w:szCs w:val="24"/>
        </w:rPr>
      </w:pPr>
      <w:r w:rsidRPr="00E64D9A">
        <w:rPr>
          <w:rFonts w:ascii="Times New Roman" w:hAnsi="Times New Roman"/>
          <w:sz w:val="24"/>
          <w:szCs w:val="24"/>
        </w:rPr>
        <w:t>DIČ:</w:t>
      </w:r>
      <w:r w:rsidRPr="00E64D9A">
        <w:rPr>
          <w:rFonts w:ascii="Times New Roman" w:hAnsi="Times New Roman"/>
          <w:sz w:val="24"/>
          <w:szCs w:val="24"/>
        </w:rPr>
        <w:tab/>
      </w:r>
      <w:r w:rsidRPr="00E64D9A">
        <w:rPr>
          <w:rFonts w:ascii="Times New Roman" w:hAnsi="Times New Roman"/>
          <w:sz w:val="24"/>
          <w:szCs w:val="24"/>
        </w:rPr>
        <w:tab/>
      </w:r>
      <w:r w:rsidR="00564D80" w:rsidRPr="00E64D9A">
        <w:rPr>
          <w:rFonts w:ascii="Times New Roman" w:hAnsi="Times New Roman"/>
          <w:sz w:val="24"/>
          <w:szCs w:val="24"/>
        </w:rPr>
        <w:t>CZ21536678</w:t>
      </w:r>
    </w:p>
    <w:p w14:paraId="529BF4BF" w14:textId="65C708F6" w:rsidR="00123E67" w:rsidRPr="00E64D9A" w:rsidRDefault="00123E67" w:rsidP="00564D80">
      <w:pPr>
        <w:tabs>
          <w:tab w:val="left" w:pos="2127"/>
        </w:tabs>
        <w:ind w:left="2835" w:hanging="2835"/>
        <w:rPr>
          <w:rFonts w:ascii="Times New Roman" w:hAnsi="Times New Roman"/>
          <w:sz w:val="24"/>
          <w:szCs w:val="24"/>
        </w:rPr>
      </w:pPr>
      <w:r w:rsidRPr="00E64D9A">
        <w:rPr>
          <w:rFonts w:ascii="Times New Roman" w:hAnsi="Times New Roman"/>
          <w:sz w:val="24"/>
          <w:szCs w:val="24"/>
        </w:rPr>
        <w:t xml:space="preserve">Jejímž jménem jedná: </w:t>
      </w:r>
      <w:r w:rsidR="00564D80" w:rsidRPr="00E64D9A">
        <w:rPr>
          <w:rFonts w:ascii="Times New Roman" w:hAnsi="Times New Roman"/>
          <w:sz w:val="24"/>
          <w:szCs w:val="24"/>
        </w:rPr>
        <w:t xml:space="preserve">Ing. </w:t>
      </w:r>
      <w:r w:rsidR="003601CA" w:rsidRPr="00E64D9A">
        <w:rPr>
          <w:rFonts w:ascii="Times New Roman" w:hAnsi="Times New Roman"/>
          <w:sz w:val="24"/>
          <w:szCs w:val="24"/>
        </w:rPr>
        <w:t>Karel Nechvátal</w:t>
      </w:r>
      <w:r w:rsidR="00564D80" w:rsidRPr="00E64D9A">
        <w:rPr>
          <w:rFonts w:ascii="Times New Roman" w:hAnsi="Times New Roman"/>
          <w:sz w:val="24"/>
          <w:szCs w:val="24"/>
        </w:rPr>
        <w:t>, jednatel společnosti</w:t>
      </w:r>
    </w:p>
    <w:p w14:paraId="44092C83" w14:textId="1FAFBA2F" w:rsidR="00224431" w:rsidRPr="00E64D9A" w:rsidRDefault="00224431" w:rsidP="00564D80">
      <w:pPr>
        <w:tabs>
          <w:tab w:val="left" w:pos="2127"/>
          <w:tab w:val="left" w:pos="8520"/>
        </w:tabs>
        <w:ind w:left="1134" w:right="-779" w:hanging="1134"/>
        <w:jc w:val="both"/>
        <w:rPr>
          <w:rFonts w:ascii="Times New Roman" w:hAnsi="Times New Roman"/>
          <w:sz w:val="24"/>
          <w:szCs w:val="24"/>
          <w:lang w:eastAsia="ar-SA"/>
        </w:rPr>
      </w:pPr>
      <w:r w:rsidRPr="00E64D9A">
        <w:rPr>
          <w:rFonts w:ascii="Times New Roman" w:hAnsi="Times New Roman"/>
          <w:sz w:val="24"/>
          <w:szCs w:val="24"/>
          <w:lang w:eastAsia="ar-SA"/>
        </w:rPr>
        <w:t>Kontaktní osoba:</w:t>
      </w:r>
      <w:r w:rsidRPr="00E64D9A">
        <w:rPr>
          <w:rFonts w:ascii="Times New Roman" w:hAnsi="Times New Roman"/>
          <w:sz w:val="24"/>
          <w:szCs w:val="24"/>
          <w:lang w:eastAsia="ar-SA"/>
        </w:rPr>
        <w:tab/>
      </w:r>
      <w:r w:rsidR="00E64D9A">
        <w:rPr>
          <w:rFonts w:ascii="Times New Roman" w:hAnsi="Times New Roman"/>
          <w:sz w:val="24"/>
          <w:szCs w:val="24"/>
          <w:lang w:eastAsia="ar-SA"/>
        </w:rPr>
        <w:t xml:space="preserve"> </w:t>
      </w:r>
      <w:r w:rsidR="00564D80" w:rsidRPr="00E64D9A">
        <w:rPr>
          <w:rFonts w:ascii="Times New Roman" w:hAnsi="Times New Roman"/>
          <w:sz w:val="24"/>
          <w:szCs w:val="24"/>
        </w:rPr>
        <w:t xml:space="preserve">Ing. </w:t>
      </w:r>
      <w:r w:rsidR="003601CA" w:rsidRPr="00E64D9A">
        <w:rPr>
          <w:rFonts w:ascii="Times New Roman" w:hAnsi="Times New Roman"/>
          <w:sz w:val="24"/>
          <w:szCs w:val="24"/>
        </w:rPr>
        <w:t>Karel Nechvátal</w:t>
      </w:r>
    </w:p>
    <w:p w14:paraId="2EFD715C" w14:textId="58DEDDA5" w:rsidR="00224431" w:rsidRPr="00E64D9A" w:rsidRDefault="00224431" w:rsidP="00564D80">
      <w:pPr>
        <w:tabs>
          <w:tab w:val="left" w:pos="2127"/>
        </w:tabs>
        <w:ind w:right="-637"/>
        <w:jc w:val="both"/>
        <w:rPr>
          <w:rFonts w:ascii="Times New Roman" w:hAnsi="Times New Roman"/>
          <w:sz w:val="24"/>
          <w:szCs w:val="24"/>
          <w:lang w:eastAsia="ar-SA"/>
        </w:rPr>
      </w:pPr>
      <w:r w:rsidRPr="00E64D9A">
        <w:rPr>
          <w:rFonts w:ascii="Times New Roman" w:hAnsi="Times New Roman"/>
          <w:sz w:val="24"/>
          <w:szCs w:val="24"/>
          <w:lang w:eastAsia="ar-SA"/>
        </w:rPr>
        <w:t>Telefon:</w:t>
      </w:r>
      <w:r w:rsidRPr="00E64D9A">
        <w:rPr>
          <w:rFonts w:ascii="Times New Roman" w:hAnsi="Times New Roman"/>
          <w:sz w:val="24"/>
          <w:szCs w:val="24"/>
          <w:lang w:eastAsia="ar-SA"/>
        </w:rPr>
        <w:tab/>
      </w:r>
    </w:p>
    <w:p w14:paraId="4BF2B31C" w14:textId="1655CB9A" w:rsidR="00224431" w:rsidRPr="00E64D9A" w:rsidRDefault="00224431" w:rsidP="00564D80">
      <w:pPr>
        <w:tabs>
          <w:tab w:val="left" w:pos="2127"/>
        </w:tabs>
        <w:ind w:right="-637"/>
        <w:jc w:val="both"/>
        <w:rPr>
          <w:rFonts w:ascii="Times New Roman" w:hAnsi="Times New Roman"/>
          <w:sz w:val="24"/>
          <w:szCs w:val="24"/>
          <w:lang w:eastAsia="ar-SA"/>
        </w:rPr>
      </w:pPr>
      <w:r w:rsidRPr="00E64D9A">
        <w:rPr>
          <w:rFonts w:ascii="Times New Roman" w:hAnsi="Times New Roman"/>
          <w:sz w:val="24"/>
          <w:szCs w:val="24"/>
          <w:lang w:eastAsia="ar-SA"/>
        </w:rPr>
        <w:t>E-mail</w:t>
      </w:r>
      <w:r w:rsidR="005738C7">
        <w:rPr>
          <w:rFonts w:ascii="Times New Roman" w:hAnsi="Times New Roman"/>
          <w:sz w:val="24"/>
          <w:szCs w:val="24"/>
          <w:lang w:eastAsia="ar-SA"/>
        </w:rPr>
        <w:t xml:space="preserve">: </w:t>
      </w:r>
    </w:p>
    <w:p w14:paraId="38CE0719" w14:textId="1E1B26B6" w:rsidR="002E1C03" w:rsidRPr="00E64D9A" w:rsidRDefault="002E1C03" w:rsidP="00564D80">
      <w:pPr>
        <w:tabs>
          <w:tab w:val="left" w:pos="2127"/>
        </w:tabs>
        <w:ind w:left="2835" w:hanging="2835"/>
        <w:rPr>
          <w:rFonts w:ascii="Times New Roman" w:hAnsi="Times New Roman"/>
          <w:sz w:val="24"/>
          <w:szCs w:val="24"/>
        </w:rPr>
      </w:pPr>
      <w:r w:rsidRPr="00E64D9A">
        <w:rPr>
          <w:rFonts w:ascii="Times New Roman" w:hAnsi="Times New Roman"/>
          <w:sz w:val="24"/>
          <w:szCs w:val="24"/>
        </w:rPr>
        <w:t xml:space="preserve">Bankovní spojení: </w:t>
      </w:r>
      <w:r w:rsidRPr="00E64D9A">
        <w:rPr>
          <w:rFonts w:ascii="Times New Roman" w:hAnsi="Times New Roman"/>
          <w:sz w:val="24"/>
          <w:szCs w:val="24"/>
        </w:rPr>
        <w:tab/>
      </w:r>
      <w:r w:rsidR="00564D80" w:rsidRPr="00E64D9A">
        <w:rPr>
          <w:rFonts w:ascii="Times New Roman" w:hAnsi="Times New Roman"/>
          <w:sz w:val="24"/>
          <w:szCs w:val="24"/>
        </w:rPr>
        <w:t>MONETA Money Bank a.s.</w:t>
      </w:r>
    </w:p>
    <w:p w14:paraId="4CAD3DC8" w14:textId="77777777" w:rsidR="00564D80" w:rsidRPr="00E64D9A" w:rsidRDefault="002E1C03" w:rsidP="00564D80">
      <w:pPr>
        <w:tabs>
          <w:tab w:val="left" w:pos="2127"/>
        </w:tabs>
        <w:ind w:left="2835" w:hanging="2835"/>
        <w:rPr>
          <w:rFonts w:ascii="Times New Roman" w:hAnsi="Times New Roman"/>
          <w:sz w:val="24"/>
          <w:szCs w:val="24"/>
        </w:rPr>
      </w:pPr>
      <w:r w:rsidRPr="00E64D9A">
        <w:rPr>
          <w:rFonts w:ascii="Times New Roman" w:hAnsi="Times New Roman"/>
          <w:sz w:val="24"/>
          <w:szCs w:val="24"/>
        </w:rPr>
        <w:t>Číslo účtu:</w:t>
      </w:r>
      <w:r w:rsidRPr="00E64D9A">
        <w:rPr>
          <w:rFonts w:ascii="Times New Roman" w:hAnsi="Times New Roman"/>
          <w:sz w:val="24"/>
          <w:szCs w:val="24"/>
        </w:rPr>
        <w:tab/>
      </w:r>
      <w:r w:rsidR="00564D80" w:rsidRPr="00E64D9A">
        <w:rPr>
          <w:rFonts w:ascii="Times New Roman" w:hAnsi="Times New Roman"/>
          <w:sz w:val="24"/>
          <w:szCs w:val="24"/>
        </w:rPr>
        <w:t>267045742/0600</w:t>
      </w:r>
    </w:p>
    <w:p w14:paraId="542BEC9D" w14:textId="770FA6E3" w:rsidR="00224431" w:rsidRPr="00E64D9A" w:rsidRDefault="00224431" w:rsidP="00564D80">
      <w:pPr>
        <w:tabs>
          <w:tab w:val="left" w:pos="2127"/>
        </w:tabs>
        <w:ind w:left="2835" w:hanging="2835"/>
        <w:rPr>
          <w:rFonts w:ascii="Times New Roman" w:hAnsi="Times New Roman"/>
          <w:sz w:val="24"/>
          <w:szCs w:val="24"/>
        </w:rPr>
      </w:pPr>
      <w:r w:rsidRPr="00E64D9A">
        <w:rPr>
          <w:rFonts w:ascii="Times New Roman" w:hAnsi="Times New Roman"/>
          <w:sz w:val="24"/>
          <w:szCs w:val="24"/>
        </w:rPr>
        <w:t>Datová schránka</w:t>
      </w:r>
      <w:r w:rsidR="00564D80" w:rsidRPr="00E64D9A">
        <w:rPr>
          <w:rFonts w:ascii="Times New Roman" w:hAnsi="Times New Roman"/>
          <w:sz w:val="24"/>
          <w:szCs w:val="24"/>
        </w:rPr>
        <w:t>:</w:t>
      </w:r>
      <w:r w:rsidR="00564D80" w:rsidRPr="00E64D9A">
        <w:rPr>
          <w:rFonts w:ascii="Times New Roman" w:hAnsi="Times New Roman"/>
          <w:sz w:val="24"/>
          <w:szCs w:val="24"/>
        </w:rPr>
        <w:tab/>
      </w:r>
      <w:proofErr w:type="spellStart"/>
      <w:r w:rsidR="00564D80" w:rsidRPr="00E64D9A">
        <w:rPr>
          <w:rFonts w:ascii="Times New Roman" w:hAnsi="Times New Roman"/>
          <w:sz w:val="24"/>
          <w:szCs w:val="24"/>
        </w:rPr>
        <w:t>caufxef</w:t>
      </w:r>
      <w:proofErr w:type="spellEnd"/>
    </w:p>
    <w:p w14:paraId="3421226B" w14:textId="0BEA40F2" w:rsidR="009626A0" w:rsidRPr="00E64D9A" w:rsidRDefault="009626A0" w:rsidP="00123E67">
      <w:pPr>
        <w:rPr>
          <w:rFonts w:ascii="Times New Roman" w:hAnsi="Times New Roman"/>
          <w:sz w:val="24"/>
          <w:szCs w:val="24"/>
        </w:rPr>
      </w:pPr>
      <w:r w:rsidRPr="00E64D9A">
        <w:rPr>
          <w:rFonts w:ascii="Times New Roman" w:hAnsi="Times New Roman"/>
          <w:sz w:val="24"/>
          <w:szCs w:val="24"/>
        </w:rPr>
        <w:t xml:space="preserve">Společnost je vedená v obchodním rejstříku, vedeného </w:t>
      </w:r>
      <w:r w:rsidR="00564D80" w:rsidRPr="00E64D9A">
        <w:rPr>
          <w:rFonts w:ascii="Times New Roman" w:hAnsi="Times New Roman"/>
          <w:sz w:val="24"/>
          <w:szCs w:val="24"/>
        </w:rPr>
        <w:t>u Krajského soudu v Ostravě</w:t>
      </w:r>
      <w:r w:rsidRPr="00E64D9A">
        <w:rPr>
          <w:rFonts w:ascii="Times New Roman" w:hAnsi="Times New Roman"/>
          <w:sz w:val="24"/>
          <w:szCs w:val="24"/>
        </w:rPr>
        <w:t xml:space="preserve">, </w:t>
      </w:r>
      <w:proofErr w:type="spellStart"/>
      <w:r w:rsidR="0032739D" w:rsidRPr="00E64D9A">
        <w:rPr>
          <w:rFonts w:ascii="Times New Roman" w:hAnsi="Times New Roman"/>
          <w:sz w:val="24"/>
          <w:szCs w:val="24"/>
        </w:rPr>
        <w:t>sp.zn</w:t>
      </w:r>
      <w:proofErr w:type="spellEnd"/>
      <w:r w:rsidR="0032739D" w:rsidRPr="00E64D9A">
        <w:rPr>
          <w:rFonts w:ascii="Times New Roman" w:hAnsi="Times New Roman"/>
          <w:sz w:val="24"/>
          <w:szCs w:val="24"/>
        </w:rPr>
        <w:t xml:space="preserve">. </w:t>
      </w:r>
      <w:r w:rsidR="00564D80" w:rsidRPr="00E64D9A">
        <w:rPr>
          <w:rFonts w:ascii="Times New Roman" w:hAnsi="Times New Roman"/>
          <w:sz w:val="24"/>
          <w:szCs w:val="24"/>
        </w:rPr>
        <w:t>C</w:t>
      </w:r>
      <w:r w:rsidRPr="00E64D9A">
        <w:rPr>
          <w:rFonts w:ascii="Times New Roman" w:hAnsi="Times New Roman"/>
          <w:sz w:val="24"/>
          <w:szCs w:val="24"/>
        </w:rPr>
        <w:t xml:space="preserve">, </w:t>
      </w:r>
    </w:p>
    <w:p w14:paraId="76324579" w14:textId="7E2A4D11" w:rsidR="00123E67" w:rsidRPr="00E64D9A" w:rsidRDefault="00564D80" w:rsidP="00123E67">
      <w:pPr>
        <w:rPr>
          <w:rFonts w:ascii="Times New Roman" w:hAnsi="Times New Roman"/>
          <w:sz w:val="24"/>
          <w:szCs w:val="24"/>
        </w:rPr>
      </w:pPr>
      <w:r w:rsidRPr="00E64D9A">
        <w:rPr>
          <w:rFonts w:ascii="Times New Roman" w:hAnsi="Times New Roman"/>
          <w:sz w:val="24"/>
          <w:szCs w:val="24"/>
        </w:rPr>
        <w:t>95978</w:t>
      </w:r>
    </w:p>
    <w:p w14:paraId="4C3EE5C9" w14:textId="77777777" w:rsidR="00E64D9A" w:rsidRPr="00E64D9A" w:rsidRDefault="00E64D9A" w:rsidP="00E64D9A">
      <w:pPr>
        <w:widowControl w:val="0"/>
        <w:suppressAutoHyphens/>
        <w:contextualSpacing/>
        <w:rPr>
          <w:rFonts w:ascii="Calibri" w:hAnsi="Calibri" w:cs="Calibri"/>
          <w:b/>
          <w:color w:val="000000"/>
          <w:sz w:val="24"/>
          <w:szCs w:val="24"/>
          <w:u w:val="single"/>
        </w:rPr>
      </w:pPr>
      <w:r w:rsidRPr="00E64D9A">
        <w:rPr>
          <w:rFonts w:ascii="Calibri" w:hAnsi="Calibri" w:cs="Calibri"/>
          <w:b/>
          <w:color w:val="000000"/>
          <w:sz w:val="24"/>
          <w:szCs w:val="24"/>
          <w:u w:val="single"/>
        </w:rPr>
        <w:t>(dále jen „poskytovatel“)</w:t>
      </w:r>
    </w:p>
    <w:p w14:paraId="24022404" w14:textId="77777777" w:rsidR="00E64D9A" w:rsidRPr="00E64D9A" w:rsidRDefault="00E64D9A" w:rsidP="00E64D9A">
      <w:pPr>
        <w:widowControl w:val="0"/>
        <w:suppressAutoHyphens/>
        <w:contextualSpacing/>
        <w:rPr>
          <w:rFonts w:ascii="Calibri" w:hAnsi="Calibri" w:cs="Calibri"/>
          <w:color w:val="000000"/>
          <w:sz w:val="24"/>
          <w:szCs w:val="24"/>
        </w:rPr>
      </w:pPr>
    </w:p>
    <w:p w14:paraId="012C78AF" w14:textId="77777777" w:rsidR="00E64D9A" w:rsidRDefault="00E64D9A" w:rsidP="00E64D9A">
      <w:pPr>
        <w:widowControl w:val="0"/>
        <w:suppressAutoHyphens/>
        <w:contextualSpacing/>
        <w:rPr>
          <w:rFonts w:ascii="Calibri" w:hAnsi="Calibri" w:cs="Calibri"/>
          <w:color w:val="000000"/>
          <w:sz w:val="24"/>
          <w:szCs w:val="24"/>
        </w:rPr>
      </w:pPr>
      <w:r w:rsidRPr="00E64D9A">
        <w:rPr>
          <w:rFonts w:ascii="Calibri" w:hAnsi="Calibri" w:cs="Calibri"/>
          <w:color w:val="000000"/>
          <w:sz w:val="24"/>
          <w:szCs w:val="24"/>
        </w:rPr>
        <w:t>společně dále jen „smluvní strany“</w:t>
      </w:r>
    </w:p>
    <w:p w14:paraId="225C16BD" w14:textId="1D549C65" w:rsidR="000D551A" w:rsidRPr="00E64D9A" w:rsidRDefault="00A27C14" w:rsidP="00A27C14">
      <w:pPr>
        <w:widowControl w:val="0"/>
        <w:tabs>
          <w:tab w:val="left" w:pos="3480"/>
        </w:tabs>
        <w:suppressAutoHyphens/>
        <w:contextualSpacing/>
        <w:rPr>
          <w:rFonts w:ascii="Calibri" w:hAnsi="Calibri" w:cs="Calibri"/>
          <w:color w:val="000000"/>
          <w:sz w:val="24"/>
          <w:szCs w:val="24"/>
        </w:rPr>
      </w:pPr>
      <w:r>
        <w:rPr>
          <w:rFonts w:ascii="Calibri" w:hAnsi="Calibri" w:cs="Calibri"/>
          <w:color w:val="000000"/>
          <w:sz w:val="24"/>
          <w:szCs w:val="24"/>
        </w:rPr>
        <w:tab/>
      </w:r>
    </w:p>
    <w:p w14:paraId="221E9323" w14:textId="77777777" w:rsidR="00E64D9A" w:rsidRPr="00E64D9A" w:rsidRDefault="00E64D9A" w:rsidP="00E64D9A">
      <w:pPr>
        <w:widowControl w:val="0"/>
        <w:suppressAutoHyphens/>
        <w:contextualSpacing/>
        <w:jc w:val="center"/>
        <w:rPr>
          <w:rFonts w:ascii="Calibri" w:hAnsi="Calibri" w:cs="Calibri"/>
          <w:color w:val="000000"/>
          <w:sz w:val="24"/>
          <w:szCs w:val="24"/>
        </w:rPr>
      </w:pPr>
      <w:r w:rsidRPr="00E64D9A">
        <w:rPr>
          <w:rFonts w:ascii="Calibri" w:hAnsi="Calibri" w:cs="Calibri"/>
          <w:color w:val="000000"/>
          <w:sz w:val="24"/>
          <w:szCs w:val="24"/>
        </w:rPr>
        <w:t>takto:</w:t>
      </w:r>
    </w:p>
    <w:p w14:paraId="2122EBE8" w14:textId="77777777" w:rsidR="00E64D9A" w:rsidRDefault="00E64D9A" w:rsidP="00E64D9A">
      <w:pPr>
        <w:widowControl w:val="0"/>
        <w:suppressAutoHyphens/>
        <w:contextualSpacing/>
        <w:jc w:val="center"/>
        <w:rPr>
          <w:rFonts w:ascii="Times New Roman" w:hAnsi="Times New Roman"/>
          <w:b/>
          <w:bCs/>
          <w:color w:val="000000"/>
          <w:sz w:val="24"/>
          <w:szCs w:val="24"/>
          <w:u w:val="single"/>
        </w:rPr>
      </w:pPr>
      <w:r w:rsidRPr="00E64D9A">
        <w:rPr>
          <w:rFonts w:ascii="Times New Roman" w:hAnsi="Times New Roman"/>
          <w:b/>
          <w:bCs/>
          <w:color w:val="000000"/>
          <w:sz w:val="24"/>
          <w:szCs w:val="24"/>
          <w:u w:val="single"/>
        </w:rPr>
        <w:t>Úvodní ustanovení</w:t>
      </w:r>
    </w:p>
    <w:p w14:paraId="637D14C6" w14:textId="77777777" w:rsidR="00FC0952" w:rsidRPr="00E64D9A" w:rsidRDefault="00FC0952" w:rsidP="00E64D9A">
      <w:pPr>
        <w:widowControl w:val="0"/>
        <w:suppressAutoHyphens/>
        <w:contextualSpacing/>
        <w:jc w:val="center"/>
        <w:rPr>
          <w:rFonts w:ascii="Times New Roman" w:hAnsi="Times New Roman"/>
          <w:color w:val="000000"/>
          <w:sz w:val="24"/>
          <w:szCs w:val="24"/>
        </w:rPr>
      </w:pPr>
    </w:p>
    <w:p w14:paraId="1279C99B" w14:textId="77777777" w:rsidR="00E64D9A" w:rsidRPr="00AE143D" w:rsidRDefault="00E64D9A" w:rsidP="00A27C14">
      <w:pPr>
        <w:widowControl w:val="0"/>
        <w:numPr>
          <w:ilvl w:val="0"/>
          <w:numId w:val="36"/>
        </w:numPr>
        <w:suppressAutoHyphens/>
        <w:contextualSpacing/>
        <w:jc w:val="both"/>
        <w:rPr>
          <w:rFonts w:ascii="Times New Roman" w:hAnsi="Times New Roman"/>
          <w:color w:val="000000"/>
          <w:sz w:val="24"/>
          <w:szCs w:val="24"/>
        </w:rPr>
      </w:pPr>
      <w:r w:rsidRPr="00E64D9A">
        <w:rPr>
          <w:rFonts w:ascii="Times New Roman" w:hAnsi="Times New Roman"/>
          <w:color w:val="000000"/>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bookmarkStart w:id="6" w:name="Text17"/>
    </w:p>
    <w:p w14:paraId="28FE5683" w14:textId="66D92747" w:rsidR="00E64D9A" w:rsidRPr="00E64D9A" w:rsidRDefault="00E64D9A" w:rsidP="00A27C14">
      <w:pPr>
        <w:widowControl w:val="0"/>
        <w:numPr>
          <w:ilvl w:val="0"/>
          <w:numId w:val="36"/>
        </w:numPr>
        <w:suppressAutoHyphens/>
        <w:contextualSpacing/>
        <w:jc w:val="both"/>
        <w:rPr>
          <w:rFonts w:ascii="Times New Roman" w:hAnsi="Times New Roman"/>
          <w:color w:val="000000"/>
          <w:sz w:val="24"/>
          <w:szCs w:val="24"/>
        </w:rPr>
      </w:pPr>
      <w:r w:rsidRPr="00E64D9A">
        <w:rPr>
          <w:rFonts w:ascii="Times New Roman" w:hAnsi="Times New Roman"/>
          <w:color w:val="000000"/>
          <w:sz w:val="24"/>
          <w:szCs w:val="24"/>
        </w:rPr>
        <w:lastRenderedPageBreak/>
        <w:t>Tato smlouva je uzavřena na základě veřejné zakázky malého rozsahu s</w:t>
      </w:r>
      <w:r w:rsidRPr="00AE143D">
        <w:rPr>
          <w:rFonts w:ascii="Times New Roman" w:hAnsi="Times New Roman"/>
          <w:color w:val="000000"/>
          <w:sz w:val="24"/>
          <w:szCs w:val="24"/>
        </w:rPr>
        <w:t> </w:t>
      </w:r>
      <w:r w:rsidRPr="00E64D9A">
        <w:rPr>
          <w:rFonts w:ascii="Times New Roman" w:hAnsi="Times New Roman"/>
          <w:color w:val="000000"/>
          <w:sz w:val="24"/>
          <w:szCs w:val="24"/>
        </w:rPr>
        <w:t>názvem</w:t>
      </w:r>
      <w:r w:rsidRPr="00AE143D">
        <w:rPr>
          <w:rFonts w:ascii="Times New Roman" w:hAnsi="Times New Roman"/>
          <w:color w:val="000000"/>
          <w:sz w:val="24"/>
          <w:szCs w:val="24"/>
        </w:rPr>
        <w:t xml:space="preserve"> </w:t>
      </w:r>
      <w:r w:rsidRPr="00E64D9A">
        <w:rPr>
          <w:rFonts w:ascii="Times New Roman" w:hAnsi="Times New Roman"/>
          <w:b/>
          <w:color w:val="000000"/>
          <w:sz w:val="24"/>
          <w:szCs w:val="24"/>
        </w:rPr>
        <w:t>„</w:t>
      </w:r>
      <w:r w:rsidRPr="00AE143D">
        <w:rPr>
          <w:rFonts w:ascii="Times New Roman" w:hAnsi="Times New Roman"/>
          <w:b/>
          <w:color w:val="000000"/>
          <w:sz w:val="24"/>
          <w:szCs w:val="24"/>
        </w:rPr>
        <w:t xml:space="preserve">Poskytování provozní podpory informačního systému </w:t>
      </w:r>
      <w:proofErr w:type="spellStart"/>
      <w:r w:rsidRPr="00AE143D">
        <w:rPr>
          <w:rFonts w:ascii="Times New Roman" w:hAnsi="Times New Roman"/>
          <w:b/>
          <w:color w:val="000000"/>
          <w:sz w:val="24"/>
          <w:szCs w:val="24"/>
        </w:rPr>
        <w:t>ProMuzeumWEB</w:t>
      </w:r>
      <w:proofErr w:type="spellEnd"/>
      <w:r w:rsidRPr="00AE143D">
        <w:rPr>
          <w:rFonts w:ascii="Times New Roman" w:hAnsi="Times New Roman"/>
          <w:b/>
          <w:color w:val="000000"/>
          <w:sz w:val="24"/>
          <w:szCs w:val="24"/>
        </w:rPr>
        <w:t xml:space="preserve"> a prezentačního portálu </w:t>
      </w:r>
      <w:proofErr w:type="spellStart"/>
      <w:r w:rsidRPr="00AE143D">
        <w:rPr>
          <w:rFonts w:ascii="Times New Roman" w:hAnsi="Times New Roman"/>
          <w:b/>
          <w:color w:val="000000"/>
          <w:sz w:val="24"/>
          <w:szCs w:val="24"/>
        </w:rPr>
        <w:t>Vademecum</w:t>
      </w:r>
      <w:proofErr w:type="spellEnd"/>
      <w:r w:rsidRPr="00AE143D">
        <w:rPr>
          <w:rFonts w:ascii="Times New Roman" w:hAnsi="Times New Roman"/>
          <w:b/>
          <w:color w:val="000000"/>
          <w:sz w:val="24"/>
          <w:szCs w:val="24"/>
        </w:rPr>
        <w:t>“</w:t>
      </w:r>
      <w:r w:rsidRPr="00E64D9A">
        <w:rPr>
          <w:rFonts w:ascii="Times New Roman" w:hAnsi="Times New Roman"/>
          <w:b/>
          <w:color w:val="000000"/>
          <w:sz w:val="24"/>
          <w:szCs w:val="24"/>
        </w:rPr>
        <w:t xml:space="preserve">, </w:t>
      </w:r>
      <w:r w:rsidR="00AE143D" w:rsidRPr="00AE143D">
        <w:rPr>
          <w:rFonts w:ascii="Times New Roman" w:hAnsi="Times New Roman"/>
          <w:bCs/>
          <w:color w:val="000000"/>
          <w:sz w:val="24"/>
          <w:szCs w:val="24"/>
        </w:rPr>
        <w:t>Vlastivědnému muzeu a galerii v České Lípě, p. o.</w:t>
      </w:r>
      <w:r w:rsidR="00AE143D">
        <w:rPr>
          <w:rFonts w:ascii="Times New Roman" w:hAnsi="Times New Roman"/>
          <w:bCs/>
          <w:color w:val="000000"/>
          <w:sz w:val="24"/>
          <w:szCs w:val="24"/>
        </w:rPr>
        <w:t xml:space="preserve"> </w:t>
      </w:r>
      <w:r w:rsidR="00AE143D" w:rsidRPr="00AE143D">
        <w:rPr>
          <w:rFonts w:ascii="Times New Roman" w:hAnsi="Times New Roman"/>
          <w:bCs/>
          <w:color w:val="000000"/>
          <w:sz w:val="24"/>
          <w:szCs w:val="24"/>
        </w:rPr>
        <w:t>VZMR/12/2025/VMG</w:t>
      </w:r>
      <w:r w:rsidRPr="00E64D9A">
        <w:rPr>
          <w:rFonts w:ascii="Times New Roman" w:hAnsi="Times New Roman"/>
          <w:color w:val="000000"/>
          <w:sz w:val="24"/>
          <w:szCs w:val="24"/>
        </w:rPr>
        <w:t xml:space="preserve"> (dále jen „veřejná zakázka“), ve které byla nabídka zhotovitele vybrána jako nejvýhodnější.</w:t>
      </w:r>
      <w:bookmarkEnd w:id="6"/>
    </w:p>
    <w:p w14:paraId="40499F5B" w14:textId="77777777" w:rsidR="00E64D9A" w:rsidRPr="00E64D9A" w:rsidRDefault="00E64D9A" w:rsidP="00A27C14">
      <w:pPr>
        <w:widowControl w:val="0"/>
        <w:numPr>
          <w:ilvl w:val="0"/>
          <w:numId w:val="36"/>
        </w:numPr>
        <w:suppressAutoHyphens/>
        <w:contextualSpacing/>
        <w:jc w:val="both"/>
        <w:rPr>
          <w:rFonts w:ascii="Times New Roman" w:hAnsi="Times New Roman"/>
          <w:i/>
          <w:iCs/>
          <w:color w:val="000000"/>
          <w:sz w:val="24"/>
          <w:szCs w:val="24"/>
        </w:rPr>
      </w:pPr>
      <w:r w:rsidRPr="00E64D9A">
        <w:rPr>
          <w:rFonts w:ascii="Times New Roman" w:hAnsi="Times New Roman"/>
          <w:color w:val="000000"/>
          <w:sz w:val="24"/>
          <w:szCs w:val="24"/>
        </w:rPr>
        <w:t>Poskytovatel prohlašuje:</w:t>
      </w:r>
    </w:p>
    <w:p w14:paraId="63732FA3" w14:textId="77777777" w:rsidR="00E64D9A" w:rsidRPr="00E64D9A" w:rsidRDefault="00E64D9A" w:rsidP="00E64D9A">
      <w:pPr>
        <w:widowControl w:val="0"/>
        <w:numPr>
          <w:ilvl w:val="0"/>
          <w:numId w:val="37"/>
        </w:numPr>
        <w:suppressAutoHyphens/>
        <w:contextualSpacing/>
        <w:jc w:val="both"/>
        <w:rPr>
          <w:rFonts w:ascii="Times New Roman" w:hAnsi="Times New Roman"/>
          <w:i/>
          <w:iCs/>
          <w:color w:val="000000"/>
          <w:sz w:val="24"/>
          <w:szCs w:val="24"/>
        </w:rPr>
      </w:pPr>
      <w:r w:rsidRPr="00E64D9A">
        <w:rPr>
          <w:rFonts w:ascii="Times New Roman" w:hAnsi="Times New Roman"/>
          <w:color w:val="000000"/>
          <w:sz w:val="24"/>
          <w:szCs w:val="24"/>
        </w:rPr>
        <w:t xml:space="preserve">že se detailně seznámil se všemi podklady k veřejné zakázce, s rozsahem a povahou předmětu plnění této smlouvy, </w:t>
      </w:r>
    </w:p>
    <w:p w14:paraId="54F7684A" w14:textId="77777777" w:rsidR="00E64D9A" w:rsidRPr="00E64D9A" w:rsidRDefault="00E64D9A" w:rsidP="00E64D9A">
      <w:pPr>
        <w:widowControl w:val="0"/>
        <w:numPr>
          <w:ilvl w:val="0"/>
          <w:numId w:val="37"/>
        </w:numPr>
        <w:suppressAutoHyphens/>
        <w:contextualSpacing/>
        <w:jc w:val="both"/>
        <w:rPr>
          <w:rFonts w:ascii="Times New Roman" w:hAnsi="Times New Roman"/>
          <w:i/>
          <w:iCs/>
          <w:color w:val="000000"/>
          <w:sz w:val="24"/>
          <w:szCs w:val="24"/>
        </w:rPr>
      </w:pPr>
      <w:r w:rsidRPr="00E64D9A">
        <w:rPr>
          <w:rFonts w:ascii="Times New Roman" w:hAnsi="Times New Roman"/>
          <w:color w:val="000000"/>
          <w:sz w:val="24"/>
          <w:szCs w:val="24"/>
        </w:rPr>
        <w:t>že mu jsou známy veškeré technické, kvalitativní a jiné podmínky nezbytné pro realizaci předmětu plnění této smlouvy,</w:t>
      </w:r>
    </w:p>
    <w:p w14:paraId="3268C430" w14:textId="77777777" w:rsidR="00E64D9A" w:rsidRPr="00E64D9A" w:rsidRDefault="00E64D9A" w:rsidP="00E64D9A">
      <w:pPr>
        <w:widowControl w:val="0"/>
        <w:numPr>
          <w:ilvl w:val="0"/>
          <w:numId w:val="37"/>
        </w:numPr>
        <w:suppressAutoHyphens/>
        <w:contextualSpacing/>
        <w:jc w:val="both"/>
        <w:rPr>
          <w:rFonts w:ascii="Times New Roman" w:hAnsi="Times New Roman"/>
          <w:i/>
          <w:iCs/>
          <w:color w:val="000000"/>
          <w:sz w:val="24"/>
          <w:szCs w:val="24"/>
        </w:rPr>
      </w:pPr>
      <w:r w:rsidRPr="00E64D9A">
        <w:rPr>
          <w:rFonts w:ascii="Times New Roman" w:hAnsi="Times New Roman"/>
          <w:color w:val="000000"/>
          <w:sz w:val="24"/>
          <w:szCs w:val="24"/>
        </w:rPr>
        <w:t>že disponuje takovými kapacitami a odbornými znalostmi, aby předmět plnění této smlouvy provedl za dohodnutou maximální cenu a v dohodnutém termínu</w:t>
      </w:r>
      <w:r w:rsidRPr="00E64D9A">
        <w:rPr>
          <w:rFonts w:ascii="Times New Roman" w:hAnsi="Times New Roman"/>
          <w:i/>
          <w:iCs/>
          <w:color w:val="000000"/>
          <w:sz w:val="24"/>
          <w:szCs w:val="24"/>
        </w:rPr>
        <w:t>.</w:t>
      </w:r>
      <w:r w:rsidRPr="00E64D9A">
        <w:rPr>
          <w:rFonts w:ascii="Times New Roman" w:hAnsi="Times New Roman"/>
          <w:color w:val="000000"/>
          <w:sz w:val="24"/>
          <w:szCs w:val="24"/>
        </w:rPr>
        <w:t xml:space="preserve"> </w:t>
      </w:r>
    </w:p>
    <w:p w14:paraId="783B2F17" w14:textId="77777777" w:rsidR="00E64D9A" w:rsidRPr="00E64D9A" w:rsidRDefault="00E64D9A" w:rsidP="00A27C14">
      <w:pPr>
        <w:widowControl w:val="0"/>
        <w:numPr>
          <w:ilvl w:val="0"/>
          <w:numId w:val="36"/>
        </w:numPr>
        <w:suppressAutoHyphens/>
        <w:contextualSpacing/>
        <w:jc w:val="both"/>
        <w:rPr>
          <w:rFonts w:ascii="Times New Roman" w:hAnsi="Times New Roman"/>
          <w:b/>
          <w:bCs/>
          <w:color w:val="000000"/>
          <w:sz w:val="24"/>
          <w:szCs w:val="24"/>
        </w:rPr>
      </w:pPr>
      <w:r w:rsidRPr="00E64D9A">
        <w:rPr>
          <w:rFonts w:ascii="Times New Roman" w:hAnsi="Times New Roman"/>
          <w:sz w:val="24"/>
          <w:szCs w:val="24"/>
        </w:rPr>
        <w:t>Poskytovatel bere na vědomí, že plnění dle této smlouvy je financováno z projektu s názvem:</w:t>
      </w:r>
    </w:p>
    <w:p w14:paraId="118A7467" w14:textId="77777777" w:rsidR="00E64D9A" w:rsidRPr="00E64D9A" w:rsidRDefault="00E64D9A" w:rsidP="00E64D9A">
      <w:pPr>
        <w:widowControl w:val="0"/>
        <w:suppressAutoHyphens/>
        <w:ind w:left="360"/>
        <w:contextualSpacing/>
        <w:jc w:val="both"/>
        <w:rPr>
          <w:rFonts w:ascii="Times New Roman" w:hAnsi="Times New Roman"/>
          <w:b/>
          <w:bCs/>
          <w:color w:val="000000"/>
          <w:sz w:val="24"/>
          <w:szCs w:val="24"/>
        </w:rPr>
      </w:pPr>
      <w:r w:rsidRPr="00E64D9A">
        <w:rPr>
          <w:rFonts w:ascii="Times New Roman" w:hAnsi="Times New Roman"/>
          <w:sz w:val="24"/>
          <w:szCs w:val="24"/>
        </w:rPr>
        <w:t>„</w:t>
      </w:r>
      <w:r w:rsidRPr="00E64D9A">
        <w:rPr>
          <w:rFonts w:ascii="Times New Roman" w:hAnsi="Times New Roman"/>
          <w:noProof/>
          <w:sz w:val="24"/>
          <w:szCs w:val="24"/>
        </w:rPr>
        <w:t>NPO, výzva č. 0342/2024 - Digitalizace kulturních statků a národních kulturních památek II</w:t>
      </w:r>
      <w:r w:rsidRPr="00E64D9A">
        <w:rPr>
          <w:rFonts w:ascii="Times New Roman" w:hAnsi="Times New Roman"/>
          <w:sz w:val="24"/>
          <w:szCs w:val="24"/>
        </w:rPr>
        <w:t xml:space="preserve">“, registrační číslo projektu: </w:t>
      </w:r>
      <w:r w:rsidRPr="00E64D9A">
        <w:rPr>
          <w:rFonts w:ascii="Times New Roman" w:hAnsi="Times New Roman"/>
          <w:noProof/>
          <w:sz w:val="24"/>
          <w:szCs w:val="24"/>
        </w:rPr>
        <w:t xml:space="preserve">0342000071 </w:t>
      </w:r>
      <w:r w:rsidRPr="00E64D9A">
        <w:rPr>
          <w:rFonts w:ascii="Times New Roman" w:hAnsi="Times New Roman"/>
          <w:sz w:val="24"/>
          <w:szCs w:val="24"/>
        </w:rPr>
        <w:t>(dále jen „projekt“), a uvědomuje si, že neplnění svých povinností stanovených touto smlouvou může vést k uložení odvodu za porušení rozpočtové kázně ze strany poskytovatele dotace nebo ke krácení či ztrátě dotace, a tím ke vzniku škody objednateli.</w:t>
      </w:r>
      <w:r w:rsidRPr="00E64D9A">
        <w:rPr>
          <w:rFonts w:ascii="Times New Roman" w:hAnsi="Times New Roman"/>
          <w:noProof/>
          <w:sz w:val="24"/>
          <w:szCs w:val="24"/>
        </w:rPr>
        <w:t xml:space="preserve"> </w:t>
      </w:r>
    </w:p>
    <w:p w14:paraId="749202AE" w14:textId="77777777" w:rsidR="00564D80" w:rsidRPr="00E64D9A" w:rsidRDefault="00564D80" w:rsidP="00AE143D">
      <w:pPr>
        <w:tabs>
          <w:tab w:val="left" w:pos="2410"/>
        </w:tabs>
        <w:rPr>
          <w:rFonts w:ascii="Times New Roman" w:hAnsi="Times New Roman"/>
          <w:b/>
          <w:sz w:val="24"/>
          <w:szCs w:val="24"/>
        </w:rPr>
      </w:pPr>
    </w:p>
    <w:p w14:paraId="43EB61E9" w14:textId="77777777" w:rsidR="00123E67" w:rsidRPr="00E64D9A" w:rsidRDefault="00123E67" w:rsidP="00A27C14">
      <w:pPr>
        <w:tabs>
          <w:tab w:val="left" w:pos="2410"/>
        </w:tabs>
        <w:ind w:left="-142" w:firstLine="142"/>
        <w:jc w:val="center"/>
        <w:rPr>
          <w:rFonts w:ascii="Times New Roman" w:hAnsi="Times New Roman"/>
          <w:b/>
          <w:sz w:val="24"/>
          <w:szCs w:val="24"/>
        </w:rPr>
      </w:pPr>
      <w:r w:rsidRPr="00E64D9A">
        <w:rPr>
          <w:rFonts w:ascii="Times New Roman" w:hAnsi="Times New Roman"/>
          <w:b/>
          <w:sz w:val="24"/>
          <w:szCs w:val="24"/>
        </w:rPr>
        <w:t>Článek I</w:t>
      </w:r>
    </w:p>
    <w:p w14:paraId="3818127E" w14:textId="51F56906" w:rsidR="00123E67" w:rsidRPr="00FC0952" w:rsidRDefault="00123E67" w:rsidP="00FC0952">
      <w:pPr>
        <w:tabs>
          <w:tab w:val="left" w:pos="2410"/>
        </w:tabs>
        <w:jc w:val="center"/>
        <w:rPr>
          <w:rFonts w:ascii="Times New Roman" w:hAnsi="Times New Roman"/>
          <w:b/>
          <w:sz w:val="24"/>
          <w:szCs w:val="24"/>
        </w:rPr>
      </w:pPr>
      <w:r w:rsidRPr="00E64D9A">
        <w:rPr>
          <w:rFonts w:ascii="Times New Roman" w:hAnsi="Times New Roman"/>
          <w:b/>
          <w:sz w:val="24"/>
          <w:szCs w:val="24"/>
        </w:rPr>
        <w:t>Předmět a rozsah plnění</w:t>
      </w:r>
    </w:p>
    <w:p w14:paraId="1EE138DD" w14:textId="4C31BA80" w:rsidR="00AE143D" w:rsidRPr="00AE143D" w:rsidRDefault="00AE143D" w:rsidP="00A27C14">
      <w:pPr>
        <w:pStyle w:val="Odstavecseseznamem"/>
        <w:numPr>
          <w:ilvl w:val="0"/>
          <w:numId w:val="20"/>
        </w:numPr>
        <w:jc w:val="both"/>
        <w:rPr>
          <w:rFonts w:ascii="Times New Roman" w:hAnsi="Times New Roman"/>
          <w:sz w:val="24"/>
          <w:szCs w:val="24"/>
        </w:rPr>
      </w:pPr>
      <w:r w:rsidRPr="00AE143D">
        <w:rPr>
          <w:rFonts w:ascii="Times New Roman" w:hAnsi="Times New Roman"/>
          <w:sz w:val="24"/>
          <w:szCs w:val="24"/>
        </w:rPr>
        <w:t>Poskytovatel se zavazuje provádět na svůj náklad a nebezpečí pro objednatele níže</w:t>
      </w:r>
      <w:r>
        <w:rPr>
          <w:rFonts w:ascii="Times New Roman" w:hAnsi="Times New Roman"/>
          <w:sz w:val="24"/>
          <w:szCs w:val="24"/>
        </w:rPr>
        <w:t xml:space="preserve"> </w:t>
      </w:r>
      <w:r w:rsidRPr="00AE143D">
        <w:rPr>
          <w:rFonts w:ascii="Times New Roman" w:hAnsi="Times New Roman"/>
          <w:sz w:val="24"/>
          <w:szCs w:val="24"/>
        </w:rPr>
        <w:t xml:space="preserve">specifikovanou provozní podporu </w:t>
      </w:r>
      <w:r>
        <w:rPr>
          <w:rFonts w:ascii="Times New Roman" w:hAnsi="Times New Roman"/>
          <w:sz w:val="24"/>
          <w:szCs w:val="24"/>
        </w:rPr>
        <w:t>informačního systému</w:t>
      </w:r>
      <w:r w:rsidRPr="00AE143D">
        <w:rPr>
          <w:rFonts w:ascii="Times New Roman" w:hAnsi="Times New Roman"/>
          <w:sz w:val="24"/>
          <w:szCs w:val="24"/>
        </w:rPr>
        <w:t xml:space="preserve"> </w:t>
      </w:r>
      <w:bookmarkStart w:id="7" w:name="_Hlk215167899"/>
      <w:proofErr w:type="spellStart"/>
      <w:r w:rsidRPr="00AE143D">
        <w:rPr>
          <w:rFonts w:ascii="Times New Roman" w:hAnsi="Times New Roman"/>
          <w:sz w:val="24"/>
          <w:szCs w:val="24"/>
        </w:rPr>
        <w:t>ProMuzeumWEB</w:t>
      </w:r>
      <w:proofErr w:type="spellEnd"/>
      <w:r w:rsidRPr="00AE143D">
        <w:rPr>
          <w:rFonts w:ascii="Times New Roman" w:hAnsi="Times New Roman"/>
          <w:sz w:val="24"/>
          <w:szCs w:val="24"/>
        </w:rPr>
        <w:t xml:space="preserve"> a portálu </w:t>
      </w:r>
      <w:proofErr w:type="spellStart"/>
      <w:r w:rsidRPr="00AE143D">
        <w:rPr>
          <w:rFonts w:ascii="Times New Roman" w:hAnsi="Times New Roman"/>
          <w:sz w:val="24"/>
          <w:szCs w:val="24"/>
        </w:rPr>
        <w:t>VadeMeCum</w:t>
      </w:r>
      <w:bookmarkEnd w:id="7"/>
      <w:proofErr w:type="spellEnd"/>
      <w:r w:rsidRPr="00AE143D">
        <w:rPr>
          <w:rFonts w:ascii="Times New Roman" w:hAnsi="Times New Roman"/>
          <w:sz w:val="24"/>
          <w:szCs w:val="24"/>
        </w:rPr>
        <w:t>.</w:t>
      </w:r>
    </w:p>
    <w:p w14:paraId="0E8A465D" w14:textId="749E85A4" w:rsidR="00123E67" w:rsidRPr="00AE143D" w:rsidRDefault="00123E67" w:rsidP="00A27C14">
      <w:pPr>
        <w:pStyle w:val="Odstavecseseznamem"/>
        <w:numPr>
          <w:ilvl w:val="0"/>
          <w:numId w:val="20"/>
        </w:numPr>
        <w:jc w:val="both"/>
        <w:rPr>
          <w:rFonts w:ascii="Times New Roman" w:hAnsi="Times New Roman"/>
          <w:sz w:val="24"/>
          <w:szCs w:val="24"/>
        </w:rPr>
      </w:pPr>
      <w:r w:rsidRPr="00AE143D">
        <w:rPr>
          <w:rFonts w:ascii="Times New Roman" w:hAnsi="Times New Roman"/>
          <w:sz w:val="24"/>
          <w:szCs w:val="24"/>
        </w:rPr>
        <w:t>Předmětem plnění podle této smlouvy je povinnost poskytovatele zajišťovat</w:t>
      </w:r>
      <w:r w:rsidR="00AE143D">
        <w:rPr>
          <w:rFonts w:ascii="Times New Roman" w:hAnsi="Times New Roman"/>
          <w:sz w:val="24"/>
          <w:szCs w:val="24"/>
        </w:rPr>
        <w:t xml:space="preserve"> a poskytovat</w:t>
      </w:r>
      <w:r w:rsidRPr="00AE143D">
        <w:rPr>
          <w:rFonts w:ascii="Times New Roman" w:hAnsi="Times New Roman"/>
          <w:sz w:val="24"/>
          <w:szCs w:val="24"/>
        </w:rPr>
        <w:t xml:space="preserve"> objednateli provozní podporu </w:t>
      </w:r>
      <w:r w:rsidR="000C18C9" w:rsidRPr="00AE143D">
        <w:rPr>
          <w:rFonts w:ascii="Times New Roman" w:hAnsi="Times New Roman"/>
          <w:sz w:val="24"/>
          <w:szCs w:val="24"/>
        </w:rPr>
        <w:t>informačního systému</w:t>
      </w:r>
      <w:r w:rsidR="00AE143D">
        <w:rPr>
          <w:rFonts w:ascii="Times New Roman" w:hAnsi="Times New Roman"/>
          <w:sz w:val="24"/>
          <w:szCs w:val="24"/>
        </w:rPr>
        <w:t xml:space="preserve"> </w:t>
      </w:r>
      <w:proofErr w:type="spellStart"/>
      <w:r w:rsidR="00AE143D" w:rsidRPr="00AE143D">
        <w:rPr>
          <w:rFonts w:ascii="Times New Roman" w:hAnsi="Times New Roman"/>
          <w:sz w:val="24"/>
          <w:szCs w:val="24"/>
        </w:rPr>
        <w:t>ProMuzeumWEB</w:t>
      </w:r>
      <w:proofErr w:type="spellEnd"/>
      <w:r w:rsidR="00AE143D" w:rsidRPr="00AE143D">
        <w:rPr>
          <w:rFonts w:ascii="Times New Roman" w:hAnsi="Times New Roman"/>
          <w:sz w:val="24"/>
          <w:szCs w:val="24"/>
        </w:rPr>
        <w:t xml:space="preserve"> a portálu </w:t>
      </w:r>
      <w:proofErr w:type="spellStart"/>
      <w:r w:rsidR="00AE143D" w:rsidRPr="00AE143D">
        <w:rPr>
          <w:rFonts w:ascii="Times New Roman" w:hAnsi="Times New Roman"/>
          <w:sz w:val="24"/>
          <w:szCs w:val="24"/>
        </w:rPr>
        <w:t>VadeMeCum</w:t>
      </w:r>
      <w:proofErr w:type="spellEnd"/>
      <w:r w:rsidR="00AE143D" w:rsidRPr="00AE143D">
        <w:rPr>
          <w:rFonts w:ascii="Times New Roman" w:hAnsi="Times New Roman"/>
          <w:sz w:val="24"/>
          <w:szCs w:val="24"/>
        </w:rPr>
        <w:t xml:space="preserve"> </w:t>
      </w:r>
      <w:r w:rsidR="00CE7D0F" w:rsidRPr="00AE143D">
        <w:rPr>
          <w:rFonts w:ascii="Times New Roman" w:hAnsi="Times New Roman"/>
          <w:sz w:val="24"/>
          <w:szCs w:val="24"/>
        </w:rPr>
        <w:t xml:space="preserve">(dále jen </w:t>
      </w:r>
      <w:r w:rsidR="00313235" w:rsidRPr="00AE143D">
        <w:rPr>
          <w:rFonts w:ascii="Times New Roman" w:hAnsi="Times New Roman"/>
          <w:sz w:val="24"/>
          <w:szCs w:val="24"/>
        </w:rPr>
        <w:t>PROMUZEUM/VADEMECUM</w:t>
      </w:r>
      <w:r w:rsidR="00CE7D0F" w:rsidRPr="00AE143D">
        <w:rPr>
          <w:rFonts w:ascii="Times New Roman" w:hAnsi="Times New Roman"/>
          <w:sz w:val="24"/>
          <w:szCs w:val="24"/>
        </w:rPr>
        <w:t>)</w:t>
      </w:r>
      <w:r w:rsidRPr="00AE143D">
        <w:rPr>
          <w:rFonts w:ascii="Times New Roman" w:hAnsi="Times New Roman"/>
          <w:sz w:val="24"/>
          <w:szCs w:val="24"/>
        </w:rPr>
        <w:t>, která zahrnuje:</w:t>
      </w:r>
    </w:p>
    <w:p w14:paraId="69BA2869" w14:textId="77777777" w:rsidR="00123E67" w:rsidRPr="00E64D9A" w:rsidRDefault="00123E67" w:rsidP="00A27C14">
      <w:pPr>
        <w:numPr>
          <w:ilvl w:val="0"/>
          <w:numId w:val="1"/>
        </w:numPr>
        <w:ind w:left="714" w:hanging="357"/>
        <w:jc w:val="both"/>
        <w:rPr>
          <w:rFonts w:ascii="Times New Roman" w:hAnsi="Times New Roman"/>
          <w:sz w:val="24"/>
          <w:szCs w:val="24"/>
        </w:rPr>
      </w:pPr>
      <w:r w:rsidRPr="00E64D9A">
        <w:rPr>
          <w:rFonts w:ascii="Times New Roman" w:hAnsi="Times New Roman"/>
          <w:sz w:val="24"/>
          <w:szCs w:val="24"/>
        </w:rPr>
        <w:t xml:space="preserve">podporu běžného provozu </w:t>
      </w:r>
      <w:r w:rsidR="0021416C" w:rsidRPr="00E64D9A">
        <w:rPr>
          <w:rFonts w:ascii="Times New Roman" w:hAnsi="Times New Roman"/>
          <w:sz w:val="24"/>
          <w:szCs w:val="24"/>
        </w:rPr>
        <w:t>produkt</w:t>
      </w:r>
      <w:r w:rsidR="004F361F" w:rsidRPr="00E64D9A">
        <w:rPr>
          <w:rFonts w:ascii="Times New Roman" w:hAnsi="Times New Roman"/>
          <w:sz w:val="24"/>
          <w:szCs w:val="24"/>
        </w:rPr>
        <w:t>ů</w:t>
      </w:r>
      <w:r w:rsidRPr="00E64D9A">
        <w:rPr>
          <w:rFonts w:ascii="Times New Roman" w:hAnsi="Times New Roman"/>
          <w:sz w:val="24"/>
          <w:szCs w:val="24"/>
        </w:rPr>
        <w:t>,</w:t>
      </w:r>
    </w:p>
    <w:p w14:paraId="25AD410D" w14:textId="77777777" w:rsidR="00123E67" w:rsidRPr="00E64D9A" w:rsidRDefault="00123E67" w:rsidP="00A27C14">
      <w:pPr>
        <w:numPr>
          <w:ilvl w:val="0"/>
          <w:numId w:val="1"/>
        </w:numPr>
        <w:ind w:left="720"/>
        <w:jc w:val="both"/>
        <w:rPr>
          <w:rFonts w:ascii="Times New Roman" w:hAnsi="Times New Roman"/>
          <w:sz w:val="24"/>
          <w:szCs w:val="24"/>
        </w:rPr>
      </w:pPr>
      <w:r w:rsidRPr="00E64D9A">
        <w:rPr>
          <w:rFonts w:ascii="Times New Roman" w:hAnsi="Times New Roman"/>
          <w:sz w:val="24"/>
          <w:szCs w:val="24"/>
        </w:rPr>
        <w:t>aktualizace softwarov</w:t>
      </w:r>
      <w:r w:rsidR="004F361F" w:rsidRPr="00E64D9A">
        <w:rPr>
          <w:rFonts w:ascii="Times New Roman" w:hAnsi="Times New Roman"/>
          <w:sz w:val="24"/>
          <w:szCs w:val="24"/>
        </w:rPr>
        <w:t>ých</w:t>
      </w:r>
      <w:r w:rsidRPr="00E64D9A">
        <w:rPr>
          <w:rFonts w:ascii="Times New Roman" w:hAnsi="Times New Roman"/>
          <w:sz w:val="24"/>
          <w:szCs w:val="24"/>
        </w:rPr>
        <w:t xml:space="preserve"> produkt</w:t>
      </w:r>
      <w:r w:rsidR="004F361F" w:rsidRPr="00E64D9A">
        <w:rPr>
          <w:rFonts w:ascii="Times New Roman" w:hAnsi="Times New Roman"/>
          <w:sz w:val="24"/>
          <w:szCs w:val="24"/>
        </w:rPr>
        <w:t>ů</w:t>
      </w:r>
      <w:r w:rsidRPr="00E64D9A">
        <w:rPr>
          <w:rFonts w:ascii="Times New Roman" w:hAnsi="Times New Roman"/>
          <w:sz w:val="24"/>
          <w:szCs w:val="24"/>
        </w:rPr>
        <w:t>,</w:t>
      </w:r>
    </w:p>
    <w:p w14:paraId="02A561B3" w14:textId="77777777" w:rsidR="00123E67" w:rsidRPr="00E64D9A" w:rsidRDefault="00123E67" w:rsidP="00A27C14">
      <w:pPr>
        <w:numPr>
          <w:ilvl w:val="0"/>
          <w:numId w:val="1"/>
        </w:numPr>
        <w:ind w:left="720"/>
        <w:jc w:val="both"/>
        <w:rPr>
          <w:rFonts w:ascii="Times New Roman" w:hAnsi="Times New Roman"/>
          <w:sz w:val="24"/>
          <w:szCs w:val="24"/>
        </w:rPr>
      </w:pPr>
      <w:r w:rsidRPr="00E64D9A">
        <w:rPr>
          <w:rFonts w:ascii="Times New Roman" w:hAnsi="Times New Roman"/>
          <w:sz w:val="24"/>
          <w:szCs w:val="24"/>
        </w:rPr>
        <w:t>provádění požadovaných softwarových úprav.</w:t>
      </w:r>
    </w:p>
    <w:p w14:paraId="1DA1B891" w14:textId="7EBC9FAD" w:rsidR="00123E67" w:rsidRPr="00E64D9A" w:rsidRDefault="00123E67" w:rsidP="00A27C14">
      <w:pPr>
        <w:pStyle w:val="Odstavecseseznamem"/>
        <w:numPr>
          <w:ilvl w:val="0"/>
          <w:numId w:val="20"/>
        </w:numPr>
        <w:jc w:val="both"/>
        <w:rPr>
          <w:rFonts w:ascii="Times New Roman" w:hAnsi="Times New Roman"/>
          <w:sz w:val="24"/>
          <w:szCs w:val="24"/>
        </w:rPr>
      </w:pPr>
      <w:bookmarkStart w:id="8" w:name="_Hlk203663150"/>
      <w:r w:rsidRPr="00E64D9A">
        <w:rPr>
          <w:rFonts w:ascii="Times New Roman" w:hAnsi="Times New Roman"/>
          <w:sz w:val="24"/>
          <w:szCs w:val="24"/>
        </w:rPr>
        <w:t>Podpora běžného provozu zahrnuje:</w:t>
      </w:r>
    </w:p>
    <w:p w14:paraId="6032506B" w14:textId="08CE48CF" w:rsidR="00123E67" w:rsidRPr="00E64D9A" w:rsidRDefault="00123E67" w:rsidP="00A27C14">
      <w:pPr>
        <w:ind w:left="708" w:hanging="348"/>
        <w:jc w:val="both"/>
        <w:rPr>
          <w:rFonts w:ascii="Times New Roman" w:hAnsi="Times New Roman"/>
          <w:sz w:val="24"/>
          <w:szCs w:val="24"/>
        </w:rPr>
      </w:pPr>
      <w:r w:rsidRPr="00E64D9A">
        <w:rPr>
          <w:rFonts w:ascii="Times New Roman" w:hAnsi="Times New Roman"/>
          <w:sz w:val="24"/>
          <w:szCs w:val="24"/>
        </w:rPr>
        <w:t>a)</w:t>
      </w:r>
      <w:r w:rsidRPr="00E64D9A">
        <w:rPr>
          <w:rFonts w:ascii="Times New Roman" w:hAnsi="Times New Roman"/>
          <w:sz w:val="24"/>
          <w:szCs w:val="24"/>
        </w:rPr>
        <w:tab/>
        <w:t>podporu při řešení provozních problémů přímo souvisejících se systémem ve formě konzultací věcnému i technickému správci sloužícím jako návody a rady</w:t>
      </w:r>
      <w:r w:rsidR="002671BF" w:rsidRPr="00E64D9A">
        <w:rPr>
          <w:rFonts w:ascii="Times New Roman" w:hAnsi="Times New Roman"/>
          <w:sz w:val="24"/>
          <w:szCs w:val="24"/>
        </w:rPr>
        <w:t>,</w:t>
      </w:r>
      <w:r w:rsidRPr="00E64D9A">
        <w:rPr>
          <w:rFonts w:ascii="Times New Roman" w:hAnsi="Times New Roman"/>
          <w:sz w:val="24"/>
          <w:szCs w:val="24"/>
        </w:rPr>
        <w:t xml:space="preserve"> jak použít systém v určité situaci, jak by mělo být nastaveno systémové prostředí k optimálnímu fungování systému,</w:t>
      </w:r>
    </w:p>
    <w:p w14:paraId="0543FD21" w14:textId="77777777" w:rsidR="00123E67" w:rsidRPr="00E64D9A" w:rsidRDefault="00123E67" w:rsidP="00A27C14">
      <w:pPr>
        <w:ind w:left="357"/>
        <w:jc w:val="both"/>
        <w:rPr>
          <w:rFonts w:ascii="Times New Roman" w:hAnsi="Times New Roman"/>
          <w:sz w:val="24"/>
          <w:szCs w:val="24"/>
        </w:rPr>
      </w:pPr>
      <w:r w:rsidRPr="00E64D9A">
        <w:rPr>
          <w:rFonts w:ascii="Times New Roman" w:hAnsi="Times New Roman"/>
          <w:sz w:val="24"/>
          <w:szCs w:val="24"/>
        </w:rPr>
        <w:t>b)</w:t>
      </w:r>
      <w:r w:rsidRPr="00E64D9A">
        <w:rPr>
          <w:rFonts w:ascii="Times New Roman" w:hAnsi="Times New Roman"/>
          <w:sz w:val="24"/>
          <w:szCs w:val="24"/>
        </w:rPr>
        <w:tab/>
        <w:t>odstraňování pozáručních vad,</w:t>
      </w:r>
    </w:p>
    <w:p w14:paraId="1C528FD1" w14:textId="77777777" w:rsidR="00123E67" w:rsidRPr="00E64D9A" w:rsidRDefault="00123E67" w:rsidP="00A27C14">
      <w:pPr>
        <w:ind w:left="357"/>
        <w:jc w:val="both"/>
        <w:rPr>
          <w:rFonts w:ascii="Times New Roman" w:hAnsi="Times New Roman"/>
          <w:sz w:val="24"/>
          <w:szCs w:val="24"/>
        </w:rPr>
      </w:pPr>
      <w:r w:rsidRPr="00E64D9A">
        <w:rPr>
          <w:rFonts w:ascii="Times New Roman" w:hAnsi="Times New Roman"/>
          <w:sz w:val="24"/>
          <w:szCs w:val="24"/>
        </w:rPr>
        <w:t>c)</w:t>
      </w:r>
      <w:r w:rsidRPr="00E64D9A">
        <w:rPr>
          <w:rFonts w:ascii="Times New Roman" w:hAnsi="Times New Roman"/>
          <w:sz w:val="24"/>
          <w:szCs w:val="24"/>
        </w:rPr>
        <w:tab/>
        <w:t xml:space="preserve">odstraňování mimozáručních vad, </w:t>
      </w:r>
    </w:p>
    <w:p w14:paraId="2663FA94" w14:textId="0C9D780F" w:rsidR="001F1DFA" w:rsidRPr="00E64D9A" w:rsidRDefault="00123E67" w:rsidP="00A27C14">
      <w:pPr>
        <w:ind w:left="714" w:hanging="357"/>
        <w:jc w:val="both"/>
        <w:rPr>
          <w:rFonts w:ascii="Times New Roman" w:hAnsi="Times New Roman"/>
          <w:sz w:val="24"/>
          <w:szCs w:val="24"/>
        </w:rPr>
      </w:pPr>
      <w:r w:rsidRPr="00E64D9A">
        <w:rPr>
          <w:rFonts w:ascii="Times New Roman" w:hAnsi="Times New Roman"/>
          <w:sz w:val="24"/>
          <w:szCs w:val="24"/>
        </w:rPr>
        <w:t>d)</w:t>
      </w:r>
      <w:r w:rsidRPr="00E64D9A">
        <w:rPr>
          <w:rFonts w:ascii="Times New Roman" w:hAnsi="Times New Roman"/>
          <w:sz w:val="24"/>
          <w:szCs w:val="24"/>
        </w:rPr>
        <w:tab/>
        <w:t xml:space="preserve">řešení havarijních situací. Havarijní situací při provozu </w:t>
      </w:r>
      <w:r w:rsidR="00313235" w:rsidRPr="00E64D9A">
        <w:rPr>
          <w:rFonts w:ascii="Times New Roman" w:hAnsi="Times New Roman"/>
          <w:sz w:val="24"/>
          <w:szCs w:val="24"/>
        </w:rPr>
        <w:t>PROMUZEUM/VADEMECUM</w:t>
      </w:r>
      <w:r w:rsidRPr="00E64D9A">
        <w:rPr>
          <w:rFonts w:ascii="Times New Roman" w:hAnsi="Times New Roman"/>
          <w:sz w:val="24"/>
          <w:szCs w:val="24"/>
        </w:rPr>
        <w:t xml:space="preserve"> se rozumí stav, kdy je systém nefunkční a nelze ho uvést do funkčního stavu v rámci konzultací dle písm. a). Objednatel má právo označit provoz </w:t>
      </w:r>
      <w:r w:rsidR="00313235" w:rsidRPr="00E64D9A">
        <w:rPr>
          <w:rFonts w:ascii="Times New Roman" w:hAnsi="Times New Roman"/>
          <w:sz w:val="24"/>
          <w:szCs w:val="24"/>
        </w:rPr>
        <w:t>PROMUZEUM/VADEMECUM</w:t>
      </w:r>
      <w:r w:rsidR="00CE7D0F" w:rsidRPr="00E64D9A">
        <w:rPr>
          <w:rFonts w:ascii="Times New Roman" w:hAnsi="Times New Roman"/>
          <w:sz w:val="24"/>
          <w:szCs w:val="24"/>
        </w:rPr>
        <w:t xml:space="preserve"> </w:t>
      </w:r>
      <w:r w:rsidRPr="00E64D9A">
        <w:rPr>
          <w:rFonts w:ascii="Times New Roman" w:hAnsi="Times New Roman"/>
          <w:sz w:val="24"/>
          <w:szCs w:val="24"/>
        </w:rPr>
        <w:t>za havarijní situaci</w:t>
      </w:r>
      <w:r w:rsidR="00CE7D0F" w:rsidRPr="00E64D9A">
        <w:rPr>
          <w:rFonts w:ascii="Times New Roman" w:hAnsi="Times New Roman"/>
          <w:sz w:val="24"/>
          <w:szCs w:val="24"/>
        </w:rPr>
        <w:t>.</w:t>
      </w:r>
    </w:p>
    <w:p w14:paraId="6490B556" w14:textId="6F76544C" w:rsidR="00123E67" w:rsidRPr="00E64D9A" w:rsidRDefault="00123E67" w:rsidP="00A27C14">
      <w:pPr>
        <w:pStyle w:val="Odstavecseseznamem"/>
        <w:numPr>
          <w:ilvl w:val="0"/>
          <w:numId w:val="20"/>
        </w:numPr>
        <w:jc w:val="both"/>
        <w:rPr>
          <w:rFonts w:ascii="Times New Roman" w:hAnsi="Times New Roman"/>
          <w:sz w:val="24"/>
          <w:szCs w:val="24"/>
        </w:rPr>
      </w:pPr>
      <w:r w:rsidRPr="00E64D9A">
        <w:rPr>
          <w:rFonts w:ascii="Times New Roman" w:hAnsi="Times New Roman"/>
          <w:sz w:val="24"/>
          <w:szCs w:val="24"/>
        </w:rPr>
        <w:t>Aktualizace zahrnují:</w:t>
      </w:r>
    </w:p>
    <w:p w14:paraId="1E899F94" w14:textId="16B59232" w:rsidR="00123E67" w:rsidRPr="00E64D9A" w:rsidRDefault="00123E67" w:rsidP="00A27C14">
      <w:pPr>
        <w:tabs>
          <w:tab w:val="left" w:pos="720"/>
        </w:tabs>
        <w:ind w:left="714" w:hanging="357"/>
        <w:jc w:val="both"/>
        <w:rPr>
          <w:rFonts w:ascii="Times New Roman" w:hAnsi="Times New Roman"/>
          <w:sz w:val="24"/>
          <w:szCs w:val="24"/>
        </w:rPr>
      </w:pPr>
      <w:r w:rsidRPr="00E64D9A">
        <w:rPr>
          <w:rFonts w:ascii="Times New Roman" w:hAnsi="Times New Roman"/>
          <w:sz w:val="24"/>
          <w:szCs w:val="24"/>
        </w:rPr>
        <w:t>a)</w:t>
      </w:r>
      <w:r w:rsidRPr="00E64D9A">
        <w:rPr>
          <w:rFonts w:ascii="Times New Roman" w:hAnsi="Times New Roman"/>
          <w:sz w:val="24"/>
          <w:szCs w:val="24"/>
        </w:rPr>
        <w:tab/>
      </w:r>
      <w:r w:rsidR="00F82DD7" w:rsidRPr="00E64D9A">
        <w:rPr>
          <w:rFonts w:ascii="Times New Roman" w:hAnsi="Times New Roman"/>
          <w:sz w:val="24"/>
          <w:szCs w:val="24"/>
        </w:rPr>
        <w:t xml:space="preserve">legislativní </w:t>
      </w:r>
      <w:r w:rsidRPr="00E64D9A">
        <w:rPr>
          <w:rFonts w:ascii="Times New Roman" w:hAnsi="Times New Roman"/>
          <w:sz w:val="24"/>
          <w:szCs w:val="24"/>
        </w:rPr>
        <w:t xml:space="preserve">aktualizace </w:t>
      </w:r>
      <w:r w:rsidR="00313235" w:rsidRPr="00E64D9A">
        <w:rPr>
          <w:rFonts w:ascii="Times New Roman" w:hAnsi="Times New Roman"/>
          <w:sz w:val="24"/>
          <w:szCs w:val="24"/>
        </w:rPr>
        <w:t>PROMUZEUM/VADEMECUM</w:t>
      </w:r>
      <w:r w:rsidRPr="00E64D9A">
        <w:rPr>
          <w:rFonts w:ascii="Times New Roman" w:hAnsi="Times New Roman"/>
          <w:sz w:val="24"/>
          <w:szCs w:val="24"/>
        </w:rPr>
        <w:t xml:space="preserve"> vzniklé v souvislosti se změnou právních předpisů</w:t>
      </w:r>
      <w:r w:rsidR="00F82DD7" w:rsidRPr="00E64D9A">
        <w:rPr>
          <w:rFonts w:ascii="Times New Roman" w:hAnsi="Times New Roman"/>
          <w:sz w:val="24"/>
          <w:szCs w:val="24"/>
        </w:rPr>
        <w:t xml:space="preserve"> vztahujících se k předmětu podpory, kterým je zákon </w:t>
      </w:r>
      <w:r w:rsidR="001C1455" w:rsidRPr="00E64D9A">
        <w:rPr>
          <w:rFonts w:ascii="Times New Roman" w:hAnsi="Times New Roman"/>
          <w:sz w:val="24"/>
          <w:szCs w:val="24"/>
        </w:rPr>
        <w:t>č. 122/2000 Sb., o ochraně sbírek muzejní povahy</w:t>
      </w:r>
      <w:r w:rsidR="009626A0" w:rsidRPr="00E64D9A">
        <w:rPr>
          <w:rFonts w:ascii="Times New Roman" w:hAnsi="Times New Roman"/>
          <w:sz w:val="24"/>
          <w:szCs w:val="24"/>
        </w:rPr>
        <w:t>, zejména z</w:t>
      </w:r>
      <w:r w:rsidR="004060DD" w:rsidRPr="00E64D9A">
        <w:rPr>
          <w:rFonts w:ascii="Times New Roman" w:hAnsi="Times New Roman"/>
          <w:sz w:val="24"/>
          <w:szCs w:val="24"/>
        </w:rPr>
        <w:t> </w:t>
      </w:r>
      <w:r w:rsidR="009626A0" w:rsidRPr="00E64D9A">
        <w:rPr>
          <w:rFonts w:ascii="Times New Roman" w:hAnsi="Times New Roman"/>
          <w:sz w:val="24"/>
          <w:szCs w:val="24"/>
        </w:rPr>
        <w:t>důvodu</w:t>
      </w:r>
      <w:r w:rsidR="004060DD" w:rsidRPr="00E64D9A">
        <w:rPr>
          <w:rFonts w:ascii="Times New Roman" w:hAnsi="Times New Roman"/>
          <w:sz w:val="24"/>
          <w:szCs w:val="24"/>
        </w:rPr>
        <w:t xml:space="preserve"> zájmu na zachování</w:t>
      </w:r>
      <w:r w:rsidR="009626A0" w:rsidRPr="00E64D9A">
        <w:rPr>
          <w:rFonts w:ascii="Times New Roman" w:hAnsi="Times New Roman"/>
          <w:sz w:val="24"/>
          <w:szCs w:val="24"/>
        </w:rPr>
        <w:t xml:space="preserve"> souladu </w:t>
      </w:r>
      <w:r w:rsidR="00313235" w:rsidRPr="00E64D9A">
        <w:rPr>
          <w:rFonts w:ascii="Times New Roman" w:hAnsi="Times New Roman"/>
          <w:sz w:val="24"/>
          <w:szCs w:val="24"/>
        </w:rPr>
        <w:t>PROMUZEUM/VADEMECUM</w:t>
      </w:r>
      <w:r w:rsidR="004060DD" w:rsidRPr="00E64D9A">
        <w:rPr>
          <w:rFonts w:ascii="Times New Roman" w:hAnsi="Times New Roman"/>
          <w:sz w:val="24"/>
          <w:szCs w:val="24"/>
        </w:rPr>
        <w:t xml:space="preserve"> </w:t>
      </w:r>
      <w:r w:rsidR="00F82DD7" w:rsidRPr="00E64D9A">
        <w:rPr>
          <w:rFonts w:ascii="Times New Roman" w:hAnsi="Times New Roman"/>
          <w:sz w:val="24"/>
          <w:szCs w:val="24"/>
        </w:rPr>
        <w:t>tímto právním předpisem</w:t>
      </w:r>
      <w:r w:rsidR="001C1455" w:rsidRPr="00E64D9A">
        <w:rPr>
          <w:rFonts w:ascii="Times New Roman" w:hAnsi="Times New Roman"/>
          <w:sz w:val="24"/>
          <w:szCs w:val="24"/>
        </w:rPr>
        <w:t xml:space="preserve">. </w:t>
      </w:r>
      <w:r w:rsidR="008433EE" w:rsidRPr="00E64D9A">
        <w:rPr>
          <w:rFonts w:ascii="Times New Roman" w:hAnsi="Times New Roman"/>
          <w:sz w:val="24"/>
          <w:szCs w:val="24"/>
        </w:rPr>
        <w:t>Aktualizace vyžadující vývoj či vytvoření zcela nových funkcionality či úpravy funkcionalit vyžadující zásahy do zdrojového kódu, budou řešeny v režimu aktualizací dle ustanovení I.3 Smlouvy, event. smluvní strany uzavřou samostatnou smlouvu dle ustanovení II.5 Smlouvy;</w:t>
      </w:r>
    </w:p>
    <w:p w14:paraId="20BBA37F" w14:textId="41CFC098" w:rsidR="00123E67" w:rsidRPr="00E64D9A" w:rsidRDefault="00123E67" w:rsidP="00A27C14">
      <w:pPr>
        <w:ind w:left="708" w:hanging="348"/>
        <w:jc w:val="both"/>
        <w:rPr>
          <w:rFonts w:ascii="Times New Roman" w:hAnsi="Times New Roman"/>
          <w:sz w:val="24"/>
          <w:szCs w:val="24"/>
        </w:rPr>
      </w:pPr>
      <w:r w:rsidRPr="00E64D9A">
        <w:rPr>
          <w:rFonts w:ascii="Times New Roman" w:hAnsi="Times New Roman"/>
          <w:sz w:val="24"/>
          <w:szCs w:val="24"/>
        </w:rPr>
        <w:t>b)</w:t>
      </w:r>
      <w:r w:rsidRPr="00E64D9A">
        <w:rPr>
          <w:rFonts w:ascii="Times New Roman" w:hAnsi="Times New Roman"/>
          <w:sz w:val="24"/>
          <w:szCs w:val="24"/>
        </w:rPr>
        <w:tab/>
        <w:t xml:space="preserve">aktualizace </w:t>
      </w:r>
      <w:r w:rsidR="00313235" w:rsidRPr="00E64D9A">
        <w:rPr>
          <w:rFonts w:ascii="Times New Roman" w:hAnsi="Times New Roman"/>
          <w:sz w:val="24"/>
          <w:szCs w:val="24"/>
        </w:rPr>
        <w:t>PROMUZEUM/VADEMECUM</w:t>
      </w:r>
      <w:r w:rsidRPr="00E64D9A">
        <w:rPr>
          <w:rFonts w:ascii="Times New Roman" w:hAnsi="Times New Roman"/>
          <w:sz w:val="24"/>
          <w:szCs w:val="24"/>
        </w:rPr>
        <w:t xml:space="preserve"> vzniklé na základě organizačních a technických změn u objednatele a změn vnitřních předpisů objednatele,</w:t>
      </w:r>
    </w:p>
    <w:p w14:paraId="597BF17D" w14:textId="77777777" w:rsidR="00123E67" w:rsidRPr="00E64D9A" w:rsidRDefault="00123E67" w:rsidP="00A27C14">
      <w:pPr>
        <w:tabs>
          <w:tab w:val="left" w:pos="720"/>
        </w:tabs>
        <w:ind w:left="720" w:hanging="360"/>
        <w:jc w:val="both"/>
        <w:rPr>
          <w:rFonts w:ascii="Times New Roman" w:hAnsi="Times New Roman"/>
          <w:sz w:val="24"/>
          <w:szCs w:val="24"/>
        </w:rPr>
      </w:pPr>
      <w:r w:rsidRPr="00E64D9A">
        <w:rPr>
          <w:rFonts w:ascii="Times New Roman" w:hAnsi="Times New Roman"/>
          <w:sz w:val="24"/>
          <w:szCs w:val="24"/>
        </w:rPr>
        <w:t>c)</w:t>
      </w:r>
      <w:r w:rsidRPr="00E64D9A">
        <w:rPr>
          <w:rFonts w:ascii="Times New Roman" w:hAnsi="Times New Roman"/>
          <w:sz w:val="24"/>
          <w:szCs w:val="24"/>
        </w:rPr>
        <w:tab/>
        <w:t>aktualizace aplikace spojené se změnou systémového prostředí objednatele.</w:t>
      </w:r>
    </w:p>
    <w:p w14:paraId="02EC24A7" w14:textId="1CFA883A" w:rsidR="00123E67" w:rsidRPr="00E64D9A" w:rsidRDefault="00123E67" w:rsidP="00A27C14">
      <w:pPr>
        <w:pStyle w:val="Odstavecseseznamem"/>
        <w:numPr>
          <w:ilvl w:val="0"/>
          <w:numId w:val="20"/>
        </w:numPr>
        <w:jc w:val="both"/>
        <w:rPr>
          <w:rFonts w:ascii="Times New Roman" w:hAnsi="Times New Roman"/>
          <w:sz w:val="24"/>
          <w:szCs w:val="24"/>
        </w:rPr>
      </w:pPr>
      <w:r w:rsidRPr="00E64D9A">
        <w:rPr>
          <w:rFonts w:ascii="Times New Roman" w:hAnsi="Times New Roman"/>
          <w:sz w:val="24"/>
          <w:szCs w:val="24"/>
        </w:rPr>
        <w:t>Softwarové úpravy zahrnují:</w:t>
      </w:r>
    </w:p>
    <w:p w14:paraId="3846BEC9" w14:textId="0BD024A1" w:rsidR="00123E67" w:rsidRPr="00E64D9A" w:rsidRDefault="00123E67" w:rsidP="00A27C14">
      <w:pPr>
        <w:tabs>
          <w:tab w:val="left" w:pos="720"/>
        </w:tabs>
        <w:ind w:left="714" w:hanging="357"/>
        <w:jc w:val="both"/>
        <w:rPr>
          <w:rFonts w:ascii="Times New Roman" w:hAnsi="Times New Roman"/>
          <w:sz w:val="24"/>
          <w:szCs w:val="24"/>
        </w:rPr>
      </w:pPr>
      <w:r w:rsidRPr="00E64D9A">
        <w:rPr>
          <w:rFonts w:ascii="Times New Roman" w:hAnsi="Times New Roman"/>
          <w:sz w:val="24"/>
          <w:szCs w:val="24"/>
        </w:rPr>
        <w:lastRenderedPageBreak/>
        <w:t>a)</w:t>
      </w:r>
      <w:r w:rsidRPr="00E64D9A">
        <w:rPr>
          <w:rFonts w:ascii="Times New Roman" w:hAnsi="Times New Roman"/>
          <w:sz w:val="24"/>
          <w:szCs w:val="24"/>
        </w:rPr>
        <w:tab/>
        <w:t xml:space="preserve">úpravy funkcionality </w:t>
      </w:r>
      <w:r w:rsidR="00313235" w:rsidRPr="00E64D9A">
        <w:rPr>
          <w:rFonts w:ascii="Times New Roman" w:hAnsi="Times New Roman"/>
          <w:sz w:val="24"/>
          <w:szCs w:val="24"/>
        </w:rPr>
        <w:t>PROMUZEUM/VADEMECUM</w:t>
      </w:r>
      <w:r w:rsidRPr="00E64D9A">
        <w:rPr>
          <w:rFonts w:ascii="Times New Roman" w:hAnsi="Times New Roman"/>
          <w:sz w:val="24"/>
          <w:szCs w:val="24"/>
        </w:rPr>
        <w:t xml:space="preserve">, které neovlivňují celkovou filozofii a datovou stavbu systému, </w:t>
      </w:r>
    </w:p>
    <w:p w14:paraId="0C330F9D" w14:textId="1DEABF0C" w:rsidR="001C1455" w:rsidRPr="00E64D9A" w:rsidRDefault="00123E67" w:rsidP="00A27C14">
      <w:pPr>
        <w:tabs>
          <w:tab w:val="left" w:pos="720"/>
        </w:tabs>
        <w:ind w:left="720" w:hanging="360"/>
        <w:jc w:val="both"/>
        <w:rPr>
          <w:rFonts w:ascii="Times New Roman" w:hAnsi="Times New Roman"/>
          <w:sz w:val="24"/>
          <w:szCs w:val="24"/>
        </w:rPr>
      </w:pPr>
      <w:r w:rsidRPr="00E64D9A">
        <w:rPr>
          <w:rFonts w:ascii="Times New Roman" w:hAnsi="Times New Roman"/>
          <w:sz w:val="24"/>
          <w:szCs w:val="24"/>
        </w:rPr>
        <w:t>b)</w:t>
      </w:r>
      <w:r w:rsidRPr="00E64D9A">
        <w:rPr>
          <w:rFonts w:ascii="Times New Roman" w:hAnsi="Times New Roman"/>
          <w:sz w:val="24"/>
          <w:szCs w:val="24"/>
        </w:rPr>
        <w:tab/>
        <w:t>úpravy tiskových výstupů, doplnění funkčnosti a jiné drobné změny.</w:t>
      </w:r>
    </w:p>
    <w:p w14:paraId="5ED8A3BA" w14:textId="32995A2C" w:rsidR="00BC42A4" w:rsidRPr="00E64D9A" w:rsidRDefault="004060DD" w:rsidP="00A27C14">
      <w:pPr>
        <w:pStyle w:val="Odstavecseseznamem"/>
        <w:numPr>
          <w:ilvl w:val="0"/>
          <w:numId w:val="20"/>
        </w:numPr>
        <w:jc w:val="both"/>
        <w:rPr>
          <w:rFonts w:ascii="Times New Roman" w:hAnsi="Times New Roman"/>
          <w:sz w:val="24"/>
          <w:szCs w:val="24"/>
        </w:rPr>
      </w:pPr>
      <w:r w:rsidRPr="00E64D9A">
        <w:rPr>
          <w:rFonts w:ascii="Times New Roman" w:hAnsi="Times New Roman"/>
          <w:sz w:val="24"/>
          <w:szCs w:val="24"/>
        </w:rPr>
        <w:t>V</w:t>
      </w:r>
      <w:r w:rsidR="00BC42A4" w:rsidRPr="00E64D9A">
        <w:rPr>
          <w:rFonts w:ascii="Times New Roman" w:hAnsi="Times New Roman"/>
          <w:sz w:val="24"/>
          <w:szCs w:val="24"/>
        </w:rPr>
        <w:t xml:space="preserve"> případě zájmu Objednatele o rozvoj </w:t>
      </w:r>
      <w:r w:rsidR="00313235" w:rsidRPr="00E64D9A">
        <w:rPr>
          <w:rFonts w:ascii="Times New Roman" w:hAnsi="Times New Roman"/>
          <w:sz w:val="24"/>
          <w:szCs w:val="24"/>
        </w:rPr>
        <w:t>PROMUZEUM/VADEMECUM</w:t>
      </w:r>
      <w:r w:rsidRPr="00E64D9A">
        <w:rPr>
          <w:rFonts w:ascii="Times New Roman" w:hAnsi="Times New Roman"/>
          <w:sz w:val="24"/>
          <w:szCs w:val="24"/>
        </w:rPr>
        <w:t xml:space="preserve"> spočívající </w:t>
      </w:r>
      <w:r w:rsidR="000C18C9" w:rsidRPr="00E64D9A">
        <w:rPr>
          <w:rFonts w:ascii="Times New Roman" w:hAnsi="Times New Roman"/>
          <w:sz w:val="24"/>
          <w:szCs w:val="24"/>
        </w:rPr>
        <w:t>ve</w:t>
      </w:r>
      <w:r w:rsidRPr="00E64D9A">
        <w:rPr>
          <w:rFonts w:ascii="Times New Roman" w:hAnsi="Times New Roman"/>
          <w:sz w:val="24"/>
          <w:szCs w:val="24"/>
        </w:rPr>
        <w:t xml:space="preserve"> vytvoření a naprogramování zcela nových funkcionalit </w:t>
      </w:r>
      <w:r w:rsidR="000C18C9" w:rsidRPr="00E64D9A">
        <w:rPr>
          <w:rFonts w:ascii="Times New Roman" w:hAnsi="Times New Roman"/>
          <w:sz w:val="24"/>
          <w:szCs w:val="24"/>
        </w:rPr>
        <w:t>s</w:t>
      </w:r>
      <w:r w:rsidRPr="00E64D9A">
        <w:rPr>
          <w:rFonts w:ascii="Times New Roman" w:hAnsi="Times New Roman"/>
          <w:sz w:val="24"/>
          <w:szCs w:val="24"/>
        </w:rPr>
        <w:t xml:space="preserve">ystému, </w:t>
      </w:r>
      <w:r w:rsidR="008433EE" w:rsidRPr="00E64D9A">
        <w:rPr>
          <w:rFonts w:ascii="Times New Roman" w:hAnsi="Times New Roman"/>
          <w:sz w:val="24"/>
          <w:szCs w:val="24"/>
        </w:rPr>
        <w:t>případně o</w:t>
      </w:r>
      <w:r w:rsidRPr="00E64D9A">
        <w:rPr>
          <w:rFonts w:ascii="Times New Roman" w:hAnsi="Times New Roman"/>
          <w:sz w:val="24"/>
          <w:szCs w:val="24"/>
        </w:rPr>
        <w:t xml:space="preserve"> úpravy stávajících funkcionalit </w:t>
      </w:r>
      <w:r w:rsidR="00313235" w:rsidRPr="00E64D9A">
        <w:rPr>
          <w:rFonts w:ascii="Times New Roman" w:hAnsi="Times New Roman"/>
          <w:sz w:val="24"/>
          <w:szCs w:val="24"/>
        </w:rPr>
        <w:t>PROMUZEUM/VADEMECUM</w:t>
      </w:r>
      <w:r w:rsidRPr="00E64D9A">
        <w:rPr>
          <w:rFonts w:ascii="Times New Roman" w:hAnsi="Times New Roman"/>
          <w:sz w:val="24"/>
          <w:szCs w:val="24"/>
        </w:rPr>
        <w:t xml:space="preserve"> nad rámec </w:t>
      </w:r>
      <w:r w:rsidR="008433EE" w:rsidRPr="00E64D9A">
        <w:rPr>
          <w:rFonts w:ascii="Times New Roman" w:hAnsi="Times New Roman"/>
          <w:sz w:val="24"/>
          <w:szCs w:val="24"/>
        </w:rPr>
        <w:t xml:space="preserve">Aktualizací a </w:t>
      </w:r>
      <w:r w:rsidRPr="00E64D9A">
        <w:rPr>
          <w:rFonts w:ascii="Times New Roman" w:hAnsi="Times New Roman"/>
          <w:sz w:val="24"/>
          <w:szCs w:val="24"/>
        </w:rPr>
        <w:t>Softwarových úpravy ve smyslu ustanovení I</w:t>
      </w:r>
      <w:r w:rsidR="008433EE" w:rsidRPr="00E64D9A">
        <w:rPr>
          <w:rFonts w:ascii="Times New Roman" w:hAnsi="Times New Roman"/>
          <w:sz w:val="24"/>
          <w:szCs w:val="24"/>
        </w:rPr>
        <w:t>.3 a I.</w:t>
      </w:r>
      <w:r w:rsidRPr="00E64D9A">
        <w:rPr>
          <w:rFonts w:ascii="Times New Roman" w:hAnsi="Times New Roman"/>
          <w:sz w:val="24"/>
          <w:szCs w:val="24"/>
        </w:rPr>
        <w:t xml:space="preserve">4 </w:t>
      </w:r>
      <w:r w:rsidR="008433EE" w:rsidRPr="00E64D9A">
        <w:rPr>
          <w:rFonts w:ascii="Times New Roman" w:hAnsi="Times New Roman"/>
          <w:sz w:val="24"/>
          <w:szCs w:val="24"/>
        </w:rPr>
        <w:t>Smlouvy bude taková činnost řešena samostatnou smlouvou.</w:t>
      </w:r>
    </w:p>
    <w:bookmarkEnd w:id="8"/>
    <w:p w14:paraId="4FB0935A" w14:textId="77777777" w:rsidR="000D551A" w:rsidRDefault="000D551A" w:rsidP="00A27C14">
      <w:pPr>
        <w:rPr>
          <w:rFonts w:ascii="Times New Roman" w:hAnsi="Times New Roman"/>
          <w:b/>
          <w:snapToGrid w:val="0"/>
          <w:sz w:val="24"/>
          <w:szCs w:val="24"/>
        </w:rPr>
      </w:pPr>
    </w:p>
    <w:p w14:paraId="4DD803B2" w14:textId="427CFADC" w:rsidR="00123E67" w:rsidRPr="00E64D9A" w:rsidRDefault="00123E67" w:rsidP="00A27C14">
      <w:pPr>
        <w:jc w:val="center"/>
        <w:rPr>
          <w:rFonts w:ascii="Times New Roman" w:hAnsi="Times New Roman"/>
          <w:b/>
          <w:snapToGrid w:val="0"/>
          <w:sz w:val="24"/>
          <w:szCs w:val="24"/>
        </w:rPr>
      </w:pPr>
      <w:r w:rsidRPr="00E64D9A">
        <w:rPr>
          <w:rFonts w:ascii="Times New Roman" w:hAnsi="Times New Roman"/>
          <w:b/>
          <w:snapToGrid w:val="0"/>
          <w:sz w:val="24"/>
          <w:szCs w:val="24"/>
        </w:rPr>
        <w:t>Článek II</w:t>
      </w:r>
    </w:p>
    <w:p w14:paraId="100382AF" w14:textId="5552FFC6" w:rsidR="00FC0952" w:rsidRPr="00E64D9A" w:rsidRDefault="00123E67" w:rsidP="00FC0952">
      <w:pPr>
        <w:jc w:val="center"/>
        <w:rPr>
          <w:rFonts w:ascii="Times New Roman" w:hAnsi="Times New Roman"/>
          <w:b/>
          <w:snapToGrid w:val="0"/>
          <w:sz w:val="24"/>
          <w:szCs w:val="24"/>
        </w:rPr>
      </w:pPr>
      <w:r w:rsidRPr="00E64D9A">
        <w:rPr>
          <w:rFonts w:ascii="Times New Roman" w:hAnsi="Times New Roman"/>
          <w:b/>
          <w:snapToGrid w:val="0"/>
          <w:sz w:val="24"/>
          <w:szCs w:val="24"/>
        </w:rPr>
        <w:t>Místo a způsob plnění</w:t>
      </w:r>
    </w:p>
    <w:p w14:paraId="2AB8A07A" w14:textId="77777777" w:rsidR="00123E67" w:rsidRPr="00E64D9A" w:rsidRDefault="00123E67" w:rsidP="00A27C14">
      <w:pPr>
        <w:numPr>
          <w:ilvl w:val="0"/>
          <w:numId w:val="3"/>
        </w:numPr>
        <w:ind w:left="357" w:hanging="357"/>
        <w:jc w:val="both"/>
        <w:rPr>
          <w:rFonts w:ascii="Times New Roman" w:hAnsi="Times New Roman"/>
          <w:sz w:val="24"/>
          <w:szCs w:val="24"/>
        </w:rPr>
      </w:pPr>
      <w:r w:rsidRPr="00E64D9A">
        <w:rPr>
          <w:rFonts w:ascii="Times New Roman" w:hAnsi="Times New Roman"/>
          <w:sz w:val="24"/>
          <w:szCs w:val="24"/>
        </w:rPr>
        <w:t>Konzultace v rámci provozní podpory budou poskytovány telefonicky nebo e-mailem mezi kontaktními osobami podle čl. VI odst. 3 této smlouvy. Případné změny v uvedených kontaktech oznámí poskytovatel objednateli písemně předem.</w:t>
      </w:r>
    </w:p>
    <w:p w14:paraId="07F14490" w14:textId="77777777" w:rsidR="00123E67" w:rsidRPr="00E64D9A" w:rsidRDefault="00123E67" w:rsidP="00A27C14">
      <w:pPr>
        <w:numPr>
          <w:ilvl w:val="0"/>
          <w:numId w:val="3"/>
        </w:numPr>
        <w:jc w:val="both"/>
        <w:rPr>
          <w:rFonts w:ascii="Times New Roman" w:hAnsi="Times New Roman"/>
          <w:sz w:val="24"/>
          <w:szCs w:val="24"/>
        </w:rPr>
      </w:pPr>
      <w:r w:rsidRPr="00E64D9A">
        <w:rPr>
          <w:rFonts w:ascii="Times New Roman" w:hAnsi="Times New Roman"/>
          <w:sz w:val="24"/>
          <w:szCs w:val="24"/>
        </w:rPr>
        <w:t>Ostatní práce podle této smlouvy budou dle okolností a dohody obou stran poskytovány v sídle objednatele</w:t>
      </w:r>
      <w:r w:rsidR="00553302" w:rsidRPr="00E64D9A">
        <w:rPr>
          <w:rFonts w:ascii="Times New Roman" w:hAnsi="Times New Roman"/>
          <w:sz w:val="24"/>
          <w:szCs w:val="24"/>
        </w:rPr>
        <w:t xml:space="preserve"> nebo poskytovatele</w:t>
      </w:r>
      <w:r w:rsidRPr="00E64D9A">
        <w:rPr>
          <w:rFonts w:ascii="Times New Roman" w:hAnsi="Times New Roman"/>
          <w:sz w:val="24"/>
          <w:szCs w:val="24"/>
        </w:rPr>
        <w:t>.</w:t>
      </w:r>
    </w:p>
    <w:p w14:paraId="227E0092" w14:textId="77777777" w:rsidR="00CF53B2" w:rsidRPr="00E64D9A" w:rsidRDefault="00CF53B2" w:rsidP="00A27C14">
      <w:pPr>
        <w:jc w:val="both"/>
        <w:rPr>
          <w:rFonts w:ascii="Times New Roman" w:hAnsi="Times New Roman"/>
          <w:sz w:val="24"/>
          <w:szCs w:val="24"/>
        </w:rPr>
      </w:pPr>
    </w:p>
    <w:p w14:paraId="6567030D" w14:textId="00298EAC" w:rsidR="00FC0952" w:rsidRPr="00E64D9A" w:rsidRDefault="00123E67" w:rsidP="00FC0952">
      <w:pPr>
        <w:jc w:val="center"/>
        <w:rPr>
          <w:rFonts w:ascii="Times New Roman" w:hAnsi="Times New Roman"/>
          <w:b/>
          <w:snapToGrid w:val="0"/>
          <w:sz w:val="24"/>
          <w:szCs w:val="24"/>
        </w:rPr>
      </w:pPr>
      <w:r w:rsidRPr="00E64D9A">
        <w:rPr>
          <w:rFonts w:ascii="Times New Roman" w:hAnsi="Times New Roman"/>
          <w:b/>
          <w:snapToGrid w:val="0"/>
          <w:sz w:val="24"/>
          <w:szCs w:val="24"/>
        </w:rPr>
        <w:t>Článek III</w:t>
      </w:r>
    </w:p>
    <w:p w14:paraId="33A4BCFB"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napToGrid w:val="0"/>
          <w:sz w:val="24"/>
          <w:szCs w:val="24"/>
        </w:rPr>
        <w:t>Požadavky na provozní podporu, k</w:t>
      </w:r>
      <w:r w:rsidRPr="00E64D9A">
        <w:rPr>
          <w:rFonts w:ascii="Times New Roman" w:hAnsi="Times New Roman"/>
          <w:b/>
          <w:sz w:val="24"/>
          <w:szCs w:val="24"/>
        </w:rPr>
        <w:t>ategorizace vad a lhůty jejich odstraňování</w:t>
      </w:r>
    </w:p>
    <w:p w14:paraId="51F2ADF8" w14:textId="348EEBCC" w:rsidR="00123E67" w:rsidRPr="00E64D9A" w:rsidRDefault="00123E67" w:rsidP="00A27C14">
      <w:pPr>
        <w:numPr>
          <w:ilvl w:val="0"/>
          <w:numId w:val="2"/>
        </w:numPr>
        <w:tabs>
          <w:tab w:val="left" w:pos="8080"/>
        </w:tabs>
        <w:ind w:left="357" w:hanging="357"/>
        <w:jc w:val="both"/>
        <w:rPr>
          <w:rFonts w:ascii="Times New Roman" w:hAnsi="Times New Roman"/>
          <w:sz w:val="24"/>
          <w:szCs w:val="24"/>
        </w:rPr>
      </w:pPr>
      <w:r w:rsidRPr="00E64D9A">
        <w:rPr>
          <w:rFonts w:ascii="Times New Roman" w:hAnsi="Times New Roman"/>
          <w:sz w:val="24"/>
          <w:szCs w:val="24"/>
        </w:rPr>
        <w:t xml:space="preserve">Podpora běžného provozu bude poskytována v pracovních dnech v době od 8.00 do 16.00 hod. V tomto čase budou </w:t>
      </w:r>
      <w:r w:rsidR="002E1C03" w:rsidRPr="00E64D9A">
        <w:rPr>
          <w:rFonts w:ascii="Times New Roman" w:hAnsi="Times New Roman"/>
          <w:sz w:val="24"/>
          <w:szCs w:val="24"/>
        </w:rPr>
        <w:t xml:space="preserve">také </w:t>
      </w:r>
      <w:r w:rsidRPr="00E64D9A">
        <w:rPr>
          <w:rFonts w:ascii="Times New Roman" w:hAnsi="Times New Roman"/>
          <w:sz w:val="24"/>
          <w:szCs w:val="24"/>
        </w:rPr>
        <w:t>předávány aktualizace</w:t>
      </w:r>
      <w:r w:rsidR="008433EE" w:rsidRPr="00E64D9A">
        <w:rPr>
          <w:rFonts w:ascii="Times New Roman" w:hAnsi="Times New Roman"/>
          <w:sz w:val="24"/>
          <w:szCs w:val="24"/>
        </w:rPr>
        <w:t xml:space="preserve"> způsobem určeným </w:t>
      </w:r>
      <w:r w:rsidR="000D551A">
        <w:rPr>
          <w:rFonts w:ascii="Times New Roman" w:hAnsi="Times New Roman"/>
          <w:sz w:val="24"/>
          <w:szCs w:val="24"/>
        </w:rPr>
        <w:t>p</w:t>
      </w:r>
      <w:r w:rsidR="008433EE" w:rsidRPr="00E64D9A">
        <w:rPr>
          <w:rFonts w:ascii="Times New Roman" w:hAnsi="Times New Roman"/>
          <w:sz w:val="24"/>
          <w:szCs w:val="24"/>
        </w:rPr>
        <w:t>oskytovatelem</w:t>
      </w:r>
      <w:r w:rsidR="000D551A">
        <w:rPr>
          <w:rFonts w:ascii="Times New Roman" w:hAnsi="Times New Roman"/>
          <w:sz w:val="24"/>
          <w:szCs w:val="24"/>
        </w:rPr>
        <w:t xml:space="preserve"> po dohodě s objednatelem</w:t>
      </w:r>
      <w:r w:rsidRPr="00E64D9A">
        <w:rPr>
          <w:rFonts w:ascii="Times New Roman" w:hAnsi="Times New Roman"/>
          <w:sz w:val="24"/>
          <w:szCs w:val="24"/>
        </w:rPr>
        <w:t xml:space="preserve">. </w:t>
      </w:r>
    </w:p>
    <w:p w14:paraId="6608D331" w14:textId="77777777" w:rsidR="00123E67" w:rsidRPr="00E64D9A" w:rsidRDefault="00123E67" w:rsidP="00A27C14">
      <w:pPr>
        <w:numPr>
          <w:ilvl w:val="0"/>
          <w:numId w:val="2"/>
        </w:numPr>
        <w:jc w:val="both"/>
        <w:rPr>
          <w:rFonts w:ascii="Times New Roman" w:hAnsi="Times New Roman"/>
          <w:sz w:val="24"/>
          <w:szCs w:val="24"/>
        </w:rPr>
      </w:pPr>
      <w:r w:rsidRPr="00E64D9A">
        <w:rPr>
          <w:rFonts w:ascii="Times New Roman" w:hAnsi="Times New Roman"/>
          <w:sz w:val="24"/>
          <w:szCs w:val="24"/>
        </w:rPr>
        <w:t>Poskytovatel je povinen průběžně vést, s výjimkou aktualizací podle čl. I odst. 3, výkaz práce, který podrobně specifikuje druh a rozsah práce vykonané poskytovatelem. Výkaz bude obsahovat konkrétní jména zaměstnanců poskytovatele, kteří konkrétní úkol řešili a počet odpracovaných hodin. V případě řešení havarijních situací a odstraňování mimo</w:t>
      </w:r>
      <w:r w:rsidR="003013F8" w:rsidRPr="00E64D9A">
        <w:rPr>
          <w:rFonts w:ascii="Times New Roman" w:hAnsi="Times New Roman"/>
          <w:sz w:val="24"/>
          <w:szCs w:val="24"/>
        </w:rPr>
        <w:t xml:space="preserve"> </w:t>
      </w:r>
      <w:r w:rsidRPr="00E64D9A">
        <w:rPr>
          <w:rFonts w:ascii="Times New Roman" w:hAnsi="Times New Roman"/>
          <w:sz w:val="24"/>
          <w:szCs w:val="24"/>
        </w:rPr>
        <w:t>záručních vad výkaz práce schvaluje objednatel. Výkaz práce bude přílohou příslušného daňového dokladu.</w:t>
      </w:r>
    </w:p>
    <w:p w14:paraId="7B9ADF4E" w14:textId="4C0770C7" w:rsidR="00123E67" w:rsidRPr="00E64D9A" w:rsidRDefault="00123E67" w:rsidP="00A27C14">
      <w:pPr>
        <w:numPr>
          <w:ilvl w:val="0"/>
          <w:numId w:val="2"/>
        </w:numPr>
        <w:jc w:val="both"/>
        <w:rPr>
          <w:rFonts w:ascii="Times New Roman" w:hAnsi="Times New Roman"/>
          <w:sz w:val="24"/>
          <w:szCs w:val="24"/>
        </w:rPr>
      </w:pPr>
      <w:r w:rsidRPr="00E64D9A">
        <w:rPr>
          <w:rFonts w:ascii="Times New Roman" w:hAnsi="Times New Roman"/>
          <w:sz w:val="24"/>
          <w:szCs w:val="24"/>
        </w:rPr>
        <w:t xml:space="preserve">Závady </w:t>
      </w:r>
      <w:r w:rsidR="00313235" w:rsidRPr="00E64D9A">
        <w:rPr>
          <w:rFonts w:ascii="Times New Roman" w:hAnsi="Times New Roman"/>
          <w:sz w:val="24"/>
          <w:szCs w:val="24"/>
        </w:rPr>
        <w:t>PROMUZEUM/VADEMECUM</w:t>
      </w:r>
      <w:r w:rsidR="00CE7D0F" w:rsidRPr="00E64D9A">
        <w:rPr>
          <w:rFonts w:ascii="Times New Roman" w:hAnsi="Times New Roman"/>
          <w:sz w:val="24"/>
          <w:szCs w:val="24"/>
        </w:rPr>
        <w:t xml:space="preserve"> </w:t>
      </w:r>
      <w:r w:rsidRPr="00E64D9A">
        <w:rPr>
          <w:rFonts w:ascii="Times New Roman" w:hAnsi="Times New Roman"/>
          <w:sz w:val="24"/>
          <w:szCs w:val="24"/>
        </w:rPr>
        <w:t>budou podle závažnosti členěny do dvou kategorií:</w:t>
      </w:r>
    </w:p>
    <w:p w14:paraId="7F75B1BD" w14:textId="77777777" w:rsidR="00123E67" w:rsidRPr="00E64D9A" w:rsidRDefault="00123E67" w:rsidP="00A27C14">
      <w:pPr>
        <w:numPr>
          <w:ilvl w:val="0"/>
          <w:numId w:val="6"/>
        </w:numPr>
        <w:tabs>
          <w:tab w:val="clear" w:pos="360"/>
          <w:tab w:val="num" w:pos="720"/>
        </w:tabs>
        <w:ind w:left="714" w:hanging="357"/>
        <w:rPr>
          <w:rFonts w:ascii="Times New Roman" w:hAnsi="Times New Roman"/>
          <w:sz w:val="24"/>
          <w:szCs w:val="24"/>
        </w:rPr>
      </w:pPr>
      <w:r w:rsidRPr="00E64D9A">
        <w:rPr>
          <w:rFonts w:ascii="Times New Roman" w:hAnsi="Times New Roman"/>
          <w:sz w:val="24"/>
          <w:szCs w:val="24"/>
        </w:rPr>
        <w:t>závažnost 1:</w:t>
      </w:r>
    </w:p>
    <w:p w14:paraId="613089FB" w14:textId="116A35F4" w:rsidR="00123E67" w:rsidRPr="00E64D9A" w:rsidRDefault="00313235" w:rsidP="00A27C14">
      <w:pPr>
        <w:numPr>
          <w:ilvl w:val="0"/>
          <w:numId w:val="7"/>
        </w:numPr>
        <w:tabs>
          <w:tab w:val="clear" w:pos="360"/>
          <w:tab w:val="num" w:pos="1068"/>
        </w:tabs>
        <w:ind w:left="1066" w:hanging="357"/>
        <w:jc w:val="both"/>
        <w:rPr>
          <w:rFonts w:ascii="Times New Roman" w:hAnsi="Times New Roman"/>
          <w:sz w:val="24"/>
          <w:szCs w:val="24"/>
        </w:rPr>
      </w:pPr>
      <w:r w:rsidRPr="00E64D9A">
        <w:rPr>
          <w:rFonts w:ascii="Times New Roman" w:hAnsi="Times New Roman"/>
          <w:sz w:val="24"/>
          <w:szCs w:val="24"/>
        </w:rPr>
        <w:t>PROMUZEUM/VADEMECUM</w:t>
      </w:r>
      <w:r w:rsidR="00CE7D0F" w:rsidRPr="00E64D9A">
        <w:rPr>
          <w:rFonts w:ascii="Times New Roman" w:hAnsi="Times New Roman"/>
          <w:sz w:val="24"/>
          <w:szCs w:val="24"/>
        </w:rPr>
        <w:t xml:space="preserve"> </w:t>
      </w:r>
      <w:r w:rsidR="00123E67" w:rsidRPr="00E64D9A">
        <w:rPr>
          <w:rFonts w:ascii="Times New Roman" w:hAnsi="Times New Roman"/>
          <w:sz w:val="24"/>
          <w:szCs w:val="24"/>
        </w:rPr>
        <w:t>je kompletně nefunkční a svou činností ohrožuje chod systému, na kterém je provozován, jinak také Havarijní situace.</w:t>
      </w:r>
    </w:p>
    <w:p w14:paraId="1E2A58CC" w14:textId="77777777" w:rsidR="00123E67" w:rsidRPr="00E64D9A" w:rsidRDefault="00123E67" w:rsidP="00A27C14">
      <w:pPr>
        <w:numPr>
          <w:ilvl w:val="0"/>
          <w:numId w:val="6"/>
        </w:numPr>
        <w:tabs>
          <w:tab w:val="clear" w:pos="360"/>
          <w:tab w:val="num" w:pos="720"/>
        </w:tabs>
        <w:ind w:left="714" w:hanging="357"/>
        <w:jc w:val="both"/>
        <w:rPr>
          <w:rFonts w:ascii="Times New Roman" w:hAnsi="Times New Roman"/>
          <w:sz w:val="24"/>
          <w:szCs w:val="24"/>
        </w:rPr>
      </w:pPr>
      <w:r w:rsidRPr="00E64D9A">
        <w:rPr>
          <w:rFonts w:ascii="Times New Roman" w:hAnsi="Times New Roman"/>
          <w:sz w:val="24"/>
          <w:szCs w:val="24"/>
        </w:rPr>
        <w:t>závažnost 2:</w:t>
      </w:r>
    </w:p>
    <w:p w14:paraId="0366F19A" w14:textId="49AF3E9A" w:rsidR="00123E67" w:rsidRPr="00A27C14" w:rsidRDefault="00123E67" w:rsidP="00A27C14">
      <w:pPr>
        <w:numPr>
          <w:ilvl w:val="0"/>
          <w:numId w:val="7"/>
        </w:numPr>
        <w:tabs>
          <w:tab w:val="clear" w:pos="360"/>
          <w:tab w:val="num" w:pos="1068"/>
        </w:tabs>
        <w:ind w:left="1066" w:hanging="357"/>
        <w:jc w:val="both"/>
        <w:rPr>
          <w:rFonts w:ascii="Times New Roman" w:hAnsi="Times New Roman"/>
          <w:sz w:val="24"/>
          <w:szCs w:val="24"/>
        </w:rPr>
      </w:pPr>
      <w:r w:rsidRPr="00E64D9A">
        <w:rPr>
          <w:rFonts w:ascii="Times New Roman" w:hAnsi="Times New Roman"/>
          <w:sz w:val="24"/>
          <w:szCs w:val="24"/>
        </w:rPr>
        <w:t xml:space="preserve">některé funkce </w:t>
      </w:r>
      <w:r w:rsidR="00313235" w:rsidRPr="00E64D9A">
        <w:rPr>
          <w:rFonts w:ascii="Times New Roman" w:hAnsi="Times New Roman"/>
          <w:sz w:val="24"/>
          <w:szCs w:val="24"/>
        </w:rPr>
        <w:t>PROMUZEUM/VADEMECUM</w:t>
      </w:r>
      <w:r w:rsidR="00CE7D0F" w:rsidRPr="00E64D9A">
        <w:rPr>
          <w:rFonts w:ascii="Times New Roman" w:hAnsi="Times New Roman"/>
          <w:sz w:val="24"/>
          <w:szCs w:val="24"/>
        </w:rPr>
        <w:t xml:space="preserve"> </w:t>
      </w:r>
      <w:r w:rsidRPr="00E64D9A">
        <w:rPr>
          <w:rFonts w:ascii="Times New Roman" w:hAnsi="Times New Roman"/>
          <w:sz w:val="24"/>
          <w:szCs w:val="24"/>
        </w:rPr>
        <w:t>nelze použít, nutno provést restart</w:t>
      </w:r>
      <w:r w:rsidR="002E1C03" w:rsidRPr="00E64D9A">
        <w:rPr>
          <w:rFonts w:ascii="Times New Roman" w:hAnsi="Times New Roman"/>
          <w:sz w:val="24"/>
          <w:szCs w:val="24"/>
        </w:rPr>
        <w:t>.</w:t>
      </w:r>
    </w:p>
    <w:p w14:paraId="1F4F6595" w14:textId="5E6A9208"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 xml:space="preserve">Ohlášení závad </w:t>
      </w:r>
      <w:r w:rsidR="00313235" w:rsidRPr="00E64D9A">
        <w:rPr>
          <w:rFonts w:ascii="Times New Roman" w:hAnsi="Times New Roman"/>
          <w:sz w:val="24"/>
          <w:szCs w:val="24"/>
        </w:rPr>
        <w:t>PROMUZEUM/VADEMECUM</w:t>
      </w:r>
      <w:r w:rsidR="00CE7D0F" w:rsidRPr="00E64D9A">
        <w:rPr>
          <w:rFonts w:ascii="Times New Roman" w:hAnsi="Times New Roman"/>
          <w:sz w:val="24"/>
          <w:szCs w:val="24"/>
        </w:rPr>
        <w:t xml:space="preserve"> </w:t>
      </w:r>
      <w:r w:rsidRPr="00E64D9A">
        <w:rPr>
          <w:rFonts w:ascii="Times New Roman" w:hAnsi="Times New Roman"/>
          <w:sz w:val="24"/>
          <w:szCs w:val="24"/>
        </w:rPr>
        <w:t>poskytovatel</w:t>
      </w:r>
      <w:r w:rsidR="009F7332" w:rsidRPr="00E64D9A">
        <w:rPr>
          <w:rFonts w:ascii="Times New Roman" w:hAnsi="Times New Roman"/>
          <w:sz w:val="24"/>
          <w:szCs w:val="24"/>
        </w:rPr>
        <w:t>i</w:t>
      </w:r>
      <w:r w:rsidRPr="00E64D9A">
        <w:rPr>
          <w:rFonts w:ascii="Times New Roman" w:hAnsi="Times New Roman"/>
          <w:sz w:val="24"/>
          <w:szCs w:val="24"/>
        </w:rPr>
        <w:t xml:space="preserve"> musí být provedeno elektronickou poštou na adrese </w:t>
      </w:r>
      <w:hyperlink r:id="rId8" w:history="1">
        <w:r w:rsidR="000D551A" w:rsidRPr="00B95338">
          <w:rPr>
            <w:rStyle w:val="Hypertextovodkaz"/>
            <w:rFonts w:ascii="Times New Roman" w:hAnsi="Times New Roman"/>
            <w:sz w:val="24"/>
            <w:szCs w:val="24"/>
          </w:rPr>
          <w:t>helpdesk@bachservis.cz</w:t>
        </w:r>
      </w:hyperlink>
      <w:r w:rsidRPr="00E64D9A">
        <w:rPr>
          <w:rFonts w:ascii="Times New Roman" w:hAnsi="Times New Roman"/>
          <w:sz w:val="24"/>
          <w:szCs w:val="24"/>
        </w:rPr>
        <w:t>.</w:t>
      </w:r>
      <w:r w:rsidR="000D551A">
        <w:rPr>
          <w:rFonts w:ascii="Times New Roman" w:hAnsi="Times New Roman"/>
          <w:sz w:val="24"/>
          <w:szCs w:val="24"/>
        </w:rPr>
        <w:t xml:space="preserve"> </w:t>
      </w:r>
      <w:r w:rsidRPr="00E64D9A">
        <w:rPr>
          <w:rFonts w:ascii="Times New Roman" w:hAnsi="Times New Roman"/>
          <w:sz w:val="24"/>
          <w:szCs w:val="24"/>
        </w:rPr>
        <w:t>V oznámení závady musí být závada popsána a vymezena její závažnost.</w:t>
      </w:r>
      <w:r w:rsidR="007C56FE" w:rsidRPr="00E64D9A">
        <w:rPr>
          <w:rFonts w:ascii="Times New Roman" w:hAnsi="Times New Roman"/>
          <w:sz w:val="24"/>
          <w:szCs w:val="24"/>
        </w:rPr>
        <w:t xml:space="preserve"> Poskytovatel si vyhrazuje právo závažnost překvalifikovat na odpovídající kategorii, dle jejího skutečného dopadu. </w:t>
      </w:r>
      <w:r w:rsidRPr="00E64D9A">
        <w:rPr>
          <w:rFonts w:ascii="Times New Roman" w:hAnsi="Times New Roman"/>
          <w:sz w:val="24"/>
          <w:szCs w:val="24"/>
        </w:rPr>
        <w:t xml:space="preserve"> </w:t>
      </w:r>
    </w:p>
    <w:p w14:paraId="43F8C74A" w14:textId="39711A58"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 xml:space="preserve">Poskytovatel se zavazuje zahájit řešení a odstraňování „závad závažnosti 1“ (havarijní situace) ve lhůtě 24 hodin od okamžiku oznámení jejího vzniku způsobem uvedeným v odst. 4. V odstraňování havárie bude poskytovatel pokračovat bez neodůvodněného přerušení až do jejího odstranění, a to i mimo pracovní dobu. </w:t>
      </w:r>
      <w:proofErr w:type="spellStart"/>
      <w:r w:rsidRPr="00E64D9A">
        <w:rPr>
          <w:rFonts w:ascii="Times New Roman" w:hAnsi="Times New Roman"/>
          <w:sz w:val="24"/>
          <w:szCs w:val="24"/>
        </w:rPr>
        <w:t>Posytovatel</w:t>
      </w:r>
      <w:proofErr w:type="spellEnd"/>
      <w:r w:rsidRPr="00E64D9A">
        <w:rPr>
          <w:rFonts w:ascii="Times New Roman" w:hAnsi="Times New Roman"/>
          <w:sz w:val="24"/>
          <w:szCs w:val="24"/>
        </w:rPr>
        <w:t xml:space="preserve"> se zavazuje vyřešit „závad</w:t>
      </w:r>
      <w:r w:rsidR="004F361F" w:rsidRPr="00E64D9A">
        <w:rPr>
          <w:rFonts w:ascii="Times New Roman" w:hAnsi="Times New Roman"/>
          <w:sz w:val="24"/>
          <w:szCs w:val="24"/>
        </w:rPr>
        <w:t>y</w:t>
      </w:r>
      <w:r w:rsidRPr="00E64D9A">
        <w:rPr>
          <w:rFonts w:ascii="Times New Roman" w:hAnsi="Times New Roman"/>
          <w:sz w:val="24"/>
          <w:szCs w:val="24"/>
        </w:rPr>
        <w:t xml:space="preserve"> závažnosti 1“ (havarijní situaci) do </w:t>
      </w:r>
      <w:r w:rsidR="000C18C9" w:rsidRPr="00E64D9A">
        <w:rPr>
          <w:rFonts w:ascii="Times New Roman" w:hAnsi="Times New Roman"/>
          <w:sz w:val="24"/>
          <w:szCs w:val="24"/>
        </w:rPr>
        <w:t>48</w:t>
      </w:r>
      <w:r w:rsidRPr="00E64D9A">
        <w:rPr>
          <w:rFonts w:ascii="Times New Roman" w:hAnsi="Times New Roman"/>
          <w:sz w:val="24"/>
          <w:szCs w:val="24"/>
        </w:rPr>
        <w:t xml:space="preserve"> hodin od okamžiku ohlášení havarijní situace způsobem uvedeným </w:t>
      </w:r>
      <w:r w:rsidR="009F7332" w:rsidRPr="00E64D9A">
        <w:rPr>
          <w:rFonts w:ascii="Times New Roman" w:hAnsi="Times New Roman"/>
          <w:sz w:val="24"/>
          <w:szCs w:val="24"/>
        </w:rPr>
        <w:t xml:space="preserve">v </w:t>
      </w:r>
      <w:r w:rsidRPr="00E64D9A">
        <w:rPr>
          <w:rFonts w:ascii="Times New Roman" w:hAnsi="Times New Roman"/>
          <w:sz w:val="24"/>
          <w:szCs w:val="24"/>
        </w:rPr>
        <w:t>odst. 4. Lhůty uvedené v tomto odstavci běží pouze v pracovní dny.</w:t>
      </w:r>
      <w:r w:rsidR="009153B7" w:rsidRPr="00E64D9A">
        <w:rPr>
          <w:rFonts w:ascii="Times New Roman" w:hAnsi="Times New Roman"/>
          <w:sz w:val="24"/>
          <w:szCs w:val="24"/>
        </w:rPr>
        <w:t xml:space="preserve"> Poskytnutým náhradním řešením závady závažnosti 1 se tato závada považuje za nahlášenou závadu závažnosti 2.</w:t>
      </w:r>
    </w:p>
    <w:p w14:paraId="3A024AA2" w14:textId="15845FF7"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Poskytovatel se zavazuje ve lhůtě do 72 hodin (v pracovních dnech</w:t>
      </w:r>
      <w:r w:rsidR="007C56FE" w:rsidRPr="00E64D9A">
        <w:rPr>
          <w:rFonts w:ascii="Times New Roman" w:hAnsi="Times New Roman"/>
          <w:sz w:val="24"/>
          <w:szCs w:val="24"/>
        </w:rPr>
        <w:t>, v případě dnů pracovního klidu se lhůta staví</w:t>
      </w:r>
      <w:r w:rsidRPr="00E64D9A">
        <w:rPr>
          <w:rFonts w:ascii="Times New Roman" w:hAnsi="Times New Roman"/>
          <w:sz w:val="24"/>
          <w:szCs w:val="24"/>
        </w:rPr>
        <w:t xml:space="preserve">) u „závad závažnosti </w:t>
      </w:r>
      <w:r w:rsidR="009A7A0E" w:rsidRPr="00E64D9A">
        <w:rPr>
          <w:rFonts w:ascii="Times New Roman" w:hAnsi="Times New Roman"/>
          <w:sz w:val="24"/>
          <w:szCs w:val="24"/>
        </w:rPr>
        <w:t>1</w:t>
      </w:r>
      <w:r w:rsidRPr="00E64D9A">
        <w:rPr>
          <w:rFonts w:ascii="Times New Roman" w:hAnsi="Times New Roman"/>
          <w:sz w:val="24"/>
          <w:szCs w:val="24"/>
        </w:rPr>
        <w:t xml:space="preserve">“ a ve lhůtě do 7 pracovních dnů </w:t>
      </w:r>
      <w:r w:rsidR="009A7A0E" w:rsidRPr="00E64D9A">
        <w:rPr>
          <w:rFonts w:ascii="Times New Roman" w:hAnsi="Times New Roman"/>
          <w:sz w:val="24"/>
          <w:szCs w:val="24"/>
        </w:rPr>
        <w:t xml:space="preserve">u „závad závažnosti 2“ </w:t>
      </w:r>
      <w:r w:rsidRPr="00E64D9A">
        <w:rPr>
          <w:rFonts w:ascii="Times New Roman" w:hAnsi="Times New Roman"/>
          <w:sz w:val="24"/>
          <w:szCs w:val="24"/>
        </w:rPr>
        <w:t>zahájit odstraňování závady a sdělit to elektronickou poštou objednateli s oznámením lhůty na odstranění závady.</w:t>
      </w:r>
    </w:p>
    <w:p w14:paraId="04F60026" w14:textId="77777777"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Lhůta dle odst. 5 a 6 počíná plynout okamžikem potvrzeného e-mailového ohlášení objednatelem, nejpozději však 2. dnem od odeslání.</w:t>
      </w:r>
    </w:p>
    <w:p w14:paraId="6C70565E" w14:textId="1AD1D5CE"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lastRenderedPageBreak/>
        <w:t xml:space="preserve">Za okamžik odstranění vady se </w:t>
      </w:r>
      <w:r w:rsidR="009153B7" w:rsidRPr="00E64D9A">
        <w:rPr>
          <w:rFonts w:ascii="Times New Roman" w:hAnsi="Times New Roman"/>
          <w:sz w:val="24"/>
          <w:szCs w:val="24"/>
        </w:rPr>
        <w:t xml:space="preserve">vždy </w:t>
      </w:r>
      <w:r w:rsidRPr="00E64D9A">
        <w:rPr>
          <w:rFonts w:ascii="Times New Roman" w:hAnsi="Times New Roman"/>
          <w:sz w:val="24"/>
          <w:szCs w:val="24"/>
        </w:rPr>
        <w:t>považuje nainstalování opravy poskytovatelem případně předání opravy objednateli k instalaci. Opravou se rozumí programové vybavení nebo nastavení parametrů odstraňující příslušnou vadu.</w:t>
      </w:r>
      <w:r w:rsidR="00E224DF" w:rsidRPr="00E64D9A">
        <w:rPr>
          <w:rFonts w:ascii="Times New Roman" w:hAnsi="Times New Roman"/>
          <w:sz w:val="24"/>
          <w:szCs w:val="24"/>
        </w:rPr>
        <w:t xml:space="preserve"> Po odstranění vady závažnosti 1 (havarijní situace) bude oběma stranami podepsán předávací protokol, a to do dvou pracovních dnů ode dne nainstalování opravy či předání opravy objednateli k instalaci. V ostatních případech objednatel potvrdí provedení opravy v této lhůtě převzetí opravy písemně nebo elektronickou poštou.</w:t>
      </w:r>
    </w:p>
    <w:p w14:paraId="2CAE4691" w14:textId="511D3D42"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Objednatel je oprávněn odmítnout převzetí opravy, pokud nebude provedena řádně v souladu s touto smlouvou a ve sjednané kvalitě</w:t>
      </w:r>
      <w:r w:rsidR="00E224DF" w:rsidRPr="00E64D9A">
        <w:rPr>
          <w:rFonts w:ascii="Times New Roman" w:hAnsi="Times New Roman"/>
          <w:sz w:val="24"/>
          <w:szCs w:val="24"/>
        </w:rPr>
        <w:t>. Odmítnutí opravy je učiněno vyznačením v předávacím protokolu či v potvrzení provedení opravy ve smyslu ustanovení III.8 Smlouvy.</w:t>
      </w:r>
      <w:r w:rsidRPr="00E64D9A">
        <w:rPr>
          <w:rFonts w:ascii="Times New Roman" w:hAnsi="Times New Roman"/>
          <w:sz w:val="24"/>
          <w:szCs w:val="24"/>
        </w:rPr>
        <w:t xml:space="preserve"> </w:t>
      </w:r>
      <w:r w:rsidR="00E224DF" w:rsidRPr="00E64D9A">
        <w:rPr>
          <w:rFonts w:ascii="Times New Roman" w:hAnsi="Times New Roman"/>
          <w:sz w:val="24"/>
          <w:szCs w:val="24"/>
        </w:rPr>
        <w:t xml:space="preserve"> V </w:t>
      </w:r>
      <w:r w:rsidRPr="00E64D9A">
        <w:rPr>
          <w:rFonts w:ascii="Times New Roman" w:hAnsi="Times New Roman"/>
          <w:sz w:val="24"/>
          <w:szCs w:val="24"/>
        </w:rPr>
        <w:t>takovém případě objednatel</w:t>
      </w:r>
      <w:r w:rsidR="00E224DF" w:rsidRPr="00E64D9A">
        <w:rPr>
          <w:rFonts w:ascii="Times New Roman" w:hAnsi="Times New Roman"/>
          <w:sz w:val="24"/>
          <w:szCs w:val="24"/>
        </w:rPr>
        <w:t xml:space="preserve"> současně v protokolu či potvrzení sdělí</w:t>
      </w:r>
      <w:r w:rsidRPr="00E64D9A">
        <w:rPr>
          <w:rFonts w:ascii="Times New Roman" w:hAnsi="Times New Roman"/>
          <w:sz w:val="24"/>
          <w:szCs w:val="24"/>
        </w:rPr>
        <w:t xml:space="preserve"> důvody odmítnutí převzetí </w:t>
      </w:r>
      <w:r w:rsidR="00E224DF" w:rsidRPr="00E64D9A">
        <w:rPr>
          <w:rFonts w:ascii="Times New Roman" w:hAnsi="Times New Roman"/>
          <w:sz w:val="24"/>
          <w:szCs w:val="24"/>
        </w:rPr>
        <w:t>opravy</w:t>
      </w:r>
      <w:r w:rsidRPr="00E64D9A">
        <w:rPr>
          <w:rFonts w:ascii="Times New Roman" w:hAnsi="Times New Roman"/>
          <w:sz w:val="24"/>
          <w:szCs w:val="24"/>
        </w:rPr>
        <w:t>, a to nejpozději do dvou (2) pracovních dnů od předání opravy.</w:t>
      </w:r>
      <w:r w:rsidR="00E224DF" w:rsidRPr="00E64D9A">
        <w:rPr>
          <w:rFonts w:ascii="Times New Roman" w:hAnsi="Times New Roman"/>
          <w:sz w:val="24"/>
          <w:szCs w:val="24"/>
        </w:rPr>
        <w:t xml:space="preserve"> V případě, že tak objednatel neučiní v této lhůtě anebo v případě, že objednatel neuvede důvody odmítnutí provedení opravy, je byla oprava provedena řádně. Lhůta pro vyřešení se okamžikem odstranění vady staví a v případě oprávněného odmítnutí opravy od okamžiku doručení řádného odmítnutí opravy výše uvedenou formou běží dále. </w:t>
      </w:r>
      <w:r w:rsidRPr="00E64D9A">
        <w:rPr>
          <w:rFonts w:ascii="Times New Roman" w:hAnsi="Times New Roman"/>
          <w:sz w:val="24"/>
          <w:szCs w:val="24"/>
        </w:rPr>
        <w:t xml:space="preserve"> Na následné opravy se použijí výše uvedená ustanovení tohoto článku.</w:t>
      </w:r>
    </w:p>
    <w:p w14:paraId="34D5EA3D" w14:textId="77777777"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Plnění podle čl. I odst. 3 písm. a) předá poskytovatel tak, aby aktualizace mohla být nainstalována nejpozději ke dni účinnosti příslušné právní normy, pokud se smluvní strany nedohodnou jinak.</w:t>
      </w:r>
    </w:p>
    <w:p w14:paraId="0D87FD88" w14:textId="77777777"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Lhůty na plnění podle čl. I odst. 3 písm. b) a c) sjednají smluvní strany dohodou pro každý případ samostatně.</w:t>
      </w:r>
    </w:p>
    <w:p w14:paraId="3515F5F1" w14:textId="77777777" w:rsidR="00123E67" w:rsidRPr="00E64D9A" w:rsidRDefault="00123E67" w:rsidP="00A27C14">
      <w:pPr>
        <w:numPr>
          <w:ilvl w:val="0"/>
          <w:numId w:val="2"/>
        </w:numPr>
        <w:jc w:val="both"/>
        <w:rPr>
          <w:rFonts w:ascii="Times New Roman" w:hAnsi="Times New Roman"/>
          <w:strike/>
          <w:sz w:val="24"/>
          <w:szCs w:val="24"/>
        </w:rPr>
      </w:pPr>
      <w:r w:rsidRPr="00E64D9A">
        <w:rPr>
          <w:rFonts w:ascii="Times New Roman" w:hAnsi="Times New Roman"/>
          <w:sz w:val="24"/>
          <w:szCs w:val="24"/>
        </w:rPr>
        <w:t>Postup při uplatnění požadavku na konzultace:</w:t>
      </w:r>
    </w:p>
    <w:p w14:paraId="2688E67C" w14:textId="24FF0011" w:rsidR="00123E67" w:rsidRPr="00E64D9A" w:rsidRDefault="00123E67" w:rsidP="00A27C14">
      <w:pPr>
        <w:numPr>
          <w:ilvl w:val="0"/>
          <w:numId w:val="4"/>
        </w:numPr>
        <w:tabs>
          <w:tab w:val="clear" w:pos="360"/>
          <w:tab w:val="num" w:pos="720"/>
        </w:tabs>
        <w:ind w:left="720"/>
        <w:jc w:val="both"/>
        <w:rPr>
          <w:rFonts w:ascii="Times New Roman" w:hAnsi="Times New Roman"/>
          <w:sz w:val="24"/>
          <w:szCs w:val="24"/>
        </w:rPr>
      </w:pPr>
      <w:r w:rsidRPr="00E64D9A">
        <w:rPr>
          <w:rFonts w:ascii="Times New Roman" w:hAnsi="Times New Roman"/>
          <w:sz w:val="24"/>
          <w:szCs w:val="24"/>
        </w:rPr>
        <w:t>objednatel formuluje požadavek na konzultace</w:t>
      </w:r>
      <w:r w:rsidR="00813C99" w:rsidRPr="00E64D9A">
        <w:rPr>
          <w:rFonts w:ascii="Times New Roman" w:hAnsi="Times New Roman"/>
          <w:sz w:val="24"/>
          <w:szCs w:val="24"/>
        </w:rPr>
        <w:t xml:space="preserve"> v rozsahu nezbytně nutném pro poskytování služeb dle této Smlouvy</w:t>
      </w:r>
      <w:r w:rsidRPr="00E64D9A">
        <w:rPr>
          <w:rFonts w:ascii="Times New Roman" w:hAnsi="Times New Roman"/>
          <w:sz w:val="24"/>
          <w:szCs w:val="24"/>
        </w:rPr>
        <w:t xml:space="preserve"> telefonicky nebo e-mailem,</w:t>
      </w:r>
    </w:p>
    <w:p w14:paraId="6CFEE4E8" w14:textId="1DB11D92" w:rsidR="00123E67" w:rsidRPr="00E64D9A" w:rsidRDefault="00123E67" w:rsidP="00A27C14">
      <w:pPr>
        <w:numPr>
          <w:ilvl w:val="0"/>
          <w:numId w:val="4"/>
        </w:numPr>
        <w:tabs>
          <w:tab w:val="clear" w:pos="360"/>
          <w:tab w:val="num" w:pos="720"/>
        </w:tabs>
        <w:ind w:left="720"/>
        <w:jc w:val="both"/>
        <w:rPr>
          <w:rFonts w:ascii="Times New Roman" w:hAnsi="Times New Roman"/>
          <w:sz w:val="24"/>
          <w:szCs w:val="24"/>
        </w:rPr>
      </w:pPr>
      <w:r w:rsidRPr="00E64D9A">
        <w:rPr>
          <w:rFonts w:ascii="Times New Roman" w:hAnsi="Times New Roman"/>
          <w:sz w:val="24"/>
          <w:szCs w:val="24"/>
        </w:rPr>
        <w:t>poskytovatel ve lhůtě do 24 hod. (v pracovní dny) kontaktuje objednatele a poskytne příslušnou konzultaci přímo</w:t>
      </w:r>
      <w:r w:rsidR="00813C99" w:rsidRPr="00E64D9A">
        <w:rPr>
          <w:rFonts w:ascii="Times New Roman" w:hAnsi="Times New Roman"/>
          <w:sz w:val="24"/>
          <w:szCs w:val="24"/>
        </w:rPr>
        <w:t xml:space="preserve"> formou poskytovatelem řízeného rozhovoru</w:t>
      </w:r>
      <w:r w:rsidRPr="00E64D9A">
        <w:rPr>
          <w:rFonts w:ascii="Times New Roman" w:hAnsi="Times New Roman"/>
          <w:sz w:val="24"/>
          <w:szCs w:val="24"/>
        </w:rPr>
        <w:t xml:space="preserve"> nebo navrhne další postup řešení.</w:t>
      </w:r>
    </w:p>
    <w:p w14:paraId="09A08B86" w14:textId="64D60843" w:rsidR="00123E67" w:rsidRPr="00E64D9A" w:rsidRDefault="00123E67" w:rsidP="00A27C14">
      <w:pPr>
        <w:numPr>
          <w:ilvl w:val="0"/>
          <w:numId w:val="2"/>
        </w:numPr>
        <w:jc w:val="both"/>
        <w:rPr>
          <w:rFonts w:ascii="Times New Roman" w:hAnsi="Times New Roman"/>
          <w:sz w:val="24"/>
          <w:szCs w:val="24"/>
        </w:rPr>
      </w:pPr>
      <w:r w:rsidRPr="00E64D9A">
        <w:rPr>
          <w:rFonts w:ascii="Times New Roman" w:hAnsi="Times New Roman"/>
          <w:sz w:val="24"/>
          <w:szCs w:val="24"/>
        </w:rPr>
        <w:t>Postup při uplatnění požadavku na softwarovou úpravu</w:t>
      </w:r>
      <w:r w:rsidR="00813C99" w:rsidRPr="00E64D9A">
        <w:rPr>
          <w:rFonts w:ascii="Times New Roman" w:hAnsi="Times New Roman"/>
          <w:sz w:val="24"/>
          <w:szCs w:val="24"/>
        </w:rPr>
        <w:t xml:space="preserve"> či aktualizaci dle ustanovení I.3 b) a c) Smlouvy</w:t>
      </w:r>
      <w:r w:rsidRPr="00E64D9A">
        <w:rPr>
          <w:rFonts w:ascii="Times New Roman" w:hAnsi="Times New Roman"/>
          <w:sz w:val="24"/>
          <w:szCs w:val="24"/>
        </w:rPr>
        <w:t>:</w:t>
      </w:r>
    </w:p>
    <w:p w14:paraId="6F15553D" w14:textId="761D4A9D" w:rsidR="00123E67" w:rsidRPr="00E64D9A" w:rsidRDefault="00123E67" w:rsidP="00A27C14">
      <w:pPr>
        <w:numPr>
          <w:ilvl w:val="0"/>
          <w:numId w:val="13"/>
        </w:numPr>
        <w:jc w:val="both"/>
        <w:rPr>
          <w:rFonts w:ascii="Times New Roman" w:hAnsi="Times New Roman"/>
          <w:sz w:val="24"/>
          <w:szCs w:val="24"/>
        </w:rPr>
      </w:pPr>
      <w:r w:rsidRPr="00E64D9A">
        <w:rPr>
          <w:rFonts w:ascii="Times New Roman" w:hAnsi="Times New Roman"/>
          <w:sz w:val="24"/>
          <w:szCs w:val="24"/>
        </w:rPr>
        <w:t>objednatel formuluje požadavek na softwarovou úpravu</w:t>
      </w:r>
      <w:r w:rsidR="00813C99" w:rsidRPr="00E64D9A">
        <w:rPr>
          <w:rFonts w:ascii="Times New Roman" w:hAnsi="Times New Roman"/>
          <w:sz w:val="24"/>
          <w:szCs w:val="24"/>
        </w:rPr>
        <w:t xml:space="preserve"> či aktualizaci</w:t>
      </w:r>
      <w:r w:rsidRPr="00E64D9A">
        <w:rPr>
          <w:rFonts w:ascii="Times New Roman" w:hAnsi="Times New Roman"/>
          <w:sz w:val="24"/>
          <w:szCs w:val="24"/>
        </w:rPr>
        <w:t xml:space="preserve"> e-mailem nebo předloží poskytovateli při osobním jednání,</w:t>
      </w:r>
    </w:p>
    <w:p w14:paraId="717604E1" w14:textId="6F322903" w:rsidR="00537137" w:rsidRPr="00E64D9A" w:rsidRDefault="00123E67" w:rsidP="00A27C14">
      <w:pPr>
        <w:numPr>
          <w:ilvl w:val="0"/>
          <w:numId w:val="13"/>
        </w:numPr>
        <w:jc w:val="both"/>
        <w:rPr>
          <w:rFonts w:ascii="Times New Roman" w:hAnsi="Times New Roman"/>
          <w:sz w:val="24"/>
          <w:szCs w:val="24"/>
        </w:rPr>
      </w:pPr>
      <w:r w:rsidRPr="00E64D9A">
        <w:rPr>
          <w:rFonts w:ascii="Times New Roman" w:hAnsi="Times New Roman"/>
          <w:sz w:val="24"/>
          <w:szCs w:val="24"/>
        </w:rPr>
        <w:t>poskytovatel ve lhůtě do 72 hod. (v pracovní dny) kontaktuje objednatele a navrhne postup řešení včetně finanční náročnosti</w:t>
      </w:r>
      <w:r w:rsidR="00537137" w:rsidRPr="00E64D9A">
        <w:rPr>
          <w:rFonts w:ascii="Times New Roman" w:hAnsi="Times New Roman"/>
          <w:sz w:val="24"/>
          <w:szCs w:val="24"/>
        </w:rPr>
        <w:t>,</w:t>
      </w:r>
      <w:r w:rsidR="00CD503F" w:rsidRPr="00E64D9A">
        <w:rPr>
          <w:rFonts w:ascii="Times New Roman" w:hAnsi="Times New Roman"/>
          <w:sz w:val="24"/>
          <w:szCs w:val="24"/>
        </w:rPr>
        <w:t xml:space="preserve"> přičemž poskytovatel určí, zda se jedná o cenu fixní anebo cenu indikativní a cena bude účtována dle skutečného rozsahu plnění,</w:t>
      </w:r>
      <w:r w:rsidR="00537137" w:rsidRPr="00E64D9A">
        <w:rPr>
          <w:rFonts w:ascii="Times New Roman" w:hAnsi="Times New Roman"/>
          <w:sz w:val="24"/>
          <w:szCs w:val="24"/>
        </w:rPr>
        <w:t xml:space="preserve"> termínu plnění, dopadu na </w:t>
      </w:r>
      <w:r w:rsidR="00313235" w:rsidRPr="00E64D9A">
        <w:rPr>
          <w:rFonts w:ascii="Times New Roman" w:hAnsi="Times New Roman"/>
          <w:sz w:val="24"/>
          <w:szCs w:val="24"/>
        </w:rPr>
        <w:t>PROMUZEUM/VADEMECUM</w:t>
      </w:r>
      <w:r w:rsidR="00537137" w:rsidRPr="00E64D9A">
        <w:rPr>
          <w:rFonts w:ascii="Times New Roman" w:hAnsi="Times New Roman"/>
          <w:sz w:val="24"/>
          <w:szCs w:val="24"/>
        </w:rPr>
        <w:t xml:space="preserve"> a IT prostředí objednatele, požadavky na součinnost objednatele či třetích osob, akceptační kritéria, platnost této nabídky; </w:t>
      </w:r>
    </w:p>
    <w:p w14:paraId="0753C11D" w14:textId="77777777" w:rsidR="00E16911" w:rsidRDefault="00DD3B24" w:rsidP="00A27C14">
      <w:pPr>
        <w:numPr>
          <w:ilvl w:val="0"/>
          <w:numId w:val="13"/>
        </w:numPr>
        <w:jc w:val="both"/>
        <w:rPr>
          <w:rFonts w:ascii="Times New Roman" w:hAnsi="Times New Roman"/>
          <w:sz w:val="24"/>
          <w:szCs w:val="24"/>
        </w:rPr>
      </w:pPr>
      <w:r w:rsidRPr="00E64D9A">
        <w:rPr>
          <w:rFonts w:ascii="Times New Roman" w:hAnsi="Times New Roman"/>
          <w:sz w:val="24"/>
          <w:szCs w:val="24"/>
        </w:rPr>
        <w:t xml:space="preserve">poskytovatel se zavazuje poskytnout plnění v souladu s nabídkou na základě objednávky učiněné objednatelem v době platnosti nabídky zaslané formou emailu; v případě změny </w:t>
      </w:r>
    </w:p>
    <w:p w14:paraId="1337853F" w14:textId="5ED75E91" w:rsidR="00123E67" w:rsidRPr="000D551A" w:rsidRDefault="00DD3B24" w:rsidP="00A27C14">
      <w:pPr>
        <w:numPr>
          <w:ilvl w:val="0"/>
          <w:numId w:val="13"/>
        </w:numPr>
        <w:jc w:val="both"/>
        <w:rPr>
          <w:rFonts w:ascii="Times New Roman" w:hAnsi="Times New Roman"/>
          <w:sz w:val="24"/>
          <w:szCs w:val="24"/>
        </w:rPr>
      </w:pPr>
      <w:r w:rsidRPr="00E64D9A">
        <w:rPr>
          <w:rFonts w:ascii="Times New Roman" w:hAnsi="Times New Roman"/>
          <w:sz w:val="24"/>
          <w:szCs w:val="24"/>
        </w:rPr>
        <w:t xml:space="preserve">požadavek ve smyslu bodu a) tohoto ustanovení. </w:t>
      </w:r>
    </w:p>
    <w:p w14:paraId="41DD7F6F" w14:textId="77777777" w:rsidR="00C33A5D" w:rsidRPr="00E64D9A" w:rsidRDefault="00C33A5D" w:rsidP="00A27C14">
      <w:pPr>
        <w:pStyle w:val="Zkladntextodsazen2"/>
        <w:spacing w:before="0"/>
        <w:ind w:firstLine="0"/>
        <w:rPr>
          <w:szCs w:val="24"/>
        </w:rPr>
      </w:pPr>
    </w:p>
    <w:p w14:paraId="0BBA47C7" w14:textId="04605F02" w:rsidR="00FC0952" w:rsidRPr="00E64D9A" w:rsidRDefault="00123E67" w:rsidP="00FC0952">
      <w:pPr>
        <w:jc w:val="center"/>
        <w:rPr>
          <w:rFonts w:ascii="Times New Roman" w:hAnsi="Times New Roman"/>
          <w:b/>
          <w:sz w:val="24"/>
          <w:szCs w:val="24"/>
        </w:rPr>
      </w:pPr>
      <w:bookmarkStart w:id="9" w:name="_Hlk203663190"/>
      <w:r w:rsidRPr="00E64D9A">
        <w:rPr>
          <w:rFonts w:ascii="Times New Roman" w:hAnsi="Times New Roman"/>
          <w:b/>
          <w:sz w:val="24"/>
          <w:szCs w:val="24"/>
        </w:rPr>
        <w:t>Článek IV</w:t>
      </w:r>
    </w:p>
    <w:p w14:paraId="0B31F7DB" w14:textId="19A0D06A" w:rsidR="00123E67" w:rsidRPr="00E16911" w:rsidRDefault="00123E67" w:rsidP="00A27C14">
      <w:pPr>
        <w:jc w:val="center"/>
        <w:rPr>
          <w:rFonts w:ascii="Times New Roman" w:hAnsi="Times New Roman"/>
          <w:b/>
          <w:sz w:val="24"/>
          <w:szCs w:val="24"/>
        </w:rPr>
      </w:pPr>
      <w:r w:rsidRPr="00E16911">
        <w:rPr>
          <w:rFonts w:ascii="Times New Roman" w:hAnsi="Times New Roman"/>
          <w:b/>
          <w:sz w:val="24"/>
          <w:szCs w:val="24"/>
        </w:rPr>
        <w:t>Cena a platební podmínky</w:t>
      </w:r>
    </w:p>
    <w:p w14:paraId="595DF3B2" w14:textId="77777777" w:rsidR="00E16911" w:rsidRPr="00E16911" w:rsidRDefault="00E16911" w:rsidP="00A27C14">
      <w:pPr>
        <w:pStyle w:val="Zkladntextodsazen2"/>
        <w:numPr>
          <w:ilvl w:val="0"/>
          <w:numId w:val="19"/>
        </w:numPr>
        <w:spacing w:before="0"/>
        <w:ind w:left="425" w:hanging="425"/>
        <w:rPr>
          <w:szCs w:val="24"/>
        </w:rPr>
      </w:pPr>
      <w:r w:rsidRPr="00E16911">
        <w:rPr>
          <w:szCs w:val="24"/>
        </w:rPr>
        <w:t xml:space="preserve">Cena za plnění dle čl. I odst. 2 písm. a), b) a odst. 3 písm. a) činí ročně: </w:t>
      </w:r>
    </w:p>
    <w:p w14:paraId="045ACF01" w14:textId="71AF645D" w:rsidR="00E16911" w:rsidRPr="00E16911" w:rsidRDefault="00E16911" w:rsidP="00A27C14">
      <w:pPr>
        <w:pStyle w:val="Zkladntextodsazen2"/>
        <w:spacing w:before="0"/>
        <w:ind w:firstLine="0"/>
        <w:rPr>
          <w:szCs w:val="24"/>
        </w:rPr>
      </w:pPr>
      <w:r>
        <w:rPr>
          <w:b/>
          <w:bCs/>
          <w:szCs w:val="24"/>
        </w:rPr>
        <w:t xml:space="preserve">          </w:t>
      </w:r>
      <w:r w:rsidRPr="00E16911">
        <w:rPr>
          <w:b/>
          <w:bCs/>
          <w:szCs w:val="24"/>
        </w:rPr>
        <w:t xml:space="preserve">36.000,- Kč </w:t>
      </w:r>
      <w:r w:rsidRPr="00E16911">
        <w:rPr>
          <w:bCs/>
          <w:szCs w:val="24"/>
        </w:rPr>
        <w:t>(slovy: třicet šest tisíc korun českých)</w:t>
      </w:r>
      <w:r w:rsidRPr="00E16911">
        <w:rPr>
          <w:b/>
          <w:bCs/>
          <w:szCs w:val="24"/>
        </w:rPr>
        <w:t xml:space="preserve"> bez DPH</w:t>
      </w:r>
      <w:r w:rsidRPr="00E16911">
        <w:rPr>
          <w:szCs w:val="24"/>
        </w:rPr>
        <w:t>,</w:t>
      </w:r>
    </w:p>
    <w:p w14:paraId="6714DE2F" w14:textId="77777777" w:rsidR="00E16911" w:rsidRDefault="00E16911" w:rsidP="00A27C14">
      <w:pPr>
        <w:pStyle w:val="Zkladntextodsazen2"/>
        <w:spacing w:before="0"/>
        <w:ind w:firstLine="0"/>
        <w:rPr>
          <w:b/>
          <w:bCs/>
          <w:szCs w:val="24"/>
        </w:rPr>
      </w:pPr>
      <w:r>
        <w:rPr>
          <w:b/>
          <w:bCs/>
          <w:szCs w:val="24"/>
        </w:rPr>
        <w:t xml:space="preserve">          </w:t>
      </w:r>
      <w:r w:rsidRPr="00E16911">
        <w:rPr>
          <w:b/>
          <w:bCs/>
          <w:szCs w:val="24"/>
        </w:rPr>
        <w:t>43.560,- Kč</w:t>
      </w:r>
      <w:r w:rsidRPr="00E16911">
        <w:rPr>
          <w:szCs w:val="24"/>
        </w:rPr>
        <w:t xml:space="preserve"> (</w:t>
      </w:r>
      <w:bookmarkStart w:id="10" w:name="_Hlk184811487"/>
      <w:r w:rsidRPr="00E16911">
        <w:rPr>
          <w:szCs w:val="24"/>
        </w:rPr>
        <w:t xml:space="preserve">slovy: </w:t>
      </w:r>
      <w:bookmarkEnd w:id="10"/>
      <w:r w:rsidRPr="00E16911">
        <w:rPr>
          <w:szCs w:val="24"/>
        </w:rPr>
        <w:t xml:space="preserve">čtyřicet tři tisíc pět set šedesát korun českých) </w:t>
      </w:r>
      <w:r w:rsidRPr="00E16911">
        <w:rPr>
          <w:b/>
          <w:bCs/>
          <w:szCs w:val="24"/>
        </w:rPr>
        <w:t>včetně 21% DPH</w:t>
      </w:r>
    </w:p>
    <w:p w14:paraId="56A8B0E1" w14:textId="77777777" w:rsidR="00E16911" w:rsidRDefault="00E16911" w:rsidP="00A27C14">
      <w:pPr>
        <w:pStyle w:val="Zkladntextodsazen2"/>
        <w:spacing w:before="0"/>
        <w:ind w:firstLine="0"/>
        <w:rPr>
          <w:szCs w:val="24"/>
        </w:rPr>
      </w:pPr>
      <w:r>
        <w:rPr>
          <w:b/>
          <w:bCs/>
          <w:szCs w:val="24"/>
        </w:rPr>
        <w:t xml:space="preserve">          </w:t>
      </w:r>
      <w:r w:rsidRPr="00E16911">
        <w:rPr>
          <w:szCs w:val="24"/>
        </w:rPr>
        <w:t xml:space="preserve">to je </w:t>
      </w:r>
      <w:r w:rsidRPr="00E16911">
        <w:rPr>
          <w:b/>
          <w:bCs/>
          <w:szCs w:val="24"/>
        </w:rPr>
        <w:t xml:space="preserve">9.000,-Kč </w:t>
      </w:r>
      <w:r w:rsidRPr="00E16911">
        <w:rPr>
          <w:bCs/>
          <w:szCs w:val="24"/>
        </w:rPr>
        <w:t>(slovy: devět tisíc korun českých)</w:t>
      </w:r>
      <w:r w:rsidRPr="00E16911">
        <w:rPr>
          <w:b/>
          <w:bCs/>
          <w:szCs w:val="24"/>
        </w:rPr>
        <w:t xml:space="preserve"> bez DPH </w:t>
      </w:r>
      <w:r w:rsidRPr="00E16911">
        <w:rPr>
          <w:szCs w:val="24"/>
        </w:rPr>
        <w:t>a</w:t>
      </w:r>
      <w:r w:rsidRPr="00E16911">
        <w:rPr>
          <w:b/>
          <w:bCs/>
          <w:szCs w:val="24"/>
        </w:rPr>
        <w:t xml:space="preserve"> 10.890,-Kč </w:t>
      </w:r>
      <w:r w:rsidRPr="00E16911">
        <w:rPr>
          <w:szCs w:val="24"/>
        </w:rPr>
        <w:t xml:space="preserve">(slovy: deset tisíc osm </w:t>
      </w:r>
      <w:r>
        <w:rPr>
          <w:szCs w:val="24"/>
        </w:rPr>
        <w:t xml:space="preserve"> </w:t>
      </w:r>
    </w:p>
    <w:p w14:paraId="78F453E5" w14:textId="131A40F8" w:rsidR="009326F3" w:rsidRPr="00E16911" w:rsidRDefault="00E16911" w:rsidP="00A27C14">
      <w:pPr>
        <w:pStyle w:val="Zkladntextodsazen2"/>
        <w:spacing w:before="0"/>
        <w:ind w:firstLine="0"/>
        <w:rPr>
          <w:b/>
          <w:bCs/>
          <w:szCs w:val="24"/>
        </w:rPr>
      </w:pPr>
      <w:r>
        <w:rPr>
          <w:szCs w:val="24"/>
        </w:rPr>
        <w:t xml:space="preserve">          </w:t>
      </w:r>
      <w:r w:rsidRPr="00E16911">
        <w:rPr>
          <w:szCs w:val="24"/>
        </w:rPr>
        <w:t xml:space="preserve">set devadesát korun českých) </w:t>
      </w:r>
      <w:r w:rsidRPr="00E16911">
        <w:rPr>
          <w:b/>
          <w:bCs/>
          <w:szCs w:val="24"/>
        </w:rPr>
        <w:t>včetně 21% DPH</w:t>
      </w:r>
      <w:r w:rsidRPr="00E16911">
        <w:rPr>
          <w:szCs w:val="24"/>
        </w:rPr>
        <w:t xml:space="preserve"> za kalendářní čtvrtletí.</w:t>
      </w:r>
    </w:p>
    <w:p w14:paraId="33F3DF0B" w14:textId="070A77E5" w:rsidR="00123E67" w:rsidRPr="00E16911" w:rsidRDefault="00123E67" w:rsidP="00A27C14">
      <w:pPr>
        <w:pStyle w:val="Zkladntextodsazen2"/>
        <w:numPr>
          <w:ilvl w:val="0"/>
          <w:numId w:val="19"/>
        </w:numPr>
        <w:spacing w:before="0"/>
        <w:ind w:left="426" w:hanging="426"/>
        <w:rPr>
          <w:szCs w:val="24"/>
        </w:rPr>
      </w:pPr>
      <w:r w:rsidRPr="00E16911">
        <w:rPr>
          <w:szCs w:val="24"/>
        </w:rPr>
        <w:t>Cena za plnění dle čl. I odst. 2 písm. c) a také písm. d), pokud je havárie způsobena objednatelem</w:t>
      </w:r>
      <w:r w:rsidR="004F361F" w:rsidRPr="00E16911">
        <w:rPr>
          <w:szCs w:val="24"/>
        </w:rPr>
        <w:t>,</w:t>
      </w:r>
      <w:r w:rsidRPr="00E16911">
        <w:rPr>
          <w:szCs w:val="24"/>
        </w:rPr>
        <w:t xml:space="preserve"> bude stanovena jako s</w:t>
      </w:r>
      <w:r w:rsidR="00783CB7" w:rsidRPr="00E16911">
        <w:rPr>
          <w:szCs w:val="24"/>
        </w:rPr>
        <w:t xml:space="preserve">oučin hodinové sazby ve výši </w:t>
      </w:r>
      <w:r w:rsidR="00564D80" w:rsidRPr="00E16911">
        <w:rPr>
          <w:szCs w:val="24"/>
        </w:rPr>
        <w:t>1.500</w:t>
      </w:r>
      <w:r w:rsidRPr="00E16911">
        <w:rPr>
          <w:szCs w:val="24"/>
        </w:rPr>
        <w:t>,- Kč bez DPH a počtu skutečně odpracovaných hodin.</w:t>
      </w:r>
    </w:p>
    <w:p w14:paraId="2DC086E2" w14:textId="32E69140" w:rsidR="00123E67" w:rsidRPr="00E64D9A" w:rsidRDefault="00123E67" w:rsidP="00A27C14">
      <w:pPr>
        <w:pStyle w:val="Zkladntextodsazen2"/>
        <w:numPr>
          <w:ilvl w:val="0"/>
          <w:numId w:val="19"/>
        </w:numPr>
        <w:spacing w:before="0"/>
        <w:ind w:left="426" w:hanging="426"/>
        <w:rPr>
          <w:szCs w:val="24"/>
        </w:rPr>
      </w:pPr>
      <w:r w:rsidRPr="00E64D9A">
        <w:rPr>
          <w:szCs w:val="24"/>
        </w:rPr>
        <w:lastRenderedPageBreak/>
        <w:t>Cena za plnění dle čl. I odst. 3 písm. b) a písm. c)</w:t>
      </w:r>
      <w:r w:rsidR="00CD503F" w:rsidRPr="00E64D9A">
        <w:rPr>
          <w:szCs w:val="24"/>
        </w:rPr>
        <w:t xml:space="preserve"> a čl. I odst. 4</w:t>
      </w:r>
      <w:r w:rsidRPr="00E64D9A">
        <w:rPr>
          <w:szCs w:val="24"/>
        </w:rPr>
        <w:t xml:space="preserve"> bude stanovena dohodou smluvních stran na základě </w:t>
      </w:r>
      <w:r w:rsidR="00CD503F" w:rsidRPr="00E64D9A">
        <w:rPr>
          <w:szCs w:val="24"/>
        </w:rPr>
        <w:t xml:space="preserve">pevně sjednaného počtu hodin anebo dle skutečného rozsahu plnění, dle dohody stran, </w:t>
      </w:r>
      <w:r w:rsidRPr="00E64D9A">
        <w:rPr>
          <w:szCs w:val="24"/>
        </w:rPr>
        <w:t>a hodinové sazby podle odst. </w:t>
      </w:r>
      <w:r w:rsidR="00783CB7" w:rsidRPr="00E64D9A">
        <w:rPr>
          <w:szCs w:val="24"/>
        </w:rPr>
        <w:t>4</w:t>
      </w:r>
      <w:r w:rsidRPr="00E64D9A">
        <w:rPr>
          <w:szCs w:val="24"/>
        </w:rPr>
        <w:t>.</w:t>
      </w:r>
    </w:p>
    <w:p w14:paraId="4E03566E" w14:textId="2565B1CA" w:rsidR="00123E67" w:rsidRPr="00E64D9A" w:rsidRDefault="00123E67" w:rsidP="00A27C14">
      <w:pPr>
        <w:pStyle w:val="Zkladntextodsazen2"/>
        <w:numPr>
          <w:ilvl w:val="0"/>
          <w:numId w:val="19"/>
        </w:numPr>
        <w:spacing w:before="0"/>
        <w:ind w:left="426" w:hanging="426"/>
        <w:rPr>
          <w:szCs w:val="24"/>
        </w:rPr>
      </w:pPr>
      <w:r w:rsidRPr="00E64D9A">
        <w:rPr>
          <w:szCs w:val="24"/>
        </w:rPr>
        <w:t xml:space="preserve">Cena za plnění dle čl. I odst. 4 bude stanovena jako součin hodinové sazby ve výši </w:t>
      </w:r>
      <w:r w:rsidR="00564D80" w:rsidRPr="00E64D9A">
        <w:rPr>
          <w:szCs w:val="24"/>
        </w:rPr>
        <w:t>1.</w:t>
      </w:r>
      <w:r w:rsidR="002D484E" w:rsidRPr="00E64D9A">
        <w:rPr>
          <w:szCs w:val="24"/>
        </w:rPr>
        <w:t>0</w:t>
      </w:r>
      <w:r w:rsidR="00564D80" w:rsidRPr="00E64D9A">
        <w:rPr>
          <w:szCs w:val="24"/>
        </w:rPr>
        <w:t>00</w:t>
      </w:r>
      <w:r w:rsidRPr="00E64D9A">
        <w:rPr>
          <w:szCs w:val="24"/>
        </w:rPr>
        <w:t>,- Kč bez DPH a počtu skutečně odpracovaných hodin.</w:t>
      </w:r>
    </w:p>
    <w:bookmarkEnd w:id="9"/>
    <w:p w14:paraId="71179AFE" w14:textId="77777777" w:rsidR="00123E67" w:rsidRPr="00E64D9A" w:rsidRDefault="00123E67" w:rsidP="00A27C14">
      <w:pPr>
        <w:pStyle w:val="Zkladntextodsazen2"/>
        <w:numPr>
          <w:ilvl w:val="0"/>
          <w:numId w:val="19"/>
        </w:numPr>
        <w:spacing w:before="0"/>
        <w:ind w:left="426" w:hanging="426"/>
        <w:rPr>
          <w:szCs w:val="24"/>
        </w:rPr>
      </w:pPr>
      <w:r w:rsidRPr="00E64D9A">
        <w:rPr>
          <w:szCs w:val="24"/>
        </w:rPr>
        <w:t xml:space="preserve">Daňový doklad na cenu plnění podle odst. 1 je poskytovatel oprávněn vystavit nejdříve poslední den uplynulého kalendářního čtvrtletí. Pokud smlouva vznikne nebo zanikne v průběhu čtvrtletí, je poskytovatel oprávněn účtovat jen alikvotní část paušální ceny. </w:t>
      </w:r>
    </w:p>
    <w:p w14:paraId="31A1E4BB" w14:textId="05CD5DDE" w:rsidR="00123E67" w:rsidRPr="00E64D9A" w:rsidRDefault="00123E67" w:rsidP="00A27C14">
      <w:pPr>
        <w:pStyle w:val="Zkladntextodsazen2"/>
        <w:numPr>
          <w:ilvl w:val="0"/>
          <w:numId w:val="19"/>
        </w:numPr>
        <w:spacing w:before="0"/>
        <w:ind w:left="426" w:hanging="426"/>
        <w:rPr>
          <w:szCs w:val="24"/>
        </w:rPr>
      </w:pPr>
      <w:r w:rsidRPr="00E64D9A">
        <w:rPr>
          <w:szCs w:val="24"/>
        </w:rPr>
        <w:t>Daňový doklad na cenu plnění podle odst. </w:t>
      </w:r>
      <w:r w:rsidR="00783CB7" w:rsidRPr="00E64D9A">
        <w:rPr>
          <w:szCs w:val="24"/>
        </w:rPr>
        <w:t xml:space="preserve">2, </w:t>
      </w:r>
      <w:r w:rsidRPr="00E64D9A">
        <w:rPr>
          <w:szCs w:val="24"/>
        </w:rPr>
        <w:t>3</w:t>
      </w:r>
      <w:r w:rsidR="00783CB7" w:rsidRPr="00E64D9A">
        <w:rPr>
          <w:szCs w:val="24"/>
        </w:rPr>
        <w:t xml:space="preserve"> a</w:t>
      </w:r>
      <w:r w:rsidRPr="00E64D9A">
        <w:rPr>
          <w:szCs w:val="24"/>
        </w:rPr>
        <w:t xml:space="preserve"> 4 je poskytovatel oprávněn vystavit nejdříve v den předání příslušného plnění.</w:t>
      </w:r>
    </w:p>
    <w:p w14:paraId="2AD0A77C" w14:textId="4C2E05E9" w:rsidR="00123E67" w:rsidRPr="00E64D9A" w:rsidRDefault="00123E67" w:rsidP="00A27C14">
      <w:pPr>
        <w:pStyle w:val="Zkladntextodsazen2"/>
        <w:numPr>
          <w:ilvl w:val="0"/>
          <w:numId w:val="19"/>
        </w:numPr>
        <w:spacing w:before="0"/>
        <w:ind w:left="426" w:hanging="426"/>
        <w:rPr>
          <w:szCs w:val="24"/>
        </w:rPr>
      </w:pPr>
      <w:r w:rsidRPr="00E64D9A">
        <w:rPr>
          <w:szCs w:val="24"/>
        </w:rPr>
        <w:t xml:space="preserve">Splatnost daňových dokladů je </w:t>
      </w:r>
      <w:r w:rsidR="009A7A0E" w:rsidRPr="00E64D9A">
        <w:rPr>
          <w:szCs w:val="24"/>
        </w:rPr>
        <w:t>třicet</w:t>
      </w:r>
      <w:r w:rsidRPr="00E64D9A">
        <w:rPr>
          <w:szCs w:val="24"/>
        </w:rPr>
        <w:t xml:space="preserve"> (</w:t>
      </w:r>
      <w:r w:rsidR="002D484E" w:rsidRPr="00E64D9A">
        <w:rPr>
          <w:szCs w:val="24"/>
        </w:rPr>
        <w:t>14</w:t>
      </w:r>
      <w:r w:rsidRPr="00E64D9A">
        <w:rPr>
          <w:szCs w:val="24"/>
        </w:rPr>
        <w:t xml:space="preserve">) dnů od doručení objednateli. Povinnost zaplatit je splněna odepsáním příslušné částky z účtu objednatele ve prospěch účtu poskytovatele. </w:t>
      </w:r>
    </w:p>
    <w:p w14:paraId="21B619D0" w14:textId="77777777" w:rsidR="008B57FD" w:rsidRPr="00E64D9A" w:rsidRDefault="00123E67" w:rsidP="00A27C14">
      <w:pPr>
        <w:pStyle w:val="Zkladntextodsazen2"/>
        <w:numPr>
          <w:ilvl w:val="0"/>
          <w:numId w:val="19"/>
        </w:numPr>
        <w:spacing w:before="0"/>
        <w:ind w:left="426" w:hanging="426"/>
        <w:rPr>
          <w:szCs w:val="24"/>
        </w:rPr>
      </w:pPr>
      <w:r w:rsidRPr="00E64D9A">
        <w:rPr>
          <w:szCs w:val="24"/>
        </w:rPr>
        <w:t xml:space="preserve">Daňové doklady budou vedle náležitostí </w:t>
      </w:r>
      <w:r w:rsidR="008B57FD" w:rsidRPr="00E64D9A">
        <w:rPr>
          <w:szCs w:val="24"/>
        </w:rPr>
        <w:t xml:space="preserve">dle § 28 a § 29 </w:t>
      </w:r>
      <w:r w:rsidRPr="00E64D9A">
        <w:rPr>
          <w:szCs w:val="24"/>
        </w:rPr>
        <w:t>zákon</w:t>
      </w:r>
      <w:r w:rsidR="008B57FD" w:rsidRPr="00E64D9A">
        <w:rPr>
          <w:szCs w:val="24"/>
        </w:rPr>
        <w:t>a</w:t>
      </w:r>
      <w:r w:rsidRPr="00E64D9A">
        <w:rPr>
          <w:szCs w:val="24"/>
        </w:rPr>
        <w:t xml:space="preserve"> č. 235/2004 Sb., o dani z přidané hodnoty v platném znění a údajů podle § </w:t>
      </w:r>
      <w:r w:rsidR="00C17374" w:rsidRPr="00E64D9A">
        <w:rPr>
          <w:szCs w:val="24"/>
        </w:rPr>
        <w:t>435</w:t>
      </w:r>
      <w:r w:rsidRPr="00E64D9A">
        <w:rPr>
          <w:szCs w:val="24"/>
        </w:rPr>
        <w:t> zák. č. </w:t>
      </w:r>
      <w:r w:rsidR="00C17374" w:rsidRPr="00E64D9A">
        <w:rPr>
          <w:szCs w:val="24"/>
        </w:rPr>
        <w:t>89/2012</w:t>
      </w:r>
      <w:r w:rsidRPr="00E64D9A">
        <w:rPr>
          <w:szCs w:val="24"/>
        </w:rPr>
        <w:t xml:space="preserve"> Sb., </w:t>
      </w:r>
      <w:r w:rsidR="00C17374" w:rsidRPr="00E64D9A">
        <w:rPr>
          <w:szCs w:val="24"/>
        </w:rPr>
        <w:t>občanského zákoníku</w:t>
      </w:r>
      <w:r w:rsidRPr="00E64D9A">
        <w:rPr>
          <w:szCs w:val="24"/>
        </w:rPr>
        <w:t xml:space="preserve"> v platném znění obsahovat i evidenční číslo smlouvy. </w:t>
      </w:r>
    </w:p>
    <w:p w14:paraId="62090B44" w14:textId="225569C4" w:rsidR="008B57FD" w:rsidRPr="0089015A" w:rsidRDefault="008B57FD" w:rsidP="00A27C14">
      <w:pPr>
        <w:pStyle w:val="Zkladntextodsazen2"/>
        <w:numPr>
          <w:ilvl w:val="0"/>
          <w:numId w:val="19"/>
        </w:numPr>
        <w:spacing w:before="0"/>
        <w:ind w:left="426" w:hanging="426"/>
        <w:rPr>
          <w:szCs w:val="24"/>
        </w:rPr>
      </w:pPr>
      <w:r w:rsidRPr="00E64D9A">
        <w:rPr>
          <w:szCs w:val="24"/>
        </w:rPr>
        <w:t>Poskytovatel je oprávněn vystavit fakturu v elektronické podobě (ve formátu PDF) a zaslat na e-</w:t>
      </w:r>
      <w:r w:rsidRPr="0089015A">
        <w:rPr>
          <w:szCs w:val="24"/>
        </w:rPr>
        <w:t xml:space="preserve">mail </w:t>
      </w:r>
      <w:hyperlink r:id="rId9" w:history="1">
        <w:r w:rsidR="0089015A" w:rsidRPr="00B95338">
          <w:rPr>
            <w:rStyle w:val="Hypertextovodkaz"/>
            <w:szCs w:val="24"/>
          </w:rPr>
          <w:t>vitacek@muzeumcl.cz</w:t>
        </w:r>
      </w:hyperlink>
      <w:r w:rsidR="00313235" w:rsidRPr="0089015A">
        <w:rPr>
          <w:szCs w:val="24"/>
        </w:rPr>
        <w:t xml:space="preserve">; </w:t>
      </w:r>
      <w:hyperlink r:id="rId10" w:history="1">
        <w:r w:rsidR="0089015A" w:rsidRPr="00B95338">
          <w:rPr>
            <w:rStyle w:val="Hypertextovodkaz"/>
            <w:szCs w:val="24"/>
          </w:rPr>
          <w:t>vondrova@muzeumcl.cz</w:t>
        </w:r>
      </w:hyperlink>
      <w:r w:rsidR="0089015A">
        <w:rPr>
          <w:szCs w:val="24"/>
        </w:rPr>
        <w:t xml:space="preserve">. </w:t>
      </w:r>
      <w:r w:rsidRPr="0089015A">
        <w:rPr>
          <w:szCs w:val="24"/>
        </w:rPr>
        <w:t xml:space="preserve"> </w:t>
      </w:r>
      <w:r w:rsidR="0089015A">
        <w:rPr>
          <w:szCs w:val="24"/>
        </w:rPr>
        <w:t xml:space="preserve"> </w:t>
      </w:r>
    </w:p>
    <w:p w14:paraId="10020D38" w14:textId="4409B0B7" w:rsidR="00123E67" w:rsidRPr="00E64D9A" w:rsidRDefault="00123E67" w:rsidP="00A27C14">
      <w:pPr>
        <w:pStyle w:val="Zkladntextodsazen2"/>
        <w:numPr>
          <w:ilvl w:val="0"/>
          <w:numId w:val="19"/>
        </w:numPr>
        <w:spacing w:before="0"/>
        <w:ind w:left="426" w:hanging="426"/>
        <w:rPr>
          <w:szCs w:val="24"/>
        </w:rPr>
      </w:pPr>
      <w:r w:rsidRPr="00E64D9A">
        <w:rPr>
          <w:szCs w:val="24"/>
        </w:rPr>
        <w:t xml:space="preserve">Objednatel je oprávněn před uplynutím lhůty splatnosti faktury vrátit bez zaplacení fakturu, která neobsahuje náležitosti stanovené touto smlouvou nebo budou-li tyto údaje uvedeny chybně. </w:t>
      </w:r>
      <w:r w:rsidR="007E2AF5" w:rsidRPr="00E64D9A">
        <w:rPr>
          <w:szCs w:val="24"/>
        </w:rPr>
        <w:t>Poskytovat</w:t>
      </w:r>
      <w:r w:rsidRPr="00E64D9A">
        <w:rPr>
          <w:szCs w:val="24"/>
        </w:rPr>
        <w:t>el je povinen podle povahy nesprávnosti fakturu opravit nebo nově vyhotovit. V takovém případě není objednatel v prodlení se zaplacením ceny. Okamžikem doručení náležitě doplněné či opravené faktury začne běžet nová lhůta splatnosti faktury čtrnáct (14) dnů.</w:t>
      </w:r>
    </w:p>
    <w:p w14:paraId="39C1C4D5" w14:textId="393A89C0" w:rsidR="00123E67" w:rsidRPr="00E64D9A" w:rsidRDefault="00123E67" w:rsidP="00A27C14">
      <w:pPr>
        <w:pStyle w:val="Zkladntextodsazen2"/>
        <w:numPr>
          <w:ilvl w:val="0"/>
          <w:numId w:val="19"/>
        </w:numPr>
        <w:spacing w:before="0"/>
        <w:ind w:left="426" w:hanging="426"/>
        <w:rPr>
          <w:szCs w:val="24"/>
        </w:rPr>
      </w:pPr>
      <w:r w:rsidRPr="00E64D9A">
        <w:rPr>
          <w:szCs w:val="24"/>
        </w:rPr>
        <w:t>Pokud objednatel uplatní nárok na odstranění vady díla ve lhůtě splatnosti faktury, není objednatel povinen až do odstranění vady díla uhradit cenu díla.</w:t>
      </w:r>
      <w:r w:rsidR="0032739D" w:rsidRPr="00E64D9A">
        <w:rPr>
          <w:szCs w:val="24"/>
        </w:rPr>
        <w:t xml:space="preserve"> V</w:t>
      </w:r>
      <w:r w:rsidR="00270A08" w:rsidRPr="00E64D9A">
        <w:rPr>
          <w:szCs w:val="24"/>
        </w:rPr>
        <w:t> </w:t>
      </w:r>
      <w:r w:rsidR="0032739D" w:rsidRPr="00E64D9A">
        <w:rPr>
          <w:szCs w:val="24"/>
        </w:rPr>
        <w:t>případě</w:t>
      </w:r>
      <w:r w:rsidR="00270A08" w:rsidRPr="00E64D9A">
        <w:rPr>
          <w:szCs w:val="24"/>
        </w:rPr>
        <w:t xml:space="preserve">, že bude uplatnění takového </w:t>
      </w:r>
      <w:r w:rsidR="0032739D" w:rsidRPr="00E64D9A">
        <w:rPr>
          <w:szCs w:val="24"/>
        </w:rPr>
        <w:t xml:space="preserve">nároku </w:t>
      </w:r>
      <w:r w:rsidR="00270A08" w:rsidRPr="00E64D9A">
        <w:rPr>
          <w:szCs w:val="24"/>
        </w:rPr>
        <w:t xml:space="preserve">neoprávněné, </w:t>
      </w:r>
      <w:r w:rsidR="0032739D" w:rsidRPr="00E64D9A">
        <w:rPr>
          <w:szCs w:val="24"/>
        </w:rPr>
        <w:t xml:space="preserve">je </w:t>
      </w:r>
      <w:r w:rsidR="00270A08" w:rsidRPr="00E64D9A">
        <w:rPr>
          <w:szCs w:val="24"/>
        </w:rPr>
        <w:t>objednatel v prodlení s úhradou ceny.</w:t>
      </w:r>
    </w:p>
    <w:p w14:paraId="59A8EEA7" w14:textId="77777777" w:rsidR="00123E67" w:rsidRPr="00E64D9A" w:rsidRDefault="00123E67" w:rsidP="00A27C14">
      <w:pPr>
        <w:pStyle w:val="Zkladntextodsazen2"/>
        <w:numPr>
          <w:ilvl w:val="0"/>
          <w:numId w:val="19"/>
        </w:numPr>
        <w:spacing w:before="0"/>
        <w:ind w:left="426" w:hanging="426"/>
        <w:rPr>
          <w:szCs w:val="24"/>
        </w:rPr>
      </w:pPr>
      <w:r w:rsidRPr="00E64D9A">
        <w:rPr>
          <w:szCs w:val="24"/>
        </w:rPr>
        <w:t>Daňové doklady budou zasílány na adresu sídla objednatele.</w:t>
      </w:r>
    </w:p>
    <w:p w14:paraId="477E3F42" w14:textId="77777777" w:rsidR="00123E67" w:rsidRPr="00E64D9A" w:rsidRDefault="00123E67" w:rsidP="00A27C14">
      <w:pPr>
        <w:rPr>
          <w:rFonts w:ascii="Times New Roman" w:hAnsi="Times New Roman"/>
          <w:sz w:val="24"/>
          <w:szCs w:val="24"/>
        </w:rPr>
      </w:pPr>
    </w:p>
    <w:p w14:paraId="514DAD1A" w14:textId="77777777" w:rsidR="00123E67" w:rsidRPr="00E64D9A" w:rsidRDefault="00123E67" w:rsidP="00A27C14">
      <w:pPr>
        <w:pStyle w:val="Nadpis1"/>
        <w:numPr>
          <w:ilvl w:val="0"/>
          <w:numId w:val="0"/>
        </w:numPr>
        <w:spacing w:before="0" w:after="0"/>
        <w:ind w:left="432" w:right="-284"/>
        <w:jc w:val="center"/>
        <w:rPr>
          <w:rFonts w:ascii="Times New Roman" w:hAnsi="Times New Roman"/>
          <w:sz w:val="24"/>
          <w:szCs w:val="24"/>
        </w:rPr>
      </w:pPr>
      <w:r w:rsidRPr="00E64D9A">
        <w:rPr>
          <w:rFonts w:ascii="Times New Roman" w:hAnsi="Times New Roman"/>
          <w:sz w:val="24"/>
          <w:szCs w:val="24"/>
        </w:rPr>
        <w:t>Článek V.</w:t>
      </w:r>
    </w:p>
    <w:p w14:paraId="65F8B3F7" w14:textId="67D79F8D" w:rsidR="009E5302" w:rsidRPr="00E64D9A" w:rsidRDefault="00123E67" w:rsidP="00A27C14">
      <w:pPr>
        <w:pStyle w:val="Nadpis1"/>
        <w:numPr>
          <w:ilvl w:val="0"/>
          <w:numId w:val="0"/>
        </w:numPr>
        <w:spacing w:before="0" w:after="0"/>
        <w:ind w:left="432" w:right="-284"/>
        <w:jc w:val="center"/>
        <w:rPr>
          <w:rFonts w:ascii="Times New Roman" w:hAnsi="Times New Roman"/>
          <w:sz w:val="24"/>
          <w:szCs w:val="24"/>
        </w:rPr>
      </w:pPr>
      <w:r w:rsidRPr="00E64D9A">
        <w:rPr>
          <w:rFonts w:ascii="Times New Roman" w:hAnsi="Times New Roman"/>
          <w:sz w:val="24"/>
          <w:szCs w:val="24"/>
        </w:rPr>
        <w:t>Práva duševního vlastnictví</w:t>
      </w:r>
    </w:p>
    <w:p w14:paraId="5E29BD06" w14:textId="5492E34E" w:rsidR="009E5302" w:rsidRPr="00E64D9A" w:rsidRDefault="00ED451F" w:rsidP="00A27C14">
      <w:pPr>
        <w:numPr>
          <w:ilvl w:val="0"/>
          <w:numId w:val="14"/>
        </w:numPr>
        <w:shd w:val="clear" w:color="auto" w:fill="FFFFFF"/>
        <w:tabs>
          <w:tab w:val="left" w:pos="426"/>
        </w:tabs>
        <w:suppressAutoHyphens/>
        <w:ind w:left="425" w:hanging="425"/>
        <w:jc w:val="both"/>
        <w:rPr>
          <w:rFonts w:ascii="Times New Roman" w:hAnsi="Times New Roman"/>
          <w:sz w:val="24"/>
          <w:szCs w:val="24"/>
        </w:rPr>
      </w:pPr>
      <w:r w:rsidRPr="00E64D9A">
        <w:rPr>
          <w:rFonts w:ascii="Times New Roman" w:hAnsi="Times New Roman"/>
          <w:sz w:val="24"/>
          <w:szCs w:val="24"/>
        </w:rPr>
        <w:t xml:space="preserve">Poskytovatel prohlašuje, že disponuje veškerými nutnými oprávněními k nakládání s informačním systémem, ke kterému mají být služby dle této Smlouvy poskytnuty, a to na základě Licenční smlouvy k software uzavřené dne 31.5.2024 se společností BACH </w:t>
      </w:r>
      <w:proofErr w:type="spellStart"/>
      <w:r w:rsidRPr="00E64D9A">
        <w:rPr>
          <w:rFonts w:ascii="Times New Roman" w:hAnsi="Times New Roman"/>
          <w:sz w:val="24"/>
          <w:szCs w:val="24"/>
        </w:rPr>
        <w:t>systems</w:t>
      </w:r>
      <w:proofErr w:type="spellEnd"/>
      <w:r w:rsidRPr="00E64D9A">
        <w:rPr>
          <w:rFonts w:ascii="Times New Roman" w:hAnsi="Times New Roman"/>
          <w:sz w:val="24"/>
          <w:szCs w:val="24"/>
        </w:rPr>
        <w:t xml:space="preserve"> s.r.o., IČO 60794097 (dále jen „BACH </w:t>
      </w:r>
      <w:proofErr w:type="spellStart"/>
      <w:r w:rsidRPr="00E64D9A">
        <w:rPr>
          <w:rFonts w:ascii="Times New Roman" w:hAnsi="Times New Roman"/>
          <w:sz w:val="24"/>
          <w:szCs w:val="24"/>
        </w:rPr>
        <w:t>systems</w:t>
      </w:r>
      <w:proofErr w:type="spellEnd"/>
      <w:r w:rsidRPr="00E64D9A">
        <w:rPr>
          <w:rFonts w:ascii="Times New Roman" w:hAnsi="Times New Roman"/>
          <w:sz w:val="24"/>
          <w:szCs w:val="24"/>
        </w:rPr>
        <w:t xml:space="preserve">“) jakožto autorem a výlučným nositelem majetkových práv k informačnímu systému jako autorskému dílu. Objednatel bere na vědomí, že vůči společnosti BACH </w:t>
      </w:r>
      <w:proofErr w:type="spellStart"/>
      <w:r w:rsidRPr="00E64D9A">
        <w:rPr>
          <w:rFonts w:ascii="Times New Roman" w:hAnsi="Times New Roman"/>
          <w:sz w:val="24"/>
          <w:szCs w:val="24"/>
        </w:rPr>
        <w:t>systems</w:t>
      </w:r>
      <w:proofErr w:type="spellEnd"/>
      <w:r w:rsidRPr="00E64D9A">
        <w:rPr>
          <w:rFonts w:ascii="Times New Roman" w:hAnsi="Times New Roman"/>
          <w:sz w:val="24"/>
          <w:szCs w:val="24"/>
        </w:rPr>
        <w:t xml:space="preserve"> je ke dni uzavření této smlouvy vedeno insolvenční řízení. </w:t>
      </w:r>
    </w:p>
    <w:p w14:paraId="318CF40B" w14:textId="2AD45805" w:rsidR="00123E67" w:rsidRPr="00E64D9A" w:rsidRDefault="007E2AF5" w:rsidP="00A27C14">
      <w:pPr>
        <w:numPr>
          <w:ilvl w:val="0"/>
          <w:numId w:val="14"/>
        </w:numPr>
        <w:shd w:val="clear" w:color="auto" w:fill="FFFFFF"/>
        <w:tabs>
          <w:tab w:val="left" w:pos="426"/>
        </w:tabs>
        <w:suppressAutoHyphens/>
        <w:ind w:left="425" w:hanging="425"/>
        <w:jc w:val="both"/>
        <w:rPr>
          <w:rFonts w:ascii="Times New Roman" w:hAnsi="Times New Roman"/>
          <w:sz w:val="24"/>
          <w:szCs w:val="24"/>
        </w:rPr>
      </w:pPr>
      <w:r w:rsidRPr="00E64D9A">
        <w:rPr>
          <w:rFonts w:ascii="Times New Roman" w:hAnsi="Times New Roman"/>
          <w:sz w:val="24"/>
          <w:szCs w:val="24"/>
        </w:rPr>
        <w:t>Poskytovat</w:t>
      </w:r>
      <w:r w:rsidR="00123E67" w:rsidRPr="00E64D9A">
        <w:rPr>
          <w:rFonts w:ascii="Times New Roman" w:hAnsi="Times New Roman"/>
          <w:sz w:val="24"/>
          <w:szCs w:val="24"/>
        </w:rPr>
        <w:t>el se zavazuje, že při</w:t>
      </w:r>
      <w:r w:rsidR="002F2BDC" w:rsidRPr="00E64D9A">
        <w:rPr>
          <w:rFonts w:ascii="Times New Roman" w:hAnsi="Times New Roman"/>
          <w:sz w:val="24"/>
          <w:szCs w:val="24"/>
        </w:rPr>
        <w:t xml:space="preserve"> poskytování služeb dle této Smlouvy nedojde k</w:t>
      </w:r>
      <w:r w:rsidR="00123E67" w:rsidRPr="00E64D9A">
        <w:rPr>
          <w:rFonts w:ascii="Times New Roman" w:hAnsi="Times New Roman"/>
          <w:sz w:val="24"/>
          <w:szCs w:val="24"/>
        </w:rPr>
        <w:t xml:space="preserve"> </w:t>
      </w:r>
      <w:r w:rsidR="002F2BDC" w:rsidRPr="00E64D9A">
        <w:rPr>
          <w:rFonts w:ascii="Times New Roman" w:hAnsi="Times New Roman"/>
          <w:sz w:val="24"/>
          <w:szCs w:val="24"/>
        </w:rPr>
        <w:t xml:space="preserve">porušení </w:t>
      </w:r>
      <w:r w:rsidR="00123E67" w:rsidRPr="00E64D9A">
        <w:rPr>
          <w:rFonts w:ascii="Times New Roman" w:hAnsi="Times New Roman"/>
          <w:sz w:val="24"/>
          <w:szCs w:val="24"/>
        </w:rPr>
        <w:t xml:space="preserve">práva třetích osob, která těmto osobám mohou plynout z práv k duševnímu vlastnictví, zejména z autorských práv a práv průmyslového vlastnictví. </w:t>
      </w:r>
      <w:r w:rsidRPr="00E64D9A">
        <w:rPr>
          <w:rFonts w:ascii="Times New Roman" w:hAnsi="Times New Roman"/>
          <w:sz w:val="24"/>
          <w:szCs w:val="24"/>
        </w:rPr>
        <w:t>Poskytovat</w:t>
      </w:r>
      <w:r w:rsidR="00123E67" w:rsidRPr="00E64D9A">
        <w:rPr>
          <w:rFonts w:ascii="Times New Roman" w:hAnsi="Times New Roman"/>
          <w:sz w:val="24"/>
          <w:szCs w:val="24"/>
        </w:rPr>
        <w:t xml:space="preserve">el se zavazuje, že objednateli uhradí veškeré náklady, výdaje, škody a majetkovou i nemajetkovou újmu, které objednateli vzniknou v důsledku uplatnění práv třetích osob vůči objednateli v souvislosti s porušením povinnosti </w:t>
      </w:r>
      <w:r w:rsidRPr="00E64D9A">
        <w:rPr>
          <w:rFonts w:ascii="Times New Roman" w:hAnsi="Times New Roman"/>
          <w:sz w:val="24"/>
          <w:szCs w:val="24"/>
        </w:rPr>
        <w:t>poskytovat</w:t>
      </w:r>
      <w:r w:rsidR="00123E67" w:rsidRPr="00E64D9A">
        <w:rPr>
          <w:rFonts w:ascii="Times New Roman" w:hAnsi="Times New Roman"/>
          <w:sz w:val="24"/>
          <w:szCs w:val="24"/>
        </w:rPr>
        <w:t xml:space="preserve">ele dle předchozí věty.  </w:t>
      </w:r>
    </w:p>
    <w:p w14:paraId="1612A8D8" w14:textId="2A91C509" w:rsidR="00123E67" w:rsidRPr="00E64D9A" w:rsidRDefault="00123E67" w:rsidP="00A27C14">
      <w:pPr>
        <w:numPr>
          <w:ilvl w:val="0"/>
          <w:numId w:val="14"/>
        </w:numPr>
        <w:shd w:val="clear" w:color="auto" w:fill="FFFFFF"/>
        <w:tabs>
          <w:tab w:val="left" w:pos="426"/>
        </w:tabs>
        <w:suppressAutoHyphens/>
        <w:ind w:left="426" w:hanging="426"/>
        <w:jc w:val="both"/>
        <w:rPr>
          <w:rFonts w:ascii="Times New Roman" w:hAnsi="Times New Roman"/>
          <w:sz w:val="24"/>
          <w:szCs w:val="24"/>
        </w:rPr>
      </w:pPr>
      <w:r w:rsidRPr="00E64D9A">
        <w:rPr>
          <w:rFonts w:ascii="Times New Roman" w:hAnsi="Times New Roman"/>
          <w:sz w:val="24"/>
          <w:szCs w:val="24"/>
        </w:rPr>
        <w:t xml:space="preserve">Bude-li </w:t>
      </w:r>
      <w:r w:rsidR="002F2BDC" w:rsidRPr="00E64D9A">
        <w:rPr>
          <w:rFonts w:ascii="Times New Roman" w:hAnsi="Times New Roman"/>
          <w:sz w:val="24"/>
          <w:szCs w:val="24"/>
        </w:rPr>
        <w:t>v rámci plnění předmětu této Smlouvy zhotoveno</w:t>
      </w:r>
      <w:r w:rsidRPr="00E64D9A">
        <w:rPr>
          <w:rFonts w:ascii="Times New Roman" w:hAnsi="Times New Roman"/>
          <w:sz w:val="24"/>
          <w:szCs w:val="24"/>
        </w:rPr>
        <w:t xml:space="preserve"> dílo, které je předmětem autorských práv, práv souvisejících s právem autorským či práv pořizovatele k jím pořízené databázi, poskytuje </w:t>
      </w:r>
      <w:r w:rsidR="007E2AF5" w:rsidRPr="00E64D9A">
        <w:rPr>
          <w:rFonts w:ascii="Times New Roman" w:hAnsi="Times New Roman"/>
          <w:sz w:val="24"/>
          <w:szCs w:val="24"/>
        </w:rPr>
        <w:t>poskytovat</w:t>
      </w:r>
      <w:r w:rsidRPr="00E64D9A">
        <w:rPr>
          <w:rFonts w:ascii="Times New Roman" w:hAnsi="Times New Roman"/>
          <w:sz w:val="24"/>
          <w:szCs w:val="24"/>
        </w:rPr>
        <w:t xml:space="preserve">el jako autor ode dne předání díla </w:t>
      </w:r>
      <w:r w:rsidR="002F2BDC" w:rsidRPr="00E64D9A">
        <w:rPr>
          <w:rFonts w:ascii="Times New Roman" w:hAnsi="Times New Roman"/>
          <w:sz w:val="24"/>
          <w:szCs w:val="24"/>
        </w:rPr>
        <w:t>souhlas s užíváním takového díla stejným způsobem, ve stejném rozsahu a za stejných podmínek, jako je oprávněn objednatel používat informační systém,</w:t>
      </w:r>
      <w:r w:rsidRPr="00E64D9A">
        <w:rPr>
          <w:rFonts w:ascii="Times New Roman" w:hAnsi="Times New Roman"/>
          <w:sz w:val="24"/>
          <w:szCs w:val="24"/>
        </w:rPr>
        <w:t xml:space="preserve"> přičemž výše odměny za poskytnutí licence je již zahrnuta v ceně díla</w:t>
      </w:r>
      <w:r w:rsidR="002F2BDC" w:rsidRPr="00E64D9A">
        <w:rPr>
          <w:rFonts w:ascii="Times New Roman" w:hAnsi="Times New Roman"/>
          <w:sz w:val="24"/>
          <w:szCs w:val="24"/>
        </w:rPr>
        <w:t>, resp. odměně hrazené na základě této Smlouvy</w:t>
      </w:r>
      <w:r w:rsidRPr="00E64D9A">
        <w:rPr>
          <w:rFonts w:ascii="Times New Roman" w:hAnsi="Times New Roman"/>
          <w:sz w:val="24"/>
          <w:szCs w:val="24"/>
        </w:rPr>
        <w:t>. Objednatel není povinen licenci využít.</w:t>
      </w:r>
    </w:p>
    <w:p w14:paraId="7179A4F0" w14:textId="006FCF18" w:rsidR="00123E67" w:rsidRDefault="007E2AF5" w:rsidP="00A27C14">
      <w:pPr>
        <w:numPr>
          <w:ilvl w:val="0"/>
          <w:numId w:val="14"/>
        </w:numPr>
        <w:shd w:val="clear" w:color="auto" w:fill="FFFFFF"/>
        <w:tabs>
          <w:tab w:val="left" w:pos="426"/>
        </w:tabs>
        <w:suppressAutoHyphens/>
        <w:ind w:left="426" w:hanging="426"/>
        <w:jc w:val="both"/>
        <w:rPr>
          <w:rFonts w:ascii="Times New Roman" w:hAnsi="Times New Roman"/>
          <w:sz w:val="24"/>
          <w:szCs w:val="24"/>
        </w:rPr>
      </w:pPr>
      <w:r w:rsidRPr="00E64D9A">
        <w:rPr>
          <w:rFonts w:ascii="Times New Roman" w:hAnsi="Times New Roman"/>
          <w:sz w:val="24"/>
          <w:szCs w:val="24"/>
        </w:rPr>
        <w:t>Poskytovat</w:t>
      </w:r>
      <w:r w:rsidR="00123E67" w:rsidRPr="00E64D9A">
        <w:rPr>
          <w:rFonts w:ascii="Times New Roman" w:hAnsi="Times New Roman"/>
          <w:sz w:val="24"/>
          <w:szCs w:val="24"/>
        </w:rPr>
        <w:t xml:space="preserve">el výslovně prohlašuje, že je plně oprávněn disponovat právy k duševnímu vlastnictví včetně výše uvedených autorských práv, a zavazuje se za tímto účelem zajistit řádné a nerušené </w:t>
      </w:r>
      <w:r w:rsidR="00123E67" w:rsidRPr="00E64D9A">
        <w:rPr>
          <w:rFonts w:ascii="Times New Roman" w:hAnsi="Times New Roman"/>
          <w:sz w:val="24"/>
          <w:szCs w:val="24"/>
        </w:rPr>
        <w:lastRenderedPageBreak/>
        <w:t xml:space="preserve">užívání </w:t>
      </w:r>
      <w:r w:rsidR="00313235" w:rsidRPr="00E64D9A">
        <w:rPr>
          <w:rFonts w:ascii="Times New Roman" w:hAnsi="Times New Roman"/>
          <w:sz w:val="24"/>
          <w:szCs w:val="24"/>
        </w:rPr>
        <w:t>PROMUZEUM/VADEMECUM</w:t>
      </w:r>
      <w:r w:rsidR="0032739D" w:rsidRPr="00E64D9A">
        <w:rPr>
          <w:rFonts w:ascii="Times New Roman" w:hAnsi="Times New Roman"/>
          <w:sz w:val="24"/>
          <w:szCs w:val="24"/>
        </w:rPr>
        <w:t xml:space="preserve"> jako autorského díla </w:t>
      </w:r>
      <w:r w:rsidR="00123E67" w:rsidRPr="00E64D9A">
        <w:rPr>
          <w:rFonts w:ascii="Times New Roman" w:hAnsi="Times New Roman"/>
          <w:sz w:val="24"/>
          <w:szCs w:val="24"/>
        </w:rPr>
        <w:t xml:space="preserve">objednatelem, včetně případného zajištění dalších souhlasů a licencí od </w:t>
      </w:r>
      <w:r w:rsidR="00AE15FE" w:rsidRPr="00E64D9A">
        <w:rPr>
          <w:rFonts w:ascii="Times New Roman" w:hAnsi="Times New Roman"/>
          <w:sz w:val="24"/>
          <w:szCs w:val="24"/>
        </w:rPr>
        <w:t>B</w:t>
      </w:r>
      <w:r w:rsidR="0001253F" w:rsidRPr="00E64D9A">
        <w:rPr>
          <w:rFonts w:ascii="Times New Roman" w:hAnsi="Times New Roman"/>
          <w:sz w:val="24"/>
          <w:szCs w:val="24"/>
        </w:rPr>
        <w:t>ACH</w:t>
      </w:r>
      <w:r w:rsidR="00AE15FE" w:rsidRPr="00E64D9A">
        <w:rPr>
          <w:rFonts w:ascii="Times New Roman" w:hAnsi="Times New Roman"/>
          <w:sz w:val="24"/>
          <w:szCs w:val="24"/>
        </w:rPr>
        <w:t xml:space="preserve"> </w:t>
      </w:r>
      <w:proofErr w:type="spellStart"/>
      <w:r w:rsidR="0001253F" w:rsidRPr="00E64D9A">
        <w:rPr>
          <w:rFonts w:ascii="Times New Roman" w:hAnsi="Times New Roman"/>
          <w:sz w:val="24"/>
          <w:szCs w:val="24"/>
        </w:rPr>
        <w:t>s</w:t>
      </w:r>
      <w:r w:rsidR="00AE15FE" w:rsidRPr="00E64D9A">
        <w:rPr>
          <w:rFonts w:ascii="Times New Roman" w:hAnsi="Times New Roman"/>
          <w:sz w:val="24"/>
          <w:szCs w:val="24"/>
        </w:rPr>
        <w:t>ystems</w:t>
      </w:r>
      <w:proofErr w:type="spellEnd"/>
      <w:r w:rsidR="00AE15FE" w:rsidRPr="00E64D9A">
        <w:rPr>
          <w:rFonts w:ascii="Times New Roman" w:hAnsi="Times New Roman"/>
          <w:sz w:val="24"/>
          <w:szCs w:val="24"/>
        </w:rPr>
        <w:t xml:space="preserve"> jako </w:t>
      </w:r>
      <w:r w:rsidR="00123E67" w:rsidRPr="00E64D9A">
        <w:rPr>
          <w:rFonts w:ascii="Times New Roman" w:hAnsi="Times New Roman"/>
          <w:sz w:val="24"/>
          <w:szCs w:val="24"/>
        </w:rPr>
        <w:t>autor</w:t>
      </w:r>
      <w:r w:rsidR="00AE15FE" w:rsidRPr="00E64D9A">
        <w:rPr>
          <w:rFonts w:ascii="Times New Roman" w:hAnsi="Times New Roman"/>
          <w:sz w:val="24"/>
          <w:szCs w:val="24"/>
        </w:rPr>
        <w:t>a</w:t>
      </w:r>
      <w:r w:rsidR="00123E67" w:rsidRPr="00E64D9A">
        <w:rPr>
          <w:rFonts w:ascii="Times New Roman" w:hAnsi="Times New Roman"/>
          <w:sz w:val="24"/>
          <w:szCs w:val="24"/>
        </w:rPr>
        <w:t xml:space="preserve"> d</w:t>
      </w:r>
      <w:r w:rsidR="00AE15FE" w:rsidRPr="00E64D9A">
        <w:rPr>
          <w:rFonts w:ascii="Times New Roman" w:hAnsi="Times New Roman"/>
          <w:sz w:val="24"/>
          <w:szCs w:val="24"/>
        </w:rPr>
        <w:t>í</w:t>
      </w:r>
      <w:r w:rsidR="00123E67" w:rsidRPr="00E64D9A">
        <w:rPr>
          <w:rFonts w:ascii="Times New Roman" w:hAnsi="Times New Roman"/>
          <w:sz w:val="24"/>
          <w:szCs w:val="24"/>
        </w:rPr>
        <w:t>l</w:t>
      </w:r>
      <w:r w:rsidR="00AE15FE" w:rsidRPr="00E64D9A">
        <w:rPr>
          <w:rFonts w:ascii="Times New Roman" w:hAnsi="Times New Roman"/>
          <w:sz w:val="24"/>
          <w:szCs w:val="24"/>
        </w:rPr>
        <w:t>a</w:t>
      </w:r>
      <w:r w:rsidR="00123E67" w:rsidRPr="00E64D9A">
        <w:rPr>
          <w:rFonts w:ascii="Times New Roman" w:hAnsi="Times New Roman"/>
          <w:sz w:val="24"/>
          <w:szCs w:val="24"/>
        </w:rPr>
        <w:t xml:space="preserve"> v souladu s autorským zákonem</w:t>
      </w:r>
      <w:r w:rsidR="0089015A">
        <w:rPr>
          <w:rFonts w:ascii="Times New Roman" w:hAnsi="Times New Roman"/>
          <w:sz w:val="24"/>
          <w:szCs w:val="24"/>
        </w:rPr>
        <w:t xml:space="preserve">, </w:t>
      </w:r>
      <w:r w:rsidR="00123E67" w:rsidRPr="00E64D9A">
        <w:rPr>
          <w:rFonts w:ascii="Times New Roman" w:hAnsi="Times New Roman"/>
          <w:sz w:val="24"/>
          <w:szCs w:val="24"/>
        </w:rPr>
        <w:t xml:space="preserve">popř. od vlastníků jiných práv duševního vlastnictví v souladu s právními předpisy. </w:t>
      </w:r>
      <w:r w:rsidRPr="00E64D9A">
        <w:rPr>
          <w:rFonts w:ascii="Times New Roman" w:hAnsi="Times New Roman"/>
          <w:sz w:val="24"/>
          <w:szCs w:val="24"/>
        </w:rPr>
        <w:t>Poskytovat</w:t>
      </w:r>
      <w:r w:rsidR="00123E67" w:rsidRPr="00E64D9A">
        <w:rPr>
          <w:rFonts w:ascii="Times New Roman" w:hAnsi="Times New Roman"/>
          <w:sz w:val="24"/>
          <w:szCs w:val="24"/>
        </w:rPr>
        <w:t xml:space="preserve">el se zavazuje, že objednateli uhradí veškeré náklady, výdaje, škody a majetkovou i nemajetkovou újmu, které objednateli vzniknou v důsledku toho, že objednatel nemohl </w:t>
      </w:r>
      <w:r w:rsidR="00313235" w:rsidRPr="00E64D9A">
        <w:rPr>
          <w:rFonts w:ascii="Times New Roman" w:hAnsi="Times New Roman"/>
          <w:sz w:val="24"/>
          <w:szCs w:val="24"/>
        </w:rPr>
        <w:t>PROMUZEUM/VADEMECUM</w:t>
      </w:r>
      <w:r w:rsidR="0032739D" w:rsidRPr="00E64D9A">
        <w:rPr>
          <w:rFonts w:ascii="Times New Roman" w:hAnsi="Times New Roman"/>
          <w:sz w:val="24"/>
          <w:szCs w:val="24"/>
        </w:rPr>
        <w:t xml:space="preserve"> </w:t>
      </w:r>
      <w:r w:rsidR="00123E67" w:rsidRPr="00E64D9A">
        <w:rPr>
          <w:rFonts w:ascii="Times New Roman" w:hAnsi="Times New Roman"/>
          <w:sz w:val="24"/>
          <w:szCs w:val="24"/>
        </w:rPr>
        <w:t xml:space="preserve">užívat řádně a nerušeně. </w:t>
      </w:r>
    </w:p>
    <w:p w14:paraId="319C3F0D" w14:textId="77777777" w:rsidR="0089015A" w:rsidRPr="0089015A" w:rsidRDefault="0089015A" w:rsidP="00A27C14">
      <w:pPr>
        <w:shd w:val="clear" w:color="auto" w:fill="FFFFFF"/>
        <w:tabs>
          <w:tab w:val="left" w:pos="426"/>
        </w:tabs>
        <w:suppressAutoHyphens/>
        <w:ind w:left="426"/>
        <w:jc w:val="both"/>
        <w:rPr>
          <w:rFonts w:ascii="Times New Roman" w:hAnsi="Times New Roman"/>
          <w:sz w:val="24"/>
          <w:szCs w:val="24"/>
        </w:rPr>
      </w:pPr>
    </w:p>
    <w:p w14:paraId="62B976B5"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Článek VI</w:t>
      </w:r>
    </w:p>
    <w:p w14:paraId="000BF0C6" w14:textId="77777777" w:rsidR="00123E67" w:rsidRPr="00E64D9A" w:rsidRDefault="00123E67" w:rsidP="00A27C14">
      <w:pPr>
        <w:pStyle w:val="Nadpis2"/>
        <w:numPr>
          <w:ilvl w:val="0"/>
          <w:numId w:val="0"/>
        </w:numPr>
        <w:spacing w:before="0" w:after="0"/>
        <w:jc w:val="center"/>
        <w:rPr>
          <w:rFonts w:ascii="Times New Roman" w:hAnsi="Times New Roman"/>
          <w:szCs w:val="24"/>
        </w:rPr>
      </w:pPr>
      <w:r w:rsidRPr="00E64D9A">
        <w:rPr>
          <w:rFonts w:ascii="Times New Roman" w:hAnsi="Times New Roman"/>
          <w:szCs w:val="24"/>
        </w:rPr>
        <w:t>Součinnost, odpovědnost, kontaktní osoby</w:t>
      </w:r>
    </w:p>
    <w:p w14:paraId="6520886F" w14:textId="77777777" w:rsidR="00123E67" w:rsidRPr="000D318B" w:rsidRDefault="00123E67" w:rsidP="00A27C14">
      <w:pPr>
        <w:numPr>
          <w:ilvl w:val="0"/>
          <w:numId w:val="9"/>
        </w:numPr>
        <w:ind w:left="357" w:hanging="357"/>
        <w:jc w:val="both"/>
        <w:rPr>
          <w:rFonts w:ascii="Times New Roman" w:hAnsi="Times New Roman"/>
          <w:sz w:val="24"/>
          <w:szCs w:val="24"/>
        </w:rPr>
      </w:pPr>
      <w:r w:rsidRPr="000D318B">
        <w:rPr>
          <w:rFonts w:ascii="Times New Roman" w:hAnsi="Times New Roman"/>
          <w:sz w:val="24"/>
          <w:szCs w:val="24"/>
        </w:rPr>
        <w:t>Objednatel se zavazuje poskytnout poskytovatel</w:t>
      </w:r>
      <w:r w:rsidR="0009676A" w:rsidRPr="000D318B">
        <w:rPr>
          <w:rFonts w:ascii="Times New Roman" w:hAnsi="Times New Roman"/>
          <w:sz w:val="24"/>
          <w:szCs w:val="24"/>
        </w:rPr>
        <w:t>i</w:t>
      </w:r>
      <w:r w:rsidRPr="000D318B">
        <w:rPr>
          <w:rFonts w:ascii="Times New Roman" w:hAnsi="Times New Roman"/>
          <w:sz w:val="24"/>
          <w:szCs w:val="24"/>
        </w:rPr>
        <w:t xml:space="preserve"> všechny informace, všechny podklady a písemnosti, které má k dispozici a které jsou nezbytné pro činnost poskytovatele dle této smlouvy.</w:t>
      </w:r>
    </w:p>
    <w:p w14:paraId="2C1F067C" w14:textId="77777777" w:rsidR="00123E67" w:rsidRPr="000D318B" w:rsidRDefault="00123E67" w:rsidP="00A27C14">
      <w:pPr>
        <w:numPr>
          <w:ilvl w:val="0"/>
          <w:numId w:val="9"/>
        </w:numPr>
        <w:ind w:left="357" w:hanging="357"/>
        <w:rPr>
          <w:rFonts w:ascii="Times New Roman" w:hAnsi="Times New Roman"/>
          <w:sz w:val="24"/>
          <w:szCs w:val="24"/>
        </w:rPr>
      </w:pPr>
      <w:r w:rsidRPr="000D318B">
        <w:rPr>
          <w:rFonts w:ascii="Times New Roman" w:hAnsi="Times New Roman"/>
          <w:sz w:val="24"/>
          <w:szCs w:val="24"/>
        </w:rPr>
        <w:t xml:space="preserve">Poskytovatel neodpovídá </w:t>
      </w:r>
    </w:p>
    <w:p w14:paraId="3D488356" w14:textId="6F65AB29" w:rsidR="00123E67" w:rsidRPr="000D318B" w:rsidRDefault="00123E67" w:rsidP="00A27C14">
      <w:pPr>
        <w:pStyle w:val="Nadpis3"/>
        <w:numPr>
          <w:ilvl w:val="0"/>
          <w:numId w:val="8"/>
        </w:numPr>
        <w:spacing w:before="0" w:after="0"/>
        <w:ind w:left="714" w:hanging="357"/>
        <w:jc w:val="both"/>
        <w:rPr>
          <w:rFonts w:ascii="Times New Roman" w:hAnsi="Times New Roman"/>
          <w:sz w:val="24"/>
          <w:szCs w:val="24"/>
        </w:rPr>
      </w:pPr>
      <w:r w:rsidRPr="000D318B">
        <w:rPr>
          <w:rFonts w:ascii="Times New Roman" w:hAnsi="Times New Roman"/>
          <w:sz w:val="24"/>
          <w:szCs w:val="24"/>
        </w:rPr>
        <w:t xml:space="preserve">za závady </w:t>
      </w:r>
      <w:r w:rsidR="00313235" w:rsidRPr="000D318B">
        <w:rPr>
          <w:rFonts w:ascii="Times New Roman" w:hAnsi="Times New Roman"/>
          <w:sz w:val="24"/>
          <w:szCs w:val="24"/>
        </w:rPr>
        <w:t>PROMUZEUM/VADEMECUM</w:t>
      </w:r>
      <w:r w:rsidRPr="000D318B">
        <w:rPr>
          <w:rFonts w:ascii="Times New Roman" w:hAnsi="Times New Roman"/>
          <w:sz w:val="24"/>
          <w:szCs w:val="24"/>
        </w:rPr>
        <w:t>, které vznikly na základě chybných údajů objednatele,</w:t>
      </w:r>
    </w:p>
    <w:p w14:paraId="21E34E3D" w14:textId="5F0BF913" w:rsidR="00123E67" w:rsidRPr="000D318B" w:rsidRDefault="00123E67" w:rsidP="00A27C14">
      <w:pPr>
        <w:numPr>
          <w:ilvl w:val="0"/>
          <w:numId w:val="8"/>
        </w:numPr>
        <w:ind w:left="714" w:hanging="357"/>
        <w:jc w:val="both"/>
        <w:rPr>
          <w:rFonts w:ascii="Times New Roman" w:hAnsi="Times New Roman"/>
          <w:sz w:val="24"/>
          <w:szCs w:val="24"/>
        </w:rPr>
      </w:pPr>
      <w:r w:rsidRPr="000D318B">
        <w:rPr>
          <w:rFonts w:ascii="Times New Roman" w:hAnsi="Times New Roman"/>
          <w:sz w:val="24"/>
          <w:szCs w:val="24"/>
        </w:rPr>
        <w:t xml:space="preserve">za závady </w:t>
      </w:r>
      <w:r w:rsidR="00313235" w:rsidRPr="000D318B">
        <w:rPr>
          <w:rFonts w:ascii="Times New Roman" w:hAnsi="Times New Roman"/>
          <w:sz w:val="24"/>
          <w:szCs w:val="24"/>
        </w:rPr>
        <w:t>PROMUZEUM/VADEMECUM</w:t>
      </w:r>
      <w:r w:rsidR="00CE7D0F" w:rsidRPr="000D318B">
        <w:rPr>
          <w:rFonts w:ascii="Times New Roman" w:hAnsi="Times New Roman"/>
          <w:sz w:val="24"/>
          <w:szCs w:val="24"/>
        </w:rPr>
        <w:t xml:space="preserve"> </w:t>
      </w:r>
      <w:r w:rsidRPr="000D318B">
        <w:rPr>
          <w:rFonts w:ascii="Times New Roman" w:hAnsi="Times New Roman"/>
          <w:sz w:val="24"/>
          <w:szCs w:val="24"/>
        </w:rPr>
        <w:t>způsobené vadnou funkcí spolupracujících programů třetích stran nebo závadnou funkcí hardware použitého pro provoz systému,</w:t>
      </w:r>
    </w:p>
    <w:p w14:paraId="283D4564" w14:textId="05C8F011" w:rsidR="00123E67" w:rsidRPr="000D318B" w:rsidRDefault="00123E67" w:rsidP="00A27C14">
      <w:pPr>
        <w:numPr>
          <w:ilvl w:val="0"/>
          <w:numId w:val="8"/>
        </w:numPr>
        <w:ind w:left="714" w:hanging="357"/>
        <w:jc w:val="both"/>
        <w:rPr>
          <w:rFonts w:ascii="Times New Roman" w:hAnsi="Times New Roman"/>
          <w:sz w:val="24"/>
          <w:szCs w:val="24"/>
        </w:rPr>
      </w:pPr>
      <w:r w:rsidRPr="000D318B">
        <w:rPr>
          <w:rFonts w:ascii="Times New Roman" w:hAnsi="Times New Roman"/>
          <w:sz w:val="24"/>
          <w:szCs w:val="24"/>
        </w:rPr>
        <w:t xml:space="preserve">za závady </w:t>
      </w:r>
      <w:r w:rsidR="00313235" w:rsidRPr="000D318B">
        <w:rPr>
          <w:rFonts w:ascii="Times New Roman" w:hAnsi="Times New Roman"/>
          <w:sz w:val="24"/>
          <w:szCs w:val="24"/>
        </w:rPr>
        <w:t>PROMUZEUM/VADEMECUM</w:t>
      </w:r>
      <w:r w:rsidR="00CE7D0F" w:rsidRPr="000D318B">
        <w:rPr>
          <w:rFonts w:ascii="Times New Roman" w:hAnsi="Times New Roman"/>
          <w:sz w:val="24"/>
          <w:szCs w:val="24"/>
        </w:rPr>
        <w:t xml:space="preserve"> </w:t>
      </w:r>
      <w:r w:rsidRPr="000D318B">
        <w:rPr>
          <w:rFonts w:ascii="Times New Roman" w:hAnsi="Times New Roman"/>
          <w:sz w:val="24"/>
          <w:szCs w:val="24"/>
        </w:rPr>
        <w:t xml:space="preserve">způsobené nedodržením doporučení k provozu a používání systému poskytnutých </w:t>
      </w:r>
      <w:r w:rsidR="007E2AF5" w:rsidRPr="000D318B">
        <w:rPr>
          <w:rFonts w:ascii="Times New Roman" w:hAnsi="Times New Roman"/>
          <w:sz w:val="24"/>
          <w:szCs w:val="24"/>
        </w:rPr>
        <w:t>poskytovat</w:t>
      </w:r>
      <w:r w:rsidRPr="000D318B">
        <w:rPr>
          <w:rFonts w:ascii="Times New Roman" w:hAnsi="Times New Roman"/>
          <w:sz w:val="24"/>
          <w:szCs w:val="24"/>
        </w:rPr>
        <w:t>elem v dokumentaci, v rámci technické podpory nebo při poskytování konzultací</w:t>
      </w:r>
      <w:r w:rsidR="00B95EB6" w:rsidRPr="000D318B">
        <w:rPr>
          <w:rFonts w:ascii="Times New Roman" w:hAnsi="Times New Roman"/>
          <w:sz w:val="24"/>
          <w:szCs w:val="24"/>
        </w:rPr>
        <w:t xml:space="preserve"> či porušením jiných povinností objednatele</w:t>
      </w:r>
      <w:r w:rsidRPr="000D318B">
        <w:rPr>
          <w:rFonts w:ascii="Times New Roman" w:hAnsi="Times New Roman"/>
          <w:sz w:val="24"/>
          <w:szCs w:val="24"/>
        </w:rPr>
        <w:t>.</w:t>
      </w:r>
    </w:p>
    <w:p w14:paraId="1ED2B558" w14:textId="256E9D51" w:rsidR="00B95EB6" w:rsidRPr="000D318B" w:rsidRDefault="00B95EB6" w:rsidP="00A27C14">
      <w:pPr>
        <w:numPr>
          <w:ilvl w:val="0"/>
          <w:numId w:val="8"/>
        </w:numPr>
        <w:ind w:left="714" w:hanging="357"/>
        <w:jc w:val="both"/>
        <w:rPr>
          <w:rFonts w:ascii="Times New Roman" w:hAnsi="Times New Roman"/>
          <w:sz w:val="24"/>
          <w:szCs w:val="24"/>
        </w:rPr>
      </w:pPr>
      <w:r w:rsidRPr="000D318B">
        <w:rPr>
          <w:rFonts w:ascii="Times New Roman" w:hAnsi="Times New Roman"/>
          <w:sz w:val="24"/>
          <w:szCs w:val="24"/>
        </w:rPr>
        <w:t xml:space="preserve">za závady </w:t>
      </w:r>
      <w:r w:rsidR="00313235" w:rsidRPr="000D318B">
        <w:rPr>
          <w:rFonts w:ascii="Times New Roman" w:hAnsi="Times New Roman"/>
          <w:sz w:val="24"/>
          <w:szCs w:val="24"/>
        </w:rPr>
        <w:t>PROMUZEUM/VADEMECUM</w:t>
      </w:r>
      <w:r w:rsidRPr="000D318B">
        <w:rPr>
          <w:rFonts w:ascii="Times New Roman" w:hAnsi="Times New Roman"/>
          <w:sz w:val="24"/>
          <w:szCs w:val="24"/>
        </w:rPr>
        <w:t>, které vznikly v důsledku neposkytnutí součinnosti objednatele,</w:t>
      </w:r>
    </w:p>
    <w:p w14:paraId="7DA2CAE5" w14:textId="5D6785CC" w:rsidR="00B95EB6" w:rsidRPr="000D318B" w:rsidRDefault="00B95EB6" w:rsidP="00A27C14">
      <w:pPr>
        <w:numPr>
          <w:ilvl w:val="0"/>
          <w:numId w:val="8"/>
        </w:numPr>
        <w:ind w:left="714" w:hanging="357"/>
        <w:jc w:val="both"/>
        <w:rPr>
          <w:rFonts w:ascii="Times New Roman" w:hAnsi="Times New Roman"/>
          <w:sz w:val="24"/>
          <w:szCs w:val="24"/>
        </w:rPr>
      </w:pPr>
      <w:r w:rsidRPr="000D318B">
        <w:rPr>
          <w:rFonts w:ascii="Times New Roman" w:hAnsi="Times New Roman"/>
          <w:sz w:val="24"/>
          <w:szCs w:val="24"/>
        </w:rPr>
        <w:t xml:space="preserve">za závady vzniklé v důsledku </w:t>
      </w:r>
      <w:r w:rsidRPr="000D318B">
        <w:rPr>
          <w:rFonts w:ascii="Times New Roman" w:hAnsi="Times New Roman"/>
          <w:color w:val="000000"/>
          <w:sz w:val="24"/>
          <w:szCs w:val="24"/>
        </w:rPr>
        <w:t>okolností vylučujících odpovědnost dle § 2913 odst. 2 Občanského zákoníku</w:t>
      </w:r>
      <w:r w:rsidRPr="000D318B">
        <w:rPr>
          <w:rFonts w:ascii="Times New Roman" w:hAnsi="Times New Roman"/>
          <w:sz w:val="24"/>
          <w:szCs w:val="24"/>
        </w:rPr>
        <w:t>.</w:t>
      </w:r>
    </w:p>
    <w:p w14:paraId="519BCEE4" w14:textId="77777777" w:rsidR="00123E67" w:rsidRPr="000D318B" w:rsidRDefault="00123E67" w:rsidP="00A27C14">
      <w:pPr>
        <w:numPr>
          <w:ilvl w:val="0"/>
          <w:numId w:val="9"/>
        </w:numPr>
        <w:ind w:left="357" w:hanging="357"/>
        <w:rPr>
          <w:rFonts w:ascii="Times New Roman" w:hAnsi="Times New Roman"/>
          <w:sz w:val="24"/>
          <w:szCs w:val="24"/>
        </w:rPr>
      </w:pPr>
      <w:r w:rsidRPr="000D318B">
        <w:rPr>
          <w:rFonts w:ascii="Times New Roman" w:hAnsi="Times New Roman"/>
          <w:sz w:val="24"/>
          <w:szCs w:val="24"/>
        </w:rPr>
        <w:t>Kontaktní osoby:</w:t>
      </w:r>
    </w:p>
    <w:p w14:paraId="22B86BF8" w14:textId="0C3D413B" w:rsidR="001947D8" w:rsidRPr="000D318B" w:rsidRDefault="001947D8" w:rsidP="00A27C14">
      <w:pPr>
        <w:pStyle w:val="Odstavecseseznamem"/>
        <w:widowControl w:val="0"/>
        <w:numPr>
          <w:ilvl w:val="0"/>
          <w:numId w:val="8"/>
        </w:numPr>
        <w:suppressAutoHyphens/>
        <w:jc w:val="both"/>
        <w:rPr>
          <w:rFonts w:ascii="Times New Roman" w:eastAsia="Calibri" w:hAnsi="Times New Roman"/>
          <w:i/>
          <w:sz w:val="24"/>
          <w:szCs w:val="24"/>
          <w:lang w:eastAsia="en-US"/>
        </w:rPr>
      </w:pPr>
      <w:r w:rsidRPr="000D318B">
        <w:rPr>
          <w:rFonts w:ascii="Times New Roman" w:eastAsia="Calibri" w:hAnsi="Times New Roman"/>
          <w:sz w:val="24"/>
          <w:szCs w:val="22"/>
          <w:lang w:eastAsia="en-US"/>
        </w:rPr>
        <w:t xml:space="preserve">Kontaktní osoby uvedené výše </w:t>
      </w:r>
      <w:r w:rsidRPr="000D318B">
        <w:rPr>
          <w:rFonts w:ascii="Times New Roman" w:eastAsia="Calibri" w:hAnsi="Times New Roman"/>
          <w:sz w:val="24"/>
          <w:szCs w:val="24"/>
          <w:lang w:eastAsia="en-US"/>
        </w:rPr>
        <w:t xml:space="preserve">jednají za smluvní strany ve všech věcech souvisejících s plněním této smlouvy, zejména podepisují zápisy z jednání smluvních stran a </w:t>
      </w:r>
      <w:r w:rsidRPr="000D318B">
        <w:rPr>
          <w:rFonts w:ascii="Times New Roman" w:eastAsia="Calibri" w:hAnsi="Times New Roman"/>
          <w:sz w:val="24"/>
          <w:szCs w:val="22"/>
          <w:lang w:eastAsia="en-US"/>
        </w:rPr>
        <w:t>předávací protokol.</w:t>
      </w:r>
      <w:r w:rsidRPr="000D318B">
        <w:rPr>
          <w:rFonts w:ascii="Times New Roman" w:eastAsia="Calibri" w:hAnsi="Times New Roman"/>
          <w:sz w:val="24"/>
          <w:szCs w:val="24"/>
          <w:lang w:eastAsia="en-US"/>
        </w:rPr>
        <w:t xml:space="preserve"> Kontaktní osoba objednávajícího je též oprávněna oznamovat za objednávajícího vady díla a činit další oznámení, žádosti či jiné úkony podle této smlouvy.</w:t>
      </w:r>
      <w:r w:rsidRPr="000D318B">
        <w:rPr>
          <w:rFonts w:ascii="Times New Roman" w:eastAsia="Calibri" w:hAnsi="Times New Roman"/>
          <w:i/>
          <w:sz w:val="24"/>
          <w:szCs w:val="24"/>
          <w:lang w:eastAsia="en-US"/>
        </w:rPr>
        <w:t xml:space="preserve"> </w:t>
      </w:r>
    </w:p>
    <w:p w14:paraId="1812CAA9" w14:textId="1AD84984" w:rsidR="001947D8" w:rsidRPr="000D318B" w:rsidRDefault="001947D8" w:rsidP="00A27C14">
      <w:pPr>
        <w:pStyle w:val="Odstavecseseznamem"/>
        <w:widowControl w:val="0"/>
        <w:numPr>
          <w:ilvl w:val="0"/>
          <w:numId w:val="37"/>
        </w:numPr>
        <w:suppressAutoHyphens/>
        <w:jc w:val="both"/>
        <w:rPr>
          <w:rFonts w:ascii="Times New Roman" w:eastAsia="Calibri" w:hAnsi="Times New Roman"/>
          <w:i/>
          <w:sz w:val="24"/>
          <w:szCs w:val="24"/>
          <w:lang w:eastAsia="en-US"/>
        </w:rPr>
      </w:pPr>
      <w:r w:rsidRPr="000D318B">
        <w:rPr>
          <w:rFonts w:ascii="Times New Roman" w:eastAsia="Calibri" w:hAnsi="Times New Roman"/>
          <w:iCs/>
          <w:sz w:val="24"/>
          <w:szCs w:val="24"/>
          <w:lang w:eastAsia="en-US"/>
        </w:rPr>
        <w:t>Kontaktní osoby za objednatele:</w:t>
      </w:r>
    </w:p>
    <w:p w14:paraId="223DE093" w14:textId="416D0762" w:rsidR="001947D8" w:rsidRPr="000D318B" w:rsidRDefault="001947D8" w:rsidP="00A27C14">
      <w:pPr>
        <w:pStyle w:val="Odstavecseseznamem"/>
        <w:widowControl w:val="0"/>
        <w:numPr>
          <w:ilvl w:val="0"/>
          <w:numId w:val="37"/>
        </w:numPr>
        <w:suppressAutoHyphens/>
        <w:jc w:val="both"/>
        <w:rPr>
          <w:rFonts w:ascii="Times New Roman" w:eastAsia="Calibri" w:hAnsi="Times New Roman"/>
          <w:iCs/>
          <w:sz w:val="24"/>
          <w:szCs w:val="24"/>
          <w:lang w:eastAsia="en-US"/>
        </w:rPr>
      </w:pPr>
      <w:r w:rsidRPr="000D318B">
        <w:rPr>
          <w:rFonts w:ascii="Times New Roman" w:eastAsia="Calibri" w:hAnsi="Times New Roman"/>
          <w:iCs/>
          <w:sz w:val="24"/>
          <w:szCs w:val="24"/>
          <w:lang w:eastAsia="en-US"/>
        </w:rPr>
        <w:t>Kontaktní osoba za poskytovatele:</w:t>
      </w:r>
    </w:p>
    <w:p w14:paraId="717F64C9" w14:textId="262DC0FB" w:rsidR="000D318B" w:rsidRPr="001947D8" w:rsidRDefault="001947D8" w:rsidP="00A27C14">
      <w:pPr>
        <w:widowControl w:val="0"/>
        <w:suppressAutoHyphens/>
        <w:ind w:left="426"/>
        <w:contextualSpacing/>
        <w:rPr>
          <w:rFonts w:ascii="Times New Roman" w:hAnsi="Times New Roman"/>
          <w:color w:val="000000"/>
          <w:sz w:val="24"/>
          <w:szCs w:val="24"/>
        </w:rPr>
      </w:pPr>
      <w:r w:rsidRPr="001947D8">
        <w:rPr>
          <w:rFonts w:ascii="Times New Roman" w:hAnsi="Times New Roman"/>
          <w:color w:val="000000"/>
          <w:sz w:val="24"/>
          <w:szCs w:val="24"/>
        </w:rPr>
        <w:t xml:space="preserve">,  </w:t>
      </w:r>
      <w:bookmarkStart w:id="11" w:name="_Hlk215170325"/>
    </w:p>
    <w:bookmarkEnd w:id="11"/>
    <w:p w14:paraId="289AF5E2" w14:textId="583E81FB" w:rsidR="000D318B" w:rsidRPr="00A27C14" w:rsidRDefault="001947D8" w:rsidP="00A27C14">
      <w:pPr>
        <w:pStyle w:val="Odstavecseseznamem"/>
        <w:numPr>
          <w:ilvl w:val="0"/>
          <w:numId w:val="9"/>
        </w:numPr>
        <w:ind w:left="357" w:hanging="357"/>
        <w:jc w:val="both"/>
        <w:rPr>
          <w:rFonts w:ascii="Times New Roman" w:hAnsi="Times New Roman"/>
          <w:sz w:val="24"/>
          <w:szCs w:val="24"/>
        </w:rPr>
      </w:pPr>
      <w:r w:rsidRPr="000D318B">
        <w:rPr>
          <w:rFonts w:ascii="Times New Roman" w:hAnsi="Times New Roman"/>
          <w:sz w:val="24"/>
          <w:szCs w:val="24"/>
        </w:rPr>
        <w:t>Změna určení kontaktních osob nevyžaduje změnu této smlouvy. Smluvní strana je však povinna změnu kontaktní osoby bez zbytečného odkladu písemně sdělit druhé smluvní straně.</w:t>
      </w:r>
    </w:p>
    <w:p w14:paraId="0FD7C453" w14:textId="768F7D8C" w:rsidR="000D318B" w:rsidRPr="00A27C14" w:rsidRDefault="001947D8" w:rsidP="00A27C14">
      <w:pPr>
        <w:pStyle w:val="Odstavecseseznamem"/>
        <w:numPr>
          <w:ilvl w:val="0"/>
          <w:numId w:val="9"/>
        </w:numPr>
        <w:ind w:left="357" w:hanging="357"/>
        <w:jc w:val="both"/>
        <w:rPr>
          <w:rFonts w:ascii="Times New Roman" w:hAnsi="Times New Roman"/>
          <w:sz w:val="24"/>
          <w:szCs w:val="24"/>
        </w:rPr>
      </w:pPr>
      <w:r w:rsidRPr="000D318B">
        <w:rPr>
          <w:rFonts w:ascii="Times New Roman" w:hAnsi="Times New Roman"/>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jejich kontaktních osob nebo kontaktní údaje, které si smluvní strany po uzavření této smlouvy písemně oznámily.</w:t>
      </w:r>
    </w:p>
    <w:p w14:paraId="7BBF4AF5" w14:textId="537884B9" w:rsidR="001947D8" w:rsidRPr="000D318B" w:rsidRDefault="001947D8" w:rsidP="00A27C14">
      <w:pPr>
        <w:pStyle w:val="Odstavecseseznamem"/>
        <w:numPr>
          <w:ilvl w:val="0"/>
          <w:numId w:val="9"/>
        </w:numPr>
        <w:ind w:left="357" w:hanging="357"/>
        <w:jc w:val="both"/>
        <w:rPr>
          <w:rFonts w:ascii="Times New Roman" w:hAnsi="Times New Roman"/>
          <w:sz w:val="24"/>
          <w:szCs w:val="24"/>
        </w:rPr>
      </w:pPr>
      <w:r w:rsidRPr="000D318B">
        <w:rPr>
          <w:rFonts w:ascii="Times New Roman" w:hAnsi="Times New Roman"/>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218F7C02" w14:textId="0490AE1A" w:rsidR="000D318B" w:rsidRDefault="00123E67" w:rsidP="00A27C14">
      <w:pPr>
        <w:numPr>
          <w:ilvl w:val="0"/>
          <w:numId w:val="9"/>
        </w:numPr>
        <w:ind w:left="357" w:hanging="357"/>
        <w:jc w:val="both"/>
        <w:rPr>
          <w:rFonts w:ascii="Times New Roman" w:hAnsi="Times New Roman"/>
          <w:sz w:val="24"/>
          <w:szCs w:val="24"/>
        </w:rPr>
      </w:pPr>
      <w:r w:rsidRPr="000D318B">
        <w:rPr>
          <w:rFonts w:ascii="Times New Roman" w:hAnsi="Times New Roman"/>
          <w:sz w:val="24"/>
          <w:szCs w:val="24"/>
        </w:rPr>
        <w:t>Kontaktní osoby podle této smlouvy jsou také pověřenými osobami ve věci záruk a odstraňování záručních vad.</w:t>
      </w:r>
    </w:p>
    <w:p w14:paraId="216B27AA" w14:textId="77777777" w:rsidR="000D318B" w:rsidRDefault="000D318B" w:rsidP="00A27C14">
      <w:pPr>
        <w:ind w:left="357"/>
        <w:jc w:val="both"/>
        <w:rPr>
          <w:rFonts w:ascii="Times New Roman" w:hAnsi="Times New Roman"/>
          <w:sz w:val="24"/>
          <w:szCs w:val="24"/>
        </w:rPr>
      </w:pPr>
    </w:p>
    <w:p w14:paraId="04F99D62" w14:textId="77777777" w:rsidR="00A27C14" w:rsidRDefault="00A27C14" w:rsidP="00A27C14">
      <w:pPr>
        <w:ind w:left="357"/>
        <w:jc w:val="both"/>
        <w:rPr>
          <w:rFonts w:ascii="Times New Roman" w:hAnsi="Times New Roman"/>
          <w:sz w:val="24"/>
          <w:szCs w:val="24"/>
        </w:rPr>
      </w:pPr>
    </w:p>
    <w:p w14:paraId="733EEAA6" w14:textId="77777777" w:rsidR="00A27C14" w:rsidRPr="000D318B" w:rsidRDefault="00A27C14" w:rsidP="00A27C14">
      <w:pPr>
        <w:ind w:left="357"/>
        <w:jc w:val="both"/>
        <w:rPr>
          <w:rFonts w:ascii="Times New Roman" w:hAnsi="Times New Roman"/>
          <w:sz w:val="24"/>
          <w:szCs w:val="24"/>
        </w:rPr>
      </w:pPr>
    </w:p>
    <w:p w14:paraId="1869F2A4"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Článek VII</w:t>
      </w:r>
    </w:p>
    <w:p w14:paraId="338E467C"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Mlčenlivost</w:t>
      </w:r>
    </w:p>
    <w:p w14:paraId="7432D2C5" w14:textId="77777777" w:rsidR="00123E67" w:rsidRPr="00E64D9A" w:rsidRDefault="00123E67" w:rsidP="00A27C14">
      <w:pPr>
        <w:numPr>
          <w:ilvl w:val="0"/>
          <w:numId w:val="26"/>
        </w:numPr>
        <w:jc w:val="both"/>
        <w:rPr>
          <w:rFonts w:ascii="Times New Roman" w:hAnsi="Times New Roman"/>
          <w:sz w:val="24"/>
          <w:szCs w:val="24"/>
        </w:rPr>
      </w:pPr>
      <w:r w:rsidRPr="00E64D9A">
        <w:rPr>
          <w:rFonts w:ascii="Times New Roman" w:hAnsi="Times New Roman"/>
          <w:sz w:val="24"/>
          <w:szCs w:val="24"/>
        </w:rPr>
        <w:lastRenderedPageBreak/>
        <w:t>Poskytovatel se zavazuje zajistit, že osoby, které se budou na plnění podílet, zachovají mlčenlivost ve vztahu ke třetím osobám o všech skutečnostech týkajících se objednatele, se kterými se seznámí v průběhu plnění této smlouvy a které nejsou běžně dostupné. Povinnost mlčenlivosti trvá i po skončení platnosti smlouvy, ledaže se jedná:</w:t>
      </w:r>
    </w:p>
    <w:p w14:paraId="5CCCB398" w14:textId="77777777"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o informace, které jsou veřejně přístupné, nebo</w:t>
      </w:r>
    </w:p>
    <w:p w14:paraId="3412BAF1" w14:textId="77777777"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 xml:space="preserve">o případ, kdy je zpřístupnění informace vyžadováno zákonem nebo závazným rozhodnutím oprávněného orgánu. </w:t>
      </w:r>
    </w:p>
    <w:p w14:paraId="4D9A7888" w14:textId="77777777" w:rsidR="00123E67" w:rsidRPr="00E64D9A" w:rsidRDefault="007E2AF5" w:rsidP="00A27C14">
      <w:pPr>
        <w:numPr>
          <w:ilvl w:val="0"/>
          <w:numId w:val="26"/>
        </w:numPr>
        <w:ind w:left="357" w:hanging="357"/>
        <w:jc w:val="both"/>
        <w:rPr>
          <w:rFonts w:ascii="Times New Roman" w:hAnsi="Times New Roman"/>
          <w:sz w:val="24"/>
          <w:szCs w:val="24"/>
        </w:rPr>
      </w:pPr>
      <w:r w:rsidRPr="00E64D9A">
        <w:rPr>
          <w:rFonts w:ascii="Times New Roman" w:hAnsi="Times New Roman"/>
          <w:sz w:val="24"/>
          <w:szCs w:val="24"/>
        </w:rPr>
        <w:t>Poskytovat</w:t>
      </w:r>
      <w:r w:rsidR="00123E67" w:rsidRPr="00E64D9A">
        <w:rPr>
          <w:rFonts w:ascii="Times New Roman" w:hAnsi="Times New Roman"/>
          <w:sz w:val="24"/>
          <w:szCs w:val="24"/>
        </w:rPr>
        <w:t>el je povinen zavázat povinností mlčenlivosti podle odstavce 1 všechny osoby, které se budou podílet na poskytování služeb objednateli dle této smlouvy.</w:t>
      </w:r>
    </w:p>
    <w:p w14:paraId="3A0ED019" w14:textId="77777777" w:rsidR="00123E67" w:rsidRPr="00E64D9A" w:rsidRDefault="00123E67" w:rsidP="00A27C14">
      <w:pPr>
        <w:numPr>
          <w:ilvl w:val="0"/>
          <w:numId w:val="26"/>
        </w:numPr>
        <w:ind w:left="357" w:hanging="357"/>
        <w:jc w:val="both"/>
        <w:rPr>
          <w:rFonts w:ascii="Times New Roman" w:hAnsi="Times New Roman"/>
          <w:sz w:val="24"/>
          <w:szCs w:val="24"/>
        </w:rPr>
      </w:pPr>
      <w:r w:rsidRPr="00E64D9A">
        <w:rPr>
          <w:rFonts w:ascii="Times New Roman" w:hAnsi="Times New Roman"/>
          <w:sz w:val="24"/>
          <w:szCs w:val="24"/>
        </w:rPr>
        <w:t xml:space="preserve">Za porušení povinnosti mlčenlivosti osobami, které se budou podílet na poskytování služeb dle této smlouvy, odpovídá </w:t>
      </w:r>
      <w:r w:rsidR="007E2AF5" w:rsidRPr="00E64D9A">
        <w:rPr>
          <w:rFonts w:ascii="Times New Roman" w:hAnsi="Times New Roman"/>
          <w:sz w:val="24"/>
          <w:szCs w:val="24"/>
        </w:rPr>
        <w:t>poskytovat</w:t>
      </w:r>
      <w:r w:rsidRPr="00E64D9A">
        <w:rPr>
          <w:rFonts w:ascii="Times New Roman" w:hAnsi="Times New Roman"/>
          <w:sz w:val="24"/>
          <w:szCs w:val="24"/>
        </w:rPr>
        <w:t>el, jako by povinnost porušil sám.</w:t>
      </w:r>
    </w:p>
    <w:p w14:paraId="65522EFD" w14:textId="77777777" w:rsidR="00123E67" w:rsidRPr="00E64D9A" w:rsidRDefault="00123E67" w:rsidP="00A27C14">
      <w:pPr>
        <w:numPr>
          <w:ilvl w:val="0"/>
          <w:numId w:val="26"/>
        </w:numPr>
        <w:ind w:left="357" w:hanging="357"/>
        <w:jc w:val="both"/>
        <w:rPr>
          <w:rFonts w:ascii="Times New Roman" w:hAnsi="Times New Roman"/>
          <w:sz w:val="24"/>
          <w:szCs w:val="24"/>
        </w:rPr>
      </w:pPr>
      <w:bookmarkStart w:id="12" w:name="_Ref68584919"/>
      <w:r w:rsidRPr="00E64D9A">
        <w:rPr>
          <w:rFonts w:ascii="Times New Roman" w:hAnsi="Times New Roman"/>
          <w:sz w:val="24"/>
          <w:szCs w:val="24"/>
        </w:rPr>
        <w:t>Veškerá komunikace mezi smluvními stranami bude probíhat prostřednictvím osob oprávněných jednat jménem smluvních stran, kontaktních osob, p</w:t>
      </w:r>
      <w:bookmarkStart w:id="13" w:name="_Ref68335997"/>
      <w:r w:rsidRPr="00E64D9A">
        <w:rPr>
          <w:rFonts w:ascii="Times New Roman" w:hAnsi="Times New Roman"/>
          <w:sz w:val="24"/>
          <w:szCs w:val="24"/>
        </w:rPr>
        <w:t>opř. jimi pověřených pracovníků.</w:t>
      </w:r>
      <w:bookmarkEnd w:id="12"/>
      <w:bookmarkEnd w:id="13"/>
    </w:p>
    <w:p w14:paraId="1CE18CEF" w14:textId="77777777" w:rsidR="009A7A0E" w:rsidRPr="00E64D9A" w:rsidRDefault="009A7A0E" w:rsidP="00A27C14">
      <w:pPr>
        <w:ind w:left="357"/>
        <w:jc w:val="both"/>
        <w:rPr>
          <w:rFonts w:ascii="Times New Roman" w:hAnsi="Times New Roman"/>
          <w:sz w:val="24"/>
          <w:szCs w:val="24"/>
        </w:rPr>
      </w:pPr>
    </w:p>
    <w:p w14:paraId="13E86B51"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Článek VIII</w:t>
      </w:r>
    </w:p>
    <w:p w14:paraId="5669C8A2"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Smluvní pokuty</w:t>
      </w:r>
    </w:p>
    <w:p w14:paraId="3342D042" w14:textId="77777777" w:rsidR="00123E67" w:rsidRPr="00E64D9A" w:rsidRDefault="00123E67" w:rsidP="00A27C14">
      <w:pPr>
        <w:numPr>
          <w:ilvl w:val="0"/>
          <w:numId w:val="28"/>
        </w:numPr>
        <w:jc w:val="both"/>
        <w:rPr>
          <w:rFonts w:ascii="Times New Roman" w:hAnsi="Times New Roman"/>
          <w:sz w:val="24"/>
          <w:szCs w:val="24"/>
        </w:rPr>
      </w:pPr>
      <w:r w:rsidRPr="00E64D9A">
        <w:rPr>
          <w:rFonts w:ascii="Times New Roman" w:hAnsi="Times New Roman"/>
          <w:sz w:val="24"/>
          <w:szCs w:val="24"/>
        </w:rPr>
        <w:t xml:space="preserve">V případě prodlení poskytovatele ve lhůtách pro zahájení nebo dokončení odstraňování závady závažnosti 1 (havarijní situace) je objednatel oprávněn požadovat smluvní pokutu ve výši </w:t>
      </w:r>
      <w:r w:rsidR="007C4BD6" w:rsidRPr="00E64D9A">
        <w:rPr>
          <w:rFonts w:ascii="Times New Roman" w:hAnsi="Times New Roman"/>
          <w:sz w:val="24"/>
          <w:szCs w:val="24"/>
        </w:rPr>
        <w:t>1 500</w:t>
      </w:r>
      <w:r w:rsidRPr="00E64D9A">
        <w:rPr>
          <w:rFonts w:ascii="Times New Roman" w:hAnsi="Times New Roman"/>
          <w:sz w:val="24"/>
          <w:szCs w:val="24"/>
        </w:rPr>
        <w:t xml:space="preserve">,- Kč za každou hodinu prodlení. V případě bezdůvodného přerušení odstraňování havárie je objednatel oprávněn požadovat smluvní pokutu ve výši </w:t>
      </w:r>
      <w:r w:rsidR="007C4BD6" w:rsidRPr="00E64D9A">
        <w:rPr>
          <w:rFonts w:ascii="Times New Roman" w:hAnsi="Times New Roman"/>
          <w:sz w:val="24"/>
          <w:szCs w:val="24"/>
        </w:rPr>
        <w:t>1 500</w:t>
      </w:r>
      <w:r w:rsidRPr="00E64D9A">
        <w:rPr>
          <w:rFonts w:ascii="Times New Roman" w:hAnsi="Times New Roman"/>
          <w:sz w:val="24"/>
          <w:szCs w:val="24"/>
        </w:rPr>
        <w:t>,- Kč za každou hodinu přerušení.</w:t>
      </w:r>
    </w:p>
    <w:p w14:paraId="253C52EA" w14:textId="4FE693BF" w:rsidR="00123E67"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V případě prodlení poskytovatele ve lhůtách pro zahájení nebo dokončení odstraňování závady závažnosti 2 je objednatel oprávněn požadovat smluvní pokutu ve výši </w:t>
      </w:r>
      <w:r w:rsidR="0001253F" w:rsidRPr="00E64D9A">
        <w:rPr>
          <w:rFonts w:ascii="Times New Roman" w:hAnsi="Times New Roman"/>
          <w:sz w:val="24"/>
          <w:szCs w:val="24"/>
        </w:rPr>
        <w:t>8</w:t>
      </w:r>
      <w:r w:rsidR="007C4BD6" w:rsidRPr="00E64D9A">
        <w:rPr>
          <w:rFonts w:ascii="Times New Roman" w:hAnsi="Times New Roman"/>
          <w:sz w:val="24"/>
          <w:szCs w:val="24"/>
        </w:rPr>
        <w:t xml:space="preserve"> </w:t>
      </w:r>
      <w:r w:rsidR="0001253F" w:rsidRPr="00E64D9A">
        <w:rPr>
          <w:rFonts w:ascii="Times New Roman" w:hAnsi="Times New Roman"/>
          <w:sz w:val="24"/>
          <w:szCs w:val="24"/>
        </w:rPr>
        <w:t>0</w:t>
      </w:r>
      <w:r w:rsidR="007C4BD6" w:rsidRPr="00E64D9A">
        <w:rPr>
          <w:rFonts w:ascii="Times New Roman" w:hAnsi="Times New Roman"/>
          <w:sz w:val="24"/>
          <w:szCs w:val="24"/>
        </w:rPr>
        <w:t>00</w:t>
      </w:r>
      <w:r w:rsidRPr="00E64D9A">
        <w:rPr>
          <w:rFonts w:ascii="Times New Roman" w:hAnsi="Times New Roman"/>
          <w:sz w:val="24"/>
          <w:szCs w:val="24"/>
        </w:rPr>
        <w:t>,- Kč za každý den prodlení.</w:t>
      </w:r>
      <w:r w:rsidRPr="00E64D9A" w:rsidDel="00497645">
        <w:rPr>
          <w:rFonts w:ascii="Times New Roman" w:hAnsi="Times New Roman"/>
          <w:sz w:val="24"/>
          <w:szCs w:val="24"/>
        </w:rPr>
        <w:t xml:space="preserve"> </w:t>
      </w:r>
    </w:p>
    <w:p w14:paraId="164593CE" w14:textId="77777777" w:rsidR="007E2AF5"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V případě prodlení poskytovatele ve lhůtě dle čl. III odst. 10 a 11 je objednatel oprávněn požadovat smluvní pokutu ve výši </w:t>
      </w:r>
      <w:r w:rsidR="007C4BD6" w:rsidRPr="00E64D9A">
        <w:rPr>
          <w:rFonts w:ascii="Times New Roman" w:hAnsi="Times New Roman"/>
          <w:sz w:val="24"/>
          <w:szCs w:val="24"/>
        </w:rPr>
        <w:t>5 000</w:t>
      </w:r>
      <w:r w:rsidRPr="00E64D9A">
        <w:rPr>
          <w:rFonts w:ascii="Times New Roman" w:hAnsi="Times New Roman"/>
          <w:sz w:val="24"/>
          <w:szCs w:val="24"/>
        </w:rPr>
        <w:t>,- Kč za každý den prodlení.</w:t>
      </w:r>
    </w:p>
    <w:p w14:paraId="0644138A" w14:textId="45F1B421" w:rsidR="007E2AF5"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V případě prodlení poskytovatele ve lhůtě pro poskytnutí konzultace dle čl. III odst. 12 písm. b) je objednatel oprávněn požadovat smluvní pokutu ve výši </w:t>
      </w:r>
      <w:r w:rsidR="007C4BD6" w:rsidRPr="00E64D9A">
        <w:rPr>
          <w:rFonts w:ascii="Times New Roman" w:hAnsi="Times New Roman"/>
          <w:sz w:val="24"/>
          <w:szCs w:val="24"/>
        </w:rPr>
        <w:t xml:space="preserve">1 </w:t>
      </w:r>
      <w:r w:rsidR="0001253F" w:rsidRPr="00E64D9A">
        <w:rPr>
          <w:rFonts w:ascii="Times New Roman" w:hAnsi="Times New Roman"/>
          <w:sz w:val="24"/>
          <w:szCs w:val="24"/>
        </w:rPr>
        <w:t>0</w:t>
      </w:r>
      <w:r w:rsidR="007C4BD6" w:rsidRPr="00E64D9A">
        <w:rPr>
          <w:rFonts w:ascii="Times New Roman" w:hAnsi="Times New Roman"/>
          <w:sz w:val="24"/>
          <w:szCs w:val="24"/>
        </w:rPr>
        <w:t>00</w:t>
      </w:r>
      <w:r w:rsidRPr="00E64D9A">
        <w:rPr>
          <w:rFonts w:ascii="Times New Roman" w:hAnsi="Times New Roman"/>
          <w:sz w:val="24"/>
          <w:szCs w:val="24"/>
        </w:rPr>
        <w:t xml:space="preserve">,- Kč za každou hodinu prodlení. </w:t>
      </w:r>
    </w:p>
    <w:p w14:paraId="7CAE5678" w14:textId="3C9253A5" w:rsidR="007E2AF5"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V případě prodlení objednatele v úhradě daňového dokladu je poskytovatel oprávněn požadovat </w:t>
      </w:r>
      <w:r w:rsidR="00B95EB6" w:rsidRPr="00E64D9A">
        <w:rPr>
          <w:rFonts w:ascii="Times New Roman" w:hAnsi="Times New Roman"/>
          <w:sz w:val="24"/>
          <w:szCs w:val="24"/>
        </w:rPr>
        <w:t>smluvní pokutu</w:t>
      </w:r>
      <w:r w:rsidRPr="00E64D9A">
        <w:rPr>
          <w:rFonts w:ascii="Times New Roman" w:hAnsi="Times New Roman"/>
          <w:sz w:val="24"/>
          <w:szCs w:val="24"/>
        </w:rPr>
        <w:t xml:space="preserve"> ve výši 0,02 % z dlužné částky za každý den prodlení.</w:t>
      </w:r>
    </w:p>
    <w:p w14:paraId="4738226B" w14:textId="77777777" w:rsidR="007E2AF5"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Smluvní pokuta a úrok z prodlení jsou splatné do 14 dnů od doručení platebního dokladu povinné smluvní straně. Povinnost zaplatit je splněna odepsáním příslušné částky z účtu povinného ve prospěch účtu oprávněného.</w:t>
      </w:r>
    </w:p>
    <w:p w14:paraId="4F8D4135" w14:textId="77777777" w:rsidR="007E2AF5"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Zaplacením smluvní pokuty a úroku z prodlení není dotčen nárok smluvních stran na náhradu škody nebo odškodnění v plném rozsahu ani povinnost </w:t>
      </w:r>
      <w:r w:rsidR="007E2AF5" w:rsidRPr="00E64D9A">
        <w:rPr>
          <w:rFonts w:ascii="Times New Roman" w:hAnsi="Times New Roman"/>
          <w:sz w:val="24"/>
          <w:szCs w:val="24"/>
        </w:rPr>
        <w:t>poskytovat</w:t>
      </w:r>
      <w:r w:rsidRPr="00E64D9A">
        <w:rPr>
          <w:rFonts w:ascii="Times New Roman" w:hAnsi="Times New Roman"/>
          <w:sz w:val="24"/>
          <w:szCs w:val="24"/>
        </w:rPr>
        <w:t>ele opravu provést.</w:t>
      </w:r>
      <w:r w:rsidR="00CD258E" w:rsidRPr="00E64D9A">
        <w:rPr>
          <w:rFonts w:ascii="Times New Roman" w:hAnsi="Times New Roman"/>
          <w:sz w:val="24"/>
          <w:szCs w:val="24"/>
        </w:rPr>
        <w:t xml:space="preserve"> Smluvní strany tak výslovně vylučují aplikaci § 1971 a 2050 občanského zákoníku.</w:t>
      </w:r>
    </w:p>
    <w:p w14:paraId="43D66736" w14:textId="3D17D657" w:rsidR="00123E67" w:rsidRPr="00E64D9A" w:rsidRDefault="00B95EB6"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Celková výše smluvních pokut </w:t>
      </w:r>
      <w:r w:rsidR="009326F3" w:rsidRPr="00E64D9A">
        <w:rPr>
          <w:rFonts w:ascii="Times New Roman" w:hAnsi="Times New Roman"/>
          <w:sz w:val="24"/>
          <w:szCs w:val="24"/>
        </w:rPr>
        <w:t>za kalendářní čtvrtletí</w:t>
      </w:r>
      <w:r w:rsidRPr="00E64D9A">
        <w:rPr>
          <w:rFonts w:ascii="Times New Roman" w:hAnsi="Times New Roman"/>
          <w:sz w:val="24"/>
          <w:szCs w:val="24"/>
        </w:rPr>
        <w:t xml:space="preserve">, k jejichž úhradě by byl poskytovatel povinen v souladu s touto Smlouvou, nepřesáhne částku ve výši 30% čtvrtletní ceny za plnění stanovené </w:t>
      </w:r>
      <w:r w:rsidR="009326F3" w:rsidRPr="00E64D9A">
        <w:rPr>
          <w:rFonts w:ascii="Times New Roman" w:hAnsi="Times New Roman"/>
          <w:sz w:val="24"/>
          <w:szCs w:val="24"/>
        </w:rPr>
        <w:t>v čl. IV.1 Smlouvy.</w:t>
      </w:r>
      <w:r w:rsidR="00EE549A">
        <w:rPr>
          <w:rFonts w:ascii="Times New Roman" w:hAnsi="Times New Roman"/>
          <w:sz w:val="24"/>
          <w:szCs w:val="24"/>
        </w:rPr>
        <w:t xml:space="preserve"> </w:t>
      </w:r>
      <w:r w:rsidR="00123E67" w:rsidRPr="00E64D9A">
        <w:rPr>
          <w:rFonts w:ascii="Times New Roman" w:hAnsi="Times New Roman"/>
          <w:sz w:val="24"/>
          <w:szCs w:val="24"/>
        </w:rPr>
        <w:t xml:space="preserve">Za podstatné porušení této smlouvy </w:t>
      </w:r>
      <w:r w:rsidR="007E2AF5" w:rsidRPr="00E64D9A">
        <w:rPr>
          <w:rFonts w:ascii="Times New Roman" w:hAnsi="Times New Roman"/>
          <w:sz w:val="24"/>
          <w:szCs w:val="24"/>
        </w:rPr>
        <w:t>poskytovat</w:t>
      </w:r>
      <w:r w:rsidR="00123E67" w:rsidRPr="00E64D9A">
        <w:rPr>
          <w:rFonts w:ascii="Times New Roman" w:hAnsi="Times New Roman"/>
          <w:sz w:val="24"/>
          <w:szCs w:val="24"/>
        </w:rPr>
        <w:t>elem, které zakládá právo objednatele na odstoupení od této smlouvy, se považuje zejména:</w:t>
      </w:r>
    </w:p>
    <w:p w14:paraId="13426766" w14:textId="77777777"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 xml:space="preserve">prodlení </w:t>
      </w:r>
      <w:r w:rsidR="007E2AF5" w:rsidRPr="00E64D9A">
        <w:rPr>
          <w:rFonts w:ascii="Times New Roman" w:hAnsi="Times New Roman"/>
          <w:sz w:val="24"/>
          <w:szCs w:val="24"/>
        </w:rPr>
        <w:t>poskytovat</w:t>
      </w:r>
      <w:r w:rsidRPr="00E64D9A">
        <w:rPr>
          <w:rFonts w:ascii="Times New Roman" w:hAnsi="Times New Roman"/>
          <w:sz w:val="24"/>
          <w:szCs w:val="24"/>
        </w:rPr>
        <w:t>ele se zhotovením a předáním řádně zhotovené opravy nebo aktu</w:t>
      </w:r>
      <w:r w:rsidR="00CF53B2" w:rsidRPr="00E64D9A">
        <w:rPr>
          <w:rFonts w:ascii="Times New Roman" w:hAnsi="Times New Roman"/>
          <w:sz w:val="24"/>
          <w:szCs w:val="24"/>
        </w:rPr>
        <w:t>a</w:t>
      </w:r>
      <w:r w:rsidRPr="00E64D9A">
        <w:rPr>
          <w:rFonts w:ascii="Times New Roman" w:hAnsi="Times New Roman"/>
          <w:sz w:val="24"/>
          <w:szCs w:val="24"/>
        </w:rPr>
        <w:t>lizace o více než sedm (7) kalendářních dnů;</w:t>
      </w:r>
    </w:p>
    <w:p w14:paraId="7585734B" w14:textId="7B084E00" w:rsidR="00123E67" w:rsidRPr="00E64D9A" w:rsidRDefault="005C397C"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 xml:space="preserve">opakované </w:t>
      </w:r>
      <w:r w:rsidR="00123E67" w:rsidRPr="00E64D9A">
        <w:rPr>
          <w:rFonts w:ascii="Times New Roman" w:hAnsi="Times New Roman"/>
          <w:sz w:val="24"/>
          <w:szCs w:val="24"/>
        </w:rPr>
        <w:t>neodstranění vad díla ve lhůtě podle čl. III.</w:t>
      </w:r>
      <w:r w:rsidR="00270A08" w:rsidRPr="00E64D9A">
        <w:rPr>
          <w:rFonts w:ascii="Times New Roman" w:hAnsi="Times New Roman"/>
          <w:sz w:val="24"/>
          <w:szCs w:val="24"/>
        </w:rPr>
        <w:t xml:space="preserve"> v kalendářním čtvrtletí;</w:t>
      </w:r>
    </w:p>
    <w:p w14:paraId="1BA4E9C7" w14:textId="77777777"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 xml:space="preserve">porušení jakékoli povinnosti </w:t>
      </w:r>
      <w:r w:rsidR="007E2AF5" w:rsidRPr="00E64D9A">
        <w:rPr>
          <w:rFonts w:ascii="Times New Roman" w:hAnsi="Times New Roman"/>
          <w:sz w:val="24"/>
          <w:szCs w:val="24"/>
        </w:rPr>
        <w:t>poskytovat</w:t>
      </w:r>
      <w:r w:rsidRPr="00E64D9A">
        <w:rPr>
          <w:rFonts w:ascii="Times New Roman" w:hAnsi="Times New Roman"/>
          <w:sz w:val="24"/>
          <w:szCs w:val="24"/>
        </w:rPr>
        <w:t>ele podle čl. VII.</w:t>
      </w:r>
    </w:p>
    <w:p w14:paraId="20A92F91" w14:textId="77777777"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 xml:space="preserve">nezapracování připomínek objednatele do díla nebo postup </w:t>
      </w:r>
      <w:r w:rsidR="007E2AF5" w:rsidRPr="00E64D9A">
        <w:rPr>
          <w:rFonts w:ascii="Times New Roman" w:hAnsi="Times New Roman"/>
          <w:sz w:val="24"/>
          <w:szCs w:val="24"/>
        </w:rPr>
        <w:t>poskytovat</w:t>
      </w:r>
      <w:r w:rsidRPr="00E64D9A">
        <w:rPr>
          <w:rFonts w:ascii="Times New Roman" w:hAnsi="Times New Roman"/>
          <w:sz w:val="24"/>
          <w:szCs w:val="24"/>
        </w:rPr>
        <w:t>ele při zhotovení díla v rozporu s pokyny objednatele.</w:t>
      </w:r>
    </w:p>
    <w:p w14:paraId="159290F7" w14:textId="77777777" w:rsidR="00123E67"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 xml:space="preserve">Objednatel je dále oprávněn od této smlouvy odstoupit v případě, že </w:t>
      </w:r>
    </w:p>
    <w:p w14:paraId="32D00B8E" w14:textId="3434B715"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 xml:space="preserve">vůči majetku </w:t>
      </w:r>
      <w:r w:rsidR="007E2AF5" w:rsidRPr="00E64D9A">
        <w:rPr>
          <w:rFonts w:ascii="Times New Roman" w:hAnsi="Times New Roman"/>
          <w:sz w:val="24"/>
          <w:szCs w:val="24"/>
        </w:rPr>
        <w:t>poskytovat</w:t>
      </w:r>
      <w:r w:rsidRPr="00E64D9A">
        <w:rPr>
          <w:rFonts w:ascii="Times New Roman" w:hAnsi="Times New Roman"/>
          <w:sz w:val="24"/>
          <w:szCs w:val="24"/>
        </w:rPr>
        <w:t>ele probíhá insolvenční řízení, v němž bylo vydáno</w:t>
      </w:r>
      <w:r w:rsidR="00270A08" w:rsidRPr="00E64D9A">
        <w:rPr>
          <w:rFonts w:ascii="Times New Roman" w:hAnsi="Times New Roman"/>
          <w:sz w:val="24"/>
          <w:szCs w:val="24"/>
        </w:rPr>
        <w:t xml:space="preserve"> pravomocné</w:t>
      </w:r>
      <w:r w:rsidRPr="00E64D9A">
        <w:rPr>
          <w:rFonts w:ascii="Times New Roman" w:hAnsi="Times New Roman"/>
          <w:sz w:val="24"/>
          <w:szCs w:val="24"/>
        </w:rPr>
        <w:t xml:space="preserve"> rozhodnutí o úpadku, pokud to právní předpisy umožňují;</w:t>
      </w:r>
    </w:p>
    <w:p w14:paraId="7258066C" w14:textId="77777777" w:rsidR="00123E67" w:rsidRPr="00E64D9A" w:rsidRDefault="00123E67"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lastRenderedPageBreak/>
        <w:t xml:space="preserve">insolvenční návrh na </w:t>
      </w:r>
      <w:r w:rsidR="007E2AF5" w:rsidRPr="00E64D9A">
        <w:rPr>
          <w:rFonts w:ascii="Times New Roman" w:hAnsi="Times New Roman"/>
          <w:sz w:val="24"/>
          <w:szCs w:val="24"/>
        </w:rPr>
        <w:t>poskytovat</w:t>
      </w:r>
      <w:r w:rsidRPr="00E64D9A">
        <w:rPr>
          <w:rFonts w:ascii="Times New Roman" w:hAnsi="Times New Roman"/>
          <w:sz w:val="24"/>
          <w:szCs w:val="24"/>
        </w:rPr>
        <w:t xml:space="preserve">ele byl zamítnut proto, že majetek </w:t>
      </w:r>
      <w:r w:rsidR="007E2AF5" w:rsidRPr="00E64D9A">
        <w:rPr>
          <w:rFonts w:ascii="Times New Roman" w:hAnsi="Times New Roman"/>
          <w:sz w:val="24"/>
          <w:szCs w:val="24"/>
        </w:rPr>
        <w:t>poskytovat</w:t>
      </w:r>
      <w:r w:rsidRPr="00E64D9A">
        <w:rPr>
          <w:rFonts w:ascii="Times New Roman" w:hAnsi="Times New Roman"/>
          <w:sz w:val="24"/>
          <w:szCs w:val="24"/>
        </w:rPr>
        <w:t>ele nepostačuje k úhradě nákladů insolvenčního řízení;</w:t>
      </w:r>
    </w:p>
    <w:p w14:paraId="35FB5426" w14:textId="2579B1E3" w:rsidR="00123E67" w:rsidRDefault="007E2AF5" w:rsidP="00A27C14">
      <w:pPr>
        <w:pStyle w:val="Nadpis3"/>
        <w:numPr>
          <w:ilvl w:val="0"/>
          <w:numId w:val="8"/>
        </w:numPr>
        <w:spacing w:before="0" w:after="0"/>
        <w:ind w:left="714" w:hanging="357"/>
        <w:jc w:val="both"/>
        <w:rPr>
          <w:rFonts w:ascii="Times New Roman" w:hAnsi="Times New Roman"/>
          <w:sz w:val="24"/>
          <w:szCs w:val="24"/>
        </w:rPr>
      </w:pPr>
      <w:r w:rsidRPr="00E64D9A">
        <w:rPr>
          <w:rFonts w:ascii="Times New Roman" w:hAnsi="Times New Roman"/>
          <w:sz w:val="24"/>
          <w:szCs w:val="24"/>
        </w:rPr>
        <w:t>poskytovat</w:t>
      </w:r>
      <w:r w:rsidR="00123E67" w:rsidRPr="00E64D9A">
        <w:rPr>
          <w:rFonts w:ascii="Times New Roman" w:hAnsi="Times New Roman"/>
          <w:sz w:val="24"/>
          <w:szCs w:val="24"/>
        </w:rPr>
        <w:t>el vstoupí do likvidace</w:t>
      </w:r>
      <w:r w:rsidR="00EE549A">
        <w:rPr>
          <w:rFonts w:ascii="Times New Roman" w:hAnsi="Times New Roman"/>
          <w:sz w:val="24"/>
          <w:szCs w:val="24"/>
        </w:rPr>
        <w:t>;</w:t>
      </w:r>
    </w:p>
    <w:p w14:paraId="468D8AC7" w14:textId="0223E9FB" w:rsidR="00EE549A" w:rsidRPr="00EE549A" w:rsidRDefault="00EE549A" w:rsidP="00A27C14">
      <w:pPr>
        <w:pStyle w:val="Odstavecseseznamem"/>
        <w:numPr>
          <w:ilvl w:val="0"/>
          <w:numId w:val="8"/>
        </w:numPr>
        <w:jc w:val="both"/>
        <w:rPr>
          <w:rFonts w:ascii="Times New Roman" w:hAnsi="Times New Roman"/>
          <w:sz w:val="24"/>
          <w:szCs w:val="24"/>
        </w:rPr>
      </w:pPr>
      <w:r w:rsidRPr="00EE549A">
        <w:rPr>
          <w:rFonts w:ascii="Times New Roman" w:hAnsi="Times New Roman"/>
          <w:sz w:val="24"/>
          <w:szCs w:val="24"/>
          <w:lang w:eastAsia="zh-CN"/>
        </w:rPr>
        <w:t>poskytovatel poruší jakoukoli svoji povinnost vyplývající z této smlouvy</w:t>
      </w:r>
      <w:r>
        <w:rPr>
          <w:rFonts w:ascii="Times New Roman" w:hAnsi="Times New Roman"/>
          <w:sz w:val="24"/>
          <w:szCs w:val="24"/>
          <w:lang w:eastAsia="zh-CN"/>
        </w:rPr>
        <w:t>.</w:t>
      </w:r>
    </w:p>
    <w:p w14:paraId="05D7F379" w14:textId="45655896" w:rsidR="006A5DCA" w:rsidRPr="00E64D9A" w:rsidRDefault="007E2AF5"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Poskytovat</w:t>
      </w:r>
      <w:r w:rsidR="00123E67" w:rsidRPr="00E64D9A">
        <w:rPr>
          <w:rFonts w:ascii="Times New Roman" w:hAnsi="Times New Roman"/>
          <w:sz w:val="24"/>
          <w:szCs w:val="24"/>
        </w:rPr>
        <w:t>el je oprávněn od smlouvy odstoupit v případě, že objednatel bude v prodlení s úhradou svých peněžitých závazků vyplývajících z této smlouvy po dobu delší než šedesát (60) kalendářních dní.</w:t>
      </w:r>
      <w:r w:rsidR="00270A08" w:rsidRPr="00E64D9A">
        <w:rPr>
          <w:rFonts w:ascii="Times New Roman" w:hAnsi="Times New Roman"/>
          <w:sz w:val="24"/>
          <w:szCs w:val="24"/>
        </w:rPr>
        <w:t xml:space="preserve"> V případě jakéhokoli prodlení objednatele se zaplacením ceny není povinen poskytovatel poskytovat služby dle této smlouvy a je oprávněn přerušit provádění softwarových úprav či aktualizací.</w:t>
      </w:r>
    </w:p>
    <w:p w14:paraId="48A42F3D" w14:textId="77777777" w:rsidR="00123E67" w:rsidRPr="00E64D9A" w:rsidRDefault="00123E67" w:rsidP="00A27C14">
      <w:pPr>
        <w:numPr>
          <w:ilvl w:val="0"/>
          <w:numId w:val="28"/>
        </w:numPr>
        <w:ind w:left="357" w:hanging="357"/>
        <w:jc w:val="both"/>
        <w:rPr>
          <w:rFonts w:ascii="Times New Roman" w:hAnsi="Times New Roman"/>
          <w:sz w:val="24"/>
          <w:szCs w:val="24"/>
        </w:rPr>
      </w:pPr>
      <w:r w:rsidRPr="00E64D9A">
        <w:rPr>
          <w:rFonts w:ascii="Times New Roman" w:hAnsi="Times New Roman"/>
          <w:sz w:val="24"/>
          <w:szCs w:val="24"/>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6C5A6F45" w14:textId="77777777" w:rsidR="000D318B" w:rsidRPr="00E64D9A" w:rsidRDefault="000D318B" w:rsidP="00A27C14">
      <w:pPr>
        <w:jc w:val="both"/>
        <w:rPr>
          <w:rFonts w:ascii="Times New Roman" w:hAnsi="Times New Roman"/>
          <w:sz w:val="24"/>
          <w:szCs w:val="24"/>
        </w:rPr>
      </w:pPr>
    </w:p>
    <w:p w14:paraId="56E824A9"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Článek IX</w:t>
      </w:r>
    </w:p>
    <w:p w14:paraId="22D357F0" w14:textId="77777777" w:rsidR="00123E67" w:rsidRPr="0089015A" w:rsidRDefault="00123E67" w:rsidP="00A27C14">
      <w:pPr>
        <w:jc w:val="center"/>
        <w:rPr>
          <w:rFonts w:ascii="Times New Roman" w:hAnsi="Times New Roman"/>
          <w:b/>
          <w:sz w:val="24"/>
          <w:szCs w:val="24"/>
        </w:rPr>
      </w:pPr>
      <w:r w:rsidRPr="0089015A">
        <w:rPr>
          <w:rFonts w:ascii="Times New Roman" w:hAnsi="Times New Roman"/>
          <w:b/>
          <w:sz w:val="24"/>
          <w:szCs w:val="24"/>
        </w:rPr>
        <w:t>Další ujednání</w:t>
      </w:r>
    </w:p>
    <w:p w14:paraId="20E16549" w14:textId="77777777" w:rsidR="00123E67" w:rsidRPr="0089015A" w:rsidRDefault="00123E67" w:rsidP="00A27C14">
      <w:pPr>
        <w:numPr>
          <w:ilvl w:val="0"/>
          <w:numId w:val="31"/>
        </w:numPr>
        <w:jc w:val="both"/>
        <w:rPr>
          <w:rFonts w:ascii="Times New Roman" w:hAnsi="Times New Roman"/>
          <w:sz w:val="24"/>
          <w:szCs w:val="24"/>
        </w:rPr>
      </w:pPr>
      <w:r w:rsidRPr="0089015A">
        <w:rPr>
          <w:rFonts w:ascii="Times New Roman" w:hAnsi="Times New Roman"/>
          <w:sz w:val="24"/>
          <w:szCs w:val="24"/>
        </w:rPr>
        <w:t>Rozsah a kvalita poskytovaných služeb budou vyhodnocovány při společných jednáních objednatele a poskytovatele. Tato jednání proběhnou na základě výzvy objednatele.</w:t>
      </w:r>
    </w:p>
    <w:p w14:paraId="01F765DC" w14:textId="77777777" w:rsidR="00123E67" w:rsidRPr="0089015A" w:rsidRDefault="007E2AF5" w:rsidP="00A27C14">
      <w:pPr>
        <w:numPr>
          <w:ilvl w:val="0"/>
          <w:numId w:val="31"/>
        </w:numPr>
        <w:ind w:left="357" w:hanging="357"/>
        <w:jc w:val="both"/>
        <w:rPr>
          <w:rFonts w:ascii="Times New Roman" w:hAnsi="Times New Roman"/>
          <w:sz w:val="24"/>
          <w:szCs w:val="24"/>
        </w:rPr>
      </w:pPr>
      <w:r w:rsidRPr="0089015A">
        <w:rPr>
          <w:rFonts w:ascii="Times New Roman" w:hAnsi="Times New Roman"/>
          <w:sz w:val="24"/>
          <w:szCs w:val="24"/>
        </w:rPr>
        <w:t>Poskytovat</w:t>
      </w:r>
      <w:r w:rsidR="00123E67" w:rsidRPr="0089015A">
        <w:rPr>
          <w:rFonts w:ascii="Times New Roman" w:hAnsi="Times New Roman"/>
          <w:sz w:val="24"/>
          <w:szCs w:val="24"/>
        </w:rPr>
        <w:t xml:space="preserve">el je oprávněn provádět změny ve složení realizačního týmu, který poskytuje objednateli služby na základě této smlouvy, pouze s předchozím souhlasem objednatele. </w:t>
      </w:r>
      <w:r w:rsidRPr="0089015A">
        <w:rPr>
          <w:rFonts w:ascii="Times New Roman" w:hAnsi="Times New Roman"/>
          <w:sz w:val="24"/>
          <w:szCs w:val="24"/>
        </w:rPr>
        <w:t>Poskytovat</w:t>
      </w:r>
      <w:r w:rsidR="00123E67" w:rsidRPr="0089015A">
        <w:rPr>
          <w:rFonts w:ascii="Times New Roman" w:hAnsi="Times New Roman"/>
          <w:sz w:val="24"/>
          <w:szCs w:val="24"/>
        </w:rPr>
        <w:t xml:space="preserve">el je povinen provést změnu člena realizačního týmu na základě odůvodněného požadavku Objednatele, a to bez zbytečného odkladu po uplatnění tohoto požadavku u </w:t>
      </w:r>
      <w:r w:rsidRPr="0089015A">
        <w:rPr>
          <w:rFonts w:ascii="Times New Roman" w:hAnsi="Times New Roman"/>
          <w:sz w:val="24"/>
          <w:szCs w:val="24"/>
        </w:rPr>
        <w:t>poskytovat</w:t>
      </w:r>
      <w:r w:rsidR="00123E67" w:rsidRPr="0089015A">
        <w:rPr>
          <w:rFonts w:ascii="Times New Roman" w:hAnsi="Times New Roman"/>
          <w:sz w:val="24"/>
          <w:szCs w:val="24"/>
        </w:rPr>
        <w:t>ele.</w:t>
      </w:r>
    </w:p>
    <w:p w14:paraId="0B0B4F37" w14:textId="77777777" w:rsidR="00123E67" w:rsidRPr="0089015A" w:rsidRDefault="00123E67" w:rsidP="00A27C14">
      <w:pPr>
        <w:numPr>
          <w:ilvl w:val="0"/>
          <w:numId w:val="31"/>
        </w:numPr>
        <w:ind w:left="357" w:hanging="357"/>
        <w:jc w:val="both"/>
        <w:rPr>
          <w:rFonts w:ascii="Times New Roman" w:hAnsi="Times New Roman"/>
          <w:sz w:val="24"/>
          <w:szCs w:val="24"/>
        </w:rPr>
      </w:pPr>
      <w:r w:rsidRPr="0089015A">
        <w:rPr>
          <w:rFonts w:ascii="Times New Roman" w:hAnsi="Times New Roman"/>
          <w:sz w:val="24"/>
          <w:szCs w:val="24"/>
        </w:rPr>
        <w:t xml:space="preserve">Smluvní strany jsou povinny bez zbytečného odkladu oznámit druhé smluvní straně změnu údajů v záhlaví smlouvy. </w:t>
      </w:r>
    </w:p>
    <w:p w14:paraId="4BEA9D7D" w14:textId="77777777" w:rsidR="00123E67" w:rsidRPr="0089015A" w:rsidRDefault="007E2AF5" w:rsidP="00A27C14">
      <w:pPr>
        <w:numPr>
          <w:ilvl w:val="0"/>
          <w:numId w:val="31"/>
        </w:numPr>
        <w:ind w:left="357" w:hanging="357"/>
        <w:jc w:val="both"/>
        <w:rPr>
          <w:rFonts w:ascii="Times New Roman" w:hAnsi="Times New Roman"/>
          <w:sz w:val="24"/>
          <w:szCs w:val="24"/>
        </w:rPr>
      </w:pPr>
      <w:r w:rsidRPr="0089015A">
        <w:rPr>
          <w:rFonts w:ascii="Times New Roman" w:hAnsi="Times New Roman"/>
          <w:sz w:val="24"/>
          <w:szCs w:val="24"/>
        </w:rPr>
        <w:t>Poskytovat</w:t>
      </w:r>
      <w:r w:rsidR="00123E67" w:rsidRPr="0089015A">
        <w:rPr>
          <w:rFonts w:ascii="Times New Roman" w:hAnsi="Times New Roman"/>
          <w:sz w:val="24"/>
          <w:szCs w:val="24"/>
        </w:rPr>
        <w:t>el není bez předchozího písemného souhlasu objednatele oprávněn postoupit práva a povinnosti z této smlouvy na třetí osobu.</w:t>
      </w:r>
    </w:p>
    <w:p w14:paraId="02A8B133" w14:textId="646B93F0" w:rsidR="00123E67" w:rsidRPr="0089015A" w:rsidRDefault="007E2AF5" w:rsidP="00A27C14">
      <w:pPr>
        <w:numPr>
          <w:ilvl w:val="0"/>
          <w:numId w:val="31"/>
        </w:numPr>
        <w:ind w:left="357" w:hanging="357"/>
        <w:jc w:val="both"/>
        <w:rPr>
          <w:rFonts w:ascii="Times New Roman" w:hAnsi="Times New Roman"/>
          <w:sz w:val="24"/>
          <w:szCs w:val="24"/>
        </w:rPr>
      </w:pPr>
      <w:r w:rsidRPr="0089015A">
        <w:rPr>
          <w:rFonts w:ascii="Times New Roman" w:hAnsi="Times New Roman"/>
          <w:sz w:val="24"/>
          <w:szCs w:val="24"/>
        </w:rPr>
        <w:t>Poskytovat</w:t>
      </w:r>
      <w:r w:rsidR="00123E67" w:rsidRPr="0089015A">
        <w:rPr>
          <w:rFonts w:ascii="Times New Roman" w:hAnsi="Times New Roman"/>
          <w:sz w:val="24"/>
          <w:szCs w:val="24"/>
        </w:rPr>
        <w:t>el je povinen dokumenty související s poskytováním služeb dle této smlouvy uchovávat nejméně po dobu deseti (10) let od konce účetního období, ve kterém došlo k zaplacení poslední části ceny poskytnutých služeb</w:t>
      </w:r>
      <w:r w:rsidR="000D318B">
        <w:rPr>
          <w:rFonts w:ascii="Times New Roman" w:hAnsi="Times New Roman"/>
          <w:sz w:val="24"/>
          <w:szCs w:val="24"/>
        </w:rPr>
        <w:t>,</w:t>
      </w:r>
      <w:r w:rsidR="00123E67" w:rsidRPr="0089015A">
        <w:rPr>
          <w:rFonts w:ascii="Times New Roman" w:hAnsi="Times New Roman"/>
          <w:sz w:val="24"/>
          <w:szCs w:val="24"/>
        </w:rPr>
        <w:t xml:space="preserve"> popř. k poslednímu zdanitelnému plnění dle této smlouvy, a to zejména pro účely kontroly oprávněnými kontrolními orgány.</w:t>
      </w:r>
    </w:p>
    <w:p w14:paraId="1CA2B231" w14:textId="77777777" w:rsidR="00123E67" w:rsidRPr="0089015A" w:rsidRDefault="007E2AF5" w:rsidP="00A27C14">
      <w:pPr>
        <w:numPr>
          <w:ilvl w:val="0"/>
          <w:numId w:val="31"/>
        </w:numPr>
        <w:ind w:left="357" w:hanging="357"/>
        <w:jc w:val="both"/>
        <w:rPr>
          <w:rFonts w:ascii="Times New Roman" w:hAnsi="Times New Roman"/>
          <w:sz w:val="24"/>
          <w:szCs w:val="24"/>
        </w:rPr>
      </w:pPr>
      <w:r w:rsidRPr="0089015A">
        <w:rPr>
          <w:rFonts w:ascii="Times New Roman" w:hAnsi="Times New Roman"/>
          <w:sz w:val="24"/>
          <w:szCs w:val="24"/>
        </w:rPr>
        <w:t>Poskytovat</w:t>
      </w:r>
      <w:r w:rsidR="00123E67" w:rsidRPr="0089015A">
        <w:rPr>
          <w:rFonts w:ascii="Times New Roman" w:hAnsi="Times New Roman"/>
          <w:sz w:val="24"/>
          <w:szCs w:val="24"/>
        </w:rPr>
        <w:t>el bez jakýchkoliv výhrad souhlasí se zveřejněním své identifikace a dalších údajů uvedených ve smlouvě včetně ceny díla.</w:t>
      </w:r>
    </w:p>
    <w:p w14:paraId="2E621E7E"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je povinen po celou dobu provádění plnění podle této smlouvy disponovat potřebnou kvalifikací. Poskytovatel je na žádost objednatele povinen existenci skutečností prokazujících potřebnou kvalifikaci objednateli prokázat ve lhůtě stanovené objednatelem a způsobem dle požadavku objednatele.</w:t>
      </w:r>
    </w:p>
    <w:p w14:paraId="0538A19E"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se zavazuje neprodleně informovat objednatele o všech skutečnostech, které by mu mohly způsobit finanční, nebo jinou újmu, o překážkách, které by mohly ohrozit termíny stanovené touto smlouvou a o vadách předaného díla.</w:t>
      </w:r>
    </w:p>
    <w:p w14:paraId="689CD5B4"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se zavazuje postupovat při plnění této smlouvy v souladu s rozhodnutím o poskytnutí dotace ze státního rozpočtu ČR na rok 2024 (MK 27678/2024 POD spisu MK-S 17034/2023 OMG) ze dne 15. 4. 2024 a Výzvou č. 0342/2024 – Digitalizace kulturních statků a národních kulturních památek II. v rámci Národního plánu obnovy – iniciativa Digitalizace kulturního a kreativního sektoru, a předem konzultovat s kupujícím případné nejasnosti.</w:t>
      </w:r>
    </w:p>
    <w:p w14:paraId="63BF5A24"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 xml:space="preserve">Poskytovatel je povinen poskytnout všem oprávněným osobám nezbytnou součinnost pro výkon finanční kontroly ve smyslu </w:t>
      </w:r>
      <w:proofErr w:type="spellStart"/>
      <w:r w:rsidRPr="0089015A">
        <w:rPr>
          <w:rFonts w:ascii="Times New Roman" w:hAnsi="Times New Roman"/>
          <w:sz w:val="24"/>
          <w:szCs w:val="24"/>
          <w:lang w:eastAsia="zh-CN"/>
        </w:rPr>
        <w:t>ust</w:t>
      </w:r>
      <w:proofErr w:type="spellEnd"/>
      <w:r w:rsidRPr="0089015A">
        <w:rPr>
          <w:rFonts w:ascii="Times New Roman" w:hAnsi="Times New Roman"/>
          <w:sz w:val="24"/>
          <w:szCs w:val="24"/>
          <w:lang w:eastAsia="zh-CN"/>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w:t>
      </w:r>
      <w:r w:rsidRPr="0089015A">
        <w:rPr>
          <w:rFonts w:ascii="Times New Roman" w:hAnsi="Times New Roman"/>
          <w:sz w:val="24"/>
          <w:szCs w:val="24"/>
          <w:lang w:eastAsia="zh-CN"/>
        </w:rPr>
        <w:lastRenderedPageBreak/>
        <w:t xml:space="preserve">potřebné podmínky, zejména poskytnout veškerou dokumentaci související s plněním této smlouvy. </w:t>
      </w:r>
    </w:p>
    <w:p w14:paraId="3EF20BAB"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do 31. 12. 2037.</w:t>
      </w:r>
    </w:p>
    <w:p w14:paraId="66B66ADF"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je povinen dodržovat pravidla publicity, resp. poskytnout nezbytnou součinnost objednateli k jejich provádění, v rozsahu vyplývajícím z příslušných právních předpisů.</w:t>
      </w:r>
    </w:p>
    <w:p w14:paraId="7F2EDF59"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Dílo provede poskytovatel osobně bez poddodavatelů.</w:t>
      </w:r>
    </w:p>
    <w:p w14:paraId="443B6094"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je povinen nahradit objednateli veškeré škody a náklady, které vzniknou objednateli při provádění díla poskytovatelem nebo v souvislosti s jeho prováděním.</w:t>
      </w:r>
    </w:p>
    <w:p w14:paraId="34F4E25C"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zhotoví dílo v souladu s podmínkami stanovenými touto smlouvou, případně v požadavcích objednatele na provedení změn.</w:t>
      </w:r>
    </w:p>
    <w:p w14:paraId="319CC009" w14:textId="77777777" w:rsidR="0089015A" w:rsidRPr="0089015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na vlastní náklady zajistí veškerý personál, zařízení, materiál, případně další podmínky, které jsou nutné k řádnému splnění závazků vyplývajících pro něj z této smlouvy. Pokud by objektivně bylo třeba práce na zhotovení díla provádět přímo u objednatele, projedná objednatel s poskytovatelem podmínky přístupu poskytovatele do prostor objednatele v potřebném rozsahu.</w:t>
      </w:r>
    </w:p>
    <w:p w14:paraId="75C9EB6E" w14:textId="6108A0B1" w:rsidR="0089015A" w:rsidRPr="00EE549A"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Poskytovatel se zavazuje zajistit a na požádání objednatele doložit, že jeho zaměstnanci určení k provádění prací souvisejících s poskytnutím a zhotovením díla se náležitě seznámili s předmětnou problematikou a jsou pro poskytnutí a zhotovení díla náležitě kvalifikováni. Použije-li poskytovatel k poskytnutí a zhotovení díla třetích osob, je odpovědný tak</w:t>
      </w:r>
      <w:r w:rsidR="00EE549A">
        <w:rPr>
          <w:rFonts w:ascii="Times New Roman" w:hAnsi="Times New Roman"/>
          <w:sz w:val="24"/>
          <w:szCs w:val="24"/>
          <w:lang w:eastAsia="zh-CN"/>
        </w:rPr>
        <w:t xml:space="preserve"> </w:t>
      </w:r>
      <w:r w:rsidRPr="0089015A">
        <w:rPr>
          <w:rFonts w:ascii="Times New Roman" w:hAnsi="Times New Roman"/>
          <w:sz w:val="24"/>
          <w:szCs w:val="24"/>
          <w:lang w:eastAsia="zh-CN"/>
        </w:rPr>
        <w:t>jakoby</w:t>
      </w:r>
      <w:r w:rsidR="00EE549A">
        <w:rPr>
          <w:rFonts w:ascii="Times New Roman" w:hAnsi="Times New Roman"/>
          <w:sz w:val="24"/>
          <w:szCs w:val="24"/>
          <w:lang w:eastAsia="zh-CN"/>
        </w:rPr>
        <w:t xml:space="preserve">, </w:t>
      </w:r>
      <w:r w:rsidRPr="0089015A">
        <w:rPr>
          <w:rFonts w:ascii="Times New Roman" w:hAnsi="Times New Roman"/>
          <w:sz w:val="24"/>
          <w:szCs w:val="24"/>
          <w:lang w:eastAsia="zh-CN"/>
        </w:rPr>
        <w:t>předmětné plnění poskytl a zhotovil sám.</w:t>
      </w:r>
    </w:p>
    <w:p w14:paraId="289AD247" w14:textId="24507150" w:rsidR="00123E67" w:rsidRDefault="0089015A" w:rsidP="00A27C14">
      <w:pPr>
        <w:numPr>
          <w:ilvl w:val="0"/>
          <w:numId w:val="31"/>
        </w:numPr>
        <w:suppressAutoHyphens/>
        <w:jc w:val="both"/>
        <w:rPr>
          <w:rFonts w:ascii="Times New Roman" w:hAnsi="Times New Roman"/>
          <w:sz w:val="24"/>
          <w:szCs w:val="24"/>
          <w:lang w:eastAsia="zh-CN"/>
        </w:rPr>
      </w:pPr>
      <w:r w:rsidRPr="0089015A">
        <w:rPr>
          <w:rFonts w:ascii="Times New Roman" w:hAnsi="Times New Roman"/>
          <w:sz w:val="24"/>
          <w:szCs w:val="24"/>
          <w:lang w:eastAsia="zh-CN"/>
        </w:rPr>
        <w:t>Osoba objednatelem pověřená realizací smlouvy je oprávněná</w:t>
      </w:r>
      <w:r w:rsidR="00EE549A">
        <w:rPr>
          <w:rFonts w:ascii="Times New Roman" w:hAnsi="Times New Roman"/>
          <w:sz w:val="24"/>
          <w:szCs w:val="24"/>
          <w:lang w:eastAsia="zh-CN"/>
        </w:rPr>
        <w:t xml:space="preserve"> </w:t>
      </w:r>
      <w:r w:rsidRPr="0089015A">
        <w:rPr>
          <w:rFonts w:ascii="Times New Roman" w:hAnsi="Times New Roman"/>
          <w:sz w:val="24"/>
          <w:szCs w:val="24"/>
          <w:lang w:eastAsia="zh-CN"/>
        </w:rPr>
        <w:t>kontrolovat dílo a plnění této smlouvy</w:t>
      </w:r>
      <w:r w:rsidR="00EE549A">
        <w:rPr>
          <w:rFonts w:ascii="Times New Roman" w:hAnsi="Times New Roman"/>
          <w:sz w:val="24"/>
          <w:szCs w:val="24"/>
          <w:lang w:eastAsia="zh-CN"/>
        </w:rPr>
        <w:t xml:space="preserve"> </w:t>
      </w:r>
      <w:r w:rsidRPr="00EE549A">
        <w:rPr>
          <w:rFonts w:ascii="Times New Roman" w:hAnsi="Times New Roman"/>
          <w:sz w:val="24"/>
          <w:szCs w:val="24"/>
          <w:lang w:eastAsia="zh-CN"/>
        </w:rPr>
        <w:t>nezávisle na činnosti poskytovatele, jednat ve věcech poskytování a realizace díla, provádět zápisy a v případě poskytování a provádění díla v rozporu s touto smlouvou provádění díla přerušit.</w:t>
      </w:r>
    </w:p>
    <w:p w14:paraId="181FF6E2" w14:textId="77777777" w:rsidR="00A27C14" w:rsidRPr="00EE549A" w:rsidRDefault="00A27C14" w:rsidP="00A27C14">
      <w:pPr>
        <w:suppressAutoHyphens/>
        <w:ind w:left="360"/>
        <w:jc w:val="both"/>
        <w:rPr>
          <w:rFonts w:ascii="Times New Roman" w:hAnsi="Times New Roman"/>
          <w:sz w:val="24"/>
          <w:szCs w:val="24"/>
          <w:lang w:eastAsia="zh-CN"/>
        </w:rPr>
      </w:pPr>
    </w:p>
    <w:p w14:paraId="5681BB6B"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Článek X</w:t>
      </w:r>
    </w:p>
    <w:p w14:paraId="49FFD89A"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Výpověď</w:t>
      </w:r>
    </w:p>
    <w:p w14:paraId="424A487C" w14:textId="7C02CEFD" w:rsidR="00B447F4" w:rsidRDefault="00123E67" w:rsidP="00A27C14">
      <w:pPr>
        <w:pStyle w:val="Odstavecseseznamem"/>
        <w:ind w:left="426"/>
        <w:jc w:val="both"/>
        <w:rPr>
          <w:rFonts w:ascii="Times New Roman" w:hAnsi="Times New Roman"/>
          <w:sz w:val="24"/>
          <w:szCs w:val="24"/>
        </w:rPr>
      </w:pPr>
      <w:r w:rsidRPr="00E64D9A">
        <w:rPr>
          <w:rFonts w:ascii="Times New Roman" w:hAnsi="Times New Roman"/>
          <w:sz w:val="24"/>
          <w:szCs w:val="24"/>
        </w:rPr>
        <w:t xml:space="preserve">Každá ze smluvních stran může smlouvu jednostranně písemně vypovědět bez udání důvodu s </w:t>
      </w:r>
      <w:r w:rsidR="006078B7" w:rsidRPr="00E64D9A">
        <w:rPr>
          <w:rFonts w:ascii="Times New Roman" w:hAnsi="Times New Roman"/>
          <w:sz w:val="24"/>
          <w:szCs w:val="24"/>
        </w:rPr>
        <w:t xml:space="preserve">tříměsíční </w:t>
      </w:r>
      <w:r w:rsidRPr="00E64D9A">
        <w:rPr>
          <w:rFonts w:ascii="Times New Roman" w:hAnsi="Times New Roman"/>
          <w:sz w:val="24"/>
          <w:szCs w:val="24"/>
        </w:rPr>
        <w:t>výpovědní lhůtou, která začne plynout od prvního dne měsíce bezprostředně následujícího po doručení výpovědi druhé smluvní straně.</w:t>
      </w:r>
    </w:p>
    <w:p w14:paraId="2BA1C0C9" w14:textId="77777777" w:rsidR="00EE549A" w:rsidRPr="00EE549A" w:rsidRDefault="00EE549A" w:rsidP="00A27C14">
      <w:pPr>
        <w:pStyle w:val="Odstavecseseznamem"/>
        <w:ind w:left="426"/>
        <w:jc w:val="both"/>
        <w:rPr>
          <w:rFonts w:ascii="Times New Roman" w:hAnsi="Times New Roman"/>
          <w:sz w:val="24"/>
          <w:szCs w:val="24"/>
        </w:rPr>
      </w:pPr>
    </w:p>
    <w:p w14:paraId="347156E3" w14:textId="77777777" w:rsidR="00123E67" w:rsidRPr="00E64D9A" w:rsidRDefault="00123E67" w:rsidP="00A27C14">
      <w:pPr>
        <w:jc w:val="center"/>
        <w:rPr>
          <w:rFonts w:ascii="Times New Roman" w:hAnsi="Times New Roman"/>
          <w:b/>
          <w:sz w:val="24"/>
          <w:szCs w:val="24"/>
        </w:rPr>
      </w:pPr>
      <w:r w:rsidRPr="00E64D9A">
        <w:rPr>
          <w:rFonts w:ascii="Times New Roman" w:hAnsi="Times New Roman"/>
          <w:b/>
          <w:sz w:val="24"/>
          <w:szCs w:val="24"/>
        </w:rPr>
        <w:t>Článek XI</w:t>
      </w:r>
    </w:p>
    <w:p w14:paraId="76C47185" w14:textId="3221CFDF" w:rsidR="00B447F4" w:rsidRPr="00E64D9A" w:rsidRDefault="00B447F4" w:rsidP="00A27C14">
      <w:pPr>
        <w:jc w:val="center"/>
        <w:rPr>
          <w:rFonts w:ascii="Times New Roman" w:hAnsi="Times New Roman"/>
          <w:bCs/>
          <w:sz w:val="24"/>
          <w:szCs w:val="24"/>
        </w:rPr>
      </w:pPr>
      <w:r w:rsidRPr="00E64D9A">
        <w:rPr>
          <w:rFonts w:ascii="Times New Roman" w:hAnsi="Times New Roman"/>
          <w:b/>
          <w:sz w:val="24"/>
          <w:szCs w:val="24"/>
        </w:rPr>
        <w:t>Ochrana osobních údajů</w:t>
      </w:r>
    </w:p>
    <w:p w14:paraId="6B74578B" w14:textId="4F2A8458" w:rsidR="00B447F4" w:rsidRPr="00E64D9A" w:rsidRDefault="00B447F4" w:rsidP="00A27C14">
      <w:pPr>
        <w:numPr>
          <w:ilvl w:val="0"/>
          <w:numId w:val="32"/>
        </w:numPr>
        <w:jc w:val="both"/>
        <w:rPr>
          <w:rFonts w:ascii="Times New Roman" w:hAnsi="Times New Roman"/>
          <w:sz w:val="24"/>
          <w:szCs w:val="24"/>
        </w:rPr>
      </w:pPr>
      <w:r w:rsidRPr="00E64D9A">
        <w:rPr>
          <w:rFonts w:ascii="Times New Roman" w:hAnsi="Times New Roman"/>
          <w:color w:val="000000"/>
          <w:sz w:val="24"/>
          <w:szCs w:val="24"/>
        </w:rPr>
        <w:t>Na základě této Smlouvy bude docházet ke zpracování osobních údajů zaměstnanců, pracovníků a dalších osob smluvních stran („Subjekty údajů_1“), které jedna Strana obdrží od druhé Strany v souvislosti s uzavřením či plněním této Smlouvy. Ke zpracování osobních údajů dochází ve smyslu nařízení Evropského parlamentu a Rady (EU) 2016/679 o ochraně fyzických osob v souvislosti se zpracováním osobních údajů a o volném pohybu těchto údajů a o zrušení směrnice 95/46/ES (dále jen „Nařízení“).</w:t>
      </w:r>
    </w:p>
    <w:p w14:paraId="5F9E2DF9" w14:textId="0A2364E3" w:rsidR="00B447F4" w:rsidRPr="00E64D9A" w:rsidRDefault="00B447F4" w:rsidP="00A27C14">
      <w:pPr>
        <w:numPr>
          <w:ilvl w:val="0"/>
          <w:numId w:val="32"/>
        </w:numPr>
        <w:jc w:val="both"/>
        <w:rPr>
          <w:rFonts w:ascii="Times New Roman" w:hAnsi="Times New Roman"/>
          <w:sz w:val="24"/>
          <w:szCs w:val="24"/>
        </w:rPr>
      </w:pPr>
      <w:r w:rsidRPr="00E64D9A">
        <w:rPr>
          <w:rFonts w:ascii="Times New Roman" w:hAnsi="Times New Roman"/>
          <w:color w:val="000000"/>
          <w:sz w:val="24"/>
          <w:szCs w:val="24"/>
        </w:rPr>
        <w:t>Strany berou na vědomí, že v souvislosti s předáváním osobních údajů dle článku XI.1 Smlouvy jsou v pozici samostatných správců Osobních údajů a každá Strana je povinna dodržovat své povinnosti vyplývající z (i) této Smlouvy a (</w:t>
      </w:r>
      <w:proofErr w:type="spellStart"/>
      <w:r w:rsidRPr="00E64D9A">
        <w:rPr>
          <w:rFonts w:ascii="Times New Roman" w:hAnsi="Times New Roman"/>
          <w:color w:val="000000"/>
          <w:sz w:val="24"/>
          <w:szCs w:val="24"/>
        </w:rPr>
        <w:t>ii</w:t>
      </w:r>
      <w:proofErr w:type="spellEnd"/>
      <w:r w:rsidRPr="00E64D9A">
        <w:rPr>
          <w:rFonts w:ascii="Times New Roman" w:hAnsi="Times New Roman"/>
          <w:color w:val="000000"/>
          <w:sz w:val="24"/>
          <w:szCs w:val="24"/>
        </w:rPr>
        <w:t>) Nařízení.</w:t>
      </w:r>
    </w:p>
    <w:p w14:paraId="7248F032" w14:textId="3C6907C4" w:rsidR="00B447F4" w:rsidRPr="00E64D9A" w:rsidRDefault="00B447F4" w:rsidP="00A27C14">
      <w:pPr>
        <w:numPr>
          <w:ilvl w:val="0"/>
          <w:numId w:val="32"/>
        </w:numPr>
        <w:jc w:val="both"/>
        <w:rPr>
          <w:rFonts w:ascii="Times New Roman" w:hAnsi="Times New Roman"/>
          <w:sz w:val="24"/>
          <w:szCs w:val="24"/>
        </w:rPr>
      </w:pPr>
      <w:r w:rsidRPr="00E64D9A">
        <w:rPr>
          <w:rFonts w:ascii="Times New Roman" w:hAnsi="Times New Roman"/>
          <w:color w:val="000000"/>
          <w:sz w:val="24"/>
          <w:szCs w:val="24"/>
        </w:rPr>
        <w:t>V souladu se zásadou transparentnosti se Strany zavazují plnit informační povinnost v rozsahu článků 13 a 14 Nařízení a každá ze Stran je povinna a zároveň oprávněna vyřizovat práva Subjektů údajů_1. Nařízení na základě žádosti Subjektu údajů_1 doručené dané Straně a týkající se zpracování prováděného danou Stranou zvlášť, aniž by musela mít souhlas druhé Strany.</w:t>
      </w:r>
    </w:p>
    <w:p w14:paraId="73C586D2" w14:textId="0046CA31" w:rsidR="00B447F4" w:rsidRPr="00E64D9A" w:rsidRDefault="00B447F4" w:rsidP="00A27C14">
      <w:pPr>
        <w:numPr>
          <w:ilvl w:val="0"/>
          <w:numId w:val="32"/>
        </w:numPr>
        <w:jc w:val="both"/>
        <w:rPr>
          <w:rFonts w:ascii="Times New Roman" w:hAnsi="Times New Roman"/>
          <w:sz w:val="24"/>
          <w:szCs w:val="24"/>
        </w:rPr>
      </w:pPr>
      <w:r w:rsidRPr="00E64D9A">
        <w:rPr>
          <w:rFonts w:ascii="Times New Roman" w:hAnsi="Times New Roman"/>
          <w:color w:val="000000"/>
          <w:sz w:val="24"/>
          <w:szCs w:val="24"/>
        </w:rPr>
        <w:lastRenderedPageBreak/>
        <w:t>Strany jsou povinny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3CFB42D7" w14:textId="423D9F8C" w:rsidR="0065506C" w:rsidRPr="001F3761" w:rsidRDefault="00B447F4" w:rsidP="00A27C14">
      <w:pPr>
        <w:numPr>
          <w:ilvl w:val="0"/>
          <w:numId w:val="32"/>
        </w:numPr>
        <w:jc w:val="both"/>
        <w:rPr>
          <w:rFonts w:ascii="Times New Roman" w:hAnsi="Times New Roman"/>
          <w:sz w:val="24"/>
          <w:szCs w:val="24"/>
        </w:rPr>
      </w:pPr>
      <w:r w:rsidRPr="00E64D9A">
        <w:rPr>
          <w:rFonts w:ascii="Times New Roman" w:hAnsi="Times New Roman"/>
          <w:color w:val="000000"/>
          <w:sz w:val="24"/>
          <w:szCs w:val="24"/>
        </w:rPr>
        <w:t>Budou-li údaje, ke kterým Poskytovatel získá přístup v souvislosti s plněním této Smlouvy, mít povahu osobních údajů a bude-li docházet ke zpracování osobních údajů takto dotčených osob („Subjekty údajů_2“) ve smyslu článku 28 odst. 3 písm. a) Nařízení, Smluvní strany za tímto účelem uzavřou samostatnou smlouvu o zpracování osobních údajů.</w:t>
      </w:r>
    </w:p>
    <w:p w14:paraId="10629356" w14:textId="77777777" w:rsidR="00EC5550" w:rsidRDefault="001F3761" w:rsidP="00A27C14">
      <w:pPr>
        <w:numPr>
          <w:ilvl w:val="0"/>
          <w:numId w:val="32"/>
        </w:numPr>
        <w:tabs>
          <w:tab w:val="clear" w:pos="360"/>
          <w:tab w:val="num" w:pos="643"/>
        </w:tabs>
        <w:ind w:left="357"/>
        <w:jc w:val="both"/>
        <w:rPr>
          <w:rFonts w:ascii="Times New Roman" w:hAnsi="Times New Roman"/>
          <w:color w:val="000000"/>
          <w:sz w:val="24"/>
          <w:szCs w:val="24"/>
        </w:rPr>
      </w:pPr>
      <w:r w:rsidRPr="001F3761">
        <w:rPr>
          <w:rFonts w:ascii="Times New Roman" w:hAnsi="Times New Roman"/>
          <w:color w:val="000000"/>
          <w:sz w:val="24"/>
          <w:szCs w:val="24"/>
        </w:rPr>
        <w:t>Poskytovatel se zavazuje zajistit, že osoby, které se budou na plnění podílet, zachovají mlčenlivost ve vztahu ke třetím osobám o všech skutečnostech týkajících se objednatele, se kterými se seznámí v průběhu plnění této smlouvy a které nejsou běžně dostupné. Povinnost mlčenlivosti trvá i po skončení platnosti smlouvy, ledaže se jedná:</w:t>
      </w:r>
    </w:p>
    <w:p w14:paraId="2C139A79" w14:textId="663B6A1C"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o informace, které jsou veřejně přístupné, nebo</w:t>
      </w:r>
    </w:p>
    <w:p w14:paraId="0719D2FA"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 xml:space="preserve">o případ, kdy je zpřístupnění informace vyžadováno zákonem nebo závazným rozhodnutím oprávněného orgánu. </w:t>
      </w:r>
    </w:p>
    <w:p w14:paraId="04BF6B15"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Poskytovatel je povinen zavázat povinností mlčenlivosti podle odstavce 1. všechny osoby, které se budou podílet na poskytování služeb objednateli dle této smlouvy.</w:t>
      </w:r>
    </w:p>
    <w:p w14:paraId="3E7BC930"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Za porušení povinnosti mlčenlivosti osobami, které se budou podílet na poskytování služeb dle této smlouvy, odpovídá poskytovatel, jako by povinnost porušil sám.</w:t>
      </w:r>
    </w:p>
    <w:p w14:paraId="2DE217FF"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Veškerá komunikace mezi smluvními stranami bude probíhat prostřednictvím osob oprávněných jednat jménem smluvních stran, kontaktních osob, popř. jimi pověřených pracovníků.</w:t>
      </w:r>
    </w:p>
    <w:p w14:paraId="55BF5825"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 xml:space="preserve">Poskytovatel bere na vědomí, že software prostřednictvím předmětu plnění pracuje s osobními údaji a od 25. 5. 2018 se na tyto údaje vztahuje právní ochrana dle nařízení EU č. 679/2016 obecné nařízení o ochraně osobních údajů (dále jen „nařízení“). Objednatel jako správce údajů v souladu s tímto nařízením požaduje po poskytovateli: </w:t>
      </w:r>
    </w:p>
    <w:p w14:paraId="28A55A5C" w14:textId="77777777" w:rsidR="001F3761" w:rsidRPr="001F3761" w:rsidRDefault="001F3761" w:rsidP="00A27C14">
      <w:pPr>
        <w:ind w:left="360"/>
        <w:jc w:val="both"/>
        <w:rPr>
          <w:rFonts w:ascii="Times New Roman" w:hAnsi="Times New Roman"/>
          <w:color w:val="000000"/>
          <w:sz w:val="24"/>
          <w:szCs w:val="24"/>
        </w:rPr>
      </w:pPr>
      <w:r w:rsidRPr="001F3761">
        <w:rPr>
          <w:rFonts w:ascii="Times New Roman" w:hAnsi="Times New Roman"/>
          <w:color w:val="000000"/>
          <w:sz w:val="24"/>
          <w:szCs w:val="24"/>
        </w:rPr>
        <w:t>a)</w:t>
      </w:r>
      <w:r w:rsidRPr="001F3761">
        <w:rPr>
          <w:rFonts w:ascii="Times New Roman" w:hAnsi="Times New Roman"/>
          <w:color w:val="000000"/>
          <w:sz w:val="24"/>
          <w:szCs w:val="24"/>
        </w:rPr>
        <w:tab/>
        <w:t>poskytnout služby objednateli, buďto na místě nebo vzdáleným způsobem, kdy na požádání objednatel zprůchodní přístup přes síť VPN, přičemž poskytovatel oznámí objednateli zahájení</w:t>
      </w:r>
      <w:r w:rsidRPr="001F3761">
        <w:rPr>
          <w:rFonts w:ascii="Times New Roman" w:hAnsi="Times New Roman"/>
          <w:color w:val="000000"/>
          <w:sz w:val="24"/>
          <w:szCs w:val="24"/>
        </w:rPr>
        <w:br/>
        <w:t>a ukončení činnosti,</w:t>
      </w:r>
    </w:p>
    <w:p w14:paraId="6A8849DF" w14:textId="77777777" w:rsidR="001F3761" w:rsidRPr="001F3761" w:rsidRDefault="001F3761" w:rsidP="00A27C14">
      <w:pPr>
        <w:ind w:left="360"/>
        <w:jc w:val="both"/>
        <w:rPr>
          <w:rFonts w:ascii="Times New Roman" w:hAnsi="Times New Roman"/>
          <w:color w:val="000000"/>
          <w:sz w:val="24"/>
          <w:szCs w:val="24"/>
        </w:rPr>
      </w:pPr>
      <w:r w:rsidRPr="001F3761">
        <w:rPr>
          <w:rFonts w:ascii="Times New Roman" w:hAnsi="Times New Roman"/>
          <w:color w:val="000000"/>
          <w:sz w:val="24"/>
          <w:szCs w:val="24"/>
        </w:rPr>
        <w:t>b)</w:t>
      </w:r>
      <w:r w:rsidRPr="001F3761">
        <w:rPr>
          <w:rFonts w:ascii="Times New Roman" w:hAnsi="Times New Roman"/>
          <w:color w:val="000000"/>
          <w:sz w:val="24"/>
          <w:szCs w:val="24"/>
        </w:rPr>
        <w:tab/>
        <w:t>dojde-li ke zjištění porušení ochrany osobních údajů (neoprávněné čtení, kopírování, pozměnění, ztráta) poskytovatelem při dodání služeb, je povinen poskytovatel toto hlásit kontaktní osobě uvedené v následujícím článku telefonicky a odeslat formulář prostřednictvím datové schránky do 24 hodin (dále jen „hlášení o porušení ochrany osobních údajů).</w:t>
      </w:r>
    </w:p>
    <w:p w14:paraId="0986D0AC"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Kontaktní osoba pro hlášení porušení ochrany osobních údajů podle nařízení EU č. 679/2016 je:</w:t>
      </w:r>
    </w:p>
    <w:p w14:paraId="1400161A" w14:textId="77777777" w:rsidR="001F3761" w:rsidRPr="001F3761" w:rsidRDefault="001F3761" w:rsidP="00A27C14">
      <w:pPr>
        <w:ind w:left="360"/>
        <w:jc w:val="both"/>
        <w:rPr>
          <w:rFonts w:ascii="Times New Roman" w:hAnsi="Times New Roman"/>
          <w:color w:val="000000"/>
          <w:sz w:val="24"/>
          <w:szCs w:val="24"/>
        </w:rPr>
      </w:pPr>
      <w:r w:rsidRPr="001F3761">
        <w:rPr>
          <w:rFonts w:ascii="Times New Roman" w:hAnsi="Times New Roman"/>
          <w:color w:val="000000"/>
          <w:sz w:val="24"/>
          <w:szCs w:val="24"/>
        </w:rPr>
        <w:t>Bc. Roman Šikola telefon: 485 226 356</w:t>
      </w:r>
    </w:p>
    <w:p w14:paraId="625C9F16" w14:textId="77777777" w:rsidR="001F3761" w:rsidRPr="001F3761" w:rsidRDefault="001F3761" w:rsidP="00A27C14">
      <w:pPr>
        <w:numPr>
          <w:ilvl w:val="0"/>
          <w:numId w:val="32"/>
        </w:numPr>
        <w:tabs>
          <w:tab w:val="clear" w:pos="360"/>
          <w:tab w:val="num" w:pos="643"/>
        </w:tabs>
        <w:ind w:left="357"/>
        <w:jc w:val="both"/>
        <w:rPr>
          <w:rFonts w:ascii="Times New Roman" w:hAnsi="Times New Roman"/>
          <w:color w:val="000000"/>
          <w:sz w:val="24"/>
          <w:szCs w:val="24"/>
        </w:rPr>
      </w:pPr>
      <w:r w:rsidRPr="001F3761">
        <w:rPr>
          <w:rFonts w:ascii="Times New Roman" w:hAnsi="Times New Roman"/>
          <w:color w:val="000000"/>
          <w:sz w:val="24"/>
          <w:szCs w:val="24"/>
        </w:rPr>
        <w:t>Hlášení o porušení musí obsahovat následující údaje dle článku 33:</w:t>
      </w:r>
    </w:p>
    <w:p w14:paraId="164FFF50"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w:t>
      </w:r>
      <w:r w:rsidRPr="001F3761">
        <w:rPr>
          <w:rFonts w:ascii="Times New Roman" w:hAnsi="Times New Roman"/>
          <w:color w:val="000000"/>
          <w:sz w:val="24"/>
          <w:szCs w:val="24"/>
        </w:rPr>
        <w:tab/>
        <w:t>kdo a kdy prováděl operaci s údaji;</w:t>
      </w:r>
    </w:p>
    <w:p w14:paraId="16025E42"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w:t>
      </w:r>
      <w:r w:rsidRPr="001F3761">
        <w:rPr>
          <w:rFonts w:ascii="Times New Roman" w:hAnsi="Times New Roman"/>
          <w:color w:val="000000"/>
          <w:sz w:val="24"/>
          <w:szCs w:val="24"/>
        </w:rPr>
        <w:tab/>
        <w:t>z jakého místa;</w:t>
      </w:r>
    </w:p>
    <w:p w14:paraId="73E6B44F"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w:t>
      </w:r>
      <w:r w:rsidRPr="001F3761">
        <w:rPr>
          <w:rFonts w:ascii="Times New Roman" w:hAnsi="Times New Roman"/>
          <w:color w:val="000000"/>
          <w:sz w:val="24"/>
          <w:szCs w:val="24"/>
        </w:rPr>
        <w:tab/>
        <w:t>s jakými údaji se pracovalo;</w:t>
      </w:r>
    </w:p>
    <w:p w14:paraId="74A02C96"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w:t>
      </w:r>
      <w:r w:rsidRPr="001F3761">
        <w:rPr>
          <w:rFonts w:ascii="Times New Roman" w:hAnsi="Times New Roman"/>
          <w:color w:val="000000"/>
          <w:sz w:val="24"/>
          <w:szCs w:val="24"/>
        </w:rPr>
        <w:tab/>
        <w:t>z jakého důvodu;</w:t>
      </w:r>
    </w:p>
    <w:p w14:paraId="3FDB7A4B"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w:t>
      </w:r>
      <w:r w:rsidRPr="001F3761">
        <w:rPr>
          <w:rFonts w:ascii="Times New Roman" w:hAnsi="Times New Roman"/>
          <w:color w:val="000000"/>
          <w:sz w:val="24"/>
          <w:szCs w:val="24"/>
        </w:rPr>
        <w:tab/>
        <w:t>přibližný počet dotčených subjektů a dotčených záznamů;</w:t>
      </w:r>
    </w:p>
    <w:p w14:paraId="61EF5634"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w:t>
      </w:r>
      <w:r w:rsidRPr="001F3761">
        <w:rPr>
          <w:rFonts w:ascii="Times New Roman" w:hAnsi="Times New Roman"/>
          <w:color w:val="000000"/>
          <w:sz w:val="24"/>
          <w:szCs w:val="24"/>
        </w:rPr>
        <w:tab/>
        <w:t>popis pravděpodobného důsledku.</w:t>
      </w:r>
    </w:p>
    <w:p w14:paraId="35CAE341"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Smluvní strany jsou povinny dodržovat veškerá utajení a mlčenlivost o všech skutečnostech</w:t>
      </w:r>
      <w:r w:rsidRPr="001F3761">
        <w:rPr>
          <w:rFonts w:ascii="Times New Roman" w:hAnsi="Times New Roman"/>
          <w:color w:val="000000"/>
          <w:sz w:val="24"/>
          <w:szCs w:val="24"/>
        </w:rPr>
        <w:br/>
        <w:t>a informacích (datech, IS, dokumentaci, v písemné či elektronické podobě), které nabyly</w:t>
      </w:r>
      <w:r w:rsidRPr="001F3761">
        <w:rPr>
          <w:rFonts w:ascii="Times New Roman" w:hAnsi="Times New Roman"/>
          <w:color w:val="000000"/>
          <w:sz w:val="24"/>
          <w:szCs w:val="24"/>
        </w:rPr>
        <w:br/>
        <w:t xml:space="preserve">v souvislosti s předmětem plnění této smlouvy, při zpracování dat, a to i po ukončení její platnosti. </w:t>
      </w:r>
    </w:p>
    <w:p w14:paraId="437D10B3" w14:textId="77777777" w:rsidR="001F3761" w:rsidRPr="001F3761" w:rsidRDefault="001F3761" w:rsidP="00A27C14">
      <w:pPr>
        <w:numPr>
          <w:ilvl w:val="0"/>
          <w:numId w:val="32"/>
        </w:numPr>
        <w:tabs>
          <w:tab w:val="clear" w:pos="360"/>
          <w:tab w:val="num" w:pos="643"/>
        </w:tabs>
        <w:ind w:left="357"/>
        <w:jc w:val="both"/>
        <w:rPr>
          <w:rFonts w:ascii="Times New Roman" w:hAnsi="Times New Roman"/>
          <w:color w:val="000000"/>
          <w:sz w:val="24"/>
          <w:szCs w:val="24"/>
        </w:rPr>
      </w:pPr>
      <w:r w:rsidRPr="001F3761">
        <w:rPr>
          <w:rFonts w:ascii="Times New Roman" w:hAnsi="Times New Roman"/>
          <w:color w:val="000000"/>
          <w:sz w:val="24"/>
          <w:szCs w:val="24"/>
        </w:rPr>
        <w:t>Poskytovatel se zavazuje zachovávat ve vztahu ke třetím osobám mlčenlivost o informacích, které při plnění této smlouvy získá od objednatele nebo o objednateli či jeho zaměstnancích</w:t>
      </w:r>
      <w:r w:rsidRPr="001F3761">
        <w:rPr>
          <w:rFonts w:ascii="Times New Roman" w:hAnsi="Times New Roman"/>
          <w:color w:val="000000"/>
          <w:sz w:val="24"/>
          <w:szCs w:val="24"/>
        </w:rPr>
        <w:br/>
        <w:t>a spolupracovnících a nesmí je zpřístupnit bez písemného souhlasu objednatele žádné třetí osobě ani je použít v rozporu s účelem této smlouvy, ledaže se jedná:</w:t>
      </w:r>
    </w:p>
    <w:p w14:paraId="2FF685EF"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t>a)</w:t>
      </w:r>
      <w:r w:rsidRPr="001F3761">
        <w:rPr>
          <w:rFonts w:ascii="Times New Roman" w:hAnsi="Times New Roman"/>
          <w:color w:val="000000"/>
          <w:sz w:val="24"/>
          <w:szCs w:val="24"/>
        </w:rPr>
        <w:tab/>
        <w:t>informace, které jsou veřejně přístupné, nebo</w:t>
      </w:r>
    </w:p>
    <w:p w14:paraId="1F7CF2AD" w14:textId="77777777" w:rsidR="001F3761" w:rsidRPr="001F3761" w:rsidRDefault="001F3761" w:rsidP="00A27C14">
      <w:pPr>
        <w:ind w:left="357"/>
        <w:jc w:val="both"/>
        <w:rPr>
          <w:rFonts w:ascii="Times New Roman" w:hAnsi="Times New Roman"/>
          <w:color w:val="000000"/>
          <w:sz w:val="24"/>
          <w:szCs w:val="24"/>
        </w:rPr>
      </w:pPr>
      <w:r w:rsidRPr="001F3761">
        <w:rPr>
          <w:rFonts w:ascii="Times New Roman" w:hAnsi="Times New Roman"/>
          <w:color w:val="000000"/>
          <w:sz w:val="24"/>
          <w:szCs w:val="24"/>
        </w:rPr>
        <w:lastRenderedPageBreak/>
        <w:t>b)</w:t>
      </w:r>
      <w:r w:rsidRPr="001F3761">
        <w:rPr>
          <w:rFonts w:ascii="Times New Roman" w:hAnsi="Times New Roman"/>
          <w:color w:val="000000"/>
          <w:sz w:val="24"/>
          <w:szCs w:val="24"/>
        </w:rPr>
        <w:tab/>
        <w:t xml:space="preserve">případ, kdy je zpřístupnění informace vyžadováno zákonem nebo závazným rozhodnutím oprávněného orgánu. </w:t>
      </w:r>
    </w:p>
    <w:p w14:paraId="177689F4"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Smluvní strany se zavazují považovat za důvěrné taktéž veškeré neveřejné informace získané ústním podáním a zachovávat mlčenlivost o těchto informacích i po ukončení vzájemného vztahu.</w:t>
      </w:r>
    </w:p>
    <w:p w14:paraId="39970479"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Poskytovatel je dále povinen zabezpečit odpovídající znalosti u svých pracovníků, zejména při ochraně předaných dat. Poskytovatel se zavazuje, že zajistí technickoorganizační podmínky tak, aby jeho pracovníci nezneužili jakékoliv informace předané objednatelem.</w:t>
      </w:r>
    </w:p>
    <w:p w14:paraId="71935D96"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Za porušení povinnosti mlčenlivosti osobami, které se budou podílet na poskytování služeb dle této smlouvy, odpovídá poskytovatel, jako by povinnost porušil sám.</w:t>
      </w:r>
    </w:p>
    <w:p w14:paraId="3D7A3635"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 xml:space="preserve">Poskytovatel není oprávněn pořizovat kopie předaných dat mimo případů technologicky či jinak nezbytných, a to výhradně se souhlasem objednatele. </w:t>
      </w:r>
    </w:p>
    <w:p w14:paraId="147E6CB1"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Poskytovatel odpovídá za to, že po ukončení zpracování předaných dat zajistí jejich bezpečné vymazání, likvidaci nosičů a u tiskových výstupů bezpečnou skartaci zmetků.</w:t>
      </w:r>
    </w:p>
    <w:p w14:paraId="511C892F" w14:textId="77777777" w:rsidR="001F3761" w:rsidRPr="001F3761"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Poskytovatel je závazky této smlouvy vázán i po ukončení vzájemné spolupráce a je povinen chránit veškerá data a informace, která od objednatele v rámci této smlouvy získal.</w:t>
      </w:r>
    </w:p>
    <w:p w14:paraId="46550EB3" w14:textId="3897B59B" w:rsidR="001F3761" w:rsidRPr="00EC5550" w:rsidRDefault="001F3761" w:rsidP="00A27C14">
      <w:pPr>
        <w:numPr>
          <w:ilvl w:val="0"/>
          <w:numId w:val="32"/>
        </w:numPr>
        <w:tabs>
          <w:tab w:val="clear" w:pos="360"/>
          <w:tab w:val="num" w:pos="643"/>
        </w:tabs>
        <w:jc w:val="both"/>
        <w:rPr>
          <w:rFonts w:ascii="Times New Roman" w:hAnsi="Times New Roman"/>
          <w:color w:val="000000"/>
          <w:sz w:val="24"/>
          <w:szCs w:val="24"/>
        </w:rPr>
      </w:pPr>
      <w:r w:rsidRPr="001F3761">
        <w:rPr>
          <w:rFonts w:ascii="Times New Roman" w:hAnsi="Times New Roman"/>
          <w:color w:val="000000"/>
          <w:sz w:val="24"/>
          <w:szCs w:val="24"/>
        </w:rPr>
        <w:t>Veškerá komunikace mezi smluvními stranami bude probíhat prostřednictvím osob oprávněných jednat jménem smluvních stran, kontaktních osob, popř. jimi pověřených pracovníků.</w:t>
      </w:r>
    </w:p>
    <w:p w14:paraId="200464CD" w14:textId="77777777" w:rsidR="001F3761" w:rsidRPr="001F3761" w:rsidRDefault="001F3761" w:rsidP="00A27C14">
      <w:pPr>
        <w:ind w:left="360"/>
        <w:jc w:val="both"/>
        <w:rPr>
          <w:rFonts w:ascii="Times New Roman" w:hAnsi="Times New Roman"/>
          <w:sz w:val="24"/>
          <w:szCs w:val="24"/>
        </w:rPr>
      </w:pPr>
    </w:p>
    <w:p w14:paraId="5F0D3C69" w14:textId="2E06C5D3" w:rsidR="00B447F4" w:rsidRPr="00E64D9A" w:rsidRDefault="00B447F4" w:rsidP="00A27C14">
      <w:pPr>
        <w:jc w:val="center"/>
        <w:rPr>
          <w:rFonts w:ascii="Times New Roman" w:hAnsi="Times New Roman"/>
          <w:b/>
          <w:sz w:val="24"/>
          <w:szCs w:val="24"/>
        </w:rPr>
      </w:pPr>
      <w:r w:rsidRPr="00E64D9A">
        <w:rPr>
          <w:rFonts w:ascii="Times New Roman" w:hAnsi="Times New Roman"/>
          <w:b/>
          <w:sz w:val="24"/>
          <w:szCs w:val="24"/>
        </w:rPr>
        <w:t>Článek XII</w:t>
      </w:r>
    </w:p>
    <w:p w14:paraId="385DD6D3" w14:textId="19D36F66" w:rsidR="00B447F4" w:rsidRPr="00E64D9A" w:rsidRDefault="00B447F4" w:rsidP="00A27C14">
      <w:pPr>
        <w:jc w:val="center"/>
        <w:rPr>
          <w:rFonts w:ascii="Times New Roman" w:hAnsi="Times New Roman"/>
          <w:b/>
          <w:sz w:val="24"/>
          <w:szCs w:val="24"/>
        </w:rPr>
      </w:pPr>
      <w:r w:rsidRPr="00E64D9A">
        <w:rPr>
          <w:rFonts w:ascii="Times New Roman" w:hAnsi="Times New Roman"/>
          <w:b/>
          <w:sz w:val="24"/>
          <w:szCs w:val="24"/>
        </w:rPr>
        <w:t>Závěrečná ustanovení</w:t>
      </w:r>
    </w:p>
    <w:p w14:paraId="6FF017A6" w14:textId="348A4FD9" w:rsidR="007E2AF5" w:rsidRPr="00E64D9A" w:rsidRDefault="007E2AF5"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Práva a povinnosti smluvních stran, které nejsou přímo upraveny touto smlouvou, se řídí příslušnými ustanoveními občanského zákoníku.</w:t>
      </w:r>
    </w:p>
    <w:p w14:paraId="68C82B52" w14:textId="77777777" w:rsidR="007E2AF5" w:rsidRPr="00E64D9A" w:rsidRDefault="007E2AF5"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 xml:space="preserve">Smluvní strany se zavazují, že veškeré spory vzniklé v souvislosti s realizací smlouvy budou řešeny smírnou cestou – dohodou. Nedojde-li k dohodě, budou spory řešeny před příslušnými obecnými soudy České republiky. </w:t>
      </w:r>
    </w:p>
    <w:p w14:paraId="7E3BB6CA" w14:textId="77777777" w:rsidR="00AF6082" w:rsidRDefault="007E2AF5"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Veškerá korespondence mezi smluvními stranami, včetně jejich prohlášení, je ve vztahu k této smlouvě irelevantní, není-li ve smlouvě stanoveno jinak.</w:t>
      </w:r>
    </w:p>
    <w:p w14:paraId="33383D20" w14:textId="77777777" w:rsidR="00AA58C3" w:rsidRDefault="007E2AF5"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Jakékoliv změny této smlouvy lze činit pouze formou písemných, vzestupně číslovaných dodatků podepsaných oběma smluvními stranami; odstoupení od smlouvy lze provést pouze písemnou formou. Má se za to, že změna Smlouvy je z důvodu nedodržení formy neplatná.</w:t>
      </w:r>
    </w:p>
    <w:p w14:paraId="363AF56A" w14:textId="777F32E4" w:rsidR="00AA58C3" w:rsidRPr="00AA58C3" w:rsidRDefault="00AA58C3" w:rsidP="00A27C14">
      <w:pPr>
        <w:numPr>
          <w:ilvl w:val="0"/>
          <w:numId w:val="35"/>
        </w:numPr>
        <w:ind w:left="357" w:hanging="357"/>
        <w:jc w:val="both"/>
        <w:rPr>
          <w:rFonts w:ascii="Times New Roman" w:hAnsi="Times New Roman"/>
          <w:sz w:val="24"/>
          <w:szCs w:val="24"/>
        </w:rPr>
      </w:pPr>
      <w:r w:rsidRPr="00AA58C3">
        <w:rPr>
          <w:rFonts w:ascii="Times New Roman" w:hAnsi="Times New Roman"/>
          <w:sz w:val="24"/>
          <w:szCs w:val="24"/>
        </w:rPr>
        <w:t>V případě, že nelze vedle sebe aplikovat ustanovení této smlouvy a její přílohu tak, aby mohly být užity vedle sebe, pak mají přednost ustanovení této smlouvy.</w:t>
      </w:r>
    </w:p>
    <w:p w14:paraId="77675BF6" w14:textId="18648C37" w:rsidR="003A6726" w:rsidRDefault="007E2AF5"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 xml:space="preserve">Pro jakékoli vztahy Smluvních stran ze Smlouvy anebo v souvislosti s ní mají s vyloučením ustanovení § 566 odst. 2 </w:t>
      </w:r>
      <w:r w:rsidR="00F267C1" w:rsidRPr="00E64D9A">
        <w:rPr>
          <w:rFonts w:ascii="Times New Roman" w:hAnsi="Times New Roman"/>
          <w:sz w:val="24"/>
          <w:szCs w:val="24"/>
        </w:rPr>
        <w:t>občanského zákoníku</w:t>
      </w:r>
      <w:r w:rsidRPr="00E64D9A">
        <w:rPr>
          <w:rFonts w:ascii="Times New Roman" w:hAnsi="Times New Roman"/>
          <w:sz w:val="24"/>
          <w:szCs w:val="24"/>
        </w:rPr>
        <w:t xml:space="preserve"> význam pouze Smluvní stranou řádně podepsané listiny. Jakékoli jiné písemnosti</w:t>
      </w:r>
      <w:r w:rsidR="009626A0" w:rsidRPr="00E64D9A">
        <w:rPr>
          <w:rFonts w:ascii="Times New Roman" w:hAnsi="Times New Roman"/>
          <w:sz w:val="24"/>
          <w:szCs w:val="24"/>
        </w:rPr>
        <w:t xml:space="preserve"> </w:t>
      </w:r>
      <w:r w:rsidRPr="00E64D9A">
        <w:rPr>
          <w:rFonts w:ascii="Times New Roman" w:hAnsi="Times New Roman"/>
          <w:sz w:val="24"/>
          <w:szCs w:val="24"/>
        </w:rPr>
        <w:t>[včetně e-mailové korespondence] jsou bez právního významu.</w:t>
      </w:r>
    </w:p>
    <w:p w14:paraId="5029D91E" w14:textId="77777777" w:rsidR="003A6726" w:rsidRDefault="003A6726" w:rsidP="00A27C14">
      <w:pPr>
        <w:numPr>
          <w:ilvl w:val="0"/>
          <w:numId w:val="35"/>
        </w:numPr>
        <w:ind w:left="357" w:hanging="357"/>
        <w:jc w:val="both"/>
        <w:rPr>
          <w:rFonts w:ascii="Times New Roman" w:hAnsi="Times New Roman"/>
          <w:sz w:val="24"/>
          <w:szCs w:val="24"/>
        </w:rPr>
      </w:pPr>
      <w:r w:rsidRPr="003A6726">
        <w:rPr>
          <w:rFonts w:ascii="Times New Roman" w:hAnsi="Times New Roman"/>
          <w:sz w:val="24"/>
          <w:szCs w:val="24"/>
        </w:rPr>
        <w:t>Poskytovatel na sebe bere nebezpečí změny okolností ve smyslu § 1765 občanského zákoníku.</w:t>
      </w:r>
    </w:p>
    <w:p w14:paraId="0C5BD934" w14:textId="77777777" w:rsidR="003A6726" w:rsidRDefault="003A6726" w:rsidP="00A27C14">
      <w:pPr>
        <w:numPr>
          <w:ilvl w:val="0"/>
          <w:numId w:val="35"/>
        </w:numPr>
        <w:ind w:left="357" w:hanging="357"/>
        <w:jc w:val="both"/>
        <w:rPr>
          <w:rFonts w:ascii="Times New Roman" w:hAnsi="Times New Roman"/>
          <w:sz w:val="24"/>
          <w:szCs w:val="24"/>
        </w:rPr>
      </w:pPr>
      <w:r w:rsidRPr="003A6726">
        <w:rPr>
          <w:rFonts w:ascii="Times New Roman" w:hAnsi="Times New Roman"/>
          <w:sz w:val="24"/>
          <w:szCs w:val="24"/>
        </w:rPr>
        <w:t>Implementace bude vedena projektovým způsobem. Zodpovědnost za provedení díla nese poskytovatel v součinnosti s pověřeným pracovníkem objednatele. Přesný způsob implementace se dohodne na začátku realizace díla po provedené analýze.</w:t>
      </w:r>
    </w:p>
    <w:p w14:paraId="334A605D" w14:textId="77777777" w:rsidR="003A6726" w:rsidRDefault="003A6726" w:rsidP="00A27C14">
      <w:pPr>
        <w:numPr>
          <w:ilvl w:val="0"/>
          <w:numId w:val="35"/>
        </w:numPr>
        <w:ind w:left="357" w:hanging="357"/>
        <w:jc w:val="both"/>
        <w:rPr>
          <w:rFonts w:ascii="Times New Roman" w:hAnsi="Times New Roman"/>
          <w:sz w:val="24"/>
          <w:szCs w:val="24"/>
        </w:rPr>
      </w:pPr>
      <w:r w:rsidRPr="003A6726">
        <w:rPr>
          <w:rFonts w:ascii="Times New Roman" w:hAnsi="Times New Roman"/>
          <w:sz w:val="24"/>
          <w:szCs w:val="24"/>
        </w:rPr>
        <w:t>Poskytovatel se zavazuje, že dohodnutý způsob zálohování a obnovy IS bude proveditelný vlastními prostředky objednatele, bez nutnosti účasti poskytovatele.</w:t>
      </w:r>
    </w:p>
    <w:p w14:paraId="72B472B1" w14:textId="53DBFDA4" w:rsidR="003A6726" w:rsidRPr="003A6726" w:rsidRDefault="003A6726" w:rsidP="00A27C14">
      <w:pPr>
        <w:numPr>
          <w:ilvl w:val="0"/>
          <w:numId w:val="35"/>
        </w:numPr>
        <w:ind w:left="357" w:hanging="357"/>
        <w:jc w:val="both"/>
        <w:rPr>
          <w:rFonts w:ascii="Times New Roman" w:hAnsi="Times New Roman"/>
          <w:sz w:val="24"/>
          <w:szCs w:val="24"/>
        </w:rPr>
      </w:pPr>
      <w:r w:rsidRPr="003A6726">
        <w:rPr>
          <w:rFonts w:ascii="Times New Roman" w:hAnsi="Times New Roman"/>
          <w:sz w:val="24"/>
          <w:szCs w:val="24"/>
        </w:rPr>
        <w:t>Poskytovatel není oprávněn postoupit třetí straně bez souhlasu objednatele žádnou pohledávku, kterou vůči němu má a která vyplývá z této smlouvy.</w:t>
      </w:r>
    </w:p>
    <w:p w14:paraId="4F22E7EF" w14:textId="77777777" w:rsidR="008B57FD" w:rsidRPr="00E64D9A" w:rsidRDefault="008B57FD"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Poskytovatel bere na vědomí, že objednatel je povinný subjekt k poskytování informací dle zákona č. 106/1999 Sb., o svobodném přístupu k informacím, ve znění pozdějších předpisů. Poskytovatel souhlasí se zpřístupněním, či zveřejněním celé této smlouvy včetně nabídky v jejím plném znění, jakož i všech úkonů a okolností s touto smlouvou souvisejících.</w:t>
      </w:r>
    </w:p>
    <w:p w14:paraId="710DA9C6" w14:textId="3E4AD848" w:rsidR="008B57FD" w:rsidRPr="00E64D9A" w:rsidRDefault="008B57FD"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 xml:space="preserve">Smluvní strany sjednávají, že žádný z údajů obsažených v této smlouvě a jejích přílohách nejsou považovány za obchodní tajemství dle § 504 občanského zákoníku. V případě, že by poskytovatel </w:t>
      </w:r>
      <w:r w:rsidRPr="00E64D9A">
        <w:rPr>
          <w:rFonts w:ascii="Times New Roman" w:hAnsi="Times New Roman"/>
          <w:sz w:val="24"/>
          <w:szCs w:val="24"/>
        </w:rPr>
        <w:lastRenderedPageBreak/>
        <w:t>trval na tom, že některý údaj obsažený v této smlouvě a jejích přílohách je obchodním tajemstvím a následně vyšlo najevo, že údaj nenaplňoval podmínky stanovené v § 504 Občanského zákoníku, nese za nesprávné označení údaje za obchodní tajemství odpovědnost zhotovitel.</w:t>
      </w:r>
    </w:p>
    <w:p w14:paraId="041F8449" w14:textId="47C24255" w:rsidR="00AF6082" w:rsidRPr="00AF6082" w:rsidRDefault="00123E67"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Smlouva nabývá platnosti dnem jejího podpisu poslední ze smluvních stran.</w:t>
      </w:r>
      <w:r w:rsidR="00AF6082">
        <w:rPr>
          <w:rFonts w:ascii="Times New Roman" w:hAnsi="Times New Roman"/>
          <w:sz w:val="24"/>
          <w:szCs w:val="24"/>
        </w:rPr>
        <w:t xml:space="preserve"> </w:t>
      </w:r>
      <w:r w:rsidR="00AF6082" w:rsidRPr="00AF6082">
        <w:rPr>
          <w:rFonts w:ascii="Times New Roman" w:hAnsi="Times New Roman"/>
          <w:sz w:val="24"/>
          <w:szCs w:val="24"/>
        </w:rPr>
        <w:t>V případě, že bude zveřejněna objednatelem v registru smluv, nabývá však účinnosti nejdříve tímto dnem, a to i v případě, že bude v registru smluv zveřejněna protistranou nebo třetí osobou před tímto dnem.</w:t>
      </w:r>
    </w:p>
    <w:p w14:paraId="3AF8CC62" w14:textId="77777777" w:rsidR="004579BA" w:rsidRPr="00E64D9A" w:rsidRDefault="004579BA"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Smluvní strany se shodly, že tuto smlouvu uveřejnění v registru smluv dle zákona č. 340/2015 Sb., o zvláštních podmínkách účinnosti některých smluv, uveřejňování těchto smluv a o registru smluv, ve znění pozdějších předpisů, což poskytovatel bere na vědomí, nabývá tato smlouva účinnosti dnem uveřejnění v registru smluv dle zákona č. 340/2015 Sb., o zvláštních podmínkách účinnosti některých smluv, uveřejňování těchto smluv a o registru smluv, ve znění pozdějších předpisů, přičemž uveřejnění v registru smluv zajistí objednatel.</w:t>
      </w:r>
    </w:p>
    <w:p w14:paraId="75C58F7C" w14:textId="4D03830E" w:rsidR="00123E67" w:rsidRPr="00EC5550" w:rsidRDefault="00123E67" w:rsidP="00A27C14">
      <w:pPr>
        <w:numPr>
          <w:ilvl w:val="0"/>
          <w:numId w:val="35"/>
        </w:numPr>
        <w:ind w:left="357" w:hanging="357"/>
        <w:jc w:val="both"/>
        <w:rPr>
          <w:rFonts w:ascii="Times New Roman" w:hAnsi="Times New Roman"/>
          <w:sz w:val="24"/>
          <w:szCs w:val="24"/>
        </w:rPr>
      </w:pPr>
      <w:r w:rsidRPr="00EC5550">
        <w:rPr>
          <w:rFonts w:ascii="Times New Roman" w:hAnsi="Times New Roman"/>
          <w:sz w:val="24"/>
          <w:szCs w:val="24"/>
        </w:rPr>
        <w:t xml:space="preserve">Smlouva </w:t>
      </w:r>
      <w:r w:rsidR="00783CB7" w:rsidRPr="00EC5550">
        <w:rPr>
          <w:rFonts w:ascii="Times New Roman" w:hAnsi="Times New Roman"/>
          <w:sz w:val="24"/>
          <w:szCs w:val="24"/>
        </w:rPr>
        <w:t xml:space="preserve">se uzavírá na dobu </w:t>
      </w:r>
      <w:r w:rsidR="003375E9" w:rsidRPr="00EC5550">
        <w:rPr>
          <w:rFonts w:ascii="Times New Roman" w:hAnsi="Times New Roman"/>
          <w:sz w:val="24"/>
          <w:szCs w:val="24"/>
        </w:rPr>
        <w:t>neurčitou s účin</w:t>
      </w:r>
      <w:r w:rsidR="00426181" w:rsidRPr="00EC5550">
        <w:rPr>
          <w:rFonts w:ascii="Times New Roman" w:hAnsi="Times New Roman"/>
          <w:sz w:val="24"/>
          <w:szCs w:val="24"/>
        </w:rPr>
        <w:t>n</w:t>
      </w:r>
      <w:r w:rsidR="003375E9" w:rsidRPr="00EC5550">
        <w:rPr>
          <w:rFonts w:ascii="Times New Roman" w:hAnsi="Times New Roman"/>
          <w:sz w:val="24"/>
          <w:szCs w:val="24"/>
        </w:rPr>
        <w:t>ostí od 01.</w:t>
      </w:r>
      <w:r w:rsidR="0089030A" w:rsidRPr="00EC5550">
        <w:rPr>
          <w:rFonts w:ascii="Times New Roman" w:hAnsi="Times New Roman"/>
          <w:sz w:val="24"/>
          <w:szCs w:val="24"/>
        </w:rPr>
        <w:t>1</w:t>
      </w:r>
      <w:r w:rsidR="00EC5550">
        <w:rPr>
          <w:rFonts w:ascii="Times New Roman" w:hAnsi="Times New Roman"/>
          <w:sz w:val="24"/>
          <w:szCs w:val="24"/>
        </w:rPr>
        <w:t>2</w:t>
      </w:r>
      <w:r w:rsidR="003375E9" w:rsidRPr="00EC5550">
        <w:rPr>
          <w:rFonts w:ascii="Times New Roman" w:hAnsi="Times New Roman"/>
          <w:sz w:val="24"/>
          <w:szCs w:val="24"/>
        </w:rPr>
        <w:t>.2025</w:t>
      </w:r>
    </w:p>
    <w:p w14:paraId="371E779E" w14:textId="77777777" w:rsidR="004579BA" w:rsidRPr="00E64D9A" w:rsidRDefault="004579BA"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Pro případ, že tato Smlouva není uzavírána za přítomnosti obou smluvních stran, platí, že Smlouva nebude uzavřena, pokud ji objednatel či poskytovatel podepíší s jakoukoliv změnou či odchylkou, byť nepodstatnou, nebo dodatkem, ledaže druhá smluvní strana takovou změnu či odchylku nebo dodatek následně schválí.</w:t>
      </w:r>
    </w:p>
    <w:p w14:paraId="6950ECDD" w14:textId="61DC4050" w:rsidR="00AF6082" w:rsidRPr="00AF6082" w:rsidRDefault="00123E67"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 xml:space="preserve">Smlouva je vyhotovena ve dvou </w:t>
      </w:r>
      <w:r w:rsidR="007E2AF5" w:rsidRPr="00E64D9A">
        <w:rPr>
          <w:rFonts w:ascii="Times New Roman" w:hAnsi="Times New Roman"/>
          <w:sz w:val="24"/>
          <w:szCs w:val="24"/>
        </w:rPr>
        <w:t xml:space="preserve">(2) </w:t>
      </w:r>
      <w:r w:rsidRPr="00E64D9A">
        <w:rPr>
          <w:rFonts w:ascii="Times New Roman" w:hAnsi="Times New Roman"/>
          <w:sz w:val="24"/>
          <w:szCs w:val="24"/>
        </w:rPr>
        <w:t>stejnopisech, z nichž každá smluvní strana obdrží jeden</w:t>
      </w:r>
      <w:r w:rsidR="007E2AF5" w:rsidRPr="00E64D9A">
        <w:rPr>
          <w:rFonts w:ascii="Times New Roman" w:hAnsi="Times New Roman"/>
          <w:sz w:val="24"/>
          <w:szCs w:val="24"/>
        </w:rPr>
        <w:t xml:space="preserve"> (1)</w:t>
      </w:r>
      <w:r w:rsidRPr="00E64D9A">
        <w:rPr>
          <w:rFonts w:ascii="Times New Roman" w:hAnsi="Times New Roman"/>
          <w:sz w:val="24"/>
          <w:szCs w:val="24"/>
        </w:rPr>
        <w:t>.</w:t>
      </w:r>
    </w:p>
    <w:p w14:paraId="6E17D344" w14:textId="77777777" w:rsidR="004579BA" w:rsidRPr="00E64D9A" w:rsidRDefault="004579BA" w:rsidP="00A27C14">
      <w:pPr>
        <w:numPr>
          <w:ilvl w:val="0"/>
          <w:numId w:val="35"/>
        </w:numPr>
        <w:ind w:left="357" w:hanging="357"/>
        <w:jc w:val="both"/>
        <w:rPr>
          <w:rFonts w:ascii="Times New Roman" w:hAnsi="Times New Roman"/>
          <w:sz w:val="24"/>
          <w:szCs w:val="24"/>
        </w:rPr>
      </w:pPr>
      <w:r w:rsidRPr="00E64D9A">
        <w:rPr>
          <w:rFonts w:ascii="Times New Roman" w:hAnsi="Times New Roman"/>
          <w:sz w:val="24"/>
          <w:szCs w:val="24"/>
        </w:rPr>
        <w:t>Smluvní strany prohlašují, že si tuto smlouvu před jejím podpisem přečetly, že byla uzavřena po vzájemném projednání podle jejich pravé a svobodné vůle, určitě vážně a srozumitelně, nikoliv v tísni za nápadně nevýhodných podmínek. Autentičnost této smlouvy potvrzují svými podpisy oprávnění zástupci smluvních stran.</w:t>
      </w:r>
    </w:p>
    <w:p w14:paraId="2310C1BB" w14:textId="77777777" w:rsidR="004579BA" w:rsidRPr="00E64D9A" w:rsidRDefault="004579BA" w:rsidP="00A27C14">
      <w:pPr>
        <w:ind w:left="357"/>
        <w:jc w:val="both"/>
        <w:rPr>
          <w:rFonts w:ascii="Times New Roman" w:hAnsi="Times New Roman"/>
          <w:sz w:val="24"/>
          <w:szCs w:val="24"/>
        </w:rPr>
      </w:pPr>
    </w:p>
    <w:p w14:paraId="0C5DC80A" w14:textId="7AB0A4B8" w:rsidR="00AA58C3" w:rsidRPr="00AA58C3" w:rsidRDefault="00AA58C3" w:rsidP="00A27C14">
      <w:pPr>
        <w:widowControl w:val="0"/>
        <w:suppressAutoHyphens/>
        <w:contextualSpacing/>
        <w:jc w:val="center"/>
        <w:rPr>
          <w:rFonts w:ascii="Times New Roman" w:hAnsi="Times New Roman"/>
          <w:color w:val="000000"/>
          <w:sz w:val="24"/>
          <w:szCs w:val="24"/>
        </w:rPr>
      </w:pPr>
      <w:r w:rsidRPr="00AA58C3">
        <w:rPr>
          <w:rFonts w:ascii="Times New Roman" w:hAnsi="Times New Roman"/>
          <w:b/>
          <w:sz w:val="24"/>
          <w:szCs w:val="24"/>
        </w:rPr>
        <w:t>Článek X</w:t>
      </w:r>
      <w:r w:rsidR="00A27C14">
        <w:rPr>
          <w:rFonts w:ascii="Times New Roman" w:hAnsi="Times New Roman"/>
          <w:b/>
          <w:sz w:val="24"/>
          <w:szCs w:val="24"/>
        </w:rPr>
        <w:t>I</w:t>
      </w:r>
      <w:r w:rsidRPr="00AA58C3">
        <w:rPr>
          <w:rFonts w:ascii="Times New Roman" w:hAnsi="Times New Roman"/>
          <w:b/>
          <w:sz w:val="24"/>
          <w:szCs w:val="24"/>
        </w:rPr>
        <w:t>II.</w:t>
      </w:r>
    </w:p>
    <w:p w14:paraId="24327C92" w14:textId="5D17F252" w:rsidR="00A27C14" w:rsidRPr="00A27C14" w:rsidRDefault="00AA58C3" w:rsidP="00A27C14">
      <w:pPr>
        <w:widowControl w:val="0"/>
        <w:suppressAutoHyphens/>
        <w:contextualSpacing/>
        <w:jc w:val="center"/>
        <w:rPr>
          <w:rFonts w:ascii="Times New Roman" w:hAnsi="Times New Roman"/>
          <w:b/>
          <w:color w:val="000000"/>
          <w:sz w:val="24"/>
          <w:szCs w:val="24"/>
        </w:rPr>
      </w:pPr>
      <w:r w:rsidRPr="00AA58C3">
        <w:rPr>
          <w:rFonts w:ascii="Times New Roman" w:hAnsi="Times New Roman"/>
          <w:b/>
          <w:color w:val="000000"/>
          <w:sz w:val="24"/>
          <w:szCs w:val="24"/>
        </w:rPr>
        <w:t>Podpisy smluvních stran</w:t>
      </w:r>
    </w:p>
    <w:p w14:paraId="59C70D78" w14:textId="77777777" w:rsidR="00FC0952" w:rsidRDefault="00FC0952" w:rsidP="00A27C14">
      <w:pPr>
        <w:pStyle w:val="Zhlav"/>
        <w:tabs>
          <w:tab w:val="clear" w:pos="4536"/>
          <w:tab w:val="clear" w:pos="9072"/>
          <w:tab w:val="left" w:pos="5040"/>
        </w:tabs>
        <w:jc w:val="both"/>
        <w:rPr>
          <w:rFonts w:ascii="Times New Roman" w:hAnsi="Times New Roman"/>
          <w:sz w:val="24"/>
          <w:szCs w:val="24"/>
        </w:rPr>
      </w:pPr>
    </w:p>
    <w:p w14:paraId="2A95B1DA" w14:textId="49125838" w:rsidR="00123E67" w:rsidRPr="00AA58C3" w:rsidRDefault="00123E67" w:rsidP="00A27C14">
      <w:pPr>
        <w:pStyle w:val="Zhlav"/>
        <w:tabs>
          <w:tab w:val="clear" w:pos="4536"/>
          <w:tab w:val="clear" w:pos="9072"/>
          <w:tab w:val="left" w:pos="5040"/>
        </w:tabs>
        <w:jc w:val="both"/>
        <w:rPr>
          <w:rFonts w:ascii="Times New Roman" w:hAnsi="Times New Roman"/>
          <w:sz w:val="24"/>
          <w:szCs w:val="24"/>
        </w:rPr>
      </w:pPr>
      <w:r w:rsidRPr="00AA58C3">
        <w:rPr>
          <w:rFonts w:ascii="Times New Roman" w:hAnsi="Times New Roman"/>
          <w:sz w:val="24"/>
          <w:szCs w:val="24"/>
        </w:rPr>
        <w:t>V</w:t>
      </w:r>
      <w:r w:rsidR="00313235" w:rsidRPr="00AA58C3">
        <w:rPr>
          <w:rFonts w:ascii="Times New Roman" w:hAnsi="Times New Roman"/>
          <w:sz w:val="24"/>
          <w:szCs w:val="24"/>
        </w:rPr>
        <w:t> České Lípě</w:t>
      </w:r>
      <w:r w:rsidRPr="00AA58C3">
        <w:rPr>
          <w:rFonts w:ascii="Times New Roman" w:hAnsi="Times New Roman"/>
          <w:sz w:val="24"/>
          <w:szCs w:val="24"/>
        </w:rPr>
        <w:t xml:space="preserve"> dne</w:t>
      </w:r>
      <w:r w:rsidR="005738C7">
        <w:rPr>
          <w:rFonts w:ascii="Times New Roman" w:hAnsi="Times New Roman"/>
          <w:sz w:val="24"/>
          <w:szCs w:val="24"/>
        </w:rPr>
        <w:t xml:space="preserve"> 28. 11. 2025</w:t>
      </w:r>
      <w:r w:rsidRPr="00AA58C3">
        <w:rPr>
          <w:rFonts w:ascii="Times New Roman" w:hAnsi="Times New Roman"/>
          <w:sz w:val="24"/>
          <w:szCs w:val="24"/>
        </w:rPr>
        <w:tab/>
        <w:t xml:space="preserve">V </w:t>
      </w:r>
      <w:r w:rsidR="0065506C" w:rsidRPr="00AA58C3">
        <w:rPr>
          <w:rFonts w:ascii="Times New Roman" w:hAnsi="Times New Roman"/>
          <w:sz w:val="24"/>
          <w:szCs w:val="24"/>
        </w:rPr>
        <w:t>Olomouci</w:t>
      </w:r>
      <w:r w:rsidRPr="00AA58C3">
        <w:rPr>
          <w:rFonts w:ascii="Times New Roman" w:hAnsi="Times New Roman"/>
          <w:sz w:val="24"/>
          <w:szCs w:val="24"/>
        </w:rPr>
        <w:t xml:space="preserve"> dne</w:t>
      </w:r>
      <w:r w:rsidR="005738C7">
        <w:rPr>
          <w:rFonts w:ascii="Times New Roman" w:hAnsi="Times New Roman"/>
          <w:sz w:val="24"/>
          <w:szCs w:val="24"/>
        </w:rPr>
        <w:t xml:space="preserve"> 28. 11. 2025</w:t>
      </w:r>
    </w:p>
    <w:p w14:paraId="4BD4B317" w14:textId="77777777" w:rsidR="00123E67" w:rsidRPr="00AA58C3" w:rsidRDefault="00123E67" w:rsidP="00A27C14">
      <w:pPr>
        <w:pStyle w:val="Zhlav"/>
        <w:tabs>
          <w:tab w:val="clear" w:pos="4536"/>
          <w:tab w:val="clear" w:pos="9072"/>
          <w:tab w:val="left" w:pos="5040"/>
        </w:tabs>
        <w:jc w:val="both"/>
        <w:rPr>
          <w:rFonts w:ascii="Times New Roman" w:hAnsi="Times New Roman"/>
          <w:sz w:val="24"/>
          <w:szCs w:val="24"/>
        </w:rPr>
      </w:pPr>
      <w:r w:rsidRPr="00AA58C3">
        <w:rPr>
          <w:rFonts w:ascii="Times New Roman" w:hAnsi="Times New Roman"/>
          <w:sz w:val="24"/>
          <w:szCs w:val="24"/>
        </w:rPr>
        <w:t>za objednatele:</w:t>
      </w:r>
      <w:r w:rsidRPr="00AA58C3">
        <w:rPr>
          <w:rFonts w:ascii="Times New Roman" w:hAnsi="Times New Roman"/>
          <w:sz w:val="24"/>
          <w:szCs w:val="24"/>
        </w:rPr>
        <w:tab/>
        <w:t>za poskytovatele:</w:t>
      </w:r>
    </w:p>
    <w:p w14:paraId="39E74A5B" w14:textId="77777777" w:rsidR="00123E67" w:rsidRDefault="00123E67" w:rsidP="00A27C14">
      <w:pPr>
        <w:pStyle w:val="Zhlav"/>
        <w:tabs>
          <w:tab w:val="clear" w:pos="4536"/>
          <w:tab w:val="clear" w:pos="9072"/>
          <w:tab w:val="left" w:pos="5040"/>
        </w:tabs>
        <w:jc w:val="both"/>
        <w:rPr>
          <w:rFonts w:ascii="Times New Roman" w:hAnsi="Times New Roman"/>
          <w:sz w:val="24"/>
          <w:szCs w:val="24"/>
        </w:rPr>
      </w:pPr>
    </w:p>
    <w:p w14:paraId="1D89A778" w14:textId="77777777" w:rsidR="00FC0952" w:rsidRDefault="00FC0952" w:rsidP="00A27C14">
      <w:pPr>
        <w:pStyle w:val="Zhlav"/>
        <w:tabs>
          <w:tab w:val="clear" w:pos="4536"/>
          <w:tab w:val="clear" w:pos="9072"/>
          <w:tab w:val="left" w:pos="5040"/>
        </w:tabs>
        <w:jc w:val="both"/>
        <w:rPr>
          <w:rFonts w:ascii="Times New Roman" w:hAnsi="Times New Roman"/>
          <w:sz w:val="24"/>
          <w:szCs w:val="24"/>
        </w:rPr>
      </w:pPr>
    </w:p>
    <w:p w14:paraId="71CCC553" w14:textId="77777777" w:rsidR="00FC0952" w:rsidRDefault="00FC0952" w:rsidP="00A27C14">
      <w:pPr>
        <w:pStyle w:val="Zhlav"/>
        <w:tabs>
          <w:tab w:val="clear" w:pos="4536"/>
          <w:tab w:val="clear" w:pos="9072"/>
          <w:tab w:val="left" w:pos="5040"/>
        </w:tabs>
        <w:jc w:val="both"/>
        <w:rPr>
          <w:rFonts w:ascii="Times New Roman" w:hAnsi="Times New Roman"/>
          <w:sz w:val="24"/>
          <w:szCs w:val="24"/>
        </w:rPr>
      </w:pPr>
    </w:p>
    <w:p w14:paraId="38A37AAC" w14:textId="77777777" w:rsidR="00FC0952" w:rsidRPr="00AA58C3" w:rsidRDefault="00FC0952" w:rsidP="00A27C14">
      <w:pPr>
        <w:pStyle w:val="Zhlav"/>
        <w:tabs>
          <w:tab w:val="clear" w:pos="4536"/>
          <w:tab w:val="clear" w:pos="9072"/>
          <w:tab w:val="left" w:pos="5040"/>
        </w:tabs>
        <w:jc w:val="both"/>
        <w:rPr>
          <w:rFonts w:ascii="Times New Roman" w:hAnsi="Times New Roman"/>
          <w:sz w:val="24"/>
          <w:szCs w:val="24"/>
        </w:rPr>
      </w:pPr>
    </w:p>
    <w:p w14:paraId="0148F2AA" w14:textId="77777777" w:rsidR="00A27C14" w:rsidRPr="00AA58C3" w:rsidRDefault="00A27C14" w:rsidP="00A27C14">
      <w:pPr>
        <w:pStyle w:val="Zhlav"/>
        <w:tabs>
          <w:tab w:val="clear" w:pos="4536"/>
          <w:tab w:val="clear" w:pos="9072"/>
          <w:tab w:val="left" w:pos="5040"/>
        </w:tabs>
        <w:jc w:val="both"/>
        <w:rPr>
          <w:rFonts w:ascii="Times New Roman" w:hAnsi="Times New Roman"/>
          <w:sz w:val="24"/>
          <w:szCs w:val="24"/>
        </w:rPr>
      </w:pPr>
    </w:p>
    <w:p w14:paraId="15B9F3BA" w14:textId="77777777" w:rsidR="0016370F" w:rsidRDefault="0016370F" w:rsidP="00A27C14">
      <w:pPr>
        <w:pStyle w:val="Zhlav"/>
        <w:tabs>
          <w:tab w:val="clear" w:pos="4536"/>
          <w:tab w:val="clear" w:pos="9072"/>
          <w:tab w:val="left" w:pos="5040"/>
        </w:tabs>
        <w:jc w:val="both"/>
        <w:rPr>
          <w:rFonts w:ascii="Times New Roman" w:hAnsi="Times New Roman"/>
          <w:sz w:val="24"/>
          <w:szCs w:val="24"/>
        </w:rPr>
      </w:pPr>
    </w:p>
    <w:p w14:paraId="320419A1" w14:textId="77777777" w:rsidR="00FC0952" w:rsidRDefault="00FC0952" w:rsidP="00A27C14">
      <w:pPr>
        <w:pStyle w:val="Zhlav"/>
        <w:tabs>
          <w:tab w:val="clear" w:pos="4536"/>
          <w:tab w:val="clear" w:pos="9072"/>
          <w:tab w:val="left" w:pos="5040"/>
        </w:tabs>
        <w:jc w:val="both"/>
        <w:rPr>
          <w:rFonts w:ascii="Times New Roman" w:hAnsi="Times New Roman"/>
          <w:sz w:val="24"/>
          <w:szCs w:val="24"/>
        </w:rPr>
      </w:pPr>
    </w:p>
    <w:p w14:paraId="663CE79A" w14:textId="77777777" w:rsidR="00FC0952" w:rsidRPr="00AA58C3" w:rsidRDefault="00FC0952" w:rsidP="00A27C14">
      <w:pPr>
        <w:pStyle w:val="Zhlav"/>
        <w:tabs>
          <w:tab w:val="clear" w:pos="4536"/>
          <w:tab w:val="clear" w:pos="9072"/>
          <w:tab w:val="left" w:pos="5040"/>
        </w:tabs>
        <w:jc w:val="both"/>
        <w:rPr>
          <w:rFonts w:ascii="Times New Roman" w:hAnsi="Times New Roman"/>
          <w:sz w:val="24"/>
          <w:szCs w:val="24"/>
        </w:rPr>
      </w:pPr>
    </w:p>
    <w:p w14:paraId="26BC453A" w14:textId="77777777" w:rsidR="0016370F" w:rsidRPr="00AA58C3" w:rsidRDefault="0016370F" w:rsidP="00A27C14">
      <w:pPr>
        <w:pStyle w:val="Zhlav"/>
        <w:tabs>
          <w:tab w:val="clear" w:pos="4536"/>
          <w:tab w:val="clear" w:pos="9072"/>
          <w:tab w:val="left" w:pos="5040"/>
        </w:tabs>
        <w:jc w:val="both"/>
        <w:rPr>
          <w:rFonts w:ascii="Times New Roman" w:hAnsi="Times New Roman"/>
          <w:sz w:val="24"/>
          <w:szCs w:val="24"/>
        </w:rPr>
      </w:pPr>
    </w:p>
    <w:p w14:paraId="1FB8861C" w14:textId="77777777" w:rsidR="00123E67" w:rsidRPr="00AA58C3" w:rsidRDefault="007C4BD6" w:rsidP="00A27C14">
      <w:pPr>
        <w:pStyle w:val="Zhlav"/>
        <w:tabs>
          <w:tab w:val="clear" w:pos="4536"/>
          <w:tab w:val="clear" w:pos="9072"/>
          <w:tab w:val="left" w:pos="5040"/>
        </w:tabs>
        <w:jc w:val="both"/>
        <w:rPr>
          <w:rFonts w:ascii="Times New Roman" w:hAnsi="Times New Roman"/>
          <w:sz w:val="24"/>
          <w:szCs w:val="24"/>
        </w:rPr>
      </w:pPr>
      <w:r w:rsidRPr="00AA58C3">
        <w:rPr>
          <w:rFonts w:ascii="Times New Roman" w:hAnsi="Times New Roman"/>
          <w:sz w:val="24"/>
          <w:szCs w:val="24"/>
        </w:rPr>
        <w:t>…………………………………</w:t>
      </w:r>
      <w:r w:rsidRPr="00AA58C3">
        <w:rPr>
          <w:rFonts w:ascii="Times New Roman" w:hAnsi="Times New Roman"/>
          <w:sz w:val="24"/>
          <w:szCs w:val="24"/>
        </w:rPr>
        <w:tab/>
        <w:t>……………………………………….</w:t>
      </w:r>
    </w:p>
    <w:p w14:paraId="04FD90F4" w14:textId="072B4031" w:rsidR="00123E67" w:rsidRPr="00AA58C3" w:rsidRDefault="00313235" w:rsidP="00A27C14">
      <w:pPr>
        <w:pStyle w:val="Zhlav"/>
        <w:tabs>
          <w:tab w:val="clear" w:pos="4536"/>
          <w:tab w:val="clear" w:pos="9072"/>
          <w:tab w:val="left" w:pos="5040"/>
        </w:tabs>
        <w:jc w:val="both"/>
        <w:rPr>
          <w:rFonts w:ascii="Times New Roman" w:hAnsi="Times New Roman"/>
          <w:color w:val="000000"/>
          <w:sz w:val="24"/>
          <w:szCs w:val="24"/>
        </w:rPr>
      </w:pPr>
      <w:r w:rsidRPr="00AA58C3">
        <w:rPr>
          <w:rFonts w:ascii="Times New Roman" w:hAnsi="Times New Roman"/>
          <w:color w:val="000000"/>
          <w:sz w:val="24"/>
          <w:szCs w:val="24"/>
        </w:rPr>
        <w:t>Ing. Zdeněk Vitáček</w:t>
      </w:r>
      <w:r w:rsidR="0089030A" w:rsidRPr="00AA58C3">
        <w:rPr>
          <w:rFonts w:ascii="Times New Roman" w:hAnsi="Times New Roman"/>
          <w:color w:val="000000"/>
          <w:sz w:val="24"/>
          <w:szCs w:val="24"/>
        </w:rPr>
        <w:tab/>
        <w:t>Ing. Karel Nechvátal</w:t>
      </w:r>
    </w:p>
    <w:p w14:paraId="622A3605" w14:textId="2468ECD1" w:rsidR="0089030A" w:rsidRDefault="00181E6F" w:rsidP="00A27C14">
      <w:pPr>
        <w:pStyle w:val="Zhlav"/>
        <w:tabs>
          <w:tab w:val="clear" w:pos="4536"/>
          <w:tab w:val="clear" w:pos="9072"/>
          <w:tab w:val="left" w:pos="5040"/>
        </w:tabs>
        <w:jc w:val="both"/>
        <w:rPr>
          <w:rFonts w:ascii="Times New Roman" w:hAnsi="Times New Roman"/>
          <w:color w:val="000000"/>
          <w:sz w:val="24"/>
          <w:szCs w:val="24"/>
        </w:rPr>
      </w:pPr>
      <w:r w:rsidRPr="00AA58C3">
        <w:rPr>
          <w:rFonts w:ascii="Times New Roman" w:hAnsi="Times New Roman"/>
          <w:color w:val="000000"/>
          <w:sz w:val="24"/>
          <w:szCs w:val="24"/>
        </w:rPr>
        <w:t>ř</w:t>
      </w:r>
      <w:r w:rsidR="0089030A" w:rsidRPr="00AA58C3">
        <w:rPr>
          <w:rFonts w:ascii="Times New Roman" w:hAnsi="Times New Roman"/>
          <w:color w:val="000000"/>
          <w:sz w:val="24"/>
          <w:szCs w:val="24"/>
        </w:rPr>
        <w:t>editel</w:t>
      </w:r>
      <w:r w:rsidRPr="00AA58C3">
        <w:rPr>
          <w:rFonts w:ascii="Times New Roman" w:hAnsi="Times New Roman"/>
          <w:color w:val="000000"/>
          <w:sz w:val="24"/>
          <w:szCs w:val="24"/>
        </w:rPr>
        <w:t xml:space="preserve"> </w:t>
      </w:r>
      <w:r w:rsidR="0089030A" w:rsidRPr="00AA58C3">
        <w:rPr>
          <w:rFonts w:ascii="Times New Roman" w:hAnsi="Times New Roman"/>
          <w:color w:val="000000"/>
          <w:sz w:val="24"/>
          <w:szCs w:val="24"/>
        </w:rPr>
        <w:tab/>
        <w:t>jednatel společnosti</w:t>
      </w:r>
    </w:p>
    <w:p w14:paraId="26558A80" w14:textId="1C3C8697" w:rsidR="00AA58C3" w:rsidRDefault="00AA58C3" w:rsidP="00A27C14">
      <w:pPr>
        <w:pStyle w:val="Zhlav"/>
        <w:tabs>
          <w:tab w:val="clear" w:pos="4536"/>
          <w:tab w:val="clear" w:pos="9072"/>
          <w:tab w:val="left" w:pos="5040"/>
        </w:tabs>
        <w:jc w:val="both"/>
        <w:rPr>
          <w:rFonts w:ascii="Times New Roman" w:hAnsi="Times New Roman"/>
          <w:color w:val="000000"/>
          <w:sz w:val="24"/>
          <w:szCs w:val="24"/>
        </w:rPr>
      </w:pPr>
      <w:r>
        <w:rPr>
          <w:rFonts w:ascii="Times New Roman" w:hAnsi="Times New Roman"/>
          <w:color w:val="000000"/>
          <w:sz w:val="24"/>
          <w:szCs w:val="24"/>
        </w:rPr>
        <w:t>Vlastivědného muzea a galerie</w:t>
      </w:r>
    </w:p>
    <w:p w14:paraId="0E4F7536" w14:textId="506819FF" w:rsidR="00AA58C3" w:rsidRPr="00AA58C3" w:rsidRDefault="00AA58C3" w:rsidP="00A27C14">
      <w:pPr>
        <w:pStyle w:val="Zhlav"/>
        <w:tabs>
          <w:tab w:val="clear" w:pos="4536"/>
          <w:tab w:val="clear" w:pos="9072"/>
          <w:tab w:val="left" w:pos="5040"/>
        </w:tabs>
        <w:jc w:val="both"/>
        <w:rPr>
          <w:rFonts w:ascii="Times New Roman" w:hAnsi="Times New Roman"/>
          <w:sz w:val="24"/>
          <w:szCs w:val="24"/>
        </w:rPr>
      </w:pPr>
      <w:r>
        <w:rPr>
          <w:rFonts w:ascii="Times New Roman" w:hAnsi="Times New Roman"/>
          <w:color w:val="000000"/>
          <w:sz w:val="24"/>
          <w:szCs w:val="24"/>
        </w:rPr>
        <w:t>V České Lípě, p. o.</w:t>
      </w:r>
    </w:p>
    <w:sectPr w:rsidR="00AA58C3" w:rsidRPr="00AA58C3" w:rsidSect="00E64D9A">
      <w:headerReference w:type="default" r:id="rId11"/>
      <w:footerReference w:type="default" r:id="rId12"/>
      <w:headerReference w:type="first" r:id="rId13"/>
      <w:footerReference w:type="first" r:id="rId14"/>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284E" w14:textId="77777777" w:rsidR="00490761" w:rsidRDefault="00490761" w:rsidP="00123E67">
      <w:r>
        <w:separator/>
      </w:r>
    </w:p>
  </w:endnote>
  <w:endnote w:type="continuationSeparator" w:id="0">
    <w:p w14:paraId="4D81247E" w14:textId="77777777" w:rsidR="00490761" w:rsidRDefault="00490761" w:rsidP="0012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D84" w14:textId="77777777" w:rsidR="001208C3" w:rsidRPr="00B17D60" w:rsidRDefault="007A7660" w:rsidP="001208C3">
    <w:pPr>
      <w:pStyle w:val="Zpat"/>
      <w:jc w:val="right"/>
      <w:rPr>
        <w:rFonts w:ascii="Calibri" w:hAnsi="Calibri"/>
        <w:sz w:val="18"/>
        <w:szCs w:val="16"/>
      </w:rPr>
    </w:pPr>
    <w:r w:rsidRPr="00B17D60">
      <w:rPr>
        <w:rFonts w:ascii="Calibri" w:hAnsi="Calibri"/>
        <w:sz w:val="18"/>
        <w:szCs w:val="16"/>
      </w:rPr>
      <w:t xml:space="preserve">                                                                             Stránka </w:t>
    </w:r>
    <w:r w:rsidR="00DB24DA" w:rsidRPr="00B17D60">
      <w:rPr>
        <w:rFonts w:ascii="Calibri" w:hAnsi="Calibri"/>
        <w:b/>
        <w:sz w:val="18"/>
        <w:szCs w:val="16"/>
      </w:rPr>
      <w:fldChar w:fldCharType="begin"/>
    </w:r>
    <w:r w:rsidRPr="00B17D60">
      <w:rPr>
        <w:rFonts w:ascii="Calibri" w:hAnsi="Calibri"/>
        <w:b/>
        <w:sz w:val="18"/>
        <w:szCs w:val="16"/>
      </w:rPr>
      <w:instrText>PAGE</w:instrText>
    </w:r>
    <w:r w:rsidR="00DB24DA" w:rsidRPr="00B17D60">
      <w:rPr>
        <w:rFonts w:ascii="Calibri" w:hAnsi="Calibri"/>
        <w:b/>
        <w:sz w:val="18"/>
        <w:szCs w:val="16"/>
      </w:rPr>
      <w:fldChar w:fldCharType="separate"/>
    </w:r>
    <w:r w:rsidR="00112F7B" w:rsidRPr="00B17D60">
      <w:rPr>
        <w:rFonts w:ascii="Calibri" w:hAnsi="Calibri"/>
        <w:b/>
        <w:noProof/>
        <w:sz w:val="18"/>
        <w:szCs w:val="16"/>
      </w:rPr>
      <w:t>8</w:t>
    </w:r>
    <w:r w:rsidR="00DB24DA" w:rsidRPr="00B17D60">
      <w:rPr>
        <w:rFonts w:ascii="Calibri" w:hAnsi="Calibri"/>
        <w:b/>
        <w:sz w:val="18"/>
        <w:szCs w:val="16"/>
      </w:rPr>
      <w:fldChar w:fldCharType="end"/>
    </w:r>
    <w:r w:rsidRPr="00B17D60">
      <w:rPr>
        <w:rFonts w:ascii="Calibri" w:hAnsi="Calibri"/>
        <w:sz w:val="18"/>
        <w:szCs w:val="16"/>
      </w:rPr>
      <w:t xml:space="preserve"> z </w:t>
    </w:r>
    <w:r w:rsidR="00DB24DA" w:rsidRPr="00B17D60">
      <w:rPr>
        <w:rFonts w:ascii="Calibri" w:hAnsi="Calibri"/>
        <w:b/>
        <w:sz w:val="18"/>
        <w:szCs w:val="16"/>
      </w:rPr>
      <w:fldChar w:fldCharType="begin"/>
    </w:r>
    <w:r w:rsidRPr="00B17D60">
      <w:rPr>
        <w:rFonts w:ascii="Calibri" w:hAnsi="Calibri"/>
        <w:b/>
        <w:sz w:val="18"/>
        <w:szCs w:val="16"/>
      </w:rPr>
      <w:instrText>NUMPAGES</w:instrText>
    </w:r>
    <w:r w:rsidR="00DB24DA" w:rsidRPr="00B17D60">
      <w:rPr>
        <w:rFonts w:ascii="Calibri" w:hAnsi="Calibri"/>
        <w:b/>
        <w:sz w:val="18"/>
        <w:szCs w:val="16"/>
      </w:rPr>
      <w:fldChar w:fldCharType="separate"/>
    </w:r>
    <w:r w:rsidR="00112F7B" w:rsidRPr="00B17D60">
      <w:rPr>
        <w:rFonts w:ascii="Calibri" w:hAnsi="Calibri"/>
        <w:b/>
        <w:noProof/>
        <w:sz w:val="18"/>
        <w:szCs w:val="16"/>
      </w:rPr>
      <w:t>8</w:t>
    </w:r>
    <w:r w:rsidR="00DB24DA" w:rsidRPr="00B17D60">
      <w:rPr>
        <w:rFonts w:ascii="Calibri" w:hAnsi="Calibri"/>
        <w:b/>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AF11" w14:textId="77777777" w:rsidR="0021416C" w:rsidRPr="00B17D60" w:rsidRDefault="0021416C" w:rsidP="0021416C">
    <w:pPr>
      <w:pStyle w:val="Zpat"/>
      <w:jc w:val="right"/>
      <w:rPr>
        <w:rFonts w:ascii="Calibri" w:hAnsi="Calibri"/>
        <w:sz w:val="18"/>
        <w:szCs w:val="16"/>
      </w:rPr>
    </w:pPr>
    <w:r w:rsidRPr="00B17D60">
      <w:rPr>
        <w:rFonts w:ascii="Calibri" w:hAnsi="Calibri"/>
        <w:sz w:val="18"/>
        <w:szCs w:val="16"/>
      </w:rPr>
      <w:t xml:space="preserve">Stránka </w:t>
    </w:r>
    <w:r w:rsidRPr="00B17D60">
      <w:rPr>
        <w:rFonts w:ascii="Calibri" w:hAnsi="Calibri"/>
        <w:b/>
        <w:sz w:val="18"/>
        <w:szCs w:val="16"/>
      </w:rPr>
      <w:fldChar w:fldCharType="begin"/>
    </w:r>
    <w:r w:rsidRPr="00B17D60">
      <w:rPr>
        <w:rFonts w:ascii="Calibri" w:hAnsi="Calibri"/>
        <w:b/>
        <w:sz w:val="18"/>
        <w:szCs w:val="16"/>
      </w:rPr>
      <w:instrText>PAGE</w:instrText>
    </w:r>
    <w:r w:rsidRPr="00B17D60">
      <w:rPr>
        <w:rFonts w:ascii="Calibri" w:hAnsi="Calibri"/>
        <w:b/>
        <w:sz w:val="18"/>
        <w:szCs w:val="16"/>
      </w:rPr>
      <w:fldChar w:fldCharType="separate"/>
    </w:r>
    <w:r w:rsidR="00112F7B" w:rsidRPr="00B17D60">
      <w:rPr>
        <w:rFonts w:ascii="Calibri" w:hAnsi="Calibri"/>
        <w:b/>
        <w:noProof/>
        <w:sz w:val="18"/>
        <w:szCs w:val="16"/>
      </w:rPr>
      <w:t>1</w:t>
    </w:r>
    <w:r w:rsidRPr="00B17D60">
      <w:rPr>
        <w:rFonts w:ascii="Calibri" w:hAnsi="Calibri"/>
        <w:b/>
        <w:sz w:val="18"/>
        <w:szCs w:val="16"/>
      </w:rPr>
      <w:fldChar w:fldCharType="end"/>
    </w:r>
    <w:r w:rsidRPr="00B17D60">
      <w:rPr>
        <w:rFonts w:ascii="Calibri" w:hAnsi="Calibri"/>
        <w:sz w:val="18"/>
        <w:szCs w:val="16"/>
      </w:rPr>
      <w:t xml:space="preserve"> z </w:t>
    </w:r>
    <w:r w:rsidRPr="00B17D60">
      <w:rPr>
        <w:rFonts w:ascii="Calibri" w:hAnsi="Calibri"/>
        <w:b/>
        <w:sz w:val="18"/>
        <w:szCs w:val="16"/>
      </w:rPr>
      <w:fldChar w:fldCharType="begin"/>
    </w:r>
    <w:r w:rsidRPr="00B17D60">
      <w:rPr>
        <w:rFonts w:ascii="Calibri" w:hAnsi="Calibri"/>
        <w:b/>
        <w:sz w:val="18"/>
        <w:szCs w:val="16"/>
      </w:rPr>
      <w:instrText>NUMPAGES</w:instrText>
    </w:r>
    <w:r w:rsidRPr="00B17D60">
      <w:rPr>
        <w:rFonts w:ascii="Calibri" w:hAnsi="Calibri"/>
        <w:b/>
        <w:sz w:val="18"/>
        <w:szCs w:val="16"/>
      </w:rPr>
      <w:fldChar w:fldCharType="separate"/>
    </w:r>
    <w:r w:rsidR="00112F7B" w:rsidRPr="00B17D60">
      <w:rPr>
        <w:rFonts w:ascii="Calibri" w:hAnsi="Calibri"/>
        <w:b/>
        <w:noProof/>
        <w:sz w:val="18"/>
        <w:szCs w:val="16"/>
      </w:rPr>
      <w:t>8</w:t>
    </w:r>
    <w:r w:rsidRPr="00B17D60">
      <w:rPr>
        <w:rFonts w:ascii="Calibri" w:hAnsi="Calibri"/>
        <w:b/>
        <w:sz w:val="18"/>
        <w:szCs w:val="16"/>
      </w:rPr>
      <w:fldChar w:fldCharType="end"/>
    </w:r>
  </w:p>
  <w:p w14:paraId="5F2BE5D5" w14:textId="77777777" w:rsidR="00123E67" w:rsidRPr="0021416C" w:rsidRDefault="00123E67" w:rsidP="0021416C">
    <w:pPr>
      <w:pStyle w:val="Zpat"/>
    </w:pPr>
    <w:r w:rsidRPr="0021416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D064" w14:textId="77777777" w:rsidR="00490761" w:rsidRDefault="00490761" w:rsidP="00123E67">
      <w:r>
        <w:separator/>
      </w:r>
    </w:p>
  </w:footnote>
  <w:footnote w:type="continuationSeparator" w:id="0">
    <w:p w14:paraId="4BEA97C2" w14:textId="77777777" w:rsidR="00490761" w:rsidRDefault="00490761" w:rsidP="0012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7B3" w14:textId="7A7E7BD4" w:rsidR="001208C3" w:rsidRDefault="007A7660" w:rsidP="001208C3">
    <w:r>
      <w:tab/>
    </w:r>
  </w:p>
  <w:p w14:paraId="6F1FACEB" w14:textId="77777777" w:rsidR="001208C3" w:rsidRPr="00F14F96" w:rsidRDefault="001208C3" w:rsidP="001208C3">
    <w:pPr>
      <w:pStyle w:val="Zhlav"/>
    </w:pPr>
  </w:p>
  <w:p w14:paraId="2D39ACFB" w14:textId="77777777" w:rsidR="001208C3" w:rsidRDefault="001208C3" w:rsidP="001208C3">
    <w:pPr>
      <w:pStyle w:val="Zhlav"/>
    </w:pPr>
  </w:p>
  <w:p w14:paraId="18ADEB88" w14:textId="77777777" w:rsidR="001208C3" w:rsidRPr="00EF5B47" w:rsidRDefault="007A7660">
    <w:pPr>
      <w:pStyle w:val="Zhlav"/>
      <w:rPr>
        <w:rFonts w:ascii="Times New Roman" w:hAnsi="Times New Roman"/>
      </w:rPr>
    </w:pPr>
    <w:r>
      <w:rPr>
        <w:rFonts w:cs="Arial"/>
        <w:sz w:val="22"/>
        <w:szCs w:val="22"/>
      </w:rPr>
      <w:tab/>
    </w:r>
    <w:r>
      <w:rPr>
        <w:rFonts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FFB3" w14:textId="77777777" w:rsidR="001208C3" w:rsidRPr="00F14F96" w:rsidRDefault="001208C3" w:rsidP="001208C3">
    <w:pPr>
      <w:pStyle w:val="Zhlav"/>
    </w:pPr>
  </w:p>
  <w:p w14:paraId="610036EA" w14:textId="77777777" w:rsidR="001208C3" w:rsidRDefault="001208C3" w:rsidP="001208C3">
    <w:pPr>
      <w:pStyle w:val="Zhlav"/>
    </w:pPr>
  </w:p>
  <w:p w14:paraId="60479462" w14:textId="77777777" w:rsidR="001208C3" w:rsidRPr="00EF5B47" w:rsidRDefault="007A7660" w:rsidP="001208C3">
    <w:pPr>
      <w:pStyle w:val="Zhlav"/>
      <w:rPr>
        <w:rFonts w:ascii="Times New Roman" w:hAnsi="Times New Roman"/>
      </w:rPr>
    </w:pPr>
    <w:r>
      <w:rPr>
        <w:rFonts w:cs="Arial"/>
        <w:sz w:val="22"/>
        <w:szCs w:val="22"/>
      </w:rPr>
      <w:tab/>
    </w:r>
    <w:r>
      <w:rPr>
        <w:rFonts w:cs="Arial"/>
        <w:sz w:val="22"/>
        <w:szCs w:val="22"/>
      </w:rPr>
      <w:tab/>
    </w:r>
  </w:p>
  <w:p w14:paraId="35146A97" w14:textId="77777777" w:rsidR="001208C3" w:rsidRDefault="001208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9BFCB996"/>
    <w:name w:val="WW8Num6"/>
    <w:lvl w:ilvl="0">
      <w:start w:val="1"/>
      <w:numFmt w:val="decimal"/>
      <w:lvlText w:val="%1."/>
      <w:lvlJc w:val="left"/>
      <w:pPr>
        <w:tabs>
          <w:tab w:val="num" w:pos="0"/>
        </w:tabs>
        <w:ind w:left="644" w:hanging="360"/>
      </w:pPr>
      <w:rPr>
        <w:rFonts w:ascii="Times New Roman" w:hAnsi="Times New Roman" w:cs="Times New Roman" w:hint="default"/>
        <w:b w:val="0"/>
        <w:i w:val="0"/>
        <w:color w:val="auto"/>
        <w:sz w:val="24"/>
        <w:szCs w:val="24"/>
      </w:rPr>
    </w:lvl>
  </w:abstractNum>
  <w:abstractNum w:abstractNumId="1" w15:restartNumberingAfterBreak="0">
    <w:nsid w:val="02B76460"/>
    <w:multiLevelType w:val="hybridMultilevel"/>
    <w:tmpl w:val="EE5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1757DC"/>
    <w:multiLevelType w:val="hybridMultilevel"/>
    <w:tmpl w:val="888A8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C4C82"/>
    <w:multiLevelType w:val="hybridMultilevel"/>
    <w:tmpl w:val="5BB0DC5A"/>
    <w:lvl w:ilvl="0" w:tplc="E6A25D6C">
      <w:start w:val="1"/>
      <w:numFmt w:val="decimal"/>
      <w:lvlText w:val="%1."/>
      <w:lvlJc w:val="left"/>
      <w:pPr>
        <w:ind w:left="1210" w:hanging="360"/>
      </w:pPr>
      <w:rPr>
        <w:rFonts w:hint="default"/>
        <w:b w:val="0"/>
        <w:i w:val="0"/>
        <w:u w:val="none"/>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4" w15:restartNumberingAfterBreak="0">
    <w:nsid w:val="0A470428"/>
    <w:multiLevelType w:val="singleLevel"/>
    <w:tmpl w:val="7AD4A2B2"/>
    <w:lvl w:ilvl="0">
      <w:numFmt w:val="bullet"/>
      <w:lvlText w:val="-"/>
      <w:lvlJc w:val="left"/>
      <w:pPr>
        <w:tabs>
          <w:tab w:val="num" w:pos="1495"/>
        </w:tabs>
        <w:ind w:left="1495" w:hanging="360"/>
      </w:pPr>
      <w:rPr>
        <w:rFonts w:hint="default"/>
      </w:rPr>
    </w:lvl>
  </w:abstractNum>
  <w:abstractNum w:abstractNumId="5" w15:restartNumberingAfterBreak="0">
    <w:nsid w:val="0B336495"/>
    <w:multiLevelType w:val="singleLevel"/>
    <w:tmpl w:val="3D903074"/>
    <w:lvl w:ilvl="0">
      <w:start w:val="1"/>
      <w:numFmt w:val="decimal"/>
      <w:lvlText w:val="%1."/>
      <w:lvlJc w:val="left"/>
      <w:pPr>
        <w:tabs>
          <w:tab w:val="num" w:pos="360"/>
        </w:tabs>
        <w:ind w:left="360" w:hanging="360"/>
      </w:pPr>
      <w:rPr>
        <w:b w:val="0"/>
        <w:i w:val="0"/>
        <w:sz w:val="24"/>
      </w:rPr>
    </w:lvl>
  </w:abstractNum>
  <w:abstractNum w:abstractNumId="6" w15:restartNumberingAfterBreak="0">
    <w:nsid w:val="0C6D6B78"/>
    <w:multiLevelType w:val="singleLevel"/>
    <w:tmpl w:val="3D903074"/>
    <w:lvl w:ilvl="0">
      <w:start w:val="1"/>
      <w:numFmt w:val="decimal"/>
      <w:lvlText w:val="%1."/>
      <w:lvlJc w:val="left"/>
      <w:pPr>
        <w:tabs>
          <w:tab w:val="num" w:pos="360"/>
        </w:tabs>
        <w:ind w:left="360" w:hanging="360"/>
      </w:pPr>
      <w:rPr>
        <w:b w:val="0"/>
        <w:i w:val="0"/>
        <w:sz w:val="24"/>
      </w:rPr>
    </w:lvl>
  </w:abstractNum>
  <w:abstractNum w:abstractNumId="7" w15:restartNumberingAfterBreak="0">
    <w:nsid w:val="0FAC65DB"/>
    <w:multiLevelType w:val="singleLevel"/>
    <w:tmpl w:val="21C60124"/>
    <w:lvl w:ilvl="0">
      <w:start w:val="1"/>
      <w:numFmt w:val="decimal"/>
      <w:lvlText w:val="%1."/>
      <w:lvlJc w:val="left"/>
      <w:pPr>
        <w:tabs>
          <w:tab w:val="num" w:pos="360"/>
        </w:tabs>
        <w:ind w:left="360" w:hanging="360"/>
      </w:pPr>
      <w:rPr>
        <w:b w:val="0"/>
        <w:i w:val="0"/>
        <w:sz w:val="22"/>
      </w:rPr>
    </w:lvl>
  </w:abstractNum>
  <w:abstractNum w:abstractNumId="8" w15:restartNumberingAfterBreak="0">
    <w:nsid w:val="136F33BA"/>
    <w:multiLevelType w:val="singleLevel"/>
    <w:tmpl w:val="21C60124"/>
    <w:lvl w:ilvl="0">
      <w:start w:val="1"/>
      <w:numFmt w:val="decimal"/>
      <w:lvlText w:val="%1."/>
      <w:lvlJc w:val="left"/>
      <w:pPr>
        <w:tabs>
          <w:tab w:val="num" w:pos="360"/>
        </w:tabs>
        <w:ind w:left="360" w:hanging="360"/>
      </w:pPr>
      <w:rPr>
        <w:b w:val="0"/>
        <w:i w:val="0"/>
        <w:sz w:val="22"/>
      </w:rPr>
    </w:lvl>
  </w:abstractNum>
  <w:abstractNum w:abstractNumId="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hint="default"/>
        <w:i w:val="0"/>
        <w:iCs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10" w15:restartNumberingAfterBreak="0">
    <w:nsid w:val="1A903785"/>
    <w:multiLevelType w:val="singleLevel"/>
    <w:tmpl w:val="3D903074"/>
    <w:lvl w:ilvl="0">
      <w:start w:val="1"/>
      <w:numFmt w:val="decimal"/>
      <w:lvlText w:val="%1."/>
      <w:lvlJc w:val="left"/>
      <w:pPr>
        <w:tabs>
          <w:tab w:val="num" w:pos="360"/>
        </w:tabs>
        <w:ind w:left="360" w:hanging="360"/>
      </w:pPr>
      <w:rPr>
        <w:b w:val="0"/>
        <w:i w:val="0"/>
        <w:sz w:val="24"/>
      </w:rPr>
    </w:lvl>
  </w:abstractNum>
  <w:abstractNum w:abstractNumId="11" w15:restartNumberingAfterBreak="0">
    <w:nsid w:val="1DB30CE3"/>
    <w:multiLevelType w:val="multilevel"/>
    <w:tmpl w:val="A49449F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1F314438"/>
    <w:multiLevelType w:val="hybridMultilevel"/>
    <w:tmpl w:val="B7DAB12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B64F17"/>
    <w:multiLevelType w:val="hybridMultilevel"/>
    <w:tmpl w:val="806290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FA3A51"/>
    <w:multiLevelType w:val="hybridMultilevel"/>
    <w:tmpl w:val="69321EF4"/>
    <w:lvl w:ilvl="0" w:tplc="0405000F">
      <w:start w:val="1"/>
      <w:numFmt w:val="decimal"/>
      <w:lvlText w:val="%1."/>
      <w:lvlJc w:val="left"/>
      <w:pPr>
        <w:ind w:left="720" w:hanging="360"/>
      </w:pPr>
      <w:rPr>
        <w:rFonts w:cs="Times New Roman"/>
      </w:rPr>
    </w:lvl>
    <w:lvl w:ilvl="1" w:tplc="52C0000A">
      <w:start w:val="1"/>
      <w:numFmt w:val="lowerLetter"/>
      <w:lvlText w:val="%2)"/>
      <w:lvlJc w:val="left"/>
      <w:pPr>
        <w:tabs>
          <w:tab w:val="num" w:pos="1477"/>
        </w:tabs>
        <w:ind w:left="1477" w:hanging="397"/>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243156B"/>
    <w:multiLevelType w:val="hybridMultilevel"/>
    <w:tmpl w:val="DC0EA4BC"/>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C0D44"/>
    <w:multiLevelType w:val="hybridMultilevel"/>
    <w:tmpl w:val="94E6A0E2"/>
    <w:lvl w:ilvl="0" w:tplc="90C0B66C">
      <w:start w:val="1"/>
      <w:numFmt w:val="decimal"/>
      <w:lvlText w:val="%1."/>
      <w:lvlJc w:val="left"/>
      <w:pPr>
        <w:ind w:left="360" w:hanging="360"/>
      </w:pPr>
      <w:rPr>
        <w:rFonts w:ascii="Times New Roman" w:hAnsi="Times New Roman" w:cs="Times New Roman"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D211D"/>
    <w:multiLevelType w:val="hybridMultilevel"/>
    <w:tmpl w:val="58A400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71C64A6"/>
    <w:multiLevelType w:val="hybridMultilevel"/>
    <w:tmpl w:val="B842592E"/>
    <w:lvl w:ilvl="0" w:tplc="D3FADC0A">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25B4B704">
      <w:start w:val="1"/>
      <w:numFmt w:val="decimal"/>
      <w:lvlText w:val="%4."/>
      <w:lvlJc w:val="left"/>
      <w:pPr>
        <w:ind w:left="2520" w:hanging="360"/>
      </w:pPr>
      <w:rPr>
        <w:rFonts w:ascii="Times New Roman" w:eastAsia="Times New Roman" w:hAnsi="Times New Roman"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7FA30E0"/>
    <w:multiLevelType w:val="singleLevel"/>
    <w:tmpl w:val="98848970"/>
    <w:lvl w:ilvl="0">
      <w:start w:val="7477"/>
      <w:numFmt w:val="bullet"/>
      <w:lvlText w:val="-"/>
      <w:lvlJc w:val="left"/>
      <w:pPr>
        <w:tabs>
          <w:tab w:val="num" w:pos="717"/>
        </w:tabs>
        <w:ind w:left="717" w:hanging="360"/>
      </w:pPr>
      <w:rPr>
        <w:rFonts w:hint="default"/>
      </w:rPr>
    </w:lvl>
  </w:abstractNum>
  <w:abstractNum w:abstractNumId="20" w15:restartNumberingAfterBreak="0">
    <w:nsid w:val="382A7293"/>
    <w:multiLevelType w:val="multilevel"/>
    <w:tmpl w:val="24124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4873E8"/>
    <w:multiLevelType w:val="multilevel"/>
    <w:tmpl w:val="926CA3E2"/>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tabs>
          <w:tab w:val="num" w:pos="0"/>
        </w:tabs>
        <w:ind w:left="1080" w:hanging="720"/>
      </w:pPr>
      <w:rPr>
        <w:rFonts w:cs="Times New Roman" w:hint="default"/>
      </w:rPr>
    </w:lvl>
    <w:lvl w:ilvl="2">
      <w:start w:val="1"/>
      <w:numFmt w:val="lowerLetter"/>
      <w:lvlText w:val="%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2" w15:restartNumberingAfterBreak="0">
    <w:nsid w:val="403E4DFF"/>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41120BA9"/>
    <w:multiLevelType w:val="singleLevel"/>
    <w:tmpl w:val="21C60124"/>
    <w:lvl w:ilvl="0">
      <w:start w:val="1"/>
      <w:numFmt w:val="decimal"/>
      <w:lvlText w:val="%1."/>
      <w:lvlJc w:val="left"/>
      <w:pPr>
        <w:tabs>
          <w:tab w:val="num" w:pos="360"/>
        </w:tabs>
        <w:ind w:left="360" w:hanging="360"/>
      </w:pPr>
      <w:rPr>
        <w:b w:val="0"/>
        <w:i w:val="0"/>
        <w:sz w:val="22"/>
      </w:rPr>
    </w:lvl>
  </w:abstractNum>
  <w:abstractNum w:abstractNumId="24"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5" w15:restartNumberingAfterBreak="0">
    <w:nsid w:val="510210C2"/>
    <w:multiLevelType w:val="hybridMultilevel"/>
    <w:tmpl w:val="4762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BB20E7"/>
    <w:multiLevelType w:val="hybridMultilevel"/>
    <w:tmpl w:val="CA1C29D8"/>
    <w:lvl w:ilvl="0" w:tplc="14125080">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95B1D"/>
    <w:multiLevelType w:val="singleLevel"/>
    <w:tmpl w:val="04050017"/>
    <w:lvl w:ilvl="0">
      <w:start w:val="1"/>
      <w:numFmt w:val="lowerLetter"/>
      <w:lvlText w:val="%1)"/>
      <w:lvlJc w:val="left"/>
      <w:pPr>
        <w:tabs>
          <w:tab w:val="num" w:pos="360"/>
        </w:tabs>
        <w:ind w:left="360" w:hanging="360"/>
      </w:pPr>
    </w:lvl>
  </w:abstractNum>
  <w:abstractNum w:abstractNumId="28" w15:restartNumberingAfterBreak="0">
    <w:nsid w:val="5A5E0F09"/>
    <w:multiLevelType w:val="singleLevel"/>
    <w:tmpl w:val="7B10AF0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E06041"/>
    <w:multiLevelType w:val="multilevel"/>
    <w:tmpl w:val="CF1AD466"/>
    <w:lvl w:ilvl="0">
      <w:start w:val="1"/>
      <w:numFmt w:val="decimal"/>
      <w:lvlText w:val="%1."/>
      <w:lvlJc w:val="left"/>
      <w:pPr>
        <w:tabs>
          <w:tab w:val="num" w:pos="360"/>
        </w:tabs>
        <w:ind w:left="360" w:hanging="360"/>
      </w:pPr>
      <w:rPr>
        <w:b w:val="0"/>
        <w:i w:val="0"/>
        <w:strike w:val="0"/>
        <w:color w:val="auto"/>
        <w:sz w:val="22"/>
        <w:szCs w:val="22"/>
      </w:rPr>
    </w:lvl>
    <w:lvl w:ilvl="1">
      <w:start w:val="1"/>
      <w:numFmt w:val="lowerLetter"/>
      <w:lvlText w:val="%2)"/>
      <w:lvlJc w:val="left"/>
      <w:pPr>
        <w:tabs>
          <w:tab w:val="num" w:pos="1477"/>
        </w:tabs>
        <w:ind w:left="1477" w:hanging="397"/>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670F04F4"/>
    <w:multiLevelType w:val="hybridMultilevel"/>
    <w:tmpl w:val="4C76BA8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DD963CE"/>
    <w:multiLevelType w:val="singleLevel"/>
    <w:tmpl w:val="7B10AF0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B13B22"/>
    <w:multiLevelType w:val="hybridMultilevel"/>
    <w:tmpl w:val="71FC5D5C"/>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1A1791"/>
    <w:multiLevelType w:val="singleLevel"/>
    <w:tmpl w:val="04050017"/>
    <w:lvl w:ilvl="0">
      <w:start w:val="1"/>
      <w:numFmt w:val="lowerLetter"/>
      <w:lvlText w:val="%1)"/>
      <w:lvlJc w:val="left"/>
      <w:pPr>
        <w:tabs>
          <w:tab w:val="num" w:pos="360"/>
        </w:tabs>
        <w:ind w:left="360" w:hanging="360"/>
      </w:pPr>
    </w:lvl>
  </w:abstractNum>
  <w:abstractNum w:abstractNumId="34" w15:restartNumberingAfterBreak="0">
    <w:nsid w:val="6F5B35BE"/>
    <w:multiLevelType w:val="multilevel"/>
    <w:tmpl w:val="926CA3E2"/>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tabs>
          <w:tab w:val="num" w:pos="0"/>
        </w:tabs>
        <w:ind w:left="1080" w:hanging="720"/>
      </w:pPr>
      <w:rPr>
        <w:rFonts w:cs="Times New Roman" w:hint="default"/>
      </w:rPr>
    </w:lvl>
    <w:lvl w:ilvl="2">
      <w:start w:val="1"/>
      <w:numFmt w:val="lowerLetter"/>
      <w:lvlText w:val="%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35" w15:restartNumberingAfterBreak="0">
    <w:nsid w:val="70471281"/>
    <w:multiLevelType w:val="singleLevel"/>
    <w:tmpl w:val="D8362A42"/>
    <w:lvl w:ilvl="0">
      <w:start w:val="1"/>
      <w:numFmt w:val="decimal"/>
      <w:lvlText w:val="%1."/>
      <w:lvlJc w:val="left"/>
      <w:pPr>
        <w:tabs>
          <w:tab w:val="num" w:pos="360"/>
        </w:tabs>
        <w:ind w:left="360" w:hanging="360"/>
      </w:pPr>
      <w:rPr>
        <w:b w:val="0"/>
        <w:i w:val="0"/>
        <w:sz w:val="22"/>
        <w:szCs w:val="22"/>
      </w:rPr>
    </w:lvl>
  </w:abstractNum>
  <w:abstractNum w:abstractNumId="36" w15:restartNumberingAfterBreak="0">
    <w:nsid w:val="7C3728E1"/>
    <w:multiLevelType w:val="hybridMultilevel"/>
    <w:tmpl w:val="F89E57A6"/>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7D102930"/>
    <w:multiLevelType w:val="hybridMultilevel"/>
    <w:tmpl w:val="5D5025AE"/>
    <w:lvl w:ilvl="0" w:tplc="DB528FD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9745387">
    <w:abstractNumId w:val="22"/>
  </w:num>
  <w:num w:numId="2" w16cid:durableId="1755348227">
    <w:abstractNumId w:val="29"/>
  </w:num>
  <w:num w:numId="3" w16cid:durableId="847063531">
    <w:abstractNumId w:val="10"/>
  </w:num>
  <w:num w:numId="4" w16cid:durableId="1783374006">
    <w:abstractNumId w:val="27"/>
  </w:num>
  <w:num w:numId="5" w16cid:durableId="619916039">
    <w:abstractNumId w:val="11"/>
  </w:num>
  <w:num w:numId="6" w16cid:durableId="1554001096">
    <w:abstractNumId w:val="33"/>
  </w:num>
  <w:num w:numId="7" w16cid:durableId="689798249">
    <w:abstractNumId w:val="31"/>
  </w:num>
  <w:num w:numId="8" w16cid:durableId="483662862">
    <w:abstractNumId w:val="19"/>
  </w:num>
  <w:num w:numId="9" w16cid:durableId="2053118487">
    <w:abstractNumId w:val="5"/>
  </w:num>
  <w:num w:numId="10" w16cid:durableId="241380134">
    <w:abstractNumId w:val="28"/>
  </w:num>
  <w:num w:numId="11" w16cid:durableId="334646960">
    <w:abstractNumId w:val="4"/>
  </w:num>
  <w:num w:numId="12" w16cid:durableId="67464533">
    <w:abstractNumId w:val="35"/>
  </w:num>
  <w:num w:numId="13" w16cid:durableId="769936691">
    <w:abstractNumId w:val="15"/>
  </w:num>
  <w:num w:numId="14" w16cid:durableId="1686790542">
    <w:abstractNumId w:val="13"/>
  </w:num>
  <w:num w:numId="15" w16cid:durableId="1052343183">
    <w:abstractNumId w:val="18"/>
  </w:num>
  <w:num w:numId="16" w16cid:durableId="1595165966">
    <w:abstractNumId w:val="34"/>
  </w:num>
  <w:num w:numId="17" w16cid:durableId="1229265888">
    <w:abstractNumId w:val="14"/>
  </w:num>
  <w:num w:numId="18" w16cid:durableId="544759828">
    <w:abstractNumId w:val="2"/>
  </w:num>
  <w:num w:numId="19" w16cid:durableId="876430529">
    <w:abstractNumId w:val="1"/>
  </w:num>
  <w:num w:numId="20" w16cid:durableId="1745570583">
    <w:abstractNumId w:val="17"/>
  </w:num>
  <w:num w:numId="21" w16cid:durableId="135953562">
    <w:abstractNumId w:val="30"/>
  </w:num>
  <w:num w:numId="22" w16cid:durableId="2066222283">
    <w:abstractNumId w:val="32"/>
  </w:num>
  <w:num w:numId="23" w16cid:durableId="1944453243">
    <w:abstractNumId w:val="21"/>
  </w:num>
  <w:num w:numId="24" w16cid:durableId="456989559">
    <w:abstractNumId w:val="26"/>
  </w:num>
  <w:num w:numId="25" w16cid:durableId="1275016074">
    <w:abstractNumId w:val="11"/>
  </w:num>
  <w:num w:numId="26" w16cid:durableId="1662197633">
    <w:abstractNumId w:val="6"/>
  </w:num>
  <w:num w:numId="27" w16cid:durableId="1311208025">
    <w:abstractNumId w:val="11"/>
  </w:num>
  <w:num w:numId="28" w16cid:durableId="365175842">
    <w:abstractNumId w:val="8"/>
  </w:num>
  <w:num w:numId="29" w16cid:durableId="1431119031">
    <w:abstractNumId w:val="11"/>
  </w:num>
  <w:num w:numId="30" w16cid:durableId="954600701">
    <w:abstractNumId w:val="11"/>
  </w:num>
  <w:num w:numId="31" w16cid:durableId="1889337352">
    <w:abstractNumId w:val="23"/>
  </w:num>
  <w:num w:numId="32" w16cid:durableId="1698777411">
    <w:abstractNumId w:val="7"/>
  </w:num>
  <w:num w:numId="33" w16cid:durableId="81492925">
    <w:abstractNumId w:val="12"/>
  </w:num>
  <w:num w:numId="34" w16cid:durableId="1633825084">
    <w:abstractNumId w:val="20"/>
  </w:num>
  <w:num w:numId="35" w16cid:durableId="1224676590">
    <w:abstractNumId w:val="25"/>
  </w:num>
  <w:num w:numId="36" w16cid:durableId="1237740877">
    <w:abstractNumId w:val="16"/>
  </w:num>
  <w:num w:numId="37" w16cid:durableId="2058505929">
    <w:abstractNumId w:val="9"/>
  </w:num>
  <w:num w:numId="38" w16cid:durableId="688798870">
    <w:abstractNumId w:val="37"/>
  </w:num>
  <w:num w:numId="39" w16cid:durableId="37361112">
    <w:abstractNumId w:val="0"/>
  </w:num>
  <w:num w:numId="40" w16cid:durableId="1457601763">
    <w:abstractNumId w:val="3"/>
  </w:num>
  <w:num w:numId="41" w16cid:durableId="721952224">
    <w:abstractNumId w:val="36"/>
  </w:num>
  <w:num w:numId="42" w16cid:durableId="6502105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67"/>
    <w:rsid w:val="0001253F"/>
    <w:rsid w:val="00012F78"/>
    <w:rsid w:val="000159D6"/>
    <w:rsid w:val="00042E62"/>
    <w:rsid w:val="00063944"/>
    <w:rsid w:val="00074EBB"/>
    <w:rsid w:val="000771CA"/>
    <w:rsid w:val="00095AF5"/>
    <w:rsid w:val="0009676A"/>
    <w:rsid w:val="000A68E4"/>
    <w:rsid w:val="000C18C9"/>
    <w:rsid w:val="000D318B"/>
    <w:rsid w:val="000D551A"/>
    <w:rsid w:val="000E0EDA"/>
    <w:rsid w:val="00112F7B"/>
    <w:rsid w:val="001208C3"/>
    <w:rsid w:val="00123E67"/>
    <w:rsid w:val="0016370F"/>
    <w:rsid w:val="00167B1A"/>
    <w:rsid w:val="00181E6F"/>
    <w:rsid w:val="001947D8"/>
    <w:rsid w:val="00194A05"/>
    <w:rsid w:val="001A798B"/>
    <w:rsid w:val="001B0620"/>
    <w:rsid w:val="001B2FB1"/>
    <w:rsid w:val="001C1455"/>
    <w:rsid w:val="001C63BB"/>
    <w:rsid w:val="001C755A"/>
    <w:rsid w:val="001D4286"/>
    <w:rsid w:val="001F1DFA"/>
    <w:rsid w:val="001F3761"/>
    <w:rsid w:val="0021416C"/>
    <w:rsid w:val="00224431"/>
    <w:rsid w:val="002671BF"/>
    <w:rsid w:val="00270A08"/>
    <w:rsid w:val="0028695B"/>
    <w:rsid w:val="002A7DD0"/>
    <w:rsid w:val="002B295E"/>
    <w:rsid w:val="002D484E"/>
    <w:rsid w:val="002E1C03"/>
    <w:rsid w:val="002F2BDC"/>
    <w:rsid w:val="003013F8"/>
    <w:rsid w:val="0030214A"/>
    <w:rsid w:val="00302303"/>
    <w:rsid w:val="003122C7"/>
    <w:rsid w:val="00313235"/>
    <w:rsid w:val="00320CFE"/>
    <w:rsid w:val="0032739D"/>
    <w:rsid w:val="003375E9"/>
    <w:rsid w:val="003601CA"/>
    <w:rsid w:val="00373A9B"/>
    <w:rsid w:val="00377193"/>
    <w:rsid w:val="00385908"/>
    <w:rsid w:val="003A6726"/>
    <w:rsid w:val="003C69CF"/>
    <w:rsid w:val="003E3EFD"/>
    <w:rsid w:val="004060DD"/>
    <w:rsid w:val="00426181"/>
    <w:rsid w:val="0045404E"/>
    <w:rsid w:val="004579BA"/>
    <w:rsid w:val="0047780D"/>
    <w:rsid w:val="00490761"/>
    <w:rsid w:val="00494C6B"/>
    <w:rsid w:val="00496C24"/>
    <w:rsid w:val="004C4024"/>
    <w:rsid w:val="004F361F"/>
    <w:rsid w:val="005142E4"/>
    <w:rsid w:val="00537137"/>
    <w:rsid w:val="00543F24"/>
    <w:rsid w:val="00553302"/>
    <w:rsid w:val="0055747C"/>
    <w:rsid w:val="00561B73"/>
    <w:rsid w:val="00564D80"/>
    <w:rsid w:val="005738C7"/>
    <w:rsid w:val="00576034"/>
    <w:rsid w:val="005C397C"/>
    <w:rsid w:val="005F1E09"/>
    <w:rsid w:val="006078B7"/>
    <w:rsid w:val="0062045A"/>
    <w:rsid w:val="00624327"/>
    <w:rsid w:val="006265C6"/>
    <w:rsid w:val="0063325A"/>
    <w:rsid w:val="00634158"/>
    <w:rsid w:val="00643D0F"/>
    <w:rsid w:val="0065506C"/>
    <w:rsid w:val="0065584F"/>
    <w:rsid w:val="0065744E"/>
    <w:rsid w:val="006961EA"/>
    <w:rsid w:val="006A5DCA"/>
    <w:rsid w:val="006D042D"/>
    <w:rsid w:val="006D36FA"/>
    <w:rsid w:val="006F316F"/>
    <w:rsid w:val="00757204"/>
    <w:rsid w:val="00783CB7"/>
    <w:rsid w:val="007A7660"/>
    <w:rsid w:val="007C4BD6"/>
    <w:rsid w:val="007C56FE"/>
    <w:rsid w:val="007E2AF5"/>
    <w:rsid w:val="0080187F"/>
    <w:rsid w:val="00813C99"/>
    <w:rsid w:val="008144BD"/>
    <w:rsid w:val="00814C4A"/>
    <w:rsid w:val="00815E67"/>
    <w:rsid w:val="008239AD"/>
    <w:rsid w:val="00824021"/>
    <w:rsid w:val="008321AF"/>
    <w:rsid w:val="00835716"/>
    <w:rsid w:val="008433EE"/>
    <w:rsid w:val="00847950"/>
    <w:rsid w:val="00882BC1"/>
    <w:rsid w:val="00885A2D"/>
    <w:rsid w:val="0089015A"/>
    <w:rsid w:val="0089030A"/>
    <w:rsid w:val="008B57FD"/>
    <w:rsid w:val="008D2FFF"/>
    <w:rsid w:val="009153B7"/>
    <w:rsid w:val="009161A4"/>
    <w:rsid w:val="009326F3"/>
    <w:rsid w:val="00937077"/>
    <w:rsid w:val="0094435F"/>
    <w:rsid w:val="009626A0"/>
    <w:rsid w:val="0096603E"/>
    <w:rsid w:val="00997253"/>
    <w:rsid w:val="009A7A0E"/>
    <w:rsid w:val="009E5302"/>
    <w:rsid w:val="009F0A9A"/>
    <w:rsid w:val="009F7332"/>
    <w:rsid w:val="00A026DB"/>
    <w:rsid w:val="00A178C6"/>
    <w:rsid w:val="00A27C14"/>
    <w:rsid w:val="00A351A0"/>
    <w:rsid w:val="00A457FA"/>
    <w:rsid w:val="00A66DAF"/>
    <w:rsid w:val="00AA58C3"/>
    <w:rsid w:val="00AB3652"/>
    <w:rsid w:val="00AE143D"/>
    <w:rsid w:val="00AE15FE"/>
    <w:rsid w:val="00AF6082"/>
    <w:rsid w:val="00B02C0C"/>
    <w:rsid w:val="00B1025D"/>
    <w:rsid w:val="00B132F1"/>
    <w:rsid w:val="00B17D60"/>
    <w:rsid w:val="00B447F4"/>
    <w:rsid w:val="00B46537"/>
    <w:rsid w:val="00B82D7D"/>
    <w:rsid w:val="00B9404C"/>
    <w:rsid w:val="00B95EB6"/>
    <w:rsid w:val="00BA08E3"/>
    <w:rsid w:val="00BC42A4"/>
    <w:rsid w:val="00BD4346"/>
    <w:rsid w:val="00C17374"/>
    <w:rsid w:val="00C25F4D"/>
    <w:rsid w:val="00C33A5D"/>
    <w:rsid w:val="00C354D0"/>
    <w:rsid w:val="00C545F0"/>
    <w:rsid w:val="00C64554"/>
    <w:rsid w:val="00C72B84"/>
    <w:rsid w:val="00C8339C"/>
    <w:rsid w:val="00CC0B23"/>
    <w:rsid w:val="00CD0C05"/>
    <w:rsid w:val="00CD258E"/>
    <w:rsid w:val="00CD503F"/>
    <w:rsid w:val="00CE7D0F"/>
    <w:rsid w:val="00CF53B2"/>
    <w:rsid w:val="00CF7569"/>
    <w:rsid w:val="00D12BA2"/>
    <w:rsid w:val="00D219BA"/>
    <w:rsid w:val="00D62874"/>
    <w:rsid w:val="00D67F70"/>
    <w:rsid w:val="00D8280F"/>
    <w:rsid w:val="00DB24DA"/>
    <w:rsid w:val="00DD3B24"/>
    <w:rsid w:val="00E16911"/>
    <w:rsid w:val="00E224DF"/>
    <w:rsid w:val="00E40F5C"/>
    <w:rsid w:val="00E4369C"/>
    <w:rsid w:val="00E57D10"/>
    <w:rsid w:val="00E64D9A"/>
    <w:rsid w:val="00E70CE0"/>
    <w:rsid w:val="00EA3BE9"/>
    <w:rsid w:val="00EC5550"/>
    <w:rsid w:val="00ED2D9E"/>
    <w:rsid w:val="00ED451F"/>
    <w:rsid w:val="00EE549A"/>
    <w:rsid w:val="00F267C1"/>
    <w:rsid w:val="00F31F59"/>
    <w:rsid w:val="00F5292B"/>
    <w:rsid w:val="00F56258"/>
    <w:rsid w:val="00F82DD7"/>
    <w:rsid w:val="00FC0952"/>
    <w:rsid w:val="00FC2649"/>
    <w:rsid w:val="00FE3A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3D880"/>
  <w15:docId w15:val="{4D29E1D9-6591-48CC-A606-2A0A4D19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E67"/>
    <w:rPr>
      <w:rFonts w:ascii="Arial" w:eastAsia="Times New Roman" w:hAnsi="Arial"/>
    </w:rPr>
  </w:style>
  <w:style w:type="paragraph" w:styleId="Nadpis1">
    <w:name w:val="heading 1"/>
    <w:basedOn w:val="Normln"/>
    <w:next w:val="Nadpis2"/>
    <w:link w:val="Nadpis1Char"/>
    <w:qFormat/>
    <w:rsid w:val="00123E67"/>
    <w:pPr>
      <w:keepNext/>
      <w:numPr>
        <w:numId w:val="5"/>
      </w:numPr>
      <w:spacing w:before="240" w:after="60"/>
      <w:outlineLvl w:val="0"/>
    </w:pPr>
    <w:rPr>
      <w:b/>
      <w:snapToGrid w:val="0"/>
      <w:kern w:val="28"/>
      <w:sz w:val="28"/>
    </w:rPr>
  </w:style>
  <w:style w:type="paragraph" w:styleId="Nadpis2">
    <w:name w:val="heading 2"/>
    <w:basedOn w:val="Normln"/>
    <w:next w:val="Normln"/>
    <w:link w:val="Nadpis2Char"/>
    <w:qFormat/>
    <w:rsid w:val="00123E67"/>
    <w:pPr>
      <w:keepNext/>
      <w:keepLines/>
      <w:numPr>
        <w:ilvl w:val="1"/>
        <w:numId w:val="5"/>
      </w:numPr>
      <w:spacing w:before="240" w:after="60"/>
      <w:outlineLvl w:val="1"/>
    </w:pPr>
    <w:rPr>
      <w:b/>
      <w:sz w:val="24"/>
    </w:rPr>
  </w:style>
  <w:style w:type="paragraph" w:styleId="Nadpis3">
    <w:name w:val="heading 3"/>
    <w:basedOn w:val="Normln"/>
    <w:next w:val="Normln"/>
    <w:link w:val="Nadpis3Char"/>
    <w:qFormat/>
    <w:rsid w:val="00123E67"/>
    <w:pPr>
      <w:keepLines/>
      <w:numPr>
        <w:ilvl w:val="2"/>
        <w:numId w:val="5"/>
      </w:numPr>
      <w:spacing w:before="240" w:after="60"/>
      <w:outlineLvl w:val="2"/>
    </w:pPr>
  </w:style>
  <w:style w:type="paragraph" w:styleId="Nadpis4">
    <w:name w:val="heading 4"/>
    <w:basedOn w:val="Normln"/>
    <w:next w:val="Normln"/>
    <w:link w:val="Nadpis4Char"/>
    <w:qFormat/>
    <w:rsid w:val="00123E67"/>
    <w:pPr>
      <w:keepNext/>
      <w:numPr>
        <w:ilvl w:val="3"/>
        <w:numId w:val="5"/>
      </w:numPr>
      <w:spacing w:before="240" w:after="60"/>
      <w:outlineLvl w:val="3"/>
    </w:pPr>
    <w:rPr>
      <w:b/>
      <w:sz w:val="24"/>
    </w:rPr>
  </w:style>
  <w:style w:type="paragraph" w:styleId="Nadpis5">
    <w:name w:val="heading 5"/>
    <w:basedOn w:val="Normln"/>
    <w:next w:val="Normln"/>
    <w:link w:val="Nadpis5Char"/>
    <w:qFormat/>
    <w:rsid w:val="00123E67"/>
    <w:pPr>
      <w:numPr>
        <w:ilvl w:val="4"/>
        <w:numId w:val="5"/>
      </w:numPr>
      <w:spacing w:before="240" w:after="60"/>
      <w:outlineLvl w:val="4"/>
    </w:pPr>
    <w:rPr>
      <w:sz w:val="22"/>
    </w:rPr>
  </w:style>
  <w:style w:type="paragraph" w:styleId="Nadpis6">
    <w:name w:val="heading 6"/>
    <w:basedOn w:val="Normln"/>
    <w:next w:val="Normln"/>
    <w:link w:val="Nadpis6Char"/>
    <w:qFormat/>
    <w:rsid w:val="00123E67"/>
    <w:pPr>
      <w:numPr>
        <w:ilvl w:val="5"/>
        <w:numId w:val="5"/>
      </w:numPr>
      <w:spacing w:before="240" w:after="60"/>
      <w:outlineLvl w:val="5"/>
    </w:pPr>
    <w:rPr>
      <w:i/>
      <w:sz w:val="22"/>
    </w:rPr>
  </w:style>
  <w:style w:type="paragraph" w:styleId="Nadpis7">
    <w:name w:val="heading 7"/>
    <w:basedOn w:val="Normln"/>
    <w:next w:val="Normln"/>
    <w:link w:val="Nadpis7Char"/>
    <w:qFormat/>
    <w:rsid w:val="00123E67"/>
    <w:pPr>
      <w:numPr>
        <w:ilvl w:val="6"/>
        <w:numId w:val="5"/>
      </w:numPr>
      <w:spacing w:before="240" w:after="60"/>
      <w:outlineLvl w:val="6"/>
    </w:pPr>
  </w:style>
  <w:style w:type="paragraph" w:styleId="Nadpis8">
    <w:name w:val="heading 8"/>
    <w:basedOn w:val="Normln"/>
    <w:next w:val="Normln"/>
    <w:link w:val="Nadpis8Char"/>
    <w:qFormat/>
    <w:rsid w:val="00123E67"/>
    <w:pPr>
      <w:numPr>
        <w:ilvl w:val="7"/>
        <w:numId w:val="5"/>
      </w:numPr>
      <w:spacing w:before="240" w:after="60"/>
      <w:outlineLvl w:val="7"/>
    </w:pPr>
    <w:rPr>
      <w:i/>
    </w:rPr>
  </w:style>
  <w:style w:type="paragraph" w:styleId="Nadpis9">
    <w:name w:val="heading 9"/>
    <w:basedOn w:val="Normln"/>
    <w:next w:val="Normln"/>
    <w:link w:val="Nadpis9Char"/>
    <w:qFormat/>
    <w:rsid w:val="00123E67"/>
    <w:pPr>
      <w:numPr>
        <w:ilvl w:val="8"/>
        <w:numId w:val="5"/>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23E67"/>
    <w:rPr>
      <w:rFonts w:ascii="Arial" w:eastAsia="Times New Roman" w:hAnsi="Arial" w:cs="Times New Roman"/>
      <w:b/>
      <w:snapToGrid w:val="0"/>
      <w:kern w:val="28"/>
      <w:sz w:val="28"/>
      <w:szCs w:val="20"/>
      <w:lang w:eastAsia="cs-CZ"/>
    </w:rPr>
  </w:style>
  <w:style w:type="character" w:customStyle="1" w:styleId="Nadpis2Char">
    <w:name w:val="Nadpis 2 Char"/>
    <w:link w:val="Nadpis2"/>
    <w:rsid w:val="00123E67"/>
    <w:rPr>
      <w:rFonts w:ascii="Arial" w:eastAsia="Times New Roman" w:hAnsi="Arial" w:cs="Times New Roman"/>
      <w:b/>
      <w:sz w:val="24"/>
      <w:szCs w:val="20"/>
      <w:lang w:eastAsia="cs-CZ"/>
    </w:rPr>
  </w:style>
  <w:style w:type="character" w:customStyle="1" w:styleId="Nadpis3Char">
    <w:name w:val="Nadpis 3 Char"/>
    <w:link w:val="Nadpis3"/>
    <w:rsid w:val="00123E67"/>
    <w:rPr>
      <w:rFonts w:ascii="Arial" w:eastAsia="Times New Roman" w:hAnsi="Arial" w:cs="Times New Roman"/>
      <w:sz w:val="20"/>
      <w:szCs w:val="20"/>
      <w:lang w:eastAsia="cs-CZ"/>
    </w:rPr>
  </w:style>
  <w:style w:type="character" w:customStyle="1" w:styleId="Nadpis4Char">
    <w:name w:val="Nadpis 4 Char"/>
    <w:link w:val="Nadpis4"/>
    <w:rsid w:val="00123E67"/>
    <w:rPr>
      <w:rFonts w:ascii="Arial" w:eastAsia="Times New Roman" w:hAnsi="Arial" w:cs="Times New Roman"/>
      <w:b/>
      <w:sz w:val="24"/>
      <w:szCs w:val="20"/>
      <w:lang w:eastAsia="cs-CZ"/>
    </w:rPr>
  </w:style>
  <w:style w:type="character" w:customStyle="1" w:styleId="Nadpis5Char">
    <w:name w:val="Nadpis 5 Char"/>
    <w:link w:val="Nadpis5"/>
    <w:rsid w:val="00123E67"/>
    <w:rPr>
      <w:rFonts w:ascii="Arial" w:eastAsia="Times New Roman" w:hAnsi="Arial" w:cs="Times New Roman"/>
      <w:szCs w:val="20"/>
      <w:lang w:eastAsia="cs-CZ"/>
    </w:rPr>
  </w:style>
  <w:style w:type="character" w:customStyle="1" w:styleId="Nadpis6Char">
    <w:name w:val="Nadpis 6 Char"/>
    <w:link w:val="Nadpis6"/>
    <w:rsid w:val="00123E67"/>
    <w:rPr>
      <w:rFonts w:ascii="Arial" w:eastAsia="Times New Roman" w:hAnsi="Arial" w:cs="Times New Roman"/>
      <w:i/>
      <w:szCs w:val="20"/>
      <w:lang w:eastAsia="cs-CZ"/>
    </w:rPr>
  </w:style>
  <w:style w:type="character" w:customStyle="1" w:styleId="Nadpis7Char">
    <w:name w:val="Nadpis 7 Char"/>
    <w:link w:val="Nadpis7"/>
    <w:rsid w:val="00123E67"/>
    <w:rPr>
      <w:rFonts w:ascii="Arial" w:eastAsia="Times New Roman" w:hAnsi="Arial" w:cs="Times New Roman"/>
      <w:sz w:val="20"/>
      <w:szCs w:val="20"/>
      <w:lang w:eastAsia="cs-CZ"/>
    </w:rPr>
  </w:style>
  <w:style w:type="character" w:customStyle="1" w:styleId="Nadpis8Char">
    <w:name w:val="Nadpis 8 Char"/>
    <w:link w:val="Nadpis8"/>
    <w:rsid w:val="00123E67"/>
    <w:rPr>
      <w:rFonts w:ascii="Arial" w:eastAsia="Times New Roman" w:hAnsi="Arial" w:cs="Times New Roman"/>
      <w:i/>
      <w:sz w:val="20"/>
      <w:szCs w:val="20"/>
      <w:lang w:eastAsia="cs-CZ"/>
    </w:rPr>
  </w:style>
  <w:style w:type="character" w:customStyle="1" w:styleId="Nadpis9Char">
    <w:name w:val="Nadpis 9 Char"/>
    <w:link w:val="Nadpis9"/>
    <w:rsid w:val="00123E67"/>
    <w:rPr>
      <w:rFonts w:ascii="Arial" w:eastAsia="Times New Roman" w:hAnsi="Arial" w:cs="Times New Roman"/>
      <w:b/>
      <w:i/>
      <w:sz w:val="18"/>
      <w:szCs w:val="20"/>
      <w:lang w:eastAsia="cs-CZ"/>
    </w:rPr>
  </w:style>
  <w:style w:type="paragraph" w:styleId="Zkladntextodsazen2">
    <w:name w:val="Body Text Indent 2"/>
    <w:basedOn w:val="Normln"/>
    <w:link w:val="Zkladntextodsazen2Char"/>
    <w:rsid w:val="00123E67"/>
    <w:pPr>
      <w:spacing w:before="120"/>
      <w:ind w:firstLine="708"/>
      <w:jc w:val="both"/>
    </w:pPr>
    <w:rPr>
      <w:rFonts w:ascii="Times New Roman" w:hAnsi="Times New Roman"/>
      <w:sz w:val="24"/>
    </w:rPr>
  </w:style>
  <w:style w:type="character" w:customStyle="1" w:styleId="Zkladntextodsazen2Char">
    <w:name w:val="Základní text odsazený 2 Char"/>
    <w:link w:val="Zkladntextodsazen2"/>
    <w:rsid w:val="00123E67"/>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123E67"/>
    <w:pPr>
      <w:spacing w:after="120"/>
    </w:pPr>
    <w:rPr>
      <w:sz w:val="16"/>
      <w:szCs w:val="16"/>
    </w:rPr>
  </w:style>
  <w:style w:type="character" w:customStyle="1" w:styleId="Zkladntext3Char">
    <w:name w:val="Základní text 3 Char"/>
    <w:link w:val="Zkladntext3"/>
    <w:rsid w:val="00123E67"/>
    <w:rPr>
      <w:rFonts w:ascii="Arial" w:eastAsia="Times New Roman" w:hAnsi="Arial" w:cs="Times New Roman"/>
      <w:sz w:val="16"/>
      <w:szCs w:val="16"/>
      <w:lang w:eastAsia="cs-CZ"/>
    </w:rPr>
  </w:style>
  <w:style w:type="paragraph" w:styleId="Zpat">
    <w:name w:val="footer"/>
    <w:basedOn w:val="Normln"/>
    <w:link w:val="ZpatChar"/>
    <w:uiPriority w:val="99"/>
    <w:rsid w:val="00123E67"/>
    <w:pPr>
      <w:tabs>
        <w:tab w:val="center" w:pos="4536"/>
        <w:tab w:val="right" w:pos="9072"/>
      </w:tabs>
    </w:pPr>
    <w:rPr>
      <w:rFonts w:ascii="Times New Roman" w:hAnsi="Times New Roman"/>
      <w:sz w:val="24"/>
      <w:szCs w:val="24"/>
    </w:rPr>
  </w:style>
  <w:style w:type="character" w:customStyle="1" w:styleId="ZpatChar">
    <w:name w:val="Zápatí Char"/>
    <w:link w:val="Zpat"/>
    <w:uiPriority w:val="99"/>
    <w:rsid w:val="00123E67"/>
    <w:rPr>
      <w:rFonts w:ascii="Times New Roman" w:eastAsia="Times New Roman" w:hAnsi="Times New Roman" w:cs="Times New Roman"/>
      <w:sz w:val="24"/>
      <w:szCs w:val="24"/>
    </w:rPr>
  </w:style>
  <w:style w:type="paragraph" w:styleId="Zhlav">
    <w:name w:val="header"/>
    <w:basedOn w:val="Normln"/>
    <w:link w:val="ZhlavChar"/>
    <w:rsid w:val="00123E67"/>
    <w:pPr>
      <w:tabs>
        <w:tab w:val="center" w:pos="4536"/>
        <w:tab w:val="right" w:pos="9072"/>
      </w:tabs>
    </w:pPr>
  </w:style>
  <w:style w:type="character" w:customStyle="1" w:styleId="ZhlavChar">
    <w:name w:val="Záhlaví Char"/>
    <w:link w:val="Zhlav"/>
    <w:rsid w:val="00123E67"/>
    <w:rPr>
      <w:rFonts w:ascii="Arial" w:eastAsia="Times New Roman" w:hAnsi="Arial" w:cs="Times New Roman"/>
      <w:sz w:val="20"/>
      <w:szCs w:val="20"/>
    </w:rPr>
  </w:style>
  <w:style w:type="paragraph" w:styleId="Zkladntext">
    <w:name w:val="Body Text"/>
    <w:basedOn w:val="Normln"/>
    <w:link w:val="ZkladntextChar"/>
    <w:rsid w:val="00123E67"/>
    <w:pPr>
      <w:spacing w:after="120"/>
    </w:pPr>
  </w:style>
  <w:style w:type="character" w:customStyle="1" w:styleId="ZkladntextChar">
    <w:name w:val="Základní text Char"/>
    <w:link w:val="Zkladntext"/>
    <w:rsid w:val="00123E67"/>
    <w:rPr>
      <w:rFonts w:ascii="Arial" w:eastAsia="Times New Roman" w:hAnsi="Arial" w:cs="Times New Roman"/>
      <w:sz w:val="20"/>
      <w:szCs w:val="20"/>
      <w:lang w:eastAsia="cs-CZ"/>
    </w:rPr>
  </w:style>
  <w:style w:type="paragraph" w:customStyle="1" w:styleId="Firma">
    <w:name w:val="Firma"/>
    <w:basedOn w:val="Normln"/>
    <w:next w:val="Normln"/>
    <w:rsid w:val="00123E67"/>
    <w:pPr>
      <w:tabs>
        <w:tab w:val="left" w:pos="0"/>
        <w:tab w:val="left" w:pos="284"/>
        <w:tab w:val="left" w:pos="1701"/>
      </w:tabs>
      <w:spacing w:before="60"/>
      <w:jc w:val="both"/>
    </w:pPr>
    <w:rPr>
      <w:rFonts w:ascii="Times New Roman" w:hAnsi="Times New Roman"/>
      <w:b/>
      <w:bCs/>
      <w:sz w:val="24"/>
      <w:szCs w:val="24"/>
    </w:rPr>
  </w:style>
  <w:style w:type="paragraph" w:styleId="Odstavecseseznamem">
    <w:name w:val="List Paragraph"/>
    <w:basedOn w:val="Normln"/>
    <w:uiPriority w:val="34"/>
    <w:qFormat/>
    <w:rsid w:val="00123E67"/>
    <w:pPr>
      <w:ind w:left="720"/>
      <w:contextualSpacing/>
    </w:pPr>
  </w:style>
  <w:style w:type="character" w:styleId="Odkaznakoment">
    <w:name w:val="annotation reference"/>
    <w:uiPriority w:val="99"/>
    <w:semiHidden/>
    <w:unhideWhenUsed/>
    <w:rsid w:val="00377193"/>
    <w:rPr>
      <w:sz w:val="16"/>
      <w:szCs w:val="16"/>
    </w:rPr>
  </w:style>
  <w:style w:type="paragraph" w:styleId="Textkomente">
    <w:name w:val="annotation text"/>
    <w:basedOn w:val="Normln"/>
    <w:link w:val="TextkomenteChar"/>
    <w:uiPriority w:val="99"/>
    <w:unhideWhenUsed/>
    <w:rsid w:val="00377193"/>
  </w:style>
  <w:style w:type="character" w:customStyle="1" w:styleId="TextkomenteChar">
    <w:name w:val="Text komentáře Char"/>
    <w:link w:val="Textkomente"/>
    <w:uiPriority w:val="99"/>
    <w:rsid w:val="0037719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7193"/>
    <w:rPr>
      <w:b/>
      <w:bCs/>
    </w:rPr>
  </w:style>
  <w:style w:type="character" w:customStyle="1" w:styleId="PedmtkomenteChar">
    <w:name w:val="Předmět komentáře Char"/>
    <w:link w:val="Pedmtkomente"/>
    <w:uiPriority w:val="99"/>
    <w:semiHidden/>
    <w:rsid w:val="00377193"/>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377193"/>
    <w:rPr>
      <w:rFonts w:ascii="Tahoma" w:hAnsi="Tahoma" w:cs="Tahoma"/>
      <w:sz w:val="16"/>
      <w:szCs w:val="16"/>
    </w:rPr>
  </w:style>
  <w:style w:type="character" w:customStyle="1" w:styleId="TextbublinyChar">
    <w:name w:val="Text bubliny Char"/>
    <w:link w:val="Textbubliny"/>
    <w:uiPriority w:val="99"/>
    <w:semiHidden/>
    <w:rsid w:val="00377193"/>
    <w:rPr>
      <w:rFonts w:ascii="Tahoma" w:eastAsia="Times New Roman" w:hAnsi="Tahoma" w:cs="Tahoma"/>
      <w:sz w:val="16"/>
      <w:szCs w:val="16"/>
      <w:lang w:eastAsia="cs-CZ"/>
    </w:rPr>
  </w:style>
  <w:style w:type="table" w:styleId="Mkatabulky">
    <w:name w:val="Table Grid"/>
    <w:basedOn w:val="Normlntabulka"/>
    <w:uiPriority w:val="59"/>
    <w:rsid w:val="0016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F1DFA"/>
    <w:rPr>
      <w:color w:val="0000FF"/>
      <w:u w:val="single"/>
    </w:rPr>
  </w:style>
  <w:style w:type="character" w:styleId="Nevyeenzmnka">
    <w:name w:val="Unresolved Mention"/>
    <w:uiPriority w:val="99"/>
    <w:semiHidden/>
    <w:unhideWhenUsed/>
    <w:rsid w:val="009626A0"/>
    <w:rPr>
      <w:color w:val="605E5C"/>
      <w:shd w:val="clear" w:color="auto" w:fill="E1DFDD"/>
    </w:rPr>
  </w:style>
  <w:style w:type="paragraph" w:styleId="Revize">
    <w:name w:val="Revision"/>
    <w:hidden/>
    <w:uiPriority w:val="99"/>
    <w:semiHidden/>
    <w:rsid w:val="009F7332"/>
    <w:rPr>
      <w:rFonts w:ascii="Arial" w:eastAsia="Times New Roman" w:hAnsi="Arial"/>
    </w:rPr>
  </w:style>
  <w:style w:type="paragraph" w:styleId="Zkladntextodsazen">
    <w:name w:val="Body Text Indent"/>
    <w:basedOn w:val="Normln"/>
    <w:link w:val="ZkladntextodsazenChar"/>
    <w:uiPriority w:val="99"/>
    <w:unhideWhenUsed/>
    <w:rsid w:val="00ED451F"/>
    <w:pPr>
      <w:spacing w:after="120"/>
      <w:ind w:left="283"/>
    </w:pPr>
  </w:style>
  <w:style w:type="character" w:customStyle="1" w:styleId="ZkladntextodsazenChar">
    <w:name w:val="Základní text odsazený Char"/>
    <w:basedOn w:val="Standardnpsmoodstavce"/>
    <w:link w:val="Zkladntextodsazen"/>
    <w:uiPriority w:val="99"/>
    <w:rsid w:val="00ED451F"/>
    <w:rPr>
      <w:rFonts w:ascii="Arial" w:eastAsia="Times New Roman" w:hAnsi="Arial"/>
    </w:rPr>
  </w:style>
  <w:style w:type="character" w:customStyle="1" w:styleId="HeaderChar">
    <w:name w:val="Header Char"/>
    <w:uiPriority w:val="99"/>
    <w:locked/>
    <w:rsid w:val="00E64D9A"/>
    <w:rPr>
      <w:rFonts w:eastAsia="Times New Roman"/>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bachservis.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ndrova@muzeumcl.cz" TargetMode="External"/><Relationship Id="rId4" Type="http://schemas.openxmlformats.org/officeDocument/2006/relationships/settings" Target="settings.xml"/><Relationship Id="rId9" Type="http://schemas.openxmlformats.org/officeDocument/2006/relationships/hyperlink" Target="mailto:vitacek@muzeumcl.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9A03-CE7A-4D96-9F5A-91C0EBA5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5584</Words>
  <Characters>32950</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Bach systems s.r.o.</Company>
  <LinksUpToDate>false</LinksUpToDate>
  <CharactersWithSpaces>38458</CharactersWithSpaces>
  <SharedDoc>false</SharedDoc>
  <HLinks>
    <vt:vector size="6" baseType="variant">
      <vt:variant>
        <vt:i4>4391036</vt:i4>
      </vt:variant>
      <vt:variant>
        <vt:i4>0</vt:i4>
      </vt:variant>
      <vt:variant>
        <vt:i4>0</vt:i4>
      </vt:variant>
      <vt:variant>
        <vt:i4>5</vt:i4>
      </vt:variant>
      <vt:variant>
        <vt:lpwstr>mailto:p.dolezal@zao.archives.cz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 Pavel, Mgr.</dc:creator>
  <cp:keywords/>
  <cp:lastModifiedBy>Gabriela Mothejzíková</cp:lastModifiedBy>
  <cp:revision>3</cp:revision>
  <cp:lastPrinted>2016-01-08T10:45:00Z</cp:lastPrinted>
  <dcterms:created xsi:type="dcterms:W3CDTF">2025-11-29T10:27:00Z</dcterms:created>
  <dcterms:modified xsi:type="dcterms:W3CDTF">2025-11-29T11:22:00Z</dcterms:modified>
</cp:coreProperties>
</file>