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BF03" w14:textId="77777777" w:rsidR="000F5CCA" w:rsidRPr="00783F5C" w:rsidRDefault="000F5CCA"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6214AFED" w14:textId="77777777" w:rsidR="000F5CCA" w:rsidRPr="00F32FE0" w:rsidRDefault="000F5CCA" w:rsidP="00915076">
      <w:pPr>
        <w:keepNext/>
        <w:jc w:val="center"/>
        <w:rPr>
          <w:rFonts w:ascii="Calibri" w:hAnsi="Calibri" w:cs="Calibri"/>
          <w:b/>
          <w:bCs/>
          <w:kern w:val="1"/>
          <w:sz w:val="22"/>
          <w:szCs w:val="22"/>
        </w:rPr>
      </w:pPr>
      <w:r w:rsidRPr="00783F5C">
        <w:rPr>
          <w:rFonts w:asciiTheme="minorHAnsi" w:hAnsiTheme="minorHAnsi" w:cstheme="minorHAnsi"/>
          <w:b/>
          <w:bCs/>
          <w:kern w:val="1"/>
          <w:sz w:val="22"/>
          <w:szCs w:val="22"/>
        </w:rPr>
        <w:t xml:space="preserve">o poskytnutí účelové </w:t>
      </w:r>
      <w:r w:rsidRPr="00F32FE0">
        <w:rPr>
          <w:rFonts w:ascii="Calibri" w:hAnsi="Calibri" w:cs="Calibri"/>
          <w:b/>
          <w:bCs/>
          <w:kern w:val="1"/>
          <w:sz w:val="22"/>
          <w:szCs w:val="22"/>
        </w:rPr>
        <w:t xml:space="preserve">podpory na řešení projektu výzkumu a vývoje </w:t>
      </w:r>
    </w:p>
    <w:p w14:paraId="4EAE0F22" w14:textId="0AEA1F99" w:rsidR="000F5CCA" w:rsidRPr="00F32FE0" w:rsidRDefault="000F5CCA" w:rsidP="00915076">
      <w:pPr>
        <w:keepNext/>
        <w:jc w:val="center"/>
        <w:rPr>
          <w:rFonts w:ascii="Calibri" w:hAnsi="Calibri" w:cs="Calibri"/>
          <w:b/>
          <w:bCs/>
          <w:iCs/>
          <w:kern w:val="1"/>
          <w:sz w:val="22"/>
          <w:szCs w:val="22"/>
        </w:rPr>
      </w:pPr>
      <w:r w:rsidRPr="00F32FE0">
        <w:rPr>
          <w:rFonts w:ascii="Calibri" w:hAnsi="Calibri" w:cs="Calibri"/>
          <w:b/>
          <w:bCs/>
          <w:kern w:val="1"/>
          <w:sz w:val="22"/>
          <w:szCs w:val="22"/>
        </w:rPr>
        <w:t xml:space="preserve">čj.: </w:t>
      </w:r>
      <w:r w:rsidR="00F32FE0" w:rsidRPr="00F32FE0">
        <w:rPr>
          <w:rFonts w:ascii="Calibri" w:hAnsi="Calibri" w:cs="Calibri"/>
          <w:b/>
          <w:bCs/>
          <w:iCs/>
          <w:sz w:val="22"/>
          <w:szCs w:val="22"/>
        </w:rPr>
        <w:t>MSMT-22960/2025-</w:t>
      </w:r>
      <w:r w:rsidR="000A075B">
        <w:rPr>
          <w:rFonts w:ascii="Calibri" w:hAnsi="Calibri" w:cs="Calibri"/>
          <w:b/>
          <w:bCs/>
          <w:iCs/>
          <w:sz w:val="22"/>
          <w:szCs w:val="22"/>
        </w:rPr>
        <w:t>4</w:t>
      </w:r>
    </w:p>
    <w:p w14:paraId="068764BF" w14:textId="77777777" w:rsidR="000F5CCA" w:rsidRPr="00783F5C" w:rsidRDefault="000F5CCA"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13309B40" w14:textId="653228C4" w:rsidR="000F5CCA" w:rsidRPr="00783F5C" w:rsidRDefault="000F5CCA"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C</w:t>
      </w:r>
      <w:r w:rsidR="00F32FE0">
        <w:rPr>
          <w:rFonts w:asciiTheme="minorHAnsi" w:hAnsiTheme="minorHAnsi" w:cstheme="minorHAnsi"/>
          <w:b/>
          <w:bCs/>
          <w:kern w:val="1"/>
          <w:sz w:val="22"/>
          <w:szCs w:val="22"/>
        </w:rPr>
        <w:t>OS</w:t>
      </w:r>
      <w:r>
        <w:rPr>
          <w:rFonts w:asciiTheme="minorHAnsi" w:hAnsiTheme="minorHAnsi" w:cstheme="minorHAnsi"/>
          <w:b/>
          <w:bCs/>
          <w:kern w:val="1"/>
          <w:sz w:val="22"/>
          <w:szCs w:val="22"/>
        </w:rPr>
        <w:t>T</w:t>
      </w:r>
      <w:r w:rsidRPr="00783F5C">
        <w:rPr>
          <w:rFonts w:asciiTheme="minorHAnsi" w:hAnsiTheme="minorHAnsi" w:cstheme="minorHAnsi"/>
          <w:b/>
          <w:bCs/>
          <w:kern w:val="1"/>
          <w:sz w:val="22"/>
          <w:szCs w:val="22"/>
        </w:rPr>
        <w:t>, programu INTER-EXCELLENCE II</w:t>
      </w:r>
    </w:p>
    <w:p w14:paraId="4AC0B201" w14:textId="77777777" w:rsidR="000F5CCA" w:rsidRPr="00783F5C" w:rsidRDefault="000F5CCA"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5D799C57" w14:textId="77777777" w:rsidR="000F5CCA" w:rsidRPr="00783F5C" w:rsidRDefault="000F5CCA" w:rsidP="00915076">
      <w:pPr>
        <w:jc w:val="center"/>
        <w:rPr>
          <w:rFonts w:asciiTheme="minorHAnsi" w:hAnsiTheme="minorHAnsi" w:cstheme="minorHAnsi"/>
          <w:b/>
          <w:bCs/>
          <w:sz w:val="22"/>
          <w:szCs w:val="22"/>
        </w:rPr>
      </w:pPr>
    </w:p>
    <w:p w14:paraId="1D6F967D"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5CED0DEE" w14:textId="77777777" w:rsidR="000F5CCA" w:rsidRPr="00783F5C" w:rsidRDefault="000F5CCA" w:rsidP="00915076">
      <w:pPr>
        <w:rPr>
          <w:rFonts w:asciiTheme="minorHAnsi" w:hAnsiTheme="minorHAnsi" w:cstheme="minorHAnsi"/>
          <w:sz w:val="22"/>
          <w:szCs w:val="22"/>
        </w:rPr>
      </w:pPr>
    </w:p>
    <w:p w14:paraId="0D3C391B" w14:textId="77777777" w:rsidR="000F5CCA" w:rsidRPr="00783F5C" w:rsidRDefault="000F5CCA"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5A678BE3"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516E5D74"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12040AC1" w14:textId="02848481"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Mgr. </w:t>
      </w:r>
      <w:r w:rsidR="00FB38D4">
        <w:rPr>
          <w:rFonts w:asciiTheme="minorHAnsi" w:hAnsiTheme="minorHAnsi" w:cstheme="minorHAnsi"/>
          <w:sz w:val="22"/>
          <w:szCs w:val="22"/>
        </w:rPr>
        <w:t>Ester Brožovou</w:t>
      </w:r>
      <w:r>
        <w:rPr>
          <w:rFonts w:asciiTheme="minorHAnsi" w:hAnsiTheme="minorHAnsi" w:cstheme="minorHAnsi"/>
          <w:sz w:val="22"/>
          <w:szCs w:val="22"/>
        </w:rPr>
        <w:t xml:space="preserve">, vedoucí oddělení řízení mezinárodních programů </w:t>
      </w:r>
      <w:proofErr w:type="spellStart"/>
      <w:r>
        <w:rPr>
          <w:rFonts w:asciiTheme="minorHAnsi" w:hAnsiTheme="minorHAnsi" w:cstheme="minorHAnsi"/>
          <w:sz w:val="22"/>
          <w:szCs w:val="22"/>
        </w:rPr>
        <w:t>VaVaI</w:t>
      </w:r>
      <w:proofErr w:type="spellEnd"/>
    </w:p>
    <w:p w14:paraId="401D38E6" w14:textId="77777777" w:rsidR="000F5CCA" w:rsidRPr="00783F5C" w:rsidRDefault="000F5CCA"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3C1C9E88" w14:textId="77777777" w:rsidR="000F5CCA" w:rsidRPr="00783F5C" w:rsidRDefault="000F5CCA"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30FA8C1E" w14:textId="4F56AE44" w:rsidR="000F5CCA" w:rsidRPr="0007038D" w:rsidRDefault="00A21483" w:rsidP="00192482">
      <w:pPr>
        <w:rPr>
          <w:rFonts w:asciiTheme="minorHAnsi" w:hAnsiTheme="minorHAnsi" w:cstheme="minorHAnsi"/>
          <w:b/>
          <w:bCs/>
          <w:sz w:val="22"/>
          <w:szCs w:val="22"/>
        </w:rPr>
      </w:pPr>
      <w:r>
        <w:rPr>
          <w:rFonts w:asciiTheme="minorHAnsi" w:hAnsiTheme="minorHAnsi" w:cstheme="minorHAnsi"/>
          <w:b/>
          <w:bCs/>
          <w:sz w:val="22"/>
          <w:szCs w:val="22"/>
        </w:rPr>
        <w:fldChar w:fldCharType="begin"/>
      </w:r>
      <w:r>
        <w:rPr>
          <w:rFonts w:asciiTheme="minorHAnsi" w:hAnsiTheme="minorHAnsi" w:cstheme="minorHAnsi"/>
          <w:b/>
          <w:bCs/>
          <w:sz w:val="22"/>
          <w:szCs w:val="22"/>
        </w:rPr>
        <w:instrText xml:space="preserve"> MERGEFIELD "Název_příjemce_v_plném_znění" </w:instrText>
      </w:r>
      <w:r>
        <w:rPr>
          <w:rFonts w:asciiTheme="minorHAnsi" w:hAnsiTheme="minorHAnsi" w:cstheme="minorHAnsi"/>
          <w:b/>
          <w:bCs/>
          <w:sz w:val="22"/>
          <w:szCs w:val="22"/>
        </w:rPr>
        <w:fldChar w:fldCharType="separate"/>
      </w:r>
      <w:r w:rsidR="000A075B" w:rsidRPr="00BA6C1D">
        <w:rPr>
          <w:rFonts w:asciiTheme="minorHAnsi" w:hAnsiTheme="minorHAnsi" w:cstheme="minorHAnsi"/>
          <w:b/>
          <w:bCs/>
          <w:noProof/>
          <w:sz w:val="22"/>
          <w:szCs w:val="22"/>
        </w:rPr>
        <w:t>Ústav fyzikální chemie J. Heyrovského</w:t>
      </w:r>
      <w:r>
        <w:rPr>
          <w:rFonts w:asciiTheme="minorHAnsi" w:hAnsiTheme="minorHAnsi" w:cstheme="minorHAnsi"/>
          <w:b/>
          <w:bCs/>
          <w:sz w:val="22"/>
          <w:szCs w:val="22"/>
        </w:rPr>
        <w:fldChar w:fldCharType="end"/>
      </w:r>
      <w:r w:rsidR="00117482">
        <w:rPr>
          <w:rFonts w:asciiTheme="minorHAnsi" w:hAnsiTheme="minorHAnsi" w:cstheme="minorHAnsi"/>
          <w:b/>
          <w:bCs/>
          <w:sz w:val="22"/>
          <w:szCs w:val="22"/>
        </w:rPr>
        <w:t xml:space="preserve"> AV ČR</w:t>
      </w:r>
      <w:r w:rsidR="00030E63">
        <w:rPr>
          <w:rFonts w:asciiTheme="minorHAnsi" w:hAnsiTheme="minorHAnsi" w:cstheme="minorHAnsi"/>
          <w:b/>
          <w:bCs/>
          <w:sz w:val="22"/>
          <w:szCs w:val="22"/>
        </w:rPr>
        <w:t xml:space="preserve">, </w:t>
      </w:r>
      <w:proofErr w:type="spellStart"/>
      <w:r w:rsidR="00030E63">
        <w:rPr>
          <w:rFonts w:asciiTheme="minorHAnsi" w:hAnsiTheme="minorHAnsi" w:cstheme="minorHAnsi"/>
          <w:b/>
          <w:bCs/>
          <w:sz w:val="22"/>
          <w:szCs w:val="22"/>
        </w:rPr>
        <w:t>v.v.i</w:t>
      </w:r>
      <w:proofErr w:type="spellEnd"/>
      <w:r w:rsidR="00030E63">
        <w:rPr>
          <w:rFonts w:asciiTheme="minorHAnsi" w:hAnsiTheme="minorHAnsi" w:cstheme="minorHAnsi"/>
          <w:b/>
          <w:bCs/>
          <w:sz w:val="22"/>
          <w:szCs w:val="22"/>
        </w:rPr>
        <w:t>.</w:t>
      </w:r>
    </w:p>
    <w:p w14:paraId="100F6AC4" w14:textId="2A0269AD" w:rsidR="0007038D" w:rsidRPr="0007038D" w:rsidRDefault="000F5CCA" w:rsidP="0007038D">
      <w:pPr>
        <w:rPr>
          <w:rFonts w:asciiTheme="minorHAnsi" w:hAnsiTheme="minorHAnsi" w:cstheme="minorHAnsi"/>
          <w:color w:val="000000"/>
          <w:sz w:val="22"/>
          <w:szCs w:val="22"/>
        </w:rPr>
      </w:pPr>
      <w:r w:rsidRPr="0007038D">
        <w:rPr>
          <w:rFonts w:asciiTheme="minorHAnsi" w:hAnsiTheme="minorHAnsi" w:cstheme="minorHAnsi"/>
          <w:sz w:val="22"/>
          <w:szCs w:val="22"/>
        </w:rPr>
        <w:t xml:space="preserve">IČO: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"IČ_příjemce" </w:instrText>
      </w:r>
      <w:r w:rsidR="00A21483">
        <w:rPr>
          <w:rFonts w:asciiTheme="minorHAnsi" w:hAnsiTheme="minorHAnsi" w:cstheme="minorHAnsi"/>
          <w:sz w:val="22"/>
          <w:szCs w:val="22"/>
        </w:rPr>
        <w:fldChar w:fldCharType="separate"/>
      </w:r>
      <w:r w:rsidR="000A075B" w:rsidRPr="00BA6C1D">
        <w:rPr>
          <w:rFonts w:asciiTheme="minorHAnsi" w:hAnsiTheme="minorHAnsi" w:cstheme="minorHAnsi"/>
          <w:noProof/>
          <w:sz w:val="22"/>
          <w:szCs w:val="22"/>
        </w:rPr>
        <w:t>61388955</w:t>
      </w:r>
      <w:r w:rsidR="00A21483">
        <w:rPr>
          <w:rFonts w:asciiTheme="minorHAnsi" w:hAnsiTheme="minorHAnsi" w:cstheme="minorHAnsi"/>
          <w:sz w:val="22"/>
          <w:szCs w:val="22"/>
        </w:rPr>
        <w:fldChar w:fldCharType="end"/>
      </w:r>
    </w:p>
    <w:p w14:paraId="6319052B" w14:textId="1BBFEF21"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právní forma: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"Právní_forma" </w:instrText>
      </w:r>
      <w:r w:rsidR="00A21483">
        <w:rPr>
          <w:rFonts w:asciiTheme="minorHAnsi" w:hAnsiTheme="minorHAnsi" w:cstheme="minorHAnsi"/>
          <w:sz w:val="22"/>
          <w:szCs w:val="22"/>
        </w:rPr>
        <w:fldChar w:fldCharType="separate"/>
      </w:r>
      <w:r w:rsidR="000A075B" w:rsidRPr="00BA6C1D">
        <w:rPr>
          <w:rFonts w:asciiTheme="minorHAnsi" w:hAnsiTheme="minorHAnsi" w:cstheme="minorHAnsi"/>
          <w:noProof/>
          <w:sz w:val="22"/>
          <w:szCs w:val="22"/>
        </w:rPr>
        <w:t>veřejná výzkumná instituce</w:t>
      </w:r>
      <w:r w:rsidR="00A21483">
        <w:rPr>
          <w:rFonts w:asciiTheme="minorHAnsi" w:hAnsiTheme="minorHAnsi" w:cstheme="minorHAnsi"/>
          <w:sz w:val="22"/>
          <w:szCs w:val="22"/>
        </w:rPr>
        <w:fldChar w:fldCharType="end"/>
      </w:r>
    </w:p>
    <w:p w14:paraId="51E840A6" w14:textId="669F7E88" w:rsidR="000F5CCA" w:rsidRPr="0007038D" w:rsidRDefault="000F5CCA" w:rsidP="00192482">
      <w:pPr>
        <w:rPr>
          <w:rFonts w:asciiTheme="minorHAnsi" w:eastAsia="DejaVuSansCondensed" w:hAnsiTheme="minorHAnsi" w:cstheme="minorHAnsi"/>
          <w:sz w:val="22"/>
          <w:szCs w:val="22"/>
        </w:rPr>
      </w:pPr>
      <w:r w:rsidRPr="0007038D">
        <w:rPr>
          <w:rFonts w:asciiTheme="minorHAnsi" w:hAnsiTheme="minorHAnsi" w:cstheme="minorHAnsi"/>
          <w:sz w:val="22"/>
          <w:szCs w:val="22"/>
        </w:rPr>
        <w:t xml:space="preserve">se sídlem: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"sídlo" </w:instrText>
      </w:r>
      <w:r w:rsidR="00A21483">
        <w:rPr>
          <w:rFonts w:asciiTheme="minorHAnsi" w:hAnsiTheme="minorHAnsi" w:cstheme="minorHAnsi"/>
          <w:sz w:val="22"/>
          <w:szCs w:val="22"/>
        </w:rPr>
        <w:fldChar w:fldCharType="separate"/>
      </w:r>
      <w:r w:rsidR="000A075B" w:rsidRPr="00BA6C1D">
        <w:rPr>
          <w:rFonts w:asciiTheme="minorHAnsi" w:hAnsiTheme="minorHAnsi" w:cstheme="minorHAnsi"/>
          <w:noProof/>
          <w:sz w:val="22"/>
          <w:szCs w:val="22"/>
        </w:rPr>
        <w:t>Dolejškova 2155/3, 18200, Praha Libeň</w:t>
      </w:r>
      <w:r w:rsidR="00A21483">
        <w:rPr>
          <w:rFonts w:asciiTheme="minorHAnsi" w:hAnsiTheme="minorHAnsi" w:cstheme="minorHAnsi"/>
          <w:sz w:val="22"/>
          <w:szCs w:val="22"/>
        </w:rPr>
        <w:fldChar w:fldCharType="end"/>
      </w:r>
    </w:p>
    <w:p w14:paraId="56050E13" w14:textId="166A1849"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číslo účtu: </w:t>
      </w:r>
    </w:p>
    <w:p w14:paraId="1AF9CCB7" w14:textId="1E455581" w:rsidR="000F5CCA" w:rsidRPr="0007038D" w:rsidRDefault="000F5CCA" w:rsidP="00192482">
      <w:pPr>
        <w:rPr>
          <w:rFonts w:asciiTheme="minorHAnsi" w:hAnsiTheme="minorHAnsi" w:cstheme="minorHAnsi"/>
          <w:bCs/>
          <w:sz w:val="22"/>
          <w:szCs w:val="22"/>
        </w:rPr>
      </w:pPr>
      <w:r w:rsidRPr="0007038D">
        <w:rPr>
          <w:rFonts w:asciiTheme="minorHAnsi" w:hAnsiTheme="minorHAnsi" w:cstheme="minorHAnsi"/>
          <w:bCs/>
          <w:sz w:val="22"/>
          <w:szCs w:val="22"/>
        </w:rPr>
        <w:t xml:space="preserve">zastoupená: </w:t>
      </w:r>
      <w:r w:rsidR="00A21483">
        <w:rPr>
          <w:rFonts w:asciiTheme="minorHAnsi" w:hAnsiTheme="minorHAnsi" w:cstheme="minorHAnsi"/>
          <w:bCs/>
          <w:sz w:val="22"/>
          <w:szCs w:val="22"/>
        </w:rPr>
        <w:fldChar w:fldCharType="begin"/>
      </w:r>
      <w:r w:rsidR="00A21483">
        <w:rPr>
          <w:rFonts w:asciiTheme="minorHAnsi" w:hAnsiTheme="minorHAnsi" w:cstheme="minorHAnsi"/>
          <w:bCs/>
          <w:sz w:val="22"/>
          <w:szCs w:val="22"/>
        </w:rPr>
        <w:instrText xml:space="preserve"> MERGEFIELD "zastoupená_vyskloňované" </w:instrText>
      </w:r>
      <w:r w:rsidR="00A21483">
        <w:rPr>
          <w:rFonts w:asciiTheme="minorHAnsi" w:hAnsiTheme="minorHAnsi" w:cstheme="minorHAnsi"/>
          <w:bCs/>
          <w:sz w:val="22"/>
          <w:szCs w:val="22"/>
        </w:rPr>
        <w:fldChar w:fldCharType="separate"/>
      </w:r>
      <w:r w:rsidR="000A075B" w:rsidRPr="00BA6C1D">
        <w:rPr>
          <w:rFonts w:asciiTheme="minorHAnsi" w:hAnsiTheme="minorHAnsi" w:cstheme="minorHAnsi"/>
          <w:bCs/>
          <w:noProof/>
          <w:sz w:val="22"/>
          <w:szCs w:val="22"/>
        </w:rPr>
        <w:t>prof. Dr. rer. nat. Martinem Hofem, DSc., ředitelem</w:t>
      </w:r>
      <w:r w:rsidR="00A21483">
        <w:rPr>
          <w:rFonts w:asciiTheme="minorHAnsi" w:hAnsiTheme="minorHAnsi" w:cstheme="minorHAnsi"/>
          <w:bCs/>
          <w:sz w:val="22"/>
          <w:szCs w:val="22"/>
        </w:rPr>
        <w:fldChar w:fldCharType="end"/>
      </w:r>
    </w:p>
    <w:p w14:paraId="7C2F4BD6" w14:textId="77777777" w:rsidR="000F5CCA" w:rsidRPr="0007038D" w:rsidRDefault="000F5CCA" w:rsidP="00374690">
      <w:pPr>
        <w:rPr>
          <w:rFonts w:asciiTheme="minorHAnsi" w:hAnsiTheme="minorHAnsi" w:cstheme="minorHAnsi"/>
          <w:sz w:val="22"/>
          <w:szCs w:val="22"/>
        </w:rPr>
      </w:pPr>
      <w:r w:rsidRPr="0007038D">
        <w:rPr>
          <w:rFonts w:asciiTheme="minorHAnsi" w:hAnsiTheme="minorHAnsi" w:cstheme="minorHAnsi"/>
          <w:sz w:val="22"/>
          <w:szCs w:val="22"/>
        </w:rPr>
        <w:t xml:space="preserve">(dále jen „příjemce“) </w:t>
      </w:r>
    </w:p>
    <w:p w14:paraId="3D7D5C42" w14:textId="77777777" w:rsidR="000F5CCA" w:rsidRDefault="000F5CCA" w:rsidP="00915076">
      <w:pPr>
        <w:rPr>
          <w:rFonts w:asciiTheme="minorHAnsi" w:hAnsiTheme="minorHAnsi" w:cstheme="minorHAnsi"/>
          <w:sz w:val="22"/>
          <w:szCs w:val="22"/>
        </w:rPr>
      </w:pPr>
    </w:p>
    <w:p w14:paraId="0D493236" w14:textId="77777777" w:rsidR="000F5CCA" w:rsidRPr="00783F5C" w:rsidRDefault="000F5CCA" w:rsidP="00915076">
      <w:pPr>
        <w:rPr>
          <w:rFonts w:asciiTheme="minorHAnsi" w:hAnsiTheme="minorHAnsi" w:cstheme="minorHAnsi"/>
          <w:sz w:val="22"/>
          <w:szCs w:val="22"/>
        </w:rPr>
      </w:pPr>
    </w:p>
    <w:p w14:paraId="4C17FA1D" w14:textId="77777777"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4EE302BA"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75EC6B64" w14:textId="77777777" w:rsidR="000F5CCA" w:rsidRPr="00783F5C" w:rsidRDefault="000F5CCA" w:rsidP="00915076">
      <w:pPr>
        <w:jc w:val="center"/>
        <w:rPr>
          <w:rFonts w:asciiTheme="minorHAnsi" w:hAnsiTheme="minorHAnsi" w:cstheme="minorHAnsi"/>
          <w:sz w:val="22"/>
          <w:szCs w:val="22"/>
        </w:rPr>
      </w:pPr>
    </w:p>
    <w:p w14:paraId="09E0C2A8" w14:textId="77777777" w:rsidR="000F5CCA" w:rsidRPr="00783F5C" w:rsidRDefault="000F5CCA"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0E986D18" w14:textId="77777777" w:rsidR="000F5CCA" w:rsidRPr="00783F5C" w:rsidRDefault="000F5CCA" w:rsidP="00915076">
      <w:pPr>
        <w:tabs>
          <w:tab w:val="left" w:pos="7655"/>
        </w:tabs>
        <w:jc w:val="both"/>
        <w:rPr>
          <w:rFonts w:asciiTheme="minorHAnsi" w:hAnsiTheme="minorHAnsi" w:cstheme="minorHAnsi"/>
          <w:sz w:val="22"/>
          <w:szCs w:val="22"/>
        </w:rPr>
      </w:pPr>
    </w:p>
    <w:p w14:paraId="089DDED4" w14:textId="77777777" w:rsidR="000F5CCA" w:rsidRPr="00783F5C" w:rsidRDefault="000F5CCA"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2B7A2BD5"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08F0426E" w14:textId="131E75C1" w:rsidR="000F5CCA" w:rsidRPr="00783F5C" w:rsidRDefault="000F5CCA"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sidR="000D4AEF">
        <w:rPr>
          <w:rFonts w:asciiTheme="minorHAnsi" w:hAnsiTheme="minorHAnsi" w:cstheme="minorHAnsi"/>
          <w:sz w:val="22"/>
          <w:szCs w:val="22"/>
        </w:rPr>
        <w:t xml:space="preserve"> </w:t>
      </w:r>
      <w:r w:rsidR="00A21483" w:rsidRPr="00A21483">
        <w:rPr>
          <w:rFonts w:asciiTheme="minorHAnsi" w:hAnsiTheme="minorHAnsi" w:cstheme="minorHAnsi"/>
          <w:b/>
          <w:bCs/>
          <w:sz w:val="22"/>
          <w:szCs w:val="22"/>
        </w:rPr>
        <w:fldChar w:fldCharType="begin"/>
      </w:r>
      <w:r w:rsidR="00A21483" w:rsidRPr="00A21483">
        <w:rPr>
          <w:rFonts w:asciiTheme="minorHAnsi" w:hAnsiTheme="minorHAnsi" w:cstheme="minorHAnsi"/>
          <w:b/>
          <w:bCs/>
          <w:sz w:val="22"/>
          <w:szCs w:val="22"/>
        </w:rPr>
        <w:instrText xml:space="preserve"> MERGEFIELD "Kód_projektu" </w:instrText>
      </w:r>
      <w:r w:rsidR="00A21483" w:rsidRPr="00A21483">
        <w:rPr>
          <w:rFonts w:asciiTheme="minorHAnsi" w:hAnsiTheme="minorHAnsi" w:cstheme="minorHAnsi"/>
          <w:b/>
          <w:bCs/>
          <w:sz w:val="22"/>
          <w:szCs w:val="22"/>
        </w:rPr>
        <w:fldChar w:fldCharType="separate"/>
      </w:r>
      <w:r w:rsidR="000A075B" w:rsidRPr="00BA6C1D">
        <w:rPr>
          <w:rFonts w:asciiTheme="minorHAnsi" w:hAnsiTheme="minorHAnsi" w:cstheme="minorHAnsi"/>
          <w:b/>
          <w:bCs/>
          <w:noProof/>
          <w:sz w:val="22"/>
          <w:szCs w:val="22"/>
        </w:rPr>
        <w:t>LUC25008</w:t>
      </w:r>
      <w:r w:rsidR="00A21483" w:rsidRPr="00A21483">
        <w:rPr>
          <w:rFonts w:asciiTheme="minorHAnsi" w:hAnsiTheme="minorHAnsi" w:cstheme="minorHAnsi"/>
          <w:b/>
          <w:bCs/>
          <w:sz w:val="22"/>
          <w:szCs w:val="22"/>
        </w:rPr>
        <w:fldChar w:fldCharType="end"/>
      </w:r>
      <w:r w:rsidRPr="00A21483">
        <w:rPr>
          <w:rFonts w:asciiTheme="minorHAnsi" w:hAnsiTheme="minorHAnsi" w:cstheme="minorHAnsi"/>
          <w:b/>
          <w:bCs/>
          <w:sz w:val="22"/>
          <w:szCs w:val="22"/>
        </w:rPr>
        <w:t xml:space="preserve"> </w:t>
      </w:r>
      <w:r w:rsidRPr="0034126A">
        <w:rPr>
          <w:rFonts w:asciiTheme="minorHAnsi" w:hAnsiTheme="minorHAnsi" w:cstheme="minorHAnsi"/>
          <w:sz w:val="22"/>
          <w:szCs w:val="22"/>
        </w:rPr>
        <w:t xml:space="preserve">a s názvem </w:t>
      </w:r>
      <w:r w:rsidRPr="002E1A2F">
        <w:rPr>
          <w:rFonts w:asciiTheme="minorHAnsi" w:hAnsiTheme="minorHAnsi" w:cstheme="minorHAnsi"/>
          <w:b/>
          <w:bCs/>
          <w:sz w:val="22"/>
          <w:szCs w:val="22"/>
        </w:rPr>
        <w:t>„</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"Název_projektu" </w:instrText>
      </w:r>
      <w:r w:rsidR="00A21483">
        <w:rPr>
          <w:rFonts w:asciiTheme="minorHAnsi" w:hAnsiTheme="minorHAnsi" w:cstheme="minorHAnsi"/>
          <w:b/>
          <w:bCs/>
          <w:sz w:val="22"/>
          <w:szCs w:val="22"/>
        </w:rPr>
        <w:fldChar w:fldCharType="separate"/>
      </w:r>
      <w:r w:rsidR="000A075B" w:rsidRPr="00BA6C1D">
        <w:rPr>
          <w:rFonts w:asciiTheme="minorHAnsi" w:hAnsiTheme="minorHAnsi" w:cstheme="minorHAnsi"/>
          <w:b/>
          <w:bCs/>
          <w:noProof/>
          <w:sz w:val="22"/>
          <w:szCs w:val="22"/>
        </w:rPr>
        <w:t>Včely a odolnost v měnícím se klimatu: Ochrana opylovačů a výnosy plodin</w:t>
      </w:r>
      <w:r w:rsidR="00A21483">
        <w:rPr>
          <w:rFonts w:asciiTheme="minorHAnsi" w:hAnsiTheme="minorHAnsi" w:cstheme="minorHAnsi"/>
          <w:b/>
          <w:bCs/>
          <w:sz w:val="22"/>
          <w:szCs w:val="22"/>
        </w:rPr>
        <w:fldChar w:fldCharType="end"/>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C</w:t>
      </w:r>
      <w:r w:rsidR="001C7A6A">
        <w:rPr>
          <w:rFonts w:asciiTheme="minorHAnsi" w:hAnsiTheme="minorHAnsi" w:cstheme="minorHAnsi"/>
          <w:sz w:val="22"/>
          <w:szCs w:val="22"/>
        </w:rPr>
        <w:t>OST</w:t>
      </w:r>
      <w:r w:rsidRPr="00783F5C">
        <w:rPr>
          <w:rFonts w:asciiTheme="minorHAnsi" w:hAnsiTheme="minorHAnsi" w:cstheme="minorHAnsi"/>
          <w:sz w:val="22"/>
          <w:szCs w:val="22"/>
        </w:rPr>
        <w:t xml:space="preserve"> (LU</w:t>
      </w:r>
      <w:r w:rsidR="001C7A6A">
        <w:rPr>
          <w:rFonts w:asciiTheme="minorHAnsi" w:hAnsiTheme="minorHAnsi" w:cstheme="minorHAnsi"/>
          <w:sz w:val="22"/>
          <w:szCs w:val="22"/>
        </w:rPr>
        <w:t>C</w:t>
      </w:r>
      <w:r>
        <w:rPr>
          <w:rFonts w:asciiTheme="minorHAnsi" w:hAnsiTheme="minorHAnsi" w:cstheme="minorHAnsi"/>
          <w:sz w:val="22"/>
          <w:szCs w:val="22"/>
        </w:rPr>
        <w:t>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Projektu, jejich výši v jednotlivých kalendářních letech </w:t>
      </w:r>
      <w:r w:rsidRPr="00783F5C">
        <w:rPr>
          <w:rFonts w:asciiTheme="minorHAnsi" w:hAnsiTheme="minorHAnsi" w:cstheme="minorHAnsi"/>
          <w:sz w:val="22"/>
          <w:szCs w:val="22"/>
        </w:rPr>
        <w:lastRenderedPageBreak/>
        <w:t xml:space="preserve">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04312458" w14:textId="77777777" w:rsidR="000F5CCA" w:rsidRPr="00783F5C" w:rsidRDefault="000F5CCA"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6C4C0827" w14:textId="77777777" w:rsidR="000F5CCA" w:rsidRPr="00ED104F" w:rsidRDefault="000F5CCA"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3BE1A53F" w14:textId="25C5FE57" w:rsidR="000F5CCA" w:rsidRPr="00ED104F" w:rsidRDefault="000F5CCA"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r w:rsidR="00A21483" w:rsidRPr="00A21483">
        <w:rPr>
          <w:rFonts w:asciiTheme="minorHAnsi" w:hAnsiTheme="minorHAnsi" w:cstheme="minorHAnsi"/>
          <w:b/>
          <w:bCs/>
          <w:noProof/>
          <w:sz w:val="22"/>
          <w:szCs w:val="22"/>
        </w:rPr>
        <w:fldChar w:fldCharType="begin"/>
      </w:r>
      <w:r w:rsidR="00A21483" w:rsidRPr="00A21483">
        <w:rPr>
          <w:rFonts w:asciiTheme="minorHAnsi" w:hAnsiTheme="minorHAnsi" w:cstheme="minorHAnsi"/>
          <w:b/>
          <w:bCs/>
          <w:noProof/>
          <w:sz w:val="22"/>
          <w:szCs w:val="22"/>
        </w:rPr>
        <w:instrText xml:space="preserve"> MERGEFIELD "Jméno_a_příjmení_řešitele_vč_titulů_a_" </w:instrText>
      </w:r>
      <w:r w:rsidR="00A21483" w:rsidRPr="00A21483">
        <w:rPr>
          <w:rFonts w:asciiTheme="minorHAnsi" w:hAnsiTheme="minorHAnsi" w:cstheme="minorHAnsi"/>
          <w:b/>
          <w:bCs/>
          <w:noProof/>
          <w:sz w:val="22"/>
          <w:szCs w:val="22"/>
        </w:rPr>
        <w:fldChar w:fldCharType="separate"/>
      </w:r>
      <w:r w:rsidR="00A21483" w:rsidRPr="00A21483">
        <w:rPr>
          <w:rFonts w:asciiTheme="minorHAnsi" w:hAnsiTheme="minorHAnsi" w:cstheme="minorHAnsi"/>
          <w:b/>
          <w:bCs/>
          <w:noProof/>
          <w:sz w:val="22"/>
          <w:szCs w:val="22"/>
        </w:rPr>
        <w:fldChar w:fldCharType="end"/>
      </w:r>
    </w:p>
    <w:p w14:paraId="5A8D3D13" w14:textId="77777777" w:rsidR="000F5CCA" w:rsidRPr="00ED104F" w:rsidRDefault="000F5CCA" w:rsidP="00915076">
      <w:pPr>
        <w:tabs>
          <w:tab w:val="left" w:pos="567"/>
        </w:tabs>
        <w:spacing w:before="120"/>
        <w:ind w:left="567"/>
        <w:jc w:val="both"/>
        <w:rPr>
          <w:rFonts w:asciiTheme="minorHAnsi" w:hAnsiTheme="minorHAnsi" w:cstheme="minorHAnsi"/>
          <w:sz w:val="22"/>
          <w:szCs w:val="22"/>
        </w:rPr>
      </w:pPr>
    </w:p>
    <w:p w14:paraId="776CDDE9" w14:textId="77777777" w:rsidR="000F5CCA" w:rsidRPr="00ED104F" w:rsidRDefault="000F5CCA"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268A35F2" w14:textId="77777777" w:rsidR="000F5CCA" w:rsidRPr="00ED104F" w:rsidRDefault="000F5CCA"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1F4459F6" w14:textId="77777777" w:rsidR="000F5CCA" w:rsidRPr="00783F5C" w:rsidRDefault="000F5CCA"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C3BEC11"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41DBF668"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E88D065"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51AF79A6"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53DAAFAB"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07920F36"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095E472A" w14:textId="77777777" w:rsidR="000F5CCA" w:rsidRPr="00783F5C" w:rsidRDefault="000F5CCA"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00DCC0BF" w14:textId="77777777" w:rsidR="000F5CCA" w:rsidRPr="00783F5C" w:rsidRDefault="000F5CCA"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2FDB127D" w14:textId="69922C2D" w:rsidR="000F5CCA" w:rsidRPr="00ED104F" w:rsidRDefault="000F5CCA"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D61877">
        <w:rPr>
          <w:rFonts w:ascii="Calibri" w:hAnsi="Calibri" w:cs="Calibri"/>
          <w:color w:val="000000"/>
          <w:sz w:val="22"/>
          <w:szCs w:val="22"/>
        </w:rPr>
        <w:t>stanovuje celkovou výši uznaných nákladů na celé období řešení Projektu podle článku 3 této smlouvy na</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"Výše_podpory_celkem_za_všechny_roky_čís" </w:instrText>
      </w:r>
      <w:r w:rsidR="00A21483">
        <w:rPr>
          <w:rFonts w:ascii="Calibri" w:hAnsi="Calibri" w:cs="Calibri"/>
          <w:b/>
          <w:bCs/>
          <w:color w:val="000000"/>
          <w:sz w:val="22"/>
          <w:szCs w:val="22"/>
        </w:rPr>
        <w:fldChar w:fldCharType="separate"/>
      </w:r>
      <w:r w:rsidR="000A075B" w:rsidRPr="00BA6C1D">
        <w:rPr>
          <w:rFonts w:ascii="Calibri" w:hAnsi="Calibri" w:cs="Calibri"/>
          <w:b/>
          <w:bCs/>
          <w:noProof/>
          <w:color w:val="000000"/>
          <w:sz w:val="22"/>
          <w:szCs w:val="22"/>
        </w:rPr>
        <w:t>6 992 778</w:t>
      </w:r>
      <w:r w:rsidR="00A21483">
        <w:rPr>
          <w:rFonts w:ascii="Calibri" w:hAnsi="Calibri" w:cs="Calibri"/>
          <w:b/>
          <w:bCs/>
          <w:color w:val="000000"/>
          <w:sz w:val="22"/>
          <w:szCs w:val="22"/>
        </w:rPr>
        <w:fldChar w:fldCharType="end"/>
      </w:r>
      <w:r w:rsidRPr="00D61877">
        <w:rPr>
          <w:rFonts w:ascii="Calibri" w:hAnsi="Calibri" w:cs="Calibri"/>
          <w:b/>
          <w:bCs/>
          <w:color w:val="000000" w:themeColor="text1"/>
          <w:sz w:val="22"/>
          <w:szCs w:val="22"/>
        </w:rPr>
        <w:t>,-</w:t>
      </w:r>
      <w:r w:rsidRPr="00D61877">
        <w:rPr>
          <w:rFonts w:ascii="Calibri" w:hAnsi="Calibri" w:cs="Calibri"/>
          <w:b/>
          <w:color w:val="000000" w:themeColor="text1"/>
          <w:sz w:val="22"/>
          <w:szCs w:val="22"/>
        </w:rPr>
        <w:t xml:space="preserve"> Kč</w:t>
      </w:r>
      <w:r w:rsidRPr="00D61877">
        <w:rPr>
          <w:rFonts w:ascii="Calibri" w:hAnsi="Calibri" w:cs="Calibri"/>
          <w:color w:val="000000"/>
          <w:sz w:val="22"/>
          <w:szCs w:val="22"/>
        </w:rPr>
        <w:t xml:space="preserve"> (slovy </w:t>
      </w:r>
      <w:r w:rsidR="00A21483" w:rsidRPr="00A21483">
        <w:rPr>
          <w:rFonts w:ascii="Calibri" w:hAnsi="Calibri" w:cs="Calibri"/>
          <w:b/>
          <w:bCs/>
          <w:color w:val="000000"/>
          <w:sz w:val="22"/>
          <w:szCs w:val="22"/>
        </w:rPr>
        <w:fldChar w:fldCharType="begin"/>
      </w:r>
      <w:r w:rsidR="00A21483" w:rsidRPr="00A21483">
        <w:rPr>
          <w:rFonts w:ascii="Calibri" w:hAnsi="Calibri" w:cs="Calibri"/>
          <w:b/>
          <w:bCs/>
          <w:color w:val="000000"/>
          <w:sz w:val="22"/>
          <w:szCs w:val="22"/>
        </w:rPr>
        <w:instrText xml:space="preserve"> MERGEFIELD "Výše_podpory_celkem_za_všechny_roky_slo" </w:instrText>
      </w:r>
      <w:r w:rsidR="00A21483" w:rsidRPr="00A21483">
        <w:rPr>
          <w:rFonts w:ascii="Calibri" w:hAnsi="Calibri" w:cs="Calibri"/>
          <w:b/>
          <w:bCs/>
          <w:color w:val="000000"/>
          <w:sz w:val="22"/>
          <w:szCs w:val="22"/>
        </w:rPr>
        <w:fldChar w:fldCharType="separate"/>
      </w:r>
      <w:r w:rsidR="000A075B" w:rsidRPr="00BA6C1D">
        <w:rPr>
          <w:rFonts w:ascii="Calibri" w:hAnsi="Calibri" w:cs="Calibri"/>
          <w:b/>
          <w:bCs/>
          <w:noProof/>
          <w:color w:val="000000"/>
          <w:sz w:val="22"/>
          <w:szCs w:val="22"/>
        </w:rPr>
        <w:t>šest milionů devět set devadesát dva tisíc sedm set sedmdesát osm</w:t>
      </w:r>
      <w:r w:rsidR="00A21483" w:rsidRPr="00A21483">
        <w:rPr>
          <w:rFonts w:ascii="Calibri" w:hAnsi="Calibri" w:cs="Calibri"/>
          <w:b/>
          <w:bCs/>
          <w:color w:val="000000"/>
          <w:sz w:val="22"/>
          <w:szCs w:val="22"/>
        </w:rPr>
        <w:fldChar w:fldCharType="end"/>
      </w:r>
      <w:r w:rsidR="000D4AEF" w:rsidRPr="00A21483">
        <w:rPr>
          <w:rFonts w:ascii="Calibri" w:hAnsi="Calibri" w:cs="Calibri"/>
          <w:b/>
          <w:bCs/>
          <w:color w:val="000000"/>
          <w:sz w:val="22"/>
          <w:szCs w:val="22"/>
        </w:rPr>
        <w:t xml:space="preserve"> </w:t>
      </w:r>
      <w:r w:rsidRPr="00D61877">
        <w:rPr>
          <w:rFonts w:ascii="Calibri" w:hAnsi="Calibri" w:cs="Calibri"/>
          <w:b/>
          <w:bCs/>
          <w:noProof/>
          <w:sz w:val="22"/>
          <w:szCs w:val="22"/>
        </w:rPr>
        <w:t>korun českých</w:t>
      </w:r>
      <w:r w:rsidRPr="00D61877">
        <w:rPr>
          <w:rFonts w:ascii="Calibri" w:hAnsi="Calibri" w:cs="Calibri"/>
          <w:sz w:val="22"/>
          <w:szCs w:val="22"/>
        </w:rPr>
        <w:t>)</w:t>
      </w:r>
      <w:r w:rsidRPr="00D61877">
        <w:rPr>
          <w:rFonts w:ascii="Calibri" w:hAnsi="Calibri" w:cs="Calibri"/>
          <w:color w:val="000000" w:themeColor="text1"/>
          <w:sz w:val="22"/>
          <w:szCs w:val="22"/>
        </w:rPr>
        <w:t xml:space="preserve"> a to v členění na jednotlivé kalendářní roky a v položkovém členění podle Přílohy II smlouvy</w:t>
      </w:r>
      <w:r w:rsidRPr="00ED104F">
        <w:rPr>
          <w:rFonts w:ascii="Calibri" w:hAnsi="Calibri" w:cs="Calibri"/>
          <w:color w:val="000000" w:themeColor="text1"/>
          <w:sz w:val="22"/>
          <w:szCs w:val="22"/>
        </w:rPr>
        <w:t>.</w:t>
      </w:r>
    </w:p>
    <w:p w14:paraId="02611A9C" w14:textId="77777777" w:rsidR="000F5CCA" w:rsidRPr="00783F5C" w:rsidRDefault="000F5CCA"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62467F71" w14:textId="77777777" w:rsidR="000F5CCA" w:rsidRPr="00783F5C" w:rsidRDefault="000F5CCA"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4593ED0E" w14:textId="77777777" w:rsidR="000F5CCA" w:rsidRPr="00783F5C" w:rsidRDefault="000F5CCA"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6FA0076" w14:textId="77777777" w:rsidR="000F5CCA" w:rsidRPr="00AC6E6A" w:rsidRDefault="000F5CCA"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4FF0888E" w14:textId="77777777" w:rsidR="000F5CCA" w:rsidRPr="00AC6E6A" w:rsidRDefault="000F5CCA"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9B399AF" w14:textId="77777777" w:rsidR="000F5CCA" w:rsidRPr="00AC6E6A" w:rsidRDefault="000F5CCA"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5A1BB034" w14:textId="4520C2DD" w:rsidR="000F5CCA" w:rsidRPr="00AC6E6A" w:rsidRDefault="000F5CCA"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sidR="00D61877">
        <w:rPr>
          <w:rFonts w:asciiTheme="minorHAnsi" w:hAnsiTheme="minorHAnsi" w:cstheme="minorHAnsi"/>
          <w:b/>
          <w:bCs/>
          <w:sz w:val="22"/>
          <w:szCs w:val="22"/>
          <w:shd w:val="clear" w:color="auto" w:fill="FFFFFF" w:themeFill="background1"/>
        </w:rPr>
        <w:t>září</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7343AEBA" w14:textId="23CBDD17" w:rsidR="000F5CCA" w:rsidRPr="00AC6E6A" w:rsidRDefault="000F5CCA"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sidR="00A21483">
        <w:rPr>
          <w:rFonts w:asciiTheme="minorHAnsi" w:hAnsiTheme="minorHAnsi" w:cstheme="minorHAnsi"/>
          <w:sz w:val="22"/>
          <w:szCs w:val="22"/>
        </w:rPr>
        <w:t xml:space="preserve"> </w:t>
      </w:r>
      <w:r w:rsidR="00B35C17">
        <w:rPr>
          <w:rFonts w:asciiTheme="minorHAnsi" w:hAnsiTheme="minorHAnsi" w:cstheme="minorHAnsi"/>
          <w:b/>
          <w:bCs/>
          <w:sz w:val="22"/>
          <w:szCs w:val="22"/>
        </w:rPr>
        <w:t>25. září 2027</w:t>
      </w:r>
      <w:r w:rsidRPr="00AC6E6A">
        <w:rPr>
          <w:rFonts w:asciiTheme="minorHAnsi" w:hAnsiTheme="minorHAnsi" w:cstheme="minorHAnsi"/>
          <w:sz w:val="22"/>
          <w:szCs w:val="22"/>
        </w:rPr>
        <w:t>.</w:t>
      </w:r>
    </w:p>
    <w:p w14:paraId="06930EBC" w14:textId="77777777" w:rsidR="000F5CCA" w:rsidRPr="00783F5C" w:rsidRDefault="000F5CCA" w:rsidP="00EF108A">
      <w:pPr>
        <w:pStyle w:val="Odstavec-1"/>
        <w:keepNext/>
        <w:spacing w:before="240"/>
        <w:ind w:left="0" w:firstLine="0"/>
        <w:rPr>
          <w:rFonts w:asciiTheme="minorHAnsi" w:hAnsiTheme="minorHAnsi" w:cstheme="minorHAnsi"/>
          <w:sz w:val="22"/>
          <w:szCs w:val="22"/>
        </w:rPr>
      </w:pPr>
    </w:p>
    <w:p w14:paraId="52A8EAD5"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545D17C"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52824F4C" w14:textId="77777777" w:rsidR="000F5CCA" w:rsidRPr="00783F5C" w:rsidRDefault="000F5CCA"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6C28FADC" w14:textId="072AFC17" w:rsidR="000F5CCA" w:rsidRPr="00192482"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00FE099A">
        <w:rPr>
          <w:rFonts w:asciiTheme="minorHAnsi" w:hAnsiTheme="minorHAnsi" w:cstheme="minorHAnsi"/>
          <w:sz w:val="22"/>
          <w:szCs w:val="22"/>
        </w:rPr>
        <w:t xml:space="preserve"> </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"Výše_podpory_celkem_za_všechny_roky_čís" </w:instrText>
      </w:r>
      <w:r w:rsidR="00A21483">
        <w:rPr>
          <w:rFonts w:asciiTheme="minorHAnsi" w:hAnsiTheme="minorHAnsi" w:cstheme="minorHAnsi"/>
          <w:b/>
          <w:bCs/>
          <w:sz w:val="22"/>
          <w:szCs w:val="22"/>
        </w:rPr>
        <w:fldChar w:fldCharType="separate"/>
      </w:r>
      <w:r w:rsidR="000A075B" w:rsidRPr="00BA6C1D">
        <w:rPr>
          <w:rFonts w:asciiTheme="minorHAnsi" w:hAnsiTheme="minorHAnsi" w:cstheme="minorHAnsi"/>
          <w:b/>
          <w:bCs/>
          <w:noProof/>
          <w:sz w:val="22"/>
          <w:szCs w:val="22"/>
        </w:rPr>
        <w:t>6 992 778</w:t>
      </w:r>
      <w:r w:rsidR="00A21483">
        <w:rPr>
          <w:rFonts w:asciiTheme="minorHAnsi" w:hAnsiTheme="minorHAnsi" w:cstheme="minorHAnsi"/>
          <w:b/>
          <w:bCs/>
          <w:sz w:val="22"/>
          <w:szCs w:val="22"/>
        </w:rPr>
        <w:fldChar w:fldCharType="end"/>
      </w:r>
      <w:r w:rsidR="00B645DA" w:rsidRPr="00D61877">
        <w:rPr>
          <w:rFonts w:ascii="Calibri" w:hAnsi="Calibri" w:cs="Calibri"/>
          <w:b/>
          <w:bCs/>
          <w:color w:val="000000" w:themeColor="text1"/>
          <w:sz w:val="22"/>
          <w:szCs w:val="22"/>
        </w:rPr>
        <w:t>,-</w:t>
      </w:r>
      <w:r w:rsidR="00B645DA" w:rsidRPr="00D61877">
        <w:rPr>
          <w:rFonts w:ascii="Calibri" w:hAnsi="Calibri" w:cs="Calibri"/>
          <w:b/>
          <w:color w:val="000000" w:themeColor="text1"/>
          <w:sz w:val="22"/>
          <w:szCs w:val="22"/>
        </w:rPr>
        <w:t xml:space="preserve"> Kč</w:t>
      </w:r>
      <w:r w:rsidR="00B645DA" w:rsidRPr="00D61877">
        <w:rPr>
          <w:rFonts w:ascii="Calibri" w:hAnsi="Calibri" w:cs="Calibri"/>
          <w:color w:val="000000"/>
          <w:sz w:val="22"/>
          <w:szCs w:val="22"/>
        </w:rPr>
        <w:t xml:space="preserve"> (slovy</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"Výše_podpory_celkem_za_všechny_roky_slo" </w:instrText>
      </w:r>
      <w:r w:rsidR="00A21483">
        <w:rPr>
          <w:rFonts w:ascii="Calibri" w:hAnsi="Calibri" w:cs="Calibri"/>
          <w:b/>
          <w:bCs/>
          <w:color w:val="000000"/>
          <w:sz w:val="22"/>
          <w:szCs w:val="22"/>
        </w:rPr>
        <w:fldChar w:fldCharType="separate"/>
      </w:r>
      <w:r w:rsidR="000A075B" w:rsidRPr="00BA6C1D">
        <w:rPr>
          <w:rFonts w:ascii="Calibri" w:hAnsi="Calibri" w:cs="Calibri"/>
          <w:b/>
          <w:bCs/>
          <w:noProof/>
          <w:color w:val="000000"/>
          <w:sz w:val="22"/>
          <w:szCs w:val="22"/>
        </w:rPr>
        <w:t>šest milionů devět set devadesát dva tisíc sedm set sedmdesát osm</w:t>
      </w:r>
      <w:r w:rsidR="00A21483">
        <w:rPr>
          <w:rFonts w:ascii="Calibri" w:hAnsi="Calibri" w:cs="Calibri"/>
          <w:b/>
          <w:bCs/>
          <w:color w:val="000000"/>
          <w:sz w:val="22"/>
          <w:szCs w:val="22"/>
        </w:rPr>
        <w:fldChar w:fldCharType="end"/>
      </w:r>
      <w:r w:rsidR="00B645DA" w:rsidRPr="00D61877">
        <w:rPr>
          <w:rFonts w:ascii="Calibri" w:hAnsi="Calibri" w:cs="Calibri"/>
          <w:color w:val="000000"/>
          <w:sz w:val="22"/>
          <w:szCs w:val="22"/>
        </w:rPr>
        <w:t xml:space="preserve"> </w:t>
      </w:r>
      <w:r w:rsidR="00B645DA" w:rsidRPr="00D61877">
        <w:rPr>
          <w:rFonts w:ascii="Calibri" w:hAnsi="Calibri" w:cs="Calibri"/>
          <w:b/>
          <w:bCs/>
          <w:sz w:val="22"/>
          <w:szCs w:val="22"/>
        </w:rPr>
        <w:t xml:space="preserve"> </w:t>
      </w:r>
      <w:r w:rsidR="00B645DA" w:rsidRPr="00D61877">
        <w:rPr>
          <w:rFonts w:ascii="Calibri" w:hAnsi="Calibri" w:cs="Calibri"/>
          <w:b/>
          <w:bCs/>
          <w:noProof/>
          <w:sz w:val="22"/>
          <w:szCs w:val="22"/>
        </w:rPr>
        <w:t>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w:t>
      </w:r>
      <w:r w:rsidR="00F20374">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položkovém členění podle Přílohy II smlouvy.</w:t>
      </w:r>
    </w:p>
    <w:p w14:paraId="7B2CCB78"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 xml:space="preserve">a že jsou zařazeny </w:t>
      </w:r>
      <w:r w:rsidRPr="00783F5C">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0086BD0C"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4C0F31FA" w14:textId="77777777" w:rsidR="000F5CCA" w:rsidRPr="00783F5C" w:rsidRDefault="000F5CCA" w:rsidP="002F7DE5">
      <w:pPr>
        <w:pStyle w:val="Odstavecseseznamem"/>
        <w:spacing w:before="240" w:after="120"/>
        <w:ind w:left="1701" w:hanging="283"/>
        <w:jc w:val="both"/>
        <w:rPr>
          <w:rFonts w:asciiTheme="minorHAnsi" w:hAnsiTheme="minorHAnsi" w:cstheme="minorHAnsi"/>
          <w:sz w:val="22"/>
          <w:szCs w:val="22"/>
        </w:rPr>
      </w:pPr>
    </w:p>
    <w:p w14:paraId="7DFD1BA2"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721A1D05"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6ED83CBA" w14:textId="77777777"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789EABC5" w14:textId="6DD8C250"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7A309CAC" w14:textId="292C8B2E"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35F77948"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71F4904D"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4E50CF4F" w14:textId="77777777" w:rsidR="000F5CCA" w:rsidRPr="00783F5C" w:rsidRDefault="000F5CCA" w:rsidP="008F1BF2">
      <w:pPr>
        <w:pStyle w:val="Odstavec-1"/>
        <w:keepNext/>
        <w:spacing w:after="0"/>
        <w:ind w:left="0" w:firstLine="0"/>
        <w:rPr>
          <w:rFonts w:asciiTheme="minorHAnsi" w:hAnsiTheme="minorHAnsi" w:cstheme="minorHAnsi"/>
          <w:b/>
          <w:bCs/>
          <w:sz w:val="22"/>
          <w:szCs w:val="22"/>
        </w:rPr>
      </w:pPr>
    </w:p>
    <w:p w14:paraId="0D2DF4ED" w14:textId="77777777" w:rsidR="000F5CCA" w:rsidRPr="00783F5C" w:rsidRDefault="000F5CCA"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3719D8C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759F0CDB"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71BD2C56"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015AC5F9"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12699622"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oddělení řízení mezinárodních programů </w:t>
      </w:r>
      <w:proofErr w:type="spellStart"/>
      <w:r w:rsidRPr="00783F5C">
        <w:rPr>
          <w:rFonts w:cstheme="minorHAnsi"/>
        </w:rPr>
        <w:t>VaVaI</w:t>
      </w:r>
      <w:proofErr w:type="spellEnd"/>
      <w:r w:rsidRPr="00783F5C">
        <w:rPr>
          <w:rFonts w:cstheme="minorHAnsi"/>
        </w:rPr>
        <w:t>. Poskytovatel musí avízo obdržet nejpozději v den připsání vratky na účet.</w:t>
      </w:r>
    </w:p>
    <w:p w14:paraId="77B1646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6B669947"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Souhrnné vyúčtování podpory a celkových uznaných nákladů Projektu, které je také součástí průběžné zprávy podle odst. 6 Přílohy III, příjemce předkládá za jednotlivé kalendářní roky vždy do </w:t>
      </w:r>
      <w:r w:rsidRPr="003A1E0D">
        <w:rPr>
          <w:rFonts w:ascii="Calibri" w:hAnsi="Calibri" w:cs="Calibri"/>
          <w:b/>
          <w:sz w:val="22"/>
          <w:szCs w:val="22"/>
        </w:rPr>
        <w:t>30. ledna</w:t>
      </w:r>
      <w:r w:rsidRPr="003A1E0D">
        <w:rPr>
          <w:rFonts w:ascii="Calibri" w:hAnsi="Calibri" w:cs="Calibri"/>
          <w:sz w:val="22"/>
          <w:szCs w:val="22"/>
        </w:rPr>
        <w:t xml:space="preserve"> následujícího kalendářního roku, souhrnné vyúčtování uznaných nákladů Projektu, které je součástí závěrečné zprávy podle odst. 6 Přílohy III, příjemce předkládá do </w:t>
      </w:r>
      <w:r w:rsidRPr="003A1E0D">
        <w:rPr>
          <w:rFonts w:ascii="Calibri" w:hAnsi="Calibri" w:cs="Calibri"/>
          <w:b/>
          <w:sz w:val="22"/>
          <w:szCs w:val="22"/>
        </w:rPr>
        <w:t>30 kalendářních dnů</w:t>
      </w:r>
      <w:r w:rsidRPr="003A1E0D">
        <w:rPr>
          <w:rFonts w:ascii="Calibri" w:hAnsi="Calibri" w:cs="Calibr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3A1E0D">
        <w:rPr>
          <w:rFonts w:ascii="Calibri" w:hAnsi="Calibri" w:cs="Calibri"/>
          <w:b/>
          <w:sz w:val="22"/>
          <w:szCs w:val="22"/>
        </w:rPr>
        <w:t>60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po tomto mimořádném ukončení řešení Projektu.</w:t>
      </w:r>
    </w:p>
    <w:p w14:paraId="5A131BC6"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2A1D52D2"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1FF1E9A"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7345CB64"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7</w:t>
      </w:r>
    </w:p>
    <w:p w14:paraId="5798A62D"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povinnosti příjemce</w:t>
      </w:r>
    </w:p>
    <w:p w14:paraId="162BE717" w14:textId="77777777" w:rsidR="000F5CCA" w:rsidRPr="003A1E0D" w:rsidRDefault="000F5CCA" w:rsidP="00AD23EF">
      <w:pPr>
        <w:pStyle w:val="Odstavec-1"/>
        <w:spacing w:before="240"/>
        <w:rPr>
          <w:rFonts w:ascii="Calibri" w:hAnsi="Calibri" w:cs="Calibri"/>
          <w:sz w:val="22"/>
          <w:szCs w:val="22"/>
        </w:rPr>
      </w:pPr>
      <w:r w:rsidRPr="003A1E0D">
        <w:rPr>
          <w:rFonts w:ascii="Calibri" w:hAnsi="Calibri" w:cs="Calibri"/>
          <w:sz w:val="22"/>
          <w:szCs w:val="22"/>
        </w:rPr>
        <w:t xml:space="preserve">Příjemce je dále povinen: </w:t>
      </w:r>
    </w:p>
    <w:p w14:paraId="2D4D0F8F" w14:textId="522C00C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3A1E0D">
        <w:rPr>
          <w:rFonts w:ascii="Calibri" w:hAnsi="Calibri" w:cs="Calibri"/>
          <w:sz w:val="22"/>
          <w:szCs w:val="22"/>
          <w:shd w:val="clear" w:color="auto" w:fill="FFFFFF" w:themeFill="background1"/>
        </w:rPr>
        <w:t>programu INTER-EXCELLENCE II</w:t>
      </w:r>
      <w:r w:rsidRPr="003A1E0D">
        <w:rPr>
          <w:rFonts w:ascii="Calibri" w:hAnsi="Calibri" w:cs="Calibri"/>
          <w:sz w:val="22"/>
          <w:szCs w:val="22"/>
        </w:rPr>
        <w:t>, včetně správného oficiálního názvu nebo oficiální zkratky poskytovatele a oficiálního loga poskytovatele v souladu s pravidly, která jsou zveřejněna na adrese www.msmt.</w:t>
      </w:r>
      <w:r w:rsidR="00E621EE">
        <w:rPr>
          <w:rFonts w:ascii="Calibri" w:hAnsi="Calibri" w:cs="Calibri"/>
          <w:sz w:val="22"/>
          <w:szCs w:val="22"/>
        </w:rPr>
        <w:t>gov.</w:t>
      </w:r>
      <w:r w:rsidRPr="003A1E0D">
        <w:rPr>
          <w:rFonts w:ascii="Calibri" w:hAnsi="Calibri" w:cs="Calibri"/>
          <w:sz w:val="22"/>
          <w:szCs w:val="22"/>
        </w:rPr>
        <w:t>cz,</w:t>
      </w:r>
    </w:p>
    <w:p w14:paraId="005AAF41" w14:textId="77777777" w:rsidR="000F5CCA" w:rsidRPr="003A1E0D" w:rsidRDefault="000F5CCA" w:rsidP="00826AD5">
      <w:pPr>
        <w:pStyle w:val="Odstavec-1"/>
        <w:numPr>
          <w:ilvl w:val="0"/>
          <w:numId w:val="8"/>
        </w:numPr>
        <w:shd w:val="clear" w:color="auto" w:fill="FFFFFF" w:themeFill="background1"/>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3A1E0D">
        <w:rPr>
          <w:rFonts w:ascii="Calibri" w:hAnsi="Calibri" w:cs="Calibri"/>
          <w:b/>
          <w:sz w:val="22"/>
          <w:szCs w:val="22"/>
        </w:rPr>
        <w:t>7 kalendářních dnů</w:t>
      </w:r>
      <w:r w:rsidRPr="003A1E0D">
        <w:rPr>
          <w:rFonts w:ascii="Calibri" w:hAnsi="Calibri" w:cs="Calibri"/>
          <w:sz w:val="22"/>
          <w:szCs w:val="22"/>
        </w:rPr>
        <w:t xml:space="preserve"> ode dne, kdy se o takové skutečnosti dozvěděl,</w:t>
      </w:r>
    </w:p>
    <w:p w14:paraId="3201FCF9"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o případnou změnu v osobě řešitele požádat písemně poskytovatele. V případě souhlasu poskytovatele se změnou dojde k uzavření dodatku k této smlouvě, </w:t>
      </w:r>
    </w:p>
    <w:p w14:paraId="1152A451"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lastRenderedPageBreak/>
        <w:t>v případě změn ostatních členů řešitelského týmu, které neovlivní předmět, cíl a rozpočet Projektu, poskytovatele informovat prostřednictvím průběžné nebo závěrečné zprávy,</w:t>
      </w:r>
    </w:p>
    <w:p w14:paraId="2A7680B5" w14:textId="77777777" w:rsidR="000F5CCA" w:rsidRPr="003A1E0D" w:rsidRDefault="000F5CCA" w:rsidP="00826AD5">
      <w:pPr>
        <w:pStyle w:val="Odstavec-1"/>
        <w:numPr>
          <w:ilvl w:val="0"/>
          <w:numId w:val="8"/>
        </w:numPr>
        <w:tabs>
          <w:tab w:val="clear" w:pos="2912"/>
          <w:tab w:val="num" w:pos="567"/>
        </w:tabs>
        <w:spacing w:before="240"/>
        <w:ind w:left="567" w:hanging="567"/>
        <w:rPr>
          <w:rFonts w:ascii="Calibri" w:hAnsi="Calibri" w:cs="Calibri"/>
          <w:sz w:val="22"/>
          <w:szCs w:val="22"/>
        </w:rPr>
      </w:pPr>
      <w:r w:rsidRPr="003A1E0D">
        <w:rPr>
          <w:rFonts w:ascii="Calibri" w:hAnsi="Calibri" w:cs="Calibr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1F346BF5"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neprodleně informovat poskytovatele o podezření na nesrovnalosti zjištěné při řešení Projektu. Nesrovnalostí se rozumí porušení některého z ustanovení:</w:t>
      </w:r>
    </w:p>
    <w:p w14:paraId="391E656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práva Evropské unie,</w:t>
      </w:r>
    </w:p>
    <w:p w14:paraId="5E25F51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právních předpisů České republiky,</w:t>
      </w:r>
    </w:p>
    <w:p w14:paraId="713956AA"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této smlouvy.</w:t>
      </w:r>
    </w:p>
    <w:p w14:paraId="3FBE9EA2"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poskytovateli zprávy o řešení Projektu podle Přílohy III,</w:t>
      </w:r>
    </w:p>
    <w:p w14:paraId="0ED895D4"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řádně uchovávat originály všech rozhodnutí, smluv a dalších dokumentů týkajících se řešení Projektu v souladu s obecně závaznými předpisy po dobu </w:t>
      </w:r>
      <w:r w:rsidRPr="003A1E0D">
        <w:rPr>
          <w:rFonts w:ascii="Calibri" w:hAnsi="Calibri" w:cs="Calibri"/>
          <w:b/>
          <w:sz w:val="22"/>
          <w:szCs w:val="22"/>
        </w:rPr>
        <w:t>10 let</w:t>
      </w:r>
      <w:r w:rsidRPr="003A1E0D">
        <w:rPr>
          <w:rFonts w:ascii="Calibri" w:hAnsi="Calibri" w:cs="Calibri"/>
          <w:sz w:val="22"/>
          <w:szCs w:val="22"/>
        </w:rPr>
        <w:t xml:space="preserve"> od data posledního poskytnutí podpory nebo její části,</w:t>
      </w:r>
    </w:p>
    <w:p w14:paraId="25F8ABDA"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po celou dobu řešení Projektu nakládat s veškerým majetkem získaným z prostředků na Projekt hospodárně, efektivně a účelně, zejména jej zabezpečit proti poškození, ztrátě nebo odcizení,</w:t>
      </w:r>
    </w:p>
    <w:p w14:paraId="4FE588C3"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vyvinout veškeré nezbytné úsilí k dosažení cílů uvedených v Projektu a splnění veškerých závazků vůči poskytovateli.</w:t>
      </w:r>
    </w:p>
    <w:p w14:paraId="33BC6E04"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vytvořit a v průběžné zprávě o řešení Projektu poskytovateli předložit Plán správy dat; dále jej v průběhu řešení pravidelně aktualizovat a aktualizovanou verzi předložit jako součást každé další zprávy o řešení Projektu. </w:t>
      </w:r>
    </w:p>
    <w:p w14:paraId="5ED56CBD"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ve všech zprávách o řešení Projektu informace o dostupnosti a způsobu šíření výsledků výzkumu a výzkumných dat, pokud byly vytvořeny za podpory z veřejných prostředků, a to v souladu se zásadou, že výsledky výzkumu a výzkumná data nejsou zveřejňovány pouze v odůvodněných případech.</w:t>
      </w:r>
    </w:p>
    <w:p w14:paraId="3CB96DF8" w14:textId="77777777" w:rsidR="000F5CCA" w:rsidRPr="003A1E0D" w:rsidRDefault="000F5CCA" w:rsidP="00AD23EF">
      <w:pPr>
        <w:pStyle w:val="Odstavec-1"/>
        <w:keepNext/>
        <w:spacing w:after="0"/>
        <w:ind w:left="709" w:hanging="709"/>
        <w:jc w:val="center"/>
        <w:rPr>
          <w:rFonts w:ascii="Calibri" w:hAnsi="Calibri" w:cs="Calibri"/>
          <w:b/>
          <w:sz w:val="22"/>
          <w:szCs w:val="22"/>
        </w:rPr>
      </w:pPr>
    </w:p>
    <w:p w14:paraId="30BC9EBB"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8</w:t>
      </w:r>
    </w:p>
    <w:p w14:paraId="4F224B64"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Kontrola řešení Projektu </w:t>
      </w:r>
    </w:p>
    <w:p w14:paraId="71B324E6" w14:textId="77777777" w:rsidR="000F5CCA" w:rsidRPr="003A1E0D" w:rsidRDefault="000F5CCA" w:rsidP="002F2E82">
      <w:pPr>
        <w:pStyle w:val="Bezmezer"/>
        <w:numPr>
          <w:ilvl w:val="0"/>
          <w:numId w:val="21"/>
        </w:numPr>
        <w:spacing w:before="240" w:after="120"/>
        <w:ind w:left="567" w:hanging="567"/>
        <w:jc w:val="both"/>
        <w:rPr>
          <w:rFonts w:ascii="Calibri" w:hAnsi="Calibri" w:cs="Calibri"/>
        </w:rPr>
      </w:pPr>
      <w:r w:rsidRPr="003A1E0D">
        <w:rPr>
          <w:rFonts w:ascii="Calibri" w:hAnsi="Calibri" w:cs="Calibr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009B8924"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Kontrola plnění cílů Projektu je poskytovatelem prováděna v souladu s § 13 zákona č. 130/2002 Sb. podle pokynů poskytovatele v termínech a způsobem, které jsou uvedeny v Příloze III. </w:t>
      </w:r>
    </w:p>
    <w:p w14:paraId="69E8C7AC"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Poskytovatel je oprávněn v průběhu řešení Projektu a </w:t>
      </w:r>
      <w:r w:rsidRPr="003A1E0D">
        <w:rPr>
          <w:rFonts w:ascii="Calibri" w:hAnsi="Calibri" w:cs="Calibri"/>
          <w:sz w:val="22"/>
          <w:szCs w:val="22"/>
          <w:shd w:val="clear" w:color="auto" w:fill="FFFFFF" w:themeFill="background1"/>
        </w:rPr>
        <w:t xml:space="preserve">následně až po dobu </w:t>
      </w:r>
      <w:r w:rsidRPr="003A1E0D">
        <w:rPr>
          <w:rFonts w:ascii="Calibri" w:hAnsi="Calibri" w:cs="Calibri"/>
          <w:b/>
          <w:sz w:val="22"/>
          <w:szCs w:val="22"/>
          <w:shd w:val="clear" w:color="auto" w:fill="FFFFFF" w:themeFill="background1"/>
        </w:rPr>
        <w:t>10 let</w:t>
      </w:r>
      <w:r w:rsidRPr="003A1E0D">
        <w:rPr>
          <w:rFonts w:ascii="Calibri" w:hAnsi="Calibri" w:cs="Calibri"/>
          <w:sz w:val="22"/>
          <w:szCs w:val="22"/>
        </w:rPr>
        <w:t xml:space="preserve"> po ukončení jeho řešení provádět kontroly čerpání a využívání podpory a účelnosti vynaložených nákladů Projektu podle této smlouvy.</w:t>
      </w:r>
    </w:p>
    <w:p w14:paraId="22410806"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lastRenderedPageBreak/>
        <w:t xml:space="preserve">Příjemce je povinen umožnit pověřeným zaměstnancům poskytovatele kontrolu realizace projektu, hospodaření s poskytnutou podporou a zpřístupnit jim k tomu veškeré potřebné doklady. </w:t>
      </w:r>
    </w:p>
    <w:p w14:paraId="33DD9AC2"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Pokud zaměstnanci poskytovatele na základě provedené kontroly dojdou k závěru,</w:t>
      </w:r>
      <w:r w:rsidRPr="003A1E0D">
        <w:rPr>
          <w:rFonts w:ascii="Calibri" w:hAnsi="Calibri" w:cs="Calibr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5786D061"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Příjemce je povinen informovat poskytovatele o kontrolách, které u něj byly v souvislosti s poskytnutou podporou provedeny externími kontrolními orgány, včetně závěrů těchto kontrol, a to bezprostředně po jejich ukončení.</w:t>
      </w:r>
    </w:p>
    <w:p w14:paraId="69F4F326" w14:textId="77777777" w:rsidR="000F5CCA" w:rsidRPr="003A1E0D" w:rsidRDefault="000F5CCA" w:rsidP="00AD23EF">
      <w:pPr>
        <w:pStyle w:val="Bezmezer"/>
        <w:jc w:val="center"/>
        <w:rPr>
          <w:rFonts w:ascii="Calibri" w:hAnsi="Calibri" w:cs="Calibri"/>
          <w:b/>
        </w:rPr>
      </w:pPr>
    </w:p>
    <w:p w14:paraId="7520F7CE" w14:textId="77777777" w:rsidR="000F5CCA" w:rsidRPr="003A1E0D" w:rsidRDefault="000F5CCA" w:rsidP="00AD23EF">
      <w:pPr>
        <w:pStyle w:val="Bezmezer"/>
        <w:jc w:val="center"/>
        <w:rPr>
          <w:rFonts w:ascii="Calibri" w:hAnsi="Calibri" w:cs="Calibri"/>
          <w:b/>
        </w:rPr>
      </w:pPr>
    </w:p>
    <w:p w14:paraId="0CCF9579" w14:textId="77777777" w:rsidR="000F5CCA" w:rsidRPr="003A1E0D" w:rsidRDefault="000F5CCA" w:rsidP="00AD23EF">
      <w:pPr>
        <w:pStyle w:val="Bezmezer"/>
        <w:jc w:val="center"/>
        <w:rPr>
          <w:rFonts w:ascii="Calibri" w:hAnsi="Calibri" w:cs="Calibri"/>
          <w:b/>
        </w:rPr>
      </w:pPr>
      <w:r w:rsidRPr="003A1E0D">
        <w:rPr>
          <w:rFonts w:ascii="Calibri" w:hAnsi="Calibri" w:cs="Calibri"/>
          <w:b/>
        </w:rPr>
        <w:t>Článek 9</w:t>
      </w:r>
    </w:p>
    <w:p w14:paraId="12A5EB59" w14:textId="77777777" w:rsidR="000F5CCA" w:rsidRPr="003A1E0D" w:rsidRDefault="000F5CCA" w:rsidP="00AD23EF">
      <w:pPr>
        <w:pStyle w:val="Bezmezer"/>
        <w:jc w:val="center"/>
        <w:rPr>
          <w:rFonts w:ascii="Calibri" w:hAnsi="Calibri" w:cs="Calibri"/>
          <w:b/>
        </w:rPr>
      </w:pPr>
      <w:r w:rsidRPr="003A1E0D">
        <w:rPr>
          <w:rFonts w:ascii="Calibri" w:hAnsi="Calibri" w:cs="Calibri"/>
          <w:b/>
        </w:rPr>
        <w:t>Porušení rozpočtové kázně</w:t>
      </w:r>
    </w:p>
    <w:p w14:paraId="02426524" w14:textId="77777777" w:rsidR="000F5CCA" w:rsidRPr="003A1E0D" w:rsidRDefault="000F5CCA" w:rsidP="002F2E82">
      <w:pPr>
        <w:pStyle w:val="Bezmezer"/>
        <w:numPr>
          <w:ilvl w:val="0"/>
          <w:numId w:val="22"/>
        </w:numPr>
        <w:spacing w:before="240" w:after="120"/>
        <w:ind w:left="426" w:hanging="426"/>
        <w:jc w:val="both"/>
        <w:rPr>
          <w:rFonts w:ascii="Calibri" w:hAnsi="Calibri" w:cs="Calibri"/>
        </w:rPr>
      </w:pPr>
      <w:r w:rsidRPr="003A1E0D">
        <w:rPr>
          <w:rFonts w:ascii="Calibri" w:hAnsi="Calibri" w:cs="Calibri"/>
        </w:rPr>
        <w:t>Porušení povinností uvedených v této smlouvě nebo stanovených právními předpisy představuje porušení rozpočtové kázně podle ustanovení § 44 odst. 1 s odkazem na § 3 písm. e) zákona č. 218/2000 Sb.</w:t>
      </w:r>
    </w:p>
    <w:p w14:paraId="482EC535" w14:textId="77777777" w:rsidR="000F5CCA" w:rsidRPr="003A1E0D" w:rsidRDefault="000F5CCA" w:rsidP="00A56256">
      <w:pPr>
        <w:pStyle w:val="Bezmezer"/>
        <w:numPr>
          <w:ilvl w:val="0"/>
          <w:numId w:val="22"/>
        </w:numPr>
        <w:spacing w:before="240" w:after="120"/>
        <w:ind w:left="426" w:hanging="426"/>
        <w:jc w:val="both"/>
        <w:rPr>
          <w:rFonts w:ascii="Calibri" w:hAnsi="Calibri" w:cs="Calibri"/>
        </w:rPr>
      </w:pPr>
      <w:r w:rsidRPr="003A1E0D">
        <w:rPr>
          <w:rFonts w:ascii="Calibri" w:hAnsi="Calibri" w:cs="Calibr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455065C3" w14:textId="77777777" w:rsidR="000F5CCA" w:rsidRPr="003A1E0D" w:rsidRDefault="000F5CCA" w:rsidP="00191256">
      <w:pPr>
        <w:pStyle w:val="Bezmezer"/>
        <w:numPr>
          <w:ilvl w:val="0"/>
          <w:numId w:val="47"/>
        </w:numPr>
        <w:spacing w:before="240" w:after="120"/>
        <w:ind w:left="426"/>
        <w:jc w:val="both"/>
        <w:rPr>
          <w:rFonts w:ascii="Calibri" w:hAnsi="Calibri" w:cs="Calibri"/>
        </w:rPr>
      </w:pPr>
      <w:r w:rsidRPr="003A1E0D">
        <w:rPr>
          <w:rFonts w:ascii="Calibri" w:hAnsi="Calibri" w:cs="Calibri"/>
        </w:rPr>
        <w:t xml:space="preserve">Správu odvodů za porušení rozpočtové kázně a penále vykonávají místně příslušné finanční úřady podle zákona č. 280/2009 Sb., daňový řád ve znění pozdějších předpisů. </w:t>
      </w:r>
    </w:p>
    <w:p w14:paraId="385CBCB6" w14:textId="77777777" w:rsidR="000F5CCA" w:rsidRPr="003A1E0D" w:rsidRDefault="000F5CCA" w:rsidP="00191256">
      <w:pPr>
        <w:pStyle w:val="Bezmezer"/>
        <w:spacing w:before="240" w:after="120"/>
        <w:ind w:left="426"/>
        <w:jc w:val="both"/>
        <w:rPr>
          <w:rFonts w:ascii="Calibri" w:hAnsi="Calibri" w:cs="Calibri"/>
        </w:rPr>
      </w:pPr>
    </w:p>
    <w:p w14:paraId="58C067E9" w14:textId="77777777" w:rsidR="000F5CCA" w:rsidRPr="003A1E0D" w:rsidRDefault="000F5CCA" w:rsidP="00506C10">
      <w:pPr>
        <w:pStyle w:val="Bezmezer"/>
        <w:ind w:left="425"/>
        <w:jc w:val="center"/>
        <w:rPr>
          <w:rFonts w:ascii="Calibri" w:hAnsi="Calibri" w:cs="Calibri"/>
          <w:b/>
        </w:rPr>
      </w:pPr>
      <w:r w:rsidRPr="003A1E0D">
        <w:rPr>
          <w:rFonts w:ascii="Calibri" w:hAnsi="Calibri" w:cs="Calibri"/>
          <w:b/>
        </w:rPr>
        <w:t>Článek 10</w:t>
      </w:r>
    </w:p>
    <w:p w14:paraId="685F2EA8" w14:textId="77777777" w:rsidR="000F5CCA" w:rsidRPr="003A1E0D" w:rsidRDefault="000F5CCA" w:rsidP="00506C10">
      <w:pPr>
        <w:keepNext/>
        <w:tabs>
          <w:tab w:val="left" w:pos="5245"/>
        </w:tabs>
        <w:ind w:left="426" w:hanging="426"/>
        <w:jc w:val="center"/>
        <w:rPr>
          <w:rFonts w:ascii="Calibri" w:hAnsi="Calibri" w:cs="Calibri"/>
          <w:b/>
          <w:sz w:val="22"/>
          <w:szCs w:val="22"/>
        </w:rPr>
      </w:pPr>
      <w:r w:rsidRPr="003A1E0D">
        <w:rPr>
          <w:rFonts w:ascii="Calibri" w:hAnsi="Calibri" w:cs="Calibri"/>
          <w:b/>
          <w:sz w:val="22"/>
          <w:szCs w:val="22"/>
        </w:rPr>
        <w:t xml:space="preserve">Odvod, odnětí nebo zastavení podpory </w:t>
      </w:r>
    </w:p>
    <w:p w14:paraId="268DDB25" w14:textId="77777777" w:rsidR="000F5CCA" w:rsidRPr="003A1E0D" w:rsidRDefault="000F5CCA" w:rsidP="00506C10">
      <w:pPr>
        <w:keepNext/>
        <w:tabs>
          <w:tab w:val="left" w:pos="5245"/>
        </w:tabs>
        <w:ind w:left="426" w:hanging="426"/>
        <w:jc w:val="center"/>
        <w:rPr>
          <w:rFonts w:ascii="Calibri" w:hAnsi="Calibri" w:cs="Calibri"/>
          <w:b/>
          <w:sz w:val="22"/>
          <w:szCs w:val="22"/>
        </w:rPr>
      </w:pPr>
    </w:p>
    <w:p w14:paraId="2B1CD470" w14:textId="77777777" w:rsidR="000F5CCA" w:rsidRPr="003A1E0D" w:rsidRDefault="000F5CCA" w:rsidP="00506C10">
      <w:pPr>
        <w:pStyle w:val="Odstavecseseznamem"/>
        <w:numPr>
          <w:ilvl w:val="0"/>
          <w:numId w:val="10"/>
        </w:numPr>
        <w:tabs>
          <w:tab w:val="num" w:pos="567"/>
        </w:tabs>
        <w:ind w:left="426" w:hanging="426"/>
        <w:jc w:val="both"/>
        <w:rPr>
          <w:rFonts w:ascii="Calibri" w:hAnsi="Calibri" w:cs="Calibri"/>
          <w:sz w:val="22"/>
          <w:szCs w:val="22"/>
        </w:rPr>
      </w:pPr>
      <w:r w:rsidRPr="003A1E0D">
        <w:rPr>
          <w:rFonts w:ascii="Calibri" w:hAnsi="Calibri" w:cs="Calibri"/>
          <w:sz w:val="22"/>
          <w:szCs w:val="22"/>
        </w:rPr>
        <w:t>Dle § 44a zákona č. 218/2000 Sb. se za porušení rozpočtové kázně vyměřuje odvod a v případě prodlení i penále. Seznam je uveden v příloze IV této smlouvy.</w:t>
      </w:r>
    </w:p>
    <w:p w14:paraId="0C0E96CC"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 44 odst. 1 zákona č.  218/2000 Sb.</w:t>
      </w:r>
    </w:p>
    <w:p w14:paraId="26BBB5E0"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Smluvní strana může podat písemný návrh na zrušení smlouvy v případech uvedených v § 167 odst.  1 zákona č. 500/2004 Sb., správní řád, ve znění pozdějších předpisů.</w:t>
      </w:r>
    </w:p>
    <w:p w14:paraId="0A3D1AD6"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 xml:space="preserve">Návrh na zrušení smlouvy může smluvní strana podat také v případě, došlo-li po uzavření této smlouvy </w:t>
      </w:r>
    </w:p>
    <w:p w14:paraId="653B29A7"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 xml:space="preserve">k vázání prostředků státního rozpočtu, </w:t>
      </w:r>
    </w:p>
    <w:p w14:paraId="29B9E86D"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lastRenderedPageBreak/>
        <w:t xml:space="preserve">b) </w:t>
      </w:r>
      <w:r w:rsidRPr="003A1E0D">
        <w:rPr>
          <w:rFonts w:ascii="Calibri" w:hAnsi="Calibri" w:cs="Calibri"/>
          <w:sz w:val="22"/>
          <w:szCs w:val="22"/>
        </w:rPr>
        <w:tab/>
        <w:t>ke zjištění, že údaje, na jejichž základě byla podpora poskytnuta, byly neúplné nebo nepravdivé,</w:t>
      </w:r>
    </w:p>
    <w:p w14:paraId="5C1661A2"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c)</w:t>
      </w:r>
      <w:r w:rsidRPr="003A1E0D">
        <w:rPr>
          <w:rFonts w:ascii="Calibri" w:hAnsi="Calibri" w:cs="Calibri"/>
          <w:sz w:val="22"/>
          <w:szCs w:val="22"/>
        </w:rPr>
        <w:tab/>
        <w:t>ke zjištění, že smlouva je v rozporu se zákonem nebo právem Evropské unie,</w:t>
      </w:r>
    </w:p>
    <w:p w14:paraId="61AC5AFE"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d)</w:t>
      </w:r>
      <w:r w:rsidRPr="003A1E0D">
        <w:rPr>
          <w:rFonts w:ascii="Calibri" w:hAnsi="Calibri" w:cs="Calibri"/>
          <w:sz w:val="22"/>
          <w:szCs w:val="22"/>
        </w:rPr>
        <w:tab/>
        <w:t>ke zjištění, že nemůže být splněn řádně nebo včas účel, na který byla podpora poskytnuta,</w:t>
      </w:r>
    </w:p>
    <w:p w14:paraId="2C2BA5A1"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e)</w:t>
      </w:r>
      <w:r w:rsidRPr="003A1E0D">
        <w:rPr>
          <w:rFonts w:ascii="Calibri" w:hAnsi="Calibri" w:cs="Calibri"/>
          <w:sz w:val="22"/>
          <w:szCs w:val="22"/>
        </w:rPr>
        <w:tab/>
        <w:t>vydání rozhodnutí Evropské komise o navrácení nebo prozatímní navrácení veřejné podpory.</w:t>
      </w:r>
    </w:p>
    <w:p w14:paraId="217DE5C9" w14:textId="77777777" w:rsidR="000F5CCA" w:rsidRPr="003A1E0D" w:rsidRDefault="000F5CCA"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Calibri" w:hAnsi="Calibri" w:cs="Calibri"/>
          <w:sz w:val="22"/>
          <w:szCs w:val="22"/>
        </w:rPr>
      </w:pPr>
      <w:r w:rsidRPr="003A1E0D">
        <w:rPr>
          <w:rFonts w:ascii="Calibri" w:hAnsi="Calibri" w:cs="Calibri"/>
          <w:sz w:val="22"/>
          <w:szCs w:val="22"/>
        </w:rPr>
        <w:t>Poskytovatel musí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3A1E0D">
        <w:rPr>
          <w:rFonts w:ascii="Calibri" w:hAnsi="Calibri" w:cs="Calibri"/>
          <w:sz w:val="22"/>
          <w:szCs w:val="22"/>
          <w:shd w:val="clear" w:color="auto" w:fill="E0FFE0"/>
        </w:rPr>
        <w:t xml:space="preserve"> </w:t>
      </w:r>
    </w:p>
    <w:p w14:paraId="75E510C1"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 xml:space="preserve">Jsou-li do informačního systému výzkumu, vývoje a inovací ve smyslu § 30 odst. 1 zákona 130/2002 Sb. (IS </w:t>
      </w:r>
      <w:proofErr w:type="spellStart"/>
      <w:r w:rsidRPr="003A1E0D">
        <w:rPr>
          <w:rFonts w:ascii="Calibri" w:hAnsi="Calibri" w:cs="Calibri"/>
          <w:sz w:val="22"/>
          <w:szCs w:val="22"/>
        </w:rPr>
        <w:t>VaVaI</w:t>
      </w:r>
      <w:proofErr w:type="spellEnd"/>
      <w:r w:rsidRPr="003A1E0D">
        <w:rPr>
          <w:rFonts w:ascii="Calibri" w:hAnsi="Calibri" w:cs="Calibr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6FC0B9EA"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V případě, kdy byl příjemce pravomocně odsouzen pro trestný čin uvedený v § 7 odst. 3 písm. a) až c)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4FA9454F"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2BD4D8EB" w14:textId="77777777" w:rsidR="000F5CCA" w:rsidRPr="003A1E0D" w:rsidRDefault="000F5CCA" w:rsidP="00506C10">
      <w:pPr>
        <w:suppressAutoHyphens/>
        <w:spacing w:before="120"/>
        <w:ind w:left="426"/>
        <w:jc w:val="both"/>
        <w:rPr>
          <w:rFonts w:ascii="Calibri" w:hAnsi="Calibri" w:cs="Calibri"/>
          <w:sz w:val="22"/>
          <w:szCs w:val="22"/>
        </w:rPr>
      </w:pPr>
    </w:p>
    <w:p w14:paraId="1F927475"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11</w:t>
      </w:r>
    </w:p>
    <w:p w14:paraId="508A721D"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Závazek mlčenlivosti </w:t>
      </w:r>
    </w:p>
    <w:p w14:paraId="6A48928E"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7D2B517C"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Závazek mlčenlivosti zaniká:</w:t>
      </w:r>
    </w:p>
    <w:p w14:paraId="01E20493"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pokud se obsah těchto údajů, podkladů a vnesených práv stane veřejně přístupným, a to na základě jiných prací prováděných mimo rámec Projektu nebo na základě opatření, která nesouvisejí s těmito pracemi,</w:t>
      </w:r>
    </w:p>
    <w:p w14:paraId="56D63F10"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sdělením těchto údajů, podkladů a vnesených práv bez požadavku mlčenlivosti nebo pozdějším odvoláním požadavku mlčenlivosti těmi, kteří požadavek stanovili.</w:t>
      </w:r>
    </w:p>
    <w:p w14:paraId="743E237A"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0EE3E7EC" w14:textId="77777777" w:rsidR="000F5CCA" w:rsidRPr="003A1E0D" w:rsidRDefault="000F5CCA" w:rsidP="00EF108A">
      <w:pPr>
        <w:pStyle w:val="Odstavec-1"/>
        <w:keepNext/>
        <w:spacing w:after="0"/>
        <w:ind w:left="720" w:firstLine="0"/>
        <w:rPr>
          <w:rFonts w:ascii="Calibri" w:hAnsi="Calibri" w:cs="Calibri"/>
          <w:b/>
          <w:sz w:val="22"/>
          <w:szCs w:val="22"/>
        </w:rPr>
      </w:pPr>
    </w:p>
    <w:p w14:paraId="58451217" w14:textId="77777777" w:rsidR="000F5CCA" w:rsidRPr="003A1E0D" w:rsidRDefault="000F5CCA" w:rsidP="00EF108A">
      <w:pPr>
        <w:pStyle w:val="Odstavec-1"/>
        <w:keepNext/>
        <w:spacing w:after="0"/>
        <w:ind w:left="720" w:firstLine="0"/>
        <w:rPr>
          <w:rFonts w:ascii="Calibri" w:hAnsi="Calibri" w:cs="Calibri"/>
          <w:b/>
          <w:sz w:val="22"/>
          <w:szCs w:val="22"/>
        </w:rPr>
      </w:pPr>
      <w:r w:rsidRPr="003A1E0D">
        <w:rPr>
          <w:rFonts w:ascii="Calibri" w:hAnsi="Calibri" w:cs="Calibri"/>
          <w:b/>
          <w:sz w:val="22"/>
          <w:szCs w:val="22"/>
        </w:rPr>
        <w:t xml:space="preserve">                                                                    Článek 12</w:t>
      </w:r>
    </w:p>
    <w:p w14:paraId="6CD3CF86" w14:textId="77777777" w:rsidR="000F5CCA" w:rsidRPr="003A1E0D" w:rsidRDefault="000F5CCA" w:rsidP="00AD23EF">
      <w:pPr>
        <w:pStyle w:val="Odstavec-1"/>
        <w:keepNext/>
        <w:spacing w:after="0"/>
        <w:ind w:left="0" w:firstLine="0"/>
        <w:jc w:val="center"/>
        <w:rPr>
          <w:rFonts w:ascii="Calibri" w:hAnsi="Calibri" w:cs="Calibri"/>
          <w:b/>
          <w:sz w:val="22"/>
          <w:szCs w:val="22"/>
        </w:rPr>
      </w:pPr>
      <w:r w:rsidRPr="003A1E0D">
        <w:rPr>
          <w:rFonts w:ascii="Calibri" w:hAnsi="Calibri" w:cs="Calibri"/>
          <w:b/>
          <w:sz w:val="22"/>
          <w:szCs w:val="22"/>
        </w:rPr>
        <w:t>Poskytování informací a údajů o Projektu a jeho výsledcích</w:t>
      </w:r>
    </w:p>
    <w:p w14:paraId="14CD3959" w14:textId="77777777" w:rsidR="000F5CCA" w:rsidRPr="003A1E0D" w:rsidRDefault="000F5CCA" w:rsidP="00826AD5">
      <w:pPr>
        <w:pStyle w:val="Odstavec-1"/>
        <w:numPr>
          <w:ilvl w:val="0"/>
          <w:numId w:val="1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3A1E0D">
        <w:rPr>
          <w:rFonts w:ascii="Calibri" w:hAnsi="Calibri" w:cs="Calibri"/>
          <w:sz w:val="22"/>
          <w:szCs w:val="22"/>
        </w:rPr>
        <w:t>VaVaI</w:t>
      </w:r>
      <w:proofErr w:type="spellEnd"/>
      <w:r w:rsidRPr="003A1E0D">
        <w:rPr>
          <w:rFonts w:ascii="Calibri" w:hAnsi="Calibri" w:cs="Calibri"/>
          <w:sz w:val="22"/>
          <w:szCs w:val="22"/>
        </w:rPr>
        <w:t xml:space="preserve"> a evropských informačních systémů.</w:t>
      </w:r>
    </w:p>
    <w:p w14:paraId="201DD3F1"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33587867"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640FD591"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E8106D3" w14:textId="77777777" w:rsidR="000F5CCA" w:rsidRPr="003A1E0D" w:rsidRDefault="000F5CCA" w:rsidP="00506C10">
      <w:pPr>
        <w:pStyle w:val="Odstavec-1"/>
        <w:keepNext/>
        <w:rPr>
          <w:rFonts w:ascii="Calibri" w:hAnsi="Calibri" w:cs="Calibri"/>
          <w:sz w:val="22"/>
          <w:szCs w:val="22"/>
        </w:rPr>
      </w:pPr>
    </w:p>
    <w:p w14:paraId="46EF9CC0"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13</w:t>
      </w:r>
    </w:p>
    <w:p w14:paraId="715D5241"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účastníci Projektu a účast třetích stran</w:t>
      </w:r>
    </w:p>
    <w:p w14:paraId="24298605" w14:textId="77777777" w:rsidR="000F5CCA" w:rsidRPr="003A1E0D" w:rsidRDefault="000F5CCA" w:rsidP="00506C10">
      <w:pPr>
        <w:pStyle w:val="Odstavec-1"/>
        <w:numPr>
          <w:ilvl w:val="0"/>
          <w:numId w:val="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poskytnout část podpory připadající na další účastníky Projektu nejpozději v prvním roce jejího poskytnutí do </w:t>
      </w:r>
      <w:r w:rsidRPr="003A1E0D">
        <w:rPr>
          <w:rFonts w:ascii="Calibri" w:hAnsi="Calibri" w:cs="Calibri"/>
          <w:b/>
          <w:sz w:val="22"/>
          <w:szCs w:val="22"/>
        </w:rPr>
        <w:t>20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a v dalších letech jejího poskytování do </w:t>
      </w:r>
      <w:r w:rsidRPr="003A1E0D">
        <w:rPr>
          <w:rFonts w:ascii="Calibri" w:hAnsi="Calibri" w:cs="Calibri"/>
          <w:b/>
          <w:sz w:val="22"/>
          <w:szCs w:val="22"/>
        </w:rPr>
        <w:t>30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w:t>
      </w:r>
    </w:p>
    <w:p w14:paraId="680731C6" w14:textId="77777777" w:rsidR="000F5CCA" w:rsidRPr="003A1E0D" w:rsidRDefault="000F5CCA" w:rsidP="008F1BF2">
      <w:pPr>
        <w:tabs>
          <w:tab w:val="left" w:pos="567"/>
        </w:tabs>
        <w:suppressAutoHyphens/>
        <w:spacing w:before="120"/>
        <w:ind w:left="567"/>
        <w:jc w:val="both"/>
        <w:rPr>
          <w:rFonts w:ascii="Calibri" w:hAnsi="Calibri" w:cs="Calibri"/>
          <w:sz w:val="22"/>
          <w:szCs w:val="22"/>
        </w:rPr>
      </w:pPr>
    </w:p>
    <w:p w14:paraId="770D6F77"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14</w:t>
      </w:r>
    </w:p>
    <w:p w14:paraId="597A0FB5"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 xml:space="preserve">Výsledky a jejich využití  </w:t>
      </w:r>
    </w:p>
    <w:p w14:paraId="3AB966C0"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Práva k výsledkům a jejich využití se řídí ustanovením § 16 zákona 130/2002 Sb. </w:t>
      </w:r>
    </w:p>
    <w:p w14:paraId="75A79EFA"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3A8AC4BF"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78AAAAD3"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oprávněn postoupit majetková práva k výsledkům Projektu třetím osobám pouze s předchozím písemným souhlasem poskytovatele. Poskytovatel je oprávněn tento souhlas </w:t>
      </w:r>
      <w:r w:rsidRPr="003A1E0D">
        <w:rPr>
          <w:rFonts w:ascii="Calibri" w:hAnsi="Calibri" w:cs="Calibri"/>
          <w:sz w:val="22"/>
          <w:szCs w:val="22"/>
        </w:rPr>
        <w:lastRenderedPageBreak/>
        <w:t xml:space="preserve">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46685FE1" w14:textId="77777777" w:rsidR="000F5CCA" w:rsidRPr="003A1E0D" w:rsidRDefault="000F5CCA" w:rsidP="00506C10">
      <w:pPr>
        <w:tabs>
          <w:tab w:val="left" w:pos="567"/>
        </w:tabs>
        <w:suppressAutoHyphens/>
        <w:spacing w:before="120"/>
        <w:ind w:left="426" w:hanging="426"/>
        <w:jc w:val="both"/>
        <w:rPr>
          <w:rFonts w:ascii="Calibri" w:hAnsi="Calibri" w:cs="Calibri"/>
          <w:sz w:val="22"/>
          <w:szCs w:val="22"/>
        </w:rPr>
      </w:pPr>
    </w:p>
    <w:p w14:paraId="2D332510"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15</w:t>
      </w:r>
    </w:p>
    <w:p w14:paraId="1E21A6FD"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Práva k majetku</w:t>
      </w:r>
    </w:p>
    <w:p w14:paraId="0C0FF907" w14:textId="77777777" w:rsidR="000F5CCA" w:rsidRPr="003A1E0D" w:rsidRDefault="000F5CCA" w:rsidP="00506C10">
      <w:pPr>
        <w:pStyle w:val="Zkladntext3"/>
        <w:spacing w:before="240"/>
        <w:rPr>
          <w:rFonts w:ascii="Calibri" w:hAnsi="Calibri" w:cs="Calibri"/>
          <w:sz w:val="22"/>
          <w:szCs w:val="22"/>
        </w:rPr>
      </w:pPr>
      <w:r w:rsidRPr="003A1E0D">
        <w:rPr>
          <w:rFonts w:ascii="Calibri" w:hAnsi="Calibri" w:cs="Calibr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3A1E0D">
        <w:rPr>
          <w:rStyle w:val="Nadpis3Char"/>
          <w:rFonts w:ascii="Calibri" w:hAnsi="Calibri" w:cs="Calibri"/>
          <w:b w:val="0"/>
          <w:color w:val="auto"/>
          <w:sz w:val="22"/>
          <w:szCs w:val="22"/>
          <w:vertAlign w:val="superscript"/>
        </w:rPr>
        <w:footnoteReference w:id="4"/>
      </w:r>
      <w:r w:rsidRPr="003A1E0D">
        <w:rPr>
          <w:rFonts w:ascii="Calibri" w:hAnsi="Calibri" w:cs="Calibri"/>
          <w:sz w:val="22"/>
          <w:szCs w:val="22"/>
        </w:rPr>
        <w:t xml:space="preserve"> ve prospěch třetí osoby po celé období řešení Projektu.</w:t>
      </w:r>
    </w:p>
    <w:p w14:paraId="5BD12F19" w14:textId="77777777" w:rsidR="000F5CCA" w:rsidRPr="003A1E0D" w:rsidRDefault="000F5CCA" w:rsidP="00506C10">
      <w:pPr>
        <w:pStyle w:val="Zkladntext3"/>
        <w:rPr>
          <w:rFonts w:ascii="Calibri" w:hAnsi="Calibri" w:cs="Calibri"/>
          <w:sz w:val="22"/>
          <w:szCs w:val="22"/>
        </w:rPr>
      </w:pPr>
    </w:p>
    <w:p w14:paraId="0308BCB6"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16</w:t>
      </w:r>
    </w:p>
    <w:p w14:paraId="013C3171"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Odpovědnost za škodu</w:t>
      </w:r>
    </w:p>
    <w:p w14:paraId="7D416CAE" w14:textId="77777777" w:rsidR="000F5CCA" w:rsidRPr="003A1E0D" w:rsidRDefault="000F5CCA" w:rsidP="00506C10">
      <w:pPr>
        <w:suppressAutoHyphens/>
        <w:spacing w:before="240"/>
        <w:jc w:val="both"/>
        <w:rPr>
          <w:rFonts w:ascii="Calibri" w:hAnsi="Calibri" w:cs="Calibri"/>
          <w:sz w:val="22"/>
          <w:szCs w:val="22"/>
        </w:rPr>
      </w:pPr>
      <w:r w:rsidRPr="003A1E0D">
        <w:rPr>
          <w:rFonts w:ascii="Calibri" w:hAnsi="Calibri" w:cs="Calibr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1F33BA0" w14:textId="77777777" w:rsidR="000F5CCA" w:rsidRPr="003A1E0D" w:rsidRDefault="000F5CCA" w:rsidP="00506C10">
      <w:pPr>
        <w:pStyle w:val="Nadpis3"/>
        <w:keepLines w:val="0"/>
        <w:widowControl w:val="0"/>
        <w:suppressAutoHyphens/>
        <w:spacing w:before="0"/>
        <w:ind w:left="426" w:hanging="426"/>
        <w:jc w:val="center"/>
        <w:rPr>
          <w:rFonts w:ascii="Calibri" w:hAnsi="Calibri" w:cs="Calibri"/>
          <w:sz w:val="22"/>
          <w:szCs w:val="22"/>
        </w:rPr>
      </w:pPr>
    </w:p>
    <w:p w14:paraId="7B434FD9" w14:textId="77777777" w:rsidR="000F5CCA" w:rsidRPr="003A1E0D" w:rsidRDefault="000F5CCA" w:rsidP="00506C10">
      <w:pPr>
        <w:pStyle w:val="Nadpis3"/>
        <w:keepLines w:val="0"/>
        <w:widowControl w:val="0"/>
        <w:suppressAutoHyphens/>
        <w:spacing w:before="0"/>
        <w:ind w:left="425" w:hanging="425"/>
        <w:jc w:val="center"/>
        <w:rPr>
          <w:rFonts w:ascii="Calibri" w:hAnsi="Calibri" w:cs="Calibri"/>
          <w:b w:val="0"/>
          <w:sz w:val="22"/>
          <w:szCs w:val="22"/>
        </w:rPr>
      </w:pPr>
      <w:r w:rsidRPr="003A1E0D">
        <w:rPr>
          <w:rFonts w:ascii="Calibri" w:hAnsi="Calibri" w:cs="Calibri"/>
          <w:color w:val="auto"/>
          <w:sz w:val="22"/>
          <w:szCs w:val="22"/>
        </w:rPr>
        <w:t>Článek 17</w:t>
      </w:r>
    </w:p>
    <w:p w14:paraId="605B3928" w14:textId="77777777" w:rsidR="000F5CCA" w:rsidRPr="003A1E0D" w:rsidRDefault="000F5CCA" w:rsidP="00506C10">
      <w:pPr>
        <w:keepNext/>
        <w:ind w:left="426" w:hanging="426"/>
        <w:jc w:val="center"/>
        <w:rPr>
          <w:rFonts w:ascii="Calibri" w:hAnsi="Calibri" w:cs="Calibri"/>
          <w:b/>
          <w:bCs/>
          <w:sz w:val="22"/>
          <w:szCs w:val="22"/>
        </w:rPr>
      </w:pPr>
      <w:r w:rsidRPr="003A1E0D">
        <w:rPr>
          <w:rFonts w:ascii="Calibri" w:hAnsi="Calibri" w:cs="Calibri"/>
          <w:b/>
          <w:bCs/>
          <w:sz w:val="22"/>
          <w:szCs w:val="22"/>
        </w:rPr>
        <w:t>Spory smluvních stran</w:t>
      </w:r>
    </w:p>
    <w:p w14:paraId="26ACA127" w14:textId="77777777" w:rsidR="000F5CCA" w:rsidRPr="003A1E0D" w:rsidRDefault="000F5CCA" w:rsidP="00506C10">
      <w:pPr>
        <w:spacing w:before="240" w:after="120"/>
        <w:jc w:val="both"/>
        <w:rPr>
          <w:rFonts w:ascii="Calibri" w:hAnsi="Calibri" w:cs="Calibri"/>
          <w:strike/>
          <w:sz w:val="22"/>
          <w:szCs w:val="22"/>
        </w:rPr>
      </w:pPr>
      <w:r w:rsidRPr="003A1E0D">
        <w:rPr>
          <w:rFonts w:ascii="Calibri" w:hAnsi="Calibri" w:cs="Calibri"/>
          <w:sz w:val="22"/>
          <w:szCs w:val="22"/>
        </w:rPr>
        <w:t xml:space="preserve">Spory smluvních stran vznikající z této smlouvy a v souvislosti s ní budou řešeny podle § 169 zákona   č. 500/2004 Sb., správní řád, ve znění pozdějších předpisů.  </w:t>
      </w:r>
    </w:p>
    <w:p w14:paraId="47AF250B" w14:textId="77777777" w:rsidR="000F5CCA" w:rsidRPr="003A1E0D" w:rsidRDefault="000F5CCA" w:rsidP="00506C10">
      <w:pPr>
        <w:pStyle w:val="Zkladntext3"/>
        <w:spacing w:before="240"/>
        <w:ind w:left="426" w:hanging="426"/>
        <w:rPr>
          <w:rFonts w:ascii="Calibri" w:hAnsi="Calibri" w:cs="Calibri"/>
          <w:b/>
          <w:strike/>
          <w:sz w:val="22"/>
          <w:szCs w:val="22"/>
        </w:rPr>
      </w:pPr>
    </w:p>
    <w:p w14:paraId="252CE29A" w14:textId="77777777" w:rsidR="000F5CCA" w:rsidRPr="003A1E0D" w:rsidRDefault="000F5CCA" w:rsidP="00506C10">
      <w:pPr>
        <w:pStyle w:val="Zkladntext3"/>
        <w:keepNext/>
        <w:ind w:left="425" w:hanging="425"/>
        <w:jc w:val="center"/>
        <w:rPr>
          <w:rFonts w:ascii="Calibri" w:hAnsi="Calibri" w:cs="Calibri"/>
          <w:b/>
          <w:bCs/>
          <w:sz w:val="22"/>
          <w:szCs w:val="22"/>
        </w:rPr>
      </w:pPr>
      <w:r w:rsidRPr="003A1E0D">
        <w:rPr>
          <w:rFonts w:ascii="Calibri" w:hAnsi="Calibri" w:cs="Calibri"/>
          <w:b/>
          <w:bCs/>
          <w:sz w:val="22"/>
          <w:szCs w:val="22"/>
        </w:rPr>
        <w:t>Článek 18</w:t>
      </w:r>
    </w:p>
    <w:p w14:paraId="45FDEBFC" w14:textId="77777777" w:rsidR="000F5CCA" w:rsidRPr="003A1E0D" w:rsidRDefault="000F5CCA" w:rsidP="00506C10">
      <w:pPr>
        <w:pStyle w:val="Zkladntext3"/>
        <w:keepNext/>
        <w:ind w:left="426" w:hanging="426"/>
        <w:jc w:val="center"/>
        <w:rPr>
          <w:rFonts w:ascii="Calibri" w:hAnsi="Calibri" w:cs="Calibri"/>
          <w:b/>
          <w:bCs/>
          <w:sz w:val="22"/>
          <w:szCs w:val="22"/>
        </w:rPr>
      </w:pPr>
      <w:r w:rsidRPr="003A1E0D">
        <w:rPr>
          <w:rFonts w:ascii="Calibri" w:hAnsi="Calibri" w:cs="Calibri"/>
          <w:b/>
          <w:bCs/>
          <w:sz w:val="22"/>
          <w:szCs w:val="22"/>
        </w:rPr>
        <w:t>Závěrečná ustanovení</w:t>
      </w:r>
    </w:p>
    <w:p w14:paraId="39530BAC"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41F39941"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394B2F4D" w14:textId="77777777" w:rsidR="000F5CCA" w:rsidRPr="003A1E0D" w:rsidRDefault="000F5CCA" w:rsidP="003F68CB">
      <w:pPr>
        <w:pStyle w:val="Zkladntext3"/>
        <w:numPr>
          <w:ilvl w:val="0"/>
          <w:numId w:val="1"/>
        </w:numPr>
        <w:tabs>
          <w:tab w:val="clear" w:pos="360"/>
          <w:tab w:val="num" w:pos="426"/>
          <w:tab w:val="num" w:pos="567"/>
        </w:tabs>
        <w:spacing w:before="240"/>
        <w:ind w:left="426" w:hanging="426"/>
        <w:rPr>
          <w:rFonts w:ascii="Calibri" w:hAnsi="Calibri" w:cs="Calibri"/>
          <w:sz w:val="22"/>
          <w:szCs w:val="22"/>
        </w:rPr>
      </w:pPr>
      <w:r w:rsidRPr="003A1E0D">
        <w:rPr>
          <w:rFonts w:ascii="Calibri" w:hAnsi="Calibri" w:cs="Calibr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14626AE7"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 xml:space="preserve">Nedílnou součástí této smlouvy je: </w:t>
      </w:r>
    </w:p>
    <w:p w14:paraId="1EABCFCD"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Příloha I – Schválený návrh Projektu,</w:t>
      </w:r>
    </w:p>
    <w:p w14:paraId="404FA192"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b)</w:t>
      </w:r>
      <w:r w:rsidRPr="003A1E0D">
        <w:rPr>
          <w:rFonts w:ascii="Calibri" w:hAnsi="Calibri" w:cs="Calibri"/>
          <w:sz w:val="22"/>
          <w:szCs w:val="22"/>
        </w:rPr>
        <w:tab/>
        <w:t>Příloha II – Uznané náklady a finanční zdroje Projektu,</w:t>
      </w:r>
    </w:p>
    <w:p w14:paraId="49F63D6C"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Příloha III – Plán hodnocení Projektu,</w:t>
      </w:r>
    </w:p>
    <w:p w14:paraId="069F3AD8"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25A12572"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32264A00"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01F1B5B3" w14:textId="77777777" w:rsidR="000F5CCA" w:rsidRPr="00783F5C" w:rsidRDefault="000F5CCA"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0D44362" w14:textId="77777777" w:rsidR="000F5CCA" w:rsidRPr="00783F5C" w:rsidRDefault="000F5CCA" w:rsidP="00506C10">
      <w:pPr>
        <w:ind w:left="426" w:hanging="426"/>
        <w:rPr>
          <w:rFonts w:asciiTheme="minorHAnsi" w:hAnsiTheme="minorHAnsi" w:cstheme="minorHAnsi"/>
          <w:b/>
          <w:sz w:val="22"/>
          <w:szCs w:val="22"/>
        </w:rPr>
      </w:pPr>
    </w:p>
    <w:p w14:paraId="5A29D8A6" w14:textId="77777777" w:rsidR="000F5CCA" w:rsidRPr="00783F5C" w:rsidRDefault="000F5CCA" w:rsidP="00506C10">
      <w:pPr>
        <w:ind w:left="426" w:hanging="426"/>
        <w:rPr>
          <w:rFonts w:asciiTheme="minorHAnsi" w:hAnsiTheme="minorHAnsi" w:cstheme="minorHAnsi"/>
          <w:b/>
          <w:sz w:val="22"/>
          <w:szCs w:val="22"/>
        </w:rPr>
      </w:pPr>
    </w:p>
    <w:p w14:paraId="1269452E" w14:textId="77777777" w:rsidR="000F5CCA" w:rsidRPr="00783F5C" w:rsidRDefault="000F5CCA" w:rsidP="00506C10">
      <w:pPr>
        <w:ind w:left="426" w:hanging="426"/>
        <w:rPr>
          <w:rFonts w:asciiTheme="minorHAnsi" w:hAnsiTheme="minorHAnsi" w:cstheme="minorHAnsi"/>
          <w:b/>
          <w:sz w:val="22"/>
          <w:szCs w:val="22"/>
        </w:rPr>
      </w:pPr>
    </w:p>
    <w:p w14:paraId="6B8FA643" w14:textId="77777777" w:rsidR="000F5CCA" w:rsidRPr="00783F5C" w:rsidRDefault="000F5CCA" w:rsidP="00506C10">
      <w:pPr>
        <w:ind w:left="426" w:hanging="426"/>
        <w:rPr>
          <w:rFonts w:asciiTheme="minorHAnsi" w:hAnsiTheme="minorHAnsi" w:cstheme="minorHAnsi"/>
          <w:b/>
          <w:sz w:val="22"/>
          <w:szCs w:val="22"/>
        </w:rPr>
      </w:pPr>
    </w:p>
    <w:p w14:paraId="00EA4D28" w14:textId="77777777" w:rsidR="000F5CCA" w:rsidRPr="00783F5C" w:rsidRDefault="000F5CCA" w:rsidP="00506C10">
      <w:pPr>
        <w:ind w:left="426" w:hanging="426"/>
        <w:rPr>
          <w:rFonts w:asciiTheme="minorHAnsi" w:hAnsiTheme="minorHAnsi" w:cstheme="minorHAnsi"/>
          <w:b/>
          <w:sz w:val="22"/>
          <w:szCs w:val="22"/>
        </w:rPr>
      </w:pPr>
    </w:p>
    <w:p w14:paraId="379EB1E7" w14:textId="77777777" w:rsidR="000F5CCA" w:rsidRPr="00783F5C" w:rsidRDefault="000F5CCA" w:rsidP="00506C10">
      <w:pPr>
        <w:ind w:left="426" w:hanging="426"/>
        <w:rPr>
          <w:rFonts w:asciiTheme="minorHAnsi" w:hAnsiTheme="minorHAnsi" w:cstheme="minorHAnsi"/>
          <w:b/>
          <w:sz w:val="22"/>
          <w:szCs w:val="22"/>
        </w:rPr>
      </w:pPr>
    </w:p>
    <w:p w14:paraId="5E1BB180" w14:textId="77777777" w:rsidR="000F5CCA" w:rsidRPr="00783F5C" w:rsidRDefault="000F5CCA" w:rsidP="00506C10">
      <w:pPr>
        <w:ind w:left="426" w:hanging="426"/>
        <w:rPr>
          <w:rFonts w:asciiTheme="minorHAnsi" w:hAnsiTheme="minorHAnsi" w:cstheme="minorHAnsi"/>
          <w:b/>
          <w:sz w:val="22"/>
          <w:szCs w:val="22"/>
        </w:rPr>
      </w:pPr>
    </w:p>
    <w:p w14:paraId="677564D9" w14:textId="77777777" w:rsidR="000F5CCA" w:rsidRPr="00783F5C" w:rsidRDefault="000F5CCA" w:rsidP="00506C10">
      <w:pPr>
        <w:ind w:left="426" w:hanging="426"/>
        <w:rPr>
          <w:rFonts w:asciiTheme="minorHAnsi" w:hAnsiTheme="minorHAnsi" w:cstheme="minorHAnsi"/>
          <w:b/>
          <w:sz w:val="22"/>
          <w:szCs w:val="22"/>
        </w:rPr>
      </w:pPr>
    </w:p>
    <w:p w14:paraId="1DAAC182" w14:textId="77777777" w:rsidR="000F5CCA" w:rsidRPr="00783F5C" w:rsidRDefault="000F5CC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proofErr w:type="gramStart"/>
      <w:r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proofErr w:type="gramEnd"/>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3ACE688D" w14:textId="77777777" w:rsidR="000F5CCA" w:rsidRPr="00783F5C" w:rsidRDefault="000F5CCA" w:rsidP="0031023A">
      <w:pPr>
        <w:pStyle w:val="Zkladntext"/>
        <w:ind w:firstLine="567"/>
        <w:rPr>
          <w:rFonts w:asciiTheme="minorHAnsi" w:hAnsiTheme="minorHAnsi" w:cstheme="minorHAnsi"/>
          <w:sz w:val="22"/>
          <w:szCs w:val="22"/>
        </w:rPr>
      </w:pPr>
    </w:p>
    <w:p w14:paraId="1B8DB846"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26E3211C"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7279F42E" w14:textId="77777777" w:rsidR="000F5CCA" w:rsidRDefault="000F5CCA" w:rsidP="008C5DDF">
      <w:pPr>
        <w:pStyle w:val="Zkladntext"/>
        <w:spacing w:before="240" w:after="120"/>
        <w:ind w:firstLine="567"/>
        <w:rPr>
          <w:rFonts w:asciiTheme="minorHAnsi" w:hAnsiTheme="minorHAnsi" w:cstheme="minorHAnsi"/>
          <w:sz w:val="22"/>
          <w:szCs w:val="22"/>
        </w:rPr>
      </w:pPr>
    </w:p>
    <w:p w14:paraId="4B996DB7" w14:textId="05D48882"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w:t>
      </w:r>
      <w:r w:rsidR="00F20374">
        <w:rPr>
          <w:rFonts w:asciiTheme="minorHAnsi" w:hAnsiTheme="minorHAnsi" w:cstheme="minorHAnsi"/>
          <w:sz w:val="22"/>
          <w:szCs w:val="22"/>
        </w:rPr>
        <w:t>Ester Brožová</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"Statutární_orgán" </w:instrText>
      </w:r>
      <w:r w:rsidR="00A21483">
        <w:rPr>
          <w:rFonts w:asciiTheme="minorHAnsi" w:hAnsiTheme="minorHAnsi" w:cstheme="minorHAnsi"/>
          <w:sz w:val="22"/>
          <w:szCs w:val="22"/>
        </w:rPr>
        <w:fldChar w:fldCharType="separate"/>
      </w:r>
      <w:r w:rsidR="000A075B" w:rsidRPr="00BA6C1D">
        <w:rPr>
          <w:rFonts w:asciiTheme="minorHAnsi" w:hAnsiTheme="minorHAnsi" w:cstheme="minorHAnsi"/>
          <w:noProof/>
          <w:sz w:val="22"/>
          <w:szCs w:val="22"/>
        </w:rPr>
        <w:t>prof. Dr. rer. nat. Martin Hof, DSc.</w:t>
      </w:r>
      <w:r w:rsidR="00A21483">
        <w:rPr>
          <w:rFonts w:asciiTheme="minorHAnsi" w:hAnsiTheme="minorHAnsi" w:cstheme="minorHAnsi"/>
          <w:sz w:val="22"/>
          <w:szCs w:val="22"/>
        </w:rPr>
        <w:fldChar w:fldCharType="end"/>
      </w:r>
    </w:p>
    <w:p w14:paraId="5812D9A0" w14:textId="4FCF4F7E" w:rsidR="000F5CCA"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"Funkce_statut_Orgánu_v_organizaci" </w:instrText>
      </w:r>
      <w:r w:rsidR="00A21483">
        <w:rPr>
          <w:rFonts w:asciiTheme="minorHAnsi" w:hAnsiTheme="minorHAnsi" w:cstheme="minorHAnsi"/>
          <w:sz w:val="22"/>
          <w:szCs w:val="22"/>
        </w:rPr>
        <w:fldChar w:fldCharType="separate"/>
      </w:r>
      <w:r w:rsidR="000A075B" w:rsidRPr="00BA6C1D">
        <w:rPr>
          <w:rFonts w:asciiTheme="minorHAnsi" w:hAnsiTheme="minorHAnsi" w:cstheme="minorHAnsi"/>
          <w:noProof/>
          <w:sz w:val="22"/>
          <w:szCs w:val="22"/>
        </w:rPr>
        <w:t>ředitel</w:t>
      </w:r>
      <w:r w:rsidR="00A21483">
        <w:rPr>
          <w:rFonts w:asciiTheme="minorHAnsi" w:hAnsiTheme="minorHAnsi" w:cstheme="minorHAnsi"/>
          <w:sz w:val="22"/>
          <w:szCs w:val="22"/>
        </w:rPr>
        <w:fldChar w:fldCharType="end"/>
      </w:r>
    </w:p>
    <w:p w14:paraId="6633A84A" w14:textId="77777777"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w:t>
      </w:r>
      <w:proofErr w:type="spellStart"/>
      <w:r>
        <w:rPr>
          <w:rFonts w:asciiTheme="minorHAnsi" w:hAnsiTheme="minorHAnsi" w:cstheme="minorHAnsi"/>
          <w:sz w:val="22"/>
          <w:szCs w:val="22"/>
        </w:rPr>
        <w:t>VaVaI</w:t>
      </w:r>
      <w:proofErr w:type="spellEnd"/>
      <w:r>
        <w:rPr>
          <w:rFonts w:asciiTheme="minorHAnsi" w:hAnsiTheme="minorHAnsi" w:cstheme="minorHAnsi"/>
          <w:sz w:val="22"/>
          <w:szCs w:val="22"/>
        </w:rPr>
        <w:tab/>
      </w:r>
      <w:r>
        <w:rPr>
          <w:rFonts w:asciiTheme="minorHAnsi" w:hAnsiTheme="minorHAnsi" w:cstheme="minorHAnsi"/>
          <w:sz w:val="22"/>
          <w:szCs w:val="22"/>
        </w:rPr>
        <w:tab/>
      </w:r>
    </w:p>
    <w:p w14:paraId="66CBFE90" w14:textId="77777777" w:rsidR="000F5CCA" w:rsidRPr="00783F5C" w:rsidRDefault="000F5CCA" w:rsidP="00D218FB">
      <w:pPr>
        <w:pStyle w:val="Zkladntext"/>
        <w:spacing w:before="240" w:after="120"/>
        <w:ind w:firstLine="567"/>
        <w:rPr>
          <w:rFonts w:asciiTheme="minorHAnsi" w:hAnsiTheme="minorHAnsi" w:cstheme="minorHAnsi"/>
          <w:sz w:val="22"/>
          <w:szCs w:val="22"/>
        </w:rPr>
      </w:pPr>
    </w:p>
    <w:p w14:paraId="3AF1D8CB" w14:textId="77777777" w:rsidR="000F5CCA" w:rsidRPr="00783F5C" w:rsidRDefault="000F5CCA" w:rsidP="008C5DDF">
      <w:pPr>
        <w:pStyle w:val="Zkladntext"/>
        <w:spacing w:before="240" w:after="120"/>
        <w:ind w:firstLine="567"/>
        <w:rPr>
          <w:rFonts w:asciiTheme="minorHAnsi" w:hAnsiTheme="minorHAnsi" w:cstheme="minorHAnsi"/>
          <w:sz w:val="22"/>
          <w:szCs w:val="22"/>
        </w:rPr>
      </w:pPr>
    </w:p>
    <w:p w14:paraId="6B16AE99" w14:textId="77777777" w:rsidR="000F5CCA" w:rsidRPr="00783F5C" w:rsidRDefault="000F5CCA" w:rsidP="001E5C0A">
      <w:pPr>
        <w:pStyle w:val="Zkladntext"/>
        <w:spacing w:before="240" w:after="120"/>
        <w:rPr>
          <w:rFonts w:asciiTheme="minorHAnsi" w:hAnsiTheme="minorHAnsi" w:cstheme="minorHAnsi"/>
          <w:sz w:val="22"/>
          <w:szCs w:val="22"/>
        </w:rPr>
        <w:sectPr w:rsidR="000F5CCA" w:rsidRPr="00783F5C" w:rsidSect="000F5CCA">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60350F07" w14:textId="77777777" w:rsidR="000F5CCA" w:rsidRDefault="000F5CCA"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6E8E6BA9" w14:textId="77777777" w:rsidR="000F5CCA" w:rsidRDefault="000F5CCA" w:rsidP="00FC16DF">
      <w:pPr>
        <w:pStyle w:val="Zkladntext"/>
        <w:jc w:val="center"/>
        <w:rPr>
          <w:rFonts w:asciiTheme="minorHAnsi" w:hAnsiTheme="minorHAnsi" w:cstheme="minorHAnsi"/>
          <w:sz w:val="22"/>
          <w:szCs w:val="22"/>
        </w:rPr>
        <w:sectPr w:rsidR="000F5CCA" w:rsidSect="000F5CCA">
          <w:footerReference w:type="default" r:id="rId13"/>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68C536B7" w14:textId="77777777" w:rsidR="000F5CCA" w:rsidRPr="00783F5C" w:rsidRDefault="000F5CCA" w:rsidP="00FC16DF">
      <w:pPr>
        <w:pStyle w:val="Zkladntext"/>
        <w:jc w:val="center"/>
        <w:rPr>
          <w:rFonts w:asciiTheme="minorHAnsi" w:hAnsiTheme="minorHAnsi" w:cstheme="minorHAnsi"/>
          <w:sz w:val="22"/>
          <w:szCs w:val="22"/>
        </w:rPr>
      </w:pPr>
    </w:p>
    <w:sectPr w:rsidR="000F5CCA" w:rsidRPr="00783F5C" w:rsidSect="000F5CCA">
      <w:footerReference w:type="default" r:id="rId14"/>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68A2" w14:textId="77777777" w:rsidR="00D1574B" w:rsidRDefault="00D1574B" w:rsidP="00DB1A59">
      <w:r>
        <w:separator/>
      </w:r>
    </w:p>
  </w:endnote>
  <w:endnote w:type="continuationSeparator" w:id="0">
    <w:p w14:paraId="12DD4D0A" w14:textId="77777777" w:rsidR="00D1574B" w:rsidRDefault="00D1574B"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7A3154F2" w14:textId="77777777" w:rsidR="000F5CCA" w:rsidRDefault="000F5CCA">
        <w:pPr>
          <w:pStyle w:val="Zpat"/>
          <w:jc w:val="center"/>
        </w:pPr>
        <w:r>
          <w:fldChar w:fldCharType="begin"/>
        </w:r>
        <w:r>
          <w:instrText>PAGE   \* MERGEFORMAT</w:instrText>
        </w:r>
        <w:r>
          <w:fldChar w:fldCharType="separate"/>
        </w:r>
        <w:r>
          <w:rPr>
            <w:noProof/>
          </w:rPr>
          <w:t>2</w:t>
        </w:r>
        <w:r>
          <w:fldChar w:fldCharType="end"/>
        </w:r>
      </w:p>
    </w:sdtContent>
  </w:sdt>
  <w:p w14:paraId="5194B6F5" w14:textId="77777777" w:rsidR="000F5CCA" w:rsidRDefault="000F5CCA"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F5E4" w14:textId="77777777" w:rsidR="000F5CCA" w:rsidRDefault="000F5CCA"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4B0EDF61" w14:textId="77777777" w:rsidR="000F5CCA" w:rsidRPr="006211B6" w:rsidRDefault="000F5CCA"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E102" w14:textId="77777777" w:rsidR="000F5CCA" w:rsidRDefault="000F5CCA">
    <w:pPr>
      <w:pStyle w:val="Zpat"/>
      <w:jc w:val="center"/>
    </w:pPr>
  </w:p>
  <w:p w14:paraId="2482D854" w14:textId="77777777" w:rsidR="000F5CCA" w:rsidRDefault="000F5CCA" w:rsidP="00DB10F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3B20" w14:textId="77777777" w:rsidR="00673F7C" w:rsidRDefault="00673F7C">
    <w:pPr>
      <w:pStyle w:val="Zpat"/>
      <w:jc w:val="center"/>
    </w:pPr>
  </w:p>
  <w:p w14:paraId="3C50F705"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2111" w14:textId="77777777" w:rsidR="00D1574B" w:rsidRDefault="00D1574B" w:rsidP="00DB1A59">
      <w:r>
        <w:separator/>
      </w:r>
    </w:p>
  </w:footnote>
  <w:footnote w:type="continuationSeparator" w:id="0">
    <w:p w14:paraId="50E78DA2" w14:textId="77777777" w:rsidR="00D1574B" w:rsidRDefault="00D1574B" w:rsidP="00DB1A59">
      <w:r>
        <w:continuationSeparator/>
      </w:r>
    </w:p>
  </w:footnote>
  <w:footnote w:id="1">
    <w:p w14:paraId="3DAD7A3D" w14:textId="77777777" w:rsidR="000F5CCA" w:rsidRPr="00EC642D" w:rsidRDefault="000F5CCA"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433744D6" w14:textId="77777777" w:rsidR="000F5CCA" w:rsidRPr="004A0FBD" w:rsidRDefault="000F5CCA"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3A5894F1" w14:textId="77777777" w:rsidR="000F5CCA" w:rsidRPr="00C15937" w:rsidRDefault="000F5CCA"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7356BB2A" w14:textId="77777777" w:rsidR="000F5CCA" w:rsidRPr="00454CB3" w:rsidRDefault="000F5CCA"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3018" w14:textId="77777777" w:rsidR="000F5CCA" w:rsidRPr="003A1E0D" w:rsidRDefault="000F5CCA" w:rsidP="00DB10F7">
    <w:pPr>
      <w:pStyle w:val="Zhlav"/>
      <w:rPr>
        <w:rFonts w:asciiTheme="minorHAnsi" w:hAnsiTheme="minorHAnsi" w:cstheme="minorHAnsi"/>
        <w:i/>
        <w:sz w:val="22"/>
        <w:szCs w:val="22"/>
      </w:rPr>
    </w:pPr>
    <w:r w:rsidRPr="003A1E0D">
      <w:rPr>
        <w:rFonts w:asciiTheme="minorHAnsi" w:hAnsiTheme="minorHAnsi" w:cstheme="minorHAnsi"/>
        <w:i/>
        <w:sz w:val="22"/>
        <w:szCs w:val="22"/>
      </w:rPr>
      <w:t xml:space="preserve">Ministerstvo školství, mládeže a tělovýchovy                                                                </w:t>
    </w:r>
    <w:r w:rsidRPr="003A1E0D">
      <w:rPr>
        <w:rFonts w:asciiTheme="minorHAnsi" w:hAnsiTheme="minorHAnsi" w:cstheme="minorHAnsi"/>
        <w:i/>
        <w:sz w:val="22"/>
        <w:szCs w:val="22"/>
      </w:rPr>
      <w:tab/>
      <w:t xml:space="preserve">Identifikační kód  </w:t>
    </w:r>
  </w:p>
  <w:p w14:paraId="0A5F1117" w14:textId="6FD86BB9" w:rsidR="000F5CCA" w:rsidRDefault="00861E1B" w:rsidP="00DB10F7">
    <w:pPr>
      <w:pStyle w:val="Zhlav"/>
      <w:rPr>
        <w:rFonts w:asciiTheme="minorHAnsi" w:hAnsiTheme="minorHAnsi" w:cstheme="minorHAnsi"/>
        <w:i/>
        <w:sz w:val="22"/>
        <w:szCs w:val="22"/>
      </w:rPr>
    </w:pPr>
    <w:r w:rsidRPr="00861E1B">
      <w:rPr>
        <w:rFonts w:asciiTheme="minorHAnsi" w:hAnsiTheme="minorHAnsi" w:cstheme="minorHAnsi"/>
        <w:i/>
        <w:sz w:val="22"/>
        <w:szCs w:val="22"/>
      </w:rPr>
      <w:t>Č. j. MSMT-22960/2025-4                                                                                                                     LUC25008</w:t>
    </w:r>
  </w:p>
  <w:p w14:paraId="6E7FE5F6" w14:textId="77777777" w:rsidR="00861E1B" w:rsidRDefault="00861E1B" w:rsidP="00DB10F7">
    <w:pPr>
      <w:pStyle w:val="Zhlav"/>
      <w:rPr>
        <w:rFonts w:asciiTheme="minorHAnsi" w:hAnsiTheme="minorHAnsi" w:cstheme="minorHAnsi"/>
        <w:i/>
        <w:sz w:val="22"/>
        <w:szCs w:val="22"/>
      </w:rPr>
    </w:pPr>
  </w:p>
  <w:p w14:paraId="7C1F4EEE" w14:textId="77777777" w:rsidR="000F5CCA" w:rsidRPr="00670F69" w:rsidRDefault="000F5CCA"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D934"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6C6FA988"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6"/>
  </w:num>
  <w:num w:numId="3" w16cid:durableId="264046005">
    <w:abstractNumId w:val="11"/>
  </w:num>
  <w:num w:numId="4" w16cid:durableId="1884051318">
    <w:abstractNumId w:val="16"/>
  </w:num>
  <w:num w:numId="5" w16cid:durableId="1728333915">
    <w:abstractNumId w:val="32"/>
  </w:num>
  <w:num w:numId="6" w16cid:durableId="1809546556">
    <w:abstractNumId w:val="25"/>
  </w:num>
  <w:num w:numId="7" w16cid:durableId="2031713099">
    <w:abstractNumId w:val="19"/>
  </w:num>
  <w:num w:numId="8" w16cid:durableId="308943739">
    <w:abstractNumId w:val="27"/>
  </w:num>
  <w:num w:numId="9" w16cid:durableId="1553351026">
    <w:abstractNumId w:val="28"/>
  </w:num>
  <w:num w:numId="10" w16cid:durableId="1821531106">
    <w:abstractNumId w:val="37"/>
  </w:num>
  <w:num w:numId="11" w16cid:durableId="1596135958">
    <w:abstractNumId w:val="23"/>
  </w:num>
  <w:num w:numId="12" w16cid:durableId="1132599487">
    <w:abstractNumId w:val="3"/>
  </w:num>
  <w:num w:numId="13" w16cid:durableId="1388921364">
    <w:abstractNumId w:val="29"/>
  </w:num>
  <w:num w:numId="14" w16cid:durableId="806168763">
    <w:abstractNumId w:val="1"/>
  </w:num>
  <w:num w:numId="15" w16cid:durableId="900093089">
    <w:abstractNumId w:val="15"/>
  </w:num>
  <w:num w:numId="16" w16cid:durableId="1163543534">
    <w:abstractNumId w:val="47"/>
  </w:num>
  <w:num w:numId="17" w16cid:durableId="2104304810">
    <w:abstractNumId w:val="24"/>
  </w:num>
  <w:num w:numId="18" w16cid:durableId="413358412">
    <w:abstractNumId w:val="38"/>
  </w:num>
  <w:num w:numId="19" w16cid:durableId="1867983700">
    <w:abstractNumId w:val="42"/>
  </w:num>
  <w:num w:numId="20" w16cid:durableId="1438914236">
    <w:abstractNumId w:val="36"/>
  </w:num>
  <w:num w:numId="21" w16cid:durableId="1784419290">
    <w:abstractNumId w:val="41"/>
  </w:num>
  <w:num w:numId="22" w16cid:durableId="1775780074">
    <w:abstractNumId w:val="9"/>
  </w:num>
  <w:num w:numId="23" w16cid:durableId="1231772618">
    <w:abstractNumId w:val="0"/>
  </w:num>
  <w:num w:numId="24" w16cid:durableId="903490578">
    <w:abstractNumId w:val="21"/>
  </w:num>
  <w:num w:numId="25" w16cid:durableId="1028605647">
    <w:abstractNumId w:val="35"/>
  </w:num>
  <w:num w:numId="26" w16cid:durableId="562448639">
    <w:abstractNumId w:val="34"/>
  </w:num>
  <w:num w:numId="27" w16cid:durableId="475143477">
    <w:abstractNumId w:val="43"/>
  </w:num>
  <w:num w:numId="28" w16cid:durableId="1295718178">
    <w:abstractNumId w:val="2"/>
  </w:num>
  <w:num w:numId="29" w16cid:durableId="361054158">
    <w:abstractNumId w:val="4"/>
  </w:num>
  <w:num w:numId="30" w16cid:durableId="2021734243">
    <w:abstractNumId w:val="13"/>
  </w:num>
  <w:num w:numId="31" w16cid:durableId="1333558765">
    <w:abstractNumId w:val="31"/>
  </w:num>
  <w:num w:numId="32" w16cid:durableId="944775634">
    <w:abstractNumId w:val="30"/>
  </w:num>
  <w:num w:numId="33" w16cid:durableId="1536843597">
    <w:abstractNumId w:val="18"/>
  </w:num>
  <w:num w:numId="34" w16cid:durableId="1356728538">
    <w:abstractNumId w:val="17"/>
  </w:num>
  <w:num w:numId="35" w16cid:durableId="1622804064">
    <w:abstractNumId w:val="7"/>
  </w:num>
  <w:num w:numId="36" w16cid:durableId="1431975145">
    <w:abstractNumId w:val="45"/>
  </w:num>
  <w:num w:numId="37" w16cid:durableId="362022236">
    <w:abstractNumId w:val="46"/>
  </w:num>
  <w:num w:numId="38" w16cid:durableId="144469672">
    <w:abstractNumId w:val="12"/>
  </w:num>
  <w:num w:numId="39" w16cid:durableId="120808214">
    <w:abstractNumId w:val="22"/>
  </w:num>
  <w:num w:numId="40" w16cid:durableId="1979451584">
    <w:abstractNumId w:val="40"/>
  </w:num>
  <w:num w:numId="41" w16cid:durableId="556361081">
    <w:abstractNumId w:val="44"/>
  </w:num>
  <w:num w:numId="42" w16cid:durableId="828863519">
    <w:abstractNumId w:val="8"/>
  </w:num>
  <w:num w:numId="43" w16cid:durableId="725883758">
    <w:abstractNumId w:val="20"/>
  </w:num>
  <w:num w:numId="44" w16cid:durableId="911743162">
    <w:abstractNumId w:val="39"/>
  </w:num>
  <w:num w:numId="45" w16cid:durableId="592516133">
    <w:abstractNumId w:val="33"/>
  </w:num>
  <w:num w:numId="46" w16cid:durableId="1042440044">
    <w:abstractNumId w:val="6"/>
  </w:num>
  <w:num w:numId="47" w16cid:durableId="139927423">
    <w:abstractNumId w:val="10"/>
  </w:num>
  <w:num w:numId="48" w16cid:durableId="194884980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0E63"/>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0EE6"/>
    <w:rsid w:val="00052D82"/>
    <w:rsid w:val="00053220"/>
    <w:rsid w:val="0005589F"/>
    <w:rsid w:val="00056D2A"/>
    <w:rsid w:val="0005798C"/>
    <w:rsid w:val="00057D91"/>
    <w:rsid w:val="00057E90"/>
    <w:rsid w:val="000617D6"/>
    <w:rsid w:val="00061B03"/>
    <w:rsid w:val="00061D2F"/>
    <w:rsid w:val="00063878"/>
    <w:rsid w:val="00064F13"/>
    <w:rsid w:val="0006757A"/>
    <w:rsid w:val="00067C1D"/>
    <w:rsid w:val="00070206"/>
    <w:rsid w:val="0007038D"/>
    <w:rsid w:val="00073AFB"/>
    <w:rsid w:val="00075402"/>
    <w:rsid w:val="00075C76"/>
    <w:rsid w:val="00075F8B"/>
    <w:rsid w:val="0007707E"/>
    <w:rsid w:val="0007773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075B"/>
    <w:rsid w:val="000A19EE"/>
    <w:rsid w:val="000A1C26"/>
    <w:rsid w:val="000A23D0"/>
    <w:rsid w:val="000A3B79"/>
    <w:rsid w:val="000A3BE3"/>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4AEF"/>
    <w:rsid w:val="000D51C5"/>
    <w:rsid w:val="000D53D2"/>
    <w:rsid w:val="000D5756"/>
    <w:rsid w:val="000E0A95"/>
    <w:rsid w:val="000E0AED"/>
    <w:rsid w:val="000E48CF"/>
    <w:rsid w:val="000E6398"/>
    <w:rsid w:val="000F4906"/>
    <w:rsid w:val="000F5122"/>
    <w:rsid w:val="000F5B54"/>
    <w:rsid w:val="000F5CCA"/>
    <w:rsid w:val="000F5ED2"/>
    <w:rsid w:val="000F65D5"/>
    <w:rsid w:val="000F6E53"/>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17482"/>
    <w:rsid w:val="0012006B"/>
    <w:rsid w:val="00121B6B"/>
    <w:rsid w:val="00123C78"/>
    <w:rsid w:val="001317C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2482"/>
    <w:rsid w:val="001932BD"/>
    <w:rsid w:val="00194F94"/>
    <w:rsid w:val="00195716"/>
    <w:rsid w:val="001960C3"/>
    <w:rsid w:val="00196C46"/>
    <w:rsid w:val="001A0CA7"/>
    <w:rsid w:val="001A0EDB"/>
    <w:rsid w:val="001A31D2"/>
    <w:rsid w:val="001A4A62"/>
    <w:rsid w:val="001A4E41"/>
    <w:rsid w:val="001A4FE9"/>
    <w:rsid w:val="001A55E6"/>
    <w:rsid w:val="001A5D85"/>
    <w:rsid w:val="001B2590"/>
    <w:rsid w:val="001B2F8B"/>
    <w:rsid w:val="001B334B"/>
    <w:rsid w:val="001B336A"/>
    <w:rsid w:val="001B3D91"/>
    <w:rsid w:val="001B5712"/>
    <w:rsid w:val="001C0623"/>
    <w:rsid w:val="001C2D79"/>
    <w:rsid w:val="001C3103"/>
    <w:rsid w:val="001C356A"/>
    <w:rsid w:val="001C3C0C"/>
    <w:rsid w:val="001C40F6"/>
    <w:rsid w:val="001C46F5"/>
    <w:rsid w:val="001C53B9"/>
    <w:rsid w:val="001C5B0F"/>
    <w:rsid w:val="001C5F4A"/>
    <w:rsid w:val="001C762E"/>
    <w:rsid w:val="001C7685"/>
    <w:rsid w:val="001C7A6A"/>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11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C88"/>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3ED3"/>
    <w:rsid w:val="00324BED"/>
    <w:rsid w:val="003266D4"/>
    <w:rsid w:val="00330011"/>
    <w:rsid w:val="003325DD"/>
    <w:rsid w:val="003327D7"/>
    <w:rsid w:val="0033350C"/>
    <w:rsid w:val="00333F46"/>
    <w:rsid w:val="00334559"/>
    <w:rsid w:val="003400DF"/>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AC0"/>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4F97"/>
    <w:rsid w:val="00395B07"/>
    <w:rsid w:val="003A169B"/>
    <w:rsid w:val="003A1992"/>
    <w:rsid w:val="003A1D83"/>
    <w:rsid w:val="003A1E0D"/>
    <w:rsid w:val="003A26D8"/>
    <w:rsid w:val="003A2983"/>
    <w:rsid w:val="003A30B1"/>
    <w:rsid w:val="003A3D95"/>
    <w:rsid w:val="003A65F3"/>
    <w:rsid w:val="003A67D7"/>
    <w:rsid w:val="003A67FE"/>
    <w:rsid w:val="003B03E1"/>
    <w:rsid w:val="003B18A8"/>
    <w:rsid w:val="003B1A91"/>
    <w:rsid w:val="003B1AF4"/>
    <w:rsid w:val="003B2725"/>
    <w:rsid w:val="003B28CF"/>
    <w:rsid w:val="003B50E7"/>
    <w:rsid w:val="003B6D1B"/>
    <w:rsid w:val="003B7709"/>
    <w:rsid w:val="003B7CB8"/>
    <w:rsid w:val="003C0318"/>
    <w:rsid w:val="003C2C03"/>
    <w:rsid w:val="003C4DD9"/>
    <w:rsid w:val="003C56E8"/>
    <w:rsid w:val="003C643F"/>
    <w:rsid w:val="003C6CF7"/>
    <w:rsid w:val="003C712A"/>
    <w:rsid w:val="003D0476"/>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3F7D42"/>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617B"/>
    <w:rsid w:val="004276E9"/>
    <w:rsid w:val="00431206"/>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8FA"/>
    <w:rsid w:val="004600B8"/>
    <w:rsid w:val="00460842"/>
    <w:rsid w:val="00463A74"/>
    <w:rsid w:val="00463F1D"/>
    <w:rsid w:val="004640D6"/>
    <w:rsid w:val="00464C03"/>
    <w:rsid w:val="00465C0F"/>
    <w:rsid w:val="004665FA"/>
    <w:rsid w:val="004673F6"/>
    <w:rsid w:val="0047011A"/>
    <w:rsid w:val="004702F2"/>
    <w:rsid w:val="00470BC0"/>
    <w:rsid w:val="004724D5"/>
    <w:rsid w:val="00473BF5"/>
    <w:rsid w:val="004742A9"/>
    <w:rsid w:val="0047494D"/>
    <w:rsid w:val="0047549E"/>
    <w:rsid w:val="0047552F"/>
    <w:rsid w:val="0047595D"/>
    <w:rsid w:val="00476A67"/>
    <w:rsid w:val="004816E7"/>
    <w:rsid w:val="00482BF1"/>
    <w:rsid w:val="00484E4A"/>
    <w:rsid w:val="00486E35"/>
    <w:rsid w:val="00487105"/>
    <w:rsid w:val="00487611"/>
    <w:rsid w:val="004940E7"/>
    <w:rsid w:val="00494C2D"/>
    <w:rsid w:val="00495C0E"/>
    <w:rsid w:val="0049712B"/>
    <w:rsid w:val="004A0D9E"/>
    <w:rsid w:val="004A0FBD"/>
    <w:rsid w:val="004A2C59"/>
    <w:rsid w:val="004A2CE3"/>
    <w:rsid w:val="004A31DC"/>
    <w:rsid w:val="004A4CB8"/>
    <w:rsid w:val="004A5031"/>
    <w:rsid w:val="004A538A"/>
    <w:rsid w:val="004A66C9"/>
    <w:rsid w:val="004A76D4"/>
    <w:rsid w:val="004A7AB8"/>
    <w:rsid w:val="004A7F31"/>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20EB"/>
    <w:rsid w:val="004D6518"/>
    <w:rsid w:val="004D7295"/>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2A7"/>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0733"/>
    <w:rsid w:val="00552D15"/>
    <w:rsid w:val="00553085"/>
    <w:rsid w:val="005535C0"/>
    <w:rsid w:val="00553AB4"/>
    <w:rsid w:val="00554FB8"/>
    <w:rsid w:val="0055510B"/>
    <w:rsid w:val="0055635F"/>
    <w:rsid w:val="00556B13"/>
    <w:rsid w:val="00557106"/>
    <w:rsid w:val="005611BF"/>
    <w:rsid w:val="00561618"/>
    <w:rsid w:val="00562004"/>
    <w:rsid w:val="005622AF"/>
    <w:rsid w:val="00562B1B"/>
    <w:rsid w:val="00562C36"/>
    <w:rsid w:val="00563AE3"/>
    <w:rsid w:val="00564F50"/>
    <w:rsid w:val="005654E1"/>
    <w:rsid w:val="00565617"/>
    <w:rsid w:val="00565BE8"/>
    <w:rsid w:val="005667AD"/>
    <w:rsid w:val="00566AEE"/>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80C"/>
    <w:rsid w:val="005B0966"/>
    <w:rsid w:val="005B34E6"/>
    <w:rsid w:val="005B4E67"/>
    <w:rsid w:val="005B5001"/>
    <w:rsid w:val="005B51DB"/>
    <w:rsid w:val="005C0B46"/>
    <w:rsid w:val="005C203A"/>
    <w:rsid w:val="005C2C30"/>
    <w:rsid w:val="005C2DC8"/>
    <w:rsid w:val="005C2E9C"/>
    <w:rsid w:val="005C3299"/>
    <w:rsid w:val="005C3AF1"/>
    <w:rsid w:val="005C3DC4"/>
    <w:rsid w:val="005C41D3"/>
    <w:rsid w:val="005C55E1"/>
    <w:rsid w:val="005D03E9"/>
    <w:rsid w:val="005D194C"/>
    <w:rsid w:val="005D4720"/>
    <w:rsid w:val="005D5F4B"/>
    <w:rsid w:val="005D6581"/>
    <w:rsid w:val="005D77D8"/>
    <w:rsid w:val="005D7D12"/>
    <w:rsid w:val="005D7E68"/>
    <w:rsid w:val="005E02EC"/>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1EFD"/>
    <w:rsid w:val="00643C0C"/>
    <w:rsid w:val="00647709"/>
    <w:rsid w:val="00647A93"/>
    <w:rsid w:val="00652664"/>
    <w:rsid w:val="006551CE"/>
    <w:rsid w:val="00656426"/>
    <w:rsid w:val="00657D74"/>
    <w:rsid w:val="00660A91"/>
    <w:rsid w:val="00660ADC"/>
    <w:rsid w:val="00661173"/>
    <w:rsid w:val="00661FFF"/>
    <w:rsid w:val="0066360F"/>
    <w:rsid w:val="00663B70"/>
    <w:rsid w:val="006644CD"/>
    <w:rsid w:val="00666C5F"/>
    <w:rsid w:val="00670629"/>
    <w:rsid w:val="00670889"/>
    <w:rsid w:val="00670F69"/>
    <w:rsid w:val="00672268"/>
    <w:rsid w:val="00672BAE"/>
    <w:rsid w:val="00672BFF"/>
    <w:rsid w:val="00673CE3"/>
    <w:rsid w:val="00673F7C"/>
    <w:rsid w:val="00674606"/>
    <w:rsid w:val="0067490E"/>
    <w:rsid w:val="006755D2"/>
    <w:rsid w:val="006765D9"/>
    <w:rsid w:val="0067686C"/>
    <w:rsid w:val="006772F0"/>
    <w:rsid w:val="0068196D"/>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6B2"/>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43D"/>
    <w:rsid w:val="006F39F7"/>
    <w:rsid w:val="006F7B6C"/>
    <w:rsid w:val="00700E24"/>
    <w:rsid w:val="00701AFE"/>
    <w:rsid w:val="007022B6"/>
    <w:rsid w:val="00702974"/>
    <w:rsid w:val="0070298C"/>
    <w:rsid w:val="00703F41"/>
    <w:rsid w:val="0070413A"/>
    <w:rsid w:val="007054C6"/>
    <w:rsid w:val="00705A53"/>
    <w:rsid w:val="00705E77"/>
    <w:rsid w:val="0071000A"/>
    <w:rsid w:val="00711975"/>
    <w:rsid w:val="00713929"/>
    <w:rsid w:val="00716271"/>
    <w:rsid w:val="007165CE"/>
    <w:rsid w:val="007178EE"/>
    <w:rsid w:val="0072201C"/>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1B3A"/>
    <w:rsid w:val="00753896"/>
    <w:rsid w:val="0075417B"/>
    <w:rsid w:val="0075486D"/>
    <w:rsid w:val="00755661"/>
    <w:rsid w:val="00757334"/>
    <w:rsid w:val="00757908"/>
    <w:rsid w:val="007615B8"/>
    <w:rsid w:val="007615F3"/>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90BED"/>
    <w:rsid w:val="00790FF2"/>
    <w:rsid w:val="00792315"/>
    <w:rsid w:val="00793253"/>
    <w:rsid w:val="00793AE1"/>
    <w:rsid w:val="00793C0D"/>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4EF"/>
    <w:rsid w:val="007C667A"/>
    <w:rsid w:val="007C7637"/>
    <w:rsid w:val="007C7C2F"/>
    <w:rsid w:val="007D2EC1"/>
    <w:rsid w:val="007D2EE5"/>
    <w:rsid w:val="007D3994"/>
    <w:rsid w:val="007D4E2D"/>
    <w:rsid w:val="007D51A9"/>
    <w:rsid w:val="007D5722"/>
    <w:rsid w:val="007D5A40"/>
    <w:rsid w:val="007D5DC3"/>
    <w:rsid w:val="007D6822"/>
    <w:rsid w:val="007D75C0"/>
    <w:rsid w:val="007D7A03"/>
    <w:rsid w:val="007E03E8"/>
    <w:rsid w:val="007E0C3E"/>
    <w:rsid w:val="007E39A6"/>
    <w:rsid w:val="007E3B71"/>
    <w:rsid w:val="007E429E"/>
    <w:rsid w:val="007E577B"/>
    <w:rsid w:val="007E5CD6"/>
    <w:rsid w:val="007E74FE"/>
    <w:rsid w:val="007F092E"/>
    <w:rsid w:val="007F14B5"/>
    <w:rsid w:val="007F166E"/>
    <w:rsid w:val="007F1ED7"/>
    <w:rsid w:val="007F2AC9"/>
    <w:rsid w:val="007F3397"/>
    <w:rsid w:val="007F3CDE"/>
    <w:rsid w:val="007F4BCE"/>
    <w:rsid w:val="007F56CA"/>
    <w:rsid w:val="007F62C1"/>
    <w:rsid w:val="00800772"/>
    <w:rsid w:val="00801661"/>
    <w:rsid w:val="00801EF6"/>
    <w:rsid w:val="008039C9"/>
    <w:rsid w:val="00805E07"/>
    <w:rsid w:val="0080624D"/>
    <w:rsid w:val="008079DA"/>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27FC"/>
    <w:rsid w:val="00853751"/>
    <w:rsid w:val="00854326"/>
    <w:rsid w:val="00856713"/>
    <w:rsid w:val="008572F1"/>
    <w:rsid w:val="008605A9"/>
    <w:rsid w:val="00861374"/>
    <w:rsid w:val="00861692"/>
    <w:rsid w:val="008618C8"/>
    <w:rsid w:val="00861E1B"/>
    <w:rsid w:val="00861F3E"/>
    <w:rsid w:val="008649D8"/>
    <w:rsid w:val="00864A48"/>
    <w:rsid w:val="00867A4A"/>
    <w:rsid w:val="00871602"/>
    <w:rsid w:val="00871B1C"/>
    <w:rsid w:val="00876F48"/>
    <w:rsid w:val="008807FE"/>
    <w:rsid w:val="00882FA5"/>
    <w:rsid w:val="00886AAB"/>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482"/>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9BD"/>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5D"/>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1200"/>
    <w:rsid w:val="009B15AC"/>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0F"/>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817"/>
    <w:rsid w:val="00A1595A"/>
    <w:rsid w:val="00A16434"/>
    <w:rsid w:val="00A166EE"/>
    <w:rsid w:val="00A17285"/>
    <w:rsid w:val="00A2072C"/>
    <w:rsid w:val="00A20B67"/>
    <w:rsid w:val="00A21483"/>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7189"/>
    <w:rsid w:val="00AA0F10"/>
    <w:rsid w:val="00AA247C"/>
    <w:rsid w:val="00AA39A8"/>
    <w:rsid w:val="00AA3F90"/>
    <w:rsid w:val="00AA4540"/>
    <w:rsid w:val="00AA4A50"/>
    <w:rsid w:val="00AA5730"/>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E00A5"/>
    <w:rsid w:val="00AE2C08"/>
    <w:rsid w:val="00AE2D34"/>
    <w:rsid w:val="00AE4836"/>
    <w:rsid w:val="00AE545F"/>
    <w:rsid w:val="00AE5E38"/>
    <w:rsid w:val="00AE684F"/>
    <w:rsid w:val="00AE71D9"/>
    <w:rsid w:val="00AE788B"/>
    <w:rsid w:val="00AE7B42"/>
    <w:rsid w:val="00AE7E12"/>
    <w:rsid w:val="00AF1095"/>
    <w:rsid w:val="00AF1DD9"/>
    <w:rsid w:val="00AF21B4"/>
    <w:rsid w:val="00AF2C6A"/>
    <w:rsid w:val="00AF386E"/>
    <w:rsid w:val="00AF4DF7"/>
    <w:rsid w:val="00AF610E"/>
    <w:rsid w:val="00AF6222"/>
    <w:rsid w:val="00AF6D1E"/>
    <w:rsid w:val="00B00AA2"/>
    <w:rsid w:val="00B00AB0"/>
    <w:rsid w:val="00B00B4D"/>
    <w:rsid w:val="00B00FB0"/>
    <w:rsid w:val="00B01395"/>
    <w:rsid w:val="00B01A7B"/>
    <w:rsid w:val="00B02351"/>
    <w:rsid w:val="00B034B5"/>
    <w:rsid w:val="00B03DBC"/>
    <w:rsid w:val="00B05AA5"/>
    <w:rsid w:val="00B062F7"/>
    <w:rsid w:val="00B07E46"/>
    <w:rsid w:val="00B12711"/>
    <w:rsid w:val="00B128B9"/>
    <w:rsid w:val="00B12E47"/>
    <w:rsid w:val="00B13C0D"/>
    <w:rsid w:val="00B14780"/>
    <w:rsid w:val="00B14E34"/>
    <w:rsid w:val="00B160C3"/>
    <w:rsid w:val="00B17E7E"/>
    <w:rsid w:val="00B218D3"/>
    <w:rsid w:val="00B222A3"/>
    <w:rsid w:val="00B22C37"/>
    <w:rsid w:val="00B23D1D"/>
    <w:rsid w:val="00B24448"/>
    <w:rsid w:val="00B3038E"/>
    <w:rsid w:val="00B3268D"/>
    <w:rsid w:val="00B33C92"/>
    <w:rsid w:val="00B34C5D"/>
    <w:rsid w:val="00B350ED"/>
    <w:rsid w:val="00B35A2A"/>
    <w:rsid w:val="00B35C17"/>
    <w:rsid w:val="00B366A8"/>
    <w:rsid w:val="00B36D49"/>
    <w:rsid w:val="00B36F4C"/>
    <w:rsid w:val="00B37E5E"/>
    <w:rsid w:val="00B43331"/>
    <w:rsid w:val="00B47ED9"/>
    <w:rsid w:val="00B502A3"/>
    <w:rsid w:val="00B5067D"/>
    <w:rsid w:val="00B50947"/>
    <w:rsid w:val="00B51175"/>
    <w:rsid w:val="00B51276"/>
    <w:rsid w:val="00B51415"/>
    <w:rsid w:val="00B53822"/>
    <w:rsid w:val="00B5655F"/>
    <w:rsid w:val="00B565E2"/>
    <w:rsid w:val="00B610C9"/>
    <w:rsid w:val="00B61268"/>
    <w:rsid w:val="00B645DA"/>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595A"/>
    <w:rsid w:val="00BA6672"/>
    <w:rsid w:val="00BB05B7"/>
    <w:rsid w:val="00BB1F07"/>
    <w:rsid w:val="00BB2934"/>
    <w:rsid w:val="00BB29E1"/>
    <w:rsid w:val="00BB460C"/>
    <w:rsid w:val="00BB48F1"/>
    <w:rsid w:val="00BB6207"/>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51D3"/>
    <w:rsid w:val="00BF6476"/>
    <w:rsid w:val="00BF7CD8"/>
    <w:rsid w:val="00C00581"/>
    <w:rsid w:val="00C01DCA"/>
    <w:rsid w:val="00C02105"/>
    <w:rsid w:val="00C02176"/>
    <w:rsid w:val="00C02FD1"/>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FD0"/>
    <w:rsid w:val="00C33079"/>
    <w:rsid w:val="00C33777"/>
    <w:rsid w:val="00C33B5B"/>
    <w:rsid w:val="00C34D90"/>
    <w:rsid w:val="00C37758"/>
    <w:rsid w:val="00C37873"/>
    <w:rsid w:val="00C40CF3"/>
    <w:rsid w:val="00C4130A"/>
    <w:rsid w:val="00C44115"/>
    <w:rsid w:val="00C456A7"/>
    <w:rsid w:val="00C45B5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4919"/>
    <w:rsid w:val="00CF57F9"/>
    <w:rsid w:val="00D00CEA"/>
    <w:rsid w:val="00D01452"/>
    <w:rsid w:val="00D01627"/>
    <w:rsid w:val="00D01E30"/>
    <w:rsid w:val="00D037E0"/>
    <w:rsid w:val="00D039B5"/>
    <w:rsid w:val="00D04022"/>
    <w:rsid w:val="00D04071"/>
    <w:rsid w:val="00D04683"/>
    <w:rsid w:val="00D05CE8"/>
    <w:rsid w:val="00D05D0D"/>
    <w:rsid w:val="00D06DD2"/>
    <w:rsid w:val="00D070E8"/>
    <w:rsid w:val="00D0773C"/>
    <w:rsid w:val="00D10946"/>
    <w:rsid w:val="00D119AD"/>
    <w:rsid w:val="00D121A0"/>
    <w:rsid w:val="00D12771"/>
    <w:rsid w:val="00D12FAB"/>
    <w:rsid w:val="00D14487"/>
    <w:rsid w:val="00D146B6"/>
    <w:rsid w:val="00D1574B"/>
    <w:rsid w:val="00D15E74"/>
    <w:rsid w:val="00D16E93"/>
    <w:rsid w:val="00D1777C"/>
    <w:rsid w:val="00D201B5"/>
    <w:rsid w:val="00D20707"/>
    <w:rsid w:val="00D218FB"/>
    <w:rsid w:val="00D21E13"/>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1877"/>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827"/>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1EE"/>
    <w:rsid w:val="00E629E2"/>
    <w:rsid w:val="00E631EA"/>
    <w:rsid w:val="00E6389F"/>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6F0"/>
    <w:rsid w:val="00E868B5"/>
    <w:rsid w:val="00E874EB"/>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7372"/>
    <w:rsid w:val="00F00AA5"/>
    <w:rsid w:val="00F02557"/>
    <w:rsid w:val="00F02E19"/>
    <w:rsid w:val="00F03358"/>
    <w:rsid w:val="00F034F4"/>
    <w:rsid w:val="00F0366F"/>
    <w:rsid w:val="00F03C69"/>
    <w:rsid w:val="00F073A0"/>
    <w:rsid w:val="00F073A5"/>
    <w:rsid w:val="00F112D3"/>
    <w:rsid w:val="00F12455"/>
    <w:rsid w:val="00F12D22"/>
    <w:rsid w:val="00F13909"/>
    <w:rsid w:val="00F139DF"/>
    <w:rsid w:val="00F13F6C"/>
    <w:rsid w:val="00F17517"/>
    <w:rsid w:val="00F17624"/>
    <w:rsid w:val="00F20374"/>
    <w:rsid w:val="00F2080A"/>
    <w:rsid w:val="00F21668"/>
    <w:rsid w:val="00F21DEC"/>
    <w:rsid w:val="00F24145"/>
    <w:rsid w:val="00F242A1"/>
    <w:rsid w:val="00F247A1"/>
    <w:rsid w:val="00F24E6E"/>
    <w:rsid w:val="00F257A4"/>
    <w:rsid w:val="00F2598E"/>
    <w:rsid w:val="00F3158D"/>
    <w:rsid w:val="00F325B2"/>
    <w:rsid w:val="00F32E92"/>
    <w:rsid w:val="00F32FE0"/>
    <w:rsid w:val="00F333EB"/>
    <w:rsid w:val="00F34692"/>
    <w:rsid w:val="00F36622"/>
    <w:rsid w:val="00F3742A"/>
    <w:rsid w:val="00F37BB0"/>
    <w:rsid w:val="00F4145C"/>
    <w:rsid w:val="00F42BA6"/>
    <w:rsid w:val="00F42E83"/>
    <w:rsid w:val="00F45E44"/>
    <w:rsid w:val="00F46063"/>
    <w:rsid w:val="00F46553"/>
    <w:rsid w:val="00F46658"/>
    <w:rsid w:val="00F47511"/>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1C94"/>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E27"/>
    <w:rsid w:val="00FA7225"/>
    <w:rsid w:val="00FA74EE"/>
    <w:rsid w:val="00FB1666"/>
    <w:rsid w:val="00FB186C"/>
    <w:rsid w:val="00FB1BF3"/>
    <w:rsid w:val="00FB1D60"/>
    <w:rsid w:val="00FB1DAD"/>
    <w:rsid w:val="00FB286B"/>
    <w:rsid w:val="00FB3207"/>
    <w:rsid w:val="00FB38D4"/>
    <w:rsid w:val="00FB60D2"/>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099A"/>
    <w:rsid w:val="00FE1FC8"/>
    <w:rsid w:val="00FE36C2"/>
    <w:rsid w:val="00FE40B2"/>
    <w:rsid w:val="00FE4209"/>
    <w:rsid w:val="00FE599A"/>
    <w:rsid w:val="00FE6831"/>
    <w:rsid w:val="00FE6AEA"/>
    <w:rsid w:val="00FE6BC5"/>
    <w:rsid w:val="00FE78B1"/>
    <w:rsid w:val="00FE7DE1"/>
    <w:rsid w:val="00FF1412"/>
    <w:rsid w:val="00FF234D"/>
    <w:rsid w:val="00FF2F6B"/>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EF3D0"/>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26146233">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0</TotalTime>
  <Pages>12</Pages>
  <Words>4162</Words>
  <Characters>24557</Characters>
  <Application>Microsoft Office Word</Application>
  <DocSecurity>0</DocSecurity>
  <Lines>204</Lines>
  <Paragraphs>57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Čermáková Ludmila</cp:lastModifiedBy>
  <cp:revision>2</cp:revision>
  <cp:lastPrinted>2025-10-23T11:23:00Z</cp:lastPrinted>
  <dcterms:created xsi:type="dcterms:W3CDTF">2025-11-26T14:00:00Z</dcterms:created>
  <dcterms:modified xsi:type="dcterms:W3CDTF">2025-11-26T14:00:00Z</dcterms:modified>
</cp:coreProperties>
</file>