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8BEAFBF" w14:textId="77777777" w:rsidR="00785E32" w:rsidRDefault="00785E32" w:rsidP="00785E32">
      <w:pPr>
        <w:suppressAutoHyphens/>
        <w:autoSpaceDE w:val="0"/>
        <w:spacing w:line="240" w:lineRule="auto"/>
        <w:jc w:val="left"/>
      </w:pPr>
      <w:r>
        <w:rPr>
          <w:b/>
          <w:bCs/>
        </w:rPr>
        <w:t>PHOENIX lékárenský velkoobchod, s.r.o.</w:t>
      </w:r>
    </w:p>
    <w:p w14:paraId="76691E48" w14:textId="77777777" w:rsidR="00785E32" w:rsidRDefault="00785E32" w:rsidP="00785E32">
      <w:r>
        <w:t>IČO: 45359326</w:t>
      </w:r>
    </w:p>
    <w:p w14:paraId="39BB9F93" w14:textId="77777777" w:rsidR="00785E32" w:rsidRDefault="00785E32" w:rsidP="00785E32">
      <w:r>
        <w:t>DIČ: CZ45359326</w:t>
      </w:r>
    </w:p>
    <w:p w14:paraId="6DE5A823" w14:textId="77777777" w:rsidR="00785E32" w:rsidRDefault="00785E32" w:rsidP="00785E32">
      <w:r>
        <w:t>se sídlem: K pérovně 945/7, 102 00 Praha 10 - Hostivař</w:t>
      </w:r>
    </w:p>
    <w:p w14:paraId="1E702979" w14:textId="77777777" w:rsidR="00785E32" w:rsidRDefault="00785E32" w:rsidP="00785E32">
      <w:r>
        <w:t>zastoupena: MUDr. Michaelou Steklou, prokuristkou a Ing. Martinem Pytlíkem, prokuristou</w:t>
      </w:r>
    </w:p>
    <w:p w14:paraId="4FF3CA04" w14:textId="77777777" w:rsidR="00785E32" w:rsidRDefault="00785E32" w:rsidP="00785E32">
      <w:r>
        <w:t>bankovní spojení: Česká spořitelna</w:t>
      </w:r>
    </w:p>
    <w:p w14:paraId="5699EB18" w14:textId="77777777" w:rsidR="00785E32" w:rsidRDefault="00785E32" w:rsidP="00785E32">
      <w:r>
        <w:t>číslo účtu: 1054262/0800</w:t>
      </w:r>
    </w:p>
    <w:p w14:paraId="62F78EEC" w14:textId="69DCEA48" w:rsidR="00726B26" w:rsidRPr="00512AB9" w:rsidRDefault="00785E32" w:rsidP="00785E32">
      <w:r>
        <w:t>zapsána v obchodním rejstříku vedeném Městským soudem v Praze, oddíl C, vložka 275345</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71FA2B41" w:rsidR="007426B4" w:rsidRDefault="007426B4" w:rsidP="00BC684D">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w:t>
      </w:r>
      <w:r w:rsidRPr="006D5720">
        <w:t xml:space="preserve">akázky </w:t>
      </w:r>
      <w:r w:rsidRPr="006D5720">
        <w:rPr>
          <w:b/>
        </w:rPr>
        <w:t>„</w:t>
      </w:r>
      <w:r w:rsidR="006D5720" w:rsidRPr="006D5720">
        <w:rPr>
          <w:b/>
        </w:rPr>
        <w:t>Dodávky léčivých přípravků</w:t>
      </w:r>
      <w:r w:rsidR="00BC684D" w:rsidRPr="006D5720">
        <w:rPr>
          <w:b/>
        </w:rPr>
        <w:t xml:space="preserve"> s účinnou látkou  </w:t>
      </w:r>
      <w:r w:rsidR="006D5720" w:rsidRPr="006D5720">
        <w:rPr>
          <w:b/>
        </w:rPr>
        <w:t>ADALIMUMAB</w:t>
      </w:r>
      <w:r w:rsidR="00BC684D" w:rsidRPr="006D5720">
        <w:rPr>
          <w:b/>
        </w:rPr>
        <w:t>“</w:t>
      </w:r>
      <w:r w:rsidR="00BC684D" w:rsidRPr="006D5720">
        <w:t xml:space="preserve"> </w:t>
      </w:r>
      <w:r w:rsidRPr="006D5720">
        <w:t>(dále jen „</w:t>
      </w:r>
      <w:r w:rsidRPr="006D5720">
        <w:rPr>
          <w:b/>
        </w:rPr>
        <w:t>Veřejná zakázka</w:t>
      </w:r>
      <w:r w:rsidRPr="006D5720">
        <w:t>“), které budou na základě této smlouvy zasílány Prodávajícímu.</w:t>
      </w:r>
    </w:p>
    <w:p w14:paraId="3EFDE00A" w14:textId="77777777" w:rsidR="00F80C9A" w:rsidRDefault="00F80C9A"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2C88B859" w14:textId="77777777" w:rsidR="00F80C9A" w:rsidRDefault="00F80C9A" w:rsidP="006D5720">
      <w:pP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Pr="00B12F75" w:rsidRDefault="00014CFB" w:rsidP="00E4515A">
      <w:pPr>
        <w:pStyle w:val="Odstavecsmlouvy"/>
        <w:rPr>
          <w:color w:val="000000" w:themeColor="text1"/>
        </w:rPr>
      </w:pPr>
      <w:bookmarkStart w:id="2" w:name="_Ref501111900"/>
      <w:r>
        <w:t xml:space="preserve">Dodávky Zboží budou realizovány na základě Objednávek doručených Prodávajícímu jedním z následujících způsobů dle volby </w:t>
      </w:r>
      <w:r w:rsidRPr="00B12F75">
        <w:rPr>
          <w:color w:val="000000" w:themeColor="text1"/>
        </w:rPr>
        <w:t>Kupujícího:</w:t>
      </w:r>
      <w:bookmarkEnd w:id="2"/>
    </w:p>
    <w:p w14:paraId="3891F58F" w14:textId="6B69FF20" w:rsidR="00785E32" w:rsidRPr="00B12F75" w:rsidRDefault="00785E32" w:rsidP="00785E32">
      <w:pPr>
        <w:pStyle w:val="Psmenoodstavce"/>
        <w:rPr>
          <w:color w:val="000000" w:themeColor="text1"/>
        </w:rPr>
      </w:pPr>
      <w:r w:rsidRPr="00B12F75">
        <w:rPr>
          <w:color w:val="000000" w:themeColor="text1"/>
        </w:rPr>
        <w:t xml:space="preserve">e-mailem na adresu </w:t>
      </w:r>
      <w:r w:rsidR="005D58E5">
        <w:rPr>
          <w:rStyle w:val="Hypertextovodkaz"/>
          <w:color w:val="000000" w:themeColor="text1"/>
          <w:u w:val="none"/>
        </w:rPr>
        <w:t>xxx</w:t>
      </w:r>
    </w:p>
    <w:p w14:paraId="52864D82" w14:textId="145C14CC" w:rsidR="00785E32" w:rsidRPr="00B12F75" w:rsidRDefault="00785E32" w:rsidP="00785E32">
      <w:pPr>
        <w:pStyle w:val="Psmenoodstavce"/>
        <w:rPr>
          <w:color w:val="000000" w:themeColor="text1"/>
        </w:rPr>
      </w:pPr>
      <w:r w:rsidRPr="00B12F75">
        <w:rPr>
          <w:color w:val="000000" w:themeColor="text1"/>
        </w:rPr>
        <w:t xml:space="preserve">faxem na telefonní číslo </w:t>
      </w:r>
      <w:r w:rsidR="005D58E5">
        <w:rPr>
          <w:color w:val="000000" w:themeColor="text1"/>
        </w:rPr>
        <w:t>xxx</w:t>
      </w:r>
    </w:p>
    <w:p w14:paraId="055856E9" w14:textId="4091DF40" w:rsidR="00785E32" w:rsidRPr="00B12F75" w:rsidRDefault="00785E32" w:rsidP="00785E32">
      <w:pPr>
        <w:pStyle w:val="Psmenoodstavce"/>
        <w:rPr>
          <w:color w:val="000000" w:themeColor="text1"/>
        </w:rPr>
      </w:pPr>
      <w:r w:rsidRPr="00B12F75">
        <w:rPr>
          <w:color w:val="000000" w:themeColor="text1"/>
        </w:rPr>
        <w:t>v internetovém systému Prodávajícího na adrese</w:t>
      </w:r>
      <w:r w:rsidR="005D58E5">
        <w:rPr>
          <w:rStyle w:val="Hypertextovodkaz"/>
          <w:color w:val="000000" w:themeColor="text1"/>
          <w:u w:val="none"/>
        </w:rPr>
        <w:t xml:space="preserve"> xxx</w:t>
      </w:r>
      <w:r w:rsidRPr="00B12F75">
        <w:rPr>
          <w:b/>
          <w:color w:val="000000" w:themeColor="text1"/>
        </w:rPr>
        <w:t>.</w:t>
      </w:r>
    </w:p>
    <w:p w14:paraId="290AE497" w14:textId="77777777" w:rsidR="00785E32" w:rsidRPr="00B12F75" w:rsidRDefault="00785E32" w:rsidP="00785E32">
      <w:pPr>
        <w:pStyle w:val="Odstavecsmlouvy"/>
        <w:numPr>
          <w:ilvl w:val="0"/>
          <w:numId w:val="0"/>
        </w:numPr>
        <w:ind w:left="567"/>
        <w:rPr>
          <w:color w:val="000000" w:themeColor="text1"/>
        </w:rPr>
      </w:pPr>
    </w:p>
    <w:p w14:paraId="405B9A9A" w14:textId="5A003730" w:rsidR="00785E32" w:rsidRPr="00B12F75" w:rsidRDefault="00785E32" w:rsidP="00785E32">
      <w:pPr>
        <w:pStyle w:val="Odstavecsmlouvy"/>
        <w:numPr>
          <w:ilvl w:val="0"/>
          <w:numId w:val="0"/>
        </w:numPr>
        <w:rPr>
          <w:color w:val="000000" w:themeColor="text1"/>
        </w:rPr>
      </w:pPr>
      <w:r w:rsidRPr="00B12F75">
        <w:rPr>
          <w:color w:val="000000" w:themeColor="text1"/>
        </w:rPr>
        <w:t>V naléhavých případech je Kupující oprávněn učinit Objednávku rovněž telefonicky na čísle</w:t>
      </w:r>
      <w:r w:rsidR="005D58E5">
        <w:rPr>
          <w:color w:val="000000" w:themeColor="text1"/>
        </w:rPr>
        <w:t xml:space="preserve"> xxx</w:t>
      </w:r>
      <w:r w:rsidRPr="00B12F75">
        <w:rPr>
          <w:color w:val="000000" w:themeColor="text1"/>
        </w:rPr>
        <w:t xml:space="preserve">, </w:t>
      </w:r>
      <w:r w:rsidR="005D58E5">
        <w:rPr>
          <w:color w:val="000000" w:themeColor="text1"/>
        </w:rPr>
        <w:t>xxx</w:t>
      </w:r>
      <w:r w:rsidRPr="00B12F75">
        <w:rPr>
          <w:color w:val="000000" w:themeColor="text1"/>
        </w:rPr>
        <w:t>,</w:t>
      </w:r>
      <w:r w:rsidR="005D58E5">
        <w:rPr>
          <w:color w:val="000000" w:themeColor="text1"/>
        </w:rPr>
        <w:t xml:space="preserve"> </w:t>
      </w:r>
      <w:r w:rsidR="005D58E5">
        <w:rPr>
          <w:rStyle w:val="Hypertextovodkaz"/>
          <w:color w:val="000000" w:themeColor="text1"/>
          <w:u w:val="none"/>
        </w:rPr>
        <w:t>xxx</w:t>
      </w:r>
      <w:r w:rsidRPr="00B12F75">
        <w:rPr>
          <w:color w:val="000000" w:themeColor="text1"/>
        </w:rPr>
        <w:t>.</w:t>
      </w:r>
    </w:p>
    <w:p w14:paraId="62F78F17" w14:textId="3A393965" w:rsidR="00014CFB" w:rsidRPr="00B12F75" w:rsidRDefault="00014CFB" w:rsidP="00785E32">
      <w:pPr>
        <w:pStyle w:val="Odstavecsmlouvy"/>
        <w:numPr>
          <w:ilvl w:val="0"/>
          <w:numId w:val="0"/>
        </w:numPr>
        <w:rPr>
          <w:color w:val="000000" w:themeColor="text1"/>
        </w:rPr>
      </w:pPr>
      <w:r w:rsidRPr="00B12F75">
        <w:rPr>
          <w:color w:val="000000" w:themeColor="text1"/>
        </w:rPr>
        <w:t xml:space="preserve"> </w:t>
      </w:r>
    </w:p>
    <w:p w14:paraId="62F78F18" w14:textId="77777777" w:rsidR="00014CFB" w:rsidRPr="00B12F75" w:rsidRDefault="00014CFB" w:rsidP="00E4515A">
      <w:pPr>
        <w:pStyle w:val="Odstavecsmlouvy"/>
        <w:numPr>
          <w:ilvl w:val="0"/>
          <w:numId w:val="0"/>
        </w:numPr>
        <w:ind w:left="567"/>
        <w:rPr>
          <w:color w:val="000000" w:themeColor="text1"/>
        </w:rPr>
      </w:pPr>
    </w:p>
    <w:p w14:paraId="62F78F19" w14:textId="5FB2CF0D" w:rsidR="00014CFB" w:rsidRPr="00B12F75" w:rsidRDefault="00014CFB" w:rsidP="00E4515A">
      <w:pPr>
        <w:pStyle w:val="Odstavecsmlouvy"/>
        <w:rPr>
          <w:color w:val="000000" w:themeColor="text1"/>
        </w:rPr>
      </w:pPr>
      <w:r w:rsidRPr="00B12F75">
        <w:rPr>
          <w:color w:val="000000" w:themeColor="text1"/>
        </w:rPr>
        <w:t xml:space="preserve">Prodávající je povinen </w:t>
      </w:r>
      <w:r w:rsidR="00C37DD2" w:rsidRPr="00B12F75">
        <w:rPr>
          <w:color w:val="000000" w:themeColor="text1"/>
        </w:rPr>
        <w:t>doručení Objednávky</w:t>
      </w:r>
      <w:r w:rsidRPr="00B12F75">
        <w:rPr>
          <w:color w:val="000000" w:themeColor="text1"/>
        </w:rPr>
        <w:t xml:space="preserve"> </w:t>
      </w:r>
      <w:r w:rsidR="00C37DD2" w:rsidRPr="00B12F75">
        <w:rPr>
          <w:color w:val="000000" w:themeColor="text1"/>
        </w:rPr>
        <w:t xml:space="preserve">Kupujícímu </w:t>
      </w:r>
      <w:r w:rsidRPr="00B12F75">
        <w:rPr>
          <w:color w:val="000000" w:themeColor="text1"/>
        </w:rPr>
        <w:t>písemně potvrdit, a to e-mailem bez zbytečného odkladu po přijetí Objednávky na adresu, z níž byla Objednávka odeslána</w:t>
      </w:r>
      <w:r w:rsidR="00763C47" w:rsidRPr="00B12F75">
        <w:rPr>
          <w:color w:val="000000" w:themeColor="text1"/>
        </w:rPr>
        <w:t xml:space="preserve">, případně </w:t>
      </w:r>
      <w:r w:rsidR="00A324DC" w:rsidRPr="00B12F75">
        <w:rPr>
          <w:color w:val="000000" w:themeColor="text1"/>
        </w:rPr>
        <w:t xml:space="preserve">rovněž </w:t>
      </w:r>
      <w:r w:rsidR="00763C47" w:rsidRPr="00B12F75">
        <w:rPr>
          <w:color w:val="000000" w:themeColor="text1"/>
        </w:rPr>
        <w:t xml:space="preserve">na </w:t>
      </w:r>
      <w:r w:rsidR="00A324DC" w:rsidRPr="00B12F75">
        <w:rPr>
          <w:color w:val="000000" w:themeColor="text1"/>
        </w:rPr>
        <w:t>jinou, mezi smluvními stranami dohodnutou</w:t>
      </w:r>
      <w:r w:rsidR="00A31EAD" w:rsidRPr="00B12F75">
        <w:rPr>
          <w:color w:val="000000" w:themeColor="text1"/>
        </w:rPr>
        <w:t>,</w:t>
      </w:r>
      <w:r w:rsidR="00A324DC" w:rsidRPr="00B12F75">
        <w:rPr>
          <w:color w:val="000000" w:themeColor="text1"/>
        </w:rPr>
        <w:t xml:space="preserve"> </w:t>
      </w:r>
      <w:r w:rsidR="00763C47" w:rsidRPr="00B12F75">
        <w:rPr>
          <w:color w:val="000000" w:themeColor="text1"/>
        </w:rPr>
        <w:t>adresu</w:t>
      </w:r>
      <w:r w:rsidRPr="00B12F75">
        <w:rPr>
          <w:color w:val="000000" w:themeColor="text1"/>
        </w:rPr>
        <w:t xml:space="preserve">. V případě Objednávky učiněné telefonicky nebo faxem je Prodávající povinen </w:t>
      </w:r>
      <w:r w:rsidR="00C37DD2" w:rsidRPr="00B12F75">
        <w:rPr>
          <w:color w:val="000000" w:themeColor="text1"/>
        </w:rPr>
        <w:t>doručení Objednávky</w:t>
      </w:r>
      <w:r w:rsidRPr="00B12F75">
        <w:rPr>
          <w:color w:val="000000" w:themeColor="text1"/>
        </w:rPr>
        <w:t xml:space="preserve"> </w:t>
      </w:r>
      <w:r w:rsidR="00C37DD2" w:rsidRPr="00B12F75">
        <w:rPr>
          <w:color w:val="000000" w:themeColor="text1"/>
        </w:rPr>
        <w:t xml:space="preserve">Kupujícímu </w:t>
      </w:r>
      <w:r w:rsidRPr="00B12F75">
        <w:rPr>
          <w:color w:val="000000" w:themeColor="text1"/>
        </w:rPr>
        <w:t>potvrdit e-mailem bez zbytečného odkladu na adresu</w:t>
      </w:r>
      <w:r w:rsidR="005D58E5">
        <w:rPr>
          <w:rStyle w:val="Hypertextovodkaz"/>
          <w:color w:val="000000" w:themeColor="text1"/>
          <w:u w:val="none"/>
        </w:rPr>
        <w:t xml:space="preserve"> xxx</w:t>
      </w:r>
      <w:r w:rsidR="006D5340" w:rsidRPr="00B12F75">
        <w:rPr>
          <w:color w:val="000000" w:themeColor="text1"/>
        </w:rPr>
        <w:t>.</w:t>
      </w:r>
    </w:p>
    <w:p w14:paraId="4DEB758D" w14:textId="77777777" w:rsidR="006D5720" w:rsidRDefault="006D5720" w:rsidP="006D5720">
      <w:pPr>
        <w:pStyle w:val="Odstavecsmlouvy"/>
        <w:numPr>
          <w:ilvl w:val="0"/>
          <w:numId w:val="0"/>
        </w:numPr>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14150A92" w14:textId="77777777" w:rsidR="00F80C9A" w:rsidRDefault="00F80C9A" w:rsidP="006D5720">
      <w:pPr>
        <w:rPr>
          <w:b/>
          <w:bCs/>
        </w:rPr>
      </w:pPr>
    </w:p>
    <w:p w14:paraId="69BE1A16" w14:textId="77777777" w:rsidR="005D58E5" w:rsidRPr="002B77A6" w:rsidRDefault="005D58E5" w:rsidP="006D5720">
      <w:pPr>
        <w:rPr>
          <w:b/>
          <w:bCs/>
        </w:rPr>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239A5CD5"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w:t>
      </w:r>
      <w:r w:rsidR="001D381B">
        <w:t> </w:t>
      </w:r>
      <w:r>
        <w:t>pracovních dnech v době od 6:00 hodin do 15:00 hodin nebo v sobotu v době od 8:00 hodin do</w:t>
      </w:r>
      <w:r w:rsidR="001D381B">
        <w:t> </w:t>
      </w:r>
      <w:r>
        <w:t>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297F1384"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nebo je schopen ji</w:t>
      </w:r>
      <w:r w:rsidR="001D381B">
        <w:t> </w:t>
      </w:r>
      <w:r w:rsidR="001920AB">
        <w:t xml:space="preserve">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u zdravotnického materiálu, diagnostik a labochemikálií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6" w14:textId="2CAA0C9F" w:rsidR="00014CFB" w:rsidRDefault="00014CFB" w:rsidP="006D5720">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4DD32339" w14:textId="77777777" w:rsidR="00B12F75" w:rsidRDefault="00B12F75" w:rsidP="00B12F75">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lastRenderedPageBreak/>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B14BD10"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2B37D233" w:rsidR="00E84B32" w:rsidRDefault="00E84B32" w:rsidP="00E4515A">
      <w:pPr>
        <w:pStyle w:val="Odstavecsmlouvy"/>
      </w:pPr>
      <w:r w:rsidRPr="086B7283">
        <w:t xml:space="preserve">V případě, že dojde v průběhu platnosti této smlouvy ke změně SÚKL kódu zboží, je prodávající povinen tuto skutečnost neprodleně oznámit kupujícímu na e-mail: </w:t>
      </w:r>
      <w:r w:rsidR="005D58E5">
        <w:rPr>
          <w:rStyle w:val="Hypertextovodkaz"/>
          <w:color w:val="000000" w:themeColor="text1"/>
          <w:u w:val="none"/>
        </w:rPr>
        <w:t xml:space="preserve"> xxx</w:t>
      </w:r>
    </w:p>
    <w:p w14:paraId="5EC6CAF2" w14:textId="77777777" w:rsidR="00F80C9A" w:rsidRDefault="00F80C9A" w:rsidP="006D5720">
      <w:pPr>
        <w:pStyle w:val="Odstavecsmlouvy"/>
        <w:numPr>
          <w:ilvl w:val="0"/>
          <w:numId w:val="0"/>
        </w:numPr>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1EF3CD5B" w14:textId="508AEEAB" w:rsidR="006D5340" w:rsidRPr="006D5720" w:rsidRDefault="005B45F7" w:rsidP="006D5720">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62CD2273" w14:textId="77777777" w:rsidR="006D5720" w:rsidRDefault="006D5720" w:rsidP="00785E32">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4" w14:textId="24854526" w:rsidR="000C1FD1" w:rsidRDefault="000C1FD1" w:rsidP="00B12F75">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Kupujícímu, </w:t>
      </w:r>
      <w:r w:rsidR="00785E32">
        <w:t>a to</w:t>
      </w:r>
      <w:r w:rsidR="00785E32" w:rsidRPr="00512AB9">
        <w:t xml:space="preserve"> </w:t>
      </w:r>
      <w:r w:rsidR="00785E32" w:rsidRPr="00B617DC">
        <w:t>ve formě tzv. sběrných faktur v denním intervalu</w:t>
      </w:r>
      <w:r w:rsidR="00785E32" w:rsidRPr="00512AB9">
        <w:t>.</w:t>
      </w:r>
      <w:r w:rsidRPr="00512AB9">
        <w:t xml:space="preserve"> </w:t>
      </w:r>
    </w:p>
    <w:p w14:paraId="313EDFFF" w14:textId="77777777" w:rsidR="004D42C2" w:rsidRPr="00E4515A" w:rsidRDefault="004D42C2">
      <w:pPr>
        <w:pStyle w:val="Odstavecsmlouvy"/>
      </w:pPr>
      <w:r>
        <w:lastRenderedPageBreak/>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1B528B69"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w:t>
      </w:r>
      <w:r w:rsidR="006D5340">
        <w:t> </w:t>
      </w:r>
      <w:r>
        <w:t>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471ED2E6"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w:t>
      </w:r>
      <w:r w:rsidR="006D5340">
        <w:rPr>
          <w:rFonts w:eastAsia="Arial"/>
          <w:color w:val="000000" w:themeColor="text1"/>
        </w:rPr>
        <w:t> </w:t>
      </w:r>
      <w:r w:rsidR="2CBBD0B0" w:rsidRPr="06B9AA75">
        <w:rPr>
          <w:rFonts w:eastAsia="Arial"/>
          <w:color w:val="000000" w:themeColor="text1"/>
        </w:rPr>
        <w:t>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u zdravotnického materiálu, diagnostik a labochemikálií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1F788B4E" w:rsidR="000C1FD1" w:rsidRPr="00DA7D6B" w:rsidRDefault="000C1FD1">
      <w:pPr>
        <w:pStyle w:val="Odstavecsmlouvy"/>
      </w:pPr>
      <w:r>
        <w:t>Platby budou probíhat výhradně v českých korunách a rovněž veškeré cenové údaje budou na</w:t>
      </w:r>
      <w:r w:rsidR="00777076">
        <w:t> </w:t>
      </w:r>
      <w:r>
        <w:t>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69F8997C" w14:textId="77777777" w:rsidR="00F80C9A" w:rsidRPr="00BC5EF7" w:rsidRDefault="00F80C9A" w:rsidP="006D5720">
      <w:pPr>
        <w:pStyle w:val="Odstavecsmlouvy"/>
        <w:numPr>
          <w:ilvl w:val="0"/>
          <w:numId w:val="0"/>
        </w:numPr>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9" w14:textId="325A0A78" w:rsidR="0070760F" w:rsidRDefault="0070760F">
      <w:pPr>
        <w:pStyle w:val="Odstavecsmlouvy"/>
      </w:pPr>
      <w:r w:rsidRPr="00512AB9">
        <w:lastRenderedPageBreak/>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395C206E" w14:textId="2A244EB0" w:rsidR="009B37EC" w:rsidRDefault="0070760F" w:rsidP="006D5720">
      <w:pPr>
        <w:pStyle w:val="Odstavecsmlouvy"/>
      </w:pPr>
      <w:r w:rsidRPr="00735D7D">
        <w:t>Kupující je oprávněn vedle nároků z vad zboží uplatňovat i jakékoliv jiné nároky související s dodáním vadného zboží (např. nárok na náhradu škody).</w:t>
      </w:r>
    </w:p>
    <w:p w14:paraId="5D3E6D8F" w14:textId="77777777" w:rsidR="00F80C9A" w:rsidRPr="009B37EC" w:rsidRDefault="00F80C9A"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w:t>
      </w:r>
      <w:r w:rsidR="0010739D" w:rsidRPr="086B7283">
        <w:rPr>
          <w:shd w:val="clear" w:color="auto" w:fill="FFFFFF"/>
        </w:rPr>
        <w:lastRenderedPageBreak/>
        <w:t xml:space="preserve">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DA198D7" w:rsidR="00356B8A" w:rsidRDefault="00356B8A" w:rsidP="00E4515A">
      <w:pPr>
        <w:pStyle w:val="Odstavecsmlouvy"/>
      </w:pPr>
      <w:r>
        <w:t>Za podstatné porušení této smlouvy, které opravňuje Kupujícího k odstoupení od této smlouvy, se</w:t>
      </w:r>
      <w:r w:rsidR="00777076">
        <w:t> </w:t>
      </w:r>
      <w:r>
        <w:t>považuje prodlení Prodávajícího se splněním kterékoli jeho povinnosti sjednané v této smlouvě delší než třicet kalendářních dnů.</w:t>
      </w:r>
    </w:p>
    <w:p w14:paraId="3B9B0160" w14:textId="77777777" w:rsidR="00F80C9A" w:rsidRDefault="00F80C9A"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4C93BAEA"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33588C">
        <w:rPr>
          <w:b/>
          <w:bCs/>
        </w:rPr>
        <w:t>šest</w:t>
      </w:r>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19810854" w14:textId="1FA99651" w:rsidR="2D3B009E" w:rsidRDefault="2D3B009E" w:rsidP="06B9AA75">
      <w:pPr>
        <w:pStyle w:val="Odstavecsmlouvy"/>
      </w:pPr>
      <w:r w:rsidRPr="06B9AA75">
        <w:rPr>
          <w:rFonts w:eastAsia="Arial"/>
          <w:color w:val="000000" w:themeColor="text1"/>
        </w:rPr>
        <w:t xml:space="preserve">Smluvní strany jsou oprávněny tuto smlouvu kdykoli vypovědět, a to i bez udání důvodu. V takovém případě si smluvní strany sjednaly výpovědní dobu 3 měsíce, která počíná běžet dnem doručení výpovědi druhé smluvní straně. </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w:t>
      </w:r>
      <w:r>
        <w:lastRenderedPageBreak/>
        <w:t xml:space="preserve">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027FE091"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w:t>
      </w:r>
      <w:r w:rsidR="00C04D71">
        <w:rPr>
          <w:snapToGrid w:val="0"/>
        </w:rPr>
        <w:t xml:space="preserve"> třech</w:t>
      </w:r>
      <w:r>
        <w:rPr>
          <w:snapToGrid w:val="0"/>
        </w:rPr>
        <w:t xml:space="preserve"> </w:t>
      </w:r>
      <w:r w:rsidRPr="00684BFA">
        <w:rPr>
          <w:snapToGrid w:val="0"/>
        </w:rPr>
        <w:t xml:space="preserve">vyhotoveních stejné platnosti a závaznosti, přičemž </w:t>
      </w:r>
      <w:r>
        <w:rPr>
          <w:snapToGrid w:val="0"/>
        </w:rPr>
        <w:t>Prodávající obdrží jedno vyhotovení a Kupující obdrží</w:t>
      </w:r>
      <w:r w:rsidR="00C04D71">
        <w:rPr>
          <w:snapToGrid w:val="0"/>
        </w:rPr>
        <w:t xml:space="preserve">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26A78264" w14:textId="77777777" w:rsidR="00F80C9A" w:rsidRDefault="00F80C9A" w:rsidP="006D5720">
      <w:pPr>
        <w:pStyle w:val="Odstavecsmlouvy"/>
        <w:numPr>
          <w:ilvl w:val="0"/>
          <w:numId w:val="0"/>
        </w:numPr>
      </w:pPr>
    </w:p>
    <w:p w14:paraId="6D8DD759" w14:textId="409AF9ED" w:rsidR="00BC5EF7" w:rsidRDefault="00463EC7" w:rsidP="006D5720">
      <w:pPr>
        <w:pStyle w:val="Odstavecsmlouvy"/>
      </w:pPr>
      <w:r>
        <w:t>Smluvní strany prohlašují, že se důkladně seznámily s obsahem této smlouvy, kterému zcela rozumí, a že tato smlouva plně vyjadřuje jejich svobodnou a vážnou vůli.</w:t>
      </w:r>
    </w:p>
    <w:p w14:paraId="1472C9B9" w14:textId="77777777" w:rsidR="006D5720" w:rsidRDefault="006D5720" w:rsidP="006D5720">
      <w:pPr>
        <w:pStyle w:val="Odstavecsmlouvy"/>
        <w:numPr>
          <w:ilvl w:val="0"/>
          <w:numId w:val="0"/>
        </w:numPr>
        <w:ind w:left="567"/>
      </w:pPr>
    </w:p>
    <w:p w14:paraId="72AF784E" w14:textId="77777777" w:rsidR="006D5720" w:rsidRDefault="006D5720" w:rsidP="006D5720">
      <w:pPr>
        <w:pStyle w:val="Odstavecsmlouvy"/>
        <w:numPr>
          <w:ilvl w:val="0"/>
          <w:numId w:val="0"/>
        </w:numPr>
        <w:ind w:left="567"/>
      </w:pPr>
    </w:p>
    <w:p w14:paraId="08A1F0F4" w14:textId="77777777" w:rsidR="006D5720" w:rsidRDefault="006D5720" w:rsidP="006D5720">
      <w:pPr>
        <w:pStyle w:val="Odstavecsmlouvy"/>
        <w:numPr>
          <w:ilvl w:val="0"/>
          <w:numId w:val="0"/>
        </w:numPr>
        <w:ind w:left="567"/>
      </w:pPr>
    </w:p>
    <w:p w14:paraId="47A56B46" w14:textId="77777777" w:rsidR="006D5720" w:rsidRDefault="006D5720" w:rsidP="006D5720">
      <w:pPr>
        <w:pStyle w:val="Odstavecsmlouvy"/>
        <w:numPr>
          <w:ilvl w:val="0"/>
          <w:numId w:val="0"/>
        </w:numPr>
        <w:ind w:left="567"/>
      </w:pPr>
    </w:p>
    <w:tbl>
      <w:tblPr>
        <w:tblW w:w="0" w:type="auto"/>
        <w:tblInd w:w="567" w:type="dxa"/>
        <w:tblLook w:val="04A0" w:firstRow="1" w:lastRow="0" w:firstColumn="1" w:lastColumn="0" w:noHBand="0" w:noVBand="1"/>
      </w:tblPr>
      <w:tblGrid>
        <w:gridCol w:w="4820"/>
        <w:gridCol w:w="391"/>
        <w:gridCol w:w="4212"/>
      </w:tblGrid>
      <w:tr w:rsidR="004A45B0" w:rsidRPr="00D722DC" w14:paraId="62F78FAD" w14:textId="77777777" w:rsidTr="00785E32">
        <w:tc>
          <w:tcPr>
            <w:tcW w:w="4820" w:type="dxa"/>
          </w:tcPr>
          <w:p w14:paraId="62F78FAA" w14:textId="4C918FD2"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785E32">
              <w:rPr>
                <w:sz w:val="22"/>
                <w:szCs w:val="22"/>
              </w:rPr>
              <w:t xml:space="preserve"> Praze </w:t>
            </w:r>
            <w:r w:rsidRPr="00D722DC">
              <w:rPr>
                <w:sz w:val="22"/>
                <w:szCs w:val="22"/>
              </w:rPr>
              <w:t>dne</w:t>
            </w:r>
            <w:r w:rsidR="005D58E5">
              <w:rPr>
                <w:sz w:val="22"/>
                <w:szCs w:val="22"/>
              </w:rPr>
              <w:t xml:space="preserve"> 21. 11. 2025</w:t>
            </w:r>
            <w:bookmarkStart w:id="9" w:name="_GoBack"/>
            <w:bookmarkEnd w:id="9"/>
          </w:p>
        </w:tc>
        <w:tc>
          <w:tcPr>
            <w:tcW w:w="391" w:type="dxa"/>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2F78FAC" w14:textId="314912DB"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5D58E5">
              <w:rPr>
                <w:sz w:val="22"/>
                <w:szCs w:val="22"/>
              </w:rPr>
              <w:t xml:space="preserve"> 28. 11. 2025</w:t>
            </w:r>
          </w:p>
        </w:tc>
      </w:tr>
      <w:tr w:rsidR="004A45B0" w:rsidRPr="00D722DC" w14:paraId="62F78FB6" w14:textId="77777777" w:rsidTr="00785E32">
        <w:tc>
          <w:tcPr>
            <w:tcW w:w="4820" w:type="dxa"/>
            <w:tcBorders>
              <w:bottom w:val="single" w:sz="4" w:space="0" w:color="auto"/>
            </w:tcBorders>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391" w:type="dxa"/>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785E32">
        <w:tc>
          <w:tcPr>
            <w:tcW w:w="4820" w:type="dxa"/>
            <w:tcBorders>
              <w:top w:val="single" w:sz="4" w:space="0" w:color="auto"/>
            </w:tcBorders>
          </w:tcPr>
          <w:p w14:paraId="586788C6" w14:textId="77777777" w:rsidR="00785E32" w:rsidRDefault="00785E32" w:rsidP="005B49AA">
            <w:pPr>
              <w:pStyle w:val="slovn"/>
              <w:numPr>
                <w:ilvl w:val="0"/>
                <w:numId w:val="0"/>
              </w:numPr>
              <w:tabs>
                <w:tab w:val="num" w:pos="567"/>
              </w:tabs>
              <w:spacing w:after="0" w:line="280" w:lineRule="atLeast"/>
              <w:jc w:val="center"/>
              <w:rPr>
                <w:b/>
                <w:sz w:val="22"/>
                <w:szCs w:val="22"/>
              </w:rPr>
            </w:pPr>
            <w:r w:rsidRPr="00785E32">
              <w:rPr>
                <w:b/>
                <w:sz w:val="22"/>
                <w:szCs w:val="22"/>
              </w:rPr>
              <w:t>PHOENIX lékárenský velkoobchod s.r.o.</w:t>
            </w:r>
            <w:r>
              <w:rPr>
                <w:b/>
                <w:sz w:val="22"/>
                <w:szCs w:val="22"/>
              </w:rPr>
              <w:t xml:space="preserve"> </w:t>
            </w:r>
          </w:p>
          <w:p w14:paraId="229A1735" w14:textId="77777777" w:rsidR="004A45B0" w:rsidRDefault="00544850" w:rsidP="005B49AA">
            <w:pPr>
              <w:pStyle w:val="slovn"/>
              <w:numPr>
                <w:ilvl w:val="0"/>
                <w:numId w:val="0"/>
              </w:numPr>
              <w:tabs>
                <w:tab w:val="num" w:pos="567"/>
              </w:tabs>
              <w:spacing w:after="0" w:line="280" w:lineRule="atLeast"/>
              <w:jc w:val="center"/>
              <w:rPr>
                <w:bCs/>
                <w:sz w:val="22"/>
                <w:szCs w:val="22"/>
              </w:rPr>
            </w:pPr>
            <w:r>
              <w:rPr>
                <w:bCs/>
                <w:sz w:val="22"/>
                <w:szCs w:val="22"/>
              </w:rPr>
              <w:t>MUDr. Michaela Steklá, prokuristka</w:t>
            </w:r>
          </w:p>
          <w:p w14:paraId="62F78FB8" w14:textId="46A475DF" w:rsidR="00544850" w:rsidRPr="00D722DC" w:rsidRDefault="00544850" w:rsidP="005B49AA">
            <w:pPr>
              <w:pStyle w:val="slovn"/>
              <w:numPr>
                <w:ilvl w:val="0"/>
                <w:numId w:val="0"/>
              </w:numPr>
              <w:tabs>
                <w:tab w:val="num" w:pos="567"/>
              </w:tabs>
              <w:spacing w:after="0" w:line="280" w:lineRule="atLeast"/>
              <w:jc w:val="center"/>
              <w:rPr>
                <w:sz w:val="22"/>
                <w:szCs w:val="22"/>
              </w:rPr>
            </w:pPr>
            <w:r>
              <w:rPr>
                <w:bCs/>
                <w:sz w:val="22"/>
                <w:szCs w:val="22"/>
              </w:rPr>
              <w:t>Ing. Martin Pytlík, prokurista</w:t>
            </w:r>
          </w:p>
        </w:tc>
        <w:tc>
          <w:tcPr>
            <w:tcW w:w="391" w:type="dxa"/>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37C3D17E" w:rsidR="00575F84" w:rsidRDefault="00575F84" w:rsidP="00575F84"/>
    <w:p w14:paraId="62F78FC4" w14:textId="77777777" w:rsidR="00AA34DF" w:rsidRDefault="00AA34DF" w:rsidP="00023008"/>
    <w:tbl>
      <w:tblPr>
        <w:tblW w:w="0" w:type="auto"/>
        <w:jc w:val="center"/>
        <w:tblLayout w:type="fixed"/>
        <w:tblLook w:val="00A0" w:firstRow="1" w:lastRow="0" w:firstColumn="1" w:lastColumn="0" w:noHBand="0" w:noVBand="0"/>
      </w:tblPr>
      <w:tblGrid>
        <w:gridCol w:w="1124"/>
        <w:gridCol w:w="1701"/>
        <w:gridCol w:w="2835"/>
        <w:gridCol w:w="1276"/>
        <w:gridCol w:w="992"/>
        <w:gridCol w:w="1252"/>
      </w:tblGrid>
      <w:tr w:rsidR="5364AA66" w14:paraId="0CF51989" w14:textId="77777777" w:rsidTr="00A45536">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Pr="00A45536" w:rsidRDefault="5364AA66" w:rsidP="00FE56F2">
            <w:pPr>
              <w:jc w:val="center"/>
              <w:rPr>
                <w:rFonts w:ascii="Times New Roman" w:hAnsi="Times New Roman" w:cs="Times New Roman"/>
                <w:sz w:val="24"/>
                <w:szCs w:val="24"/>
              </w:rPr>
            </w:pPr>
            <w:r w:rsidRPr="00A45536">
              <w:rPr>
                <w:rFonts w:ascii="Times New Roman" w:hAnsi="Times New Roman" w:cs="Times New Roman"/>
                <w:sz w:val="24"/>
                <w:szCs w:val="24"/>
              </w:rPr>
              <w:t>Kód SÚKL</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Pr="00A45536" w:rsidRDefault="5364AA66" w:rsidP="00FE56F2">
            <w:pPr>
              <w:jc w:val="center"/>
              <w:rPr>
                <w:rFonts w:ascii="Times New Roman" w:hAnsi="Times New Roman" w:cs="Times New Roman"/>
                <w:sz w:val="24"/>
                <w:szCs w:val="24"/>
              </w:rPr>
            </w:pPr>
            <w:r w:rsidRPr="00A45536">
              <w:rPr>
                <w:rFonts w:ascii="Times New Roman" w:hAnsi="Times New Roman" w:cs="Times New Roman"/>
                <w:sz w:val="24"/>
                <w:szCs w:val="24"/>
              </w:rPr>
              <w:t>Název léčivého přípravku</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Pr="00A45536" w:rsidRDefault="5364AA66" w:rsidP="00FE56F2">
            <w:pPr>
              <w:jc w:val="center"/>
              <w:rPr>
                <w:rFonts w:ascii="Times New Roman" w:hAnsi="Times New Roman" w:cs="Times New Roman"/>
                <w:sz w:val="24"/>
                <w:szCs w:val="24"/>
              </w:rPr>
            </w:pPr>
            <w:r w:rsidRPr="00A45536">
              <w:rPr>
                <w:rFonts w:ascii="Times New Roman" w:hAnsi="Times New Roman" w:cs="Times New Roman"/>
                <w:sz w:val="24"/>
                <w:szCs w:val="24"/>
              </w:rPr>
              <w:t>balení</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Pr="00A45536" w:rsidRDefault="5364AA66" w:rsidP="00FE56F2">
            <w:pPr>
              <w:jc w:val="center"/>
              <w:rPr>
                <w:rFonts w:ascii="Times New Roman" w:hAnsi="Times New Roman" w:cs="Times New Roman"/>
                <w:sz w:val="24"/>
                <w:szCs w:val="24"/>
              </w:rPr>
            </w:pPr>
            <w:r w:rsidRPr="00A45536">
              <w:rPr>
                <w:rFonts w:ascii="Times New Roman" w:hAnsi="Times New Roman" w:cs="Times New Roman"/>
                <w:sz w:val="24"/>
                <w:szCs w:val="24"/>
              </w:rPr>
              <w:t>Cena</w:t>
            </w:r>
            <w:r w:rsidR="517F5EF9" w:rsidRPr="00A45536">
              <w:rPr>
                <w:rFonts w:ascii="Times New Roman" w:hAnsi="Times New Roman" w:cs="Times New Roman"/>
                <w:sz w:val="24"/>
                <w:szCs w:val="24"/>
              </w:rPr>
              <w:t xml:space="preserve"> v Kč</w:t>
            </w:r>
            <w:r w:rsidRPr="00A45536">
              <w:rPr>
                <w:rFonts w:ascii="Times New Roman" w:hAnsi="Times New Roman" w:cs="Times New Roman"/>
                <w:sz w:val="24"/>
                <w:szCs w:val="24"/>
              </w:rPr>
              <w:t xml:space="preserve"> bez DPH</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Pr="00A45536" w:rsidRDefault="5364AA66" w:rsidP="00FE56F2">
            <w:pPr>
              <w:jc w:val="center"/>
              <w:rPr>
                <w:rFonts w:ascii="Times New Roman" w:hAnsi="Times New Roman" w:cs="Times New Roman"/>
                <w:sz w:val="24"/>
                <w:szCs w:val="24"/>
              </w:rPr>
            </w:pPr>
            <w:r w:rsidRPr="00A45536">
              <w:rPr>
                <w:rFonts w:ascii="Times New Roman" w:hAnsi="Times New Roman" w:cs="Times New Roman"/>
                <w:sz w:val="24"/>
                <w:szCs w:val="24"/>
              </w:rPr>
              <w:t>DPH</w:t>
            </w: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Pr="00A45536" w:rsidRDefault="5364AA66" w:rsidP="00FE56F2">
            <w:pPr>
              <w:jc w:val="center"/>
              <w:rPr>
                <w:rFonts w:ascii="Times New Roman" w:hAnsi="Times New Roman" w:cs="Times New Roman"/>
                <w:sz w:val="24"/>
                <w:szCs w:val="24"/>
              </w:rPr>
            </w:pPr>
            <w:r w:rsidRPr="00A45536">
              <w:rPr>
                <w:rFonts w:ascii="Times New Roman" w:hAnsi="Times New Roman" w:cs="Times New Roman"/>
                <w:sz w:val="24"/>
                <w:szCs w:val="24"/>
              </w:rPr>
              <w:t>Cena</w:t>
            </w:r>
            <w:r w:rsidR="5FCA98E0" w:rsidRPr="00A45536">
              <w:rPr>
                <w:rFonts w:ascii="Times New Roman" w:hAnsi="Times New Roman" w:cs="Times New Roman"/>
                <w:sz w:val="24"/>
                <w:szCs w:val="24"/>
              </w:rPr>
              <w:t xml:space="preserve"> v Kč</w:t>
            </w:r>
            <w:r w:rsidRPr="00A45536">
              <w:rPr>
                <w:rFonts w:ascii="Times New Roman" w:hAnsi="Times New Roman" w:cs="Times New Roman"/>
                <w:sz w:val="24"/>
                <w:szCs w:val="24"/>
              </w:rPr>
              <w:t xml:space="preserve"> včetně DPH</w:t>
            </w:r>
          </w:p>
        </w:tc>
      </w:tr>
      <w:tr w:rsidR="00544850" w14:paraId="3B999211" w14:textId="77777777" w:rsidTr="00544850">
        <w:trPr>
          <w:trHeight w:val="567"/>
          <w:jc w:val="center"/>
        </w:trPr>
        <w:tc>
          <w:tcPr>
            <w:tcW w:w="1124"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AA675AD" w14:textId="50378682" w:rsidR="00544850" w:rsidRPr="00A45536" w:rsidRDefault="00544850" w:rsidP="00544850">
            <w:pPr>
              <w:rPr>
                <w:rFonts w:ascii="Times New Roman" w:hAnsi="Times New Roman" w:cs="Times New Roman"/>
                <w:sz w:val="24"/>
                <w:szCs w:val="24"/>
              </w:rPr>
            </w:pPr>
            <w:r w:rsidRPr="00A45536">
              <w:rPr>
                <w:rFonts w:ascii="Times New Roman" w:hAnsi="Times New Roman" w:cs="Times New Roman"/>
                <w:sz w:val="24"/>
                <w:szCs w:val="24"/>
              </w:rPr>
              <w:t>0272073</w:t>
            </w:r>
          </w:p>
        </w:tc>
        <w:tc>
          <w:tcPr>
            <w:tcW w:w="1701" w:type="dxa"/>
            <w:tcBorders>
              <w:top w:val="single" w:sz="4" w:space="0" w:color="auto"/>
              <w:left w:val="nil"/>
              <w:bottom w:val="single" w:sz="4" w:space="0" w:color="auto"/>
              <w:right w:val="single" w:sz="4" w:space="0" w:color="auto"/>
            </w:tcBorders>
            <w:tcMar>
              <w:left w:w="108" w:type="dxa"/>
              <w:right w:w="108" w:type="dxa"/>
            </w:tcMar>
            <w:vAlign w:val="bottom"/>
          </w:tcPr>
          <w:p w14:paraId="757C2290" w14:textId="3479E5CA" w:rsidR="00544850" w:rsidRPr="00A45536" w:rsidRDefault="00544850" w:rsidP="00544850">
            <w:pPr>
              <w:rPr>
                <w:rFonts w:ascii="Times New Roman" w:hAnsi="Times New Roman" w:cs="Times New Roman"/>
                <w:sz w:val="24"/>
                <w:szCs w:val="24"/>
              </w:rPr>
            </w:pPr>
            <w:r w:rsidRPr="00A45536">
              <w:rPr>
                <w:rFonts w:ascii="Times New Roman" w:hAnsi="Times New Roman" w:cs="Times New Roman"/>
                <w:sz w:val="24"/>
                <w:szCs w:val="24"/>
              </w:rPr>
              <w:t>Yuflyma 20mg</w:t>
            </w:r>
          </w:p>
        </w:tc>
        <w:tc>
          <w:tcPr>
            <w:tcW w:w="2835" w:type="dxa"/>
            <w:tcBorders>
              <w:top w:val="single" w:sz="4" w:space="0" w:color="auto"/>
              <w:left w:val="nil"/>
              <w:bottom w:val="single" w:sz="4" w:space="0" w:color="auto"/>
              <w:right w:val="single" w:sz="4" w:space="0" w:color="auto"/>
            </w:tcBorders>
            <w:tcMar>
              <w:left w:w="108" w:type="dxa"/>
              <w:right w:w="108" w:type="dxa"/>
            </w:tcMar>
            <w:vAlign w:val="bottom"/>
          </w:tcPr>
          <w:p w14:paraId="336489EF" w14:textId="6D7B683D" w:rsidR="00544850" w:rsidRPr="00A45536" w:rsidRDefault="00544850" w:rsidP="00544850">
            <w:pPr>
              <w:rPr>
                <w:rFonts w:ascii="Times New Roman" w:hAnsi="Times New Roman" w:cs="Times New Roman"/>
                <w:sz w:val="24"/>
                <w:szCs w:val="24"/>
              </w:rPr>
            </w:pPr>
            <w:r w:rsidRPr="00A45536">
              <w:rPr>
                <w:rFonts w:ascii="Times New Roman" w:hAnsi="Times New Roman" w:cs="Times New Roman"/>
                <w:sz w:val="24"/>
                <w:szCs w:val="24"/>
              </w:rPr>
              <w:t>20mg inj.sol.isp.2x0.2ml I</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7F48CB4" w14:textId="61815711" w:rsidR="00544850" w:rsidRPr="00544850" w:rsidRDefault="005D58E5" w:rsidP="005D58E5">
            <w:pPr>
              <w:jc w:val="center"/>
              <w:rPr>
                <w:rFonts w:ascii="Times New Roman" w:hAnsi="Times New Roman" w:cs="Times New Roman"/>
                <w:sz w:val="24"/>
                <w:szCs w:val="24"/>
              </w:rPr>
            </w:pPr>
            <w:r>
              <w:rPr>
                <w:rFonts w:ascii="Times New Roman" w:hAnsi="Times New Roman" w:cs="Times New Roman"/>
                <w:sz w:val="24"/>
                <w:szCs w:val="24"/>
              </w:rPr>
              <w:t>xxx</w:t>
            </w:r>
          </w:p>
        </w:tc>
        <w:tc>
          <w:tcPr>
            <w:tcW w:w="992" w:type="dxa"/>
            <w:tcBorders>
              <w:top w:val="single" w:sz="4" w:space="0" w:color="auto"/>
              <w:left w:val="nil"/>
              <w:bottom w:val="single" w:sz="4" w:space="0" w:color="auto"/>
              <w:right w:val="single" w:sz="4" w:space="0" w:color="auto"/>
            </w:tcBorders>
            <w:tcMar>
              <w:left w:w="108" w:type="dxa"/>
              <w:right w:w="108" w:type="dxa"/>
            </w:tcMar>
            <w:vAlign w:val="bottom"/>
          </w:tcPr>
          <w:p w14:paraId="4967F1BF" w14:textId="799409D2" w:rsidR="00544850" w:rsidRPr="00544850" w:rsidRDefault="005D58E5" w:rsidP="005D58E5">
            <w:pPr>
              <w:jc w:val="center"/>
              <w:rPr>
                <w:rFonts w:ascii="Times New Roman" w:hAnsi="Times New Roman" w:cs="Times New Roman"/>
                <w:sz w:val="24"/>
                <w:szCs w:val="24"/>
              </w:rPr>
            </w:pPr>
            <w:r>
              <w:rPr>
                <w:rFonts w:ascii="Times New Roman" w:hAnsi="Times New Roman" w:cs="Times New Roman"/>
                <w:sz w:val="24"/>
                <w:szCs w:val="24"/>
              </w:rPr>
              <w:t>xxx</w:t>
            </w:r>
          </w:p>
        </w:tc>
        <w:tc>
          <w:tcPr>
            <w:tcW w:w="1252" w:type="dxa"/>
            <w:tcBorders>
              <w:top w:val="single" w:sz="4" w:space="0" w:color="auto"/>
              <w:left w:val="nil"/>
              <w:bottom w:val="single" w:sz="4" w:space="0" w:color="auto"/>
              <w:right w:val="single" w:sz="4" w:space="0" w:color="auto"/>
            </w:tcBorders>
            <w:tcMar>
              <w:left w:w="108" w:type="dxa"/>
              <w:right w:w="108" w:type="dxa"/>
            </w:tcMar>
            <w:vAlign w:val="bottom"/>
          </w:tcPr>
          <w:p w14:paraId="48C2D36D" w14:textId="3FE98818" w:rsidR="00544850" w:rsidRPr="00544850" w:rsidRDefault="005D58E5" w:rsidP="005D58E5">
            <w:pPr>
              <w:jc w:val="center"/>
              <w:rPr>
                <w:rFonts w:ascii="Times New Roman" w:hAnsi="Times New Roman" w:cs="Times New Roman"/>
                <w:sz w:val="24"/>
                <w:szCs w:val="24"/>
              </w:rPr>
            </w:pPr>
            <w:r>
              <w:rPr>
                <w:rFonts w:ascii="Times New Roman" w:hAnsi="Times New Roman" w:cs="Times New Roman"/>
                <w:sz w:val="24"/>
                <w:szCs w:val="24"/>
              </w:rPr>
              <w:t>xxx</w:t>
            </w:r>
          </w:p>
        </w:tc>
      </w:tr>
      <w:tr w:rsidR="00544850" w14:paraId="7FE6F691" w14:textId="77777777" w:rsidTr="00544850">
        <w:trPr>
          <w:trHeight w:val="567"/>
          <w:jc w:val="center"/>
        </w:trPr>
        <w:tc>
          <w:tcPr>
            <w:tcW w:w="1124" w:type="dxa"/>
            <w:tcBorders>
              <w:top w:val="nil"/>
              <w:left w:val="single" w:sz="4" w:space="0" w:color="auto"/>
              <w:bottom w:val="single" w:sz="4" w:space="0" w:color="auto"/>
              <w:right w:val="single" w:sz="4" w:space="0" w:color="auto"/>
            </w:tcBorders>
            <w:tcMar>
              <w:left w:w="108" w:type="dxa"/>
              <w:right w:w="108" w:type="dxa"/>
            </w:tcMar>
            <w:vAlign w:val="bottom"/>
          </w:tcPr>
          <w:p w14:paraId="20998280" w14:textId="62955B46" w:rsidR="00544850" w:rsidRPr="00A45536" w:rsidRDefault="00544850" w:rsidP="00544850">
            <w:pPr>
              <w:rPr>
                <w:rFonts w:ascii="Times New Roman" w:hAnsi="Times New Roman" w:cs="Times New Roman"/>
                <w:sz w:val="24"/>
                <w:szCs w:val="24"/>
              </w:rPr>
            </w:pPr>
            <w:r w:rsidRPr="00A45536">
              <w:rPr>
                <w:rFonts w:ascii="Times New Roman" w:hAnsi="Times New Roman" w:cs="Times New Roman"/>
                <w:sz w:val="24"/>
                <w:szCs w:val="24"/>
              </w:rPr>
              <w:t>0022097</w:t>
            </w:r>
          </w:p>
        </w:tc>
        <w:tc>
          <w:tcPr>
            <w:tcW w:w="1701" w:type="dxa"/>
            <w:tcBorders>
              <w:top w:val="nil"/>
              <w:left w:val="nil"/>
              <w:bottom w:val="single" w:sz="4" w:space="0" w:color="auto"/>
              <w:right w:val="single" w:sz="4" w:space="0" w:color="auto"/>
            </w:tcBorders>
            <w:tcMar>
              <w:left w:w="108" w:type="dxa"/>
              <w:right w:w="108" w:type="dxa"/>
            </w:tcMar>
            <w:vAlign w:val="bottom"/>
          </w:tcPr>
          <w:p w14:paraId="03E374CF" w14:textId="7EF9DCAB" w:rsidR="00544850" w:rsidRPr="00A45536" w:rsidRDefault="00544850" w:rsidP="00544850">
            <w:pPr>
              <w:rPr>
                <w:rFonts w:ascii="Times New Roman" w:hAnsi="Times New Roman" w:cs="Times New Roman"/>
                <w:sz w:val="24"/>
                <w:szCs w:val="24"/>
              </w:rPr>
            </w:pPr>
            <w:r w:rsidRPr="00A45536">
              <w:rPr>
                <w:rFonts w:ascii="Times New Roman" w:hAnsi="Times New Roman" w:cs="Times New Roman"/>
                <w:sz w:val="24"/>
                <w:szCs w:val="24"/>
              </w:rPr>
              <w:t>Yuflyma 40mg</w:t>
            </w:r>
          </w:p>
        </w:tc>
        <w:tc>
          <w:tcPr>
            <w:tcW w:w="2835" w:type="dxa"/>
            <w:tcBorders>
              <w:top w:val="nil"/>
              <w:left w:val="nil"/>
              <w:bottom w:val="single" w:sz="4" w:space="0" w:color="auto"/>
              <w:right w:val="single" w:sz="4" w:space="0" w:color="auto"/>
            </w:tcBorders>
            <w:tcMar>
              <w:left w:w="108" w:type="dxa"/>
              <w:right w:w="108" w:type="dxa"/>
            </w:tcMar>
            <w:vAlign w:val="bottom"/>
          </w:tcPr>
          <w:p w14:paraId="728697AE" w14:textId="0013CE25" w:rsidR="00544850" w:rsidRPr="00A45536" w:rsidRDefault="00544850" w:rsidP="00544850">
            <w:pPr>
              <w:rPr>
                <w:rFonts w:ascii="Times New Roman" w:hAnsi="Times New Roman" w:cs="Times New Roman"/>
                <w:sz w:val="24"/>
                <w:szCs w:val="24"/>
              </w:rPr>
            </w:pPr>
            <w:r w:rsidRPr="00A45536">
              <w:rPr>
                <w:rFonts w:ascii="Times New Roman" w:hAnsi="Times New Roman" w:cs="Times New Roman"/>
                <w:sz w:val="24"/>
                <w:szCs w:val="24"/>
              </w:rPr>
              <w:t>40mg inj.sol.2x 0.4ml pfp.pero</w:t>
            </w:r>
          </w:p>
        </w:tc>
        <w:tc>
          <w:tcPr>
            <w:tcW w:w="1276" w:type="dxa"/>
            <w:tcBorders>
              <w:top w:val="nil"/>
              <w:left w:val="single" w:sz="4" w:space="0" w:color="auto"/>
              <w:bottom w:val="single" w:sz="4" w:space="0" w:color="auto"/>
              <w:right w:val="single" w:sz="4" w:space="0" w:color="auto"/>
            </w:tcBorders>
            <w:tcMar>
              <w:left w:w="108" w:type="dxa"/>
              <w:right w:w="108" w:type="dxa"/>
            </w:tcMar>
            <w:vAlign w:val="bottom"/>
          </w:tcPr>
          <w:p w14:paraId="6C15A497" w14:textId="1EA9A684" w:rsidR="00544850" w:rsidRPr="00544850" w:rsidRDefault="005D58E5" w:rsidP="005D58E5">
            <w:pPr>
              <w:jc w:val="center"/>
              <w:rPr>
                <w:rFonts w:ascii="Times New Roman" w:hAnsi="Times New Roman" w:cs="Times New Roman"/>
                <w:sz w:val="24"/>
                <w:szCs w:val="24"/>
              </w:rPr>
            </w:pPr>
            <w:r>
              <w:rPr>
                <w:rFonts w:ascii="Times New Roman" w:hAnsi="Times New Roman" w:cs="Times New Roman"/>
                <w:sz w:val="24"/>
                <w:szCs w:val="24"/>
              </w:rPr>
              <w:t>xxx</w:t>
            </w:r>
          </w:p>
        </w:tc>
        <w:tc>
          <w:tcPr>
            <w:tcW w:w="992" w:type="dxa"/>
            <w:tcBorders>
              <w:top w:val="nil"/>
              <w:left w:val="nil"/>
              <w:bottom w:val="single" w:sz="4" w:space="0" w:color="auto"/>
              <w:right w:val="single" w:sz="4" w:space="0" w:color="auto"/>
            </w:tcBorders>
            <w:tcMar>
              <w:left w:w="108" w:type="dxa"/>
              <w:right w:w="108" w:type="dxa"/>
            </w:tcMar>
            <w:vAlign w:val="bottom"/>
          </w:tcPr>
          <w:p w14:paraId="332500B8" w14:textId="78498782" w:rsidR="00544850" w:rsidRPr="00544850" w:rsidRDefault="005D58E5" w:rsidP="005D58E5">
            <w:pPr>
              <w:jc w:val="center"/>
              <w:rPr>
                <w:rFonts w:ascii="Times New Roman" w:hAnsi="Times New Roman" w:cs="Times New Roman"/>
                <w:sz w:val="24"/>
                <w:szCs w:val="24"/>
              </w:rPr>
            </w:pPr>
            <w:r>
              <w:rPr>
                <w:rFonts w:ascii="Times New Roman" w:hAnsi="Times New Roman" w:cs="Times New Roman"/>
                <w:sz w:val="24"/>
                <w:szCs w:val="24"/>
              </w:rPr>
              <w:t>xxx</w:t>
            </w:r>
          </w:p>
        </w:tc>
        <w:tc>
          <w:tcPr>
            <w:tcW w:w="1252" w:type="dxa"/>
            <w:tcBorders>
              <w:top w:val="nil"/>
              <w:left w:val="nil"/>
              <w:bottom w:val="single" w:sz="4" w:space="0" w:color="auto"/>
              <w:right w:val="single" w:sz="4" w:space="0" w:color="auto"/>
            </w:tcBorders>
            <w:tcMar>
              <w:left w:w="108" w:type="dxa"/>
              <w:right w:w="108" w:type="dxa"/>
            </w:tcMar>
            <w:vAlign w:val="bottom"/>
          </w:tcPr>
          <w:p w14:paraId="71D0C97B" w14:textId="0CF14BB6" w:rsidR="00544850" w:rsidRPr="00544850" w:rsidRDefault="005D58E5" w:rsidP="005D58E5">
            <w:pPr>
              <w:jc w:val="center"/>
              <w:rPr>
                <w:rFonts w:ascii="Times New Roman" w:hAnsi="Times New Roman" w:cs="Times New Roman"/>
                <w:sz w:val="24"/>
                <w:szCs w:val="24"/>
              </w:rPr>
            </w:pPr>
            <w:r>
              <w:rPr>
                <w:rFonts w:ascii="Times New Roman" w:hAnsi="Times New Roman" w:cs="Times New Roman"/>
                <w:sz w:val="24"/>
                <w:szCs w:val="24"/>
              </w:rPr>
              <w:t>xxx</w:t>
            </w:r>
          </w:p>
        </w:tc>
      </w:tr>
      <w:tr w:rsidR="00544850" w14:paraId="5C56DA30" w14:textId="77777777" w:rsidTr="00544850">
        <w:trPr>
          <w:trHeight w:val="567"/>
          <w:jc w:val="center"/>
        </w:trPr>
        <w:tc>
          <w:tcPr>
            <w:tcW w:w="1124" w:type="dxa"/>
            <w:tcBorders>
              <w:top w:val="nil"/>
              <w:left w:val="single" w:sz="4" w:space="0" w:color="auto"/>
              <w:bottom w:val="single" w:sz="4" w:space="0" w:color="auto"/>
              <w:right w:val="single" w:sz="4" w:space="0" w:color="auto"/>
            </w:tcBorders>
            <w:tcMar>
              <w:left w:w="108" w:type="dxa"/>
              <w:right w:w="108" w:type="dxa"/>
            </w:tcMar>
            <w:vAlign w:val="bottom"/>
          </w:tcPr>
          <w:p w14:paraId="14200709" w14:textId="05627BA9" w:rsidR="00544850" w:rsidRPr="00A45536" w:rsidRDefault="00544850" w:rsidP="00544850">
            <w:pPr>
              <w:rPr>
                <w:rFonts w:ascii="Times New Roman" w:hAnsi="Times New Roman" w:cs="Times New Roman"/>
                <w:sz w:val="24"/>
                <w:szCs w:val="24"/>
              </w:rPr>
            </w:pPr>
            <w:r w:rsidRPr="00A45536">
              <w:rPr>
                <w:rFonts w:ascii="Times New Roman" w:hAnsi="Times New Roman" w:cs="Times New Roman"/>
                <w:sz w:val="24"/>
                <w:szCs w:val="24"/>
              </w:rPr>
              <w:t>0255519</w:t>
            </w:r>
          </w:p>
        </w:tc>
        <w:tc>
          <w:tcPr>
            <w:tcW w:w="1701" w:type="dxa"/>
            <w:tcBorders>
              <w:top w:val="nil"/>
              <w:left w:val="nil"/>
              <w:bottom w:val="single" w:sz="4" w:space="0" w:color="auto"/>
              <w:right w:val="single" w:sz="4" w:space="0" w:color="auto"/>
            </w:tcBorders>
            <w:tcMar>
              <w:left w:w="108" w:type="dxa"/>
              <w:right w:w="108" w:type="dxa"/>
            </w:tcMar>
            <w:vAlign w:val="bottom"/>
          </w:tcPr>
          <w:p w14:paraId="6B92C541" w14:textId="53CAB5B5" w:rsidR="00544850" w:rsidRPr="00A45536" w:rsidRDefault="00544850" w:rsidP="00544850">
            <w:pPr>
              <w:rPr>
                <w:rFonts w:ascii="Times New Roman" w:hAnsi="Times New Roman" w:cs="Times New Roman"/>
                <w:sz w:val="24"/>
                <w:szCs w:val="24"/>
              </w:rPr>
            </w:pPr>
            <w:r w:rsidRPr="00A45536">
              <w:rPr>
                <w:rFonts w:ascii="Times New Roman" w:hAnsi="Times New Roman" w:cs="Times New Roman"/>
                <w:sz w:val="24"/>
                <w:szCs w:val="24"/>
              </w:rPr>
              <w:t>Yuflyma 80mg</w:t>
            </w:r>
          </w:p>
        </w:tc>
        <w:tc>
          <w:tcPr>
            <w:tcW w:w="2835" w:type="dxa"/>
            <w:tcBorders>
              <w:top w:val="nil"/>
              <w:left w:val="nil"/>
              <w:bottom w:val="single" w:sz="4" w:space="0" w:color="auto"/>
              <w:right w:val="single" w:sz="4" w:space="0" w:color="auto"/>
            </w:tcBorders>
            <w:tcMar>
              <w:left w:w="108" w:type="dxa"/>
              <w:right w:w="108" w:type="dxa"/>
            </w:tcMar>
            <w:vAlign w:val="bottom"/>
          </w:tcPr>
          <w:p w14:paraId="7536BDD9" w14:textId="656DBF1F" w:rsidR="00544850" w:rsidRPr="00A45536" w:rsidRDefault="00544850" w:rsidP="00544850">
            <w:pPr>
              <w:rPr>
                <w:rFonts w:ascii="Times New Roman" w:hAnsi="Times New Roman" w:cs="Times New Roman"/>
                <w:sz w:val="24"/>
                <w:szCs w:val="24"/>
              </w:rPr>
            </w:pPr>
            <w:r w:rsidRPr="00A45536">
              <w:rPr>
                <w:rFonts w:ascii="Times New Roman" w:hAnsi="Times New Roman" w:cs="Times New Roman"/>
                <w:sz w:val="24"/>
                <w:szCs w:val="24"/>
              </w:rPr>
              <w:t>80mg inj.sol. 1x 0.8ml pero</w:t>
            </w:r>
          </w:p>
        </w:tc>
        <w:tc>
          <w:tcPr>
            <w:tcW w:w="1276" w:type="dxa"/>
            <w:tcBorders>
              <w:top w:val="nil"/>
              <w:left w:val="single" w:sz="4" w:space="0" w:color="auto"/>
              <w:bottom w:val="single" w:sz="4" w:space="0" w:color="auto"/>
              <w:right w:val="single" w:sz="4" w:space="0" w:color="auto"/>
            </w:tcBorders>
            <w:tcMar>
              <w:left w:w="108" w:type="dxa"/>
              <w:right w:w="108" w:type="dxa"/>
            </w:tcMar>
            <w:vAlign w:val="bottom"/>
          </w:tcPr>
          <w:p w14:paraId="5070AA10" w14:textId="7E2634C7" w:rsidR="00544850" w:rsidRPr="00544850" w:rsidRDefault="005D58E5" w:rsidP="005D58E5">
            <w:pPr>
              <w:jc w:val="center"/>
              <w:rPr>
                <w:rFonts w:ascii="Times New Roman" w:hAnsi="Times New Roman" w:cs="Times New Roman"/>
                <w:sz w:val="24"/>
                <w:szCs w:val="24"/>
              </w:rPr>
            </w:pPr>
            <w:r>
              <w:rPr>
                <w:rFonts w:ascii="Times New Roman" w:hAnsi="Times New Roman" w:cs="Times New Roman"/>
                <w:sz w:val="24"/>
                <w:szCs w:val="24"/>
              </w:rPr>
              <w:t>xxx</w:t>
            </w:r>
          </w:p>
        </w:tc>
        <w:tc>
          <w:tcPr>
            <w:tcW w:w="992" w:type="dxa"/>
            <w:tcBorders>
              <w:top w:val="nil"/>
              <w:left w:val="nil"/>
              <w:bottom w:val="single" w:sz="4" w:space="0" w:color="auto"/>
              <w:right w:val="single" w:sz="4" w:space="0" w:color="auto"/>
            </w:tcBorders>
            <w:tcMar>
              <w:left w:w="108" w:type="dxa"/>
              <w:right w:w="108" w:type="dxa"/>
            </w:tcMar>
            <w:vAlign w:val="bottom"/>
          </w:tcPr>
          <w:p w14:paraId="3F2ED0F2" w14:textId="5E8C624D" w:rsidR="00544850" w:rsidRPr="00544850" w:rsidRDefault="005D58E5" w:rsidP="005D58E5">
            <w:pPr>
              <w:jc w:val="center"/>
              <w:rPr>
                <w:rFonts w:ascii="Times New Roman" w:hAnsi="Times New Roman" w:cs="Times New Roman"/>
                <w:sz w:val="24"/>
                <w:szCs w:val="24"/>
              </w:rPr>
            </w:pPr>
            <w:r>
              <w:rPr>
                <w:rFonts w:ascii="Times New Roman" w:hAnsi="Times New Roman" w:cs="Times New Roman"/>
                <w:sz w:val="24"/>
                <w:szCs w:val="24"/>
              </w:rPr>
              <w:t>xxx</w:t>
            </w:r>
          </w:p>
        </w:tc>
        <w:tc>
          <w:tcPr>
            <w:tcW w:w="1252" w:type="dxa"/>
            <w:tcBorders>
              <w:top w:val="nil"/>
              <w:left w:val="nil"/>
              <w:bottom w:val="single" w:sz="4" w:space="0" w:color="auto"/>
              <w:right w:val="single" w:sz="4" w:space="0" w:color="auto"/>
            </w:tcBorders>
            <w:tcMar>
              <w:left w:w="108" w:type="dxa"/>
              <w:right w:w="108" w:type="dxa"/>
            </w:tcMar>
            <w:vAlign w:val="bottom"/>
          </w:tcPr>
          <w:p w14:paraId="69ED36D5" w14:textId="0FD89850" w:rsidR="00544850" w:rsidRPr="00544850" w:rsidRDefault="005D58E5" w:rsidP="005D58E5">
            <w:pPr>
              <w:jc w:val="center"/>
              <w:rPr>
                <w:rFonts w:ascii="Times New Roman" w:hAnsi="Times New Roman" w:cs="Times New Roman"/>
                <w:sz w:val="24"/>
                <w:szCs w:val="24"/>
              </w:rPr>
            </w:pPr>
            <w:r>
              <w:rPr>
                <w:rFonts w:ascii="Times New Roman" w:hAnsi="Times New Roman" w:cs="Times New Roman"/>
                <w:sz w:val="24"/>
                <w:szCs w:val="24"/>
              </w:rPr>
              <w:t>xxx</w:t>
            </w: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5D58E5">
      <w:rPr>
        <w:noProof/>
        <w:sz w:val="20"/>
        <w:szCs w:val="20"/>
      </w:rPr>
      <w:t>7</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5D58E5">
      <w:rPr>
        <w:noProof/>
      </w:rPr>
      <w:t>9</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9A720" w14:textId="538F5E77" w:rsidR="00992F87" w:rsidRPr="00992F87" w:rsidRDefault="00992F87" w:rsidP="00992F87">
    <w:pPr>
      <w:pStyle w:val="Zhlav"/>
      <w:jc w:val="right"/>
      <w:rPr>
        <w:color w:val="BFBFBF" w:themeColor="background1" w:themeShade="BF"/>
        <w:sz w:val="18"/>
      </w:rPr>
    </w:pPr>
    <w:r w:rsidRPr="00992F87">
      <w:rPr>
        <w:color w:val="BFBFBF" w:themeColor="background1" w:themeShade="BF"/>
        <w:sz w:val="18"/>
      </w:rPr>
      <w:t>Příloha č. 2 Zadávací dokumentace</w:t>
    </w:r>
    <w:r w:rsidR="00476DCA" w:rsidRPr="00476DCA">
      <w:rPr>
        <w:color w:val="BFBFBF" w:themeColor="background1" w:themeShade="BF"/>
        <w:sz w:val="18"/>
      </w:rPr>
      <w:t xml:space="preserve"> </w:t>
    </w:r>
    <w:r w:rsidR="00476DCA">
      <w:rPr>
        <w:color w:val="BFBFBF" w:themeColor="background1" w:themeShade="BF"/>
        <w:sz w:val="18"/>
      </w:rPr>
      <w:br/>
    </w:r>
    <w:r w:rsidR="00476DCA" w:rsidRPr="00476DCA">
      <w:rPr>
        <w:color w:val="000000" w:themeColor="text1"/>
        <w:sz w:val="20"/>
        <w:szCs w:val="20"/>
      </w:rPr>
      <w:t>KP/ 3973/2025/Sr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50A"/>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41B1"/>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381B"/>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588C"/>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6DC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850"/>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58E5"/>
    <w:rsid w:val="005D630E"/>
    <w:rsid w:val="005D6C2B"/>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340"/>
    <w:rsid w:val="006D5720"/>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77076"/>
    <w:rsid w:val="00785E32"/>
    <w:rsid w:val="00786DD8"/>
    <w:rsid w:val="0079294C"/>
    <w:rsid w:val="007930D9"/>
    <w:rsid w:val="00797312"/>
    <w:rsid w:val="007A32F9"/>
    <w:rsid w:val="007B298D"/>
    <w:rsid w:val="007B4F60"/>
    <w:rsid w:val="007B5200"/>
    <w:rsid w:val="007B5FDD"/>
    <w:rsid w:val="007C1EE0"/>
    <w:rsid w:val="007C5C96"/>
    <w:rsid w:val="007D0D56"/>
    <w:rsid w:val="007D13B2"/>
    <w:rsid w:val="007D3523"/>
    <w:rsid w:val="007E1FCA"/>
    <w:rsid w:val="007E416F"/>
    <w:rsid w:val="007E4EF4"/>
    <w:rsid w:val="007E5715"/>
    <w:rsid w:val="007F03A0"/>
    <w:rsid w:val="007F0866"/>
    <w:rsid w:val="007F216E"/>
    <w:rsid w:val="007F2D01"/>
    <w:rsid w:val="00801C57"/>
    <w:rsid w:val="00803984"/>
    <w:rsid w:val="00806564"/>
    <w:rsid w:val="008111D1"/>
    <w:rsid w:val="00812EA1"/>
    <w:rsid w:val="00817EEC"/>
    <w:rsid w:val="00825B3C"/>
    <w:rsid w:val="00826135"/>
    <w:rsid w:val="008316A7"/>
    <w:rsid w:val="00836924"/>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92F87"/>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5536"/>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2F75"/>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C684D"/>
    <w:rsid w:val="00BD0B6F"/>
    <w:rsid w:val="00BD3BCD"/>
    <w:rsid w:val="00BD5F03"/>
    <w:rsid w:val="00BE02E4"/>
    <w:rsid w:val="00BE1529"/>
    <w:rsid w:val="00BE451F"/>
    <w:rsid w:val="00BE4FE7"/>
    <w:rsid w:val="00BE50CA"/>
    <w:rsid w:val="00BE64FF"/>
    <w:rsid w:val="00BE6F07"/>
    <w:rsid w:val="00BF2F20"/>
    <w:rsid w:val="00BF5954"/>
    <w:rsid w:val="00C0348B"/>
    <w:rsid w:val="00C04D71"/>
    <w:rsid w:val="00C04D7E"/>
    <w:rsid w:val="00C07977"/>
    <w:rsid w:val="00C10B58"/>
    <w:rsid w:val="00C1149A"/>
    <w:rsid w:val="00C143C2"/>
    <w:rsid w:val="00C14A69"/>
    <w:rsid w:val="00C14FCD"/>
    <w:rsid w:val="00C17096"/>
    <w:rsid w:val="00C20145"/>
    <w:rsid w:val="00C2091B"/>
    <w:rsid w:val="00C236C0"/>
    <w:rsid w:val="00C25607"/>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A4D38"/>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0C9A"/>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56F2"/>
    <w:rsid w:val="00FE76CA"/>
    <w:rsid w:val="00FF22BB"/>
    <w:rsid w:val="00FF4CCA"/>
    <w:rsid w:val="02DF580F"/>
    <w:rsid w:val="038172C1"/>
    <w:rsid w:val="06B9AA75"/>
    <w:rsid w:val="086B7283"/>
    <w:rsid w:val="094A037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364AA66"/>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246EBCA"/>
    <w:rsid w:val="72F5FDAB"/>
    <w:rsid w:val="74D241ED"/>
    <w:rsid w:val="78827969"/>
    <w:rsid w:val="7962CBB2"/>
    <w:rsid w:val="79EA0812"/>
    <w:rsid w:val="7A2940D6"/>
    <w:rsid w:val="7A85038E"/>
    <w:rsid w:val="7BD928EA"/>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FAAB-2800-44BB-B7E0-DFC1B3AE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5.xml><?xml version="1.0" encoding="utf-8"?>
<ds:datastoreItem xmlns:ds="http://schemas.openxmlformats.org/officeDocument/2006/customXml" ds:itemID="{73C5490A-D86C-4CB6-A533-0F463DAA9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3520</Words>
  <Characters>20276</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6</cp:revision>
  <cp:lastPrinted>2023-05-20T12:37:00Z</cp:lastPrinted>
  <dcterms:created xsi:type="dcterms:W3CDTF">2025-08-27T08:10:00Z</dcterms:created>
  <dcterms:modified xsi:type="dcterms:W3CDTF">2025-11-28T09:21:00Z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