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AC28" w14:textId="57B4077D" w:rsidR="00B55564" w:rsidRPr="00A06AEB" w:rsidRDefault="00B55564" w:rsidP="00B55564">
      <w:pPr>
        <w:pStyle w:val="StylDoprava"/>
        <w:rPr>
          <w:rFonts w:cs="Arial"/>
          <w:b/>
          <w:bCs/>
          <w:sz w:val="22"/>
          <w:szCs w:val="22"/>
        </w:rPr>
      </w:pPr>
      <w:r w:rsidRPr="00A06AEB">
        <w:rPr>
          <w:rFonts w:cs="Arial"/>
          <w:b/>
          <w:bCs/>
          <w:sz w:val="22"/>
          <w:szCs w:val="22"/>
        </w:rPr>
        <w:t xml:space="preserve">Č.j. </w:t>
      </w:r>
      <w:r w:rsidR="007403F3" w:rsidRPr="00A06AEB">
        <w:rPr>
          <w:rFonts w:cs="Arial"/>
          <w:b/>
          <w:bCs/>
          <w:sz w:val="22"/>
          <w:szCs w:val="22"/>
        </w:rPr>
        <w:t>SPU 473114/2025</w:t>
      </w:r>
    </w:p>
    <w:p w14:paraId="123C5247" w14:textId="44FAAF47" w:rsidR="00B55564" w:rsidRPr="00A06AEB" w:rsidRDefault="00B55564" w:rsidP="00B55564">
      <w:pPr>
        <w:pStyle w:val="StylDoprava"/>
        <w:rPr>
          <w:rFonts w:cs="Arial"/>
          <w:b/>
          <w:bCs/>
          <w:sz w:val="22"/>
          <w:szCs w:val="22"/>
        </w:rPr>
      </w:pPr>
      <w:r w:rsidRPr="00A06AEB">
        <w:rPr>
          <w:rFonts w:cs="Arial"/>
          <w:b/>
          <w:bCs/>
          <w:sz w:val="22"/>
          <w:szCs w:val="22"/>
        </w:rPr>
        <w:t>UID:</w:t>
      </w:r>
      <w:r w:rsidR="00A06AEB" w:rsidRPr="00A06AEB">
        <w:rPr>
          <w:rFonts w:cs="Arial"/>
          <w:b/>
          <w:bCs/>
          <w:sz w:val="22"/>
          <w:szCs w:val="22"/>
        </w:rPr>
        <w:t xml:space="preserve"> spuess9804f620</w:t>
      </w:r>
    </w:p>
    <w:p w14:paraId="2F2D15CE" w14:textId="77777777"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347E2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347E27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FAA5986" w14:textId="77777777"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47E27">
        <w:rPr>
          <w:rFonts w:ascii="Arial" w:hAnsi="Arial" w:cs="Arial"/>
          <w:sz w:val="22"/>
          <w:szCs w:val="22"/>
        </w:rPr>
        <w:t>11a</w:t>
      </w:r>
      <w:proofErr w:type="gramEnd"/>
      <w:r w:rsidRPr="00347E27">
        <w:rPr>
          <w:rFonts w:ascii="Arial" w:hAnsi="Arial" w:cs="Arial"/>
          <w:sz w:val="22"/>
          <w:szCs w:val="22"/>
        </w:rPr>
        <w:t>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14:paraId="753953C6" w14:textId="77777777"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334FDAED" w14:textId="77777777"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198E83A7" w14:textId="77777777"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14:paraId="0B5D5113" w14:textId="5BFCD6AE"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CZ01312774</w:t>
      </w:r>
    </w:p>
    <w:p w14:paraId="15FBEA3F" w14:textId="77777777" w:rsidR="0003225A" w:rsidRDefault="0003225A" w:rsidP="0003225A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C562A08" w14:textId="77777777"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2062FC">
        <w:rPr>
          <w:rFonts w:ascii="Arial" w:hAnsi="Arial" w:cs="Arial"/>
          <w:sz w:val="22"/>
          <w:szCs w:val="22"/>
        </w:rPr>
        <w:t xml:space="preserve">Příkopě </w:t>
      </w:r>
      <w:r w:rsidRPr="00347E27">
        <w:rPr>
          <w:rFonts w:ascii="Arial" w:hAnsi="Arial" w:cs="Arial"/>
          <w:sz w:val="22"/>
          <w:szCs w:val="22"/>
        </w:rPr>
        <w:t>28</w:t>
      </w:r>
    </w:p>
    <w:p w14:paraId="10976920" w14:textId="77777777"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14:paraId="1BA8999D" w14:textId="77777777"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7034672501</w:t>
      </w:r>
    </w:p>
    <w:p w14:paraId="2E19DD39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148AE99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5EE3B8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14:paraId="6F52F643" w14:textId="77777777"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CBE622C" w14:textId="0F460EE8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Kahlová Ludmila, Ing.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347E2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>. 45</w:t>
      </w:r>
      <w:r w:rsidR="00C33926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C33926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C33926">
        <w:rPr>
          <w:rFonts w:ascii="Arial" w:hAnsi="Arial" w:cs="Arial"/>
          <w:color w:val="000000"/>
          <w:sz w:val="22"/>
          <w:szCs w:val="22"/>
        </w:rPr>
        <w:t>xxxxxxxxxxxxxxxxxx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>, Praha 7 Holešovice, PSČ 170 00</w:t>
      </w:r>
    </w:p>
    <w:p w14:paraId="0EC91950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347E27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53DCD80B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5910DC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E8B339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14:paraId="6B304960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67BE681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14:paraId="4A46BBCE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69F989E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7034672501</w:t>
      </w:r>
    </w:p>
    <w:p w14:paraId="03AEA385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C3C8AE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14:paraId="3AF6B139" w14:textId="0DC4CA73"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</w:t>
      </w:r>
      <w:r w:rsidR="00F00F39">
        <w:rPr>
          <w:rFonts w:ascii="Arial" w:hAnsi="Arial" w:cs="Arial"/>
          <w:sz w:val="22"/>
          <w:szCs w:val="22"/>
        </w:rPr>
        <w:br/>
      </w:r>
      <w:r w:rsidR="00EC7974" w:rsidRPr="00347E27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24F9B4C5" w14:textId="77777777"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A98B3F9" w14:textId="77777777"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14:paraId="6F3D1917" w14:textId="77777777"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5F88C0E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47E2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B21C2EF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Praha</w:t>
      </w:r>
      <w:r w:rsidRPr="00347E27">
        <w:rPr>
          <w:rFonts w:ascii="Arial" w:hAnsi="Arial" w:cs="Arial"/>
          <w:sz w:val="18"/>
          <w:szCs w:val="18"/>
        </w:rPr>
        <w:tab/>
        <w:t>Dejvice</w:t>
      </w:r>
      <w:r w:rsidRPr="00347E27">
        <w:rPr>
          <w:rFonts w:ascii="Arial" w:hAnsi="Arial" w:cs="Arial"/>
          <w:sz w:val="18"/>
          <w:szCs w:val="18"/>
        </w:rPr>
        <w:tab/>
        <w:t>4663/16</w:t>
      </w:r>
      <w:r w:rsidRPr="00347E27">
        <w:rPr>
          <w:rFonts w:ascii="Arial" w:hAnsi="Arial" w:cs="Arial"/>
          <w:sz w:val="18"/>
          <w:szCs w:val="18"/>
        </w:rPr>
        <w:tab/>
        <w:t>zastavěná plocha a nádvoří</w:t>
      </w:r>
    </w:p>
    <w:p w14:paraId="59404076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0F5CF9A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47E2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12A0D87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Praha</w:t>
      </w:r>
      <w:r w:rsidRPr="00347E27">
        <w:rPr>
          <w:rFonts w:ascii="Arial" w:hAnsi="Arial" w:cs="Arial"/>
          <w:sz w:val="18"/>
          <w:szCs w:val="18"/>
        </w:rPr>
        <w:tab/>
        <w:t>Dejvice</w:t>
      </w:r>
      <w:r w:rsidRPr="00347E27">
        <w:rPr>
          <w:rFonts w:ascii="Arial" w:hAnsi="Arial" w:cs="Arial"/>
          <w:sz w:val="18"/>
          <w:szCs w:val="18"/>
        </w:rPr>
        <w:tab/>
        <w:t>4663/399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14:paraId="0555D1EF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86361CA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47E2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7AB636B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Praha</w:t>
      </w:r>
      <w:r w:rsidRPr="00347E27">
        <w:rPr>
          <w:rFonts w:ascii="Arial" w:hAnsi="Arial" w:cs="Arial"/>
          <w:sz w:val="18"/>
          <w:szCs w:val="18"/>
        </w:rPr>
        <w:tab/>
        <w:t>Dejvice</w:t>
      </w:r>
      <w:r w:rsidRPr="00347E27">
        <w:rPr>
          <w:rFonts w:ascii="Arial" w:hAnsi="Arial" w:cs="Arial"/>
          <w:sz w:val="18"/>
          <w:szCs w:val="18"/>
        </w:rPr>
        <w:tab/>
        <w:t>4663/400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14:paraId="7511BBF6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464C022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47E2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82BA440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Praha</w:t>
      </w:r>
      <w:r w:rsidRPr="00347E27">
        <w:rPr>
          <w:rFonts w:ascii="Arial" w:hAnsi="Arial" w:cs="Arial"/>
          <w:sz w:val="18"/>
          <w:szCs w:val="18"/>
        </w:rPr>
        <w:tab/>
        <w:t>Dejvice</w:t>
      </w:r>
      <w:r w:rsidRPr="00347E27">
        <w:rPr>
          <w:rFonts w:ascii="Arial" w:hAnsi="Arial" w:cs="Arial"/>
          <w:sz w:val="18"/>
          <w:szCs w:val="18"/>
        </w:rPr>
        <w:tab/>
        <w:t>4663/404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14:paraId="6D492B86" w14:textId="77777777"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B17B2AF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14:paraId="472EB8EB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6678E4F0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14:paraId="594D05A2" w14:textId="77777777" w:rsidR="00F00F39" w:rsidRDefault="00F00F39" w:rsidP="00F00F3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69EE">
        <w:rPr>
          <w:rFonts w:ascii="Arial" w:hAnsi="Arial" w:cs="Arial"/>
          <w:sz w:val="22"/>
          <w:szCs w:val="22"/>
        </w:rPr>
        <w:t xml:space="preserve">Tato smlouva se uzavírá podle § 10b zákona č. 503/2012 Sb., o Státním pozemkovém úřadu a o změně některých souvisejících zákonů, ve znění účinném ke dni 30.9.2025 </w:t>
      </w:r>
      <w:r w:rsidRPr="006B69EE">
        <w:rPr>
          <w:rFonts w:ascii="Arial" w:hAnsi="Arial" w:cs="Arial"/>
          <w:sz w:val="22"/>
          <w:szCs w:val="22"/>
        </w:rPr>
        <w:br/>
        <w:t>(viz. přechodná ustanovení Čl. II bod 1. zákona č. 287/2025 Sb.).</w:t>
      </w:r>
    </w:p>
    <w:p w14:paraId="0E8CF282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0401E19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14:paraId="46CF79C0" w14:textId="05BE4694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</w:t>
      </w:r>
      <w:r w:rsidR="00F00F39">
        <w:rPr>
          <w:rFonts w:ascii="Arial" w:hAnsi="Arial" w:cs="Arial"/>
          <w:sz w:val="22"/>
          <w:szCs w:val="22"/>
        </w:rPr>
        <w:br/>
      </w:r>
      <w:r w:rsidRPr="00347E27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47E27">
        <w:rPr>
          <w:rFonts w:ascii="Arial" w:hAnsi="Arial" w:cs="Arial"/>
          <w:sz w:val="22"/>
          <w:szCs w:val="22"/>
        </w:rPr>
        <w:t xml:space="preserve">Vlastnické právo k </w:t>
      </w:r>
      <w:r w:rsidR="00F00F39" w:rsidRPr="00347E27">
        <w:rPr>
          <w:rFonts w:ascii="Arial" w:hAnsi="Arial" w:cs="Arial"/>
          <w:sz w:val="22"/>
          <w:szCs w:val="22"/>
        </w:rPr>
        <w:t xml:space="preserve">převáděným </w:t>
      </w:r>
      <w:r w:rsidR="00F00F39" w:rsidRPr="00347E27">
        <w:rPr>
          <w:rFonts w:ascii="Arial" w:hAnsi="Arial" w:cs="Arial"/>
          <w:sz w:val="22"/>
          <w:szCs w:val="22"/>
        </w:rPr>
        <w:lastRenderedPageBreak/>
        <w:t>pozemkům</w:t>
      </w:r>
      <w:r w:rsidRPr="00347E27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14:paraId="207E9E55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348CE5B7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IV.</w:t>
      </w:r>
    </w:p>
    <w:p w14:paraId="1C557839" w14:textId="386B3F73" w:rsidR="00E4158B" w:rsidRPr="00195392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 xml:space="preserve">1) </w:t>
      </w:r>
      <w:r w:rsidR="00F00F39" w:rsidRPr="00195392">
        <w:rPr>
          <w:rFonts w:ascii="Arial" w:hAnsi="Arial" w:cs="Arial"/>
          <w:sz w:val="22"/>
          <w:szCs w:val="22"/>
        </w:rPr>
        <w:t>Kupující nabývá</w:t>
      </w:r>
      <w:r w:rsidRPr="00195392">
        <w:rPr>
          <w:rFonts w:ascii="Arial" w:hAnsi="Arial" w:cs="Arial"/>
          <w:sz w:val="22"/>
          <w:szCs w:val="22"/>
        </w:rPr>
        <w:t xml:space="preserve"> pozemky a spoluvlastnické podíly na </w:t>
      </w:r>
      <w:r w:rsidR="00F00F39" w:rsidRPr="00195392">
        <w:rPr>
          <w:rFonts w:ascii="Arial" w:hAnsi="Arial" w:cs="Arial"/>
          <w:sz w:val="22"/>
          <w:szCs w:val="22"/>
        </w:rPr>
        <w:t>pozemcích,</w:t>
      </w:r>
      <w:r w:rsidRPr="00195392">
        <w:rPr>
          <w:rFonts w:ascii="Arial" w:hAnsi="Arial" w:cs="Arial"/>
          <w:sz w:val="22"/>
          <w:szCs w:val="22"/>
        </w:rPr>
        <w:t xml:space="preserve"> jak níže uvedeno </w:t>
      </w:r>
      <w:r w:rsidR="00F00F39">
        <w:rPr>
          <w:rFonts w:ascii="Arial" w:hAnsi="Arial" w:cs="Arial"/>
          <w:sz w:val="22"/>
          <w:szCs w:val="22"/>
        </w:rPr>
        <w:br/>
      </w:r>
      <w:r w:rsidRPr="00195392">
        <w:rPr>
          <w:rFonts w:ascii="Arial" w:hAnsi="Arial" w:cs="Arial"/>
          <w:sz w:val="22"/>
          <w:szCs w:val="22"/>
        </w:rPr>
        <w:t>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 w14:paraId="5E0C24E5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4E9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81BCF1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13A62A4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CF12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A2C6CC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5392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5C91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392C6C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0DEA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A4AC50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4D735EE4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 w14:paraId="026CE985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05DC1" w14:textId="77777777"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728E" w14:textId="77777777"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4663/16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C8953" w14:textId="77777777"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29E5" w14:textId="77777777"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42 546,00 Kč</w:t>
            </w:r>
          </w:p>
        </w:tc>
      </w:tr>
      <w:tr w:rsidR="00E4158B" w:rsidRPr="00195392" w14:paraId="3BDC6BC1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570E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8659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4663/399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0DD4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3D7B" w14:textId="77777777"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423 434,00 Kč</w:t>
            </w:r>
          </w:p>
        </w:tc>
      </w:tr>
      <w:tr w:rsidR="00E4158B" w:rsidRPr="00195392" w14:paraId="14215644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9D50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C381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4663/400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039B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91FAF" w14:textId="77777777"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804 322,00 Kč</w:t>
            </w:r>
          </w:p>
        </w:tc>
      </w:tr>
      <w:tr w:rsidR="00E4158B" w:rsidRPr="00195392" w14:paraId="10F40725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3270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D451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4663/404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1B43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D2A6" w14:textId="77777777"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12 156,00 Kč</w:t>
            </w:r>
          </w:p>
        </w:tc>
      </w:tr>
    </w:tbl>
    <w:p w14:paraId="7CC2CBF0" w14:textId="77777777"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 w14:paraId="3D7B1A89" w14:textId="7777777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AA8D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9C081" w14:textId="77777777" w:rsidR="00E4158B" w:rsidRPr="00195392" w:rsidRDefault="00E4158B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1 282 458,00 Kč</w:t>
            </w:r>
          </w:p>
        </w:tc>
      </w:tr>
    </w:tbl>
    <w:p w14:paraId="36B5D568" w14:textId="62FF4413"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 xml:space="preserve">2) Kupní cenu uhradil </w:t>
      </w:r>
      <w:r w:rsidR="00F00F39" w:rsidRPr="00195392">
        <w:rPr>
          <w:rFonts w:ascii="Arial" w:hAnsi="Arial" w:cs="Arial"/>
          <w:sz w:val="22"/>
          <w:szCs w:val="22"/>
        </w:rPr>
        <w:t>kupující prodávajícímu</w:t>
      </w:r>
      <w:r w:rsidRPr="00195392">
        <w:rPr>
          <w:rFonts w:ascii="Arial" w:hAnsi="Arial" w:cs="Arial"/>
          <w:sz w:val="22"/>
          <w:szCs w:val="22"/>
        </w:rPr>
        <w:t xml:space="preserve"> před podpisem kupní smlouvy.</w:t>
      </w:r>
    </w:p>
    <w:p w14:paraId="78C8D63D" w14:textId="77777777" w:rsidR="00F00F39" w:rsidRDefault="00F00F39">
      <w:pPr>
        <w:widowControl/>
        <w:tabs>
          <w:tab w:val="left" w:pos="426"/>
        </w:tabs>
        <w:jc w:val="both"/>
      </w:pPr>
    </w:p>
    <w:p w14:paraId="4BCFCBBC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14:paraId="7DC7C296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380E5C8" w14:textId="77777777" w:rsidR="009014BF" w:rsidRPr="00347E27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2FC1C13" w14:textId="77777777" w:rsidR="00EC7974" w:rsidRPr="00347E27" w:rsidRDefault="009211B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sz w:val="22"/>
          <w:szCs w:val="22"/>
        </w:rPr>
        <w:t xml:space="preserve">Kupující nabývá </w:t>
      </w:r>
      <w:r w:rsidR="00FC7275">
        <w:rPr>
          <w:rFonts w:ascii="Arial" w:hAnsi="Arial" w:cs="Arial"/>
          <w:sz w:val="22"/>
          <w:szCs w:val="22"/>
        </w:rPr>
        <w:t>pozemk</w:t>
      </w:r>
      <w:r w:rsidR="00FC7275">
        <w:rPr>
          <w:rFonts w:ascii="Arial" w:hAnsi="Arial" w:cs="Arial"/>
        </w:rPr>
        <w:t>y</w:t>
      </w:r>
      <w:r w:rsidR="00FC72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</w:t>
      </w:r>
      <w:r w:rsidR="00FC7275">
        <w:rPr>
          <w:rFonts w:ascii="Arial" w:hAnsi="Arial" w:cs="Arial"/>
          <w:sz w:val="22"/>
          <w:szCs w:val="22"/>
        </w:rPr>
        <w:t>předávan</w:t>
      </w:r>
      <w:r w:rsidR="00FC7275">
        <w:rPr>
          <w:rFonts w:ascii="Arial" w:hAnsi="Arial" w:cs="Arial"/>
        </w:rPr>
        <w:t>ýc</w:t>
      </w:r>
      <w:r w:rsidR="00FC7275">
        <w:rPr>
          <w:rFonts w:ascii="Arial" w:hAnsi="Arial" w:cs="Arial"/>
          <w:sz w:val="22"/>
          <w:szCs w:val="22"/>
        </w:rPr>
        <w:t>h pozemk</w:t>
      </w:r>
      <w:r w:rsidR="00FC7275">
        <w:rPr>
          <w:rFonts w:ascii="Arial" w:hAnsi="Arial" w:cs="Arial"/>
        </w:rPr>
        <w:t>ů</w:t>
      </w:r>
      <w:r w:rsidR="00FC7275">
        <w:rPr>
          <w:rFonts w:ascii="Arial" w:hAnsi="Arial" w:cs="Arial"/>
          <w:sz w:val="22"/>
          <w:szCs w:val="22"/>
        </w:rPr>
        <w:t>.</w:t>
      </w:r>
    </w:p>
    <w:p w14:paraId="0CCDC678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D439A99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14:paraId="358EB17B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14:paraId="3E3B839D" w14:textId="77777777" w:rsidR="004C3819" w:rsidRDefault="004C3819" w:rsidP="004C3819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C350644" w14:textId="77777777" w:rsidR="004C3819" w:rsidRDefault="004C3819" w:rsidP="004C3819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693E0537" w14:textId="77777777" w:rsidR="004C3819" w:rsidRPr="00A96065" w:rsidRDefault="004C3819" w:rsidP="004C3819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A96065">
        <w:rPr>
          <w:rFonts w:ascii="Arial" w:hAnsi="Arial" w:cs="Arial"/>
          <w:sz w:val="22"/>
          <w:szCs w:val="22"/>
        </w:rPr>
        <w:t xml:space="preserve">) Prodávající je ve smyslu zákona č. 634/2004 Sb., o správních poplatcích, ve znění pozdějších předpisů, osvobozen od správních poplatků. </w:t>
      </w:r>
    </w:p>
    <w:p w14:paraId="0B5AF6C2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BB939E8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14:paraId="4BEF536B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7601D6B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347E27">
        <w:rPr>
          <w:rFonts w:ascii="Arial" w:hAnsi="Arial" w:cs="Arial"/>
          <w:color w:val="000000"/>
          <w:sz w:val="22"/>
          <w:szCs w:val="22"/>
        </w:rPr>
        <w:t>upující obdrží 1 stejnopis(y)</w:t>
      </w:r>
      <w:r w:rsidRPr="00347E2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7D555AC6" w14:textId="77777777"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4E885404" w14:textId="320B8020" w:rsidR="00F6160D" w:rsidRDefault="00F6160D" w:rsidP="00F6160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4) </w:t>
      </w:r>
      <w:r w:rsidR="00F00F39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10153D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592956E4" w14:textId="4F717A13" w:rsidR="00EC7974" w:rsidRPr="00347E27" w:rsidRDefault="00D6048E" w:rsidP="00F00F3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21F743A5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14:paraId="25EACA1D" w14:textId="4F6502DE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F00F39">
        <w:rPr>
          <w:rFonts w:ascii="Arial" w:hAnsi="Arial" w:cs="Arial"/>
          <w:sz w:val="22"/>
          <w:szCs w:val="22"/>
        </w:rPr>
        <w:br/>
      </w:r>
      <w:r w:rsidR="00DF2489" w:rsidRPr="00347E27">
        <w:rPr>
          <w:rFonts w:ascii="Arial" w:hAnsi="Arial" w:cs="Arial"/>
          <w:sz w:val="22"/>
          <w:szCs w:val="22"/>
        </w:rPr>
        <w:t>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14:paraId="3B5884B7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14:paraId="4DE83393" w14:textId="77777777" w:rsidR="00D15F7B" w:rsidRDefault="00EC7974" w:rsidP="00D15F7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3) </w:t>
      </w:r>
      <w:r w:rsidR="00D15F7B">
        <w:rPr>
          <w:rFonts w:ascii="Arial" w:hAnsi="Arial" w:cs="Arial"/>
          <w:sz w:val="22"/>
          <w:szCs w:val="22"/>
        </w:rPr>
        <w:t>Kupující prohlašuje, že splňuje zákonné podmínky ve smyslu § 16 odst. 1 zákona č. 503/2012 Sb., o Státním pozemkovém úřadu a o změně některých souvisejících zákonů, ve znění pozdějších předpisů.</w:t>
      </w:r>
    </w:p>
    <w:p w14:paraId="600F7919" w14:textId="77777777" w:rsidR="00895329" w:rsidRDefault="00D15F7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EC7974" w:rsidRPr="00347E27">
        <w:rPr>
          <w:rFonts w:ascii="Arial" w:hAnsi="Arial" w:cs="Arial"/>
          <w:sz w:val="22"/>
          <w:szCs w:val="22"/>
        </w:rPr>
        <w:t>Kupující bere na vědomí a je srozuměn s tím, že nepravdivost tvrzení obsažených ve výše uvedeném prohlášení má za následek neplatnost této smlouvy od samého počátku.</w:t>
      </w:r>
    </w:p>
    <w:p w14:paraId="4CA5A719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A083CF5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14:paraId="7917326E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09F6A558" w14:textId="77777777"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31CC5A" w14:textId="77777777"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79790D" w14:textId="41598B0B"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 Praze dne</w:t>
      </w:r>
      <w:r w:rsidR="00C33926">
        <w:rPr>
          <w:rFonts w:ascii="Arial" w:hAnsi="Arial" w:cs="Arial"/>
          <w:sz w:val="22"/>
          <w:szCs w:val="22"/>
        </w:rPr>
        <w:t xml:space="preserve"> 19.11.2025</w:t>
      </w:r>
      <w:r w:rsidRPr="00347E27">
        <w:rPr>
          <w:rFonts w:ascii="Arial" w:hAnsi="Arial" w:cs="Arial"/>
          <w:sz w:val="22"/>
          <w:szCs w:val="22"/>
        </w:rPr>
        <w:tab/>
      </w:r>
      <w:r w:rsidR="00F00F39" w:rsidRPr="00347E27">
        <w:rPr>
          <w:rFonts w:ascii="Arial" w:hAnsi="Arial" w:cs="Arial"/>
          <w:sz w:val="22"/>
          <w:szCs w:val="22"/>
        </w:rPr>
        <w:t>V Praze dne</w:t>
      </w:r>
      <w:r w:rsidR="00C33926">
        <w:rPr>
          <w:rFonts w:ascii="Arial" w:hAnsi="Arial" w:cs="Arial"/>
          <w:sz w:val="22"/>
          <w:szCs w:val="22"/>
        </w:rPr>
        <w:t xml:space="preserve"> 19.11.2025</w:t>
      </w:r>
    </w:p>
    <w:p w14:paraId="0225D832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00E39BEF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36E1C1EB" w14:textId="77777777"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14:paraId="5F8E9EF8" w14:textId="77777777" w:rsidR="00F00F39" w:rsidRPr="00347E27" w:rsidRDefault="00F00F39">
      <w:pPr>
        <w:widowControl/>
        <w:rPr>
          <w:rFonts w:ascii="Arial" w:hAnsi="Arial" w:cs="Arial"/>
          <w:sz w:val="22"/>
          <w:szCs w:val="22"/>
        </w:rPr>
      </w:pPr>
    </w:p>
    <w:p w14:paraId="0DD937A6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61389586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2CD14B0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  <w:t>Kahlová Ludmila, Ing.</w:t>
      </w:r>
    </w:p>
    <w:p w14:paraId="209F8A11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ředitel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14:paraId="238077C2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Středočeský kraj a hl. m. Praha</w:t>
      </w:r>
      <w:r w:rsidRPr="00347E27">
        <w:rPr>
          <w:rFonts w:ascii="Arial" w:hAnsi="Arial" w:cs="Arial"/>
          <w:sz w:val="22"/>
          <w:szCs w:val="22"/>
        </w:rPr>
        <w:tab/>
      </w:r>
    </w:p>
    <w:p w14:paraId="127F0F31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Jiří Veselý</w:t>
      </w:r>
      <w:r w:rsidRPr="00347E27">
        <w:rPr>
          <w:rFonts w:ascii="Arial" w:hAnsi="Arial" w:cs="Arial"/>
          <w:sz w:val="22"/>
          <w:szCs w:val="22"/>
        </w:rPr>
        <w:tab/>
      </w:r>
    </w:p>
    <w:p w14:paraId="2F7689BE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14:paraId="718F07AD" w14:textId="77777777" w:rsidR="00EC7974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F5EFC9E" w14:textId="77777777" w:rsidR="00F00F39" w:rsidRPr="00347E27" w:rsidRDefault="00F00F3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72666E5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37461A29" w14:textId="77777777" w:rsidR="00EC7974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1075601, 2109601, 2109501, 2109101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14:paraId="26C5F6B3" w14:textId="77777777" w:rsidR="00F00F39" w:rsidRDefault="00F00F39">
      <w:pPr>
        <w:widowControl/>
        <w:rPr>
          <w:rFonts w:ascii="Arial" w:hAnsi="Arial" w:cs="Arial"/>
          <w:sz w:val="22"/>
          <w:szCs w:val="22"/>
        </w:rPr>
      </w:pPr>
    </w:p>
    <w:p w14:paraId="7B239B3C" w14:textId="77777777" w:rsidR="00F00F39" w:rsidRDefault="00F00F39">
      <w:pPr>
        <w:widowControl/>
        <w:rPr>
          <w:rFonts w:ascii="Arial" w:hAnsi="Arial" w:cs="Arial"/>
          <w:sz w:val="22"/>
          <w:szCs w:val="22"/>
        </w:rPr>
      </w:pPr>
    </w:p>
    <w:p w14:paraId="53164B43" w14:textId="77777777" w:rsidR="00F00F39" w:rsidRDefault="00F00F39">
      <w:pPr>
        <w:widowControl/>
        <w:rPr>
          <w:rFonts w:ascii="Arial" w:hAnsi="Arial" w:cs="Arial"/>
          <w:sz w:val="22"/>
          <w:szCs w:val="22"/>
        </w:rPr>
      </w:pPr>
    </w:p>
    <w:p w14:paraId="028EE5AF" w14:textId="77777777" w:rsidR="00F00F39" w:rsidRDefault="00F00F39">
      <w:pPr>
        <w:widowControl/>
        <w:rPr>
          <w:rFonts w:ascii="Arial" w:hAnsi="Arial" w:cs="Arial"/>
          <w:sz w:val="22"/>
          <w:szCs w:val="22"/>
        </w:rPr>
      </w:pPr>
    </w:p>
    <w:p w14:paraId="1BB209C1" w14:textId="77777777" w:rsidR="00F00F39" w:rsidRDefault="00F00F39">
      <w:pPr>
        <w:widowControl/>
        <w:rPr>
          <w:rFonts w:ascii="Arial" w:hAnsi="Arial" w:cs="Arial"/>
          <w:sz w:val="22"/>
          <w:szCs w:val="22"/>
        </w:rPr>
      </w:pPr>
    </w:p>
    <w:p w14:paraId="0D95032B" w14:textId="77777777" w:rsidR="00F00F39" w:rsidRDefault="00F00F39">
      <w:pPr>
        <w:widowControl/>
        <w:rPr>
          <w:rFonts w:ascii="Arial" w:hAnsi="Arial" w:cs="Arial"/>
          <w:sz w:val="22"/>
          <w:szCs w:val="22"/>
        </w:rPr>
      </w:pPr>
    </w:p>
    <w:p w14:paraId="33D8CFD3" w14:textId="77777777" w:rsidR="00F00F39" w:rsidRDefault="00F00F39">
      <w:pPr>
        <w:widowControl/>
        <w:rPr>
          <w:rFonts w:ascii="Arial" w:hAnsi="Arial" w:cs="Arial"/>
          <w:sz w:val="22"/>
          <w:szCs w:val="22"/>
        </w:rPr>
      </w:pPr>
    </w:p>
    <w:p w14:paraId="46CF445D" w14:textId="77777777" w:rsidR="00F00F39" w:rsidRDefault="00F00F39">
      <w:pPr>
        <w:widowControl/>
        <w:rPr>
          <w:rFonts w:ascii="Arial" w:hAnsi="Arial" w:cs="Arial"/>
          <w:sz w:val="22"/>
          <w:szCs w:val="22"/>
        </w:rPr>
      </w:pPr>
    </w:p>
    <w:p w14:paraId="4A4116CB" w14:textId="77777777" w:rsidR="00F00F39" w:rsidRDefault="00F00F39">
      <w:pPr>
        <w:widowControl/>
        <w:rPr>
          <w:rFonts w:ascii="Arial" w:hAnsi="Arial" w:cs="Arial"/>
          <w:sz w:val="22"/>
          <w:szCs w:val="22"/>
        </w:rPr>
      </w:pPr>
    </w:p>
    <w:p w14:paraId="2AD35EC5" w14:textId="77777777" w:rsidR="00F00F39" w:rsidRPr="00347E27" w:rsidRDefault="00F00F39">
      <w:pPr>
        <w:widowControl/>
        <w:rPr>
          <w:rFonts w:ascii="Arial" w:hAnsi="Arial" w:cs="Arial"/>
          <w:sz w:val="22"/>
          <w:szCs w:val="22"/>
        </w:rPr>
      </w:pPr>
    </w:p>
    <w:p w14:paraId="17666EDD" w14:textId="77777777"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B7D134" w14:textId="77777777"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Za věcnou a formální správnost odpovídá</w:t>
      </w:r>
    </w:p>
    <w:p w14:paraId="59E18537" w14:textId="77777777"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3BC07A34" w14:textId="77777777"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Michaela Svobodová</w:t>
      </w:r>
    </w:p>
    <w:p w14:paraId="621CF3F5" w14:textId="77777777"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14:paraId="0BC7DA65" w14:textId="77777777"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14:paraId="0D1206BF" w14:textId="77777777"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14:paraId="07998DC1" w14:textId="77777777" w:rsidR="009D36E4" w:rsidRPr="00347E27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8DFD9B7" w14:textId="77777777"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2EB00897" w14:textId="77777777"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464ACB" w14:textId="77777777"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14:paraId="4DB02197" w14:textId="77777777"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14:paraId="79058182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63464864" w14:textId="77777777"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1A542163" w14:textId="77777777" w:rsidR="007D2161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0E24646D" w14:textId="77777777" w:rsidR="00F00F39" w:rsidRDefault="00F00F39" w:rsidP="007D2161">
      <w:pPr>
        <w:widowControl/>
        <w:rPr>
          <w:rFonts w:ascii="Arial" w:hAnsi="Arial" w:cs="Arial"/>
          <w:sz w:val="22"/>
          <w:szCs w:val="22"/>
        </w:rPr>
      </w:pPr>
    </w:p>
    <w:p w14:paraId="5B4991B1" w14:textId="77777777" w:rsidR="00F00F39" w:rsidRDefault="00F00F39" w:rsidP="007D2161">
      <w:pPr>
        <w:widowControl/>
        <w:rPr>
          <w:rFonts w:ascii="Arial" w:hAnsi="Arial" w:cs="Arial"/>
          <w:sz w:val="22"/>
          <w:szCs w:val="22"/>
        </w:rPr>
      </w:pPr>
    </w:p>
    <w:p w14:paraId="7B89FA18" w14:textId="77777777" w:rsidR="00F00F39" w:rsidRPr="00347E27" w:rsidRDefault="00F00F39" w:rsidP="007D2161">
      <w:pPr>
        <w:widowControl/>
        <w:rPr>
          <w:rFonts w:ascii="Arial" w:hAnsi="Arial" w:cs="Arial"/>
          <w:sz w:val="22"/>
          <w:szCs w:val="22"/>
        </w:rPr>
      </w:pPr>
    </w:p>
    <w:p w14:paraId="28918C83" w14:textId="77777777" w:rsidR="007D2161" w:rsidRPr="00347E27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C8443F" w14:textId="77777777"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14:paraId="07EF09BE" w14:textId="77777777"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14:paraId="78558461" w14:textId="77777777"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14:paraId="03C46C96" w14:textId="77777777"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14:paraId="218666F9" w14:textId="77777777"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14:paraId="3C2925F0" w14:textId="77777777"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14:paraId="11A14CF8" w14:textId="77777777"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14:paraId="74128555" w14:textId="77777777"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14:paraId="0591F369" w14:textId="77777777"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14:paraId="4B33BB6A" w14:textId="77777777" w:rsidR="00C34CAB" w:rsidRDefault="00C34CAB" w:rsidP="00C34CA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AA9BB29" w14:textId="77777777" w:rsidR="00C34CAB" w:rsidRDefault="00C34CAB" w:rsidP="00C34C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C7DCBB6" w14:textId="77777777" w:rsidR="00C34CAB" w:rsidRDefault="00C34CAB" w:rsidP="00C34C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0FD11B0" w14:textId="77777777"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079C3720" w14:textId="77777777"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14:paraId="0EFB8438" w14:textId="77777777"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</w:p>
    <w:p w14:paraId="620C2328" w14:textId="77777777"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06ADB0AE" w14:textId="77777777"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2CB55FAD" w14:textId="774C5AE2" w:rsidR="007D2161" w:rsidRPr="00347E27" w:rsidRDefault="00F00F39" w:rsidP="00F00F39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 Praze dne</w:t>
      </w:r>
    </w:p>
    <w:sectPr w:rsidR="007D2161" w:rsidRPr="00347E27" w:rsidSect="00F00F39">
      <w:headerReference w:type="default" r:id="rId6"/>
      <w:footerReference w:type="default" r:id="rId7"/>
      <w:type w:val="continuous"/>
      <w:pgSz w:w="11907" w:h="16840"/>
      <w:pgMar w:top="284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795C" w14:textId="77777777" w:rsidR="00DA346A" w:rsidRDefault="00DA346A">
      <w:r>
        <w:separator/>
      </w:r>
    </w:p>
  </w:endnote>
  <w:endnote w:type="continuationSeparator" w:id="0">
    <w:p w14:paraId="213A2E0C" w14:textId="77777777" w:rsidR="00DA346A" w:rsidRDefault="00DA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D30B" w14:textId="77777777" w:rsidR="00F00F39" w:rsidRDefault="00F00F3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7D816A1" w14:textId="77777777" w:rsidR="00F00F39" w:rsidRDefault="00F00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5778" w14:textId="77777777" w:rsidR="00DA346A" w:rsidRDefault="00DA346A">
      <w:r>
        <w:separator/>
      </w:r>
    </w:p>
  </w:footnote>
  <w:footnote w:type="continuationSeparator" w:id="0">
    <w:p w14:paraId="3AF2B010" w14:textId="77777777" w:rsidR="00DA346A" w:rsidRDefault="00DA3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3303" w14:textId="77777777"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7974"/>
    <w:rsid w:val="00005FBB"/>
    <w:rsid w:val="0003225A"/>
    <w:rsid w:val="00035BE1"/>
    <w:rsid w:val="00042F7E"/>
    <w:rsid w:val="00055BE5"/>
    <w:rsid w:val="00084348"/>
    <w:rsid w:val="00093ED5"/>
    <w:rsid w:val="000D6AA1"/>
    <w:rsid w:val="000E4211"/>
    <w:rsid w:val="0010153D"/>
    <w:rsid w:val="0011369F"/>
    <w:rsid w:val="001154BC"/>
    <w:rsid w:val="00115A33"/>
    <w:rsid w:val="0014434E"/>
    <w:rsid w:val="00195392"/>
    <w:rsid w:val="001E27F5"/>
    <w:rsid w:val="002055A2"/>
    <w:rsid w:val="002062FC"/>
    <w:rsid w:val="002B17B7"/>
    <w:rsid w:val="003205CD"/>
    <w:rsid w:val="00347E27"/>
    <w:rsid w:val="003552D8"/>
    <w:rsid w:val="00365707"/>
    <w:rsid w:val="003C0072"/>
    <w:rsid w:val="003E2E49"/>
    <w:rsid w:val="0040101C"/>
    <w:rsid w:val="00480DC8"/>
    <w:rsid w:val="00491AA9"/>
    <w:rsid w:val="0049326E"/>
    <w:rsid w:val="004A3295"/>
    <w:rsid w:val="004C3819"/>
    <w:rsid w:val="005123A9"/>
    <w:rsid w:val="00512443"/>
    <w:rsid w:val="00550621"/>
    <w:rsid w:val="0055415A"/>
    <w:rsid w:val="00566AF0"/>
    <w:rsid w:val="0058022F"/>
    <w:rsid w:val="005E399F"/>
    <w:rsid w:val="00671BBA"/>
    <w:rsid w:val="006C2218"/>
    <w:rsid w:val="007403F3"/>
    <w:rsid w:val="007D2161"/>
    <w:rsid w:val="007F6A10"/>
    <w:rsid w:val="00802B2B"/>
    <w:rsid w:val="00895329"/>
    <w:rsid w:val="008D25D8"/>
    <w:rsid w:val="009014BF"/>
    <w:rsid w:val="009211BB"/>
    <w:rsid w:val="009211FE"/>
    <w:rsid w:val="009404CF"/>
    <w:rsid w:val="009939DC"/>
    <w:rsid w:val="009C2A8A"/>
    <w:rsid w:val="009C4385"/>
    <w:rsid w:val="009D36E4"/>
    <w:rsid w:val="00A06AEB"/>
    <w:rsid w:val="00A121FD"/>
    <w:rsid w:val="00A31C3B"/>
    <w:rsid w:val="00A579B4"/>
    <w:rsid w:val="00A645D1"/>
    <w:rsid w:val="00A727E0"/>
    <w:rsid w:val="00A92622"/>
    <w:rsid w:val="00A96065"/>
    <w:rsid w:val="00A97811"/>
    <w:rsid w:val="00AB0048"/>
    <w:rsid w:val="00AF675F"/>
    <w:rsid w:val="00B55564"/>
    <w:rsid w:val="00B96760"/>
    <w:rsid w:val="00C324D0"/>
    <w:rsid w:val="00C33926"/>
    <w:rsid w:val="00C34CAB"/>
    <w:rsid w:val="00C4400F"/>
    <w:rsid w:val="00C9419D"/>
    <w:rsid w:val="00CA528F"/>
    <w:rsid w:val="00CA7A1D"/>
    <w:rsid w:val="00CB20ED"/>
    <w:rsid w:val="00D04A02"/>
    <w:rsid w:val="00D15F7B"/>
    <w:rsid w:val="00D6048E"/>
    <w:rsid w:val="00DA346A"/>
    <w:rsid w:val="00DB2410"/>
    <w:rsid w:val="00DD709C"/>
    <w:rsid w:val="00DF2489"/>
    <w:rsid w:val="00E13839"/>
    <w:rsid w:val="00E4158B"/>
    <w:rsid w:val="00E76447"/>
    <w:rsid w:val="00E94989"/>
    <w:rsid w:val="00EC7974"/>
    <w:rsid w:val="00F00F39"/>
    <w:rsid w:val="00F36E9A"/>
    <w:rsid w:val="00F57376"/>
    <w:rsid w:val="00F6160D"/>
    <w:rsid w:val="00FC7275"/>
    <w:rsid w:val="00FE70EA"/>
    <w:rsid w:val="00FF1795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1CB36"/>
  <w14:defaultImageDpi w14:val="0"/>
  <w15:docId w15:val="{CF10ADE5-A9E2-4ED3-8692-0D42F19D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B96760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B55564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AF675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71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7435</Characters>
  <Application>Microsoft Office Word</Application>
  <DocSecurity>0</DocSecurity>
  <Lines>61</Lines>
  <Paragraphs>17</Paragraphs>
  <ScaleCrop>false</ScaleCrop>
  <Company>Pozemkový Fond ČR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3</cp:revision>
  <cp:lastPrinted>2004-10-22T12:43:00Z</cp:lastPrinted>
  <dcterms:created xsi:type="dcterms:W3CDTF">2025-11-28T09:57:00Z</dcterms:created>
  <dcterms:modified xsi:type="dcterms:W3CDTF">2025-11-28T09:57:00Z</dcterms:modified>
</cp:coreProperties>
</file>