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B9F" w14:textId="28BB9680" w:rsidR="00894BFD" w:rsidRPr="00A377BF" w:rsidRDefault="00CE34E1" w:rsidP="005D0629">
      <w:pPr>
        <w:spacing w:after="120"/>
        <w:jc w:val="center"/>
        <w:rPr>
          <w:rFonts w:ascii="Calibri" w:hAnsi="Calibri" w:cs="Calibri"/>
          <w:b/>
          <w:bCs/>
          <w:sz w:val="32"/>
          <w:szCs w:val="32"/>
        </w:rPr>
      </w:pPr>
      <w:r w:rsidRPr="00A377BF">
        <w:rPr>
          <w:rFonts w:ascii="Calibri" w:hAnsi="Calibri" w:cs="Calibri"/>
          <w:b/>
          <w:bCs/>
          <w:sz w:val="32"/>
          <w:szCs w:val="32"/>
        </w:rPr>
        <w:t>Dodatek č.</w:t>
      </w:r>
      <w:r w:rsidR="00894BFD" w:rsidRPr="00A377BF">
        <w:rPr>
          <w:rFonts w:ascii="Calibri" w:hAnsi="Calibri" w:cs="Calibri"/>
          <w:b/>
          <w:bCs/>
          <w:sz w:val="32"/>
          <w:szCs w:val="32"/>
        </w:rPr>
        <w:t xml:space="preserve"> 1 </w:t>
      </w:r>
      <w:r w:rsidRPr="00A377BF">
        <w:rPr>
          <w:rFonts w:ascii="Calibri" w:hAnsi="Calibri" w:cs="Calibri"/>
          <w:b/>
          <w:bCs/>
          <w:sz w:val="32"/>
          <w:szCs w:val="32"/>
        </w:rPr>
        <w:t>k</w:t>
      </w:r>
      <w:r w:rsidR="009970D9" w:rsidRPr="00A377BF">
        <w:rPr>
          <w:rFonts w:ascii="Calibri" w:hAnsi="Calibri" w:cs="Calibri"/>
          <w:b/>
          <w:bCs/>
          <w:sz w:val="32"/>
          <w:szCs w:val="32"/>
        </w:rPr>
        <w:t> </w:t>
      </w:r>
      <w:r w:rsidR="003D3FAA">
        <w:rPr>
          <w:rFonts w:ascii="Calibri" w:hAnsi="Calibri" w:cs="Calibri"/>
          <w:b/>
          <w:bCs/>
          <w:sz w:val="32"/>
          <w:szCs w:val="32"/>
        </w:rPr>
        <w:t>r</w:t>
      </w:r>
      <w:r w:rsidR="009970D9" w:rsidRPr="00A377BF">
        <w:rPr>
          <w:rFonts w:ascii="Calibri" w:hAnsi="Calibri" w:cs="Calibri"/>
          <w:b/>
          <w:bCs/>
          <w:sz w:val="32"/>
          <w:szCs w:val="32"/>
        </w:rPr>
        <w:t>ámcové dohodě</w:t>
      </w:r>
    </w:p>
    <w:p w14:paraId="43C24616" w14:textId="37216269" w:rsidR="005D0629" w:rsidRPr="000D3395" w:rsidRDefault="009970D9" w:rsidP="000D3395">
      <w:pPr>
        <w:spacing w:after="120"/>
        <w:jc w:val="center"/>
        <w:rPr>
          <w:rFonts w:ascii="Calibri" w:hAnsi="Calibri" w:cs="Calibri"/>
          <w:b/>
          <w:bCs/>
        </w:rPr>
      </w:pPr>
      <w:r w:rsidRPr="009970D9">
        <w:rPr>
          <w:rFonts w:ascii="Calibri" w:hAnsi="Calibri" w:cs="Calibri"/>
          <w:b/>
          <w:bCs/>
        </w:rPr>
        <w:t>na dodávky notebooků, desktopů a příslušenství</w:t>
      </w:r>
    </w:p>
    <w:p w14:paraId="2A3F75FD" w14:textId="3B50FFCD" w:rsidR="00A377BF" w:rsidRDefault="009970D9" w:rsidP="00A377B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9970D9">
        <w:rPr>
          <w:rFonts w:ascii="Calibri" w:hAnsi="Calibri" w:cs="Calibri"/>
          <w:sz w:val="22"/>
          <w:szCs w:val="22"/>
        </w:rPr>
        <w:t>uzavřen</w:t>
      </w:r>
      <w:r w:rsidR="00A377BF" w:rsidRPr="00A377BF">
        <w:rPr>
          <w:rFonts w:ascii="Calibri" w:hAnsi="Calibri" w:cs="Calibri"/>
          <w:sz w:val="22"/>
          <w:szCs w:val="22"/>
        </w:rPr>
        <w:t>é</w:t>
      </w:r>
      <w:r w:rsidR="000D3395">
        <w:rPr>
          <w:rFonts w:ascii="Calibri" w:hAnsi="Calibri" w:cs="Calibri"/>
          <w:sz w:val="22"/>
          <w:szCs w:val="22"/>
        </w:rPr>
        <w:t xml:space="preserve"> mezi níže uvedenými smluvními stranami dne 3. 11. 2025 (dále jen „rámcová smlouva“)</w:t>
      </w:r>
    </w:p>
    <w:p w14:paraId="034C0F7E" w14:textId="1575BD03" w:rsidR="00894BFD" w:rsidRPr="00A377BF" w:rsidRDefault="00D52AD4" w:rsidP="00A377BF">
      <w:pPr>
        <w:spacing w:after="120"/>
        <w:jc w:val="center"/>
        <w:rPr>
          <w:rFonts w:ascii="Calibri" w:hAnsi="Calibri" w:cs="Calibri"/>
          <w:sz w:val="22"/>
          <w:szCs w:val="22"/>
        </w:rPr>
      </w:pPr>
      <w:r w:rsidRPr="00A377BF">
        <w:rPr>
          <w:rFonts w:ascii="Calibri" w:hAnsi="Calibri" w:cs="Calibri"/>
          <w:color w:val="000000" w:themeColor="text1"/>
          <w:sz w:val="22"/>
          <w:szCs w:val="22"/>
        </w:rPr>
        <w:t>(dále také „</w:t>
      </w:r>
      <w:r w:rsidR="003D3FAA">
        <w:rPr>
          <w:rFonts w:ascii="Calibri" w:hAnsi="Calibri" w:cs="Calibri"/>
          <w:color w:val="000000" w:themeColor="text1"/>
          <w:sz w:val="22"/>
          <w:szCs w:val="22"/>
        </w:rPr>
        <w:t>d</w:t>
      </w:r>
      <w:r w:rsidR="0091052F" w:rsidRPr="00A377BF">
        <w:rPr>
          <w:rFonts w:ascii="Calibri" w:hAnsi="Calibri" w:cs="Calibri"/>
          <w:color w:val="000000" w:themeColor="text1"/>
          <w:sz w:val="22"/>
          <w:szCs w:val="22"/>
        </w:rPr>
        <w:t>odatek</w:t>
      </w:r>
      <w:r w:rsidRPr="00A377BF">
        <w:rPr>
          <w:rFonts w:ascii="Calibri" w:hAnsi="Calibri" w:cs="Calibri"/>
          <w:color w:val="000000" w:themeColor="text1"/>
          <w:sz w:val="22"/>
          <w:szCs w:val="22"/>
        </w:rPr>
        <w:t>“)</w:t>
      </w:r>
    </w:p>
    <w:p w14:paraId="6B23C5FF" w14:textId="77777777" w:rsidR="00A377BF" w:rsidRDefault="00A377BF" w:rsidP="00A377BF">
      <w:pPr>
        <w:spacing w:after="120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65FD253D" w14:textId="506F4F62" w:rsidR="005B70DD" w:rsidRPr="000D3395" w:rsidRDefault="00CE34E1" w:rsidP="000D3395">
      <w:pPr>
        <w:pStyle w:val="Pipomnky"/>
        <w:numPr>
          <w:ilvl w:val="0"/>
          <w:numId w:val="3"/>
        </w:numPr>
        <w:jc w:val="center"/>
        <w:rPr>
          <w:rFonts w:ascii="Calibri" w:hAnsi="Calibri" w:cs="Calibri"/>
          <w:b/>
        </w:rPr>
      </w:pPr>
      <w:r w:rsidRPr="000D3395">
        <w:rPr>
          <w:rFonts w:ascii="Calibri" w:hAnsi="Calibri" w:cs="Calibri"/>
          <w:b/>
        </w:rPr>
        <w:t>Smluvní strany</w:t>
      </w:r>
    </w:p>
    <w:p w14:paraId="61984FC0" w14:textId="54D04F86" w:rsidR="009970D9" w:rsidRPr="005D0629" w:rsidRDefault="009970D9" w:rsidP="005D0629">
      <w:pPr>
        <w:pStyle w:val="SBSSmlouva"/>
        <w:spacing w:before="0" w:after="120"/>
        <w:rPr>
          <w:rFonts w:ascii="Calibri" w:hAnsi="Calibri" w:cs="Calibri"/>
          <w:b/>
          <w:caps/>
          <w:color w:val="000000" w:themeColor="text1"/>
          <w:szCs w:val="22"/>
          <w:lang w:eastAsia="en-US"/>
        </w:rPr>
      </w:pPr>
      <w:r w:rsidRPr="005D0629">
        <w:rPr>
          <w:rFonts w:ascii="Calibri" w:hAnsi="Calibri" w:cs="Calibri"/>
          <w:b/>
          <w:caps/>
          <w:color w:val="000000" w:themeColor="text1"/>
          <w:szCs w:val="22"/>
          <w:lang w:eastAsia="en-US"/>
        </w:rPr>
        <w:t>Kupující: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6574"/>
      </w:tblGrid>
      <w:tr w:rsidR="009970D9" w:rsidRPr="005D0629" w14:paraId="4FE726D4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1A4628E5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109B9729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ČESKÉ VYSOKÉ UČENÍ TECHNICKÉ V PRAZE</w:t>
            </w:r>
          </w:p>
          <w:p w14:paraId="3C02BBB0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Český institut informatiky, robotiky a kybernetiky</w:t>
            </w:r>
          </w:p>
        </w:tc>
      </w:tr>
      <w:tr w:rsidR="009970D9" w:rsidRPr="005D0629" w14:paraId="17D15A4B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71C96F53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57C0BAF6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5D0629">
              <w:rPr>
                <w:rFonts w:ascii="Calibri" w:hAnsi="Calibri" w:cs="Calibri"/>
                <w:bCs/>
                <w:sz w:val="22"/>
                <w:szCs w:val="22"/>
              </w:rPr>
              <w:t>Jugoslávských partyzánů 1580/3, 160 00, Praha 6</w:t>
            </w:r>
          </w:p>
        </w:tc>
      </w:tr>
      <w:tr w:rsidR="009970D9" w:rsidRPr="005D0629" w14:paraId="111B7FDF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581AA70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JEHOŽ JMÉNEM JEDNÁ:</w:t>
            </w:r>
          </w:p>
        </w:tc>
        <w:tc>
          <w:tcPr>
            <w:tcW w:w="3635" w:type="pct"/>
            <w:vAlign w:val="center"/>
          </w:tcPr>
          <w:p w14:paraId="6A74778E" w14:textId="10281C83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0D9" w:rsidRPr="005D0629" w14:paraId="6DC261A3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67053619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4DF93DBD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D0629">
              <w:rPr>
                <w:rFonts w:ascii="Calibri" w:hAnsi="Calibri" w:cs="Calibri"/>
                <w:sz w:val="22"/>
                <w:szCs w:val="22"/>
              </w:rPr>
              <w:t>68407700</w:t>
            </w:r>
          </w:p>
        </w:tc>
      </w:tr>
    </w:tbl>
    <w:p w14:paraId="3A0D6CE0" w14:textId="565F32EE" w:rsidR="009970D9" w:rsidRPr="005D0629" w:rsidRDefault="009970D9" w:rsidP="005D0629">
      <w:pPr>
        <w:spacing w:after="120"/>
        <w:rPr>
          <w:rFonts w:ascii="Calibri" w:hAnsi="Calibri" w:cs="Calibri"/>
          <w:sz w:val="22"/>
          <w:szCs w:val="22"/>
        </w:rPr>
      </w:pPr>
      <w:r w:rsidRPr="005D0629">
        <w:rPr>
          <w:rFonts w:ascii="Calibri" w:hAnsi="Calibri" w:cs="Calibri"/>
          <w:sz w:val="22"/>
          <w:szCs w:val="22"/>
        </w:rPr>
        <w:t>dále jen „kupující“</w:t>
      </w:r>
    </w:p>
    <w:p w14:paraId="31E443EC" w14:textId="39F2AD78" w:rsidR="009970D9" w:rsidRPr="005D0629" w:rsidRDefault="009970D9" w:rsidP="005D0629">
      <w:pPr>
        <w:spacing w:after="120"/>
        <w:rPr>
          <w:rFonts w:ascii="Calibri" w:hAnsi="Calibri" w:cs="Calibri"/>
          <w:sz w:val="22"/>
          <w:szCs w:val="22"/>
        </w:rPr>
      </w:pPr>
    </w:p>
    <w:p w14:paraId="41E49005" w14:textId="3BA5178B" w:rsidR="009970D9" w:rsidRPr="005D0629" w:rsidRDefault="009970D9" w:rsidP="005D0629">
      <w:pPr>
        <w:spacing w:after="120"/>
        <w:rPr>
          <w:rFonts w:ascii="Calibri" w:hAnsi="Calibri" w:cs="Calibri"/>
          <w:sz w:val="22"/>
          <w:szCs w:val="22"/>
        </w:rPr>
      </w:pPr>
      <w:r w:rsidRPr="005D0629">
        <w:rPr>
          <w:rFonts w:ascii="Calibri" w:hAnsi="Calibri" w:cs="Calibri"/>
          <w:sz w:val="22"/>
          <w:szCs w:val="22"/>
        </w:rPr>
        <w:t>a</w:t>
      </w:r>
    </w:p>
    <w:p w14:paraId="4FBF09D5" w14:textId="77777777" w:rsidR="009970D9" w:rsidRPr="005D0629" w:rsidRDefault="009970D9" w:rsidP="005D0629">
      <w:pPr>
        <w:spacing w:after="120"/>
        <w:rPr>
          <w:rFonts w:ascii="Calibri" w:hAnsi="Calibri" w:cs="Calibri"/>
          <w:sz w:val="22"/>
          <w:szCs w:val="22"/>
        </w:rPr>
      </w:pPr>
    </w:p>
    <w:p w14:paraId="06B5CBC2" w14:textId="22E45715" w:rsidR="009970D9" w:rsidRPr="005D0629" w:rsidRDefault="009970D9" w:rsidP="005D062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D0629">
        <w:rPr>
          <w:rFonts w:ascii="Calibri" w:hAnsi="Calibri" w:cs="Calibri"/>
          <w:b/>
          <w:bCs/>
          <w:color w:val="000000"/>
          <w:sz w:val="22"/>
          <w:szCs w:val="22"/>
        </w:rPr>
        <w:t>PRODÁVAJÍCÍ: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6532"/>
      </w:tblGrid>
      <w:tr w:rsidR="009970D9" w:rsidRPr="005D0629" w14:paraId="1ED5B31C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B37CE81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66F9F916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Netfox</w:t>
            </w:r>
            <w:proofErr w:type="spellEnd"/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s.r.o.</w:t>
            </w:r>
          </w:p>
        </w:tc>
      </w:tr>
      <w:tr w:rsidR="009970D9" w:rsidRPr="005D0629" w14:paraId="17742B76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07450527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7DE363AF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Hartigova</w:t>
            </w:r>
            <w:proofErr w:type="spellEnd"/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2755/65a, 130 00 Praha 3</w:t>
            </w:r>
          </w:p>
        </w:tc>
      </w:tr>
      <w:tr w:rsidR="009970D9" w:rsidRPr="005D0629" w14:paraId="2F686917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EB3FD25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ZASTOUPENÁ/JEDNAJÍCÍ:</w:t>
            </w:r>
          </w:p>
        </w:tc>
        <w:tc>
          <w:tcPr>
            <w:tcW w:w="3635" w:type="pct"/>
            <w:vAlign w:val="center"/>
          </w:tcPr>
          <w:p w14:paraId="3A0365E2" w14:textId="6DDA9093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970D9" w:rsidRPr="005D0629" w14:paraId="266F30B7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539476F7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01A4B2E2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27574032</w:t>
            </w:r>
          </w:p>
        </w:tc>
      </w:tr>
      <w:tr w:rsidR="009970D9" w:rsidRPr="005D0629" w14:paraId="2B60D43D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12ACA132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ČÍSLO BANKOVNÍHO ÚČTU:</w:t>
            </w:r>
          </w:p>
        </w:tc>
        <w:tc>
          <w:tcPr>
            <w:tcW w:w="3635" w:type="pct"/>
            <w:vAlign w:val="center"/>
          </w:tcPr>
          <w:p w14:paraId="03B0A970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Raiffeisenbank a.s., 2405638001/5500</w:t>
            </w:r>
          </w:p>
        </w:tc>
      </w:tr>
      <w:tr w:rsidR="009970D9" w:rsidRPr="005D0629" w14:paraId="73AC667A" w14:textId="77777777" w:rsidTr="00584A3F">
        <w:trPr>
          <w:trHeight w:val="379"/>
          <w:jc w:val="center"/>
        </w:trPr>
        <w:tc>
          <w:tcPr>
            <w:tcW w:w="1365" w:type="pct"/>
            <w:shd w:val="clear" w:color="auto" w:fill="2E74B5"/>
            <w:vAlign w:val="center"/>
          </w:tcPr>
          <w:p w14:paraId="3CBB003D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ZAPSANÁ V OR:</w:t>
            </w:r>
          </w:p>
        </w:tc>
        <w:tc>
          <w:tcPr>
            <w:tcW w:w="3635" w:type="pct"/>
            <w:vAlign w:val="center"/>
          </w:tcPr>
          <w:p w14:paraId="6D04FEB5" w14:textId="77777777" w:rsidR="009970D9" w:rsidRPr="005D0629" w:rsidRDefault="009970D9" w:rsidP="005D0629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5D06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vedeném Městským soudem v Praze, oddíl C, vložka 116806</w:t>
            </w:r>
          </w:p>
        </w:tc>
      </w:tr>
    </w:tbl>
    <w:p w14:paraId="234BAA4A" w14:textId="3DEE0F14" w:rsidR="00CE34E1" w:rsidRPr="005D0629" w:rsidRDefault="009970D9" w:rsidP="005D0629">
      <w:pPr>
        <w:spacing w:after="120"/>
        <w:rPr>
          <w:rFonts w:ascii="Calibri" w:hAnsi="Calibri" w:cs="Calibri"/>
          <w:sz w:val="22"/>
          <w:szCs w:val="22"/>
        </w:rPr>
      </w:pPr>
      <w:r w:rsidRPr="005D0629">
        <w:rPr>
          <w:rFonts w:ascii="Calibri" w:hAnsi="Calibri" w:cs="Calibri"/>
          <w:sz w:val="22"/>
          <w:szCs w:val="22"/>
        </w:rPr>
        <w:t>Dále jen „prodávající“</w:t>
      </w:r>
    </w:p>
    <w:p w14:paraId="764FC35B" w14:textId="77777777" w:rsidR="009970D9" w:rsidRDefault="009970D9" w:rsidP="005D0629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cs="Arial"/>
          <w:color w:val="000000"/>
          <w:sz w:val="22"/>
        </w:rPr>
      </w:pPr>
    </w:p>
    <w:p w14:paraId="31612185" w14:textId="19DEBBB4" w:rsidR="009970D9" w:rsidRPr="00A377BF" w:rsidRDefault="009970D9" w:rsidP="00A377BF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ascii="Calibri" w:hAnsi="Calibri" w:cs="Calibri"/>
          <w:color w:val="000000"/>
          <w:sz w:val="22"/>
        </w:rPr>
      </w:pPr>
      <w:r w:rsidRPr="00A377BF">
        <w:rPr>
          <w:rFonts w:ascii="Calibri" w:hAnsi="Calibri" w:cs="Calibri"/>
          <w:color w:val="000000"/>
          <w:sz w:val="22"/>
        </w:rPr>
        <w:t>společně též jako „smluvní strany“ nebo jednotlivě jako „smluvní strana“</w:t>
      </w:r>
    </w:p>
    <w:p w14:paraId="2A71574A" w14:textId="64AF1881" w:rsidR="000866F6" w:rsidRPr="000866F6" w:rsidRDefault="00CE34E1" w:rsidP="000866F6">
      <w:pPr>
        <w:spacing w:after="120"/>
        <w:rPr>
          <w:rFonts w:ascii="Calibri" w:hAnsi="Calibri" w:cs="Calibri"/>
          <w:sz w:val="22"/>
          <w:szCs w:val="22"/>
        </w:rPr>
      </w:pPr>
      <w:r w:rsidRPr="00C218CF">
        <w:rPr>
          <w:rFonts w:ascii="Calibri" w:hAnsi="Calibri" w:cs="Calibri"/>
          <w:sz w:val="22"/>
          <w:szCs w:val="22"/>
        </w:rPr>
        <w:t xml:space="preserve"> </w:t>
      </w:r>
      <w:r w:rsidR="000866F6" w:rsidRPr="000866F6">
        <w:rPr>
          <w:rFonts w:ascii="Calibri" w:hAnsi="Calibri" w:cs="Calibri"/>
          <w:b/>
          <w:bCs/>
        </w:rPr>
        <w:br w:type="page"/>
      </w:r>
    </w:p>
    <w:p w14:paraId="17C06505" w14:textId="7E9235BC" w:rsidR="00D52AD4" w:rsidRPr="000D3395" w:rsidRDefault="00CE34E1" w:rsidP="000D3395">
      <w:pPr>
        <w:pStyle w:val="Odstavecseseznamem"/>
        <w:numPr>
          <w:ilvl w:val="0"/>
          <w:numId w:val="7"/>
        </w:numPr>
        <w:spacing w:after="120"/>
        <w:jc w:val="center"/>
        <w:rPr>
          <w:rFonts w:ascii="Calibri" w:hAnsi="Calibri" w:cs="Calibri"/>
          <w:b/>
          <w:bCs/>
        </w:rPr>
      </w:pPr>
      <w:r w:rsidRPr="000D3395">
        <w:rPr>
          <w:rFonts w:ascii="Calibri" w:hAnsi="Calibri" w:cs="Calibri"/>
          <w:b/>
          <w:bCs/>
        </w:rPr>
        <w:lastRenderedPageBreak/>
        <w:t>Předmět dodatk</w:t>
      </w:r>
      <w:r w:rsidR="00D52AD4" w:rsidRPr="000D3395">
        <w:rPr>
          <w:rFonts w:ascii="Calibri" w:hAnsi="Calibri" w:cs="Calibri"/>
          <w:b/>
          <w:bCs/>
        </w:rPr>
        <w:t>u</w:t>
      </w:r>
    </w:p>
    <w:p w14:paraId="0071C476" w14:textId="0AAB3A1F" w:rsidR="00A377BF" w:rsidRPr="000D3395" w:rsidRDefault="00C218CF" w:rsidP="000D3395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377BF">
        <w:rPr>
          <w:rFonts w:ascii="Calibri" w:hAnsi="Calibri" w:cs="Calibri"/>
          <w:sz w:val="22"/>
          <w:szCs w:val="22"/>
        </w:rPr>
        <w:t xml:space="preserve">Příloha A – </w:t>
      </w:r>
      <w:r w:rsidR="00A377BF">
        <w:rPr>
          <w:rFonts w:ascii="Calibri" w:hAnsi="Calibri" w:cs="Calibri"/>
          <w:sz w:val="22"/>
          <w:szCs w:val="22"/>
        </w:rPr>
        <w:t>T</w:t>
      </w:r>
      <w:r w:rsidRPr="00A377BF">
        <w:rPr>
          <w:rFonts w:ascii="Calibri" w:hAnsi="Calibri" w:cs="Calibri"/>
          <w:sz w:val="22"/>
          <w:szCs w:val="22"/>
        </w:rPr>
        <w:t xml:space="preserve">echnická specifikace k rámcové dohodě se mění tak, že </w:t>
      </w:r>
      <w:r w:rsidR="003D3FAA">
        <w:rPr>
          <w:rFonts w:ascii="Calibri" w:hAnsi="Calibri" w:cs="Calibri"/>
          <w:sz w:val="22"/>
          <w:szCs w:val="22"/>
        </w:rPr>
        <w:t>p</w:t>
      </w:r>
      <w:r w:rsidRPr="00A377BF">
        <w:rPr>
          <w:rFonts w:ascii="Calibri" w:hAnsi="Calibri" w:cs="Calibri"/>
          <w:sz w:val="22"/>
          <w:szCs w:val="22"/>
        </w:rPr>
        <w:t>lnění č. 2) Výkonný notebook lehký je nahrazeno novým zněním</w:t>
      </w:r>
      <w:r w:rsidR="000D3395">
        <w:rPr>
          <w:rFonts w:ascii="Calibri" w:hAnsi="Calibri" w:cs="Calibri"/>
          <w:sz w:val="22"/>
          <w:szCs w:val="22"/>
        </w:rPr>
        <w:t>, resp. novým typem notebooku</w:t>
      </w:r>
      <w:r w:rsidR="000866F6">
        <w:rPr>
          <w:rFonts w:ascii="Calibri" w:hAnsi="Calibri" w:cs="Calibri"/>
          <w:sz w:val="22"/>
          <w:szCs w:val="22"/>
        </w:rPr>
        <w:t>.</w:t>
      </w:r>
    </w:p>
    <w:p w14:paraId="510FA037" w14:textId="1E7D8FF3" w:rsidR="000D3395" w:rsidRPr="000D3395" w:rsidRDefault="00C218CF" w:rsidP="000D3395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377BF">
        <w:rPr>
          <w:rFonts w:ascii="Calibri" w:hAnsi="Calibri" w:cs="Calibri"/>
          <w:sz w:val="22"/>
          <w:szCs w:val="22"/>
        </w:rPr>
        <w:t xml:space="preserve">Toto nové znění plně nahrazuje dosavadní text </w:t>
      </w:r>
      <w:r w:rsidR="003D3FAA">
        <w:rPr>
          <w:rFonts w:ascii="Calibri" w:hAnsi="Calibri" w:cs="Calibri"/>
          <w:sz w:val="22"/>
          <w:szCs w:val="22"/>
        </w:rPr>
        <w:t>p</w:t>
      </w:r>
      <w:r w:rsidRPr="00A377BF">
        <w:rPr>
          <w:rFonts w:ascii="Calibri" w:hAnsi="Calibri" w:cs="Calibri"/>
          <w:sz w:val="22"/>
          <w:szCs w:val="22"/>
        </w:rPr>
        <w:t xml:space="preserve">řílohy A – </w:t>
      </w:r>
      <w:r w:rsidR="003D3FAA">
        <w:rPr>
          <w:rFonts w:ascii="Calibri" w:hAnsi="Calibri" w:cs="Calibri"/>
          <w:sz w:val="22"/>
          <w:szCs w:val="22"/>
        </w:rPr>
        <w:t>T</w:t>
      </w:r>
      <w:r w:rsidRPr="00A377BF">
        <w:rPr>
          <w:rFonts w:ascii="Calibri" w:hAnsi="Calibri" w:cs="Calibri"/>
          <w:sz w:val="22"/>
          <w:szCs w:val="22"/>
        </w:rPr>
        <w:t xml:space="preserve">echnická specifikace. </w:t>
      </w:r>
    </w:p>
    <w:p w14:paraId="5C5C1CE1" w14:textId="04EA452F" w:rsidR="000D3395" w:rsidRPr="000D3395" w:rsidRDefault="00C218CF" w:rsidP="000D3395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377BF">
        <w:rPr>
          <w:rFonts w:ascii="Calibri" w:hAnsi="Calibri" w:cs="Calibri"/>
          <w:sz w:val="22"/>
          <w:szCs w:val="22"/>
        </w:rPr>
        <w:t>Nov</w:t>
      </w:r>
      <w:r w:rsidR="00A377BF">
        <w:rPr>
          <w:rFonts w:ascii="Calibri" w:hAnsi="Calibri" w:cs="Calibri"/>
          <w:sz w:val="22"/>
          <w:szCs w:val="22"/>
        </w:rPr>
        <w:t xml:space="preserve">é </w:t>
      </w:r>
      <w:r w:rsidR="000D3395">
        <w:rPr>
          <w:rFonts w:ascii="Calibri" w:hAnsi="Calibri" w:cs="Calibri"/>
          <w:sz w:val="22"/>
          <w:szCs w:val="22"/>
        </w:rPr>
        <w:t xml:space="preserve">plnění č. 2) </w:t>
      </w:r>
      <w:r w:rsidRPr="00A377BF">
        <w:rPr>
          <w:rFonts w:ascii="Calibri" w:hAnsi="Calibri" w:cs="Calibri"/>
          <w:sz w:val="22"/>
          <w:szCs w:val="22"/>
        </w:rPr>
        <w:t>má lepší parametry, než bylo původně nabídnuto v nabídce dodavatele</w:t>
      </w:r>
      <w:r w:rsidR="000866F6">
        <w:rPr>
          <w:rFonts w:ascii="Calibri" w:hAnsi="Calibri" w:cs="Calibri"/>
          <w:sz w:val="22"/>
          <w:szCs w:val="22"/>
        </w:rPr>
        <w:t xml:space="preserve">, přičemž nabídková cena dle </w:t>
      </w:r>
      <w:r w:rsidR="003D3FAA">
        <w:rPr>
          <w:rFonts w:ascii="Calibri" w:hAnsi="Calibri" w:cs="Calibri"/>
          <w:sz w:val="22"/>
          <w:szCs w:val="22"/>
        </w:rPr>
        <w:t>p</w:t>
      </w:r>
      <w:r w:rsidR="000866F6">
        <w:rPr>
          <w:rFonts w:ascii="Calibri" w:hAnsi="Calibri" w:cs="Calibri"/>
          <w:sz w:val="22"/>
          <w:szCs w:val="22"/>
        </w:rPr>
        <w:t>řílohy B – Cenový rozpad</w:t>
      </w:r>
      <w:r w:rsidR="000866F6" w:rsidRPr="00C218CF">
        <w:rPr>
          <w:rFonts w:ascii="Calibri" w:hAnsi="Calibri" w:cs="Calibri"/>
          <w:sz w:val="22"/>
          <w:szCs w:val="22"/>
        </w:rPr>
        <w:t xml:space="preserve"> zůstáv</w:t>
      </w:r>
      <w:r w:rsidR="000866F6">
        <w:rPr>
          <w:rFonts w:ascii="Calibri" w:hAnsi="Calibri" w:cs="Calibri"/>
          <w:sz w:val="22"/>
          <w:szCs w:val="22"/>
        </w:rPr>
        <w:t>á</w:t>
      </w:r>
      <w:r w:rsidR="000866F6" w:rsidRPr="00C218CF">
        <w:rPr>
          <w:rFonts w:ascii="Calibri" w:hAnsi="Calibri" w:cs="Calibri"/>
          <w:sz w:val="22"/>
          <w:szCs w:val="22"/>
        </w:rPr>
        <w:t xml:space="preserve"> nezměněna</w:t>
      </w:r>
      <w:r w:rsidR="000866F6">
        <w:rPr>
          <w:rFonts w:ascii="Calibri" w:hAnsi="Calibri" w:cs="Calibri"/>
          <w:sz w:val="22"/>
          <w:szCs w:val="22"/>
        </w:rPr>
        <w:t>.</w:t>
      </w:r>
    </w:p>
    <w:p w14:paraId="22E74327" w14:textId="6B8C0EEB" w:rsidR="00C218CF" w:rsidRPr="00A377BF" w:rsidRDefault="00C218CF" w:rsidP="000D3395">
      <w:pPr>
        <w:pStyle w:val="Odstavecseseznamem"/>
        <w:numPr>
          <w:ilvl w:val="0"/>
          <w:numId w:val="6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377BF">
        <w:rPr>
          <w:rFonts w:ascii="Calibri" w:hAnsi="Calibri" w:cs="Calibri"/>
          <w:sz w:val="22"/>
          <w:szCs w:val="22"/>
        </w:rPr>
        <w:t xml:space="preserve">Změna je </w:t>
      </w:r>
      <w:r w:rsidR="003D3FAA">
        <w:rPr>
          <w:rFonts w:ascii="Calibri" w:hAnsi="Calibri" w:cs="Calibri"/>
          <w:sz w:val="22"/>
          <w:szCs w:val="22"/>
        </w:rPr>
        <w:t xml:space="preserve">tímto </w:t>
      </w:r>
      <w:r w:rsidRPr="00A377BF">
        <w:rPr>
          <w:rFonts w:ascii="Calibri" w:hAnsi="Calibri" w:cs="Calibri"/>
          <w:sz w:val="22"/>
          <w:szCs w:val="22"/>
        </w:rPr>
        <w:t>provedena v souladu s § 222 odst. 3 ZZVZ, jelikož nedochází k podstatné změně závazku ze smlouvy na veřejnou zakázku</w:t>
      </w:r>
      <w:r w:rsidR="00A377BF" w:rsidRPr="00A377BF">
        <w:rPr>
          <w:rFonts w:ascii="Calibri" w:hAnsi="Calibri" w:cs="Calibri"/>
          <w:sz w:val="22"/>
          <w:szCs w:val="22"/>
        </w:rPr>
        <w:t>.</w:t>
      </w:r>
    </w:p>
    <w:p w14:paraId="3BDCFC6D" w14:textId="77777777" w:rsidR="0091052F" w:rsidRPr="00A377BF" w:rsidRDefault="0091052F" w:rsidP="00A377BF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</w:p>
    <w:p w14:paraId="78F6C13F" w14:textId="65B793EA" w:rsidR="00CE34E1" w:rsidRPr="00C218CF" w:rsidRDefault="00CE34E1" w:rsidP="000866F6">
      <w:pPr>
        <w:pStyle w:val="Odstavecseseznamem"/>
        <w:numPr>
          <w:ilvl w:val="0"/>
          <w:numId w:val="7"/>
        </w:numPr>
        <w:spacing w:after="120"/>
        <w:jc w:val="center"/>
        <w:rPr>
          <w:rFonts w:ascii="Calibri" w:hAnsi="Calibri" w:cs="Calibri"/>
          <w:b/>
          <w:bCs/>
        </w:rPr>
      </w:pPr>
    </w:p>
    <w:p w14:paraId="751CC0F0" w14:textId="6293312F" w:rsidR="00A377BF" w:rsidRPr="00C218CF" w:rsidRDefault="00CE34E1" w:rsidP="000D3395">
      <w:pPr>
        <w:spacing w:after="120"/>
        <w:jc w:val="center"/>
        <w:rPr>
          <w:rFonts w:ascii="Calibri" w:hAnsi="Calibri" w:cs="Calibri"/>
          <w:b/>
          <w:bCs/>
        </w:rPr>
      </w:pPr>
      <w:r w:rsidRPr="00C218CF">
        <w:rPr>
          <w:rFonts w:ascii="Calibri" w:hAnsi="Calibri" w:cs="Calibri"/>
          <w:b/>
          <w:bCs/>
        </w:rPr>
        <w:t>Závěrečná ustanovení</w:t>
      </w:r>
    </w:p>
    <w:p w14:paraId="61FDEB22" w14:textId="54B8F79E" w:rsidR="00B65C58" w:rsidRPr="000D3395" w:rsidRDefault="005B70DD" w:rsidP="000D3395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218CF">
        <w:rPr>
          <w:rFonts w:ascii="Calibri" w:hAnsi="Calibri" w:cs="Calibri"/>
          <w:sz w:val="22"/>
          <w:szCs w:val="22"/>
        </w:rPr>
        <w:t xml:space="preserve">Zbývající ustanovení </w:t>
      </w:r>
      <w:r w:rsidR="00A377BF">
        <w:rPr>
          <w:rFonts w:ascii="Calibri" w:hAnsi="Calibri" w:cs="Calibri"/>
          <w:sz w:val="22"/>
          <w:szCs w:val="22"/>
        </w:rPr>
        <w:t>r</w:t>
      </w:r>
      <w:r w:rsidR="00D52AD4" w:rsidRPr="00C218CF">
        <w:rPr>
          <w:rFonts w:ascii="Calibri" w:hAnsi="Calibri" w:cs="Calibri"/>
          <w:sz w:val="22"/>
          <w:szCs w:val="22"/>
        </w:rPr>
        <w:t>ámcové dohody</w:t>
      </w:r>
      <w:r w:rsidR="00A377BF">
        <w:rPr>
          <w:rFonts w:ascii="Calibri" w:hAnsi="Calibri" w:cs="Calibri"/>
          <w:sz w:val="22"/>
          <w:szCs w:val="22"/>
        </w:rPr>
        <w:t xml:space="preserve"> </w:t>
      </w:r>
      <w:r w:rsidRPr="00C218CF">
        <w:rPr>
          <w:rFonts w:ascii="Calibri" w:hAnsi="Calibri" w:cs="Calibri"/>
          <w:sz w:val="22"/>
          <w:szCs w:val="22"/>
        </w:rPr>
        <w:t>zůstávají nezměněna.</w:t>
      </w:r>
    </w:p>
    <w:p w14:paraId="2473A64A" w14:textId="2A8540C3" w:rsidR="005B70DD" w:rsidRPr="00C218CF" w:rsidRDefault="005B70DD" w:rsidP="000D3395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218CF">
        <w:rPr>
          <w:rFonts w:ascii="Calibri" w:hAnsi="Calibri" w:cs="Calibri"/>
          <w:sz w:val="22"/>
          <w:szCs w:val="22"/>
        </w:rPr>
        <w:t xml:space="preserve">Smluvní strany prohlašují, že si </w:t>
      </w:r>
      <w:r w:rsidR="003D3FAA">
        <w:rPr>
          <w:rFonts w:ascii="Calibri" w:hAnsi="Calibri" w:cs="Calibri"/>
          <w:sz w:val="22"/>
          <w:szCs w:val="22"/>
        </w:rPr>
        <w:t>d</w:t>
      </w:r>
      <w:r w:rsidRPr="00C218CF">
        <w:rPr>
          <w:rFonts w:ascii="Calibri" w:hAnsi="Calibri" w:cs="Calibri"/>
          <w:sz w:val="22"/>
          <w:szCs w:val="22"/>
        </w:rPr>
        <w:t>odatek přečetly a je</w:t>
      </w:r>
      <w:r w:rsidR="003D3FAA">
        <w:rPr>
          <w:rFonts w:ascii="Calibri" w:hAnsi="Calibri" w:cs="Calibri"/>
          <w:sz w:val="22"/>
          <w:szCs w:val="22"/>
        </w:rPr>
        <w:t>ho</w:t>
      </w:r>
      <w:r w:rsidRPr="00C218CF">
        <w:rPr>
          <w:rFonts w:ascii="Calibri" w:hAnsi="Calibri" w:cs="Calibri"/>
          <w:sz w:val="22"/>
          <w:szCs w:val="22"/>
        </w:rPr>
        <w:t xml:space="preserve"> obsahu porozuměly. Na důkaz svého souhlasu s je</w:t>
      </w:r>
      <w:r w:rsidR="003D3FAA">
        <w:rPr>
          <w:rFonts w:ascii="Calibri" w:hAnsi="Calibri" w:cs="Calibri"/>
          <w:sz w:val="22"/>
          <w:szCs w:val="22"/>
        </w:rPr>
        <w:t>ho</w:t>
      </w:r>
      <w:r w:rsidRPr="00C218CF">
        <w:rPr>
          <w:rFonts w:ascii="Calibri" w:hAnsi="Calibri" w:cs="Calibri"/>
          <w:sz w:val="22"/>
          <w:szCs w:val="22"/>
        </w:rPr>
        <w:t xml:space="preserve"> obsahem </w:t>
      </w:r>
      <w:r w:rsidR="003D3FAA">
        <w:rPr>
          <w:rFonts w:ascii="Calibri" w:hAnsi="Calibri" w:cs="Calibri"/>
          <w:sz w:val="22"/>
          <w:szCs w:val="22"/>
        </w:rPr>
        <w:t>připojují</w:t>
      </w:r>
      <w:r w:rsidRPr="00C218CF">
        <w:rPr>
          <w:rFonts w:ascii="Calibri" w:hAnsi="Calibri" w:cs="Calibri"/>
          <w:sz w:val="22"/>
          <w:szCs w:val="22"/>
        </w:rPr>
        <w:t xml:space="preserve"> své podpisy.</w:t>
      </w:r>
    </w:p>
    <w:p w14:paraId="5D2A33F5" w14:textId="77777777" w:rsidR="00B65C58" w:rsidRDefault="00B65C58" w:rsidP="005D0629">
      <w:pPr>
        <w:pStyle w:val="Odstavecseseznamem"/>
        <w:spacing w:after="120"/>
        <w:rPr>
          <w:rFonts w:ascii="Cambria" w:hAnsi="Cambria"/>
          <w:sz w:val="22"/>
          <w:szCs w:val="22"/>
        </w:rPr>
      </w:pPr>
    </w:p>
    <w:p w14:paraId="75220E29" w14:textId="1256203F" w:rsidR="00C218CF" w:rsidRPr="00C218CF" w:rsidRDefault="00C218CF" w:rsidP="00C218CF">
      <w:pPr>
        <w:rPr>
          <w:rFonts w:ascii="Calibri" w:hAnsi="Calibri" w:cs="Calibri"/>
          <w:sz w:val="22"/>
          <w:szCs w:val="22"/>
        </w:rPr>
      </w:pPr>
    </w:p>
    <w:tbl>
      <w:tblPr>
        <w:tblW w:w="9442" w:type="dxa"/>
        <w:tblInd w:w="5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1"/>
        <w:gridCol w:w="4591"/>
      </w:tblGrid>
      <w:tr w:rsidR="00D52AD4" w:rsidRPr="00A377BF" w14:paraId="5EC66DC8" w14:textId="77777777" w:rsidTr="00584A3F">
        <w:trPr>
          <w:trHeight w:val="246"/>
        </w:trPr>
        <w:tc>
          <w:tcPr>
            <w:tcW w:w="4851" w:type="dxa"/>
          </w:tcPr>
          <w:p w14:paraId="47D8A3A7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  <w:p w14:paraId="5D0B0659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  <w:r w:rsidRPr="00A377BF">
              <w:rPr>
                <w:rFonts w:ascii="Calibri" w:hAnsi="Calibri" w:cs="Calibri"/>
                <w:color w:val="000000" w:themeColor="text1"/>
              </w:rPr>
              <w:t>Za kupujícího:</w:t>
            </w:r>
          </w:p>
          <w:p w14:paraId="0AFF6585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91" w:type="dxa"/>
          </w:tcPr>
          <w:p w14:paraId="02E642FD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  <w:p w14:paraId="56A482B4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  <w:r w:rsidRPr="00A377BF">
              <w:rPr>
                <w:rFonts w:ascii="Calibri" w:hAnsi="Calibri" w:cs="Calibri"/>
                <w:color w:val="000000" w:themeColor="text1"/>
              </w:rPr>
              <w:t>Za prodávajícího:</w:t>
            </w:r>
          </w:p>
          <w:p w14:paraId="00372656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52AD4" w:rsidRPr="00A377BF" w14:paraId="639EC2E5" w14:textId="77777777" w:rsidTr="00584A3F">
        <w:trPr>
          <w:trHeight w:val="332"/>
        </w:trPr>
        <w:tc>
          <w:tcPr>
            <w:tcW w:w="4851" w:type="dxa"/>
          </w:tcPr>
          <w:p w14:paraId="7D6E88DD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91" w:type="dxa"/>
          </w:tcPr>
          <w:p w14:paraId="14859481" w14:textId="77777777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D52AD4" w:rsidRPr="00A377BF" w14:paraId="2FCEAD3C" w14:textId="77777777" w:rsidTr="00584A3F">
        <w:trPr>
          <w:trHeight w:val="597"/>
        </w:trPr>
        <w:tc>
          <w:tcPr>
            <w:tcW w:w="4851" w:type="dxa"/>
          </w:tcPr>
          <w:p w14:paraId="5CA7C792" w14:textId="77777777" w:rsidR="00D52AD4" w:rsidRPr="00A377BF" w:rsidRDefault="00D52AD4" w:rsidP="00584A3F">
            <w:pPr>
              <w:spacing w:after="120"/>
              <w:rPr>
                <w:rFonts w:ascii="Calibri" w:hAnsi="Calibri" w:cs="Calibri"/>
                <w:sz w:val="22"/>
              </w:rPr>
            </w:pPr>
            <w:r w:rsidRPr="00A377BF">
              <w:rPr>
                <w:rFonts w:ascii="Calibri" w:hAnsi="Calibri" w:cs="Calibri"/>
                <w:color w:val="000000" w:themeColor="text1"/>
                <w:sz w:val="22"/>
              </w:rPr>
              <w:t>__________________________</w:t>
            </w:r>
          </w:p>
          <w:p w14:paraId="3810B7C0" w14:textId="74E94013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591" w:type="dxa"/>
          </w:tcPr>
          <w:p w14:paraId="7466223B" w14:textId="77777777" w:rsidR="00D52AD4" w:rsidRPr="00A377BF" w:rsidRDefault="00D52AD4" w:rsidP="00584A3F">
            <w:pPr>
              <w:spacing w:after="120"/>
              <w:rPr>
                <w:rFonts w:ascii="Calibri" w:hAnsi="Calibri" w:cs="Calibri"/>
                <w:sz w:val="22"/>
              </w:rPr>
            </w:pPr>
            <w:r w:rsidRPr="00A377BF">
              <w:rPr>
                <w:rFonts w:ascii="Calibri" w:hAnsi="Calibri" w:cs="Calibri"/>
                <w:color w:val="000000" w:themeColor="text1"/>
                <w:sz w:val="22"/>
              </w:rPr>
              <w:t>_________________________</w:t>
            </w:r>
          </w:p>
          <w:p w14:paraId="55581947" w14:textId="334C0FAA" w:rsidR="00D52AD4" w:rsidRPr="00A377BF" w:rsidRDefault="00D52AD4" w:rsidP="00584A3F">
            <w:pPr>
              <w:pStyle w:val="SBSnormln"/>
              <w:spacing w:before="0" w:after="12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914C72F" w14:textId="77777777" w:rsidR="00B65C58" w:rsidRPr="005C1875" w:rsidRDefault="00B65C58" w:rsidP="00B65C58">
      <w:pPr>
        <w:pStyle w:val="Odstavecseseznamem"/>
        <w:spacing w:before="120" w:after="120"/>
        <w:rPr>
          <w:rFonts w:ascii="Cambria" w:hAnsi="Cambria"/>
          <w:sz w:val="22"/>
          <w:szCs w:val="22"/>
        </w:rPr>
      </w:pPr>
    </w:p>
    <w:p w14:paraId="2DE44BE1" w14:textId="77777777" w:rsidR="005B70DD" w:rsidRPr="005C1875" w:rsidRDefault="005B70DD" w:rsidP="00894BFD">
      <w:pPr>
        <w:pStyle w:val="Odstavecseseznamem"/>
        <w:spacing w:before="120" w:after="240"/>
        <w:rPr>
          <w:rFonts w:ascii="Cambria" w:hAnsi="Cambria"/>
          <w:sz w:val="22"/>
          <w:szCs w:val="22"/>
        </w:rPr>
      </w:pPr>
    </w:p>
    <w:p w14:paraId="4BB65B95" w14:textId="77777777" w:rsidR="005B70DD" w:rsidRPr="005C1875" w:rsidRDefault="005B70DD" w:rsidP="005B70DD">
      <w:pPr>
        <w:pStyle w:val="Odstavecseseznamem"/>
        <w:rPr>
          <w:rFonts w:ascii="Cambria" w:hAnsi="Cambria"/>
          <w:sz w:val="22"/>
          <w:szCs w:val="22"/>
        </w:rPr>
      </w:pPr>
    </w:p>
    <w:p w14:paraId="4B7176E5" w14:textId="77777777" w:rsidR="00CE34E1" w:rsidRPr="00894BFD" w:rsidRDefault="00CE34E1">
      <w:pPr>
        <w:rPr>
          <w:rFonts w:ascii="Cambria" w:hAnsi="Cambria"/>
          <w:sz w:val="22"/>
          <w:szCs w:val="22"/>
        </w:rPr>
      </w:pPr>
    </w:p>
    <w:p w14:paraId="06DD1D0A" w14:textId="77777777" w:rsidR="00CE34E1" w:rsidRPr="00894BFD" w:rsidRDefault="00CE34E1">
      <w:pPr>
        <w:rPr>
          <w:rFonts w:ascii="Cambria" w:hAnsi="Cambria"/>
          <w:sz w:val="22"/>
          <w:szCs w:val="22"/>
        </w:rPr>
      </w:pPr>
    </w:p>
    <w:p w14:paraId="4D550C6D" w14:textId="77777777" w:rsidR="00CE34E1" w:rsidRPr="00894BFD" w:rsidRDefault="00CE34E1">
      <w:pPr>
        <w:rPr>
          <w:rFonts w:ascii="Cambria" w:hAnsi="Cambria"/>
          <w:sz w:val="22"/>
          <w:szCs w:val="22"/>
        </w:rPr>
      </w:pPr>
    </w:p>
    <w:p w14:paraId="77E53CE6" w14:textId="1CC9FFD5" w:rsidR="00CE34E1" w:rsidRPr="00894BFD" w:rsidRDefault="00CE34E1">
      <w:pPr>
        <w:rPr>
          <w:rFonts w:ascii="Cambria" w:hAnsi="Cambria"/>
          <w:sz w:val="22"/>
          <w:szCs w:val="22"/>
        </w:rPr>
      </w:pPr>
    </w:p>
    <w:sectPr w:rsidR="00CE34E1" w:rsidRPr="00894BFD" w:rsidSect="009970D9">
      <w:headerReference w:type="default" r:id="rId8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74673" w14:textId="77777777" w:rsidR="003B71E8" w:rsidRDefault="003B71E8" w:rsidP="009970D9">
      <w:r>
        <w:separator/>
      </w:r>
    </w:p>
  </w:endnote>
  <w:endnote w:type="continuationSeparator" w:id="0">
    <w:p w14:paraId="384BFD3E" w14:textId="77777777" w:rsidR="003B71E8" w:rsidRDefault="003B71E8" w:rsidP="0099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41D09" w14:textId="77777777" w:rsidR="003B71E8" w:rsidRDefault="003B71E8" w:rsidP="009970D9">
      <w:r>
        <w:separator/>
      </w:r>
    </w:p>
  </w:footnote>
  <w:footnote w:type="continuationSeparator" w:id="0">
    <w:p w14:paraId="487BF9BF" w14:textId="77777777" w:rsidR="003B71E8" w:rsidRDefault="003B71E8" w:rsidP="0099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F984" w14:textId="0F684BC7" w:rsidR="009970D9" w:rsidRDefault="009970D9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2FD3E8" wp14:editId="288ED2C5">
          <wp:simplePos x="0" y="0"/>
          <wp:positionH relativeFrom="column">
            <wp:posOffset>0</wp:posOffset>
          </wp:positionH>
          <wp:positionV relativeFrom="page">
            <wp:posOffset>296545</wp:posOffset>
          </wp:positionV>
          <wp:extent cx="1857375" cy="667385"/>
          <wp:effectExtent l="0" t="0" r="9525" b="0"/>
          <wp:wrapTopAndBottom/>
          <wp:docPr id="889813944" name="Obrázek 889813944" descr="Obsah obrázku text, Písmo, savec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savec, Grafika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9C6"/>
    <w:multiLevelType w:val="hybridMultilevel"/>
    <w:tmpl w:val="9162C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AC76AC"/>
    <w:multiLevelType w:val="hybridMultilevel"/>
    <w:tmpl w:val="794E21AA"/>
    <w:lvl w:ilvl="0" w:tplc="5218EB9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17398"/>
    <w:multiLevelType w:val="hybridMultilevel"/>
    <w:tmpl w:val="1CFA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512C8"/>
    <w:multiLevelType w:val="hybridMultilevel"/>
    <w:tmpl w:val="CEA66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D05B1"/>
    <w:multiLevelType w:val="hybridMultilevel"/>
    <w:tmpl w:val="603659F4"/>
    <w:lvl w:ilvl="0" w:tplc="26D8A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6175">
    <w:abstractNumId w:val="1"/>
  </w:num>
  <w:num w:numId="2" w16cid:durableId="779034192">
    <w:abstractNumId w:val="5"/>
  </w:num>
  <w:num w:numId="3" w16cid:durableId="2132481105">
    <w:abstractNumId w:val="6"/>
  </w:num>
  <w:num w:numId="4" w16cid:durableId="1983461395">
    <w:abstractNumId w:val="4"/>
  </w:num>
  <w:num w:numId="5" w16cid:durableId="1353267530">
    <w:abstractNumId w:val="3"/>
  </w:num>
  <w:num w:numId="6" w16cid:durableId="1986199960">
    <w:abstractNumId w:val="0"/>
  </w:num>
  <w:num w:numId="7" w16cid:durableId="146743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1"/>
    <w:rsid w:val="000866F6"/>
    <w:rsid w:val="000D3395"/>
    <w:rsid w:val="0016436A"/>
    <w:rsid w:val="002A59C8"/>
    <w:rsid w:val="003058FC"/>
    <w:rsid w:val="0031606F"/>
    <w:rsid w:val="00350559"/>
    <w:rsid w:val="003B71E8"/>
    <w:rsid w:val="003D3FAA"/>
    <w:rsid w:val="003E507E"/>
    <w:rsid w:val="005B70DD"/>
    <w:rsid w:val="005C1875"/>
    <w:rsid w:val="005D0629"/>
    <w:rsid w:val="00632AC2"/>
    <w:rsid w:val="006F5629"/>
    <w:rsid w:val="00894BFD"/>
    <w:rsid w:val="0091052F"/>
    <w:rsid w:val="009221A3"/>
    <w:rsid w:val="009970D9"/>
    <w:rsid w:val="009D540F"/>
    <w:rsid w:val="00A377BF"/>
    <w:rsid w:val="00B12B42"/>
    <w:rsid w:val="00B2271A"/>
    <w:rsid w:val="00B65C58"/>
    <w:rsid w:val="00B863D3"/>
    <w:rsid w:val="00C218CF"/>
    <w:rsid w:val="00CE34E1"/>
    <w:rsid w:val="00D31536"/>
    <w:rsid w:val="00D52AD4"/>
    <w:rsid w:val="00E026CF"/>
    <w:rsid w:val="00F14F7F"/>
    <w:rsid w:val="00F373DA"/>
    <w:rsid w:val="00F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D32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3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,Podkapitola 141"/>
    <w:basedOn w:val="Normln"/>
    <w:next w:val="Normln"/>
    <w:link w:val="Nadpis2Char"/>
    <w:unhideWhenUsed/>
    <w:qFormat/>
    <w:rsid w:val="00CE3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3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3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3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34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34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34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34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3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uiPriority w:val="9"/>
    <w:semiHidden/>
    <w:rsid w:val="00CE3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3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34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34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34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34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34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34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34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34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3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3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34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34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34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34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34E1"/>
    <w:rPr>
      <w:b/>
      <w:bCs/>
      <w:smallCaps/>
      <w:color w:val="0F4761" w:themeColor="accent1" w:themeShade="BF"/>
      <w:spacing w:val="5"/>
    </w:rPr>
  </w:style>
  <w:style w:type="paragraph" w:customStyle="1" w:styleId="Pipomnky">
    <w:name w:val="Připomínky"/>
    <w:basedOn w:val="Zkladntext"/>
    <w:rsid w:val="00CE34E1"/>
    <w:pPr>
      <w:jc w:val="both"/>
    </w:pPr>
    <w:rPr>
      <w:rFonts w:ascii="Arial" w:eastAsia="Times New Roman" w:hAnsi="Arial" w:cs="Arial"/>
      <w:kern w:val="0"/>
      <w:lang w:eastAsia="cs-CZ"/>
      <w14:ligatures w14:val="none"/>
    </w:rPr>
  </w:style>
  <w:style w:type="paragraph" w:customStyle="1" w:styleId="mojeodstavce">
    <w:name w:val="moje odstavce"/>
    <w:basedOn w:val="Normln"/>
    <w:link w:val="mojeodstavceChar"/>
    <w:rsid w:val="00CE34E1"/>
    <w:pPr>
      <w:widowControl w:val="0"/>
      <w:numPr>
        <w:numId w:val="1"/>
      </w:numPr>
      <w:adjustRightInd w:val="0"/>
      <w:spacing w:before="240"/>
      <w:jc w:val="both"/>
      <w:textAlignment w:val="baseline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customStyle="1" w:styleId="Styl2">
    <w:name w:val="Styl2"/>
    <w:basedOn w:val="Normln"/>
    <w:rsid w:val="00CE34E1"/>
    <w:pPr>
      <w:widowControl w:val="0"/>
      <w:numPr>
        <w:ilvl w:val="3"/>
        <w:numId w:val="1"/>
      </w:numPr>
      <w:adjustRightInd w:val="0"/>
      <w:spacing w:line="360" w:lineRule="atLeast"/>
      <w:jc w:val="both"/>
      <w:textAlignment w:val="baseline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mojeodstavceChar">
    <w:name w:val="moje odstavce Char"/>
    <w:link w:val="mojeodstavce"/>
    <w:rsid w:val="00CE34E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E34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E34E1"/>
  </w:style>
  <w:style w:type="table" w:styleId="Mkatabulky">
    <w:name w:val="Table Grid"/>
    <w:basedOn w:val="Normlntabulka"/>
    <w:uiPriority w:val="39"/>
    <w:rsid w:val="00B6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70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70D9"/>
  </w:style>
  <w:style w:type="paragraph" w:styleId="Zpat">
    <w:name w:val="footer"/>
    <w:basedOn w:val="Normln"/>
    <w:link w:val="ZpatChar"/>
    <w:uiPriority w:val="99"/>
    <w:unhideWhenUsed/>
    <w:rsid w:val="009970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70D9"/>
  </w:style>
  <w:style w:type="character" w:styleId="Zstupntext">
    <w:name w:val="Placeholder Text"/>
    <w:basedOn w:val="Standardnpsmoodstavce"/>
    <w:uiPriority w:val="99"/>
    <w:semiHidden/>
    <w:rsid w:val="009970D9"/>
    <w:rPr>
      <w:color w:val="808080"/>
    </w:rPr>
  </w:style>
  <w:style w:type="paragraph" w:customStyle="1" w:styleId="SBSSmlouva">
    <w:name w:val="SBS Smlouva"/>
    <w:basedOn w:val="Normln"/>
    <w:rsid w:val="009970D9"/>
    <w:pPr>
      <w:spacing w:before="120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customStyle="1" w:styleId="SBSnormln">
    <w:name w:val="SBS normální"/>
    <w:basedOn w:val="Normln"/>
    <w:rsid w:val="00D52AD4"/>
    <w:pPr>
      <w:spacing w:before="120"/>
      <w:jc w:val="both"/>
    </w:pPr>
    <w:rPr>
      <w:rFonts w:ascii="Arial" w:eastAsia="Times New Roman" w:hAnsi="Arial" w:cs="Times New Roman"/>
      <w:kern w:val="0"/>
      <w:sz w:val="2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52D8E8-0B1D-A44E-BEB9-9525053A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2025-11-27T08:57:00Z</dcterms:created>
  <dcterms:modified xsi:type="dcterms:W3CDTF">2025-11-28T10:25:00Z</dcterms:modified>
</cp:coreProperties>
</file>