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FD47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34404E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30FA59F8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1D4660">
        <w:rPr>
          <w:sz w:val="20"/>
          <w:szCs w:val="20"/>
          <w:u w:val="none"/>
        </w:rPr>
        <w:t>/240/2</w:t>
      </w:r>
      <w:r w:rsidR="00047DB3" w:rsidRPr="00047DB3">
        <w:rPr>
          <w:sz w:val="20"/>
          <w:szCs w:val="20"/>
          <w:u w:val="none"/>
        </w:rPr>
        <w:t>023</w:t>
      </w:r>
    </w:p>
    <w:p w14:paraId="0F5A5C62" w14:textId="77777777" w:rsidR="00E51D2F" w:rsidRPr="00AD715B" w:rsidRDefault="00E51D2F" w:rsidP="00A91D58">
      <w:pPr>
        <w:spacing w:line="276" w:lineRule="auto"/>
        <w:rPr>
          <w:b/>
          <w:bCs/>
          <w:sz w:val="22"/>
          <w:szCs w:val="22"/>
        </w:rPr>
      </w:pPr>
    </w:p>
    <w:p w14:paraId="1896D48D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6D64DA7F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511F1998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3125C5F2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112793B5" w14:textId="650C1234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ED2C2E">
        <w:rPr>
          <w:sz w:val="22"/>
          <w:szCs w:val="22"/>
          <w:lang w:val="pt-BR"/>
        </w:rPr>
        <w:t>XXX</w:t>
      </w:r>
      <w:r w:rsidR="001446A3" w:rsidRPr="00AD715B">
        <w:rPr>
          <w:sz w:val="22"/>
          <w:szCs w:val="22"/>
          <w:lang w:val="pt-BR"/>
        </w:rPr>
        <w:t>,</w:t>
      </w:r>
      <w:bookmarkStart w:id="0" w:name="_GoBack"/>
      <w:bookmarkEnd w:id="0"/>
      <w:r w:rsidR="001446A3">
        <w:rPr>
          <w:sz w:val="22"/>
          <w:szCs w:val="22"/>
          <w:lang w:val="pt-BR"/>
        </w:rPr>
        <w:t xml:space="preserve"> </w:t>
      </w:r>
      <w:r w:rsidR="001446A3" w:rsidRPr="00AD715B">
        <w:rPr>
          <w:sz w:val="22"/>
          <w:szCs w:val="22"/>
          <w:lang w:val="pt-BR"/>
        </w:rPr>
        <w:t>ředite</w:t>
      </w:r>
      <w:r w:rsidR="001446A3">
        <w:rPr>
          <w:sz w:val="22"/>
          <w:szCs w:val="22"/>
          <w:lang w:val="pt-BR"/>
        </w:rPr>
        <w:t xml:space="preserve">lem </w:t>
      </w:r>
    </w:p>
    <w:p w14:paraId="365A4279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3FB4ECE1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1AF0542C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10D9ED0F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13682075" w14:textId="77777777" w:rsidR="00456373" w:rsidRPr="00456373" w:rsidRDefault="00456373" w:rsidP="00456373">
      <w:pPr>
        <w:rPr>
          <w:b/>
          <w:bCs/>
          <w:sz w:val="22"/>
          <w:szCs w:val="22"/>
        </w:rPr>
      </w:pPr>
      <w:r w:rsidRPr="00456373">
        <w:rPr>
          <w:b/>
          <w:bCs/>
          <w:sz w:val="22"/>
          <w:szCs w:val="22"/>
        </w:rPr>
        <w:t>MAKRO Cash &amp; Carry ČR s.r.o.</w:t>
      </w:r>
    </w:p>
    <w:p w14:paraId="1CB1F156" w14:textId="77777777"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se sídlem Jeremiášova 1249/7, 155 00, Praha 5</w:t>
      </w:r>
    </w:p>
    <w:p w14:paraId="718438FF" w14:textId="77777777"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IČ: 26450691, DIČ: CZ26450691</w:t>
      </w:r>
    </w:p>
    <w:p w14:paraId="788B76C9" w14:textId="77777777" w:rsidR="00EB4D77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 xml:space="preserve">zapsaná v obchodním rejstříku vedeném Městským soudem v Praze, </w:t>
      </w:r>
      <w:proofErr w:type="spellStart"/>
      <w:r w:rsidRPr="00456373">
        <w:rPr>
          <w:sz w:val="22"/>
          <w:szCs w:val="22"/>
        </w:rPr>
        <w:t>sp</w:t>
      </w:r>
      <w:proofErr w:type="spellEnd"/>
      <w:r w:rsidRPr="00456373">
        <w:rPr>
          <w:sz w:val="22"/>
          <w:szCs w:val="22"/>
        </w:rPr>
        <w:t>. zn. C 83051</w:t>
      </w:r>
    </w:p>
    <w:p w14:paraId="1958E972" w14:textId="77777777" w:rsidR="00047DB3" w:rsidRPr="00ED2C2E" w:rsidRDefault="00EB4D77" w:rsidP="00EB4D77">
      <w:pPr>
        <w:rPr>
          <w:sz w:val="22"/>
          <w:szCs w:val="22"/>
        </w:rPr>
      </w:pPr>
      <w:r w:rsidRPr="00ED2C2E">
        <w:rPr>
          <w:sz w:val="22"/>
          <w:szCs w:val="22"/>
        </w:rPr>
        <w:t>zastoupena</w:t>
      </w:r>
      <w:r w:rsidR="00ED2C2E">
        <w:rPr>
          <w:sz w:val="22"/>
          <w:szCs w:val="22"/>
        </w:rPr>
        <w:t xml:space="preserve"> oprávněnými osobami</w:t>
      </w:r>
    </w:p>
    <w:p w14:paraId="0300679A" w14:textId="77777777" w:rsidR="00742F54" w:rsidRPr="00ED2C2E" w:rsidRDefault="00047DB3" w:rsidP="00A91D58">
      <w:pPr>
        <w:rPr>
          <w:sz w:val="22"/>
          <w:szCs w:val="22"/>
        </w:rPr>
      </w:pPr>
      <w:r w:rsidRPr="00ED2C2E">
        <w:rPr>
          <w:sz w:val="22"/>
          <w:szCs w:val="22"/>
        </w:rPr>
        <w:t>dále jen „</w:t>
      </w:r>
      <w:r w:rsidRPr="00ED2C2E">
        <w:rPr>
          <w:b/>
          <w:bCs/>
          <w:sz w:val="22"/>
          <w:szCs w:val="22"/>
        </w:rPr>
        <w:t>Prodávající</w:t>
      </w:r>
      <w:r w:rsidRPr="00ED2C2E">
        <w:rPr>
          <w:sz w:val="22"/>
          <w:szCs w:val="22"/>
        </w:rPr>
        <w:t>“</w:t>
      </w:r>
    </w:p>
    <w:p w14:paraId="4193205D" w14:textId="77777777" w:rsidR="00407BAB" w:rsidRPr="00ED2C2E" w:rsidRDefault="00407BAB" w:rsidP="00AD715B">
      <w:pPr>
        <w:spacing w:line="276" w:lineRule="auto"/>
        <w:rPr>
          <w:sz w:val="22"/>
          <w:szCs w:val="22"/>
        </w:rPr>
      </w:pPr>
    </w:p>
    <w:p w14:paraId="444D6A13" w14:textId="77777777" w:rsidR="00407BAB" w:rsidRPr="00ED2C2E" w:rsidRDefault="00407BAB" w:rsidP="00ED2C2E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ED2C2E">
        <w:rPr>
          <w:b/>
          <w:sz w:val="22"/>
          <w:szCs w:val="22"/>
        </w:rPr>
        <w:t>Úvodní ustanovení</w:t>
      </w:r>
    </w:p>
    <w:p w14:paraId="68EB4706" w14:textId="77777777" w:rsidR="00407BAB" w:rsidRPr="00ED2C2E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25108F24" w14:textId="77777777" w:rsidR="007D398C" w:rsidRPr="00ED2C2E" w:rsidRDefault="00047DB3" w:rsidP="00ED2C2E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ED2C2E">
        <w:rPr>
          <w:color w:val="000000"/>
          <w:sz w:val="22"/>
          <w:szCs w:val="22"/>
        </w:rPr>
        <w:t xml:space="preserve">SLL a Prodávající spolu dne </w:t>
      </w:r>
      <w:r w:rsidR="001D4660" w:rsidRPr="00ED2C2E">
        <w:rPr>
          <w:color w:val="000000"/>
          <w:sz w:val="22"/>
          <w:szCs w:val="22"/>
        </w:rPr>
        <w:t>31.07.2023</w:t>
      </w:r>
      <w:r w:rsidRPr="00ED2C2E">
        <w:rPr>
          <w:color w:val="000000"/>
          <w:sz w:val="22"/>
          <w:szCs w:val="22"/>
        </w:rPr>
        <w:t xml:space="preserve"> uzavřely rámcovou kupní smlouvu č. SLL JL</w:t>
      </w:r>
      <w:r w:rsidR="001D4660" w:rsidRPr="00ED2C2E">
        <w:rPr>
          <w:color w:val="000000"/>
          <w:sz w:val="22"/>
          <w:szCs w:val="22"/>
        </w:rPr>
        <w:t>/240/</w:t>
      </w:r>
      <w:r w:rsidRPr="00ED2C2E">
        <w:rPr>
          <w:color w:val="000000"/>
          <w:sz w:val="22"/>
          <w:szCs w:val="22"/>
        </w:rPr>
        <w:t>2023 (dále jen „</w:t>
      </w:r>
      <w:r w:rsidR="0003712B" w:rsidRPr="00ED2C2E">
        <w:rPr>
          <w:color w:val="000000"/>
          <w:sz w:val="22"/>
          <w:szCs w:val="22"/>
        </w:rPr>
        <w:t>s</w:t>
      </w:r>
      <w:r w:rsidRPr="00ED2C2E">
        <w:rPr>
          <w:color w:val="000000"/>
          <w:sz w:val="22"/>
          <w:szCs w:val="22"/>
        </w:rPr>
        <w:t xml:space="preserve">mlouva“), na </w:t>
      </w:r>
      <w:proofErr w:type="gramStart"/>
      <w:r w:rsidRPr="00ED2C2E">
        <w:rPr>
          <w:color w:val="000000"/>
          <w:sz w:val="22"/>
          <w:szCs w:val="22"/>
        </w:rPr>
        <w:t>základě</w:t>
      </w:r>
      <w:proofErr w:type="gramEnd"/>
      <w:r w:rsidRPr="00ED2C2E">
        <w:rPr>
          <w:color w:val="000000"/>
          <w:sz w:val="22"/>
          <w:szCs w:val="22"/>
        </w:rPr>
        <w:t xml:space="preserve"> které se Prodávající zavázal dodávat </w:t>
      </w:r>
      <w:r w:rsidR="0003712B" w:rsidRPr="00ED2C2E">
        <w:rPr>
          <w:color w:val="000000"/>
          <w:sz w:val="22"/>
          <w:szCs w:val="22"/>
        </w:rPr>
        <w:t>Kupujícímu</w:t>
      </w:r>
      <w:r w:rsidRPr="00ED2C2E">
        <w:rPr>
          <w:color w:val="000000"/>
          <w:sz w:val="22"/>
          <w:szCs w:val="22"/>
        </w:rPr>
        <w:t xml:space="preserve"> potravinářské zboží – </w:t>
      </w:r>
      <w:r w:rsidR="00456373" w:rsidRPr="00ED2C2E">
        <w:rPr>
          <w:color w:val="000000"/>
          <w:sz w:val="22"/>
          <w:szCs w:val="22"/>
        </w:rPr>
        <w:t>nápoje</w:t>
      </w:r>
      <w:r w:rsidRPr="00ED2C2E">
        <w:rPr>
          <w:color w:val="000000"/>
          <w:sz w:val="22"/>
          <w:szCs w:val="22"/>
        </w:rPr>
        <w:t xml:space="preserve"> (dále též jen „zboží“)</w:t>
      </w:r>
      <w:r w:rsidR="00A833A9" w:rsidRPr="00ED2C2E">
        <w:rPr>
          <w:color w:val="000000"/>
          <w:sz w:val="22"/>
          <w:szCs w:val="22"/>
        </w:rPr>
        <w:t xml:space="preserve">. </w:t>
      </w:r>
    </w:p>
    <w:p w14:paraId="07502961" w14:textId="77777777" w:rsidR="004D1365" w:rsidRPr="00ED2C2E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295024CA" w14:textId="77777777" w:rsidR="00A833A9" w:rsidRPr="00ED2C2E" w:rsidRDefault="00A91D58" w:rsidP="00ED2C2E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ED2C2E"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 w:rsidRPr="00ED2C2E">
        <w:rPr>
          <w:color w:val="000000"/>
          <w:sz w:val="22"/>
          <w:szCs w:val="22"/>
        </w:rPr>
        <w:t>.</w:t>
      </w:r>
      <w:r w:rsidR="00A833A9" w:rsidRPr="00ED2C2E">
        <w:rPr>
          <w:color w:val="000000"/>
          <w:sz w:val="22"/>
          <w:szCs w:val="22"/>
        </w:rPr>
        <w:t xml:space="preserve"> </w:t>
      </w:r>
    </w:p>
    <w:p w14:paraId="02A015DB" w14:textId="77777777" w:rsidR="004D1365" w:rsidRPr="00ED2C2E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52731613" w14:textId="77777777" w:rsidR="00A833A9" w:rsidRPr="00ED2C2E" w:rsidRDefault="00A91D58" w:rsidP="00ED2C2E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ED2C2E"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03712B" w:rsidRPr="00ED2C2E">
        <w:rPr>
          <w:color w:val="000000"/>
          <w:sz w:val="22"/>
          <w:szCs w:val="22"/>
        </w:rPr>
        <w:t>s</w:t>
      </w:r>
      <w:r w:rsidRPr="00ED2C2E"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03712B" w:rsidRPr="00ED2C2E">
        <w:rPr>
          <w:color w:val="000000"/>
          <w:sz w:val="22"/>
          <w:szCs w:val="22"/>
        </w:rPr>
        <w:t>s</w:t>
      </w:r>
      <w:r w:rsidRPr="00ED2C2E"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34404E" w:rsidRPr="00ED2C2E">
        <w:rPr>
          <w:color w:val="000000"/>
          <w:sz w:val="22"/>
          <w:szCs w:val="22"/>
        </w:rPr>
        <w:t>01.01.2026</w:t>
      </w:r>
      <w:r w:rsidR="004D1365" w:rsidRPr="00ED2C2E">
        <w:rPr>
          <w:color w:val="000000"/>
          <w:sz w:val="22"/>
          <w:szCs w:val="22"/>
        </w:rPr>
        <w:t>.</w:t>
      </w:r>
    </w:p>
    <w:p w14:paraId="2422B47E" w14:textId="77777777" w:rsidR="00034309" w:rsidRPr="00ED2C2E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62730B3B" w14:textId="77777777" w:rsidR="00742F54" w:rsidRPr="00ED2C2E" w:rsidRDefault="00742F54" w:rsidP="00ED2C2E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ED2C2E">
        <w:rPr>
          <w:b/>
          <w:sz w:val="22"/>
          <w:szCs w:val="22"/>
        </w:rPr>
        <w:t xml:space="preserve">Předmět </w:t>
      </w:r>
      <w:r w:rsidR="00EF2181" w:rsidRPr="00ED2C2E">
        <w:rPr>
          <w:b/>
          <w:sz w:val="22"/>
          <w:szCs w:val="22"/>
        </w:rPr>
        <w:t>dodatku</w:t>
      </w:r>
    </w:p>
    <w:p w14:paraId="7282BEE2" w14:textId="77777777" w:rsidR="00BE349C" w:rsidRPr="00ED2C2E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1CE1C5E3" w14:textId="77777777" w:rsidR="00AA4210" w:rsidRPr="00ED2C2E" w:rsidRDefault="00727F9F" w:rsidP="00ED2C2E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D2C2E">
        <w:rPr>
          <w:sz w:val="22"/>
          <w:szCs w:val="22"/>
        </w:rPr>
        <w:t xml:space="preserve">Smluvní strany se dohodly </w:t>
      </w:r>
      <w:r w:rsidR="00AF10A5" w:rsidRPr="00ED2C2E">
        <w:rPr>
          <w:sz w:val="22"/>
          <w:szCs w:val="22"/>
        </w:rPr>
        <w:t>na nahrazení</w:t>
      </w:r>
      <w:r w:rsidR="00AF5E58" w:rsidRPr="00ED2C2E">
        <w:rPr>
          <w:sz w:val="22"/>
          <w:szCs w:val="22"/>
        </w:rPr>
        <w:t xml:space="preserve"> ustanovení </w:t>
      </w:r>
      <w:r w:rsidR="00D84F63" w:rsidRPr="00ED2C2E">
        <w:rPr>
          <w:sz w:val="22"/>
          <w:szCs w:val="22"/>
        </w:rPr>
        <w:t>V</w:t>
      </w:r>
      <w:r w:rsidR="004D1365" w:rsidRPr="00ED2C2E">
        <w:rPr>
          <w:sz w:val="22"/>
          <w:szCs w:val="22"/>
        </w:rPr>
        <w:t>II</w:t>
      </w:r>
      <w:r w:rsidR="00047DB3" w:rsidRPr="00ED2C2E">
        <w:rPr>
          <w:sz w:val="22"/>
          <w:szCs w:val="22"/>
        </w:rPr>
        <w:t>I</w:t>
      </w:r>
      <w:r w:rsidR="00AF5E58" w:rsidRPr="00ED2C2E">
        <w:rPr>
          <w:sz w:val="22"/>
          <w:szCs w:val="22"/>
        </w:rPr>
        <w:t xml:space="preserve">. odst. </w:t>
      </w:r>
      <w:r w:rsidR="00D84F63" w:rsidRPr="00ED2C2E">
        <w:rPr>
          <w:sz w:val="22"/>
          <w:szCs w:val="22"/>
        </w:rPr>
        <w:t>1</w:t>
      </w:r>
      <w:r w:rsidR="00AF5E58" w:rsidRPr="00ED2C2E">
        <w:rPr>
          <w:sz w:val="22"/>
          <w:szCs w:val="22"/>
        </w:rPr>
        <w:t xml:space="preserve"> </w:t>
      </w:r>
      <w:r w:rsidR="00953001" w:rsidRPr="00ED2C2E">
        <w:rPr>
          <w:sz w:val="22"/>
          <w:szCs w:val="22"/>
        </w:rPr>
        <w:t>s</w:t>
      </w:r>
      <w:r w:rsidR="00AF5E58" w:rsidRPr="00ED2C2E">
        <w:rPr>
          <w:sz w:val="22"/>
          <w:szCs w:val="22"/>
        </w:rPr>
        <w:t>mlouvy následujícím zněním:</w:t>
      </w:r>
      <w:r w:rsidR="00AF10A5" w:rsidRPr="00ED2C2E">
        <w:rPr>
          <w:sz w:val="22"/>
          <w:szCs w:val="22"/>
        </w:rPr>
        <w:t xml:space="preserve"> </w:t>
      </w:r>
    </w:p>
    <w:p w14:paraId="1C714A97" w14:textId="77777777" w:rsidR="004D1365" w:rsidRPr="00ED2C2E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ED2C2E">
        <w:rPr>
          <w:i/>
          <w:sz w:val="22"/>
          <w:szCs w:val="22"/>
        </w:rPr>
        <w:t>„</w:t>
      </w:r>
      <w:r w:rsidR="00D84F63" w:rsidRPr="00ED2C2E">
        <w:rPr>
          <w:i/>
          <w:sz w:val="22"/>
          <w:szCs w:val="22"/>
        </w:rPr>
        <w:t>1.</w:t>
      </w:r>
      <w:r w:rsidR="00D84F63" w:rsidRPr="00ED2C2E">
        <w:rPr>
          <w:i/>
          <w:sz w:val="22"/>
          <w:szCs w:val="22"/>
        </w:rPr>
        <w:tab/>
      </w:r>
      <w:r w:rsidR="00A91D58" w:rsidRPr="00ED2C2E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34404E" w:rsidRPr="00ED2C2E">
        <w:rPr>
          <w:i/>
          <w:sz w:val="22"/>
          <w:szCs w:val="22"/>
        </w:rPr>
        <w:t>01.01.2026</w:t>
      </w:r>
      <w:r w:rsidR="00A91D58" w:rsidRPr="00ED2C2E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 w:rsidRPr="00ED2C2E">
        <w:rPr>
          <w:i/>
          <w:sz w:val="22"/>
          <w:szCs w:val="22"/>
        </w:rPr>
        <w:t xml:space="preserve">. </w:t>
      </w:r>
    </w:p>
    <w:p w14:paraId="41475461" w14:textId="77777777" w:rsidR="00850560" w:rsidRPr="00ED2C2E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687CD8B0" w14:textId="77777777" w:rsidR="00AF10A5" w:rsidRPr="00ED2C2E" w:rsidRDefault="00AF10A5" w:rsidP="00ED2C2E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ED2C2E">
        <w:rPr>
          <w:sz w:val="22"/>
          <w:szCs w:val="22"/>
        </w:rPr>
        <w:t xml:space="preserve">Ostatní ustanovení </w:t>
      </w:r>
      <w:r w:rsidR="00953001" w:rsidRPr="00ED2C2E">
        <w:rPr>
          <w:sz w:val="22"/>
          <w:szCs w:val="22"/>
        </w:rPr>
        <w:t>s</w:t>
      </w:r>
      <w:r w:rsidRPr="00ED2C2E">
        <w:rPr>
          <w:sz w:val="22"/>
          <w:szCs w:val="22"/>
        </w:rPr>
        <w:t>mlouvy zůstávají beze změny.</w:t>
      </w:r>
    </w:p>
    <w:p w14:paraId="1891D4C5" w14:textId="77777777" w:rsidR="00C80D5E" w:rsidRPr="00ED2C2E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2D9C5492" w14:textId="77777777" w:rsidR="00742F54" w:rsidRPr="00ED2C2E" w:rsidRDefault="00742F54" w:rsidP="00ED2C2E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ED2C2E">
        <w:rPr>
          <w:b/>
          <w:sz w:val="22"/>
          <w:szCs w:val="22"/>
        </w:rPr>
        <w:t>Závěrečná ustanovení</w:t>
      </w:r>
    </w:p>
    <w:p w14:paraId="6165380F" w14:textId="77777777" w:rsidR="00BE349C" w:rsidRPr="00ED2C2E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03247B2F" w14:textId="77777777" w:rsidR="006000FF" w:rsidRPr="00ED2C2E" w:rsidRDefault="007F7B45" w:rsidP="00ED2C2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D2C2E">
        <w:rPr>
          <w:sz w:val="22"/>
          <w:szCs w:val="22"/>
        </w:rPr>
        <w:t>V případě, že je znění tohoto d</w:t>
      </w:r>
      <w:r w:rsidR="00203DE1" w:rsidRPr="00ED2C2E">
        <w:rPr>
          <w:sz w:val="22"/>
          <w:szCs w:val="22"/>
        </w:rPr>
        <w:t xml:space="preserve">odatku v rozporu se </w:t>
      </w:r>
      <w:r w:rsidR="00953001" w:rsidRPr="00ED2C2E">
        <w:rPr>
          <w:sz w:val="22"/>
          <w:szCs w:val="22"/>
        </w:rPr>
        <w:t>s</w:t>
      </w:r>
      <w:r w:rsidR="00F159AB" w:rsidRPr="00ED2C2E">
        <w:rPr>
          <w:sz w:val="22"/>
          <w:szCs w:val="22"/>
        </w:rPr>
        <w:t>mlouvou, použije se tento d</w:t>
      </w:r>
      <w:r w:rsidR="00203DE1" w:rsidRPr="00ED2C2E">
        <w:rPr>
          <w:sz w:val="22"/>
          <w:szCs w:val="22"/>
        </w:rPr>
        <w:t>odatek.</w:t>
      </w:r>
    </w:p>
    <w:p w14:paraId="2996647C" w14:textId="77777777" w:rsidR="00EB2C62" w:rsidRPr="00ED2C2E" w:rsidRDefault="00EB2C62" w:rsidP="00ED2C2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D2C2E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0999BB8D" w14:textId="77777777" w:rsidR="00EB2C62" w:rsidRPr="00ED2C2E" w:rsidRDefault="0003712B" w:rsidP="00ED2C2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D2C2E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34404E" w:rsidRPr="00ED2C2E">
        <w:rPr>
          <w:sz w:val="22"/>
          <w:szCs w:val="22"/>
        </w:rPr>
        <w:t>01.12.2025</w:t>
      </w:r>
      <w:r w:rsidRPr="00ED2C2E">
        <w:rPr>
          <w:sz w:val="22"/>
          <w:szCs w:val="22"/>
        </w:rPr>
        <w:t>. Tím není dotčena skutečnost, že právní účinky dodatku nastávají zveřejněním</w:t>
      </w:r>
      <w:r w:rsidR="00EB2C62" w:rsidRPr="00ED2C2E">
        <w:rPr>
          <w:sz w:val="22"/>
          <w:szCs w:val="22"/>
        </w:rPr>
        <w:t>.</w:t>
      </w:r>
    </w:p>
    <w:p w14:paraId="69BCB3D0" w14:textId="77777777" w:rsidR="00EB2C62" w:rsidRPr="00ED2C2E" w:rsidRDefault="00EB2C62" w:rsidP="00ED2C2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D2C2E">
        <w:rPr>
          <w:sz w:val="22"/>
          <w:szCs w:val="22"/>
        </w:rPr>
        <w:t>Tento dodatek je vyhotoven ve dvou stejnopisech s platností originálu, z nichž po jednom obdrží každá ze stran.</w:t>
      </w:r>
    </w:p>
    <w:p w14:paraId="074B171F" w14:textId="77777777" w:rsidR="00EB2C62" w:rsidRPr="00ED2C2E" w:rsidRDefault="00EB2C62" w:rsidP="00ED2C2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D2C2E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66C2AA98" w14:textId="77777777" w:rsidR="003102D3" w:rsidRPr="00ED2C2E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55177B1C" w14:textId="77777777" w:rsidR="00DA2DF8" w:rsidRPr="00ED2C2E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00DABE9D" w14:textId="77777777" w:rsidR="00246253" w:rsidRPr="00ED2C2E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ED2C2E" w14:paraId="36F39B98" w14:textId="77777777" w:rsidTr="00E1031D">
        <w:tc>
          <w:tcPr>
            <w:tcW w:w="4503" w:type="dxa"/>
          </w:tcPr>
          <w:p w14:paraId="62CF2D8D" w14:textId="77777777" w:rsidR="003207A3" w:rsidRPr="00ED2C2E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ED2C2E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 w:rsidRPr="00ED2C2E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411373FC" w14:textId="77777777" w:rsidR="0056270A" w:rsidRPr="00ED2C2E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54FDC" w14:textId="77777777" w:rsidR="003207A3" w:rsidRPr="00ED2C2E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E55F13" w14:textId="77777777" w:rsidR="003207A3" w:rsidRPr="00ED2C2E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237D1F91" w14:textId="77777777" w:rsidR="003207A3" w:rsidRPr="00ED2C2E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 w:rsidRPr="00ED2C2E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ED2C2E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1230B1FB" w14:textId="77777777" w:rsidR="0056270A" w:rsidRPr="00ED2C2E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8956A" w14:textId="77777777" w:rsidR="003102D3" w:rsidRPr="00ED2C2E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8FC4B" w14:textId="77777777" w:rsidR="003207A3" w:rsidRPr="00ED2C2E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ED2C2E" w14:paraId="4FAFF5BA" w14:textId="77777777" w:rsidTr="00E1031D">
        <w:trPr>
          <w:trHeight w:val="80"/>
        </w:trPr>
        <w:tc>
          <w:tcPr>
            <w:tcW w:w="4503" w:type="dxa"/>
          </w:tcPr>
          <w:p w14:paraId="3AA4E199" w14:textId="77777777" w:rsidR="0096731D" w:rsidRPr="00ED2C2E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ED2C2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626F7A14" w14:textId="1D25BE25" w:rsidR="003207A3" w:rsidRPr="00ED2C2E" w:rsidRDefault="00ED2C2E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1446A3" w:rsidRPr="00ED2C2E">
              <w:rPr>
                <w:sz w:val="22"/>
                <w:szCs w:val="22"/>
                <w:lang w:val="pt-BR"/>
              </w:rPr>
              <w:t xml:space="preserve">, ředitel </w:t>
            </w:r>
          </w:p>
        </w:tc>
        <w:tc>
          <w:tcPr>
            <w:tcW w:w="4645" w:type="dxa"/>
          </w:tcPr>
          <w:p w14:paraId="69AB46C0" w14:textId="77777777" w:rsidR="00E1031D" w:rsidRPr="00ED2C2E" w:rsidRDefault="0045637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14:paraId="6AC62CC2" w14:textId="3FBFD111" w:rsidR="00CC2709" w:rsidRPr="00ED2C2E" w:rsidRDefault="00ED2C2E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</w:tr>
      <w:tr w:rsidR="001446A3" w:rsidRPr="00ED2C2E" w14:paraId="6A2474B3" w14:textId="77777777" w:rsidTr="001446A3">
        <w:trPr>
          <w:trHeight w:val="80"/>
        </w:trPr>
        <w:tc>
          <w:tcPr>
            <w:tcW w:w="4503" w:type="dxa"/>
          </w:tcPr>
          <w:p w14:paraId="2C72C61A" w14:textId="77777777" w:rsidR="001446A3" w:rsidRPr="00ED2C2E" w:rsidRDefault="001446A3" w:rsidP="001446A3">
            <w:pPr>
              <w:rPr>
                <w:b/>
                <w:sz w:val="22"/>
                <w:szCs w:val="22"/>
              </w:rPr>
            </w:pPr>
          </w:p>
          <w:p w14:paraId="4A268BA4" w14:textId="77777777" w:rsidR="001446A3" w:rsidRPr="00ED2C2E" w:rsidRDefault="001446A3" w:rsidP="001446A3">
            <w:pPr>
              <w:rPr>
                <w:b/>
                <w:sz w:val="22"/>
                <w:szCs w:val="22"/>
              </w:rPr>
            </w:pPr>
          </w:p>
          <w:p w14:paraId="43C7F542" w14:textId="77777777" w:rsidR="001446A3" w:rsidRPr="00ED2C2E" w:rsidRDefault="001446A3" w:rsidP="001446A3">
            <w:pPr>
              <w:rPr>
                <w:b/>
                <w:sz w:val="22"/>
                <w:szCs w:val="22"/>
              </w:rPr>
            </w:pPr>
          </w:p>
          <w:p w14:paraId="6918C748" w14:textId="77777777" w:rsidR="001446A3" w:rsidRPr="00ED2C2E" w:rsidRDefault="001446A3" w:rsidP="001446A3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14:paraId="76A1FAFB" w14:textId="77777777" w:rsidR="001446A3" w:rsidRPr="00ED2C2E" w:rsidRDefault="001446A3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26699E" w14:textId="77777777" w:rsidR="00CC2709" w:rsidRPr="00ED2C2E" w:rsidRDefault="00CC2709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AEA4BF" w14:textId="77777777" w:rsidR="00CC2709" w:rsidRPr="00ED2C2E" w:rsidRDefault="00CC2709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9F2FEC4" w14:textId="77777777" w:rsidR="001446A3" w:rsidRPr="00ED2C2E" w:rsidRDefault="001446A3" w:rsidP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1446A3" w:rsidRPr="00AD715B" w14:paraId="53695AC2" w14:textId="77777777" w:rsidTr="001446A3">
        <w:trPr>
          <w:trHeight w:val="80"/>
        </w:trPr>
        <w:tc>
          <w:tcPr>
            <w:tcW w:w="4503" w:type="dxa"/>
          </w:tcPr>
          <w:p w14:paraId="139DEC85" w14:textId="77777777" w:rsidR="001446A3" w:rsidRPr="00ED2C2E" w:rsidRDefault="001446A3" w:rsidP="001446A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14:paraId="2C87569A" w14:textId="77777777" w:rsidR="001446A3" w:rsidRPr="00ED2C2E" w:rsidRDefault="001446A3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C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14:paraId="5F1212D5" w14:textId="77777777" w:rsidR="00CC2709" w:rsidRPr="001446A3" w:rsidRDefault="00CC2709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BCB951A" w14:textId="21234D52" w:rsidR="00E1031D" w:rsidRPr="00AD715B" w:rsidRDefault="0034404E" w:rsidP="0034404E">
      <w:pPr>
        <w:pStyle w:val="zmr-finance-termn-kritrium"/>
        <w:tabs>
          <w:tab w:val="left" w:pos="4536"/>
        </w:tabs>
        <w:spacing w:before="0" w:line="276" w:lineRule="auto"/>
        <w:ind w:lef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ED2C2E">
        <w:rPr>
          <w:rFonts w:ascii="Times New Roman" w:hAnsi="Times New Roman" w:cs="Times New Roman"/>
          <w:szCs w:val="22"/>
        </w:rPr>
        <w:t>XXX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sectPr w:rsidR="00E1031D" w:rsidRPr="00AD715B" w:rsidSect="005D107C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96FC" w14:textId="77777777" w:rsidR="006F5FDD" w:rsidRDefault="006F5FDD" w:rsidP="00790E8B">
      <w:r>
        <w:separator/>
      </w:r>
    </w:p>
  </w:endnote>
  <w:endnote w:type="continuationSeparator" w:id="0">
    <w:p w14:paraId="0C7827C9" w14:textId="77777777" w:rsidR="006F5FDD" w:rsidRDefault="006F5FDD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CEBA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0464A405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D2B8E" w14:textId="77777777" w:rsidR="006F5FDD" w:rsidRDefault="006F5FDD" w:rsidP="00790E8B">
      <w:r>
        <w:separator/>
      </w:r>
    </w:p>
  </w:footnote>
  <w:footnote w:type="continuationSeparator" w:id="0">
    <w:p w14:paraId="0A774252" w14:textId="77777777" w:rsidR="006F5FDD" w:rsidRDefault="006F5FDD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0F7B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78CF4D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BCA17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1974B4A4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3712B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2477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5883"/>
    <w:rsid w:val="00116E9B"/>
    <w:rsid w:val="001241BE"/>
    <w:rsid w:val="00124247"/>
    <w:rsid w:val="00124DBB"/>
    <w:rsid w:val="0012631A"/>
    <w:rsid w:val="00127F25"/>
    <w:rsid w:val="0013075A"/>
    <w:rsid w:val="001446A3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D4660"/>
    <w:rsid w:val="001E2C3A"/>
    <w:rsid w:val="001E6527"/>
    <w:rsid w:val="001F3D76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404E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36951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07C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06FE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5FDD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09FD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45F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1D58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2709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2C2E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5284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27F57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45A8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0DC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209D4D"/>
  <w15:chartTrackingRefBased/>
  <w15:docId w15:val="{7B5D4386-0B85-49FB-9AC4-FCD7064C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E90C-9B67-46AF-8426-FE0F04E2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2025-11-10T13:33:00Z</cp:lastPrinted>
  <dcterms:created xsi:type="dcterms:W3CDTF">2025-11-10T13:34:00Z</dcterms:created>
  <dcterms:modified xsi:type="dcterms:W3CDTF">2025-11-10T13:34:00Z</dcterms:modified>
</cp:coreProperties>
</file>