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99" w:lineRule="exact"/>
        <w:rPr>
          <w:sz w:val="16"/>
          <w:szCs w:val="16"/>
        </w:rPr>
      </w:pPr>
    </w:p>
    <w:p>
      <w:pPr>
        <w:widowControl w:val="0"/>
        <w:spacing w:line="1" w:lineRule="exact"/>
        <w:sectPr>
          <w:footerReference w:type="default" r:id="rId5"/>
          <w:footnotePr>
            <w:pos w:val="pageBottom"/>
            <w:numFmt w:val="decimal"/>
            <w:numRestart w:val="continuous"/>
          </w:footnotePr>
          <w:pgSz w:w="11909" w:h="16838"/>
          <w:pgMar w:top="1146" w:left="1396" w:right="1387" w:bottom="1499" w:header="0" w:footer="3" w:gutter="0"/>
          <w:pgNumType w:start="1"/>
          <w:cols w:space="720"/>
          <w:noEndnote/>
          <w:rtlGutter w:val="0"/>
          <w:docGrid w:linePitch="360"/>
        </w:sectPr>
      </w:pPr>
    </w:p>
    <w:p>
      <w:pPr>
        <w:pStyle w:val="Style5"/>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Smlouva o provádění úklidových prací 2026</w:t>
        <w:br/>
        <w:t>č. 1219/2026</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p>
      <w:pPr>
        <w:pStyle w:val="Style8"/>
        <w:keepNext/>
        <w:keepLines/>
        <w:widowControl w:val="0"/>
        <w:shd w:val="clear" w:color="auto" w:fill="auto"/>
        <w:bidi w:val="0"/>
        <w:spacing w:before="0" w:after="22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w:t>
      </w:r>
      <w:bookmarkEnd w:id="0"/>
      <w:bookmarkEnd w:id="1"/>
      <w:bookmarkEnd w:id="2"/>
    </w:p>
    <w:p>
      <w:pPr>
        <w:pStyle w:val="Style5"/>
        <w:keepNext w:val="0"/>
        <w:keepLines w:val="0"/>
        <w:widowControl w:val="0"/>
        <w:shd w:val="clear" w:color="auto" w:fill="auto"/>
        <w:bidi w:val="0"/>
        <w:spacing w:before="0" w:after="0" w:line="240" w:lineRule="auto"/>
        <w:ind w:left="0" w:right="0" w:firstLine="740"/>
        <w:jc w:val="both"/>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1715770" cy="594360"/>
                <wp:wrapSquare wrapText="bothSides"/>
                <wp:docPr id="3" name="Shape 3"/>
                <a:graphic xmlns:a="http://schemas.openxmlformats.org/drawingml/2006/main">
                  <a:graphicData uri="http://schemas.microsoft.com/office/word/2010/wordprocessingShape">
                    <wps:wsp>
                      <wps:cNvSpPr txBox="1"/>
                      <wps:spPr>
                        <a:xfrm>
                          <a:ext cx="1715770" cy="594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799999999999997pt;margin-top:1.pt;width:135.09999999999999pt;height:46.800000000000004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xbxContent>
                </v:textbox>
                <w10:wrap type="square"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p>
      <w:pPr>
        <w:pStyle w:val="Style5"/>
        <w:keepNext w:val="0"/>
        <w:keepLines w:val="0"/>
        <w:widowControl w:val="0"/>
        <w:shd w:val="clear" w:color="auto" w:fill="auto"/>
        <w:bidi w:val="0"/>
        <w:spacing w:before="0" w:after="0" w:line="240"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70889988</w:t>
      </w:r>
    </w:p>
    <w:p>
      <w:pPr>
        <w:pStyle w:val="Style5"/>
        <w:keepNext w:val="0"/>
        <w:keepLines w:val="0"/>
        <w:widowControl w:val="0"/>
        <w:shd w:val="clear" w:color="auto" w:fill="auto"/>
        <w:bidi w:val="0"/>
        <w:spacing w:before="0" w:after="220" w:line="240" w:lineRule="auto"/>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CZ70889988</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Zapsán v obchodním rejstříku u Krajského soudu v Ústí nad Labem, oddíl A, vložka 13052. na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straně jedné (dále jen jako „objednatel“)</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p>
    <w:tbl>
      <w:tblPr>
        <w:tblOverlap w:val="never"/>
        <w:jc w:val="center"/>
        <w:tblLayout w:type="fixed"/>
      </w:tblPr>
      <w:tblGrid>
        <w:gridCol w:w="2875"/>
        <w:gridCol w:w="6235"/>
      </w:tblGrid>
      <w:tr>
        <w:trPr>
          <w:trHeight w:val="931"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ATUT-TUTY s.r.o.</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72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Klínovecká 1407, 363 01 Ostrov nad Ohří 02737787</w:t>
            </w:r>
          </w:p>
          <w:p>
            <w:pPr>
              <w:pStyle w:val="Style11"/>
              <w:keepNext w:val="0"/>
              <w:keepLines w:val="0"/>
              <w:widowControl w:val="0"/>
              <w:shd w:val="clear" w:color="auto" w:fill="auto"/>
              <w:bidi w:val="0"/>
              <w:spacing w:before="0" w:after="0" w:line="240"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 02737787</w:t>
            </w:r>
          </w:p>
        </w:tc>
      </w:tr>
    </w:tbl>
    <w:p>
      <w:pPr>
        <w:widowControl w:val="0"/>
        <w:spacing w:after="219" w:line="1" w:lineRule="exact"/>
      </w:pP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Zapsán v obchodním rejstříku u Krajského soudu v Plzni, oddíl C, vložka 29357</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straně druhé (dále jen jako „dodavatel“)</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uzavřely níže uvedeného dne, měsíce a roku podle § 1746 odst. 2 zákona č. 89/2012 Sb. občanského zákoníku,</w:t>
      </w:r>
    </w:p>
    <w:p>
      <w:pPr>
        <w:pStyle w:val="Style5"/>
        <w:keepNext w:val="0"/>
        <w:keepLines w:val="0"/>
        <w:widowControl w:val="0"/>
        <w:shd w:val="clear" w:color="auto" w:fill="auto"/>
        <w:bidi w:val="0"/>
        <w:spacing w:before="0" w:line="319"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tuto</w:t>
      </w:r>
    </w:p>
    <w:p>
      <w:pPr>
        <w:pStyle w:val="Style5"/>
        <w:keepNext w:val="0"/>
        <w:keepLines w:val="0"/>
        <w:widowControl w:val="0"/>
        <w:shd w:val="clear" w:color="auto" w:fill="auto"/>
        <w:bidi w:val="0"/>
        <w:spacing w:before="0" w:after="320" w:line="396"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Smlouvu o provádění úklidových prací 2026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„smlouva“)</w:t>
      </w:r>
    </w:p>
    <w:p>
      <w:pPr>
        <w:pStyle w:val="Style8"/>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rFonts w:ascii="Times New Roman" w:eastAsia="Times New Roman" w:hAnsi="Times New Roman" w:cs="Times New Roman"/>
          <w:color w:val="000000"/>
          <w:spacing w:val="0"/>
          <w:w w:val="100"/>
          <w:position w:val="0"/>
          <w:sz w:val="24"/>
          <w:szCs w:val="24"/>
          <w:shd w:val="clear" w:color="auto" w:fill="auto"/>
          <w:lang w:val="cs-CZ" w:eastAsia="cs-CZ" w:bidi="cs-CZ"/>
        </w:rPr>
        <w:t>2.</w:t>
      </w:r>
      <w:bookmarkEnd w:id="3"/>
      <w:bookmarkEnd w:id="4"/>
      <w:bookmarkEnd w:id="5"/>
    </w:p>
    <w:p>
      <w:pPr>
        <w:pStyle w:val="Style8"/>
        <w:keepNext/>
        <w:keepLines/>
        <w:widowControl w:val="0"/>
        <w:shd w:val="clear" w:color="auto" w:fill="auto"/>
        <w:bidi w:val="0"/>
        <w:spacing w:before="0" w:line="240" w:lineRule="auto"/>
        <w:ind w:left="0" w:right="0" w:firstLine="0"/>
        <w:jc w:val="center"/>
      </w:pPr>
      <w:bookmarkStart w:id="3" w:name="bookmark3"/>
      <w:bookmarkStart w:id="4" w:name="bookmark4"/>
      <w:bookmarkStart w:id="6" w:name="bookmark6"/>
      <w:r>
        <w:rPr>
          <w:rFonts w:ascii="Times New Roman" w:eastAsia="Times New Roman" w:hAnsi="Times New Roman" w:cs="Times New Roman"/>
          <w:color w:val="000000"/>
          <w:spacing w:val="0"/>
          <w:w w:val="100"/>
          <w:position w:val="0"/>
          <w:sz w:val="24"/>
          <w:szCs w:val="24"/>
          <w:shd w:val="clear" w:color="auto" w:fill="auto"/>
          <w:lang w:val="cs-CZ" w:eastAsia="cs-CZ" w:bidi="cs-CZ"/>
        </w:rPr>
        <w:t>Účel smlouvy</w:t>
      </w:r>
      <w:bookmarkEnd w:id="3"/>
      <w:bookmarkEnd w:id="4"/>
      <w:bookmarkEnd w:id="6"/>
    </w:p>
    <w:p>
      <w:pPr>
        <w:pStyle w:val="Style5"/>
        <w:keepNext w:val="0"/>
        <w:keepLines w:val="0"/>
        <w:widowControl w:val="0"/>
        <w:numPr>
          <w:ilvl w:val="0"/>
          <w:numId w:val="1"/>
        </w:numPr>
        <w:shd w:val="clear" w:color="auto" w:fill="auto"/>
        <w:tabs>
          <w:tab w:pos="498" w:val="left"/>
        </w:tabs>
        <w:bidi w:val="0"/>
        <w:spacing w:before="0" w:after="0" w:line="240" w:lineRule="auto"/>
        <w:ind w:left="0" w:right="0" w:firstLine="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Účelem této smlouvy je zabezpečit pro objednatele a dle jeho požadavků na období uvedené v čl. 8 této smlouvy provádění úklidových prací v níže uvedených prostorách objektů Povodí Ohře, státní podnik:</w:t>
      </w:r>
    </w:p>
    <w:p>
      <w:pPr>
        <w:pStyle w:val="Style5"/>
        <w:keepNext w:val="0"/>
        <w:keepLines w:val="0"/>
        <w:widowControl w:val="0"/>
        <w:shd w:val="clear" w:color="auto" w:fill="auto"/>
        <w:bidi w:val="0"/>
        <w:spacing w:before="0" w:after="220" w:line="240" w:lineRule="auto"/>
        <w:ind w:left="0" w:right="0" w:firstLine="0"/>
        <w:jc w:val="both"/>
      </w:pPr>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Administrativní budova a zasedací místnost na dvoře D005 vč. přilehlých prostor, Bezručova 4219, 430 03 Chomutov.</w:t>
      </w:r>
    </w:p>
    <w:p>
      <w:pPr>
        <w:pStyle w:val="Style5"/>
        <w:keepNext w:val="0"/>
        <w:keepLines w:val="0"/>
        <w:widowControl w:val="0"/>
        <w:numPr>
          <w:ilvl w:val="0"/>
          <w:numId w:val="1"/>
        </w:numPr>
        <w:shd w:val="clear" w:color="auto" w:fill="auto"/>
        <w:tabs>
          <w:tab w:pos="498" w:val="left"/>
        </w:tabs>
        <w:bidi w:val="0"/>
        <w:spacing w:before="0" w:after="220" w:line="240" w:lineRule="auto"/>
        <w:ind w:left="0" w:right="0" w:firstLine="0"/>
        <w:jc w:val="both"/>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Podkladem pro uzavření této smlouvy je nabídka dodavatele, která byla v rámci veřejné zakázky malého rozsahu na uzavření této smlouvy vybrána jako ekonomicky nejvýhodnější.</w:t>
      </w:r>
    </w:p>
    <w:p>
      <w:pPr>
        <w:pStyle w:val="Style5"/>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3.</w:t>
      </w:r>
    </w:p>
    <w:p>
      <w:pPr>
        <w:pStyle w:val="Style5"/>
        <w:keepNext w:val="0"/>
        <w:keepLines w:val="0"/>
        <w:widowControl w:val="0"/>
        <w:shd w:val="clear" w:color="auto" w:fill="auto"/>
        <w:bidi w:val="0"/>
        <w:spacing w:before="0" w:after="22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smlouvy</w:t>
      </w:r>
    </w:p>
    <w:p>
      <w:pPr>
        <w:pStyle w:val="Style5"/>
        <w:keepNext w:val="0"/>
        <w:keepLines w:val="0"/>
        <w:widowControl w:val="0"/>
        <w:numPr>
          <w:ilvl w:val="0"/>
          <w:numId w:val="3"/>
        </w:numPr>
        <w:shd w:val="clear" w:color="auto" w:fill="auto"/>
        <w:tabs>
          <w:tab w:pos="458" w:val="left"/>
        </w:tabs>
        <w:bidi w:val="0"/>
        <w:spacing w:before="0" w:after="0" w:line="240" w:lineRule="auto"/>
        <w:ind w:left="0" w:right="0" w:firstLine="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Předmětem této smlouvy je závazek dodavatele provést pro objednatele řádně a včas níže uvedené dílo, resp. poskytnout specifikované úklidové práce a závazek objednatele zaplatit za provedení těchto úklidových prací sjednanou cenu. Úklidové práce budou prováděny pravidelně dle přílohy č. 1 Technické podmínky. Úklidovými pracemi se dle této smlouvy rozumí provádění pravidelného úklidu v prostorách uvedených v čl. 2. Specifikace služeb je uvedena v příloze č. 1.</w:t>
      </w:r>
    </w:p>
    <w:p>
      <w:pPr>
        <w:pStyle w:val="Style8"/>
        <w:keepNext/>
        <w:keepLines/>
        <w:widowControl w:val="0"/>
        <w:shd w:val="clear" w:color="auto" w:fill="auto"/>
        <w:bidi w:val="0"/>
        <w:spacing w:before="0" w:line="240" w:lineRule="auto"/>
        <w:ind w:left="0" w:right="0" w:firstLine="0"/>
        <w:jc w:val="center"/>
      </w:pPr>
      <w:bookmarkStart w:id="11" w:name="bookmark11"/>
      <w:bookmarkStart w:id="12" w:name="bookmark12"/>
      <w:bookmarkStart w:id="13" w:name="bookmark13"/>
      <w:r>
        <w:rPr>
          <w:rFonts w:ascii="Times New Roman" w:eastAsia="Times New Roman" w:hAnsi="Times New Roman" w:cs="Times New Roman"/>
          <w:color w:val="000000"/>
          <w:spacing w:val="0"/>
          <w:w w:val="100"/>
          <w:position w:val="0"/>
          <w:sz w:val="24"/>
          <w:szCs w:val="24"/>
          <w:shd w:val="clear" w:color="auto" w:fill="auto"/>
          <w:lang w:val="cs-CZ" w:eastAsia="cs-CZ" w:bidi="cs-CZ"/>
        </w:rPr>
        <w:t>4.</w:t>
      </w:r>
      <w:bookmarkEnd w:id="11"/>
      <w:bookmarkEnd w:id="12"/>
      <w:bookmarkEnd w:id="13"/>
    </w:p>
    <w:p>
      <w:pPr>
        <w:pStyle w:val="Style8"/>
        <w:keepNext/>
        <w:keepLines/>
        <w:widowControl w:val="0"/>
        <w:shd w:val="clear" w:color="auto" w:fill="auto"/>
        <w:bidi w:val="0"/>
        <w:spacing w:before="0" w:line="240" w:lineRule="auto"/>
        <w:ind w:left="0" w:right="0" w:firstLine="0"/>
        <w:jc w:val="center"/>
      </w:pPr>
      <w:bookmarkStart w:id="11" w:name="bookmark11"/>
      <w:bookmarkStart w:id="12" w:name="bookmark12"/>
      <w:bookmarkStart w:id="14" w:name="bookmark14"/>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podmínky</w:t>
      </w:r>
      <w:bookmarkEnd w:id="11"/>
      <w:bookmarkEnd w:id="12"/>
      <w:bookmarkEnd w:id="14"/>
    </w:p>
    <w:p>
      <w:pPr>
        <w:pStyle w:val="Style5"/>
        <w:keepNext w:val="0"/>
        <w:keepLines w:val="0"/>
        <w:widowControl w:val="0"/>
        <w:numPr>
          <w:ilvl w:val="0"/>
          <w:numId w:val="5"/>
        </w:numPr>
        <w:shd w:val="clear" w:color="auto" w:fill="auto"/>
        <w:tabs>
          <w:tab w:pos="458" w:val="left"/>
        </w:tabs>
        <w:bidi w:val="0"/>
        <w:spacing w:before="0" w:after="60" w:line="240" w:lineRule="auto"/>
        <w:ind w:left="0" w:right="0" w:firstLine="0"/>
        <w:jc w:val="both"/>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Obchodní podmínky sjednané v této smlouvě platí pro úklidové práce uvedené v příloze č. 1 této smlouvy.</w:t>
      </w:r>
    </w:p>
    <w:p>
      <w:pPr>
        <w:pStyle w:val="Style5"/>
        <w:keepNext w:val="0"/>
        <w:keepLines w:val="0"/>
        <w:widowControl w:val="0"/>
        <w:numPr>
          <w:ilvl w:val="0"/>
          <w:numId w:val="7"/>
        </w:numPr>
        <w:shd w:val="clear" w:color="auto" w:fill="auto"/>
        <w:tabs>
          <w:tab w:pos="640" w:val="left"/>
        </w:tabs>
        <w:bidi w:val="0"/>
        <w:spacing w:before="0" w:after="0" w:line="240" w:lineRule="auto"/>
        <w:ind w:left="0" w:right="0" w:firstLine="0"/>
        <w:jc w:val="both"/>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Úklidové práce budou prováděny dodavatelem řádně, včas, v rozsahu dle podmínek této smlouvy a v místech uvedených v článku 2. bodu 2.1 této smlouvy.</w:t>
      </w:r>
    </w:p>
    <w:p>
      <w:pPr>
        <w:pStyle w:val="Style5"/>
        <w:keepNext w:val="0"/>
        <w:keepLines w:val="0"/>
        <w:widowControl w:val="0"/>
        <w:numPr>
          <w:ilvl w:val="0"/>
          <w:numId w:val="7"/>
        </w:numPr>
        <w:shd w:val="clear" w:color="auto" w:fill="auto"/>
        <w:tabs>
          <w:tab w:pos="640" w:val="left"/>
        </w:tabs>
        <w:bidi w:val="0"/>
        <w:spacing w:before="0" w:after="0" w:line="240" w:lineRule="auto"/>
        <w:ind w:left="0" w:right="0" w:firstLine="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Za úklidové práce se považují práce specifikované v příloze č. 1 této smlouvy - Technické podmínky.</w:t>
      </w:r>
    </w:p>
    <w:p>
      <w:pPr>
        <w:pStyle w:val="Style5"/>
        <w:keepNext w:val="0"/>
        <w:keepLines w:val="0"/>
        <w:widowControl w:val="0"/>
        <w:numPr>
          <w:ilvl w:val="0"/>
          <w:numId w:val="7"/>
        </w:numPr>
        <w:shd w:val="clear" w:color="auto" w:fill="auto"/>
        <w:tabs>
          <w:tab w:pos="640" w:val="left"/>
        </w:tabs>
        <w:bidi w:val="0"/>
        <w:spacing w:before="0" w:after="60" w:line="240" w:lineRule="auto"/>
        <w:ind w:left="0" w:right="0" w:firstLine="0"/>
        <w:jc w:val="both"/>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provádět úklidové práce v rozsahu a četnostech uvedených v příloze č. 1 této smlouvy. Při úklidu bude používat vlastní úklidové prostředky, technické vybavení a materiál včetně čistících a dezinfekčních prostředků a ochranných pracovních pomůcek. Čistící, desinfekční a ošetřovací prostředky potřebné pro výkon úklidových prací jsou zahrnuty v ceně úklidových prací.</w:t>
      </w:r>
    </w:p>
    <w:p>
      <w:pPr>
        <w:pStyle w:val="Style5"/>
        <w:keepNext w:val="0"/>
        <w:keepLines w:val="0"/>
        <w:widowControl w:val="0"/>
        <w:numPr>
          <w:ilvl w:val="0"/>
          <w:numId w:val="7"/>
        </w:numPr>
        <w:shd w:val="clear" w:color="auto" w:fill="auto"/>
        <w:tabs>
          <w:tab w:pos="640" w:val="left"/>
        </w:tabs>
        <w:bidi w:val="0"/>
        <w:spacing w:before="0" w:after="60" w:line="240" w:lineRule="auto"/>
        <w:ind w:left="0" w:right="0" w:firstLine="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Výměra ploch jednotlivých prostor v místech provádění úklidových prací je uvedena v příloze č. 1 této smlouvy. Výměra ploch je uvedena včetně popisu budov a prostor, ve kterých bude úklid probíhat. Zároveň si objednatel vyhrazuje právo nevyužít v plném rozsahu úklidové práce uvedené v příloze č. 1 této smlouvy. V takovém případě nebudou nevyužité úklidové práce ze strany dodavatele fakturovány a úklidové práce budou propláceny dle skutečně odvedené práce. Případné prázdné (neobsazené, nepoužívané) prostory nebudou uklízeny.</w:t>
      </w:r>
    </w:p>
    <w:p>
      <w:pPr>
        <w:pStyle w:val="Style5"/>
        <w:keepNext w:val="0"/>
        <w:keepLines w:val="0"/>
        <w:widowControl w:val="0"/>
        <w:numPr>
          <w:ilvl w:val="0"/>
          <w:numId w:val="7"/>
        </w:numPr>
        <w:shd w:val="clear" w:color="auto" w:fill="auto"/>
        <w:tabs>
          <w:tab w:pos="640" w:val="left"/>
        </w:tabs>
        <w:bidi w:val="0"/>
        <w:spacing w:before="0" w:after="60" w:line="240" w:lineRule="auto"/>
        <w:ind w:left="0" w:right="0" w:firstLine="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po celou dobu účinnosti smlouvy dodržovat při provádění úklidových prací interní předpisy objednatele, a to včetně provozních řádů pro jednotlivé objekty objednatele. Tyto předpisy se zavazuje objednatel předložit dodavateli nejpozději ke dni zahájení prací. O převzetí interních předpisů bude mezi smluvními stranami sepsán předávací protokol. V případě změn těchto předpisů se objednatel zavazuje písemně dodavatele informovat o jejich změně.</w:t>
      </w:r>
    </w:p>
    <w:p>
      <w:pPr>
        <w:pStyle w:val="Style8"/>
        <w:keepNext/>
        <w:keepLines/>
        <w:widowControl w:val="0"/>
        <w:numPr>
          <w:ilvl w:val="0"/>
          <w:numId w:val="5"/>
        </w:numPr>
        <w:shd w:val="clear" w:color="auto" w:fill="auto"/>
        <w:tabs>
          <w:tab w:pos="458" w:val="left"/>
        </w:tabs>
        <w:bidi w:val="0"/>
        <w:spacing w:before="0" w:after="60" w:line="240" w:lineRule="auto"/>
        <w:ind w:left="0" w:right="0" w:firstLine="0"/>
        <w:jc w:val="both"/>
      </w:pPr>
      <w:bookmarkStart w:id="21" w:name="bookmark21"/>
      <w:bookmarkStart w:id="22" w:name="bookmark22"/>
      <w:bookmarkStart w:id="23" w:name="bookmark23"/>
      <w:bookmarkStart w:id="24" w:name="bookmark24"/>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smluvních stran</w:t>
      </w:r>
      <w:bookmarkEnd w:id="21"/>
      <w:bookmarkEnd w:id="22"/>
      <w:bookmarkEnd w:id="24"/>
    </w:p>
    <w:p>
      <w:pPr>
        <w:pStyle w:val="Style5"/>
        <w:keepNext w:val="0"/>
        <w:keepLines w:val="0"/>
        <w:widowControl w:val="0"/>
        <w:numPr>
          <w:ilvl w:val="0"/>
          <w:numId w:val="9"/>
        </w:numPr>
        <w:shd w:val="clear" w:color="auto" w:fill="auto"/>
        <w:tabs>
          <w:tab w:pos="640" w:val="left"/>
        </w:tabs>
        <w:bidi w:val="0"/>
        <w:spacing w:before="0" w:after="60" w:line="240" w:lineRule="auto"/>
        <w:ind w:left="0" w:right="0" w:firstLine="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Provádět úklidové práce specifikované v této smlouvě podle pokynů objednatele, řádně, včas a potřebnou odbornou péčí tak, aby jejich výsledek odpovídal příslušným právním předpisům, podmínkám sjednaným v této smlouvě a obvyklým standardům kvality úklidových prací.</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Provádět úklidové práce dle svých odborných znalostí, schopností a na vlastní odpovědnost. Dodavatel odpovídá objednateli za škodu způsobenou při plnění závazků vyplývajících z této smlouvy.</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Vybavit své zaměstnance, kteří budou provádět úklidové práce osobními ochrannými pracovními prostředky a pomůckami a zabezpečit, aby tito zaměstnanci byli plně zdravotně způsobilí k výkonu úklidových prací dle této smlouvy.</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Veškeré vybavení a pracovní pomůcky uskladňovat výhradně v prostorách k tomu určených a poskytnutých za tímto účelem objednatelem.</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Jmenovitě určit osobu, která bude pověřena řízením, organizací 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kontrolou úklidových </w:t>
      </w:r>
      <w:r>
        <w:rPr>
          <w:rFonts w:ascii="Times New Roman" w:eastAsia="Times New Roman" w:hAnsi="Times New Roman" w:cs="Times New Roman"/>
          <w:color w:val="000000"/>
          <w:spacing w:val="0"/>
          <w:w w:val="100"/>
          <w:position w:val="0"/>
          <w:sz w:val="24"/>
          <w:szCs w:val="24"/>
          <w:shd w:val="clear" w:color="auto" w:fill="auto"/>
          <w:lang w:val="cs-CZ" w:eastAsia="cs-CZ" w:bidi="cs-CZ"/>
        </w:rPr>
        <w:t>prací v objektech objednatele a bude v kontaktu s určeným zaměstnancem objednatele.</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Předložit na požádání objednateli doklady, které se týkají používání, složení a atestů úklidových, mycích, desinfekčních prostředků, toaletních a hygienických potřeb a doplňků.</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pravidelné školení svých zaměstnanců v oblasti bezpečnosti práce, bezpečnostních a protipožárních předpisů platných v objektech objednatele, dále oblasti pracovních postupů při provádění úklidových prací a postupů při nakládání s odpady.</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aby informace týkající se objednatele, které získal při provádění úklidových prací, nebyly jakýmkoliv způsobem sděleny třetím osobám. Tato povinnost se váže i na zaměstnance dodavatele.</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aby zaměstnanci provádějící úklid nenahlíželi do písemností, které se nalézají v objektech objednatele a nepoužívali jakékoliv kancelářské přístroje a vybavení objednatele (kopírky, faxy, telefony, výpočetní techniku apod.)</w:t>
      </w:r>
    </w:p>
    <w:p>
      <w:pPr>
        <w:pStyle w:val="Style5"/>
        <w:keepNext w:val="0"/>
        <w:keepLines w:val="0"/>
        <w:widowControl w:val="0"/>
        <w:shd w:val="clear" w:color="auto" w:fill="auto"/>
        <w:bidi w:val="0"/>
        <w:spacing w:before="0" w:after="60" w:line="240" w:lineRule="auto"/>
        <w:ind w:left="0" w:right="0" w:firstLine="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Dodržovat platné právní předpisy a normy při provádění úklidových služeb.</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Upozornit objednatele na všechny okolnosti, které by při jeho činnosti mohly vést k ohrožení činnosti, provozu, objektů a vybavení objednatele.</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Seznámit své zaměstnance nebo najaté pracovníky pro úklid s riziky v objektech objednatele ještě před vstupem do uklízených prostorů.</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Předložit objednateli platnou pojistnou smlouvu, jejímž předmětem je pojištění odpovědnosti za škodu způsobenou zaměstnancem dodavatele s minimální pojistnou částkou 10.000.000.-Kč (slovy „deset milionů korun českých“), a to za jednu pojistnou událost.</w:t>
      </w:r>
    </w:p>
    <w:p>
      <w:pPr>
        <w:pStyle w:val="Style5"/>
        <w:keepNext w:val="0"/>
        <w:keepLines w:val="0"/>
        <w:widowControl w:val="0"/>
        <w:shd w:val="clear" w:color="auto" w:fill="auto"/>
        <w:bidi w:val="0"/>
        <w:spacing w:before="0" w:after="60" w:line="240" w:lineRule="auto"/>
        <w:ind w:left="740" w:right="0" w:hanging="36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 skončení účelu smlouvy z bodu 2.1 této Smlouvy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vrátit všechny zapůjčené klíče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objednateli nejpozději následující pracovní den formou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písemného protokolu.</w:t>
      </w:r>
    </w:p>
    <w:p>
      <w:pPr>
        <w:pStyle w:val="Style5"/>
        <w:keepNext w:val="0"/>
        <w:keepLines w:val="0"/>
        <w:widowControl w:val="0"/>
        <w:numPr>
          <w:ilvl w:val="0"/>
          <w:numId w:val="9"/>
        </w:numPr>
        <w:shd w:val="clear" w:color="auto" w:fill="auto"/>
        <w:tabs>
          <w:tab w:pos="680" w:val="left"/>
        </w:tabs>
        <w:bidi w:val="0"/>
        <w:spacing w:before="0" w:after="60" w:line="240" w:lineRule="auto"/>
        <w:ind w:left="0" w:right="0" w:firstLine="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se zavazuje:</w:t>
      </w:r>
    </w:p>
    <w:p>
      <w:pPr>
        <w:pStyle w:val="Style5"/>
        <w:keepNext w:val="0"/>
        <w:keepLines w:val="0"/>
        <w:widowControl w:val="0"/>
        <w:shd w:val="clear" w:color="auto" w:fill="auto"/>
        <w:bidi w:val="0"/>
        <w:spacing w:before="0" w:after="60" w:line="240"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Zabezpečit dodavateli přístup do všech objektů, kde bude dodavatel úklid provádět.</w:t>
      </w:r>
    </w:p>
    <w:p>
      <w:pPr>
        <w:pStyle w:val="Style5"/>
        <w:keepNext w:val="0"/>
        <w:keepLines w:val="0"/>
        <w:widowControl w:val="0"/>
        <w:shd w:val="clear" w:color="auto" w:fill="auto"/>
        <w:bidi w:val="0"/>
        <w:spacing w:before="0" w:after="6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dodavateli uzamykatelné úklidové místnosti k uložení techniky a prostředků používaných dodavatelem k úklidu.</w:t>
      </w:r>
    </w:p>
    <w:p>
      <w:pPr>
        <w:pStyle w:val="Style5"/>
        <w:keepNext w:val="0"/>
        <w:keepLines w:val="0"/>
        <w:widowControl w:val="0"/>
        <w:shd w:val="clear" w:color="auto" w:fill="auto"/>
        <w:bidi w:val="0"/>
        <w:spacing w:before="0" w:after="6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Zabezpečit dodavateli zdarma připojení a odběr elektrické energie pro přístroje potřebné pro provádění úklidu dodavatelem.</w:t>
      </w:r>
    </w:p>
    <w:p>
      <w:pPr>
        <w:pStyle w:val="Style5"/>
        <w:keepNext w:val="0"/>
        <w:keepLines w:val="0"/>
        <w:widowControl w:val="0"/>
        <w:shd w:val="clear" w:color="auto" w:fill="auto"/>
        <w:bidi w:val="0"/>
        <w:spacing w:before="0" w:after="60" w:line="240"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zdarma vodu potřebnou k provedení úklidu dodavatelem.</w:t>
      </w:r>
    </w:p>
    <w:p>
      <w:pPr>
        <w:pStyle w:val="Style5"/>
        <w:keepNext w:val="0"/>
        <w:keepLines w:val="0"/>
        <w:widowControl w:val="0"/>
        <w:shd w:val="clear" w:color="auto" w:fill="auto"/>
        <w:bidi w:val="0"/>
        <w:spacing w:before="0" w:after="60" w:line="240" w:lineRule="auto"/>
        <w:ind w:left="0" w:right="0" w:firstLine="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Určit odpovědného zaměstnance, který bude v kontaktu s dodavatelem.</w:t>
      </w:r>
    </w:p>
    <w:p>
      <w:pPr>
        <w:pStyle w:val="Style5"/>
        <w:keepNext w:val="0"/>
        <w:keepLines w:val="0"/>
        <w:widowControl w:val="0"/>
        <w:shd w:val="clear" w:color="auto" w:fill="auto"/>
        <w:bidi w:val="0"/>
        <w:spacing w:before="0" w:after="0" w:line="240" w:lineRule="auto"/>
        <w:ind w:left="380" w:right="0" w:hanging="380"/>
        <w:jc w:val="both"/>
      </w:pP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Uhradit dodavateli úhradu za provedení sjednaných úklidových prací, a to dle podmínek sjednaných v této smlouvě.</w:t>
      </w:r>
    </w:p>
    <w:p>
      <w:pPr>
        <w:pStyle w:val="Style5"/>
        <w:keepNext w:val="0"/>
        <w:keepLines w:val="0"/>
        <w:widowControl w:val="0"/>
        <w:shd w:val="clear" w:color="auto" w:fill="auto"/>
        <w:bidi w:val="0"/>
        <w:spacing w:before="0" w:after="60" w:line="276"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Zajistit Provozní deníky úklidu s min. členěním: datum, popis závady vč. č. dveří, čitelné jméno stěžovatele, datum odstranění závady, čitelné jméno, kdo závadu odstranil.</w:t>
      </w:r>
    </w:p>
    <w:p>
      <w:pPr>
        <w:pStyle w:val="Style5"/>
        <w:keepNext w:val="0"/>
        <w:keepLines w:val="0"/>
        <w:widowControl w:val="0"/>
        <w:numPr>
          <w:ilvl w:val="0"/>
          <w:numId w:val="5"/>
        </w:numPr>
        <w:shd w:val="clear" w:color="auto" w:fill="auto"/>
        <w:tabs>
          <w:tab w:pos="498" w:val="left"/>
        </w:tabs>
        <w:bidi w:val="0"/>
        <w:spacing w:before="0" w:after="460" w:line="240" w:lineRule="auto"/>
        <w:ind w:left="0" w:right="0" w:firstLine="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Provedené práce budou mít vady, pokud kvalita jejich provedení nebude odpovídat Technickým podmínkám, viz příloha č.1 této smlouvy. Tyto vady se dodavatel zavazuje odstranit na vlastní náklady bezodkladně po obdržení zápisu vady ze strany objednatele.</w:t>
      </w:r>
    </w:p>
    <w:p>
      <w:pPr>
        <w:pStyle w:val="Style8"/>
        <w:keepNext/>
        <w:keepLines/>
        <w:widowControl w:val="0"/>
        <w:shd w:val="clear" w:color="auto" w:fill="auto"/>
        <w:bidi w:val="0"/>
        <w:spacing w:before="0" w:after="60" w:line="240" w:lineRule="auto"/>
        <w:ind w:left="0" w:right="0" w:firstLine="0"/>
        <w:jc w:val="center"/>
      </w:pPr>
      <w:bookmarkStart w:id="28" w:name="bookmark28"/>
      <w:bookmarkStart w:id="29" w:name="bookmark29"/>
      <w:bookmarkStart w:id="30" w:name="bookmark30"/>
      <w:bookmarkStart w:id="31" w:name="bookmark31"/>
      <w:r>
        <w:rPr>
          <w:rFonts w:ascii="Times New Roman" w:eastAsia="Times New Roman" w:hAnsi="Times New Roman" w:cs="Times New Roman"/>
          <w:color w:val="000000"/>
          <w:spacing w:val="0"/>
          <w:w w:val="100"/>
          <w:position w:val="0"/>
          <w:sz w:val="24"/>
          <w:szCs w:val="24"/>
          <w:shd w:val="clear" w:color="auto" w:fill="auto"/>
          <w:lang w:val="cs-CZ" w:eastAsia="cs-CZ" w:bidi="cs-CZ"/>
        </w:rPr>
        <w:t>5</w:t>
      </w:r>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28"/>
      <w:bookmarkEnd w:id="29"/>
      <w:bookmarkEnd w:id="31"/>
    </w:p>
    <w:p>
      <w:pPr>
        <w:pStyle w:val="Style8"/>
        <w:keepNext/>
        <w:keepLines/>
        <w:widowControl w:val="0"/>
        <w:shd w:val="clear" w:color="auto" w:fill="auto"/>
        <w:bidi w:val="0"/>
        <w:spacing w:before="0" w:after="60" w:line="240" w:lineRule="auto"/>
        <w:ind w:left="0" w:right="0" w:firstLine="0"/>
        <w:jc w:val="center"/>
      </w:pPr>
      <w:bookmarkStart w:id="28" w:name="bookmark28"/>
      <w:bookmarkStart w:id="29" w:name="bookmark29"/>
      <w:bookmarkStart w:id="32" w:name="bookmark32"/>
      <w:r>
        <w:rPr>
          <w:rFonts w:ascii="Times New Roman" w:eastAsia="Times New Roman" w:hAnsi="Times New Roman" w:cs="Times New Roman"/>
          <w:color w:val="000000"/>
          <w:spacing w:val="0"/>
          <w:w w:val="100"/>
          <w:position w:val="0"/>
          <w:sz w:val="24"/>
          <w:szCs w:val="24"/>
          <w:shd w:val="clear" w:color="auto" w:fill="auto"/>
          <w:lang w:val="cs-CZ" w:eastAsia="cs-CZ" w:bidi="cs-CZ"/>
        </w:rPr>
        <w:t>Cena</w:t>
      </w:r>
      <w:bookmarkEnd w:id="28"/>
      <w:bookmarkEnd w:id="29"/>
      <w:bookmarkEnd w:id="32"/>
    </w:p>
    <w:p>
      <w:pPr>
        <w:pStyle w:val="Style5"/>
        <w:keepNext w:val="0"/>
        <w:keepLines w:val="0"/>
        <w:widowControl w:val="0"/>
        <w:shd w:val="clear" w:color="auto" w:fill="auto"/>
        <w:bidi w:val="0"/>
        <w:spacing w:before="0" w:after="6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za provedení úklidových prací je uvedena v příloze č. 2 této smlouvy - Cenová kalkulace.</w:t>
      </w:r>
    </w:p>
    <w:p>
      <w:pPr>
        <w:pStyle w:val="Style8"/>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bookmarkStart w:id="36" w:name="bookmark36"/>
      <w:r>
        <w:rPr>
          <w:rFonts w:ascii="Times New Roman" w:eastAsia="Times New Roman" w:hAnsi="Times New Roman" w:cs="Times New Roman"/>
          <w:color w:val="000000"/>
          <w:spacing w:val="0"/>
          <w:w w:val="100"/>
          <w:position w:val="0"/>
          <w:sz w:val="24"/>
          <w:szCs w:val="24"/>
          <w:shd w:val="clear" w:color="auto" w:fill="auto"/>
          <w:lang w:val="cs-CZ" w:eastAsia="cs-CZ" w:bidi="cs-CZ"/>
        </w:rPr>
        <w:t>6</w:t>
      </w:r>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33"/>
      <w:bookmarkEnd w:id="34"/>
      <w:bookmarkEnd w:id="36"/>
    </w:p>
    <w:p>
      <w:pPr>
        <w:pStyle w:val="Style8"/>
        <w:keepNext/>
        <w:keepLines/>
        <w:widowControl w:val="0"/>
        <w:shd w:val="clear" w:color="auto" w:fill="auto"/>
        <w:bidi w:val="0"/>
        <w:spacing w:before="0" w:line="240" w:lineRule="auto"/>
        <w:ind w:left="0" w:right="0" w:firstLine="0"/>
        <w:jc w:val="center"/>
      </w:pPr>
      <w:bookmarkStart w:id="33" w:name="bookmark33"/>
      <w:bookmarkStart w:id="34" w:name="bookmark34"/>
      <w:bookmarkStart w:id="37" w:name="bookmark37"/>
      <w:r>
        <w:rPr>
          <w:rFonts w:ascii="Times New Roman" w:eastAsia="Times New Roman" w:hAnsi="Times New Roman" w:cs="Times New Roman"/>
          <w:color w:val="000000"/>
          <w:spacing w:val="0"/>
          <w:w w:val="100"/>
          <w:position w:val="0"/>
          <w:sz w:val="24"/>
          <w:szCs w:val="24"/>
          <w:shd w:val="clear" w:color="auto" w:fill="auto"/>
          <w:lang w:val="cs-CZ" w:eastAsia="cs-CZ" w:bidi="cs-CZ"/>
        </w:rPr>
        <w:t>Platební podmínky</w:t>
      </w:r>
      <w:bookmarkEnd w:id="33"/>
      <w:bookmarkEnd w:id="34"/>
      <w:bookmarkEnd w:id="37"/>
    </w:p>
    <w:p>
      <w:pPr>
        <w:pStyle w:val="Style5"/>
        <w:keepNext w:val="0"/>
        <w:keepLines w:val="0"/>
        <w:widowControl w:val="0"/>
        <w:numPr>
          <w:ilvl w:val="1"/>
          <w:numId w:val="11"/>
        </w:numPr>
        <w:shd w:val="clear" w:color="auto" w:fill="auto"/>
        <w:tabs>
          <w:tab w:pos="560" w:val="left"/>
        </w:tabs>
        <w:bidi w:val="0"/>
        <w:spacing w:before="0" w:line="240" w:lineRule="auto"/>
        <w:ind w:left="0" w:right="0" w:firstLine="0"/>
        <w:jc w:val="both"/>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neposkytne dodavateli zálohu.</w:t>
      </w:r>
    </w:p>
    <w:p>
      <w:pPr>
        <w:pStyle w:val="Style5"/>
        <w:keepNext w:val="0"/>
        <w:keepLines w:val="0"/>
        <w:widowControl w:val="0"/>
        <w:numPr>
          <w:ilvl w:val="1"/>
          <w:numId w:val="11"/>
        </w:numPr>
        <w:shd w:val="clear" w:color="auto" w:fill="auto"/>
        <w:tabs>
          <w:tab w:pos="560" w:val="left"/>
        </w:tabs>
        <w:bidi w:val="0"/>
        <w:spacing w:before="0" w:line="240" w:lineRule="auto"/>
        <w:ind w:left="0" w:right="0" w:firstLine="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Fakturace bude probíhat měsíčně, vždy za uplynulý kalendářní měsíc. Faktura musí obsahovat náležitosti daňového dokladu podle platného zákona o DPH. Datem uskutečnění zdanitelného plnění bude den předání a převzetí dílčího plnění uvedený na předávacím a přejímacím protokolu.</w:t>
      </w:r>
    </w:p>
    <w:p>
      <w:pPr>
        <w:pStyle w:val="Style5"/>
        <w:keepNext w:val="0"/>
        <w:keepLines w:val="0"/>
        <w:widowControl w:val="0"/>
        <w:numPr>
          <w:ilvl w:val="1"/>
          <w:numId w:val="11"/>
        </w:numPr>
        <w:shd w:val="clear" w:color="auto" w:fill="auto"/>
        <w:tabs>
          <w:tab w:pos="560" w:val="left"/>
        </w:tabs>
        <w:bidi w:val="0"/>
        <w:spacing w:before="0" w:line="240" w:lineRule="auto"/>
        <w:ind w:left="0" w:right="0" w:firstLine="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odešle fakturu objednateli na email</w:t>
      </w:r>
      <w:r>
        <w:fldChar w:fldCharType="begin"/>
      </w:r>
      <w:r>
        <w:rPr/>
        <w:instrText> HYPERLINK "mailto:faktury-pr@poh.cz"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faktury-pr@poh.cz </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do pátého dne měsíce následujícího po měsíci, za který je dodávka fakturována.</w:t>
      </w:r>
    </w:p>
    <w:p>
      <w:pPr>
        <w:pStyle w:val="Style5"/>
        <w:keepNext w:val="0"/>
        <w:keepLines w:val="0"/>
        <w:widowControl w:val="0"/>
        <w:numPr>
          <w:ilvl w:val="1"/>
          <w:numId w:val="11"/>
        </w:numPr>
        <w:shd w:val="clear" w:color="auto" w:fill="auto"/>
        <w:tabs>
          <w:tab w:pos="560" w:val="left"/>
        </w:tabs>
        <w:bidi w:val="0"/>
        <w:spacing w:before="0" w:line="240" w:lineRule="auto"/>
        <w:ind w:left="0" w:right="0" w:firstLine="0"/>
        <w:jc w:val="both"/>
      </w:pPr>
      <w:bookmarkStart w:id="41" w:name="bookmark41"/>
      <w:bookmarkEnd w:id="41"/>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faktury bude 30 dnů od data doručení.</w:t>
      </w:r>
    </w:p>
    <w:p>
      <w:pPr>
        <w:pStyle w:val="Style5"/>
        <w:keepNext w:val="0"/>
        <w:keepLines w:val="0"/>
        <w:widowControl w:val="0"/>
        <w:numPr>
          <w:ilvl w:val="1"/>
          <w:numId w:val="11"/>
        </w:numPr>
        <w:shd w:val="clear" w:color="auto" w:fill="auto"/>
        <w:tabs>
          <w:tab w:pos="560" w:val="left"/>
        </w:tabs>
        <w:bidi w:val="0"/>
        <w:spacing w:before="0" w:line="240" w:lineRule="auto"/>
        <w:ind w:left="0" w:right="0" w:firstLine="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chybějících nebo chybných náležitostí vrátí objednatel fakturu dodavateli k opravě a dodavatel je povinen fakturu opravit. Lhůta pro placení pak začíná běžet od doby doručení opravené faktury.</w:t>
      </w:r>
    </w:p>
    <w:p>
      <w:pPr>
        <w:pStyle w:val="Style8"/>
        <w:keepNext/>
        <w:keepLines/>
        <w:widowControl w:val="0"/>
        <w:shd w:val="clear" w:color="auto" w:fill="auto"/>
        <w:bidi w:val="0"/>
        <w:spacing w:before="0" w:line="240" w:lineRule="auto"/>
        <w:ind w:left="0" w:right="0" w:firstLine="0"/>
        <w:jc w:val="center"/>
      </w:pPr>
      <w:bookmarkStart w:id="43" w:name="bookmark43"/>
      <w:bookmarkStart w:id="44" w:name="bookmark44"/>
      <w:bookmarkStart w:id="45" w:name="bookmark45"/>
      <w:bookmarkStart w:id="46" w:name="bookmark46"/>
      <w:r>
        <w:rPr>
          <w:rFonts w:ascii="Times New Roman" w:eastAsia="Times New Roman" w:hAnsi="Times New Roman" w:cs="Times New Roman"/>
          <w:color w:val="000000"/>
          <w:spacing w:val="0"/>
          <w:w w:val="100"/>
          <w:position w:val="0"/>
          <w:sz w:val="24"/>
          <w:szCs w:val="24"/>
          <w:shd w:val="clear" w:color="auto" w:fill="auto"/>
          <w:lang w:val="cs-CZ" w:eastAsia="cs-CZ" w:bidi="cs-CZ"/>
        </w:rPr>
        <w:t>7</w:t>
      </w:r>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w:t>
      </w:r>
      <w:bookmarkEnd w:id="43"/>
      <w:bookmarkEnd w:id="44"/>
      <w:bookmarkEnd w:id="46"/>
    </w:p>
    <w:p>
      <w:pPr>
        <w:pStyle w:val="Style8"/>
        <w:keepNext/>
        <w:keepLines/>
        <w:widowControl w:val="0"/>
        <w:shd w:val="clear" w:color="auto" w:fill="auto"/>
        <w:bidi w:val="0"/>
        <w:spacing w:before="0" w:after="220" w:line="240" w:lineRule="auto"/>
        <w:ind w:left="0" w:right="0" w:firstLine="0"/>
        <w:jc w:val="center"/>
      </w:pPr>
      <w:bookmarkStart w:id="43" w:name="bookmark43"/>
      <w:bookmarkStart w:id="44" w:name="bookmark44"/>
      <w:bookmarkStart w:id="47" w:name="bookmark47"/>
      <w:r>
        <w:rPr>
          <w:rFonts w:ascii="Times New Roman" w:eastAsia="Times New Roman" w:hAnsi="Times New Roman" w:cs="Times New Roman"/>
          <w:color w:val="000000"/>
          <w:spacing w:val="0"/>
          <w:w w:val="100"/>
          <w:position w:val="0"/>
          <w:sz w:val="24"/>
          <w:szCs w:val="24"/>
          <w:shd w:val="clear" w:color="auto" w:fill="auto"/>
          <w:lang w:val="cs-CZ" w:eastAsia="cs-CZ" w:bidi="cs-CZ"/>
        </w:rPr>
        <w:t>Komunikace smluvních stran</w:t>
      </w:r>
      <w:bookmarkEnd w:id="43"/>
      <w:bookmarkEnd w:id="44"/>
      <w:bookmarkEnd w:id="47"/>
    </w:p>
    <w:p>
      <w:pPr>
        <w:pStyle w:val="Style5"/>
        <w:keepNext w:val="0"/>
        <w:keepLines w:val="0"/>
        <w:widowControl w:val="0"/>
        <w:numPr>
          <w:ilvl w:val="0"/>
          <w:numId w:val="13"/>
        </w:numPr>
        <w:shd w:val="clear" w:color="auto" w:fill="auto"/>
        <w:tabs>
          <w:tab w:pos="498" w:val="left"/>
        </w:tabs>
        <w:bidi w:val="0"/>
        <w:spacing w:before="0" w:after="220" w:line="240" w:lineRule="auto"/>
        <w:ind w:left="0" w:right="0" w:firstLine="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Veškeré úkony mezi objednatelem a dodavatelem se uskutečňují písemně v listinné nebo v elektronické podobě.</w:t>
      </w:r>
    </w:p>
    <w:p>
      <w:pPr>
        <w:pStyle w:val="Style5"/>
        <w:keepNext w:val="0"/>
        <w:keepLines w:val="0"/>
        <w:widowControl w:val="0"/>
        <w:numPr>
          <w:ilvl w:val="0"/>
          <w:numId w:val="13"/>
        </w:numPr>
        <w:shd w:val="clear" w:color="auto" w:fill="auto"/>
        <w:tabs>
          <w:tab w:pos="498" w:val="left"/>
        </w:tabs>
        <w:bidi w:val="0"/>
        <w:spacing w:before="0" w:after="220" w:line="240" w:lineRule="auto"/>
        <w:ind w:left="0" w:right="0" w:firstLine="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 prokazatelným způsobem. Hlášení vad zjištěných při poskytování úklidových služeb bude probíhat formou emailové komunikace, kontaktní osoby a jejich adresy jsou uvedeny v Příloze č.1.</w:t>
      </w:r>
    </w:p>
    <w:p>
      <w:pPr>
        <w:pStyle w:val="Style8"/>
        <w:keepNext/>
        <w:keepLines/>
        <w:widowControl w:val="0"/>
        <w:shd w:val="clear" w:color="auto" w:fill="auto"/>
        <w:bidi w:val="0"/>
        <w:spacing w:before="0" w:after="0" w:line="240" w:lineRule="auto"/>
        <w:ind w:left="0" w:right="0" w:firstLine="0"/>
        <w:jc w:val="center"/>
      </w:pPr>
      <w:bookmarkStart w:id="50" w:name="bookmark50"/>
      <w:bookmarkStart w:id="51" w:name="bookmark51"/>
      <w:bookmarkStart w:id="52" w:name="bookmark52"/>
      <w:r>
        <w:rPr>
          <w:rFonts w:ascii="Times New Roman" w:eastAsia="Times New Roman" w:hAnsi="Times New Roman" w:cs="Times New Roman"/>
          <w:color w:val="000000"/>
          <w:spacing w:val="0"/>
          <w:w w:val="100"/>
          <w:position w:val="0"/>
          <w:sz w:val="24"/>
          <w:szCs w:val="24"/>
          <w:shd w:val="clear" w:color="auto" w:fill="auto"/>
          <w:lang w:val="cs-CZ" w:eastAsia="cs-CZ" w:bidi="cs-CZ"/>
        </w:rPr>
        <w:t>8.</w:t>
      </w:r>
      <w:bookmarkEnd w:id="50"/>
      <w:bookmarkEnd w:id="51"/>
      <w:bookmarkEnd w:id="52"/>
    </w:p>
    <w:p>
      <w:pPr>
        <w:pStyle w:val="Style8"/>
        <w:keepNext/>
        <w:keepLines/>
        <w:widowControl w:val="0"/>
        <w:shd w:val="clear" w:color="auto" w:fill="auto"/>
        <w:bidi w:val="0"/>
        <w:spacing w:before="0" w:after="220" w:line="240" w:lineRule="auto"/>
        <w:ind w:left="0" w:right="0" w:firstLine="0"/>
        <w:jc w:val="center"/>
      </w:pPr>
      <w:bookmarkStart w:id="50" w:name="bookmark50"/>
      <w:bookmarkStart w:id="51" w:name="bookmark51"/>
      <w:bookmarkStart w:id="53" w:name="bookmark53"/>
      <w:r>
        <w:rPr>
          <w:rFonts w:ascii="Times New Roman" w:eastAsia="Times New Roman" w:hAnsi="Times New Roman" w:cs="Times New Roman"/>
          <w:color w:val="000000"/>
          <w:spacing w:val="0"/>
          <w:w w:val="100"/>
          <w:position w:val="0"/>
          <w:sz w:val="24"/>
          <w:szCs w:val="24"/>
          <w:shd w:val="clear" w:color="auto" w:fill="auto"/>
          <w:lang w:val="cs-CZ" w:eastAsia="cs-CZ" w:bidi="cs-CZ"/>
        </w:rPr>
        <w:t>Doba trvání smlouvy</w:t>
      </w:r>
      <w:bookmarkEnd w:id="50"/>
      <w:bookmarkEnd w:id="51"/>
      <w:bookmarkEnd w:id="53"/>
    </w:p>
    <w:p>
      <w:pPr>
        <w:pStyle w:val="Style5"/>
        <w:keepNext w:val="0"/>
        <w:keepLines w:val="0"/>
        <w:widowControl w:val="0"/>
        <w:numPr>
          <w:ilvl w:val="0"/>
          <w:numId w:val="15"/>
        </w:numPr>
        <w:shd w:val="clear" w:color="auto" w:fill="auto"/>
        <w:tabs>
          <w:tab w:pos="498" w:val="left"/>
        </w:tabs>
        <w:bidi w:val="0"/>
        <w:spacing w:before="0" w:line="240" w:lineRule="auto"/>
        <w:ind w:left="0" w:right="0" w:firstLine="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nabývá platnosti dnem podpisu oběma smluvními stranami a účinnosti dnem uveřejnění v registru smluv, nejdříve však 01.01.2026. Tato smlouva se uzavírá na dobu určitou do 31.12.2026.</w:t>
      </w:r>
    </w:p>
    <w:p>
      <w:pPr>
        <w:pStyle w:val="Style5"/>
        <w:keepNext w:val="0"/>
        <w:keepLines w:val="0"/>
        <w:widowControl w:val="0"/>
        <w:numPr>
          <w:ilvl w:val="0"/>
          <w:numId w:val="15"/>
        </w:numPr>
        <w:shd w:val="clear" w:color="auto" w:fill="auto"/>
        <w:tabs>
          <w:tab w:pos="498" w:val="left"/>
        </w:tabs>
        <w:bidi w:val="0"/>
        <w:spacing w:before="0" w:after="0" w:line="240" w:lineRule="auto"/>
        <w:ind w:left="0" w:right="0" w:firstLine="0"/>
        <w:jc w:val="both"/>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Po dobu účinnosti této smlouvy lze smlouvu zrušit pouze písemnou dohodou smluvních stran nebo na základě odstoupení od smlouvy realizovaného za podmínek uvedených v článku</w:t>
      </w:r>
    </w:p>
    <w:p>
      <w:pPr>
        <w:pStyle w:val="Style5"/>
        <w:keepNext w:val="0"/>
        <w:keepLines w:val="0"/>
        <w:widowControl w:val="0"/>
        <w:numPr>
          <w:ilvl w:val="0"/>
          <w:numId w:val="17"/>
        </w:numPr>
        <w:shd w:val="clear" w:color="auto" w:fill="auto"/>
        <w:tabs>
          <w:tab w:pos="498" w:val="left"/>
        </w:tabs>
        <w:bidi w:val="0"/>
        <w:spacing w:before="0" w:after="0" w:line="240" w:lineRule="auto"/>
        <w:ind w:left="0" w:right="0" w:firstLine="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této smlouvy.</w:t>
      </w:r>
    </w:p>
    <w:p>
      <w:pPr>
        <w:pStyle w:val="Style8"/>
        <w:keepNext/>
        <w:keepLines/>
        <w:widowControl w:val="0"/>
        <w:shd w:val="clear" w:color="auto" w:fill="auto"/>
        <w:bidi w:val="0"/>
        <w:spacing w:before="0" w:after="0" w:line="240" w:lineRule="auto"/>
        <w:ind w:left="0" w:right="0" w:firstLine="0"/>
        <w:jc w:val="center"/>
      </w:pPr>
      <w:bookmarkStart w:id="57" w:name="bookmark57"/>
      <w:bookmarkStart w:id="58" w:name="bookmark58"/>
      <w:bookmarkStart w:id="59" w:name="bookmark59"/>
      <w:r>
        <w:rPr>
          <w:rFonts w:ascii="Times New Roman" w:eastAsia="Times New Roman" w:hAnsi="Times New Roman" w:cs="Times New Roman"/>
          <w:color w:val="000000"/>
          <w:spacing w:val="0"/>
          <w:w w:val="100"/>
          <w:position w:val="0"/>
          <w:sz w:val="24"/>
          <w:szCs w:val="24"/>
          <w:shd w:val="clear" w:color="auto" w:fill="auto"/>
          <w:lang w:val="cs-CZ" w:eastAsia="cs-CZ" w:bidi="cs-CZ"/>
        </w:rPr>
        <w:t>9.</w:t>
      </w:r>
      <w:bookmarkEnd w:id="57"/>
      <w:bookmarkEnd w:id="58"/>
      <w:bookmarkEnd w:id="59"/>
    </w:p>
    <w:p>
      <w:pPr>
        <w:pStyle w:val="Style8"/>
        <w:keepNext/>
        <w:keepLines/>
        <w:widowControl w:val="0"/>
        <w:shd w:val="clear" w:color="auto" w:fill="auto"/>
        <w:bidi w:val="0"/>
        <w:spacing w:before="0" w:after="220" w:line="240" w:lineRule="auto"/>
        <w:ind w:left="0" w:right="0" w:firstLine="0"/>
        <w:jc w:val="center"/>
      </w:pPr>
      <w:bookmarkStart w:id="57" w:name="bookmark57"/>
      <w:bookmarkStart w:id="58" w:name="bookmark58"/>
      <w:bookmarkStart w:id="60" w:name="bookmark60"/>
      <w:r>
        <w:rPr>
          <w:rFonts w:ascii="Times New Roman" w:eastAsia="Times New Roman" w:hAnsi="Times New Roman" w:cs="Times New Roman"/>
          <w:color w:val="000000"/>
          <w:spacing w:val="0"/>
          <w:w w:val="100"/>
          <w:position w:val="0"/>
          <w:sz w:val="24"/>
          <w:szCs w:val="24"/>
          <w:shd w:val="clear" w:color="auto" w:fill="auto"/>
          <w:lang w:val="cs-CZ" w:eastAsia="cs-CZ" w:bidi="cs-CZ"/>
        </w:rPr>
        <w:t>Sankce</w:t>
      </w:r>
      <w:bookmarkEnd w:id="57"/>
      <w:bookmarkEnd w:id="58"/>
      <w:bookmarkEnd w:id="60"/>
    </w:p>
    <w:p>
      <w:pPr>
        <w:pStyle w:val="Style5"/>
        <w:keepNext w:val="0"/>
        <w:keepLines w:val="0"/>
        <w:widowControl w:val="0"/>
        <w:numPr>
          <w:ilvl w:val="0"/>
          <w:numId w:val="19"/>
        </w:numPr>
        <w:shd w:val="clear" w:color="auto" w:fill="auto"/>
        <w:tabs>
          <w:tab w:pos="498" w:val="left"/>
        </w:tabs>
        <w:bidi w:val="0"/>
        <w:spacing w:before="0" w:after="220" w:line="240" w:lineRule="auto"/>
        <w:ind w:left="0" w:right="0" w:firstLine="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se zavazuje zaplatit dodavateli úrok z prodlení za nedodržení termínu splatnosti faktury ve výši 0,3% z oprávněně fakturované částky včetně DPH za každý i započatý den prodlení.</w:t>
      </w:r>
    </w:p>
    <w:p>
      <w:pPr>
        <w:pStyle w:val="Style5"/>
        <w:keepNext w:val="0"/>
        <w:keepLines w:val="0"/>
        <w:widowControl w:val="0"/>
        <w:numPr>
          <w:ilvl w:val="0"/>
          <w:numId w:val="19"/>
        </w:numPr>
        <w:shd w:val="clear" w:color="auto" w:fill="auto"/>
        <w:tabs>
          <w:tab w:pos="498" w:val="left"/>
        </w:tabs>
        <w:bidi w:val="0"/>
        <w:spacing w:before="0" w:after="340" w:line="240" w:lineRule="auto"/>
        <w:ind w:left="0" w:right="0" w:firstLine="0"/>
        <w:jc w:val="both"/>
      </w:pPr>
      <w:bookmarkStart w:id="62" w:name="bookmark62"/>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zaplatit objednateli smluvní pokutu za neodstranění vad uvedených v článku 4. bodu 4.3 ve výši 1/20 měsíční odměny za každý den, kdy nedošlo k odstranění vad (tj. od druhého dne od zápisu vady).</w:t>
      </w:r>
    </w:p>
    <w:p>
      <w:pPr>
        <w:pStyle w:val="Style5"/>
        <w:keepNext w:val="0"/>
        <w:keepLines w:val="0"/>
        <w:widowControl w:val="0"/>
        <w:numPr>
          <w:ilvl w:val="0"/>
          <w:numId w:val="19"/>
        </w:numPr>
        <w:shd w:val="clear" w:color="auto" w:fill="auto"/>
        <w:tabs>
          <w:tab w:pos="498" w:val="left"/>
        </w:tabs>
        <w:bidi w:val="0"/>
        <w:spacing w:before="0" w:after="220" w:line="240" w:lineRule="auto"/>
        <w:ind w:left="0" w:right="0" w:firstLine="0"/>
        <w:jc w:val="both"/>
      </w:pPr>
      <w:bookmarkStart w:id="63" w:name="bookmark63"/>
      <w:bookmarkEnd w:id="63"/>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objednateli zaplatit smluvní pokutu ve výši 100.000,-Kč v případě, že nesplní svoji povinnost udržovat po celou dobu smluvního vztahu v platnosti pojistnou smlouvu, jejímž předmětem plnění je pojištění odpovědnosti za škodu způsobenou zaměstnancem dodavatele, s minimální pojistnou částkou 10.000.000.-Kč (slovy „deset milionů korun českých“), a to za jednu pojistnou událost. Dodavatel je povinen kdykoliv na žádost objednatele předložit k nahlédnutí uvedenou platnou pojistnou smlouvu.</w:t>
      </w:r>
    </w:p>
    <w:p>
      <w:pPr>
        <w:pStyle w:val="Style5"/>
        <w:keepNext w:val="0"/>
        <w:keepLines w:val="0"/>
        <w:widowControl w:val="0"/>
        <w:numPr>
          <w:ilvl w:val="0"/>
          <w:numId w:val="19"/>
        </w:numPr>
        <w:shd w:val="clear" w:color="auto" w:fill="auto"/>
        <w:tabs>
          <w:tab w:pos="498" w:val="left"/>
        </w:tabs>
        <w:bidi w:val="0"/>
        <w:spacing w:before="0" w:after="220" w:line="240" w:lineRule="auto"/>
        <w:ind w:left="0" w:right="0" w:firstLine="0"/>
        <w:jc w:val="both"/>
      </w:pPr>
      <w:bookmarkStart w:id="64" w:name="bookmark64"/>
      <w:bookmarkEnd w:id="64"/>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se zavazuje zaplatit objednateli smluvní pokutu za jakékoliv další porušení povinností dodavatele dle této smlouvy, a to ve výši 1.000,-Kč za každé porušení povinností dodavatele, zejména neplnění technických podmínek.</w:t>
      </w:r>
    </w:p>
    <w:p>
      <w:pPr>
        <w:pStyle w:val="Style5"/>
        <w:keepNext w:val="0"/>
        <w:keepLines w:val="0"/>
        <w:widowControl w:val="0"/>
        <w:numPr>
          <w:ilvl w:val="0"/>
          <w:numId w:val="19"/>
        </w:numPr>
        <w:shd w:val="clear" w:color="auto" w:fill="auto"/>
        <w:tabs>
          <w:tab w:pos="570" w:val="left"/>
        </w:tabs>
        <w:bidi w:val="0"/>
        <w:spacing w:before="0" w:after="0" w:line="240" w:lineRule="auto"/>
        <w:ind w:left="0" w:right="0" w:firstLine="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Úrok z prodlení a smluvní pokuta jsou splatné do 30 kalendářních dnů od data, kdy byla povinné straně doru</w:t>
      </w:r>
    </w:p>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ena písemná výzva k jejich zaplacení oprávněnou stranou, a to na ú</w:t>
      </w:r>
    </w:p>
    <w:p>
      <w:pPr>
        <w:pStyle w:val="Style5"/>
        <w:keepNext w:val="0"/>
        <w:keepLines w:val="0"/>
        <w:widowControl w:val="0"/>
        <w:shd w:val="clear" w:color="auto" w:fill="auto"/>
        <w:bidi w:val="0"/>
        <w:spacing w:before="0" w:after="2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et oprávněné strany uvedený v písemné výzvě. Ustanovením o smluvní pokutě není dot eno právo oprávněné strany na náhradu škody, a to i ve výši přesahující smluvní pokutu.</w:t>
      </w:r>
    </w:p>
    <w:p>
      <w:pPr>
        <w:pStyle w:val="Style8"/>
        <w:keepNext/>
        <w:keepLines/>
        <w:widowControl w:val="0"/>
        <w:shd w:val="clear" w:color="auto" w:fill="auto"/>
        <w:bidi w:val="0"/>
        <w:spacing w:before="0" w:after="0" w:line="240" w:lineRule="auto"/>
        <w:ind w:left="0" w:right="0" w:firstLine="0"/>
        <w:jc w:val="center"/>
      </w:pPr>
      <w:bookmarkStart w:id="66" w:name="bookmark66"/>
      <w:bookmarkStart w:id="67" w:name="bookmark67"/>
      <w:bookmarkStart w:id="68" w:name="bookmark68"/>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bookmarkEnd w:id="66"/>
      <w:bookmarkEnd w:id="67"/>
      <w:bookmarkEnd w:id="68"/>
    </w:p>
    <w:p>
      <w:pPr>
        <w:pStyle w:val="Style8"/>
        <w:keepNext/>
        <w:keepLines/>
        <w:widowControl w:val="0"/>
        <w:shd w:val="clear" w:color="auto" w:fill="auto"/>
        <w:bidi w:val="0"/>
        <w:spacing w:before="0" w:after="220" w:line="240" w:lineRule="auto"/>
        <w:ind w:left="0" w:right="0" w:firstLine="0"/>
        <w:jc w:val="center"/>
      </w:pPr>
      <w:bookmarkStart w:id="66" w:name="bookmark66"/>
      <w:bookmarkStart w:id="67" w:name="bookmark67"/>
      <w:bookmarkStart w:id="69" w:name="bookmark69"/>
      <w:r>
        <w:rPr>
          <w:rFonts w:ascii="Times New Roman" w:eastAsia="Times New Roman" w:hAnsi="Times New Roman" w:cs="Times New Roman"/>
          <w:color w:val="000000"/>
          <w:spacing w:val="0"/>
          <w:w w:val="100"/>
          <w:position w:val="0"/>
          <w:sz w:val="24"/>
          <w:szCs w:val="24"/>
          <w:shd w:val="clear" w:color="auto" w:fill="auto"/>
          <w:lang w:val="cs-CZ" w:eastAsia="cs-CZ" w:bidi="cs-CZ"/>
        </w:rPr>
        <w:t>Ukončení smlouvy, výpověď, odstoupení od smlouvy</w:t>
      </w:r>
      <w:bookmarkEnd w:id="66"/>
      <w:bookmarkEnd w:id="67"/>
      <w:bookmarkEnd w:id="69"/>
    </w:p>
    <w:p>
      <w:pPr>
        <w:pStyle w:val="Style5"/>
        <w:keepNext w:val="0"/>
        <w:keepLines w:val="0"/>
        <w:widowControl w:val="0"/>
        <w:numPr>
          <w:ilvl w:val="0"/>
          <w:numId w:val="21"/>
        </w:numPr>
        <w:shd w:val="clear" w:color="auto" w:fill="auto"/>
        <w:tabs>
          <w:tab w:pos="680" w:val="left"/>
        </w:tabs>
        <w:bidi w:val="0"/>
        <w:spacing w:before="0" w:after="220" w:line="240" w:lineRule="auto"/>
        <w:ind w:left="0" w:right="0" w:firstLine="0"/>
        <w:jc w:val="left"/>
      </w:pPr>
      <w:bookmarkStart w:id="70" w:name="bookmark70"/>
      <w:bookmarkEnd w:id="70"/>
      <w:r>
        <w:rPr>
          <w:rFonts w:ascii="Times New Roman" w:eastAsia="Times New Roman" w:hAnsi="Times New Roman" w:cs="Times New Roman"/>
          <w:color w:val="000000"/>
          <w:spacing w:val="0"/>
          <w:w w:val="100"/>
          <w:position w:val="0"/>
          <w:sz w:val="24"/>
          <w:szCs w:val="24"/>
          <w:shd w:val="clear" w:color="auto" w:fill="auto"/>
          <w:lang w:val="cs-CZ" w:eastAsia="cs-CZ" w:bidi="cs-CZ"/>
        </w:rPr>
        <w:t>Tuto smlouvu může vypovědět kterákoliv smluvní strana bez udání výpovědního důvodu. Výpovědní doba činí tři měsíce. Výpověď musí být písemná. Výpovědní doba počíná běžet prvým dnem následujícího kalendářního měsíce po jejím doručení druhé smluvní straně.</w:t>
      </w:r>
    </w:p>
    <w:p>
      <w:pPr>
        <w:pStyle w:val="Style5"/>
        <w:keepNext w:val="0"/>
        <w:keepLines w:val="0"/>
        <w:widowControl w:val="0"/>
        <w:numPr>
          <w:ilvl w:val="0"/>
          <w:numId w:val="21"/>
        </w:numPr>
        <w:shd w:val="clear" w:color="auto" w:fill="auto"/>
        <w:tabs>
          <w:tab w:pos="680" w:val="left"/>
        </w:tabs>
        <w:bidi w:val="0"/>
        <w:spacing w:before="0" w:after="60" w:line="240" w:lineRule="auto"/>
        <w:ind w:left="0" w:right="0" w:firstLine="0"/>
        <w:jc w:val="left"/>
      </w:pPr>
      <w:bookmarkStart w:id="71" w:name="bookmark71"/>
      <w:bookmarkEnd w:id="71"/>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a poskytovatel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insolvenční zákon.</w:t>
      </w:r>
    </w:p>
    <w:p>
      <w:pPr>
        <w:pStyle w:val="Style5"/>
        <w:keepNext w:val="0"/>
        <w:keepLines w:val="0"/>
        <w:widowControl w:val="0"/>
        <w:numPr>
          <w:ilvl w:val="0"/>
          <w:numId w:val="21"/>
        </w:numPr>
        <w:shd w:val="clear" w:color="auto" w:fill="auto"/>
        <w:tabs>
          <w:tab w:pos="680" w:val="left"/>
        </w:tabs>
        <w:bidi w:val="0"/>
        <w:spacing w:before="0" w:after="60" w:line="240" w:lineRule="auto"/>
        <w:ind w:left="0" w:right="0" w:firstLine="0"/>
        <w:jc w:val="left"/>
      </w:pPr>
      <w:bookmarkStart w:id="72" w:name="bookmark72"/>
      <w:bookmarkEnd w:id="72"/>
      <w:r>
        <w:rPr>
          <w:rFonts w:ascii="Times New Roman" w:eastAsia="Times New Roman" w:hAnsi="Times New Roman" w:cs="Times New Roman"/>
          <w:color w:val="000000"/>
          <w:spacing w:val="0"/>
          <w:w w:val="100"/>
          <w:position w:val="0"/>
          <w:sz w:val="24"/>
          <w:szCs w:val="24"/>
          <w:shd w:val="clear" w:color="auto" w:fill="auto"/>
          <w:lang w:val="cs-CZ" w:eastAsia="cs-CZ" w:bidi="cs-CZ"/>
        </w:rPr>
        <w:t>Za podstatné porušení smlouvy se v tomto případě sjednává a objednatel je oprávněn odstoupit od smlouvy zejména zjistí-li, že poskytovatel neprovádí práce v odpovídající kvalitě nebo jinak porušuje své povinnosti sjednané touto smlouvou, přičemž závadný stav nebyl odstraněn v přiměřené době následující po písemné výzvě objednatele.</w:t>
      </w:r>
    </w:p>
    <w:p>
      <w:pPr>
        <w:pStyle w:val="Style5"/>
        <w:keepNext w:val="0"/>
        <w:keepLines w:val="0"/>
        <w:widowControl w:val="0"/>
        <w:numPr>
          <w:ilvl w:val="0"/>
          <w:numId w:val="21"/>
        </w:numPr>
        <w:shd w:val="clear" w:color="auto" w:fill="auto"/>
        <w:tabs>
          <w:tab w:pos="680" w:val="left"/>
        </w:tabs>
        <w:bidi w:val="0"/>
        <w:spacing w:before="0" w:after="220" w:line="240" w:lineRule="auto"/>
        <w:ind w:left="0" w:right="0" w:firstLine="0"/>
        <w:jc w:val="left"/>
      </w:pPr>
      <w:bookmarkStart w:id="73" w:name="bookmark73"/>
      <w:bookmarkEnd w:id="73"/>
      <w:r>
        <w:rPr>
          <w:rFonts w:ascii="Times New Roman" w:eastAsia="Times New Roman" w:hAnsi="Times New Roman" w:cs="Times New Roman"/>
          <w:color w:val="000000"/>
          <w:spacing w:val="0"/>
          <w:w w:val="100"/>
          <w:position w:val="0"/>
          <w:sz w:val="24"/>
          <w:szCs w:val="24"/>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p>
    <w:p>
      <w:pPr>
        <w:pStyle w:val="Style8"/>
        <w:keepNext/>
        <w:keepLines/>
        <w:widowControl w:val="0"/>
        <w:numPr>
          <w:ilvl w:val="0"/>
          <w:numId w:val="17"/>
        </w:numPr>
        <w:shd w:val="clear" w:color="auto" w:fill="auto"/>
        <w:bidi w:val="0"/>
        <w:spacing w:before="0" w:after="0" w:line="418" w:lineRule="auto"/>
        <w:ind w:left="0" w:right="0" w:firstLine="0"/>
        <w:jc w:val="center"/>
      </w:pPr>
      <w:bookmarkStart w:id="74" w:name="bookmark74"/>
      <w:bookmarkStart w:id="75" w:name="bookmark75"/>
      <w:bookmarkStart w:id="76" w:name="bookmark76"/>
      <w:bookmarkStart w:id="77" w:name="bookmark77"/>
      <w:bookmarkEnd w:id="76"/>
      <w:r>
        <w:rPr>
          <w:rFonts w:ascii="Times New Roman" w:eastAsia="Times New Roman" w:hAnsi="Times New Roman" w:cs="Times New Roman"/>
          <w:color w:val="000000"/>
          <w:spacing w:val="0"/>
          <w:w w:val="100"/>
          <w:position w:val="0"/>
          <w:sz w:val="24"/>
          <w:szCs w:val="24"/>
          <w:shd w:val="clear" w:color="auto" w:fill="auto"/>
          <w:lang w:val="cs-CZ" w:eastAsia="cs-CZ" w:bidi="cs-CZ"/>
        </w:rPr>
        <w:br/>
        <w:t>Odpovědnost za škody</w:t>
      </w:r>
      <w:bookmarkEnd w:id="74"/>
      <w:bookmarkEnd w:id="75"/>
      <w:bookmarkEnd w:id="77"/>
    </w:p>
    <w:p>
      <w:pPr>
        <w:pStyle w:val="Style5"/>
        <w:keepNext w:val="0"/>
        <w:keepLines w:val="0"/>
        <w:widowControl w:val="0"/>
        <w:shd w:val="clear" w:color="auto" w:fill="auto"/>
        <w:bidi w:val="0"/>
        <w:spacing w:before="0" w:after="2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odpovídá za škodu způsobenou vadným plněním této smlouvy v rozsahu stanoveném platnými právními předpisy, zejména pak občanským zákoníkem.</w:t>
      </w:r>
    </w:p>
    <w:p>
      <w:pPr>
        <w:pStyle w:val="Style8"/>
        <w:keepNext/>
        <w:keepLines/>
        <w:widowControl w:val="0"/>
        <w:shd w:val="clear" w:color="auto" w:fill="auto"/>
        <w:bidi w:val="0"/>
        <w:spacing w:before="0" w:after="0" w:line="240" w:lineRule="auto"/>
        <w:ind w:left="0" w:right="0" w:firstLine="0"/>
        <w:jc w:val="center"/>
      </w:pPr>
      <w:bookmarkStart w:id="78" w:name="bookmark78"/>
      <w:bookmarkStart w:id="79" w:name="bookmark79"/>
      <w:bookmarkStart w:id="80" w:name="bookmark80"/>
      <w:r>
        <w:rPr>
          <w:rFonts w:ascii="Times New Roman" w:eastAsia="Times New Roman" w:hAnsi="Times New Roman" w:cs="Times New Roman"/>
          <w:color w:val="000000"/>
          <w:spacing w:val="0"/>
          <w:w w:val="100"/>
          <w:position w:val="0"/>
          <w:sz w:val="24"/>
          <w:szCs w:val="24"/>
          <w:shd w:val="clear" w:color="auto" w:fill="auto"/>
          <w:lang w:val="cs-CZ" w:eastAsia="cs-CZ" w:bidi="cs-CZ"/>
        </w:rPr>
        <w:t>12.</w:t>
      </w:r>
      <w:bookmarkEnd w:id="78"/>
      <w:bookmarkEnd w:id="79"/>
      <w:bookmarkEnd w:id="80"/>
    </w:p>
    <w:p>
      <w:pPr>
        <w:pStyle w:val="Style8"/>
        <w:keepNext/>
        <w:keepLines/>
        <w:widowControl w:val="0"/>
        <w:shd w:val="clear" w:color="auto" w:fill="auto"/>
        <w:bidi w:val="0"/>
        <w:spacing w:before="0" w:after="220" w:line="240" w:lineRule="auto"/>
        <w:ind w:left="0" w:right="0" w:firstLine="0"/>
        <w:jc w:val="center"/>
      </w:pPr>
      <w:bookmarkStart w:id="78" w:name="bookmark78"/>
      <w:bookmarkStart w:id="79" w:name="bookmark79"/>
      <w:bookmarkStart w:id="81" w:name="bookmark81"/>
      <w:r>
        <w:rPr>
          <w:rFonts w:ascii="Times New Roman" w:eastAsia="Times New Roman" w:hAnsi="Times New Roman" w:cs="Times New Roman"/>
          <w:color w:val="000000"/>
          <w:spacing w:val="0"/>
          <w:w w:val="100"/>
          <w:position w:val="0"/>
          <w:sz w:val="24"/>
          <w:szCs w:val="24"/>
          <w:shd w:val="clear" w:color="auto" w:fill="auto"/>
          <w:lang w:val="cs-CZ" w:eastAsia="cs-CZ" w:bidi="cs-CZ"/>
        </w:rPr>
        <w:t>Compliance doložka</w:t>
      </w:r>
      <w:bookmarkEnd w:id="78"/>
      <w:bookmarkEnd w:id="79"/>
      <w:bookmarkEnd w:id="81"/>
    </w:p>
    <w:p>
      <w:pPr>
        <w:pStyle w:val="Style5"/>
        <w:keepNext w:val="0"/>
        <w:keepLines w:val="0"/>
        <w:widowControl w:val="0"/>
        <w:numPr>
          <w:ilvl w:val="0"/>
          <w:numId w:val="23"/>
        </w:numPr>
        <w:shd w:val="clear" w:color="auto" w:fill="auto"/>
        <w:tabs>
          <w:tab w:pos="567" w:val="left"/>
        </w:tabs>
        <w:bidi w:val="0"/>
        <w:spacing w:before="0" w:after="220" w:line="240" w:lineRule="auto"/>
        <w:ind w:left="0" w:right="0" w:firstLine="0"/>
        <w:jc w:val="both"/>
      </w:pPr>
      <w:bookmarkStart w:id="82" w:name="bookmark82"/>
      <w:bookmarkEnd w:id="8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3"/>
        </w:numPr>
        <w:shd w:val="clear" w:color="auto" w:fill="auto"/>
        <w:tabs>
          <w:tab w:pos="720" w:val="left"/>
        </w:tabs>
        <w:bidi w:val="0"/>
        <w:spacing w:before="0" w:after="220" w:line="240" w:lineRule="auto"/>
        <w:ind w:left="0" w:right="0" w:firstLine="0"/>
        <w:jc w:val="both"/>
      </w:pPr>
      <w:bookmarkStart w:id="83" w:name="bookmark83"/>
      <w:bookmarkEnd w:id="8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3"/>
        </w:numPr>
        <w:shd w:val="clear" w:color="auto" w:fill="auto"/>
        <w:tabs>
          <w:tab w:pos="567" w:val="left"/>
        </w:tabs>
        <w:bidi w:val="0"/>
        <w:spacing w:before="0" w:after="220" w:line="240" w:lineRule="auto"/>
        <w:ind w:left="0" w:right="0" w:firstLine="0"/>
        <w:jc w:val="both"/>
      </w:pPr>
      <w:bookmarkStart w:id="84" w:name="bookmark84"/>
      <w:bookmarkEnd w:id="84"/>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prohlašuje, že se seznámil se zásadami, hodnotami a cíli Compliance programu Povodí Ohře, s. p. (viz</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FF"/>
          <w:spacing w:val="0"/>
          <w:w w:val="100"/>
          <w:position w:val="0"/>
          <w:sz w:val="20"/>
          <w:szCs w:val="20"/>
          <w:shd w:val="clear" w:color="auto" w:fill="auto"/>
          <w:lang w:val="cs-CZ" w:eastAsia="cs-CZ" w:bidi="cs-CZ"/>
        </w:rPr>
        <w:t>http://www.poh.cz/protikorupcni-a-compliance-program/d-</w:t>
      </w:r>
      <w:r>
        <w:fldChar w:fldCharType="end"/>
      </w:r>
      <w:r>
        <w:rPr>
          <w:rFonts w:ascii="Times New Roman" w:eastAsia="Times New Roman" w:hAnsi="Times New Roman" w:cs="Times New Roman"/>
          <w:color w:val="0000FF"/>
          <w:spacing w:val="0"/>
          <w:w w:val="100"/>
          <w:position w:val="0"/>
          <w:sz w:val="20"/>
          <w:szCs w:val="2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0"/>
          <w:szCs w:val="20"/>
          <w:shd w:val="clear" w:color="auto" w:fill="auto"/>
          <w:lang w:val="cs-CZ" w:eastAsia="cs-CZ" w:bidi="cs-CZ"/>
        </w:rPr>
        <w:t>1346/p1=1458</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3"/>
        </w:numPr>
        <w:shd w:val="clear" w:color="auto" w:fill="auto"/>
        <w:tabs>
          <w:tab w:pos="567" w:val="left"/>
        </w:tabs>
        <w:bidi w:val="0"/>
        <w:spacing w:before="0" w:after="480" w:line="240" w:lineRule="auto"/>
        <w:ind w:left="0" w:right="0" w:firstLine="0"/>
        <w:jc w:val="both"/>
      </w:pPr>
      <w:bookmarkStart w:id="85" w:name="bookmark85"/>
      <w:bookmarkEnd w:id="8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8"/>
        <w:keepNext/>
        <w:keepLines/>
        <w:widowControl w:val="0"/>
        <w:shd w:val="clear" w:color="auto" w:fill="auto"/>
        <w:bidi w:val="0"/>
        <w:spacing w:before="0" w:after="0" w:line="240" w:lineRule="auto"/>
        <w:ind w:left="0" w:right="0" w:firstLine="0"/>
        <w:jc w:val="center"/>
      </w:pPr>
      <w:bookmarkStart w:id="86" w:name="bookmark86"/>
      <w:bookmarkStart w:id="87" w:name="bookmark87"/>
      <w:bookmarkStart w:id="88" w:name="bookmark88"/>
      <w:r>
        <w:rPr>
          <w:rFonts w:ascii="Times New Roman" w:eastAsia="Times New Roman" w:hAnsi="Times New Roman" w:cs="Times New Roman"/>
          <w:color w:val="000000"/>
          <w:spacing w:val="0"/>
          <w:w w:val="100"/>
          <w:position w:val="0"/>
          <w:sz w:val="24"/>
          <w:szCs w:val="24"/>
          <w:shd w:val="clear" w:color="auto" w:fill="auto"/>
          <w:lang w:val="cs-CZ" w:eastAsia="cs-CZ" w:bidi="cs-CZ"/>
        </w:rPr>
        <w:t>13.</w:t>
      </w:r>
      <w:bookmarkEnd w:id="86"/>
      <w:bookmarkEnd w:id="87"/>
      <w:bookmarkEnd w:id="88"/>
    </w:p>
    <w:p>
      <w:pPr>
        <w:pStyle w:val="Style8"/>
        <w:keepNext/>
        <w:keepLines/>
        <w:widowControl w:val="0"/>
        <w:shd w:val="clear" w:color="auto" w:fill="auto"/>
        <w:bidi w:val="0"/>
        <w:spacing w:before="0" w:after="220" w:line="240" w:lineRule="auto"/>
        <w:ind w:left="0" w:right="0" w:firstLine="0"/>
        <w:jc w:val="center"/>
      </w:pPr>
      <w:bookmarkStart w:id="86" w:name="bookmark86"/>
      <w:bookmarkStart w:id="87" w:name="bookmark87"/>
      <w:bookmarkStart w:id="89" w:name="bookmark89"/>
      <w:r>
        <w:rPr>
          <w:rFonts w:ascii="Times New Roman" w:eastAsia="Times New Roman" w:hAnsi="Times New Roman" w:cs="Times New Roman"/>
          <w:color w:val="000000"/>
          <w:spacing w:val="0"/>
          <w:w w:val="100"/>
          <w:position w:val="0"/>
          <w:sz w:val="24"/>
          <w:szCs w:val="24"/>
          <w:shd w:val="clear" w:color="auto" w:fill="auto"/>
          <w:lang w:val="cs-CZ" w:eastAsia="cs-CZ" w:bidi="cs-CZ"/>
        </w:rPr>
        <w:t>Ochrana a zpracování osobních údajů</w:t>
      </w:r>
      <w:bookmarkEnd w:id="86"/>
      <w:bookmarkEnd w:id="87"/>
      <w:bookmarkEnd w:id="89"/>
    </w:p>
    <w:p>
      <w:pPr>
        <w:pStyle w:val="Style5"/>
        <w:keepNext w:val="0"/>
        <w:keepLines w:val="0"/>
        <w:widowControl w:val="0"/>
        <w:shd w:val="clear" w:color="auto" w:fill="auto"/>
        <w:bidi w:val="0"/>
        <w:spacing w:before="0" w:after="22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http://www.poh.cz/informace-o-zpracovani-osobnich-udaju/d-</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1369/p1=1459 </w:t>
      </w:r>
      <w:r>
        <w:fldChar w:fldCharType="end"/>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p>
    <w:p>
      <w:pPr>
        <w:pStyle w:val="Style8"/>
        <w:keepNext/>
        <w:keepLines/>
        <w:widowControl w:val="0"/>
        <w:shd w:val="clear" w:color="auto" w:fill="auto"/>
        <w:bidi w:val="0"/>
        <w:spacing w:before="0" w:after="0" w:line="240" w:lineRule="auto"/>
        <w:ind w:left="0" w:right="0" w:firstLine="0"/>
        <w:jc w:val="center"/>
      </w:pPr>
      <w:bookmarkStart w:id="90" w:name="bookmark90"/>
      <w:bookmarkStart w:id="91" w:name="bookmark91"/>
      <w:bookmarkStart w:id="92" w:name="bookmark92"/>
      <w:r>
        <w:rPr>
          <w:rFonts w:ascii="Times New Roman" w:eastAsia="Times New Roman" w:hAnsi="Times New Roman" w:cs="Times New Roman"/>
          <w:color w:val="000000"/>
          <w:spacing w:val="0"/>
          <w:w w:val="100"/>
          <w:position w:val="0"/>
          <w:sz w:val="24"/>
          <w:szCs w:val="24"/>
          <w:shd w:val="clear" w:color="auto" w:fill="auto"/>
          <w:lang w:val="cs-CZ" w:eastAsia="cs-CZ" w:bidi="cs-CZ"/>
        </w:rPr>
        <w:t>14.</w:t>
      </w:r>
      <w:bookmarkEnd w:id="90"/>
      <w:bookmarkEnd w:id="91"/>
      <w:bookmarkEnd w:id="92"/>
    </w:p>
    <w:p>
      <w:pPr>
        <w:pStyle w:val="Style8"/>
        <w:keepNext/>
        <w:keepLines/>
        <w:widowControl w:val="0"/>
        <w:shd w:val="clear" w:color="auto" w:fill="auto"/>
        <w:bidi w:val="0"/>
        <w:spacing w:before="0" w:after="220" w:line="240" w:lineRule="auto"/>
        <w:ind w:left="0" w:right="0" w:firstLine="0"/>
        <w:jc w:val="center"/>
      </w:pPr>
      <w:bookmarkStart w:id="90" w:name="bookmark90"/>
      <w:bookmarkStart w:id="91" w:name="bookmark91"/>
      <w:bookmarkStart w:id="93" w:name="bookmark93"/>
      <w:r>
        <w:rPr>
          <w:rFonts w:ascii="Times New Roman" w:eastAsia="Times New Roman" w:hAnsi="Times New Roman" w:cs="Times New Roman"/>
          <w:color w:val="000000"/>
          <w:spacing w:val="0"/>
          <w:w w:val="100"/>
          <w:position w:val="0"/>
          <w:sz w:val="24"/>
          <w:szCs w:val="24"/>
          <w:shd w:val="clear" w:color="auto" w:fill="auto"/>
          <w:lang w:val="cs-CZ" w:eastAsia="cs-CZ" w:bidi="cs-CZ"/>
        </w:rPr>
        <w:t>Závěrečná ustanovení</w:t>
      </w:r>
      <w:bookmarkEnd w:id="90"/>
      <w:bookmarkEnd w:id="91"/>
      <w:bookmarkEnd w:id="93"/>
    </w:p>
    <w:p>
      <w:pPr>
        <w:pStyle w:val="Style5"/>
        <w:keepNext w:val="0"/>
        <w:keepLines w:val="0"/>
        <w:widowControl w:val="0"/>
        <w:numPr>
          <w:ilvl w:val="0"/>
          <w:numId w:val="25"/>
        </w:numPr>
        <w:shd w:val="clear" w:color="auto" w:fill="auto"/>
        <w:tabs>
          <w:tab w:pos="618" w:val="left"/>
        </w:tabs>
        <w:bidi w:val="0"/>
        <w:spacing w:before="0" w:after="220" w:line="240" w:lineRule="auto"/>
        <w:ind w:left="0" w:right="0" w:firstLine="0"/>
        <w:jc w:val="left"/>
      </w:pPr>
      <w:bookmarkStart w:id="94" w:name="bookmark94"/>
      <w:bookmarkEnd w:id="94"/>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se řídí právním řádem České republiky, zejména příslušnými ustanoveními občanského zákoníku. Veškeré spory mezi smluvními stranami vzniklé z této smlouvy budou řešeny pokud možno nejprve smírně. Nebude-li smírného řešení dosaženo, budou spory postoupeny věcně a místně příslušnému soudu.</w:t>
      </w:r>
    </w:p>
    <w:p>
      <w:pPr>
        <w:pStyle w:val="Style5"/>
        <w:keepNext w:val="0"/>
        <w:keepLines w:val="0"/>
        <w:widowControl w:val="0"/>
        <w:numPr>
          <w:ilvl w:val="0"/>
          <w:numId w:val="25"/>
        </w:numPr>
        <w:shd w:val="clear" w:color="auto" w:fill="auto"/>
        <w:tabs>
          <w:tab w:pos="618" w:val="left"/>
        </w:tabs>
        <w:bidi w:val="0"/>
        <w:spacing w:before="0" w:after="220" w:line="240" w:lineRule="auto"/>
        <w:ind w:left="0" w:right="0" w:firstLine="0"/>
        <w:jc w:val="left"/>
      </w:pPr>
      <w:bookmarkStart w:id="95" w:name="bookmark95"/>
      <w:bookmarkEnd w:id="95"/>
      <w:r>
        <w:rPr>
          <w:rFonts w:ascii="Times New Roman" w:eastAsia="Times New Roman" w:hAnsi="Times New Roman" w:cs="Times New Roman"/>
          <w:color w:val="000000"/>
          <w:spacing w:val="0"/>
          <w:w w:val="100"/>
          <w:position w:val="0"/>
          <w:sz w:val="24"/>
          <w:szCs w:val="24"/>
          <w:shd w:val="clear" w:color="auto" w:fill="auto"/>
          <w:lang w:val="cs-CZ" w:eastAsia="cs-CZ" w:bidi="cs-CZ"/>
        </w:rPr>
        <w:t>Dodavatel bez jakýchkoliv výhrad</w:t>
      </w:r>
    </w:p>
    <w:p>
      <w:pPr>
        <w:pStyle w:val="Style5"/>
        <w:keepNext w:val="0"/>
        <w:keepLines w:val="0"/>
        <w:widowControl w:val="0"/>
        <w:numPr>
          <w:ilvl w:val="0"/>
          <w:numId w:val="27"/>
        </w:numPr>
        <w:shd w:val="clear" w:color="auto" w:fill="auto"/>
        <w:tabs>
          <w:tab w:pos="800" w:val="left"/>
        </w:tabs>
        <w:bidi w:val="0"/>
        <w:spacing w:before="0" w:after="0" w:line="240" w:lineRule="auto"/>
        <w:ind w:left="0" w:right="0" w:firstLine="0"/>
        <w:jc w:val="left"/>
      </w:pPr>
      <w:bookmarkStart w:id="96" w:name="bookmark96"/>
      <w:bookmarkEnd w:id="96"/>
      <w:r>
        <w:rPr>
          <w:rFonts w:ascii="Times New Roman" w:eastAsia="Times New Roman" w:hAnsi="Times New Roman" w:cs="Times New Roman"/>
          <w:color w:val="000000"/>
          <w:spacing w:val="0"/>
          <w:w w:val="100"/>
          <w:position w:val="0"/>
          <w:sz w:val="24"/>
          <w:szCs w:val="24"/>
          <w:shd w:val="clear" w:color="auto" w:fill="auto"/>
          <w:lang w:val="cs-CZ" w:eastAsia="cs-CZ" w:bidi="cs-CZ"/>
        </w:rPr>
        <w:t>souhlasí se zveřejněním svých identifika</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ních údajů a dalších údajů uvedených v této smlouvě, včetně ceny za předmět plnění,</w:t>
      </w:r>
    </w:p>
    <w:p>
      <w:pPr>
        <w:pStyle w:val="Style5"/>
        <w:keepNext w:val="0"/>
        <w:keepLines w:val="0"/>
        <w:widowControl w:val="0"/>
        <w:numPr>
          <w:ilvl w:val="0"/>
          <w:numId w:val="27"/>
        </w:numPr>
        <w:shd w:val="clear" w:color="auto" w:fill="auto"/>
        <w:tabs>
          <w:tab w:pos="800" w:val="left"/>
        </w:tabs>
        <w:bidi w:val="0"/>
        <w:spacing w:before="0" w:after="220" w:line="240" w:lineRule="auto"/>
        <w:ind w:left="0" w:right="0" w:firstLine="0"/>
        <w:jc w:val="left"/>
      </w:pPr>
      <w:bookmarkStart w:id="97" w:name="bookmark97"/>
      <w:bookmarkEnd w:id="97"/>
      <w:r>
        <w:rPr>
          <w:rFonts w:ascii="Times New Roman" w:eastAsia="Times New Roman" w:hAnsi="Times New Roman" w:cs="Times New Roman"/>
          <w:color w:val="000000"/>
          <w:spacing w:val="0"/>
          <w:w w:val="100"/>
          <w:position w:val="0"/>
          <w:sz w:val="24"/>
          <w:szCs w:val="24"/>
          <w:shd w:val="clear" w:color="auto" w:fill="auto"/>
          <w:lang w:val="cs-CZ" w:eastAsia="cs-CZ" w:bidi="cs-CZ"/>
        </w:rPr>
        <w:t>výslovně uvádí, že všechny informace, které poskytne objednateli, v souvislosti s touto smlouvou nejsou informace důvěrné ve smyslu § 1730 odst. 2 občanského zákoníku,</w:t>
      </w:r>
    </w:p>
    <w:p>
      <w:pPr>
        <w:pStyle w:val="Style5"/>
        <w:keepNext w:val="0"/>
        <w:keepLines w:val="0"/>
        <w:widowControl w:val="0"/>
        <w:numPr>
          <w:ilvl w:val="0"/>
          <w:numId w:val="27"/>
        </w:numPr>
        <w:shd w:val="clear" w:color="auto" w:fill="auto"/>
        <w:tabs>
          <w:tab w:pos="800" w:val="left"/>
        </w:tabs>
        <w:bidi w:val="0"/>
        <w:spacing w:before="0" w:after="220" w:line="240" w:lineRule="auto"/>
        <w:ind w:left="0" w:right="0" w:firstLine="0"/>
        <w:jc w:val="left"/>
      </w:pPr>
      <w:bookmarkStart w:id="98" w:name="bookmark98"/>
      <w:bookmarkEnd w:id="98"/>
      <w:r>
        <w:rPr>
          <w:rFonts w:ascii="Times New Roman" w:eastAsia="Times New Roman" w:hAnsi="Times New Roman" w:cs="Times New Roman"/>
          <w:color w:val="000000"/>
          <w:spacing w:val="0"/>
          <w:w w:val="100"/>
          <w:position w:val="0"/>
          <w:sz w:val="24"/>
          <w:szCs w:val="24"/>
          <w:shd w:val="clear" w:color="auto" w:fill="auto"/>
          <w:lang w:val="cs-CZ" w:eastAsia="cs-CZ" w:bidi="cs-CZ"/>
        </w:rPr>
        <w:t>výslovně uvádí, že všechny informace, které poskytne objednateli, v souvislosti s touto smlouvou nejsou obchodním tajemstvím ve smyslu § 504 občanského zákoníku.</w:t>
      </w:r>
    </w:p>
    <w:p>
      <w:pPr>
        <w:pStyle w:val="Style5"/>
        <w:keepNext w:val="0"/>
        <w:keepLines w:val="0"/>
        <w:widowControl w:val="0"/>
        <w:numPr>
          <w:ilvl w:val="0"/>
          <w:numId w:val="25"/>
        </w:numPr>
        <w:shd w:val="clear" w:color="auto" w:fill="auto"/>
        <w:tabs>
          <w:tab w:pos="800" w:val="left"/>
        </w:tabs>
        <w:bidi w:val="0"/>
        <w:spacing w:before="0" w:after="0" w:line="240" w:lineRule="auto"/>
        <w:ind w:left="0" w:right="0" w:firstLine="0"/>
        <w:jc w:val="left"/>
      </w:pPr>
      <w:bookmarkStart w:id="99" w:name="bookmark99"/>
      <w:bookmarkEnd w:id="99"/>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nenese odpovědnost za jakoukoliv škodu vzniklou v souvislosti s uveřejněním</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 použitím informací, které byly poskytnuty dodavatelem v souvislosti s touto smlouvou.</w:t>
      </w:r>
    </w:p>
    <w:p>
      <w:pPr>
        <w:pStyle w:val="Style5"/>
        <w:keepNext w:val="0"/>
        <w:keepLines w:val="0"/>
        <w:widowControl w:val="0"/>
        <w:numPr>
          <w:ilvl w:val="0"/>
          <w:numId w:val="25"/>
        </w:numPr>
        <w:shd w:val="clear" w:color="auto" w:fill="auto"/>
        <w:tabs>
          <w:tab w:pos="800" w:val="left"/>
        </w:tabs>
        <w:bidi w:val="0"/>
        <w:spacing w:before="0" w:after="220" w:line="240" w:lineRule="auto"/>
        <w:ind w:left="0" w:right="0" w:firstLine="0"/>
        <w:jc w:val="left"/>
      </w:pPr>
      <w:bookmarkStart w:id="100" w:name="bookmark100"/>
      <w:bookmarkEnd w:id="100"/>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je vyhotovena ve 4 stejnopisech, z nichž každý bude považován za originál. Dodavatel a objednatel obdrží 2 vyhotovení této smlouvy. Smlouvu lze měnit a doplňovat pouze písemným číslovaným dodatkem, podepsaným oběma smluvními stranami.</w:t>
      </w:r>
    </w:p>
    <w:p>
      <w:pPr>
        <w:pStyle w:val="Style5"/>
        <w:keepNext w:val="0"/>
        <w:keepLines w:val="0"/>
        <w:widowControl w:val="0"/>
        <w:numPr>
          <w:ilvl w:val="0"/>
          <w:numId w:val="25"/>
        </w:numPr>
        <w:shd w:val="clear" w:color="auto" w:fill="auto"/>
        <w:tabs>
          <w:tab w:pos="618" w:val="left"/>
        </w:tabs>
        <w:bidi w:val="0"/>
        <w:spacing w:before="0" w:line="240" w:lineRule="auto"/>
        <w:ind w:left="0" w:right="0" w:firstLine="0"/>
        <w:jc w:val="left"/>
      </w:pPr>
      <w:bookmarkStart w:id="101" w:name="bookmark101"/>
      <w:bookmarkEnd w:id="101"/>
      <w:r>
        <w:rPr>
          <w:rFonts w:ascii="Times New Roman" w:eastAsia="Times New Roman" w:hAnsi="Times New Roman" w:cs="Times New Roman"/>
          <w:color w:val="000000"/>
          <w:spacing w:val="0"/>
          <w:w w:val="100"/>
          <w:position w:val="0"/>
          <w:sz w:val="24"/>
          <w:szCs w:val="24"/>
          <w:shd w:val="clear" w:color="auto" w:fill="auto"/>
          <w:lang w:val="cs-CZ" w:eastAsia="cs-CZ" w:bidi="cs-CZ"/>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pPr>
        <w:pStyle w:val="Style5"/>
        <w:keepNext w:val="0"/>
        <w:keepLines w:val="0"/>
        <w:widowControl w:val="0"/>
        <w:numPr>
          <w:ilvl w:val="0"/>
          <w:numId w:val="25"/>
        </w:numPr>
        <w:shd w:val="clear" w:color="auto" w:fill="auto"/>
        <w:tabs>
          <w:tab w:pos="618" w:val="left"/>
        </w:tabs>
        <w:bidi w:val="0"/>
        <w:spacing w:before="0" w:after="220" w:line="240" w:lineRule="auto"/>
        <w:ind w:left="0" w:right="0" w:firstLine="0"/>
        <w:jc w:val="left"/>
      </w:pPr>
      <w:bookmarkStart w:id="102" w:name="bookmark102"/>
      <w:bookmarkEnd w:id="102"/>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val="0"/>
        <w:keepLines w:val="0"/>
        <w:widowControl w:val="0"/>
        <w:numPr>
          <w:ilvl w:val="0"/>
          <w:numId w:val="25"/>
        </w:numPr>
        <w:shd w:val="clear" w:color="auto" w:fill="auto"/>
        <w:tabs>
          <w:tab w:pos="618" w:val="left"/>
        </w:tabs>
        <w:bidi w:val="0"/>
        <w:spacing w:before="0" w:after="220" w:line="240" w:lineRule="auto"/>
        <w:ind w:left="0" w:right="0" w:firstLine="0"/>
        <w:jc w:val="left"/>
      </w:pPr>
      <w:bookmarkStart w:id="103" w:name="bookmark103"/>
      <w:bookmarkEnd w:id="10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14.8. </w:t>
      </w:r>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nenabude později.</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14.9 </w:t>
      </w:r>
      <w:r>
        <w:rPr>
          <w:rFonts w:ascii="Times New Roman" w:eastAsia="Times New Roman" w:hAnsi="Times New Roman" w:cs="Times New Roman"/>
          <w:color w:val="000000"/>
          <w:spacing w:val="0"/>
          <w:w w:val="100"/>
          <w:position w:val="0"/>
          <w:sz w:val="24"/>
          <w:szCs w:val="24"/>
          <w:shd w:val="clear" w:color="auto" w:fill="auto"/>
          <w:lang w:val="cs-CZ" w:eastAsia="cs-CZ" w:bidi="cs-CZ"/>
        </w:rPr>
        <w:t>Nedílnou součástí této smlouvy jsou:</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1 - Technické podmínky</w:t>
      </w:r>
    </w:p>
    <w:p>
      <w:pPr>
        <w:pStyle w:val="Style5"/>
        <w:keepNext w:val="0"/>
        <w:keepLines w:val="0"/>
        <w:widowControl w:val="0"/>
        <w:shd w:val="clear" w:color="auto" w:fill="auto"/>
        <w:bidi w:val="0"/>
        <w:spacing w:before="0" w:after="22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2 - Cenová kalkulace</w:t>
      </w:r>
    </w:p>
    <w:p>
      <w:pPr>
        <w:pStyle w:val="Style5"/>
        <w:keepNext w:val="0"/>
        <w:keepLines w:val="0"/>
        <w:widowControl w:val="0"/>
        <w:shd w:val="clear" w:color="auto" w:fill="auto"/>
        <w:tabs>
          <w:tab w:pos="5755" w:val="left"/>
        </w:tabs>
        <w:bidi w:val="0"/>
        <w:spacing w:before="0" w:after="220" w:line="240" w:lineRule="auto"/>
        <w:ind w:left="0" w:right="0" w:firstLine="0"/>
        <w:jc w:val="left"/>
        <w:sectPr>
          <w:footnotePr>
            <w:pos w:val="pageBottom"/>
            <w:numFmt w:val="decimal"/>
            <w:numRestart w:val="continuous"/>
          </w:footnotePr>
          <w:type w:val="continuous"/>
          <w:pgSz w:w="11909" w:h="16838"/>
          <w:pgMar w:top="1146" w:left="1396" w:right="1387" w:bottom="1499" w:header="718" w:footer="3"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w:t>
        <w:tab/>
        <w:t>V Ostrově dne</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ekonomický ředitel</w:t>
      </w:r>
    </w:p>
    <w:p>
      <w:pPr>
        <w:pStyle w:val="Style5"/>
        <w:keepNext w:val="0"/>
        <w:keepLines w:val="0"/>
        <w:widowControl w:val="0"/>
        <w:shd w:val="clear" w:color="auto" w:fill="auto"/>
        <w:bidi w:val="0"/>
        <w:spacing w:before="0" w:after="0" w:line="240" w:lineRule="auto"/>
        <w:ind w:left="260" w:right="0" w:hanging="260"/>
        <w:jc w:val="left"/>
        <w:sectPr>
          <w:footnotePr>
            <w:pos w:val="pageBottom"/>
            <w:numFmt w:val="decimal"/>
            <w:numRestart w:val="continuous"/>
          </w:footnotePr>
          <w:pgSz w:w="11909" w:h="16838"/>
          <w:pgMar w:top="2193" w:left="1396" w:right="1814" w:bottom="2193" w:header="1765" w:footer="3" w:gutter="0"/>
          <w:cols w:num="2" w:space="2698"/>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jednatel společnosti</w:t>
      </w:r>
    </w:p>
    <w:sectPr>
      <w:footnotePr>
        <w:pos w:val="pageBottom"/>
        <w:numFmt w:val="decimal"/>
        <w:numRestart w:val="continuous"/>
      </w:footnotePr>
      <w:type w:val="continuous"/>
      <w:pgSz w:w="11909" w:h="16838"/>
      <w:pgMar w:top="2193" w:left="1396" w:right="1814" w:bottom="2193" w:header="0" w:footer="3" w:gutter="0"/>
      <w:cols w:num="2" w:space="269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5998210</wp:posOffset>
              </wp:positionH>
              <wp:positionV relativeFrom="page">
                <wp:posOffset>9803130</wp:posOffset>
              </wp:positionV>
              <wp:extent cx="667385" cy="170815"/>
              <wp:wrapNone/>
              <wp:docPr id="1" name="Shape 1"/>
              <a:graphic xmlns:a="http://schemas.openxmlformats.org/drawingml/2006/main">
                <a:graphicData uri="http://schemas.microsoft.com/office/word/2010/wordprocessingShape">
                  <wps:wsp>
                    <wps:cNvSpPr txBox="1"/>
                    <wps:spPr>
                      <a:xfrm>
                        <a:ext cx="66738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2.30000000000001pt;margin-top:771.89999999999998pt;width:52.550000000000004pt;height:13.4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r>
                      <w:rPr>
                        <w:rFonts w:ascii="Times New Roman" w:eastAsia="Times New Roman" w:hAnsi="Times New Roman" w:cs="Times New Roman"/>
                        <w:color w:val="000000"/>
                        <w:spacing w:val="0"/>
                        <w:w w:val="100"/>
                        <w:position w:val="0"/>
                        <w:shd w:val="clear" w:color="auto" w:fill="auto"/>
                        <w:lang w:val="cs-CZ" w:eastAsia="cs-CZ" w:bidi="cs-CZ"/>
                      </w:rPr>
                      <w:t xml:space="preserve"> z 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2"/>
      <w:numFmt w:val="decimal"/>
      <w:lvlText w:val="4.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4.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0"/>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4.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u w:val="none"/>
    </w:rPr>
  </w:style>
  <w:style w:type="character" w:customStyle="1" w:styleId="CharStyle9">
    <w:name w:val="Char Style 9"/>
    <w:basedOn w:val="DefaultParagraphFont"/>
    <w:link w:val="Style8"/>
    <w:rPr>
      <w:b/>
      <w:bCs/>
      <w:i w:val="0"/>
      <w:iCs w:val="0"/>
      <w:smallCaps w:val="0"/>
      <w:strike w:val="0"/>
      <w:u w:val="none"/>
    </w:rPr>
  </w:style>
  <w:style w:type="character" w:customStyle="1" w:styleId="CharStyle12">
    <w:name w:val="Char Style 12"/>
    <w:basedOn w:val="DefaultParagraphFont"/>
    <w:link w:val="Style11"/>
    <w:rPr>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140"/>
    </w:pPr>
    <w:rPr>
      <w:b w:val="0"/>
      <w:bCs w:val="0"/>
      <w:i w:val="0"/>
      <w:iCs w:val="0"/>
      <w:smallCaps w:val="0"/>
      <w:strike w:val="0"/>
      <w:u w:val="none"/>
    </w:rPr>
  </w:style>
  <w:style w:type="paragraph" w:customStyle="1" w:styleId="Style8">
    <w:name w:val="Style 8"/>
    <w:basedOn w:val="Normal"/>
    <w:link w:val="CharStyle9"/>
    <w:pPr>
      <w:widowControl w:val="0"/>
      <w:shd w:val="clear" w:color="auto" w:fill="FFFFFF"/>
      <w:spacing w:after="140"/>
      <w:jc w:val="center"/>
      <w:outlineLvl w:val="0"/>
    </w:pPr>
    <w:rPr>
      <w:b/>
      <w:bCs/>
      <w:i w:val="0"/>
      <w:iCs w:val="0"/>
      <w:smallCaps w:val="0"/>
      <w:strike w:val="0"/>
      <w:u w:val="none"/>
    </w:rPr>
  </w:style>
  <w:style w:type="paragraph" w:customStyle="1" w:styleId="Style11">
    <w:name w:val="Style 11"/>
    <w:basedOn w:val="Normal"/>
    <w:link w:val="CharStyle12"/>
    <w:pPr>
      <w:widowControl w:val="0"/>
      <w:shd w:val="clear" w:color="auto" w:fill="FFFFFF"/>
      <w:spacing w:after="14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N á j e m n í    s m l o u v a</dc:title>
  <dc:subject/>
  <dc:creator>POh</dc:creator>
  <cp:keywords/>
</cp:coreProperties>
</file>