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BA442" w14:textId="77777777" w:rsidR="00813F8D" w:rsidRDefault="00813F8D" w:rsidP="00813F8D">
      <w:pPr>
        <w:pStyle w:val="StylDoprava"/>
        <w:rPr>
          <w:rFonts w:cs="Arial"/>
          <w:sz w:val="22"/>
          <w:szCs w:val="22"/>
        </w:rPr>
      </w:pPr>
      <w:r>
        <w:rPr>
          <w:rFonts w:cs="Arial"/>
          <w:sz w:val="22"/>
          <w:szCs w:val="22"/>
        </w:rPr>
        <w:t>Č.j. SPU 455127/2025</w:t>
      </w:r>
    </w:p>
    <w:p w14:paraId="4C894A53" w14:textId="0C3A8B82" w:rsidR="00813F8D" w:rsidRDefault="00813F8D" w:rsidP="00813F8D">
      <w:pPr>
        <w:pStyle w:val="StylDoprava"/>
        <w:rPr>
          <w:rFonts w:cs="Arial"/>
          <w:sz w:val="22"/>
          <w:szCs w:val="22"/>
        </w:rPr>
      </w:pPr>
      <w:r>
        <w:rPr>
          <w:rFonts w:cs="Arial"/>
          <w:sz w:val="22"/>
          <w:szCs w:val="22"/>
        </w:rPr>
        <w:t>UID:</w:t>
      </w:r>
      <w:r w:rsidR="00F22321">
        <w:rPr>
          <w:rFonts w:cs="Arial"/>
          <w:sz w:val="22"/>
          <w:szCs w:val="22"/>
        </w:rPr>
        <w:t xml:space="preserve"> </w:t>
      </w:r>
      <w:r>
        <w:rPr>
          <w:rFonts w:cs="Arial"/>
          <w:sz w:val="22"/>
          <w:szCs w:val="22"/>
        </w:rPr>
        <w:t>spuess9804b803</w:t>
      </w:r>
    </w:p>
    <w:p w14:paraId="49F51D88" w14:textId="77777777" w:rsidR="00CB4222" w:rsidRPr="00BB196A" w:rsidRDefault="00CB4222" w:rsidP="00CB4222">
      <w:pPr>
        <w:widowControl/>
        <w:rPr>
          <w:rFonts w:ascii="Arial" w:hAnsi="Arial" w:cs="Arial"/>
          <w:b/>
          <w:sz w:val="22"/>
          <w:szCs w:val="22"/>
        </w:rPr>
      </w:pPr>
      <w:r w:rsidRPr="00BB196A">
        <w:rPr>
          <w:rFonts w:ascii="Arial" w:hAnsi="Arial" w:cs="Arial"/>
          <w:b/>
          <w:sz w:val="22"/>
          <w:szCs w:val="22"/>
        </w:rPr>
        <w:t xml:space="preserve">Česká </w:t>
      </w:r>
      <w:proofErr w:type="gramStart"/>
      <w:r w:rsidRPr="00BB196A">
        <w:rPr>
          <w:rFonts w:ascii="Arial" w:hAnsi="Arial" w:cs="Arial"/>
          <w:b/>
          <w:sz w:val="22"/>
          <w:szCs w:val="22"/>
        </w:rPr>
        <w:t>republika - Státní</w:t>
      </w:r>
      <w:proofErr w:type="gramEnd"/>
      <w:r w:rsidRPr="00BB196A">
        <w:rPr>
          <w:rFonts w:ascii="Arial" w:hAnsi="Arial" w:cs="Arial"/>
          <w:b/>
          <w:sz w:val="22"/>
          <w:szCs w:val="22"/>
        </w:rPr>
        <w:t xml:space="preserve"> pozemkový úřad</w:t>
      </w:r>
    </w:p>
    <w:p w14:paraId="5B7AB9E7"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Sídlo: Husinecká 1024/</w:t>
      </w:r>
      <w:proofErr w:type="gramStart"/>
      <w:r w:rsidRPr="00BB196A">
        <w:rPr>
          <w:rFonts w:ascii="Arial" w:hAnsi="Arial" w:cs="Arial"/>
          <w:sz w:val="22"/>
          <w:szCs w:val="22"/>
        </w:rPr>
        <w:t>11a</w:t>
      </w:r>
      <w:proofErr w:type="gramEnd"/>
      <w:r w:rsidRPr="00BB196A">
        <w:rPr>
          <w:rFonts w:ascii="Arial" w:hAnsi="Arial" w:cs="Arial"/>
          <w:sz w:val="22"/>
          <w:szCs w:val="22"/>
        </w:rPr>
        <w:t>, 130 00 Praha 3</w:t>
      </w:r>
      <w:r w:rsidR="0015746A" w:rsidRPr="00BB196A">
        <w:rPr>
          <w:rFonts w:ascii="Arial" w:hAnsi="Arial" w:cs="Arial"/>
          <w:sz w:val="22"/>
          <w:szCs w:val="22"/>
        </w:rPr>
        <w:t xml:space="preserve"> - Žižkov</w:t>
      </w:r>
      <w:r w:rsidRPr="00BB196A">
        <w:rPr>
          <w:rFonts w:ascii="Arial" w:hAnsi="Arial" w:cs="Arial"/>
          <w:sz w:val="22"/>
          <w:szCs w:val="22"/>
        </w:rPr>
        <w:t>,</w:t>
      </w:r>
    </w:p>
    <w:p w14:paraId="0E3AC869"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kter</w:t>
      </w:r>
      <w:r w:rsidR="00253C58" w:rsidRPr="00BB196A">
        <w:rPr>
          <w:rFonts w:ascii="Arial" w:hAnsi="Arial" w:cs="Arial"/>
          <w:color w:val="000000"/>
          <w:sz w:val="22"/>
          <w:szCs w:val="22"/>
        </w:rPr>
        <w:t>ou</w:t>
      </w:r>
      <w:r w:rsidRPr="00BB196A">
        <w:rPr>
          <w:rFonts w:ascii="Arial" w:hAnsi="Arial" w:cs="Arial"/>
          <w:color w:val="000000"/>
          <w:sz w:val="22"/>
          <w:szCs w:val="22"/>
        </w:rPr>
        <w:t xml:space="preserve"> zastupuje</w:t>
      </w:r>
      <w:r w:rsidRPr="00BB196A">
        <w:rPr>
          <w:rFonts w:ascii="Arial" w:hAnsi="Arial" w:cs="Arial"/>
          <w:sz w:val="22"/>
          <w:szCs w:val="22"/>
        </w:rPr>
        <w:t xml:space="preserve"> </w:t>
      </w:r>
      <w:r w:rsidRPr="00BB196A">
        <w:rPr>
          <w:rFonts w:ascii="Arial" w:hAnsi="Arial" w:cs="Arial"/>
          <w:color w:val="000000"/>
          <w:sz w:val="22"/>
          <w:szCs w:val="22"/>
        </w:rPr>
        <w:t xml:space="preserve">Mgr. Jaroslava </w:t>
      </w:r>
      <w:proofErr w:type="spellStart"/>
      <w:r w:rsidRPr="00BB196A">
        <w:rPr>
          <w:rFonts w:ascii="Arial" w:hAnsi="Arial" w:cs="Arial"/>
          <w:color w:val="000000"/>
          <w:sz w:val="22"/>
          <w:szCs w:val="22"/>
        </w:rPr>
        <w:t>Kosejková</w:t>
      </w:r>
      <w:proofErr w:type="spellEnd"/>
      <w:r w:rsidRPr="00BB196A">
        <w:rPr>
          <w:rFonts w:ascii="Arial" w:hAnsi="Arial" w:cs="Arial"/>
          <w:color w:val="000000"/>
          <w:sz w:val="22"/>
          <w:szCs w:val="22"/>
        </w:rPr>
        <w:t>, ředitelka Krajského pozemkového úřadu pro Ústecký kraj</w:t>
      </w:r>
    </w:p>
    <w:p w14:paraId="0027106E" w14:textId="77777777" w:rsidR="00CB4222" w:rsidRPr="00BB196A" w:rsidRDefault="00CB4222" w:rsidP="00CB4222">
      <w:pPr>
        <w:widowControl/>
        <w:rPr>
          <w:rFonts w:ascii="Arial" w:hAnsi="Arial" w:cs="Arial"/>
          <w:sz w:val="22"/>
          <w:szCs w:val="22"/>
        </w:rPr>
      </w:pPr>
      <w:r w:rsidRPr="00BB196A">
        <w:rPr>
          <w:rFonts w:ascii="Arial" w:hAnsi="Arial" w:cs="Arial"/>
          <w:color w:val="000000"/>
          <w:sz w:val="22"/>
          <w:szCs w:val="22"/>
        </w:rPr>
        <w:t>adresa Husitská 1071/2, 415 02 Teplice</w:t>
      </w:r>
    </w:p>
    <w:p w14:paraId="75AE0CD9"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IČ</w:t>
      </w:r>
      <w:r w:rsidR="00775F21" w:rsidRPr="00BB196A">
        <w:rPr>
          <w:rFonts w:ascii="Arial" w:hAnsi="Arial" w:cs="Arial"/>
          <w:sz w:val="22"/>
          <w:szCs w:val="22"/>
        </w:rPr>
        <w:t>O</w:t>
      </w:r>
      <w:r w:rsidRPr="00BB196A">
        <w:rPr>
          <w:rFonts w:ascii="Arial" w:hAnsi="Arial" w:cs="Arial"/>
          <w:sz w:val="22"/>
          <w:szCs w:val="22"/>
        </w:rPr>
        <w:t>: 01312774</w:t>
      </w:r>
    </w:p>
    <w:p w14:paraId="312FC636" w14:textId="13FDD755" w:rsidR="00CB4222" w:rsidRPr="00BB196A" w:rsidRDefault="00CB4222" w:rsidP="00CB4222">
      <w:pPr>
        <w:widowControl/>
        <w:rPr>
          <w:rFonts w:ascii="Arial" w:hAnsi="Arial" w:cs="Arial"/>
          <w:sz w:val="22"/>
          <w:szCs w:val="22"/>
        </w:rPr>
      </w:pPr>
      <w:r w:rsidRPr="00BB196A">
        <w:rPr>
          <w:rFonts w:ascii="Arial" w:hAnsi="Arial" w:cs="Arial"/>
          <w:sz w:val="22"/>
          <w:szCs w:val="22"/>
        </w:rPr>
        <w:t>DIČ: CZ01312774</w:t>
      </w:r>
    </w:p>
    <w:p w14:paraId="10D3E4B4" w14:textId="77777777" w:rsidR="003F7C07" w:rsidRDefault="003F7C07" w:rsidP="003F7C07">
      <w:pPr>
        <w:ind w:left="-810" w:firstLine="810"/>
        <w:rPr>
          <w:rFonts w:ascii="Arial" w:hAnsi="Arial" w:cs="Arial"/>
          <w:sz w:val="22"/>
          <w:szCs w:val="22"/>
        </w:rPr>
      </w:pPr>
      <w:r>
        <w:rPr>
          <w:rFonts w:ascii="Arial" w:hAnsi="Arial" w:cs="Arial"/>
          <w:sz w:val="22"/>
          <w:szCs w:val="22"/>
        </w:rPr>
        <w:t>ID DS: z49per3</w:t>
      </w:r>
    </w:p>
    <w:p w14:paraId="2BF99420"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 xml:space="preserve">Bankovní spojení: ČNB, pobočka Praha, se sídlem Na </w:t>
      </w:r>
      <w:r w:rsidR="00AC09A0">
        <w:rPr>
          <w:rFonts w:ascii="Arial" w:hAnsi="Arial" w:cs="Arial"/>
          <w:sz w:val="22"/>
          <w:szCs w:val="22"/>
        </w:rPr>
        <w:t xml:space="preserve">Příkopě </w:t>
      </w:r>
      <w:r w:rsidRPr="00BB196A">
        <w:rPr>
          <w:rFonts w:ascii="Arial" w:hAnsi="Arial" w:cs="Arial"/>
          <w:sz w:val="22"/>
          <w:szCs w:val="22"/>
        </w:rPr>
        <w:t>28</w:t>
      </w:r>
    </w:p>
    <w:p w14:paraId="20B45516"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číslo účtu:</w:t>
      </w:r>
      <w:r w:rsidRPr="00BB196A">
        <w:rPr>
          <w:rFonts w:ascii="Arial" w:hAnsi="Arial" w:cs="Arial"/>
          <w:sz w:val="22"/>
          <w:szCs w:val="22"/>
        </w:rPr>
        <w:tab/>
        <w:t>10014-3723001/0710</w:t>
      </w:r>
    </w:p>
    <w:p w14:paraId="4130EF14" w14:textId="77777777" w:rsidR="00CB4222" w:rsidRPr="00BB196A" w:rsidRDefault="00CB4222" w:rsidP="00CB4222">
      <w:pPr>
        <w:widowControl/>
        <w:rPr>
          <w:rFonts w:ascii="Arial" w:hAnsi="Arial" w:cs="Arial"/>
          <w:sz w:val="22"/>
          <w:szCs w:val="22"/>
        </w:rPr>
      </w:pPr>
      <w:r w:rsidRPr="00BB196A">
        <w:rPr>
          <w:rFonts w:ascii="Arial" w:hAnsi="Arial" w:cs="Arial"/>
          <w:sz w:val="22"/>
          <w:szCs w:val="22"/>
        </w:rPr>
        <w:t>variabilní symbol: 1025932535</w:t>
      </w:r>
    </w:p>
    <w:p w14:paraId="0D50B40D" w14:textId="77777777" w:rsidR="00CB4222" w:rsidRPr="00BB196A" w:rsidRDefault="00CB4222" w:rsidP="00CB4222">
      <w:pPr>
        <w:widowControl/>
        <w:rPr>
          <w:rFonts w:ascii="Arial" w:hAnsi="Arial" w:cs="Arial"/>
          <w:color w:val="000000"/>
          <w:sz w:val="22"/>
          <w:szCs w:val="22"/>
        </w:rPr>
      </w:pPr>
      <w:r w:rsidRPr="00BB196A">
        <w:rPr>
          <w:rFonts w:ascii="Arial" w:hAnsi="Arial" w:cs="Arial"/>
          <w:color w:val="000000"/>
          <w:sz w:val="22"/>
          <w:szCs w:val="22"/>
        </w:rPr>
        <w:t>(dále jen ” p r o d á v a j í c í ”)</w:t>
      </w:r>
    </w:p>
    <w:p w14:paraId="6C180BC5" w14:textId="77777777" w:rsidR="00746C63" w:rsidRPr="00BB196A" w:rsidRDefault="00746C63">
      <w:pPr>
        <w:widowControl/>
        <w:rPr>
          <w:rFonts w:ascii="Arial" w:hAnsi="Arial" w:cs="Arial"/>
          <w:color w:val="000000"/>
          <w:sz w:val="22"/>
          <w:szCs w:val="22"/>
        </w:rPr>
      </w:pPr>
    </w:p>
    <w:p w14:paraId="7188757B" w14:textId="77777777"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a</w:t>
      </w:r>
    </w:p>
    <w:p w14:paraId="1B0FE5B3" w14:textId="77777777" w:rsidR="00746C63" w:rsidRPr="00BB196A" w:rsidRDefault="00746C63">
      <w:pPr>
        <w:widowControl/>
        <w:tabs>
          <w:tab w:val="left" w:pos="120"/>
        </w:tabs>
        <w:jc w:val="both"/>
        <w:rPr>
          <w:rFonts w:ascii="Arial" w:hAnsi="Arial" w:cs="Arial"/>
          <w:i/>
          <w:iCs/>
          <w:sz w:val="22"/>
          <w:szCs w:val="22"/>
        </w:rPr>
      </w:pPr>
    </w:p>
    <w:p w14:paraId="1FFEBDCD" w14:textId="77777777" w:rsidR="00F22321" w:rsidRPr="00F22321" w:rsidRDefault="00F22321" w:rsidP="00F22321">
      <w:pPr>
        <w:widowControl/>
        <w:rPr>
          <w:rFonts w:ascii="Arial" w:hAnsi="Arial" w:cs="Arial"/>
          <w:color w:val="000000"/>
          <w:sz w:val="22"/>
          <w:szCs w:val="22"/>
        </w:rPr>
      </w:pPr>
      <w:r w:rsidRPr="00F22321">
        <w:rPr>
          <w:rFonts w:ascii="Arial" w:hAnsi="Arial" w:cs="Arial"/>
          <w:b/>
          <w:color w:val="000000"/>
          <w:sz w:val="22"/>
          <w:szCs w:val="22"/>
        </w:rPr>
        <w:t>ZEMĚDĚLSKÉ DRUŽSTVO P E R U C</w:t>
      </w:r>
      <w:r w:rsidRPr="00F22321">
        <w:rPr>
          <w:rFonts w:ascii="Arial" w:hAnsi="Arial" w:cs="Arial"/>
          <w:color w:val="000000"/>
          <w:sz w:val="22"/>
          <w:szCs w:val="22"/>
        </w:rPr>
        <w:t xml:space="preserve">, sídlo Peruc čp. 304, Peruc, PSČ 43907, </w:t>
      </w:r>
    </w:p>
    <w:p w14:paraId="0AC414F4" w14:textId="77777777" w:rsidR="00F22321" w:rsidRPr="00F22321" w:rsidRDefault="00F22321" w:rsidP="00F22321">
      <w:pPr>
        <w:widowControl/>
        <w:rPr>
          <w:rFonts w:ascii="Arial" w:hAnsi="Arial" w:cs="Arial"/>
          <w:color w:val="000000"/>
          <w:sz w:val="22"/>
          <w:szCs w:val="22"/>
        </w:rPr>
      </w:pPr>
      <w:r w:rsidRPr="00F22321">
        <w:rPr>
          <w:rFonts w:ascii="Arial" w:hAnsi="Arial" w:cs="Arial"/>
          <w:color w:val="000000"/>
          <w:sz w:val="22"/>
          <w:szCs w:val="22"/>
        </w:rPr>
        <w:t>IČO 00121509, zapsán v obchodním rejstříku, vedeného Krajským soudem v Ústí nad Labem oddíl Dr XXIV, vložka 1189</w:t>
      </w:r>
    </w:p>
    <w:p w14:paraId="1F647FF4" w14:textId="77777777" w:rsidR="00F22321" w:rsidRPr="00F22321" w:rsidRDefault="00F22321" w:rsidP="00F22321">
      <w:pPr>
        <w:widowControl/>
        <w:rPr>
          <w:rFonts w:ascii="Arial" w:hAnsi="Arial" w:cs="Arial"/>
          <w:color w:val="000000"/>
          <w:sz w:val="22"/>
          <w:szCs w:val="22"/>
        </w:rPr>
      </w:pPr>
      <w:r w:rsidRPr="00F22321">
        <w:rPr>
          <w:rFonts w:ascii="Arial" w:hAnsi="Arial" w:cs="Arial"/>
          <w:color w:val="000000"/>
          <w:sz w:val="22"/>
          <w:szCs w:val="22"/>
        </w:rPr>
        <w:t>v zastoupení předsedy představenstva Ing. Tomáše Jonáše</w:t>
      </w:r>
    </w:p>
    <w:p w14:paraId="326D3B5C" w14:textId="6D8D66AA" w:rsidR="00F22321" w:rsidRPr="00BB196A" w:rsidRDefault="00F22321" w:rsidP="00F22321">
      <w:pPr>
        <w:widowControl/>
        <w:rPr>
          <w:rFonts w:ascii="Arial" w:hAnsi="Arial" w:cs="Arial"/>
          <w:color w:val="000000"/>
          <w:sz w:val="22"/>
          <w:szCs w:val="22"/>
        </w:rPr>
      </w:pPr>
      <w:r w:rsidRPr="00F22321">
        <w:rPr>
          <w:rFonts w:ascii="Arial" w:hAnsi="Arial" w:cs="Arial"/>
          <w:color w:val="000000"/>
          <w:sz w:val="22"/>
          <w:szCs w:val="22"/>
        </w:rPr>
        <w:t xml:space="preserve">a místopředsedy představenstva Ing. Věry </w:t>
      </w:r>
      <w:proofErr w:type="spellStart"/>
      <w:r w:rsidRPr="00F22321">
        <w:rPr>
          <w:rFonts w:ascii="Arial" w:hAnsi="Arial" w:cs="Arial"/>
          <w:color w:val="000000"/>
          <w:sz w:val="22"/>
          <w:szCs w:val="22"/>
        </w:rPr>
        <w:t>Čemákové</w:t>
      </w:r>
      <w:proofErr w:type="spellEnd"/>
    </w:p>
    <w:p w14:paraId="2D6A1BD9" w14:textId="3D06B379" w:rsidR="00746C63" w:rsidRPr="00BB196A" w:rsidRDefault="00746C63">
      <w:pPr>
        <w:widowControl/>
        <w:rPr>
          <w:rFonts w:ascii="Arial" w:hAnsi="Arial" w:cs="Arial"/>
          <w:color w:val="000000"/>
          <w:sz w:val="22"/>
          <w:szCs w:val="22"/>
        </w:rPr>
      </w:pPr>
      <w:r w:rsidRPr="00BB196A">
        <w:rPr>
          <w:rFonts w:ascii="Arial" w:hAnsi="Arial" w:cs="Arial"/>
          <w:color w:val="000000"/>
          <w:sz w:val="22"/>
          <w:szCs w:val="22"/>
        </w:rPr>
        <w:t>(dále jen "k u p u j í c í")</w:t>
      </w:r>
    </w:p>
    <w:p w14:paraId="5ABB1159" w14:textId="77777777" w:rsidR="00746C63" w:rsidRPr="00BB196A" w:rsidRDefault="00746C63">
      <w:pPr>
        <w:widowControl/>
        <w:rPr>
          <w:rFonts w:ascii="Arial" w:hAnsi="Arial" w:cs="Arial"/>
          <w:color w:val="000000"/>
          <w:sz w:val="22"/>
          <w:szCs w:val="22"/>
        </w:rPr>
      </w:pPr>
    </w:p>
    <w:p w14:paraId="5595620A" w14:textId="77777777" w:rsidR="00746C63" w:rsidRPr="00BB196A" w:rsidRDefault="00746C63">
      <w:pPr>
        <w:widowControl/>
        <w:rPr>
          <w:rFonts w:ascii="Arial" w:hAnsi="Arial" w:cs="Arial"/>
          <w:color w:val="000000"/>
          <w:sz w:val="22"/>
          <w:szCs w:val="22"/>
        </w:rPr>
      </w:pPr>
      <w:r w:rsidRPr="00BB196A">
        <w:rPr>
          <w:rFonts w:ascii="Arial" w:hAnsi="Arial" w:cs="Arial"/>
          <w:sz w:val="22"/>
          <w:szCs w:val="22"/>
        </w:rPr>
        <w:tab/>
      </w:r>
    </w:p>
    <w:p w14:paraId="5EDF0A40" w14:textId="77777777" w:rsidR="00746C63" w:rsidRPr="00BB196A" w:rsidRDefault="00746C63">
      <w:pPr>
        <w:widowControl/>
        <w:rPr>
          <w:rFonts w:ascii="Arial" w:hAnsi="Arial" w:cs="Arial"/>
          <w:sz w:val="22"/>
          <w:szCs w:val="22"/>
        </w:rPr>
      </w:pPr>
      <w:r w:rsidRPr="00BB196A">
        <w:rPr>
          <w:rFonts w:ascii="Arial" w:hAnsi="Arial" w:cs="Arial"/>
          <w:color w:val="000000"/>
          <w:sz w:val="22"/>
          <w:szCs w:val="22"/>
        </w:rPr>
        <w:t>uzavírají tuto:</w:t>
      </w:r>
    </w:p>
    <w:p w14:paraId="2D991351"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KUPNÍ SMLOUVU</w:t>
      </w:r>
    </w:p>
    <w:p w14:paraId="6486CAA3" w14:textId="77777777" w:rsidR="00746C63" w:rsidRPr="00BB196A" w:rsidRDefault="00746C63">
      <w:pPr>
        <w:pStyle w:val="para"/>
        <w:widowControl/>
        <w:rPr>
          <w:rFonts w:ascii="Arial" w:hAnsi="Arial" w:cs="Arial"/>
          <w:sz w:val="22"/>
          <w:szCs w:val="22"/>
        </w:rPr>
      </w:pPr>
    </w:p>
    <w:p w14:paraId="2218C29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 xml:space="preserve">č. </w:t>
      </w:r>
      <w:r w:rsidRPr="00BB196A">
        <w:rPr>
          <w:rFonts w:ascii="Arial" w:hAnsi="Arial" w:cs="Arial"/>
          <w:color w:val="000000"/>
          <w:sz w:val="22"/>
          <w:szCs w:val="22"/>
        </w:rPr>
        <w:t>1025932535</w:t>
      </w:r>
    </w:p>
    <w:p w14:paraId="2AEE83A9" w14:textId="77777777" w:rsidR="00746C63" w:rsidRPr="00BB196A" w:rsidRDefault="00746C63">
      <w:pPr>
        <w:widowControl/>
        <w:rPr>
          <w:rFonts w:ascii="Arial" w:hAnsi="Arial" w:cs="Arial"/>
          <w:color w:val="000000"/>
          <w:sz w:val="22"/>
          <w:szCs w:val="22"/>
        </w:rPr>
      </w:pPr>
    </w:p>
    <w:p w14:paraId="1B3DAB96"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w:t>
      </w:r>
    </w:p>
    <w:p w14:paraId="27EC4E05" w14:textId="77777777" w:rsidR="00746C63" w:rsidRPr="00BB196A" w:rsidRDefault="00CF7B8B">
      <w:pPr>
        <w:pStyle w:val="vnitrniText"/>
        <w:widowControl/>
        <w:rPr>
          <w:rFonts w:ascii="Arial" w:hAnsi="Arial" w:cs="Arial"/>
          <w:sz w:val="22"/>
          <w:szCs w:val="22"/>
        </w:rPr>
      </w:pPr>
      <w:r w:rsidRPr="00BB196A">
        <w:rPr>
          <w:rFonts w:ascii="Arial" w:hAnsi="Arial" w:cs="Arial"/>
          <w:sz w:val="22"/>
          <w:szCs w:val="22"/>
        </w:rPr>
        <w:t xml:space="preserve">Státní pozemkový úřad jako prodávající je příslušný hospodařit ve smyslu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s níže uvedeným pozemkem v majetku České republiky vedeným</w:t>
      </w:r>
      <w:r w:rsidR="00746C63" w:rsidRPr="00BB196A">
        <w:rPr>
          <w:rFonts w:ascii="Arial" w:hAnsi="Arial" w:cs="Arial"/>
          <w:sz w:val="22"/>
          <w:szCs w:val="22"/>
        </w:rPr>
        <w:t xml:space="preserve"> u Katastrálního úřadu pro Ústecký kraj, Katastrální pracoviště Louny na LV 10 002:</w:t>
      </w:r>
    </w:p>
    <w:p w14:paraId="2F79D5F5"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7011DE0F" w14:textId="77777777" w:rsidR="00746C63" w:rsidRPr="00BB196A" w:rsidRDefault="00746C63">
      <w:pPr>
        <w:pStyle w:val="obec1"/>
        <w:widowControl/>
        <w:rPr>
          <w:rFonts w:ascii="Arial" w:hAnsi="Arial" w:cs="Arial"/>
          <w:sz w:val="22"/>
          <w:szCs w:val="22"/>
        </w:rPr>
      </w:pPr>
      <w:r w:rsidRPr="00BB196A">
        <w:rPr>
          <w:rFonts w:ascii="Arial" w:hAnsi="Arial" w:cs="Arial"/>
          <w:sz w:val="22"/>
          <w:szCs w:val="22"/>
        </w:rPr>
        <w:t>Obec</w:t>
      </w:r>
      <w:r w:rsidRPr="00BB196A">
        <w:rPr>
          <w:rFonts w:ascii="Arial" w:hAnsi="Arial" w:cs="Arial"/>
          <w:sz w:val="22"/>
          <w:szCs w:val="22"/>
        </w:rPr>
        <w:tab/>
        <w:t xml:space="preserve">Katastrální území </w:t>
      </w:r>
      <w:r w:rsidRPr="00BB196A">
        <w:rPr>
          <w:rFonts w:ascii="Arial" w:hAnsi="Arial" w:cs="Arial"/>
          <w:sz w:val="22"/>
          <w:szCs w:val="22"/>
        </w:rPr>
        <w:tab/>
        <w:t>Parcelní číslo</w:t>
      </w:r>
      <w:r w:rsidRPr="00BB196A">
        <w:rPr>
          <w:rFonts w:ascii="Arial" w:hAnsi="Arial" w:cs="Arial"/>
          <w:sz w:val="22"/>
          <w:szCs w:val="22"/>
        </w:rPr>
        <w:tab/>
        <w:t>Druh pozemku</w:t>
      </w:r>
    </w:p>
    <w:p w14:paraId="7880DF4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0302B47D"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 xml:space="preserve">Katastr </w:t>
      </w:r>
      <w:proofErr w:type="gramStart"/>
      <w:r w:rsidRPr="00BB196A">
        <w:rPr>
          <w:rFonts w:ascii="Arial" w:hAnsi="Arial" w:cs="Arial"/>
          <w:sz w:val="18"/>
          <w:szCs w:val="18"/>
        </w:rPr>
        <w:t>nemovitostí - stavební</w:t>
      </w:r>
      <w:proofErr w:type="gramEnd"/>
    </w:p>
    <w:p w14:paraId="19D2BF1C" w14:textId="77777777" w:rsidR="00746C63" w:rsidRPr="00BB196A" w:rsidRDefault="00746C63">
      <w:pPr>
        <w:pStyle w:val="obec1"/>
        <w:widowControl/>
        <w:rPr>
          <w:rFonts w:ascii="Arial" w:hAnsi="Arial" w:cs="Arial"/>
          <w:sz w:val="18"/>
          <w:szCs w:val="18"/>
        </w:rPr>
      </w:pPr>
      <w:r w:rsidRPr="00BB196A">
        <w:rPr>
          <w:rFonts w:ascii="Arial" w:hAnsi="Arial" w:cs="Arial"/>
          <w:sz w:val="18"/>
          <w:szCs w:val="18"/>
        </w:rPr>
        <w:t>Peruc</w:t>
      </w:r>
      <w:r w:rsidRPr="00BB196A">
        <w:rPr>
          <w:rFonts w:ascii="Arial" w:hAnsi="Arial" w:cs="Arial"/>
          <w:sz w:val="18"/>
          <w:szCs w:val="18"/>
        </w:rPr>
        <w:tab/>
        <w:t>Pátek u Loun</w:t>
      </w:r>
      <w:r w:rsidRPr="00BB196A">
        <w:rPr>
          <w:rFonts w:ascii="Arial" w:hAnsi="Arial" w:cs="Arial"/>
          <w:sz w:val="18"/>
          <w:szCs w:val="18"/>
        </w:rPr>
        <w:tab/>
        <w:t>1/5</w:t>
      </w:r>
      <w:r w:rsidRPr="00BB196A">
        <w:rPr>
          <w:rFonts w:ascii="Arial" w:hAnsi="Arial" w:cs="Arial"/>
          <w:sz w:val="18"/>
          <w:szCs w:val="18"/>
        </w:rPr>
        <w:tab/>
        <w:t>zastavěná plocha a nádvoří</w:t>
      </w:r>
    </w:p>
    <w:p w14:paraId="44FA4248" w14:textId="77777777" w:rsidR="00BB196A" w:rsidRDefault="00BB196A" w:rsidP="00BB196A">
      <w:pPr>
        <w:widowControl/>
        <w:ind w:right="-433"/>
        <w:rPr>
          <w:rFonts w:ascii="Arial" w:hAnsi="Arial" w:cs="Arial"/>
          <w:sz w:val="22"/>
          <w:szCs w:val="22"/>
        </w:rPr>
      </w:pPr>
      <w:r>
        <w:rPr>
          <w:rFonts w:ascii="Arial" w:hAnsi="Arial" w:cs="Arial"/>
          <w:sz w:val="22"/>
          <w:szCs w:val="22"/>
        </w:rPr>
        <w:t>-----------------------------------------------------------------------------------------------------------------------------</w:t>
      </w:r>
    </w:p>
    <w:p w14:paraId="4FCD9BF9"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 (dále jen ”pozemek”)</w:t>
      </w:r>
    </w:p>
    <w:p w14:paraId="1DE574CE" w14:textId="77777777" w:rsidR="008C341E" w:rsidRDefault="008C341E" w:rsidP="008C341E">
      <w:pPr>
        <w:widowControl/>
        <w:jc w:val="both"/>
        <w:rPr>
          <w:rFonts w:ascii="Arial" w:hAnsi="Arial" w:cs="Arial"/>
          <w:sz w:val="22"/>
          <w:szCs w:val="22"/>
        </w:rPr>
      </w:pPr>
    </w:p>
    <w:p w14:paraId="06BEB20B" w14:textId="77777777" w:rsidR="00037D7E" w:rsidRDefault="00037D7E" w:rsidP="00037D7E">
      <w:pPr>
        <w:widowControl/>
        <w:jc w:val="both"/>
        <w:rPr>
          <w:rFonts w:ascii="Arial" w:hAnsi="Arial" w:cs="Arial"/>
          <w:sz w:val="22"/>
          <w:szCs w:val="22"/>
        </w:rPr>
      </w:pPr>
    </w:p>
    <w:p w14:paraId="5CC1141B"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II.</w:t>
      </w:r>
    </w:p>
    <w:p w14:paraId="762D2DEA" w14:textId="1A3A48B1" w:rsidR="00746C63" w:rsidRPr="00BB196A" w:rsidRDefault="00746C63">
      <w:pPr>
        <w:pStyle w:val="vnitrniText"/>
        <w:widowControl/>
        <w:rPr>
          <w:rFonts w:ascii="Arial" w:hAnsi="Arial" w:cs="Arial"/>
          <w:sz w:val="22"/>
          <w:szCs w:val="22"/>
        </w:rPr>
      </w:pPr>
      <w:r w:rsidRPr="00BB196A">
        <w:rPr>
          <w:rFonts w:ascii="Arial" w:hAnsi="Arial" w:cs="Arial"/>
          <w:sz w:val="22"/>
          <w:szCs w:val="22"/>
        </w:rPr>
        <w:t xml:space="preserve">Tato smlouva se uzavírá podle § 10 odst. </w:t>
      </w:r>
      <w:r w:rsidR="00F22321" w:rsidRPr="00F22321">
        <w:rPr>
          <w:rFonts w:ascii="Arial" w:hAnsi="Arial" w:cs="Arial"/>
          <w:sz w:val="22"/>
          <w:szCs w:val="22"/>
        </w:rPr>
        <w:t>3 písm. a)</w:t>
      </w:r>
      <w:r w:rsidRPr="00BB196A">
        <w:rPr>
          <w:rFonts w:ascii="Arial" w:hAnsi="Arial" w:cs="Arial"/>
          <w:sz w:val="22"/>
          <w:szCs w:val="22"/>
        </w:rPr>
        <w:t xml:space="preserve"> zákona č. </w:t>
      </w:r>
      <w:r w:rsidR="00CF7B8B" w:rsidRPr="00BB196A">
        <w:rPr>
          <w:rFonts w:ascii="Arial" w:hAnsi="Arial" w:cs="Arial"/>
          <w:sz w:val="22"/>
          <w:szCs w:val="22"/>
        </w:rPr>
        <w:t xml:space="preserve">503/2012 Sb., </w:t>
      </w:r>
      <w:r w:rsidR="000F3560" w:rsidRPr="00BB196A">
        <w:rPr>
          <w:rFonts w:ascii="Arial" w:hAnsi="Arial" w:cs="Arial"/>
          <w:sz w:val="22"/>
          <w:szCs w:val="22"/>
        </w:rPr>
        <w:t xml:space="preserve">o Státním pozemkovém úřadu a o změně některých souvisejících zákonů, </w:t>
      </w:r>
      <w:r w:rsidR="000C3017" w:rsidRPr="00B05308">
        <w:rPr>
          <w:rFonts w:ascii="Arial" w:hAnsi="Arial" w:cs="Arial"/>
          <w:sz w:val="22"/>
          <w:szCs w:val="22"/>
        </w:rPr>
        <w:t>ve znění pozdějších předpisů.</w:t>
      </w:r>
    </w:p>
    <w:p w14:paraId="3E476F9B" w14:textId="77777777" w:rsidR="00746C63" w:rsidRDefault="00746C63">
      <w:pPr>
        <w:pStyle w:val="vnitrniText"/>
        <w:widowControl/>
        <w:rPr>
          <w:rFonts w:ascii="Arial" w:hAnsi="Arial" w:cs="Arial"/>
          <w:sz w:val="22"/>
          <w:szCs w:val="22"/>
        </w:rPr>
      </w:pPr>
    </w:p>
    <w:p w14:paraId="2DADD858" w14:textId="77777777" w:rsidR="00F9167B" w:rsidRPr="00BB196A" w:rsidRDefault="00F9167B">
      <w:pPr>
        <w:pStyle w:val="vnitrniText"/>
        <w:widowControl/>
        <w:rPr>
          <w:rFonts w:ascii="Arial" w:hAnsi="Arial" w:cs="Arial"/>
          <w:sz w:val="22"/>
          <w:szCs w:val="22"/>
        </w:rPr>
      </w:pPr>
    </w:p>
    <w:p w14:paraId="5591620D" w14:textId="77777777" w:rsidR="00746C63" w:rsidRPr="00BB196A" w:rsidRDefault="00746C63">
      <w:pPr>
        <w:pStyle w:val="para"/>
        <w:widowControl/>
        <w:rPr>
          <w:rFonts w:ascii="Arial" w:hAnsi="Arial" w:cs="Arial"/>
          <w:sz w:val="22"/>
          <w:szCs w:val="22"/>
        </w:rPr>
      </w:pPr>
      <w:r w:rsidRPr="00BB196A">
        <w:rPr>
          <w:rFonts w:ascii="Arial" w:hAnsi="Arial" w:cs="Arial"/>
          <w:color w:val="000000"/>
          <w:sz w:val="22"/>
          <w:szCs w:val="22"/>
        </w:rPr>
        <w:t>III.</w:t>
      </w:r>
    </w:p>
    <w:p w14:paraId="456B774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Prodávající touto smlouvou prodává kupujícímu pozemek specifikovaný v čl. I. této smlouvy a ten jej, ve stavu</w:t>
      </w:r>
      <w:r w:rsidR="004F2747">
        <w:rPr>
          <w:rFonts w:ascii="Arial" w:hAnsi="Arial" w:cs="Arial"/>
          <w:sz w:val="22"/>
          <w:szCs w:val="22"/>
        </w:rPr>
        <w:t>,</w:t>
      </w:r>
      <w:r w:rsidRPr="00BB196A">
        <w:rPr>
          <w:rFonts w:ascii="Arial" w:hAnsi="Arial" w:cs="Arial"/>
          <w:sz w:val="22"/>
          <w:szCs w:val="22"/>
        </w:rPr>
        <w:t xml:space="preserve"> v jakém se nachází ke dni </w:t>
      </w:r>
      <w:r w:rsidR="00391669">
        <w:rPr>
          <w:rFonts w:ascii="Arial" w:hAnsi="Arial" w:cs="Arial"/>
          <w:sz w:val="22"/>
          <w:szCs w:val="22"/>
        </w:rPr>
        <w:t xml:space="preserve">účinnosti </w:t>
      </w:r>
      <w:r w:rsidRPr="00BB196A">
        <w:rPr>
          <w:rFonts w:ascii="Arial" w:hAnsi="Arial" w:cs="Arial"/>
          <w:sz w:val="22"/>
          <w:szCs w:val="22"/>
        </w:rPr>
        <w:t>smlouvy, kupuje. Vlastnické právo k pozemku přechází na kupujícího vkladem do katastru nemovitostí na základě této smlouvy.</w:t>
      </w:r>
    </w:p>
    <w:p w14:paraId="46CB7725" w14:textId="77777777" w:rsidR="00746C63" w:rsidRDefault="00746C63">
      <w:pPr>
        <w:pStyle w:val="vnitrniText"/>
        <w:widowControl/>
        <w:jc w:val="left"/>
        <w:rPr>
          <w:rFonts w:ascii="Arial" w:hAnsi="Arial" w:cs="Arial"/>
          <w:b/>
          <w:bCs/>
          <w:color w:val="000000"/>
          <w:sz w:val="22"/>
          <w:szCs w:val="22"/>
        </w:rPr>
      </w:pPr>
    </w:p>
    <w:p w14:paraId="2C783032" w14:textId="77777777" w:rsidR="00F9167B" w:rsidRDefault="00F9167B">
      <w:pPr>
        <w:pStyle w:val="vnitrniText"/>
        <w:widowControl/>
        <w:jc w:val="left"/>
        <w:rPr>
          <w:rFonts w:ascii="Arial" w:hAnsi="Arial" w:cs="Arial"/>
          <w:b/>
          <w:bCs/>
          <w:color w:val="000000"/>
          <w:sz w:val="22"/>
          <w:szCs w:val="22"/>
        </w:rPr>
      </w:pPr>
    </w:p>
    <w:p w14:paraId="6982EBBD" w14:textId="77777777" w:rsidR="00F9167B" w:rsidRDefault="00F9167B">
      <w:pPr>
        <w:pStyle w:val="vnitrniText"/>
        <w:widowControl/>
        <w:jc w:val="left"/>
        <w:rPr>
          <w:rFonts w:ascii="Arial" w:hAnsi="Arial" w:cs="Arial"/>
          <w:b/>
          <w:bCs/>
          <w:color w:val="000000"/>
          <w:sz w:val="22"/>
          <w:szCs w:val="22"/>
        </w:rPr>
      </w:pPr>
    </w:p>
    <w:p w14:paraId="6A94674F" w14:textId="77777777" w:rsidR="00F9167B" w:rsidRPr="00BB196A" w:rsidRDefault="00F9167B">
      <w:pPr>
        <w:pStyle w:val="vnitrniText"/>
        <w:widowControl/>
        <w:jc w:val="left"/>
        <w:rPr>
          <w:rFonts w:ascii="Arial" w:hAnsi="Arial" w:cs="Arial"/>
          <w:b/>
          <w:bCs/>
          <w:color w:val="000000"/>
          <w:sz w:val="22"/>
          <w:szCs w:val="22"/>
        </w:rPr>
      </w:pPr>
    </w:p>
    <w:p w14:paraId="419099A1" w14:textId="37756789" w:rsidR="00F95815" w:rsidRPr="0080603D" w:rsidRDefault="00746C63" w:rsidP="00F22321">
      <w:pPr>
        <w:pStyle w:val="para"/>
        <w:widowControl/>
        <w:rPr>
          <w:rFonts w:ascii="Arial" w:hAnsi="Arial" w:cs="Arial"/>
          <w:sz w:val="22"/>
          <w:szCs w:val="22"/>
        </w:rPr>
      </w:pPr>
      <w:r w:rsidRPr="00BB196A">
        <w:rPr>
          <w:rFonts w:ascii="Arial" w:hAnsi="Arial" w:cs="Arial"/>
          <w:sz w:val="22"/>
          <w:szCs w:val="22"/>
        </w:rPr>
        <w:lastRenderedPageBreak/>
        <w:t>IV.</w:t>
      </w:r>
    </w:p>
    <w:p w14:paraId="6362958B"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80603D" w14:paraId="791EE6F3" w14:textId="77777777">
        <w:tc>
          <w:tcPr>
            <w:tcW w:w="3095" w:type="dxa"/>
            <w:tcBorders>
              <w:top w:val="single" w:sz="6" w:space="0" w:color="auto"/>
              <w:left w:val="single" w:sz="6" w:space="0" w:color="auto"/>
              <w:bottom w:val="single" w:sz="6" w:space="0" w:color="auto"/>
              <w:right w:val="single" w:sz="6" w:space="0" w:color="auto"/>
            </w:tcBorders>
          </w:tcPr>
          <w:p w14:paraId="580FF074"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Katastrální</w:t>
            </w:r>
          </w:p>
          <w:p w14:paraId="76886EC0"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14:paraId="6B0DA911" w14:textId="77777777" w:rsidR="001873DB" w:rsidRPr="0080603D" w:rsidRDefault="001873DB">
            <w:pPr>
              <w:widowControl/>
              <w:jc w:val="center"/>
              <w:rPr>
                <w:rFonts w:ascii="Arial" w:hAnsi="Arial" w:cs="Arial"/>
                <w:sz w:val="18"/>
                <w:szCs w:val="18"/>
              </w:rPr>
            </w:pPr>
            <w:proofErr w:type="spellStart"/>
            <w:r w:rsidRPr="0080603D">
              <w:rPr>
                <w:rFonts w:ascii="Arial" w:hAnsi="Arial" w:cs="Arial"/>
                <w:sz w:val="18"/>
                <w:szCs w:val="18"/>
              </w:rPr>
              <w:t>Parc.č</w:t>
            </w:r>
            <w:proofErr w:type="spellEnd"/>
            <w:r w:rsidRPr="0080603D">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14:paraId="061BF1FB"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Kupní cena</w:t>
            </w:r>
          </w:p>
        </w:tc>
      </w:tr>
      <w:tr w:rsidR="001873DB" w:rsidRPr="0080603D" w14:paraId="61CB6A35" w14:textId="77777777">
        <w:tc>
          <w:tcPr>
            <w:tcW w:w="3095" w:type="dxa"/>
            <w:tcBorders>
              <w:top w:val="single" w:sz="6" w:space="0" w:color="auto"/>
              <w:left w:val="single" w:sz="6" w:space="0" w:color="auto"/>
              <w:bottom w:val="single" w:sz="6" w:space="0" w:color="auto"/>
              <w:right w:val="single" w:sz="6" w:space="0" w:color="auto"/>
            </w:tcBorders>
          </w:tcPr>
          <w:p w14:paraId="318EDE0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Pátek u Loun</w:t>
            </w:r>
          </w:p>
        </w:tc>
        <w:tc>
          <w:tcPr>
            <w:tcW w:w="3096" w:type="dxa"/>
            <w:tcBorders>
              <w:top w:val="single" w:sz="6" w:space="0" w:color="auto"/>
              <w:left w:val="single" w:sz="6" w:space="0" w:color="auto"/>
              <w:bottom w:val="single" w:sz="6" w:space="0" w:color="auto"/>
              <w:right w:val="single" w:sz="6" w:space="0" w:color="auto"/>
            </w:tcBorders>
          </w:tcPr>
          <w:p w14:paraId="50E8A628"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1/5</w:t>
            </w:r>
          </w:p>
        </w:tc>
        <w:tc>
          <w:tcPr>
            <w:tcW w:w="3096" w:type="dxa"/>
            <w:tcBorders>
              <w:top w:val="single" w:sz="6" w:space="0" w:color="auto"/>
              <w:left w:val="single" w:sz="6" w:space="0" w:color="auto"/>
              <w:bottom w:val="single" w:sz="6" w:space="0" w:color="auto"/>
              <w:right w:val="single" w:sz="6" w:space="0" w:color="auto"/>
            </w:tcBorders>
          </w:tcPr>
          <w:p w14:paraId="083B30CA"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268 830,00 Kč</w:t>
            </w:r>
          </w:p>
        </w:tc>
      </w:tr>
    </w:tbl>
    <w:p w14:paraId="53B64F44" w14:textId="77777777" w:rsidR="001873DB" w:rsidRPr="0080603D"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80603D" w14:paraId="6F6492F2" w14:textId="77777777">
        <w:tc>
          <w:tcPr>
            <w:tcW w:w="6191" w:type="dxa"/>
            <w:tcBorders>
              <w:top w:val="single" w:sz="6" w:space="0" w:color="auto"/>
              <w:left w:val="single" w:sz="6" w:space="0" w:color="auto"/>
              <w:bottom w:val="single" w:sz="6" w:space="0" w:color="auto"/>
              <w:right w:val="single" w:sz="6" w:space="0" w:color="auto"/>
            </w:tcBorders>
          </w:tcPr>
          <w:p w14:paraId="140BBFA5"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14:paraId="21C3CB8D" w14:textId="77777777" w:rsidR="001873DB" w:rsidRPr="0080603D" w:rsidRDefault="001873DB">
            <w:pPr>
              <w:widowControl/>
              <w:jc w:val="center"/>
              <w:rPr>
                <w:rFonts w:ascii="Arial" w:hAnsi="Arial" w:cs="Arial"/>
                <w:sz w:val="18"/>
                <w:szCs w:val="18"/>
              </w:rPr>
            </w:pPr>
            <w:r w:rsidRPr="0080603D">
              <w:rPr>
                <w:rFonts w:ascii="Arial" w:hAnsi="Arial" w:cs="Arial"/>
                <w:sz w:val="18"/>
                <w:szCs w:val="18"/>
              </w:rPr>
              <w:t>268 830,00 Kč</w:t>
            </w:r>
          </w:p>
        </w:tc>
      </w:tr>
    </w:tbl>
    <w:p w14:paraId="00664CFF" w14:textId="77777777" w:rsidR="001873DB" w:rsidRPr="0080603D" w:rsidRDefault="001873DB" w:rsidP="001873DB">
      <w:pPr>
        <w:widowControl/>
        <w:tabs>
          <w:tab w:val="left" w:pos="426"/>
        </w:tabs>
        <w:ind w:left="-142"/>
        <w:rPr>
          <w:rFonts w:ascii="Arial" w:hAnsi="Arial" w:cs="Arial"/>
          <w:sz w:val="22"/>
          <w:szCs w:val="22"/>
        </w:rPr>
      </w:pPr>
    </w:p>
    <w:p w14:paraId="6FA48882" w14:textId="77777777" w:rsidR="001873DB" w:rsidRPr="0080603D" w:rsidRDefault="001873DB">
      <w:pPr>
        <w:widowControl/>
        <w:tabs>
          <w:tab w:val="left" w:pos="426"/>
        </w:tabs>
        <w:rPr>
          <w:rFonts w:ascii="Arial" w:hAnsi="Arial" w:cs="Arial"/>
          <w:sz w:val="22"/>
          <w:szCs w:val="22"/>
        </w:rPr>
      </w:pPr>
      <w:r w:rsidRPr="0080603D">
        <w:rPr>
          <w:rFonts w:ascii="Arial" w:hAnsi="Arial" w:cs="Arial"/>
          <w:sz w:val="22"/>
          <w:szCs w:val="22"/>
        </w:rPr>
        <w:tab/>
        <w:t>2) Kupní cenu uhradil kupující prodávajícímu před podpisem této smlouvy.</w:t>
      </w:r>
    </w:p>
    <w:p w14:paraId="1615D413" w14:textId="77777777" w:rsidR="00423BC4" w:rsidRDefault="00423BC4">
      <w:pPr>
        <w:widowControl/>
        <w:tabs>
          <w:tab w:val="left" w:pos="426"/>
        </w:tabs>
      </w:pPr>
    </w:p>
    <w:p w14:paraId="5E758D87"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w:t>
      </w:r>
    </w:p>
    <w:p w14:paraId="5EC36FD3"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w:t>
      </w:r>
      <w:r w:rsidRPr="00BB196A">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14:paraId="0AA5CE31" w14:textId="77777777" w:rsidR="008E67C2" w:rsidRPr="00BB196A" w:rsidRDefault="008E67C2" w:rsidP="008E67C2">
      <w:pPr>
        <w:ind w:firstLine="708"/>
        <w:jc w:val="both"/>
        <w:rPr>
          <w:rFonts w:ascii="Arial" w:hAnsi="Arial" w:cs="Arial"/>
          <w:sz w:val="22"/>
          <w:szCs w:val="22"/>
        </w:rPr>
      </w:pPr>
      <w:r w:rsidRPr="00BB196A">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9F9EC5D" w14:textId="301A4C74" w:rsidR="00746C63" w:rsidRPr="00BB196A" w:rsidRDefault="00746C63" w:rsidP="00F22321">
      <w:pPr>
        <w:pStyle w:val="vnitrniText"/>
        <w:widowControl/>
        <w:rPr>
          <w:rFonts w:ascii="Arial" w:hAnsi="Arial" w:cs="Arial"/>
          <w:sz w:val="22"/>
          <w:szCs w:val="22"/>
        </w:rPr>
      </w:pPr>
      <w:r w:rsidRPr="00BB196A">
        <w:rPr>
          <w:rFonts w:ascii="Arial" w:hAnsi="Arial" w:cs="Arial"/>
          <w:sz w:val="22"/>
          <w:szCs w:val="22"/>
        </w:rPr>
        <w:t>2)  Užívací vztah k prodávanému pozemku je řešen nájemní smlouvou č. 303N24/35, kterou se Státním pozemkovým úřadem uzavřel ZEMĚDĚLSKÉ DRUŽSTVO P E R U C, jakožto nájemce. S obsahem nájemní smlouvy byl kupující seznámen před podpisem této smlouvy, což stvrzuje svým podpisem.</w:t>
      </w:r>
    </w:p>
    <w:p w14:paraId="73ED6BD9" w14:textId="77777777" w:rsidR="00746C63" w:rsidRPr="00BB196A" w:rsidRDefault="00A37389">
      <w:pPr>
        <w:pStyle w:val="vnitrniText"/>
        <w:widowControl/>
        <w:rPr>
          <w:rFonts w:ascii="Arial" w:hAnsi="Arial" w:cs="Arial"/>
          <w:sz w:val="22"/>
          <w:szCs w:val="22"/>
        </w:rPr>
      </w:pPr>
      <w:bookmarkStart w:id="0" w:name="_Hlk154054946"/>
      <w:r>
        <w:rPr>
          <w:rFonts w:ascii="Arial" w:hAnsi="Arial" w:cs="Arial"/>
        </w:rPr>
        <w:t xml:space="preserve">3) </w:t>
      </w:r>
      <w:r>
        <w:rPr>
          <w:rFonts w:ascii="Arial" w:hAnsi="Arial" w:cs="Arial"/>
          <w:sz w:val="22"/>
          <w:szCs w:val="22"/>
        </w:rPr>
        <w:t>Kupující nabývá pozemek 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předávaného pozemku.</w:t>
      </w:r>
      <w:bookmarkEnd w:id="0"/>
    </w:p>
    <w:p w14:paraId="764F4948" w14:textId="77777777" w:rsidR="00746C63" w:rsidRPr="00BB196A" w:rsidRDefault="00746C63">
      <w:pPr>
        <w:pStyle w:val="para"/>
        <w:widowControl/>
        <w:rPr>
          <w:rFonts w:ascii="Arial" w:hAnsi="Arial" w:cs="Arial"/>
          <w:sz w:val="22"/>
          <w:szCs w:val="22"/>
        </w:rPr>
      </w:pPr>
    </w:p>
    <w:p w14:paraId="5E8FD1CA" w14:textId="1AF2ABD5" w:rsidR="00746C63" w:rsidRPr="00BB196A" w:rsidRDefault="00746C63" w:rsidP="00F22321">
      <w:pPr>
        <w:pStyle w:val="para"/>
        <w:widowControl/>
        <w:rPr>
          <w:rFonts w:ascii="Arial" w:hAnsi="Arial" w:cs="Arial"/>
          <w:sz w:val="22"/>
          <w:szCs w:val="22"/>
        </w:rPr>
      </w:pPr>
      <w:r w:rsidRPr="00BB196A">
        <w:rPr>
          <w:rFonts w:ascii="Arial" w:hAnsi="Arial" w:cs="Arial"/>
          <w:sz w:val="22"/>
          <w:szCs w:val="22"/>
        </w:rPr>
        <w:t>VI.</w:t>
      </w:r>
    </w:p>
    <w:p w14:paraId="57FF8DF6" w14:textId="77777777" w:rsidR="00F22321" w:rsidRDefault="00F22321" w:rsidP="00F22321">
      <w:pPr>
        <w:pStyle w:val="vnintext"/>
        <w:ind w:firstLine="425"/>
        <w:rPr>
          <w:rFonts w:ascii="Arial" w:hAnsi="Arial" w:cs="Arial"/>
          <w:sz w:val="22"/>
          <w:szCs w:val="22"/>
        </w:rPr>
      </w:pPr>
      <w:r>
        <w:rPr>
          <w:rFonts w:ascii="Arial" w:hAnsi="Arial" w:cs="Arial"/>
          <w:sz w:val="22"/>
          <w:szCs w:val="22"/>
        </w:rPr>
        <w:t>1) Návrh na vklad vlastnického práva na základě této kupní smlouvy podají u příslušného katastrálního úřadu smluvní strany společně prostřednictvím prodávajícího do 30 dnů ode dne účinnosti této dohody.</w:t>
      </w:r>
    </w:p>
    <w:p w14:paraId="01F5F515" w14:textId="77777777" w:rsidR="00F22321" w:rsidRDefault="00F22321" w:rsidP="00F22321">
      <w:pPr>
        <w:pStyle w:val="vnintext"/>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3C7CA85" w14:textId="77777777" w:rsidR="00F22321" w:rsidRDefault="00F22321" w:rsidP="00F22321">
      <w:pPr>
        <w:widowControl/>
        <w:ind w:firstLine="426"/>
        <w:jc w:val="both"/>
        <w:rPr>
          <w:rFonts w:ascii="Arial" w:hAnsi="Arial" w:cs="Arial"/>
          <w:sz w:val="22"/>
          <w:szCs w:val="22"/>
        </w:rPr>
      </w:pPr>
      <w:r>
        <w:rPr>
          <w:rFonts w:ascii="Arial" w:hAnsi="Arial" w:cs="Arial"/>
          <w:sz w:val="22"/>
          <w:szCs w:val="22"/>
        </w:rPr>
        <w:t>3) 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 prodávajícím vymáhat.</w:t>
      </w:r>
    </w:p>
    <w:p w14:paraId="32B12A62" w14:textId="77777777" w:rsidR="00F22321" w:rsidRDefault="00F22321" w:rsidP="00F22321">
      <w:pPr>
        <w:pStyle w:val="vnitrniText"/>
        <w:widowControl/>
        <w:rPr>
          <w:rFonts w:ascii="Arial" w:hAnsi="Arial" w:cs="Arial"/>
          <w:sz w:val="22"/>
          <w:szCs w:val="22"/>
        </w:rPr>
      </w:pPr>
      <w:r>
        <w:rPr>
          <w:rFonts w:ascii="Arial" w:hAnsi="Arial" w:cs="Arial"/>
          <w:sz w:val="22"/>
          <w:szCs w:val="22"/>
        </w:rPr>
        <w:t>4) Náklady na správní poplatky spojené s touto dohodou a s vkladem vlastnického práva do katastru nemovitostí nese kupující.</w:t>
      </w:r>
    </w:p>
    <w:p w14:paraId="1585C6D1" w14:textId="77777777" w:rsidR="00746C63" w:rsidRPr="00BB196A" w:rsidRDefault="00746C63">
      <w:pPr>
        <w:pStyle w:val="vnitrniText"/>
        <w:widowControl/>
        <w:rPr>
          <w:rFonts w:ascii="Arial" w:hAnsi="Arial" w:cs="Arial"/>
          <w:sz w:val="22"/>
          <w:szCs w:val="22"/>
        </w:rPr>
      </w:pPr>
    </w:p>
    <w:p w14:paraId="4828EA43" w14:textId="77777777" w:rsidR="00746C63" w:rsidRPr="00BB196A" w:rsidRDefault="00746C63">
      <w:pPr>
        <w:pStyle w:val="para"/>
        <w:widowControl/>
        <w:rPr>
          <w:rFonts w:ascii="Arial" w:hAnsi="Arial" w:cs="Arial"/>
          <w:sz w:val="22"/>
          <w:szCs w:val="22"/>
        </w:rPr>
      </w:pPr>
      <w:r w:rsidRPr="00BB196A">
        <w:rPr>
          <w:rFonts w:ascii="Arial" w:hAnsi="Arial" w:cs="Arial"/>
          <w:sz w:val="22"/>
          <w:szCs w:val="22"/>
        </w:rPr>
        <w:t>VII.</w:t>
      </w:r>
    </w:p>
    <w:p w14:paraId="64AFD7DE"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1) Smluvní strany se dohodly, že jakékoliv změny a doplňky této smlouvy jsou možné pouze písemnou formou na základě dohody účastníků smlouvy.</w:t>
      </w:r>
    </w:p>
    <w:p w14:paraId="48F93D15" w14:textId="77777777" w:rsidR="00746C63" w:rsidRPr="00BB196A" w:rsidRDefault="00746C63">
      <w:pPr>
        <w:pStyle w:val="vnitrniText"/>
        <w:widowControl/>
        <w:rPr>
          <w:rFonts w:ascii="Arial" w:hAnsi="Arial" w:cs="Arial"/>
          <w:sz w:val="22"/>
          <w:szCs w:val="22"/>
        </w:rPr>
      </w:pPr>
      <w:r w:rsidRPr="00BB196A">
        <w:rPr>
          <w:rFonts w:ascii="Arial" w:hAnsi="Arial" w:cs="Arial"/>
          <w:sz w:val="22"/>
          <w:szCs w:val="22"/>
        </w:rPr>
        <w:t>2) Tato smlouva je vyhotovena ve 3 stejnopisech, z nichž každý má platnost originálu. Kupující obdrží 1 stejnopis(y) a ostatní jsou určeny pro prodávajícího.</w:t>
      </w:r>
    </w:p>
    <w:p w14:paraId="1CA93BE0" w14:textId="77777777" w:rsidR="00F37709" w:rsidRDefault="009A641A" w:rsidP="00F37709">
      <w:pPr>
        <w:pStyle w:val="vnitrniText"/>
        <w:widowControl/>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r w:rsidR="00F37709" w:rsidRPr="00F37709">
        <w:rPr>
          <w:rFonts w:ascii="Arial" w:hAnsi="Arial" w:cs="Arial"/>
          <w:sz w:val="22"/>
          <w:szCs w:val="22"/>
        </w:rPr>
        <w:t xml:space="preserve"> </w:t>
      </w:r>
    </w:p>
    <w:p w14:paraId="3713B46C" w14:textId="77777777" w:rsidR="00F9167B" w:rsidRDefault="00F9167B" w:rsidP="00F37709">
      <w:pPr>
        <w:pStyle w:val="vnitrniText"/>
        <w:widowControl/>
        <w:rPr>
          <w:rFonts w:ascii="Arial" w:hAnsi="Arial" w:cs="Arial"/>
          <w:sz w:val="22"/>
          <w:szCs w:val="22"/>
        </w:rPr>
      </w:pPr>
    </w:p>
    <w:p w14:paraId="0FB01F74" w14:textId="77777777" w:rsidR="00371AE5" w:rsidRDefault="00371AE5" w:rsidP="00F37709">
      <w:pPr>
        <w:pStyle w:val="vnitrniText"/>
        <w:widowControl/>
        <w:rPr>
          <w:rFonts w:ascii="Arial" w:hAnsi="Arial" w:cs="Arial"/>
          <w:sz w:val="22"/>
          <w:szCs w:val="22"/>
        </w:rPr>
      </w:pPr>
    </w:p>
    <w:p w14:paraId="236AD3C6" w14:textId="795B1B28" w:rsidR="009A641A" w:rsidRPr="00410C86" w:rsidRDefault="00F37709" w:rsidP="00091D88">
      <w:pPr>
        <w:pStyle w:val="vnitrniText"/>
        <w:widowControl/>
        <w:rPr>
          <w:rFonts w:ascii="Arial" w:hAnsi="Arial" w:cs="Arial"/>
          <w:bCs/>
          <w:sz w:val="22"/>
          <w:szCs w:val="22"/>
          <w:lang w:eastAsia="ar-SA"/>
        </w:rPr>
      </w:pPr>
      <w:r>
        <w:rPr>
          <w:rFonts w:ascii="Arial" w:hAnsi="Arial" w:cs="Arial"/>
          <w:sz w:val="22"/>
          <w:szCs w:val="22"/>
        </w:rPr>
        <w:lastRenderedPageBreak/>
        <w:t xml:space="preserve">4) </w:t>
      </w:r>
      <w:r w:rsidR="00410C86" w:rsidRPr="00410C86">
        <w:rPr>
          <w:rFonts w:ascii="Arial" w:hAnsi="Arial" w:cs="Arial"/>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nezpřístupní tyto osobní údaje třetím osobám. Kupující prohlašuje, že je oprávněn shromažďovat, používat, přenášet, ukládat nebo jiným způsobem zpracovávat informace předávané Státním pozemkovým úřadem, včetně osobních údajů, jak jsou definovány příslušnými právními předpisy. Obě smluvní strany se zavazují, že budou postupovat v souladu se zákonem</w:t>
      </w:r>
      <w:r w:rsidR="00410C86" w:rsidRPr="00410C86">
        <w:rPr>
          <w:sz w:val="22"/>
          <w:szCs w:val="22"/>
        </w:rPr>
        <w:t xml:space="preserve"> </w:t>
      </w:r>
      <w:r w:rsidR="00410C86" w:rsidRPr="00410C86">
        <w:rPr>
          <w:rFonts w:ascii="Arial" w:hAnsi="Arial" w:cs="Arial"/>
          <w:sz w:val="22"/>
          <w:szCs w:val="22"/>
        </w:rPr>
        <w:t>č. 110/2019 Sb., o zpracování osobních údajů, a platným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544B0CC6" w14:textId="77777777" w:rsidR="00746C63" w:rsidRPr="00BB196A" w:rsidRDefault="00746C63">
      <w:pPr>
        <w:pStyle w:val="vnitrniText"/>
        <w:widowControl/>
        <w:rPr>
          <w:rFonts w:ascii="Arial" w:hAnsi="Arial" w:cs="Arial"/>
          <w:sz w:val="22"/>
          <w:szCs w:val="22"/>
        </w:rPr>
      </w:pPr>
    </w:p>
    <w:p w14:paraId="5E35EA75" w14:textId="77777777" w:rsidR="00746C63" w:rsidRPr="00BB196A" w:rsidRDefault="00746C63">
      <w:pPr>
        <w:pStyle w:val="para"/>
        <w:widowControl/>
        <w:rPr>
          <w:rFonts w:ascii="Arial" w:hAnsi="Arial" w:cs="Arial"/>
          <w:b w:val="0"/>
          <w:bCs w:val="0"/>
          <w:sz w:val="22"/>
          <w:szCs w:val="22"/>
        </w:rPr>
      </w:pPr>
      <w:r w:rsidRPr="00BB196A">
        <w:rPr>
          <w:rFonts w:ascii="Arial" w:hAnsi="Arial" w:cs="Arial"/>
          <w:sz w:val="22"/>
          <w:szCs w:val="22"/>
        </w:rPr>
        <w:t>VIII.</w:t>
      </w:r>
    </w:p>
    <w:p w14:paraId="5570853C"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1) Prodávající prohlašuje, že v souladu s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xml:space="preserve">, prověřil převoditelnost prodávaného pozemku a prohlašuje, že prodávaný pozemek není vyloučen z převodu podle </w:t>
      </w:r>
      <w:r w:rsidR="00CF7B8B" w:rsidRPr="00BB196A">
        <w:rPr>
          <w:rFonts w:ascii="Arial" w:hAnsi="Arial" w:cs="Arial"/>
          <w:sz w:val="22"/>
          <w:szCs w:val="22"/>
        </w:rPr>
        <w:t xml:space="preserve">§ 6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58B43CDE" w14:textId="32433C02"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 xml:space="preserve">2) Kupující prohlašuje, že ve vztahu k převáděnému pozemku splňuje zákonem stanovené podmínky pro to, aby na něho mohl být podle § 10 odst. </w:t>
      </w:r>
      <w:r w:rsidR="00F22321" w:rsidRPr="00F22321">
        <w:rPr>
          <w:rFonts w:ascii="Arial" w:hAnsi="Arial" w:cs="Arial"/>
          <w:sz w:val="22"/>
          <w:szCs w:val="22"/>
        </w:rPr>
        <w:t xml:space="preserve">3 písm. a) </w:t>
      </w:r>
      <w:r w:rsidRPr="00BB196A">
        <w:rPr>
          <w:rFonts w:ascii="Arial" w:hAnsi="Arial" w:cs="Arial"/>
          <w:sz w:val="22"/>
          <w:szCs w:val="22"/>
        </w:rPr>
        <w:t xml:space="preserve">zákona č. </w:t>
      </w:r>
      <w:r w:rsidR="00CF7B8B" w:rsidRPr="00BB196A">
        <w:rPr>
          <w:rFonts w:ascii="Arial" w:hAnsi="Arial" w:cs="Arial"/>
          <w:sz w:val="22"/>
          <w:szCs w:val="22"/>
        </w:rPr>
        <w:t xml:space="preserve">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 převeden</w:t>
      </w:r>
    </w:p>
    <w:p w14:paraId="158FE3F9" w14:textId="77777777" w:rsidR="00CF7B8B" w:rsidRPr="00BB196A" w:rsidRDefault="00746C63" w:rsidP="00CF7B8B">
      <w:pPr>
        <w:widowControl/>
        <w:ind w:firstLine="426"/>
        <w:jc w:val="both"/>
        <w:rPr>
          <w:rFonts w:ascii="Arial" w:hAnsi="Arial" w:cs="Arial"/>
          <w:sz w:val="22"/>
          <w:szCs w:val="22"/>
        </w:rPr>
      </w:pPr>
      <w:r w:rsidRPr="00BB196A">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BB196A">
        <w:rPr>
          <w:rFonts w:ascii="Arial" w:hAnsi="Arial" w:cs="Arial"/>
          <w:sz w:val="22"/>
          <w:szCs w:val="22"/>
        </w:rPr>
        <w:t xml:space="preserve"> </w:t>
      </w:r>
    </w:p>
    <w:p w14:paraId="4C297A55" w14:textId="77777777" w:rsidR="00BF18A5" w:rsidRDefault="00CF7B8B" w:rsidP="00CF7B8B">
      <w:pPr>
        <w:widowControl/>
        <w:ind w:firstLine="426"/>
        <w:jc w:val="both"/>
        <w:rPr>
          <w:rFonts w:ascii="Arial" w:hAnsi="Arial" w:cs="Arial"/>
          <w:sz w:val="22"/>
          <w:szCs w:val="22"/>
        </w:rPr>
      </w:pPr>
      <w:r w:rsidRPr="00BB196A">
        <w:rPr>
          <w:rFonts w:ascii="Arial" w:hAnsi="Arial" w:cs="Arial"/>
          <w:sz w:val="22"/>
          <w:szCs w:val="22"/>
        </w:rPr>
        <w:t xml:space="preserve">4) Kupující prohlašuje, že splňuje zákonné podmínky ve smyslu § 16 odst. 1 zákona č. 503/2012 Sb., </w:t>
      </w:r>
      <w:r w:rsidR="000F3560" w:rsidRPr="00BB196A">
        <w:rPr>
          <w:rFonts w:ascii="Arial" w:hAnsi="Arial" w:cs="Arial"/>
          <w:sz w:val="22"/>
          <w:szCs w:val="22"/>
        </w:rPr>
        <w:t>o Státním pozemkovém úřadu a o změně některých souvisejících zákonů, ve znění pozdějších předpisů</w:t>
      </w:r>
      <w:r w:rsidRPr="00BB196A">
        <w:rPr>
          <w:rFonts w:ascii="Arial" w:hAnsi="Arial" w:cs="Arial"/>
          <w:sz w:val="22"/>
          <w:szCs w:val="22"/>
        </w:rPr>
        <w:t>.</w:t>
      </w:r>
    </w:p>
    <w:p w14:paraId="6E46F587" w14:textId="77777777" w:rsidR="00746C63" w:rsidRPr="00BB196A" w:rsidRDefault="00746C63" w:rsidP="00CF7B8B">
      <w:pPr>
        <w:widowControl/>
        <w:ind w:firstLine="426"/>
        <w:jc w:val="both"/>
        <w:rPr>
          <w:rFonts w:ascii="Arial" w:hAnsi="Arial" w:cs="Arial"/>
          <w:sz w:val="22"/>
          <w:szCs w:val="22"/>
        </w:rPr>
      </w:pPr>
    </w:p>
    <w:p w14:paraId="33463667" w14:textId="77777777" w:rsidR="00746C63" w:rsidRPr="00BB196A" w:rsidRDefault="00746C63">
      <w:pPr>
        <w:widowControl/>
        <w:jc w:val="center"/>
        <w:rPr>
          <w:rFonts w:ascii="Arial" w:hAnsi="Arial" w:cs="Arial"/>
          <w:sz w:val="22"/>
          <w:szCs w:val="22"/>
        </w:rPr>
      </w:pPr>
      <w:r w:rsidRPr="00BB196A">
        <w:rPr>
          <w:rFonts w:ascii="Arial" w:hAnsi="Arial" w:cs="Arial"/>
          <w:b/>
          <w:bCs/>
          <w:sz w:val="22"/>
          <w:szCs w:val="22"/>
        </w:rPr>
        <w:t>IX.</w:t>
      </w:r>
    </w:p>
    <w:p w14:paraId="27A1D8B9" w14:textId="77777777" w:rsidR="00746C63" w:rsidRPr="00BB196A" w:rsidRDefault="00746C63">
      <w:pPr>
        <w:widowControl/>
        <w:ind w:firstLine="426"/>
        <w:jc w:val="both"/>
        <w:rPr>
          <w:rFonts w:ascii="Arial" w:hAnsi="Arial" w:cs="Arial"/>
          <w:sz w:val="22"/>
          <w:szCs w:val="22"/>
        </w:rPr>
      </w:pPr>
      <w:r w:rsidRPr="00BB196A">
        <w:rPr>
          <w:rFonts w:ascii="Arial" w:hAnsi="Arial" w:cs="Arial"/>
          <w:sz w:val="22"/>
          <w:szCs w:val="22"/>
        </w:rPr>
        <w:t>Smluvní strany po jejím přečtení prohlašují, že s jejím obsahem souhlasí a že tato smlouva je shodným projevem jejich vážné a svobodné vůle a na dů</w:t>
      </w:r>
      <w:r w:rsidR="00F37709">
        <w:rPr>
          <w:rFonts w:ascii="Arial" w:hAnsi="Arial" w:cs="Arial"/>
          <w:sz w:val="22"/>
          <w:szCs w:val="22"/>
        </w:rPr>
        <w:t>kaz toho připojují své podpisy.</w:t>
      </w:r>
    </w:p>
    <w:p w14:paraId="0703F9BE" w14:textId="77777777" w:rsidR="00746C63" w:rsidRPr="00BB196A" w:rsidRDefault="00746C63">
      <w:pPr>
        <w:widowControl/>
        <w:jc w:val="both"/>
        <w:rPr>
          <w:rFonts w:ascii="Arial" w:hAnsi="Arial" w:cs="Arial"/>
          <w:sz w:val="22"/>
          <w:szCs w:val="22"/>
        </w:rPr>
      </w:pPr>
    </w:p>
    <w:p w14:paraId="3E909AE8" w14:textId="77777777" w:rsidR="00746C63" w:rsidRPr="00BB196A" w:rsidRDefault="00746C63">
      <w:pPr>
        <w:widowControl/>
        <w:jc w:val="both"/>
        <w:rPr>
          <w:rFonts w:ascii="Arial" w:hAnsi="Arial" w:cs="Arial"/>
          <w:sz w:val="22"/>
          <w:szCs w:val="22"/>
        </w:rPr>
      </w:pPr>
    </w:p>
    <w:p w14:paraId="4C93888D" w14:textId="160C1389" w:rsidR="00746C63" w:rsidRPr="00BB196A" w:rsidRDefault="00746C63">
      <w:pPr>
        <w:widowControl/>
        <w:tabs>
          <w:tab w:val="left" w:pos="5103"/>
        </w:tabs>
        <w:jc w:val="both"/>
        <w:rPr>
          <w:rFonts w:ascii="Arial" w:hAnsi="Arial" w:cs="Arial"/>
          <w:sz w:val="22"/>
          <w:szCs w:val="22"/>
        </w:rPr>
      </w:pPr>
      <w:r w:rsidRPr="00BB196A">
        <w:rPr>
          <w:rFonts w:ascii="Arial" w:hAnsi="Arial" w:cs="Arial"/>
          <w:sz w:val="22"/>
          <w:szCs w:val="22"/>
        </w:rPr>
        <w:t xml:space="preserve">V Teplicích </w:t>
      </w:r>
      <w:r w:rsidR="00C63DC3" w:rsidRPr="00BB196A">
        <w:rPr>
          <w:rFonts w:ascii="Arial" w:hAnsi="Arial" w:cs="Arial"/>
          <w:sz w:val="22"/>
          <w:szCs w:val="22"/>
        </w:rPr>
        <w:t xml:space="preserve">dne </w:t>
      </w:r>
      <w:r w:rsidR="00371AE5">
        <w:rPr>
          <w:rFonts w:ascii="Arial" w:hAnsi="Arial" w:cs="Arial"/>
          <w:sz w:val="22"/>
          <w:szCs w:val="22"/>
        </w:rPr>
        <w:t>27.11.2025</w:t>
      </w:r>
      <w:r w:rsidRPr="00BB196A">
        <w:rPr>
          <w:rFonts w:ascii="Arial" w:hAnsi="Arial" w:cs="Arial"/>
          <w:sz w:val="22"/>
          <w:szCs w:val="22"/>
        </w:rPr>
        <w:tab/>
      </w:r>
      <w:r w:rsidR="00371AE5" w:rsidRPr="00BB196A">
        <w:rPr>
          <w:rFonts w:ascii="Arial" w:hAnsi="Arial" w:cs="Arial"/>
          <w:sz w:val="22"/>
          <w:szCs w:val="22"/>
        </w:rPr>
        <w:t xml:space="preserve">V Teplicích dne </w:t>
      </w:r>
      <w:r w:rsidR="00371AE5">
        <w:rPr>
          <w:rFonts w:ascii="Arial" w:hAnsi="Arial" w:cs="Arial"/>
          <w:sz w:val="22"/>
          <w:szCs w:val="22"/>
        </w:rPr>
        <w:t>27.11.2025</w:t>
      </w:r>
    </w:p>
    <w:p w14:paraId="52EA73FF" w14:textId="77777777" w:rsidR="00746C63" w:rsidRPr="00BB196A" w:rsidRDefault="00746C63">
      <w:pPr>
        <w:widowControl/>
        <w:jc w:val="both"/>
        <w:rPr>
          <w:rFonts w:ascii="Arial" w:hAnsi="Arial" w:cs="Arial"/>
          <w:sz w:val="22"/>
          <w:szCs w:val="22"/>
        </w:rPr>
      </w:pPr>
    </w:p>
    <w:p w14:paraId="0770D143" w14:textId="77777777" w:rsidR="00746C63" w:rsidRDefault="00746C63">
      <w:pPr>
        <w:widowControl/>
        <w:jc w:val="both"/>
        <w:rPr>
          <w:rFonts w:ascii="Arial" w:hAnsi="Arial" w:cs="Arial"/>
          <w:sz w:val="22"/>
          <w:szCs w:val="22"/>
        </w:rPr>
      </w:pPr>
    </w:p>
    <w:p w14:paraId="2809EF7D" w14:textId="77777777" w:rsidR="00F9167B" w:rsidRDefault="00F9167B">
      <w:pPr>
        <w:widowControl/>
        <w:jc w:val="both"/>
        <w:rPr>
          <w:rFonts w:ascii="Arial" w:hAnsi="Arial" w:cs="Arial"/>
          <w:sz w:val="22"/>
          <w:szCs w:val="22"/>
        </w:rPr>
      </w:pPr>
    </w:p>
    <w:p w14:paraId="3B8E5531" w14:textId="77777777" w:rsidR="00F9167B" w:rsidRDefault="00F9167B">
      <w:pPr>
        <w:widowControl/>
        <w:jc w:val="both"/>
        <w:rPr>
          <w:rFonts w:ascii="Arial" w:hAnsi="Arial" w:cs="Arial"/>
          <w:sz w:val="22"/>
          <w:szCs w:val="22"/>
        </w:rPr>
      </w:pPr>
    </w:p>
    <w:p w14:paraId="3093EE29" w14:textId="77777777" w:rsidR="00F9167B" w:rsidRPr="00BB196A" w:rsidRDefault="00F9167B">
      <w:pPr>
        <w:widowControl/>
        <w:jc w:val="both"/>
        <w:rPr>
          <w:rFonts w:ascii="Arial" w:hAnsi="Arial" w:cs="Arial"/>
          <w:sz w:val="22"/>
          <w:szCs w:val="22"/>
        </w:rPr>
      </w:pPr>
    </w:p>
    <w:p w14:paraId="0E189FBB" w14:textId="77777777" w:rsidR="00746C63" w:rsidRPr="00BB196A" w:rsidRDefault="00746C63">
      <w:pPr>
        <w:widowControl/>
        <w:jc w:val="both"/>
        <w:rPr>
          <w:rFonts w:ascii="Arial" w:hAnsi="Arial" w:cs="Arial"/>
          <w:sz w:val="22"/>
          <w:szCs w:val="22"/>
        </w:rPr>
      </w:pPr>
    </w:p>
    <w:p w14:paraId="61B478BC" w14:textId="77777777" w:rsidR="00746C63" w:rsidRPr="00BB196A" w:rsidRDefault="00746C63">
      <w:pPr>
        <w:widowControl/>
        <w:jc w:val="both"/>
        <w:rPr>
          <w:rFonts w:ascii="Arial" w:hAnsi="Arial" w:cs="Arial"/>
          <w:sz w:val="22"/>
          <w:szCs w:val="22"/>
        </w:rPr>
      </w:pPr>
    </w:p>
    <w:p w14:paraId="6388C027"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w:t>
      </w:r>
      <w:r w:rsidRPr="00BB196A">
        <w:rPr>
          <w:rFonts w:ascii="Arial" w:hAnsi="Arial" w:cs="Arial"/>
          <w:sz w:val="22"/>
          <w:szCs w:val="22"/>
        </w:rPr>
        <w:tab/>
        <w:t>............................................</w:t>
      </w:r>
    </w:p>
    <w:p w14:paraId="10407BAD" w14:textId="7777777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Státní pozemkový úřad</w:t>
      </w:r>
      <w:r w:rsidRPr="00BB196A">
        <w:rPr>
          <w:rFonts w:ascii="Arial" w:hAnsi="Arial" w:cs="Arial"/>
          <w:sz w:val="22"/>
          <w:szCs w:val="22"/>
        </w:rPr>
        <w:tab/>
        <w:t>ZEMĚDĚLSKÉ DRUŽSTVO P E R U C</w:t>
      </w:r>
    </w:p>
    <w:p w14:paraId="14D557B8" w14:textId="367DD891" w:rsidR="00746C63" w:rsidRPr="00BB196A" w:rsidRDefault="00746C63">
      <w:pPr>
        <w:widowControl/>
        <w:ind w:left="5104" w:hanging="5104"/>
        <w:rPr>
          <w:rFonts w:ascii="Arial" w:hAnsi="Arial" w:cs="Arial"/>
          <w:sz w:val="22"/>
          <w:szCs w:val="22"/>
        </w:rPr>
      </w:pPr>
      <w:r w:rsidRPr="00BB196A">
        <w:rPr>
          <w:rFonts w:ascii="Arial" w:hAnsi="Arial" w:cs="Arial"/>
          <w:sz w:val="22"/>
          <w:szCs w:val="22"/>
        </w:rPr>
        <w:t>ředitelka Krajského pozemkového úřadu</w:t>
      </w:r>
      <w:r w:rsidRPr="00BB196A">
        <w:rPr>
          <w:rFonts w:ascii="Arial" w:hAnsi="Arial" w:cs="Arial"/>
          <w:sz w:val="22"/>
          <w:szCs w:val="22"/>
        </w:rPr>
        <w:tab/>
      </w:r>
      <w:r w:rsidR="00F9167B" w:rsidRPr="00F9167B">
        <w:rPr>
          <w:rFonts w:ascii="Arial" w:hAnsi="Arial" w:cs="Arial"/>
          <w:sz w:val="22"/>
          <w:szCs w:val="22"/>
        </w:rPr>
        <w:t>předseda představenstva</w:t>
      </w:r>
    </w:p>
    <w:p w14:paraId="5792E657" w14:textId="4B4D4117" w:rsidR="00746C63" w:rsidRPr="00BB196A" w:rsidRDefault="00746C63">
      <w:pPr>
        <w:widowControl/>
        <w:ind w:left="5104" w:hanging="5104"/>
        <w:rPr>
          <w:rFonts w:ascii="Arial" w:hAnsi="Arial" w:cs="Arial"/>
          <w:sz w:val="22"/>
          <w:szCs w:val="22"/>
        </w:rPr>
      </w:pPr>
      <w:r w:rsidRPr="00BB196A">
        <w:rPr>
          <w:rFonts w:ascii="Arial" w:hAnsi="Arial" w:cs="Arial"/>
          <w:sz w:val="22"/>
          <w:szCs w:val="22"/>
        </w:rPr>
        <w:t>pro Ústecký kraj</w:t>
      </w:r>
      <w:r w:rsidRPr="00BB196A">
        <w:rPr>
          <w:rFonts w:ascii="Arial" w:hAnsi="Arial" w:cs="Arial"/>
          <w:sz w:val="22"/>
          <w:szCs w:val="22"/>
        </w:rPr>
        <w:tab/>
      </w:r>
      <w:r w:rsidR="00F9167B" w:rsidRPr="00F9167B">
        <w:rPr>
          <w:rFonts w:ascii="Arial" w:hAnsi="Arial" w:cs="Arial"/>
          <w:sz w:val="22"/>
          <w:szCs w:val="22"/>
        </w:rPr>
        <w:t>Ing. Tomáš Jonáš</w:t>
      </w:r>
    </w:p>
    <w:p w14:paraId="399B6FCC" w14:textId="23C27C62" w:rsidR="00746C63" w:rsidRPr="00BB196A" w:rsidRDefault="00746C63">
      <w:pPr>
        <w:widowControl/>
        <w:ind w:left="5104" w:hanging="5104"/>
        <w:rPr>
          <w:rFonts w:ascii="Arial" w:hAnsi="Arial" w:cs="Arial"/>
          <w:sz w:val="22"/>
          <w:szCs w:val="22"/>
        </w:rPr>
      </w:pPr>
      <w:r w:rsidRPr="00BB196A">
        <w:rPr>
          <w:rFonts w:ascii="Arial" w:hAnsi="Arial" w:cs="Arial"/>
          <w:sz w:val="22"/>
          <w:szCs w:val="22"/>
        </w:rPr>
        <w:t xml:space="preserve">Mgr. Jaroslava </w:t>
      </w:r>
      <w:proofErr w:type="spellStart"/>
      <w:r w:rsidRPr="00BB196A">
        <w:rPr>
          <w:rFonts w:ascii="Arial" w:hAnsi="Arial" w:cs="Arial"/>
          <w:sz w:val="22"/>
          <w:szCs w:val="22"/>
        </w:rPr>
        <w:t>Kosejková</w:t>
      </w:r>
      <w:proofErr w:type="spellEnd"/>
      <w:r w:rsidRPr="00BB196A">
        <w:rPr>
          <w:rFonts w:ascii="Arial" w:hAnsi="Arial" w:cs="Arial"/>
          <w:sz w:val="22"/>
          <w:szCs w:val="22"/>
        </w:rPr>
        <w:tab/>
      </w:r>
      <w:r w:rsidR="00F9167B" w:rsidRPr="00BB196A">
        <w:rPr>
          <w:rFonts w:ascii="Arial" w:hAnsi="Arial" w:cs="Arial"/>
          <w:sz w:val="22"/>
          <w:szCs w:val="22"/>
        </w:rPr>
        <w:t>kupující</w:t>
      </w:r>
    </w:p>
    <w:p w14:paraId="629F5EEB" w14:textId="59836E2C" w:rsidR="00F9167B" w:rsidRDefault="00F9167B" w:rsidP="00F9167B">
      <w:pPr>
        <w:widowControl/>
        <w:ind w:left="5104" w:hanging="5104"/>
        <w:rPr>
          <w:rFonts w:ascii="Arial" w:hAnsi="Arial" w:cs="Arial"/>
          <w:sz w:val="22"/>
          <w:szCs w:val="22"/>
        </w:rPr>
      </w:pPr>
      <w:r w:rsidRPr="00BB196A">
        <w:rPr>
          <w:rFonts w:ascii="Arial" w:hAnsi="Arial" w:cs="Arial"/>
          <w:sz w:val="22"/>
          <w:szCs w:val="22"/>
        </w:rPr>
        <w:t>P</w:t>
      </w:r>
      <w:r w:rsidR="00746C63" w:rsidRPr="00BB196A">
        <w:rPr>
          <w:rFonts w:ascii="Arial" w:hAnsi="Arial" w:cs="Arial"/>
          <w:sz w:val="22"/>
          <w:szCs w:val="22"/>
        </w:rPr>
        <w:t>rodávající</w:t>
      </w:r>
    </w:p>
    <w:p w14:paraId="39F91254" w14:textId="77777777" w:rsidR="00F9167B" w:rsidRDefault="00F9167B" w:rsidP="00F9167B">
      <w:pPr>
        <w:widowControl/>
        <w:ind w:left="5104" w:hanging="5104"/>
        <w:rPr>
          <w:rFonts w:ascii="Arial" w:hAnsi="Arial" w:cs="Arial"/>
          <w:sz w:val="22"/>
          <w:szCs w:val="22"/>
        </w:rPr>
      </w:pPr>
    </w:p>
    <w:p w14:paraId="0E726B00" w14:textId="77777777" w:rsidR="00F9167B" w:rsidRDefault="00F9167B" w:rsidP="00F9167B">
      <w:pPr>
        <w:widowControl/>
        <w:ind w:left="5104" w:hanging="5104"/>
        <w:rPr>
          <w:rFonts w:ascii="Arial" w:hAnsi="Arial" w:cs="Arial"/>
          <w:sz w:val="22"/>
          <w:szCs w:val="22"/>
        </w:rPr>
      </w:pPr>
    </w:p>
    <w:p w14:paraId="7A33E0AF" w14:textId="77777777" w:rsidR="00F9167B" w:rsidRDefault="00F9167B" w:rsidP="00F9167B">
      <w:pPr>
        <w:widowControl/>
        <w:ind w:left="5104" w:hanging="5104"/>
        <w:rPr>
          <w:rFonts w:ascii="Arial" w:hAnsi="Arial" w:cs="Arial"/>
          <w:sz w:val="22"/>
          <w:szCs w:val="22"/>
        </w:rPr>
      </w:pPr>
    </w:p>
    <w:p w14:paraId="7E016FBE" w14:textId="567FA6EE" w:rsidR="00F9167B" w:rsidRPr="00F9167B" w:rsidRDefault="00746C63" w:rsidP="00F9167B">
      <w:pPr>
        <w:widowControl/>
        <w:ind w:left="5104" w:hanging="5104"/>
        <w:rPr>
          <w:rFonts w:ascii="Arial" w:hAnsi="Arial" w:cs="Arial"/>
          <w:sz w:val="22"/>
          <w:szCs w:val="22"/>
        </w:rPr>
      </w:pPr>
      <w:r w:rsidRPr="00BB196A">
        <w:rPr>
          <w:rFonts w:ascii="Arial" w:hAnsi="Arial" w:cs="Arial"/>
          <w:sz w:val="22"/>
          <w:szCs w:val="22"/>
        </w:rPr>
        <w:tab/>
      </w:r>
      <w:r w:rsidR="00F9167B" w:rsidRPr="00F9167B">
        <w:rPr>
          <w:rFonts w:ascii="Arial" w:hAnsi="Arial" w:cs="Arial"/>
          <w:sz w:val="22"/>
          <w:szCs w:val="22"/>
        </w:rPr>
        <w:t>............................................</w:t>
      </w:r>
    </w:p>
    <w:p w14:paraId="1828D452" w14:textId="77777777" w:rsidR="00F9167B" w:rsidRPr="00F9167B" w:rsidRDefault="00F9167B" w:rsidP="00F9167B">
      <w:pPr>
        <w:widowControl/>
        <w:ind w:left="5104" w:hanging="5104"/>
        <w:rPr>
          <w:rFonts w:ascii="Arial" w:hAnsi="Arial" w:cs="Arial"/>
          <w:sz w:val="22"/>
          <w:szCs w:val="22"/>
        </w:rPr>
      </w:pPr>
      <w:r w:rsidRPr="00F9167B">
        <w:rPr>
          <w:rFonts w:ascii="Arial" w:hAnsi="Arial" w:cs="Arial"/>
          <w:sz w:val="22"/>
          <w:szCs w:val="22"/>
        </w:rPr>
        <w:tab/>
        <w:t>ZEMĚDĚLSKÉ DRUŽSTVO P E R U C</w:t>
      </w:r>
    </w:p>
    <w:p w14:paraId="716610D9" w14:textId="77777777" w:rsidR="00F9167B" w:rsidRPr="00F9167B" w:rsidRDefault="00F9167B" w:rsidP="00F9167B">
      <w:pPr>
        <w:widowControl/>
        <w:ind w:left="5104" w:hanging="5104"/>
        <w:rPr>
          <w:rFonts w:ascii="Arial" w:hAnsi="Arial" w:cs="Arial"/>
          <w:sz w:val="22"/>
          <w:szCs w:val="22"/>
        </w:rPr>
      </w:pPr>
      <w:r w:rsidRPr="00F9167B">
        <w:rPr>
          <w:rFonts w:ascii="Arial" w:hAnsi="Arial" w:cs="Arial"/>
          <w:sz w:val="22"/>
          <w:szCs w:val="22"/>
        </w:rPr>
        <w:t xml:space="preserve">                                                                                   místopředseda představenstva </w:t>
      </w:r>
    </w:p>
    <w:p w14:paraId="73A14479" w14:textId="77777777" w:rsidR="00F9167B" w:rsidRPr="00F9167B" w:rsidRDefault="00F9167B" w:rsidP="00F9167B">
      <w:pPr>
        <w:widowControl/>
        <w:ind w:left="5104" w:hanging="5104"/>
        <w:rPr>
          <w:rFonts w:ascii="Arial" w:hAnsi="Arial" w:cs="Arial"/>
          <w:sz w:val="22"/>
          <w:szCs w:val="22"/>
        </w:rPr>
      </w:pPr>
      <w:r w:rsidRPr="00F9167B">
        <w:rPr>
          <w:rFonts w:ascii="Arial" w:hAnsi="Arial" w:cs="Arial"/>
          <w:sz w:val="22"/>
          <w:szCs w:val="22"/>
        </w:rPr>
        <w:t xml:space="preserve">                                                                                   Ing. Věra Čermáková</w:t>
      </w:r>
    </w:p>
    <w:p w14:paraId="1B1CB6EF" w14:textId="0CCCC8AD" w:rsidR="00746C63" w:rsidRPr="00BB196A" w:rsidRDefault="00F9167B" w:rsidP="00F9167B">
      <w:pPr>
        <w:widowControl/>
        <w:ind w:left="5104" w:hanging="5104"/>
        <w:rPr>
          <w:rFonts w:ascii="Arial" w:hAnsi="Arial" w:cs="Arial"/>
          <w:sz w:val="22"/>
          <w:szCs w:val="22"/>
        </w:rPr>
      </w:pPr>
      <w:r w:rsidRPr="00F9167B">
        <w:rPr>
          <w:rFonts w:ascii="Arial" w:hAnsi="Arial" w:cs="Arial"/>
          <w:sz w:val="22"/>
          <w:szCs w:val="22"/>
        </w:rPr>
        <w:tab/>
        <w:t>kupující</w:t>
      </w:r>
    </w:p>
    <w:p w14:paraId="37A2AFCA" w14:textId="77777777" w:rsidR="00746C63" w:rsidRPr="00BB196A" w:rsidRDefault="00746C63">
      <w:pPr>
        <w:widowControl/>
        <w:ind w:left="5104" w:hanging="5104"/>
        <w:rPr>
          <w:rFonts w:ascii="Arial" w:hAnsi="Arial" w:cs="Arial"/>
          <w:sz w:val="22"/>
          <w:szCs w:val="22"/>
        </w:rPr>
      </w:pPr>
    </w:p>
    <w:p w14:paraId="773E9E5D" w14:textId="77777777" w:rsidR="00746C63" w:rsidRPr="00BB196A" w:rsidRDefault="00746C63">
      <w:pPr>
        <w:widowControl/>
        <w:rPr>
          <w:rFonts w:ascii="Arial" w:hAnsi="Arial" w:cs="Arial"/>
          <w:sz w:val="22"/>
          <w:szCs w:val="22"/>
        </w:rPr>
      </w:pPr>
    </w:p>
    <w:p w14:paraId="384E48A7" w14:textId="77777777" w:rsidR="00746C63" w:rsidRPr="00BB196A" w:rsidRDefault="00746C63">
      <w:pPr>
        <w:widowControl/>
        <w:rPr>
          <w:rFonts w:ascii="Arial" w:hAnsi="Arial" w:cs="Arial"/>
          <w:sz w:val="22"/>
          <w:szCs w:val="22"/>
        </w:rPr>
      </w:pPr>
      <w:r w:rsidRPr="00BB196A">
        <w:rPr>
          <w:rFonts w:ascii="Arial" w:hAnsi="Arial" w:cs="Arial"/>
          <w:sz w:val="22"/>
          <w:szCs w:val="22"/>
        </w:rPr>
        <w:t xml:space="preserve">pořadové číslo </w:t>
      </w:r>
      <w:r w:rsidR="00B837DC" w:rsidRPr="00BA0CC9">
        <w:rPr>
          <w:rFonts w:ascii="Arial" w:hAnsi="Arial" w:cs="Arial"/>
          <w:sz w:val="22"/>
          <w:szCs w:val="22"/>
        </w:rPr>
        <w:t>nabízené</w:t>
      </w:r>
      <w:r w:rsidR="00B837DC">
        <w:rPr>
          <w:rFonts w:ascii="Arial" w:hAnsi="Arial" w:cs="Arial"/>
          <w:sz w:val="22"/>
          <w:szCs w:val="22"/>
        </w:rPr>
        <w:t>ho majetku</w:t>
      </w:r>
      <w:r w:rsidR="00B837DC" w:rsidRPr="00BB196A">
        <w:rPr>
          <w:rFonts w:ascii="Arial" w:hAnsi="Arial" w:cs="Arial"/>
          <w:sz w:val="22"/>
          <w:szCs w:val="22"/>
        </w:rPr>
        <w:t xml:space="preserve"> </w:t>
      </w:r>
      <w:r w:rsidRPr="00BB196A">
        <w:rPr>
          <w:rFonts w:ascii="Arial" w:hAnsi="Arial" w:cs="Arial"/>
          <w:sz w:val="22"/>
          <w:szCs w:val="22"/>
        </w:rPr>
        <w:t xml:space="preserve">dle evidence </w:t>
      </w:r>
      <w:r w:rsidR="001D0844" w:rsidRPr="00BB196A">
        <w:rPr>
          <w:rFonts w:ascii="Arial" w:hAnsi="Arial" w:cs="Arial"/>
          <w:sz w:val="22"/>
          <w:szCs w:val="22"/>
        </w:rPr>
        <w:t>SPÚ</w:t>
      </w:r>
      <w:r w:rsidRPr="00BB196A">
        <w:rPr>
          <w:rFonts w:ascii="Arial" w:hAnsi="Arial" w:cs="Arial"/>
          <w:sz w:val="22"/>
          <w:szCs w:val="22"/>
        </w:rPr>
        <w:t xml:space="preserve">: </w:t>
      </w:r>
      <w:r w:rsidRPr="00BB196A">
        <w:rPr>
          <w:rFonts w:ascii="Arial" w:hAnsi="Arial" w:cs="Arial"/>
          <w:color w:val="000000"/>
          <w:sz w:val="22"/>
          <w:szCs w:val="22"/>
        </w:rPr>
        <w:t>4932135</w:t>
      </w:r>
      <w:r w:rsidRPr="00BB196A">
        <w:rPr>
          <w:rFonts w:ascii="Arial" w:hAnsi="Arial" w:cs="Arial"/>
          <w:color w:val="000000"/>
          <w:sz w:val="22"/>
          <w:szCs w:val="22"/>
        </w:rPr>
        <w:br/>
      </w:r>
    </w:p>
    <w:p w14:paraId="2E45F3AE" w14:textId="77777777" w:rsidR="00746C63" w:rsidRPr="00BB196A" w:rsidRDefault="00746C63">
      <w:pPr>
        <w:widowControl/>
        <w:jc w:val="both"/>
        <w:rPr>
          <w:rFonts w:ascii="Arial" w:hAnsi="Arial" w:cs="Arial"/>
          <w:sz w:val="22"/>
          <w:szCs w:val="22"/>
        </w:rPr>
      </w:pPr>
    </w:p>
    <w:p w14:paraId="4CA218DA"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Za věcnou a formální správnost odpovídá</w:t>
      </w:r>
    </w:p>
    <w:p w14:paraId="01A03758"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vedoucí oddělení převodu majetku státu KPÚ pro Ústecký kraj</w:t>
      </w:r>
    </w:p>
    <w:p w14:paraId="7A77DDC4" w14:textId="77777777" w:rsidR="004C0CB6" w:rsidRPr="00BB196A" w:rsidRDefault="004C0CB6" w:rsidP="004C0CB6">
      <w:pPr>
        <w:widowControl/>
        <w:rPr>
          <w:rFonts w:ascii="Arial" w:hAnsi="Arial" w:cs="Arial"/>
          <w:sz w:val="22"/>
          <w:szCs w:val="22"/>
        </w:rPr>
      </w:pPr>
      <w:r w:rsidRPr="00BB196A">
        <w:rPr>
          <w:rFonts w:ascii="Arial" w:hAnsi="Arial" w:cs="Arial"/>
          <w:sz w:val="22"/>
          <w:szCs w:val="22"/>
        </w:rPr>
        <w:t>Ing. Lenka Strnadová</w:t>
      </w:r>
    </w:p>
    <w:p w14:paraId="6383AE40" w14:textId="77777777" w:rsidR="004C0CB6" w:rsidRPr="00BB196A" w:rsidRDefault="004C0CB6" w:rsidP="004C0CB6">
      <w:pPr>
        <w:widowControl/>
        <w:rPr>
          <w:rFonts w:ascii="Arial" w:hAnsi="Arial" w:cs="Arial"/>
          <w:sz w:val="22"/>
          <w:szCs w:val="22"/>
        </w:rPr>
      </w:pPr>
    </w:p>
    <w:p w14:paraId="4DC0B0FB" w14:textId="77777777" w:rsidR="0005201B" w:rsidRPr="00BB196A" w:rsidRDefault="0005201B" w:rsidP="0005201B">
      <w:pPr>
        <w:widowControl/>
        <w:jc w:val="both"/>
        <w:rPr>
          <w:rFonts w:ascii="Arial" w:hAnsi="Arial" w:cs="Arial"/>
          <w:sz w:val="22"/>
          <w:szCs w:val="22"/>
        </w:rPr>
      </w:pPr>
      <w:r w:rsidRPr="00BB196A">
        <w:rPr>
          <w:rFonts w:ascii="Arial" w:hAnsi="Arial" w:cs="Arial"/>
          <w:sz w:val="22"/>
          <w:szCs w:val="22"/>
        </w:rPr>
        <w:t>.......................................</w:t>
      </w:r>
    </w:p>
    <w:p w14:paraId="74525DF4" w14:textId="77777777" w:rsidR="004C0CB6" w:rsidRPr="00BB196A" w:rsidRDefault="004C0CB6" w:rsidP="004C0CB6">
      <w:pPr>
        <w:widowControl/>
        <w:ind w:firstLine="708"/>
        <w:rPr>
          <w:rFonts w:ascii="Arial" w:hAnsi="Arial" w:cs="Arial"/>
          <w:sz w:val="22"/>
          <w:szCs w:val="22"/>
        </w:rPr>
      </w:pPr>
      <w:r w:rsidRPr="00BB196A">
        <w:rPr>
          <w:rFonts w:ascii="Arial" w:hAnsi="Arial" w:cs="Arial"/>
          <w:sz w:val="22"/>
          <w:szCs w:val="22"/>
        </w:rPr>
        <w:t>podpis</w:t>
      </w:r>
    </w:p>
    <w:p w14:paraId="16EB5281" w14:textId="77777777" w:rsidR="004C0CB6" w:rsidRPr="00BB196A" w:rsidRDefault="004C0CB6">
      <w:pPr>
        <w:widowControl/>
        <w:tabs>
          <w:tab w:val="left" w:pos="120"/>
        </w:tabs>
        <w:jc w:val="both"/>
        <w:rPr>
          <w:rFonts w:ascii="Arial" w:hAnsi="Arial" w:cs="Arial"/>
          <w:sz w:val="22"/>
          <w:szCs w:val="22"/>
        </w:rPr>
      </w:pPr>
    </w:p>
    <w:p w14:paraId="5CC8D1E3" w14:textId="77777777" w:rsidR="00746C63" w:rsidRPr="00BB196A" w:rsidRDefault="00746C63">
      <w:pPr>
        <w:widowControl/>
        <w:tabs>
          <w:tab w:val="left" w:pos="120"/>
        </w:tabs>
        <w:jc w:val="both"/>
        <w:rPr>
          <w:rFonts w:ascii="Arial" w:hAnsi="Arial" w:cs="Arial"/>
          <w:color w:val="000000"/>
          <w:sz w:val="22"/>
          <w:szCs w:val="22"/>
        </w:rPr>
      </w:pPr>
      <w:r w:rsidRPr="00BB196A">
        <w:rPr>
          <w:rFonts w:ascii="Arial" w:hAnsi="Arial" w:cs="Arial"/>
          <w:sz w:val="22"/>
          <w:szCs w:val="22"/>
        </w:rPr>
        <w:t xml:space="preserve">Za správnost: </w:t>
      </w:r>
      <w:r w:rsidRPr="00BB196A">
        <w:rPr>
          <w:rFonts w:ascii="Arial" w:hAnsi="Arial" w:cs="Arial"/>
          <w:color w:val="000000"/>
          <w:sz w:val="22"/>
          <w:szCs w:val="22"/>
        </w:rPr>
        <w:t>Bc. Kateřina Sýkorová</w:t>
      </w:r>
    </w:p>
    <w:p w14:paraId="1F28E60E" w14:textId="77777777" w:rsidR="00746C63" w:rsidRPr="00BB196A" w:rsidRDefault="00746C63">
      <w:pPr>
        <w:widowControl/>
        <w:jc w:val="both"/>
        <w:rPr>
          <w:rFonts w:ascii="Arial" w:hAnsi="Arial" w:cs="Arial"/>
          <w:sz w:val="22"/>
          <w:szCs w:val="22"/>
        </w:rPr>
      </w:pPr>
    </w:p>
    <w:p w14:paraId="7F0E72D6"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w:t>
      </w:r>
    </w:p>
    <w:p w14:paraId="68586E15" w14:textId="77777777" w:rsidR="00746C63" w:rsidRPr="00BB196A" w:rsidRDefault="00746C63">
      <w:pPr>
        <w:widowControl/>
        <w:jc w:val="both"/>
        <w:rPr>
          <w:rFonts w:ascii="Arial" w:hAnsi="Arial" w:cs="Arial"/>
          <w:sz w:val="22"/>
          <w:szCs w:val="22"/>
        </w:rPr>
      </w:pPr>
      <w:r w:rsidRPr="00BB196A">
        <w:rPr>
          <w:rFonts w:ascii="Arial" w:hAnsi="Arial" w:cs="Arial"/>
          <w:sz w:val="22"/>
          <w:szCs w:val="22"/>
        </w:rPr>
        <w:tab/>
        <w:t>podpis</w:t>
      </w:r>
    </w:p>
    <w:p w14:paraId="2383FCAA" w14:textId="77777777" w:rsidR="00412D61" w:rsidRPr="00BB196A" w:rsidRDefault="00412D61" w:rsidP="00412D61">
      <w:pPr>
        <w:widowControl/>
        <w:rPr>
          <w:rFonts w:ascii="Arial" w:hAnsi="Arial" w:cs="Arial"/>
          <w:sz w:val="22"/>
          <w:szCs w:val="22"/>
        </w:rPr>
      </w:pPr>
    </w:p>
    <w:p w14:paraId="1980C1DA" w14:textId="77777777" w:rsidR="00412D61" w:rsidRPr="00BB196A" w:rsidRDefault="00412D61" w:rsidP="00412D61">
      <w:pPr>
        <w:widowControl/>
        <w:rPr>
          <w:rFonts w:ascii="Arial" w:hAnsi="Arial" w:cs="Arial"/>
          <w:sz w:val="22"/>
          <w:szCs w:val="22"/>
        </w:rPr>
      </w:pPr>
    </w:p>
    <w:p w14:paraId="7B999598" w14:textId="77777777" w:rsidR="00412D61" w:rsidRPr="00BB196A" w:rsidRDefault="00412D61" w:rsidP="00412D61">
      <w:pPr>
        <w:widowControl/>
        <w:jc w:val="both"/>
        <w:rPr>
          <w:rFonts w:ascii="Arial" w:hAnsi="Arial" w:cs="Arial"/>
          <w:sz w:val="22"/>
          <w:szCs w:val="22"/>
        </w:rPr>
      </w:pPr>
    </w:p>
    <w:p w14:paraId="0A20471B"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Tato listina byla uveřejněna v registru smluv, vedeném dle zákona č. 340/2015 Sb.,</w:t>
      </w:r>
    </w:p>
    <w:p w14:paraId="13549394"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o registru smluv, dne</w:t>
      </w:r>
    </w:p>
    <w:p w14:paraId="2EAE5428" w14:textId="77777777" w:rsidR="00F9167B" w:rsidRPr="00F9167B" w:rsidRDefault="00F9167B" w:rsidP="00F9167B">
      <w:pPr>
        <w:jc w:val="both"/>
        <w:rPr>
          <w:rFonts w:ascii="Arial" w:hAnsi="Arial" w:cs="Arial"/>
          <w:sz w:val="22"/>
          <w:szCs w:val="22"/>
        </w:rPr>
      </w:pPr>
    </w:p>
    <w:p w14:paraId="70DF4FA1" w14:textId="77777777" w:rsidR="00F9167B" w:rsidRPr="00F9167B" w:rsidRDefault="00F9167B" w:rsidP="00F9167B">
      <w:pPr>
        <w:jc w:val="both"/>
        <w:rPr>
          <w:rFonts w:ascii="Arial" w:hAnsi="Arial" w:cs="Arial"/>
          <w:sz w:val="22"/>
          <w:szCs w:val="22"/>
        </w:rPr>
      </w:pPr>
    </w:p>
    <w:p w14:paraId="41FED02B"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w:t>
      </w:r>
    </w:p>
    <w:p w14:paraId="6784E50D"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datum registrace</w:t>
      </w:r>
    </w:p>
    <w:p w14:paraId="7053FEFC" w14:textId="77777777" w:rsidR="00F9167B" w:rsidRPr="00F9167B" w:rsidRDefault="00F9167B" w:rsidP="00F9167B">
      <w:pPr>
        <w:jc w:val="both"/>
        <w:rPr>
          <w:rFonts w:ascii="Arial" w:hAnsi="Arial" w:cs="Arial"/>
          <w:i/>
          <w:sz w:val="22"/>
          <w:szCs w:val="22"/>
        </w:rPr>
      </w:pPr>
    </w:p>
    <w:p w14:paraId="6169EC87"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w:t>
      </w:r>
    </w:p>
    <w:p w14:paraId="37A3CEEF"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ID smlouvy</w:t>
      </w:r>
    </w:p>
    <w:p w14:paraId="22468323" w14:textId="77777777" w:rsidR="00F9167B" w:rsidRPr="00F9167B" w:rsidRDefault="00F9167B" w:rsidP="00F9167B">
      <w:pPr>
        <w:jc w:val="both"/>
        <w:rPr>
          <w:rFonts w:ascii="Arial" w:hAnsi="Arial" w:cs="Arial"/>
          <w:sz w:val="22"/>
          <w:szCs w:val="22"/>
        </w:rPr>
      </w:pPr>
    </w:p>
    <w:p w14:paraId="0621A72A"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w:t>
      </w:r>
    </w:p>
    <w:p w14:paraId="5416BABE"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ID verze</w:t>
      </w:r>
    </w:p>
    <w:p w14:paraId="0706E59E" w14:textId="77777777" w:rsidR="00F9167B" w:rsidRPr="00F9167B" w:rsidRDefault="00F9167B" w:rsidP="00F9167B">
      <w:pPr>
        <w:jc w:val="both"/>
        <w:rPr>
          <w:rFonts w:ascii="Arial" w:hAnsi="Arial" w:cs="Arial"/>
          <w:sz w:val="22"/>
          <w:szCs w:val="22"/>
        </w:rPr>
      </w:pPr>
    </w:p>
    <w:p w14:paraId="2EA382AA"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Bc. Kateřina Sýkorová</w:t>
      </w:r>
    </w:p>
    <w:p w14:paraId="51D88A4D"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w:t>
      </w:r>
    </w:p>
    <w:p w14:paraId="7B3E7DF1"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registraci provedl</w:t>
      </w:r>
    </w:p>
    <w:p w14:paraId="27727BD1" w14:textId="77777777" w:rsidR="00F9167B" w:rsidRPr="00F9167B" w:rsidRDefault="00F9167B" w:rsidP="00F9167B">
      <w:pPr>
        <w:jc w:val="both"/>
        <w:rPr>
          <w:rFonts w:ascii="Arial" w:hAnsi="Arial" w:cs="Arial"/>
          <w:sz w:val="22"/>
          <w:szCs w:val="22"/>
        </w:rPr>
      </w:pPr>
    </w:p>
    <w:p w14:paraId="6E04BEBD" w14:textId="77777777" w:rsidR="00F9167B" w:rsidRPr="00F9167B" w:rsidRDefault="00F9167B" w:rsidP="00F9167B">
      <w:pPr>
        <w:jc w:val="both"/>
        <w:rPr>
          <w:rFonts w:ascii="Arial" w:hAnsi="Arial" w:cs="Arial"/>
          <w:sz w:val="22"/>
          <w:szCs w:val="22"/>
        </w:rPr>
      </w:pPr>
    </w:p>
    <w:p w14:paraId="4716533E"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V Teplicích dne ………………</w:t>
      </w:r>
      <w:r w:rsidRPr="00F9167B">
        <w:rPr>
          <w:rFonts w:ascii="Arial" w:hAnsi="Arial" w:cs="Arial"/>
          <w:sz w:val="22"/>
          <w:szCs w:val="22"/>
        </w:rPr>
        <w:tab/>
      </w:r>
      <w:r w:rsidRPr="00F9167B">
        <w:rPr>
          <w:rFonts w:ascii="Arial" w:hAnsi="Arial" w:cs="Arial"/>
          <w:sz w:val="22"/>
          <w:szCs w:val="22"/>
        </w:rPr>
        <w:tab/>
      </w:r>
    </w:p>
    <w:p w14:paraId="3E8451A8" w14:textId="77777777" w:rsidR="00F9167B" w:rsidRPr="00F9167B" w:rsidRDefault="00F9167B" w:rsidP="00F9167B">
      <w:pPr>
        <w:jc w:val="both"/>
        <w:rPr>
          <w:rFonts w:ascii="Arial" w:hAnsi="Arial" w:cs="Arial"/>
          <w:sz w:val="22"/>
          <w:szCs w:val="22"/>
        </w:rPr>
      </w:pPr>
    </w:p>
    <w:p w14:paraId="753D7597" w14:textId="77777777" w:rsidR="00F9167B" w:rsidRPr="00F9167B" w:rsidRDefault="00F9167B" w:rsidP="00F9167B">
      <w:pPr>
        <w:jc w:val="both"/>
        <w:rPr>
          <w:rFonts w:ascii="Arial" w:hAnsi="Arial" w:cs="Arial"/>
          <w:sz w:val="22"/>
          <w:szCs w:val="22"/>
        </w:rPr>
      </w:pPr>
    </w:p>
    <w:p w14:paraId="51D520B5" w14:textId="77777777" w:rsidR="00F9167B" w:rsidRPr="00F9167B" w:rsidRDefault="00F9167B" w:rsidP="00F9167B">
      <w:pPr>
        <w:jc w:val="both"/>
        <w:rPr>
          <w:rFonts w:ascii="Arial" w:hAnsi="Arial" w:cs="Arial"/>
          <w:sz w:val="22"/>
          <w:szCs w:val="22"/>
        </w:rPr>
      </w:pPr>
    </w:p>
    <w:p w14:paraId="7854AD85"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w:t>
      </w:r>
    </w:p>
    <w:p w14:paraId="6391CB7D" w14:textId="77777777" w:rsidR="00F9167B" w:rsidRPr="00F9167B" w:rsidRDefault="00F9167B" w:rsidP="00F9167B">
      <w:pPr>
        <w:jc w:val="both"/>
        <w:rPr>
          <w:rFonts w:ascii="Arial" w:hAnsi="Arial" w:cs="Arial"/>
          <w:sz w:val="22"/>
          <w:szCs w:val="22"/>
        </w:rPr>
      </w:pPr>
      <w:r w:rsidRPr="00F9167B">
        <w:rPr>
          <w:rFonts w:ascii="Arial" w:hAnsi="Arial" w:cs="Arial"/>
          <w:sz w:val="22"/>
          <w:szCs w:val="22"/>
        </w:rPr>
        <w:t>podpis odpovědného zaměstnance</w:t>
      </w:r>
    </w:p>
    <w:p w14:paraId="713E699C" w14:textId="77777777" w:rsidR="00746C63" w:rsidRPr="00BB196A" w:rsidRDefault="00746C63" w:rsidP="00F9167B">
      <w:pPr>
        <w:jc w:val="both"/>
        <w:rPr>
          <w:rFonts w:ascii="Arial" w:hAnsi="Arial" w:cs="Arial"/>
          <w:sz w:val="22"/>
          <w:szCs w:val="22"/>
        </w:rPr>
      </w:pPr>
    </w:p>
    <w:sectPr w:rsidR="00746C63" w:rsidRPr="00BB196A">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5D0AEA" w14:textId="77777777" w:rsidR="00F22321" w:rsidRDefault="00F22321">
      <w:r>
        <w:separator/>
      </w:r>
    </w:p>
  </w:endnote>
  <w:endnote w:type="continuationSeparator" w:id="0">
    <w:p w14:paraId="6F420F36" w14:textId="77777777" w:rsidR="00F22321" w:rsidRDefault="00F2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FC193" w14:textId="77777777" w:rsidR="00F22321" w:rsidRDefault="00F22321">
      <w:r>
        <w:separator/>
      </w:r>
    </w:p>
  </w:footnote>
  <w:footnote w:type="continuationSeparator" w:id="0">
    <w:p w14:paraId="69AAC4C7" w14:textId="77777777" w:rsidR="00F22321" w:rsidRDefault="00F2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F6E6" w14:textId="77777777"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35BE1"/>
    <w:rsid w:val="00037D7E"/>
    <w:rsid w:val="0005201B"/>
    <w:rsid w:val="000819CE"/>
    <w:rsid w:val="00091D88"/>
    <w:rsid w:val="000A2586"/>
    <w:rsid w:val="000C3017"/>
    <w:rsid w:val="000D1989"/>
    <w:rsid w:val="000F3560"/>
    <w:rsid w:val="00105791"/>
    <w:rsid w:val="00110AFC"/>
    <w:rsid w:val="0011157B"/>
    <w:rsid w:val="0011459A"/>
    <w:rsid w:val="0015746A"/>
    <w:rsid w:val="0016544E"/>
    <w:rsid w:val="001873DB"/>
    <w:rsid w:val="001A667F"/>
    <w:rsid w:val="001C4320"/>
    <w:rsid w:val="001D0844"/>
    <w:rsid w:val="001D58B7"/>
    <w:rsid w:val="001F7C6B"/>
    <w:rsid w:val="002055A2"/>
    <w:rsid w:val="00253C58"/>
    <w:rsid w:val="00271965"/>
    <w:rsid w:val="00273143"/>
    <w:rsid w:val="002750DE"/>
    <w:rsid w:val="00306105"/>
    <w:rsid w:val="00371381"/>
    <w:rsid w:val="00371AE5"/>
    <w:rsid w:val="00391669"/>
    <w:rsid w:val="003916F3"/>
    <w:rsid w:val="003F7C07"/>
    <w:rsid w:val="00410C86"/>
    <w:rsid w:val="00412D61"/>
    <w:rsid w:val="00423BC4"/>
    <w:rsid w:val="0043604A"/>
    <w:rsid w:val="00461FF7"/>
    <w:rsid w:val="004C0CB6"/>
    <w:rsid w:val="004D056F"/>
    <w:rsid w:val="004F2747"/>
    <w:rsid w:val="00521DC2"/>
    <w:rsid w:val="0056566C"/>
    <w:rsid w:val="00572AE4"/>
    <w:rsid w:val="005F01A4"/>
    <w:rsid w:val="005F0FD7"/>
    <w:rsid w:val="00625710"/>
    <w:rsid w:val="006807CD"/>
    <w:rsid w:val="00687171"/>
    <w:rsid w:val="00694205"/>
    <w:rsid w:val="006A1DC3"/>
    <w:rsid w:val="006F1F25"/>
    <w:rsid w:val="0070116E"/>
    <w:rsid w:val="007179A4"/>
    <w:rsid w:val="00724A2B"/>
    <w:rsid w:val="007457F3"/>
    <w:rsid w:val="00746C63"/>
    <w:rsid w:val="007561D4"/>
    <w:rsid w:val="00775F21"/>
    <w:rsid w:val="007B3D5D"/>
    <w:rsid w:val="007D1A23"/>
    <w:rsid w:val="007E3A0A"/>
    <w:rsid w:val="0080603D"/>
    <w:rsid w:val="00806FD6"/>
    <w:rsid w:val="00811E34"/>
    <w:rsid w:val="00813F8D"/>
    <w:rsid w:val="00831AF0"/>
    <w:rsid w:val="008435DA"/>
    <w:rsid w:val="00881E28"/>
    <w:rsid w:val="008C341E"/>
    <w:rsid w:val="008C6E19"/>
    <w:rsid w:val="008E67C2"/>
    <w:rsid w:val="00923457"/>
    <w:rsid w:val="00930B42"/>
    <w:rsid w:val="00935350"/>
    <w:rsid w:val="00944C26"/>
    <w:rsid w:val="009657B2"/>
    <w:rsid w:val="0098093E"/>
    <w:rsid w:val="009A641A"/>
    <w:rsid w:val="009D74D6"/>
    <w:rsid w:val="00A01241"/>
    <w:rsid w:val="00A31C3B"/>
    <w:rsid w:val="00A37389"/>
    <w:rsid w:val="00A41998"/>
    <w:rsid w:val="00A723F9"/>
    <w:rsid w:val="00A807B7"/>
    <w:rsid w:val="00A92B9F"/>
    <w:rsid w:val="00AA7DF3"/>
    <w:rsid w:val="00AB397A"/>
    <w:rsid w:val="00AC09A0"/>
    <w:rsid w:val="00B05308"/>
    <w:rsid w:val="00B56780"/>
    <w:rsid w:val="00B837DC"/>
    <w:rsid w:val="00B9483C"/>
    <w:rsid w:val="00BA0CC9"/>
    <w:rsid w:val="00BB196A"/>
    <w:rsid w:val="00BD69A7"/>
    <w:rsid w:val="00BE5AC3"/>
    <w:rsid w:val="00BF18A5"/>
    <w:rsid w:val="00C63DC3"/>
    <w:rsid w:val="00C70607"/>
    <w:rsid w:val="00C70A46"/>
    <w:rsid w:val="00C9419D"/>
    <w:rsid w:val="00CB4222"/>
    <w:rsid w:val="00CF17FD"/>
    <w:rsid w:val="00CF7B8B"/>
    <w:rsid w:val="00D04691"/>
    <w:rsid w:val="00D1796C"/>
    <w:rsid w:val="00DB23D0"/>
    <w:rsid w:val="00DE0D77"/>
    <w:rsid w:val="00DE337F"/>
    <w:rsid w:val="00E643A3"/>
    <w:rsid w:val="00EC3E05"/>
    <w:rsid w:val="00F22321"/>
    <w:rsid w:val="00F24B49"/>
    <w:rsid w:val="00F34F6C"/>
    <w:rsid w:val="00F37709"/>
    <w:rsid w:val="00F53E72"/>
    <w:rsid w:val="00F80203"/>
    <w:rsid w:val="00F9167B"/>
    <w:rsid w:val="00F95815"/>
    <w:rsid w:val="00FE57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D3A030"/>
  <w14:defaultImageDpi w14:val="0"/>
  <w15:docId w15:val="{249F1AED-6FB8-4264-A695-8DB211050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character" w:styleId="Hypertextovodkaz">
    <w:name w:val="Hyperlink"/>
    <w:basedOn w:val="Standardnpsmoodstavce"/>
    <w:uiPriority w:val="99"/>
    <w:rsid w:val="00A01241"/>
    <w:rPr>
      <w:rFonts w:cs="Times New Roman"/>
      <w:color w:val="0000FF" w:themeColor="hyperlink"/>
      <w:u w:val="single"/>
    </w:rPr>
  </w:style>
  <w:style w:type="paragraph" w:customStyle="1" w:styleId="StylDoprava">
    <w:name w:val="Styl Doprava"/>
    <w:basedOn w:val="Normln"/>
    <w:rsid w:val="00813F8D"/>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06105"/>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41149">
      <w:bodyDiv w:val="1"/>
      <w:marLeft w:val="0"/>
      <w:marRight w:val="0"/>
      <w:marTop w:val="0"/>
      <w:marBottom w:val="0"/>
      <w:divBdr>
        <w:top w:val="none" w:sz="0" w:space="0" w:color="auto"/>
        <w:left w:val="none" w:sz="0" w:space="0" w:color="auto"/>
        <w:bottom w:val="none" w:sz="0" w:space="0" w:color="auto"/>
        <w:right w:val="none" w:sz="0" w:space="0" w:color="auto"/>
      </w:divBdr>
    </w:div>
    <w:div w:id="535775938">
      <w:bodyDiv w:val="1"/>
      <w:marLeft w:val="0"/>
      <w:marRight w:val="0"/>
      <w:marTop w:val="0"/>
      <w:marBottom w:val="0"/>
      <w:divBdr>
        <w:top w:val="none" w:sz="0" w:space="0" w:color="auto"/>
        <w:left w:val="none" w:sz="0" w:space="0" w:color="auto"/>
        <w:bottom w:val="none" w:sz="0" w:space="0" w:color="auto"/>
        <w:right w:val="none" w:sz="0" w:space="0" w:color="auto"/>
      </w:divBdr>
    </w:div>
    <w:div w:id="757561760">
      <w:marLeft w:val="0"/>
      <w:marRight w:val="0"/>
      <w:marTop w:val="0"/>
      <w:marBottom w:val="0"/>
      <w:divBdr>
        <w:top w:val="none" w:sz="0" w:space="0" w:color="auto"/>
        <w:left w:val="none" w:sz="0" w:space="0" w:color="auto"/>
        <w:bottom w:val="none" w:sz="0" w:space="0" w:color="auto"/>
        <w:right w:val="none" w:sz="0" w:space="0" w:color="auto"/>
      </w:divBdr>
    </w:div>
    <w:div w:id="757561761">
      <w:marLeft w:val="0"/>
      <w:marRight w:val="0"/>
      <w:marTop w:val="0"/>
      <w:marBottom w:val="0"/>
      <w:divBdr>
        <w:top w:val="none" w:sz="0" w:space="0" w:color="auto"/>
        <w:left w:val="none" w:sz="0" w:space="0" w:color="auto"/>
        <w:bottom w:val="none" w:sz="0" w:space="0" w:color="auto"/>
        <w:right w:val="none" w:sz="0" w:space="0" w:color="auto"/>
      </w:divBdr>
    </w:div>
    <w:div w:id="757561762">
      <w:marLeft w:val="0"/>
      <w:marRight w:val="0"/>
      <w:marTop w:val="0"/>
      <w:marBottom w:val="0"/>
      <w:divBdr>
        <w:top w:val="none" w:sz="0" w:space="0" w:color="auto"/>
        <w:left w:val="none" w:sz="0" w:space="0" w:color="auto"/>
        <w:bottom w:val="none" w:sz="0" w:space="0" w:color="auto"/>
        <w:right w:val="none" w:sz="0" w:space="0" w:color="auto"/>
      </w:divBdr>
    </w:div>
    <w:div w:id="757561763">
      <w:marLeft w:val="0"/>
      <w:marRight w:val="0"/>
      <w:marTop w:val="0"/>
      <w:marBottom w:val="0"/>
      <w:divBdr>
        <w:top w:val="none" w:sz="0" w:space="0" w:color="auto"/>
        <w:left w:val="none" w:sz="0" w:space="0" w:color="auto"/>
        <w:bottom w:val="none" w:sz="0" w:space="0" w:color="auto"/>
        <w:right w:val="none" w:sz="0" w:space="0" w:color="auto"/>
      </w:divBdr>
    </w:div>
    <w:div w:id="757561764">
      <w:marLeft w:val="0"/>
      <w:marRight w:val="0"/>
      <w:marTop w:val="0"/>
      <w:marBottom w:val="0"/>
      <w:divBdr>
        <w:top w:val="none" w:sz="0" w:space="0" w:color="auto"/>
        <w:left w:val="none" w:sz="0" w:space="0" w:color="auto"/>
        <w:bottom w:val="none" w:sz="0" w:space="0" w:color="auto"/>
        <w:right w:val="none" w:sz="0" w:space="0" w:color="auto"/>
      </w:divBdr>
    </w:div>
    <w:div w:id="757561765">
      <w:marLeft w:val="0"/>
      <w:marRight w:val="0"/>
      <w:marTop w:val="0"/>
      <w:marBottom w:val="0"/>
      <w:divBdr>
        <w:top w:val="none" w:sz="0" w:space="0" w:color="auto"/>
        <w:left w:val="none" w:sz="0" w:space="0" w:color="auto"/>
        <w:bottom w:val="none" w:sz="0" w:space="0" w:color="auto"/>
        <w:right w:val="none" w:sz="0" w:space="0" w:color="auto"/>
      </w:divBdr>
    </w:div>
    <w:div w:id="757561766">
      <w:marLeft w:val="0"/>
      <w:marRight w:val="0"/>
      <w:marTop w:val="0"/>
      <w:marBottom w:val="0"/>
      <w:divBdr>
        <w:top w:val="none" w:sz="0" w:space="0" w:color="auto"/>
        <w:left w:val="none" w:sz="0" w:space="0" w:color="auto"/>
        <w:bottom w:val="none" w:sz="0" w:space="0" w:color="auto"/>
        <w:right w:val="none" w:sz="0" w:space="0" w:color="auto"/>
      </w:divBdr>
    </w:div>
    <w:div w:id="757561767">
      <w:marLeft w:val="0"/>
      <w:marRight w:val="0"/>
      <w:marTop w:val="0"/>
      <w:marBottom w:val="0"/>
      <w:divBdr>
        <w:top w:val="none" w:sz="0" w:space="0" w:color="auto"/>
        <w:left w:val="none" w:sz="0" w:space="0" w:color="auto"/>
        <w:bottom w:val="none" w:sz="0" w:space="0" w:color="auto"/>
        <w:right w:val="none" w:sz="0" w:space="0" w:color="auto"/>
      </w:divBdr>
    </w:div>
    <w:div w:id="757561768">
      <w:marLeft w:val="0"/>
      <w:marRight w:val="0"/>
      <w:marTop w:val="0"/>
      <w:marBottom w:val="0"/>
      <w:divBdr>
        <w:top w:val="none" w:sz="0" w:space="0" w:color="auto"/>
        <w:left w:val="none" w:sz="0" w:space="0" w:color="auto"/>
        <w:bottom w:val="none" w:sz="0" w:space="0" w:color="auto"/>
        <w:right w:val="none" w:sz="0" w:space="0" w:color="auto"/>
      </w:divBdr>
    </w:div>
    <w:div w:id="757561769">
      <w:marLeft w:val="0"/>
      <w:marRight w:val="0"/>
      <w:marTop w:val="0"/>
      <w:marBottom w:val="0"/>
      <w:divBdr>
        <w:top w:val="none" w:sz="0" w:space="0" w:color="auto"/>
        <w:left w:val="none" w:sz="0" w:space="0" w:color="auto"/>
        <w:bottom w:val="none" w:sz="0" w:space="0" w:color="auto"/>
        <w:right w:val="none" w:sz="0" w:space="0" w:color="auto"/>
      </w:divBdr>
    </w:div>
    <w:div w:id="829907217">
      <w:bodyDiv w:val="1"/>
      <w:marLeft w:val="0"/>
      <w:marRight w:val="0"/>
      <w:marTop w:val="0"/>
      <w:marBottom w:val="0"/>
      <w:divBdr>
        <w:top w:val="none" w:sz="0" w:space="0" w:color="auto"/>
        <w:left w:val="none" w:sz="0" w:space="0" w:color="auto"/>
        <w:bottom w:val="none" w:sz="0" w:space="0" w:color="auto"/>
        <w:right w:val="none" w:sz="0" w:space="0" w:color="auto"/>
      </w:divBdr>
    </w:div>
    <w:div w:id="830095881">
      <w:bodyDiv w:val="1"/>
      <w:marLeft w:val="0"/>
      <w:marRight w:val="0"/>
      <w:marTop w:val="0"/>
      <w:marBottom w:val="0"/>
      <w:divBdr>
        <w:top w:val="none" w:sz="0" w:space="0" w:color="auto"/>
        <w:left w:val="none" w:sz="0" w:space="0" w:color="auto"/>
        <w:bottom w:val="none" w:sz="0" w:space="0" w:color="auto"/>
        <w:right w:val="none" w:sz="0" w:space="0" w:color="auto"/>
      </w:divBdr>
    </w:div>
    <w:div w:id="1193760793">
      <w:bodyDiv w:val="1"/>
      <w:marLeft w:val="0"/>
      <w:marRight w:val="0"/>
      <w:marTop w:val="0"/>
      <w:marBottom w:val="0"/>
      <w:divBdr>
        <w:top w:val="none" w:sz="0" w:space="0" w:color="auto"/>
        <w:left w:val="none" w:sz="0" w:space="0" w:color="auto"/>
        <w:bottom w:val="none" w:sz="0" w:space="0" w:color="auto"/>
        <w:right w:val="none" w:sz="0" w:space="0" w:color="auto"/>
      </w:divBdr>
    </w:div>
    <w:div w:id="1270775370">
      <w:bodyDiv w:val="1"/>
      <w:marLeft w:val="0"/>
      <w:marRight w:val="0"/>
      <w:marTop w:val="0"/>
      <w:marBottom w:val="0"/>
      <w:divBdr>
        <w:top w:val="none" w:sz="0" w:space="0" w:color="auto"/>
        <w:left w:val="none" w:sz="0" w:space="0" w:color="auto"/>
        <w:bottom w:val="none" w:sz="0" w:space="0" w:color="auto"/>
        <w:right w:val="none" w:sz="0" w:space="0" w:color="auto"/>
      </w:divBdr>
    </w:div>
    <w:div w:id="1618826305">
      <w:bodyDiv w:val="1"/>
      <w:marLeft w:val="0"/>
      <w:marRight w:val="0"/>
      <w:marTop w:val="0"/>
      <w:marBottom w:val="0"/>
      <w:divBdr>
        <w:top w:val="none" w:sz="0" w:space="0" w:color="auto"/>
        <w:left w:val="none" w:sz="0" w:space="0" w:color="auto"/>
        <w:bottom w:val="none" w:sz="0" w:space="0" w:color="auto"/>
        <w:right w:val="none" w:sz="0" w:space="0" w:color="auto"/>
      </w:divBdr>
    </w:div>
    <w:div w:id="1703556488">
      <w:bodyDiv w:val="1"/>
      <w:marLeft w:val="0"/>
      <w:marRight w:val="0"/>
      <w:marTop w:val="0"/>
      <w:marBottom w:val="0"/>
      <w:divBdr>
        <w:top w:val="none" w:sz="0" w:space="0" w:color="auto"/>
        <w:left w:val="none" w:sz="0" w:space="0" w:color="auto"/>
        <w:bottom w:val="none" w:sz="0" w:space="0" w:color="auto"/>
        <w:right w:val="none" w:sz="0" w:space="0" w:color="auto"/>
      </w:divBdr>
    </w:div>
    <w:div w:id="1710640468">
      <w:bodyDiv w:val="1"/>
      <w:marLeft w:val="0"/>
      <w:marRight w:val="0"/>
      <w:marTop w:val="0"/>
      <w:marBottom w:val="0"/>
      <w:divBdr>
        <w:top w:val="none" w:sz="0" w:space="0" w:color="auto"/>
        <w:left w:val="none" w:sz="0" w:space="0" w:color="auto"/>
        <w:bottom w:val="none" w:sz="0" w:space="0" w:color="auto"/>
        <w:right w:val="none" w:sz="0" w:space="0" w:color="auto"/>
      </w:divBdr>
    </w:div>
    <w:div w:id="1888101363">
      <w:bodyDiv w:val="1"/>
      <w:marLeft w:val="0"/>
      <w:marRight w:val="0"/>
      <w:marTop w:val="0"/>
      <w:marBottom w:val="0"/>
      <w:divBdr>
        <w:top w:val="none" w:sz="0" w:space="0" w:color="auto"/>
        <w:left w:val="none" w:sz="0" w:space="0" w:color="auto"/>
        <w:bottom w:val="none" w:sz="0" w:space="0" w:color="auto"/>
        <w:right w:val="none" w:sz="0" w:space="0" w:color="auto"/>
      </w:divBdr>
    </w:div>
    <w:div w:id="1941185539">
      <w:bodyDiv w:val="1"/>
      <w:marLeft w:val="0"/>
      <w:marRight w:val="0"/>
      <w:marTop w:val="0"/>
      <w:marBottom w:val="0"/>
      <w:divBdr>
        <w:top w:val="none" w:sz="0" w:space="0" w:color="auto"/>
        <w:left w:val="none" w:sz="0" w:space="0" w:color="auto"/>
        <w:bottom w:val="none" w:sz="0" w:space="0" w:color="auto"/>
        <w:right w:val="none" w:sz="0" w:space="0" w:color="auto"/>
      </w:divBdr>
    </w:div>
    <w:div w:id="2008170287">
      <w:bodyDiv w:val="1"/>
      <w:marLeft w:val="0"/>
      <w:marRight w:val="0"/>
      <w:marTop w:val="0"/>
      <w:marBottom w:val="0"/>
      <w:divBdr>
        <w:top w:val="none" w:sz="0" w:space="0" w:color="auto"/>
        <w:left w:val="none" w:sz="0" w:space="0" w:color="auto"/>
        <w:bottom w:val="none" w:sz="0" w:space="0" w:color="auto"/>
        <w:right w:val="none" w:sz="0" w:space="0" w:color="auto"/>
      </w:divBdr>
    </w:div>
    <w:div w:id="208175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1244</Words>
  <Characters>7828</Characters>
  <Application>Microsoft Office Word</Application>
  <DocSecurity>0</DocSecurity>
  <Lines>65</Lines>
  <Paragraphs>18</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Sýkorová Kateřina Bc.</dc:creator>
  <cp:keywords/>
  <dc:description/>
  <cp:lastModifiedBy>Sýkorová Kateřina Bc.</cp:lastModifiedBy>
  <cp:revision>2</cp:revision>
  <cp:lastPrinted>2003-04-28T06:39:00Z</cp:lastPrinted>
  <dcterms:created xsi:type="dcterms:W3CDTF">2025-11-27T11:03:00Z</dcterms:created>
  <dcterms:modified xsi:type="dcterms:W3CDTF">2025-11-27T11:03:00Z</dcterms:modified>
</cp:coreProperties>
</file>