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14A1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BD6570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E96AC1" w14:textId="77777777" w:rsidR="00641E0B" w:rsidRDefault="00641E0B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B14BA0" w14:textId="2073A81D" w:rsidR="00641E0B" w:rsidRDefault="00417250">
      <w:pPr>
        <w:pStyle w:val="Nadpis1"/>
        <w:spacing w:line="245" w:lineRule="exact"/>
        <w:ind w:left="7990"/>
        <w:rPr>
          <w:rFonts w:ascii="Times New Roman" w:hAnsi="Times New Roman" w:cs="Times New Roman"/>
          <w:color w:val="010302"/>
        </w:rPr>
      </w:pPr>
      <w:bookmarkStart w:id="0" w:name="č.j._xxxx_/2025"/>
      <w:bookmarkEnd w:id="0"/>
      <w:proofErr w:type="spellStart"/>
      <w:r>
        <w:rPr>
          <w:rFonts w:ascii="Times New Roman" w:hAnsi="Times New Roman" w:cs="Times New Roman"/>
          <w:sz w:val="22"/>
          <w:szCs w:val="22"/>
        </w:rPr>
        <w:t>Č.j</w:t>
      </w:r>
      <w:proofErr w:type="spellEnd"/>
      <w:r>
        <w:rPr>
          <w:rFonts w:ascii="Times New Roman" w:hAnsi="Times New Roman" w:cs="Times New Roman"/>
          <w:sz w:val="22"/>
          <w:szCs w:val="22"/>
        </w:rPr>
        <w:t>. ND</w:t>
      </w:r>
      <w:r w:rsidR="00662441">
        <w:rPr>
          <w:rFonts w:ascii="Times New Roman" w:hAnsi="Times New Roman" w:cs="Times New Roman"/>
          <w:sz w:val="22"/>
          <w:szCs w:val="22"/>
        </w:rPr>
        <w:t>/8191</w:t>
      </w:r>
      <w:r>
        <w:rPr>
          <w:rFonts w:ascii="Times New Roman" w:hAnsi="Times New Roman" w:cs="Times New Roman"/>
          <w:sz w:val="22"/>
          <w:szCs w:val="22"/>
        </w:rPr>
        <w:t>/600300/2025</w:t>
      </w:r>
      <w:r w:rsidR="002C32D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AF06FA" w14:textId="77777777" w:rsidR="00641E0B" w:rsidRDefault="002C3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B3658D6" wp14:editId="3EFABD38">
            <wp:simplePos x="0" y="0"/>
            <wp:positionH relativeFrom="page">
              <wp:posOffset>900430</wp:posOffset>
            </wp:positionH>
            <wp:positionV relativeFrom="paragraph">
              <wp:posOffset>-496</wp:posOffset>
            </wp:positionV>
            <wp:extent cx="2428875" cy="39052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AB7419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919D4E" w14:textId="77777777" w:rsidR="00641E0B" w:rsidRDefault="00641E0B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4C71FB" w14:textId="77777777" w:rsidR="00641E0B" w:rsidRDefault="002C32D7">
      <w:pPr>
        <w:pStyle w:val="Nadpis1"/>
        <w:spacing w:line="245" w:lineRule="exact"/>
        <w:ind w:left="900"/>
        <w:rPr>
          <w:rFonts w:ascii="Times New Roman" w:hAnsi="Times New Roman" w:cs="Times New Roman"/>
          <w:color w:val="010302"/>
        </w:rPr>
      </w:pPr>
      <w:bookmarkStart w:id="1" w:name=""/>
      <w:bookmarkEnd w:id="1"/>
      <w:r>
        <w:rPr>
          <w:b/>
          <w:bCs/>
          <w:color w:val="000000"/>
          <w:sz w:val="22"/>
          <w:szCs w:val="22"/>
          <w:lang w:val="cs-CZ"/>
        </w:rPr>
        <w:t>Systémové číslo NEN</w:t>
      </w:r>
      <w:r>
        <w:rPr>
          <w:color w:val="000000"/>
          <w:sz w:val="22"/>
          <w:szCs w:val="22"/>
          <w:lang w:val="cs-CZ"/>
        </w:rPr>
        <w:t>: N006/25/V00003949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BD904F" w14:textId="77777777" w:rsidR="00641E0B" w:rsidRDefault="002C32D7">
      <w:pPr>
        <w:spacing w:before="255" w:line="252" w:lineRule="exact"/>
        <w:ind w:left="900" w:right="9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Název akce:</w:t>
      </w:r>
      <w:r>
        <w:rPr>
          <w:rFonts w:ascii="Arial" w:hAnsi="Arial" w:cs="Arial"/>
          <w:color w:val="000000"/>
          <w:spacing w:val="-1"/>
          <w:lang w:val="cs-CZ"/>
        </w:rPr>
        <w:t xml:space="preserve"> ND - Restaurování dekorativní a malířské výzdoby interiéru Národního divadla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(po zatečení vlivem havárií rozvodů a poruch hydroizolací) - Restaurování obvodového  soklu pláště historické budovy Národního divadla  </w:t>
      </w:r>
    </w:p>
    <w:p w14:paraId="495616A4" w14:textId="77777777" w:rsidR="00641E0B" w:rsidRDefault="00641E0B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AF79CF" w14:textId="77777777" w:rsidR="00641E0B" w:rsidRDefault="002C32D7">
      <w:pPr>
        <w:pStyle w:val="Nadpis1"/>
        <w:spacing w:line="245" w:lineRule="exact"/>
        <w:ind w:left="900"/>
        <w:rPr>
          <w:rFonts w:ascii="Times New Roman" w:hAnsi="Times New Roman" w:cs="Times New Roman"/>
          <w:color w:val="010302"/>
        </w:rPr>
      </w:pPr>
      <w:bookmarkStart w:id="2" w:name="I._Smluvní_strany"/>
      <w:bookmarkEnd w:id="2"/>
      <w:r>
        <w:rPr>
          <w:b/>
          <w:bCs/>
          <w:color w:val="000000"/>
          <w:sz w:val="22"/>
          <w:szCs w:val="22"/>
          <w:lang w:val="cs-CZ"/>
        </w:rPr>
        <w:t xml:space="preserve">I. Smluvní strany  </w:t>
      </w:r>
    </w:p>
    <w:p w14:paraId="14E0A0B7" w14:textId="77777777" w:rsidR="00641E0B" w:rsidRDefault="002C32D7">
      <w:pPr>
        <w:pStyle w:val="Nadpis1"/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bookmarkStart w:id="3" w:name="Objednatel"/>
      <w:bookmarkEnd w:id="3"/>
      <w:r>
        <w:rPr>
          <w:b/>
          <w:bCs/>
          <w:color w:val="000000"/>
          <w:sz w:val="22"/>
          <w:szCs w:val="22"/>
          <w:lang w:val="cs-CZ"/>
        </w:rPr>
        <w:t>Objednatel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824DE6" w14:textId="77777777" w:rsidR="00641E0B" w:rsidRDefault="002C32D7">
      <w:pPr>
        <w:pStyle w:val="Nadpis1"/>
        <w:spacing w:line="245" w:lineRule="exact"/>
        <w:ind w:left="900"/>
        <w:rPr>
          <w:rFonts w:ascii="Times New Roman" w:hAnsi="Times New Roman" w:cs="Times New Roman"/>
          <w:color w:val="010302"/>
        </w:rPr>
      </w:pPr>
      <w:bookmarkStart w:id="4" w:name="Národní_divadlo"/>
      <w:bookmarkEnd w:id="4"/>
      <w:r>
        <w:rPr>
          <w:b/>
          <w:bCs/>
          <w:color w:val="000000"/>
          <w:sz w:val="22"/>
          <w:szCs w:val="22"/>
          <w:lang w:val="cs-CZ"/>
        </w:rPr>
        <w:t xml:space="preserve">Národní divadlo  </w:t>
      </w:r>
    </w:p>
    <w:p w14:paraId="09F313A0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se sídlem Ostrovní 225/1, 110 00 Praha 1 - Nové Město</w:t>
      </w:r>
      <w:r>
        <w:rPr>
          <w:rFonts w:ascii="Times New Roman" w:hAnsi="Times New Roman" w:cs="Times New Roman"/>
        </w:rPr>
        <w:t xml:space="preserve"> </w:t>
      </w:r>
    </w:p>
    <w:p w14:paraId="257EEDAF" w14:textId="2A322AA1" w:rsidR="006149BB" w:rsidRDefault="002C32D7">
      <w:pPr>
        <w:spacing w:line="252" w:lineRule="exact"/>
        <w:ind w:left="900" w:right="2852"/>
        <w:rPr>
          <w:rFonts w:ascii="Arial" w:hAnsi="Arial" w:cs="Arial"/>
          <w:color w:val="000000"/>
          <w:spacing w:val="-1"/>
          <w:lang w:val="cs-CZ"/>
        </w:rPr>
      </w:pPr>
      <w:r>
        <w:rPr>
          <w:rFonts w:ascii="Arial" w:hAnsi="Arial" w:cs="Arial"/>
          <w:color w:val="000000"/>
          <w:spacing w:val="-1"/>
          <w:lang w:val="cs-CZ"/>
        </w:rPr>
        <w:t>zastoupené: prof. MgA. Janem Burianem, generálním ředitelem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"/>
          <w:lang w:val="cs-CZ"/>
        </w:rPr>
        <w:t xml:space="preserve">Bankovní spojení: </w:t>
      </w:r>
      <w:proofErr w:type="spellStart"/>
      <w:r w:rsidR="006149BB">
        <w:rPr>
          <w:rFonts w:ascii="Arial" w:hAnsi="Arial" w:cs="Arial"/>
          <w:color w:val="000000"/>
          <w:spacing w:val="-1"/>
          <w:lang w:val="cs-CZ"/>
        </w:rPr>
        <w:t>xxx</w:t>
      </w:r>
      <w:proofErr w:type="spellEnd"/>
    </w:p>
    <w:p w14:paraId="4D4494E6" w14:textId="7800D8C5" w:rsidR="00641E0B" w:rsidRDefault="002C32D7">
      <w:pPr>
        <w:spacing w:line="252" w:lineRule="exact"/>
        <w:ind w:left="900" w:right="2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 xml:space="preserve">č. účtu: </w:t>
      </w:r>
      <w:proofErr w:type="spellStart"/>
      <w:r w:rsidR="006149BB">
        <w:rPr>
          <w:rFonts w:ascii="Arial" w:hAnsi="Arial" w:cs="Arial"/>
          <w:color w:val="000000"/>
          <w:spacing w:val="-1"/>
          <w:lang w:val="cs-CZ"/>
        </w:rPr>
        <w:t>xxx</w:t>
      </w:r>
      <w:proofErr w:type="spellEnd"/>
    </w:p>
    <w:p w14:paraId="5B112919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IČ: 000 23 337</w:t>
      </w:r>
      <w:r>
        <w:rPr>
          <w:rFonts w:ascii="Times New Roman" w:hAnsi="Times New Roman" w:cs="Times New Roman"/>
        </w:rPr>
        <w:t xml:space="preserve"> </w:t>
      </w:r>
    </w:p>
    <w:p w14:paraId="3C62935A" w14:textId="77777777" w:rsidR="00641E0B" w:rsidRDefault="002C32D7">
      <w:pPr>
        <w:spacing w:line="253" w:lineRule="exact"/>
        <w:ind w:left="900" w:right="2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DIČ: CZ 000 23 337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(dále jen objednatel)</w:t>
      </w:r>
      <w:r>
        <w:rPr>
          <w:rFonts w:ascii="Times New Roman" w:hAnsi="Times New Roman" w:cs="Times New Roman"/>
        </w:rPr>
        <w:t xml:space="preserve"> </w:t>
      </w:r>
    </w:p>
    <w:p w14:paraId="2CBBB36C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</w:p>
    <w:p w14:paraId="37DEF3E7" w14:textId="77777777" w:rsidR="00641E0B" w:rsidRPr="00B6547B" w:rsidRDefault="002C32D7">
      <w:pPr>
        <w:spacing w:before="260" w:line="245" w:lineRule="exact"/>
        <w:ind w:left="900"/>
        <w:rPr>
          <w:rFonts w:ascii="Arial" w:eastAsia="Arial" w:hAnsi="Arial" w:cs="Arial"/>
          <w:b/>
          <w:bCs/>
          <w:color w:val="000000"/>
          <w:lang w:val="cs-CZ"/>
        </w:rPr>
      </w:pPr>
      <w:r w:rsidRPr="00B6547B">
        <w:rPr>
          <w:rFonts w:ascii="Arial" w:eastAsia="Arial" w:hAnsi="Arial" w:cs="Arial"/>
          <w:b/>
          <w:bCs/>
          <w:color w:val="000000"/>
          <w:lang w:val="cs-CZ"/>
        </w:rPr>
        <w:t xml:space="preserve">Zhotovitel </w:t>
      </w:r>
    </w:p>
    <w:p w14:paraId="7F3FAB32" w14:textId="77777777" w:rsidR="00641E0B" w:rsidRDefault="002C32D7">
      <w:pPr>
        <w:spacing w:line="267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cs-CZ"/>
        </w:rPr>
        <w:t>Kamenosochařství a restaurátorství Pánek,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7ABE7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se sídlem: Žižkova 276/6, 251 01 Říčany</w:t>
      </w:r>
      <w:r>
        <w:rPr>
          <w:rFonts w:ascii="Times New Roman" w:hAnsi="Times New Roman" w:cs="Times New Roman"/>
        </w:rPr>
        <w:t xml:space="preserve"> </w:t>
      </w:r>
    </w:p>
    <w:p w14:paraId="7DAA97CD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zastoupená: Bohumilem Pánkem</w:t>
      </w:r>
      <w:r>
        <w:rPr>
          <w:rFonts w:ascii="Times New Roman" w:hAnsi="Times New Roman" w:cs="Times New Roman"/>
        </w:rPr>
        <w:t xml:space="preserve"> </w:t>
      </w:r>
    </w:p>
    <w:p w14:paraId="563B4881" w14:textId="77777777" w:rsidR="006149BB" w:rsidRDefault="002C32D7" w:rsidP="00791A2B">
      <w:pPr>
        <w:spacing w:line="253" w:lineRule="exact"/>
        <w:ind w:left="900" w:right="2259"/>
        <w:rPr>
          <w:rFonts w:ascii="Arial" w:hAnsi="Arial" w:cs="Arial"/>
          <w:color w:val="000000"/>
          <w:spacing w:val="-1"/>
          <w:lang w:val="cs-CZ"/>
        </w:rPr>
      </w:pPr>
      <w:r>
        <w:rPr>
          <w:rFonts w:ascii="Arial" w:hAnsi="Arial" w:cs="Arial"/>
          <w:color w:val="000000"/>
          <w:spacing w:val="-1"/>
          <w:lang w:val="cs-CZ"/>
        </w:rPr>
        <w:t xml:space="preserve">Bankovní spojení: </w:t>
      </w:r>
      <w:proofErr w:type="spellStart"/>
      <w:r w:rsidR="006149BB">
        <w:rPr>
          <w:rFonts w:ascii="Arial" w:hAnsi="Arial" w:cs="Arial"/>
          <w:color w:val="000000"/>
          <w:spacing w:val="-1"/>
          <w:lang w:val="cs-CZ"/>
        </w:rPr>
        <w:t>xxxx</w:t>
      </w:r>
      <w:proofErr w:type="spellEnd"/>
    </w:p>
    <w:p w14:paraId="148EA057" w14:textId="66228AFF" w:rsidR="00641E0B" w:rsidRDefault="002C32D7" w:rsidP="00791A2B">
      <w:pPr>
        <w:spacing w:line="253" w:lineRule="exact"/>
        <w:ind w:left="900" w:right="22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Zápis do OR: C 138957/MSPH Městský soud v Praze</w:t>
      </w:r>
      <w:r>
        <w:rPr>
          <w:rFonts w:ascii="Times New Roman" w:hAnsi="Times New Roman" w:cs="Times New Roman"/>
        </w:rPr>
        <w:t xml:space="preserve"> </w:t>
      </w:r>
    </w:p>
    <w:p w14:paraId="3EA9EFAA" w14:textId="77777777" w:rsidR="00641E0B" w:rsidRDefault="002C32D7" w:rsidP="00596823">
      <w:pPr>
        <w:spacing w:line="245" w:lineRule="exact"/>
        <w:ind w:left="900" w:right="4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IČ: 28402499</w:t>
      </w:r>
      <w:r>
        <w:rPr>
          <w:rFonts w:ascii="Times New Roman" w:hAnsi="Times New Roman" w:cs="Times New Roman"/>
        </w:rPr>
        <w:t xml:space="preserve"> </w:t>
      </w:r>
    </w:p>
    <w:p w14:paraId="185C203B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DIČ: CZ28402499</w:t>
      </w:r>
      <w:r>
        <w:rPr>
          <w:rFonts w:ascii="Times New Roman" w:hAnsi="Times New Roman" w:cs="Times New Roman"/>
        </w:rPr>
        <w:t xml:space="preserve"> </w:t>
      </w:r>
    </w:p>
    <w:p w14:paraId="214D3840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(dále jen zhotovitel)</w:t>
      </w:r>
      <w:r>
        <w:rPr>
          <w:rFonts w:ascii="Times New Roman" w:hAnsi="Times New Roman" w:cs="Times New Roman"/>
        </w:rPr>
        <w:t xml:space="preserve"> </w:t>
      </w:r>
    </w:p>
    <w:p w14:paraId="2A73A74C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uzavírají dnešního dne ve vzájemném konsenzu tuto</w:t>
      </w:r>
      <w:r>
        <w:rPr>
          <w:rFonts w:ascii="Times New Roman" w:hAnsi="Times New Roman" w:cs="Times New Roman"/>
        </w:rPr>
        <w:t xml:space="preserve"> </w:t>
      </w:r>
    </w:p>
    <w:p w14:paraId="31E5E35B" w14:textId="77777777" w:rsidR="00641E0B" w:rsidRDefault="00641E0B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4FDE3E" w14:textId="4777E0CE" w:rsidR="00641E0B" w:rsidRDefault="00FF55D5" w:rsidP="00596823">
      <w:pPr>
        <w:pStyle w:val="Nadpis1"/>
        <w:tabs>
          <w:tab w:val="left" w:pos="7088"/>
        </w:tabs>
        <w:spacing w:line="290" w:lineRule="exact"/>
        <w:ind w:left="567" w:right="3818"/>
        <w:jc w:val="right"/>
        <w:rPr>
          <w:rFonts w:ascii="Times New Roman" w:hAnsi="Times New Roman" w:cs="Times New Roman"/>
          <w:color w:val="010302"/>
        </w:rPr>
      </w:pPr>
      <w:bookmarkStart w:id="5" w:name="SMLOUVU_O_DÍLO_THS_ND_04/2025"/>
      <w:bookmarkEnd w:id="5"/>
      <w:r>
        <w:rPr>
          <w:b/>
          <w:bCs/>
          <w:color w:val="000000"/>
          <w:spacing w:val="-1"/>
          <w:sz w:val="26"/>
          <w:szCs w:val="26"/>
          <w:lang w:val="cs-CZ"/>
        </w:rPr>
        <w:t xml:space="preserve">     </w:t>
      </w:r>
      <w:r>
        <w:rPr>
          <w:b/>
          <w:bCs/>
          <w:color w:val="000000"/>
          <w:spacing w:val="-1"/>
          <w:sz w:val="26"/>
          <w:szCs w:val="26"/>
          <w:lang w:val="cs-CZ"/>
        </w:rPr>
        <w:tab/>
      </w:r>
      <w:r w:rsidR="00B20486">
        <w:rPr>
          <w:b/>
          <w:bCs/>
          <w:color w:val="000000"/>
          <w:spacing w:val="-1"/>
          <w:sz w:val="26"/>
          <w:szCs w:val="26"/>
          <w:lang w:val="cs-CZ"/>
        </w:rPr>
        <w:t xml:space="preserve">Dodatek č. </w:t>
      </w:r>
      <w:r w:rsidR="009F01EB">
        <w:rPr>
          <w:b/>
          <w:bCs/>
          <w:color w:val="000000"/>
          <w:spacing w:val="-1"/>
          <w:sz w:val="26"/>
          <w:szCs w:val="26"/>
          <w:lang w:val="cs-CZ"/>
        </w:rPr>
        <w:t>2</w:t>
      </w:r>
      <w:r w:rsidR="00B20486">
        <w:rPr>
          <w:b/>
          <w:bCs/>
          <w:color w:val="000000"/>
          <w:spacing w:val="-1"/>
          <w:sz w:val="26"/>
          <w:szCs w:val="26"/>
          <w:lang w:val="cs-CZ"/>
        </w:rPr>
        <w:t xml:space="preserve"> </w:t>
      </w:r>
      <w:r w:rsidR="002C32D7">
        <w:rPr>
          <w:b/>
          <w:bCs/>
          <w:color w:val="000000"/>
          <w:spacing w:val="-1"/>
          <w:sz w:val="26"/>
          <w:szCs w:val="26"/>
          <w:lang w:val="cs-CZ"/>
        </w:rPr>
        <w:t>SMLOU</w:t>
      </w:r>
      <w:r w:rsidR="00A7437E">
        <w:rPr>
          <w:b/>
          <w:bCs/>
          <w:color w:val="000000"/>
          <w:spacing w:val="-1"/>
          <w:sz w:val="26"/>
          <w:szCs w:val="26"/>
          <w:lang w:val="cs-CZ"/>
        </w:rPr>
        <w:t>VY</w:t>
      </w:r>
      <w:r w:rsidR="002C32D7">
        <w:rPr>
          <w:b/>
          <w:bCs/>
          <w:color w:val="000000"/>
          <w:spacing w:val="-1"/>
          <w:sz w:val="26"/>
          <w:szCs w:val="26"/>
          <w:lang w:val="cs-CZ"/>
        </w:rPr>
        <w:t xml:space="preserve"> O DÍL</w:t>
      </w:r>
      <w:r w:rsidR="00791A2B">
        <w:rPr>
          <w:b/>
          <w:bCs/>
          <w:color w:val="000000"/>
          <w:spacing w:val="-1"/>
          <w:sz w:val="26"/>
          <w:szCs w:val="26"/>
          <w:lang w:val="cs-CZ"/>
        </w:rPr>
        <w:t>O THS ND 04/2025</w:t>
      </w:r>
    </w:p>
    <w:p w14:paraId="220DD59B" w14:textId="77777777" w:rsidR="00641E0B" w:rsidRDefault="002C32D7">
      <w:pPr>
        <w:spacing w:line="253" w:lineRule="exact"/>
        <w:ind w:left="2958" w:right="1087" w:hanging="1810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pacing w:val="-1"/>
          <w:lang w:val="cs-CZ"/>
        </w:rPr>
        <w:t>podle ustanovení § 2586 a násl. zákona č. 89/2012 Sb., občanského zákoníku, ve znění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pozdějších předpisů, (dále jen „občanský zákoník“)</w:t>
      </w:r>
      <w:r>
        <w:rPr>
          <w:rFonts w:ascii="Times New Roman" w:hAnsi="Times New Roman" w:cs="Times New Roman"/>
        </w:rPr>
        <w:t xml:space="preserve"> </w:t>
      </w:r>
    </w:p>
    <w:p w14:paraId="6FA13A7A" w14:textId="77777777" w:rsidR="00596823" w:rsidRDefault="00596823">
      <w:pPr>
        <w:spacing w:line="253" w:lineRule="exact"/>
        <w:ind w:left="2958" w:right="1087" w:hanging="1810"/>
        <w:rPr>
          <w:rFonts w:ascii="Times New Roman" w:hAnsi="Times New Roman" w:cs="Times New Roman"/>
          <w:color w:val="010302"/>
        </w:rPr>
      </w:pPr>
    </w:p>
    <w:p w14:paraId="7B799614" w14:textId="77777777" w:rsidR="00596823" w:rsidRDefault="00FE7D7F" w:rsidP="00596823">
      <w:pPr>
        <w:spacing w:before="260" w:line="245" w:lineRule="exact"/>
        <w:ind w:left="900"/>
        <w:rPr>
          <w:rFonts w:ascii="Arial" w:hAnsi="Arial" w:cs="Arial"/>
          <w:b/>
          <w:bCs/>
          <w:color w:val="000000"/>
          <w:spacing w:val="-1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lang w:val="cs-CZ"/>
        </w:rPr>
        <w:t>Preambule:</w:t>
      </w:r>
    </w:p>
    <w:p w14:paraId="31905BB9" w14:textId="6B7FE9DD" w:rsidR="006015D3" w:rsidRDefault="006015D3" w:rsidP="00596823">
      <w:pPr>
        <w:spacing w:before="260" w:line="245" w:lineRule="exact"/>
        <w:ind w:left="900" w:right="917"/>
        <w:jc w:val="both"/>
        <w:rPr>
          <w:rFonts w:ascii="Arial" w:hAnsi="Arial" w:cs="Arial"/>
          <w:color w:val="000000"/>
          <w:spacing w:val="-1"/>
          <w:lang w:val="cs-CZ"/>
        </w:rPr>
      </w:pPr>
      <w:r w:rsidRPr="00596823">
        <w:rPr>
          <w:rFonts w:ascii="Arial" w:hAnsi="Arial" w:cs="Arial"/>
          <w:color w:val="000000"/>
          <w:spacing w:val="-1"/>
          <w:lang w:val="cs-CZ"/>
        </w:rPr>
        <w:t>Vzhledem k tomu, že v průběhu provád</w:t>
      </w:r>
      <w:r w:rsidR="0059363D">
        <w:rPr>
          <w:rFonts w:ascii="Arial" w:hAnsi="Arial" w:cs="Arial"/>
          <w:color w:val="000000"/>
          <w:spacing w:val="-1"/>
          <w:lang w:val="cs-CZ"/>
        </w:rPr>
        <w:t>ění</w:t>
      </w:r>
      <w:r w:rsidRPr="00596823">
        <w:rPr>
          <w:rFonts w:ascii="Arial" w:hAnsi="Arial" w:cs="Arial"/>
          <w:color w:val="000000"/>
          <w:spacing w:val="-1"/>
          <w:lang w:val="cs-CZ"/>
        </w:rPr>
        <w:t xml:space="preserve"> díla </w:t>
      </w:r>
      <w:r w:rsidR="003C619D">
        <w:rPr>
          <w:rFonts w:ascii="Arial" w:hAnsi="Arial" w:cs="Arial"/>
          <w:color w:val="000000"/>
          <w:spacing w:val="-1"/>
          <w:lang w:val="cs-CZ"/>
        </w:rPr>
        <w:t>dosud nebylo vydáno souhlasné stanovisko dotčených orgánů státní správy k plánovaným opravám</w:t>
      </w:r>
      <w:r w:rsidR="005347BE">
        <w:rPr>
          <w:rFonts w:ascii="Arial" w:hAnsi="Arial" w:cs="Arial"/>
          <w:color w:val="000000"/>
          <w:spacing w:val="-1"/>
          <w:lang w:val="cs-CZ"/>
        </w:rPr>
        <w:t>,</w:t>
      </w:r>
      <w:r w:rsidR="00A3450C" w:rsidRPr="00596823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="00333724" w:rsidRPr="00596823">
        <w:rPr>
          <w:rFonts w:ascii="Arial" w:hAnsi="Arial" w:cs="Arial"/>
          <w:color w:val="000000"/>
          <w:spacing w:val="-1"/>
          <w:lang w:val="cs-CZ"/>
        </w:rPr>
        <w:t>se smluv</w:t>
      </w:r>
      <w:r w:rsidR="002D44CA" w:rsidRPr="00596823">
        <w:rPr>
          <w:rFonts w:ascii="Arial" w:hAnsi="Arial" w:cs="Arial"/>
          <w:color w:val="000000"/>
          <w:spacing w:val="-1"/>
          <w:lang w:val="cs-CZ"/>
        </w:rPr>
        <w:t>n</w:t>
      </w:r>
      <w:r w:rsidR="00333724" w:rsidRPr="00596823">
        <w:rPr>
          <w:rFonts w:ascii="Arial" w:hAnsi="Arial" w:cs="Arial"/>
          <w:color w:val="000000"/>
          <w:spacing w:val="-1"/>
          <w:lang w:val="cs-CZ"/>
        </w:rPr>
        <w:t>í strany dohodly na změně</w:t>
      </w:r>
      <w:r w:rsidR="00A36E20" w:rsidRPr="00596823">
        <w:rPr>
          <w:rFonts w:ascii="Arial" w:hAnsi="Arial" w:cs="Arial"/>
          <w:color w:val="000000"/>
          <w:spacing w:val="-1"/>
          <w:lang w:val="cs-CZ"/>
        </w:rPr>
        <w:t xml:space="preserve"> Smlouvy o dílo SOD THS ND  04/2025 ze dne 3.6.2025</w:t>
      </w:r>
      <w:r w:rsidR="007F55C4">
        <w:rPr>
          <w:rFonts w:ascii="Arial" w:hAnsi="Arial" w:cs="Arial"/>
          <w:color w:val="000000"/>
          <w:spacing w:val="-1"/>
          <w:lang w:val="cs-CZ"/>
        </w:rPr>
        <w:t>, ve znění Dodatku č. 1 ze dne 30.9.2025</w:t>
      </w:r>
      <w:r w:rsidR="00116085" w:rsidRPr="00596823">
        <w:rPr>
          <w:rFonts w:ascii="Arial" w:hAnsi="Arial" w:cs="Arial"/>
          <w:color w:val="000000"/>
          <w:spacing w:val="-1"/>
          <w:lang w:val="cs-CZ"/>
        </w:rPr>
        <w:t xml:space="preserve"> (dále jen „Smlouva“ nebo „SOD“) tímto   Dodatkem č. </w:t>
      </w:r>
      <w:r w:rsidR="009F01EB">
        <w:rPr>
          <w:rFonts w:ascii="Arial" w:hAnsi="Arial" w:cs="Arial"/>
          <w:color w:val="000000"/>
          <w:spacing w:val="-1"/>
          <w:lang w:val="cs-CZ"/>
        </w:rPr>
        <w:t>2</w:t>
      </w:r>
      <w:r w:rsidR="00116085" w:rsidRPr="00596823">
        <w:rPr>
          <w:rFonts w:ascii="Arial" w:hAnsi="Arial" w:cs="Arial"/>
          <w:color w:val="000000"/>
          <w:spacing w:val="-1"/>
          <w:lang w:val="cs-CZ"/>
        </w:rPr>
        <w:t xml:space="preserve"> (dále jen „Dodatek“</w:t>
      </w:r>
      <w:r w:rsidR="0065784F" w:rsidRPr="00596823">
        <w:rPr>
          <w:rFonts w:ascii="Arial" w:hAnsi="Arial" w:cs="Arial"/>
          <w:color w:val="000000"/>
          <w:spacing w:val="-1"/>
          <w:lang w:val="cs-CZ"/>
        </w:rPr>
        <w:t>)</w:t>
      </w:r>
      <w:r w:rsidR="003C619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="00312D61" w:rsidRPr="00596823">
        <w:rPr>
          <w:rFonts w:ascii="Arial" w:hAnsi="Arial" w:cs="Arial"/>
          <w:color w:val="000000"/>
          <w:spacing w:val="-1"/>
          <w:lang w:val="cs-CZ"/>
        </w:rPr>
        <w:t xml:space="preserve">a to </w:t>
      </w:r>
      <w:r w:rsidR="0065784F" w:rsidRPr="00596823">
        <w:rPr>
          <w:rFonts w:ascii="Arial" w:hAnsi="Arial" w:cs="Arial"/>
          <w:color w:val="000000"/>
          <w:spacing w:val="-1"/>
          <w:lang w:val="cs-CZ"/>
        </w:rPr>
        <w:t>takto:</w:t>
      </w:r>
    </w:p>
    <w:p w14:paraId="2D9957E5" w14:textId="77777777" w:rsidR="005347BE" w:rsidRDefault="005347BE" w:rsidP="00596823">
      <w:pPr>
        <w:spacing w:before="260" w:line="245" w:lineRule="exact"/>
        <w:ind w:left="900" w:right="917"/>
        <w:jc w:val="both"/>
        <w:rPr>
          <w:rFonts w:ascii="Arial" w:hAnsi="Arial" w:cs="Arial"/>
          <w:color w:val="000000"/>
          <w:spacing w:val="-1"/>
          <w:lang w:val="cs-CZ"/>
        </w:rPr>
      </w:pPr>
    </w:p>
    <w:p w14:paraId="5BC26A22" w14:textId="77777777" w:rsidR="008C1619" w:rsidRPr="00596823" w:rsidRDefault="008C1619" w:rsidP="00596823">
      <w:pPr>
        <w:spacing w:before="260" w:line="245" w:lineRule="exact"/>
        <w:ind w:left="900" w:right="917"/>
        <w:jc w:val="both"/>
        <w:rPr>
          <w:rFonts w:ascii="Arial" w:hAnsi="Arial" w:cs="Arial"/>
          <w:color w:val="000000"/>
          <w:spacing w:val="-1"/>
          <w:lang w:val="cs-CZ"/>
        </w:rPr>
      </w:pPr>
    </w:p>
    <w:p w14:paraId="6063E0B2" w14:textId="1DE9D032" w:rsidR="00CF11B7" w:rsidRDefault="00986860">
      <w:pPr>
        <w:spacing w:before="260" w:line="245" w:lineRule="exact"/>
        <w:ind w:left="900"/>
        <w:rPr>
          <w:rFonts w:ascii="Arial" w:hAnsi="Arial" w:cs="Arial"/>
          <w:b/>
          <w:bCs/>
          <w:color w:val="000000"/>
          <w:spacing w:val="-1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lang w:val="cs-CZ"/>
        </w:rPr>
        <w:lastRenderedPageBreak/>
        <w:t>II. Předmět Dodatku</w:t>
      </w:r>
      <w:r w:rsidR="00650B44">
        <w:rPr>
          <w:rFonts w:ascii="Arial" w:hAnsi="Arial" w:cs="Arial"/>
          <w:b/>
          <w:bCs/>
          <w:color w:val="000000"/>
          <w:spacing w:val="-1"/>
          <w:lang w:val="cs-CZ"/>
        </w:rPr>
        <w:t xml:space="preserve"> č.2</w:t>
      </w:r>
    </w:p>
    <w:p w14:paraId="5AA1EE4D" w14:textId="54D413B5" w:rsidR="00986860" w:rsidRDefault="00986860" w:rsidP="00986860">
      <w:pPr>
        <w:spacing w:before="255" w:line="252" w:lineRule="exact"/>
        <w:ind w:left="900" w:right="9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ND - Restaurování dekorativní a malířské výzdoby interiéru Národního divadla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(po zatečení vlivem havárií rozvodů a poruch hydroizolací) - Restaurování obvodového soklu pláště historické budovy Národního divadla  </w:t>
      </w:r>
    </w:p>
    <w:p w14:paraId="113FEF52" w14:textId="77777777" w:rsidR="00986860" w:rsidRDefault="00986860" w:rsidP="00986860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0C652C" w14:textId="77777777" w:rsidR="00986860" w:rsidRDefault="00986860">
      <w:pPr>
        <w:spacing w:before="260" w:line="245" w:lineRule="exact"/>
        <w:ind w:left="900"/>
        <w:rPr>
          <w:rFonts w:ascii="Arial" w:hAnsi="Arial" w:cs="Arial"/>
          <w:b/>
          <w:bCs/>
          <w:color w:val="000000"/>
          <w:spacing w:val="-1"/>
          <w:lang w:val="cs-CZ"/>
        </w:rPr>
      </w:pPr>
    </w:p>
    <w:p w14:paraId="4E9A6FDB" w14:textId="56C814D5" w:rsidR="00CF11B7" w:rsidRDefault="00CF11B7" w:rsidP="006660F9">
      <w:pPr>
        <w:spacing w:before="260" w:line="245" w:lineRule="exact"/>
        <w:ind w:left="900" w:hanging="191"/>
        <w:rPr>
          <w:rFonts w:ascii="Arial" w:hAnsi="Arial" w:cs="Arial"/>
          <w:b/>
          <w:bCs/>
          <w:color w:val="000000"/>
          <w:spacing w:val="-1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lang w:val="cs-CZ"/>
        </w:rPr>
        <w:t xml:space="preserve">    </w:t>
      </w:r>
      <w:r w:rsidR="00B54245">
        <w:rPr>
          <w:rFonts w:ascii="Arial" w:hAnsi="Arial" w:cs="Arial"/>
          <w:b/>
          <w:bCs/>
          <w:color w:val="000000"/>
          <w:spacing w:val="-1"/>
          <w:lang w:val="cs-CZ"/>
        </w:rPr>
        <w:t xml:space="preserve">III. Ujednání o změně </w:t>
      </w:r>
      <w:r w:rsidR="00EC1DE6">
        <w:rPr>
          <w:rFonts w:ascii="Arial" w:hAnsi="Arial" w:cs="Arial"/>
          <w:b/>
          <w:bCs/>
          <w:color w:val="000000"/>
          <w:spacing w:val="-1"/>
          <w:lang w:val="cs-CZ"/>
        </w:rPr>
        <w:t>smlouvy</w:t>
      </w:r>
      <w:r w:rsidR="002149BF">
        <w:rPr>
          <w:rFonts w:ascii="Arial" w:hAnsi="Arial" w:cs="Arial"/>
          <w:b/>
          <w:bCs/>
          <w:color w:val="000000"/>
          <w:spacing w:val="-1"/>
          <w:lang w:val="cs-CZ"/>
        </w:rPr>
        <w:t xml:space="preserve"> prostřednictvím Dodatku</w:t>
      </w:r>
    </w:p>
    <w:p w14:paraId="57C24521" w14:textId="77777777" w:rsidR="004A08FC" w:rsidRDefault="001C40D6" w:rsidP="001C40D6">
      <w:pPr>
        <w:pStyle w:val="Odstavecseseznamem"/>
        <w:numPr>
          <w:ilvl w:val="0"/>
          <w:numId w:val="1"/>
        </w:numPr>
        <w:spacing w:before="260" w:line="245" w:lineRule="exact"/>
        <w:rPr>
          <w:rFonts w:ascii="Arial" w:hAnsi="Arial" w:cs="Arial"/>
          <w:b/>
          <w:bCs/>
          <w:color w:val="000000"/>
          <w:spacing w:val="-1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lang w:val="cs-CZ"/>
        </w:rPr>
        <w:t xml:space="preserve">Stávající článek V. </w:t>
      </w:r>
      <w:r w:rsidR="004A08FC">
        <w:rPr>
          <w:rFonts w:ascii="Arial" w:hAnsi="Arial" w:cs="Arial"/>
          <w:b/>
          <w:bCs/>
          <w:color w:val="000000"/>
          <w:spacing w:val="-1"/>
          <w:lang w:val="cs-CZ"/>
        </w:rPr>
        <w:t xml:space="preserve"> Smlouvy „</w:t>
      </w:r>
      <w:r>
        <w:rPr>
          <w:rFonts w:ascii="Arial" w:hAnsi="Arial" w:cs="Arial"/>
          <w:b/>
          <w:bCs/>
          <w:color w:val="000000"/>
          <w:spacing w:val="-1"/>
          <w:lang w:val="cs-CZ"/>
        </w:rPr>
        <w:t>Doba plnění díla</w:t>
      </w:r>
      <w:r w:rsidR="004A08FC">
        <w:rPr>
          <w:rFonts w:ascii="Arial" w:hAnsi="Arial" w:cs="Arial"/>
          <w:b/>
          <w:bCs/>
          <w:color w:val="000000"/>
          <w:spacing w:val="-1"/>
          <w:lang w:val="cs-CZ"/>
        </w:rPr>
        <w:t>“, bod 2.se ruší a nově zní takto:</w:t>
      </w:r>
    </w:p>
    <w:p w14:paraId="50012CF0" w14:textId="253BB447" w:rsidR="00EC1DE6" w:rsidRPr="00300CDC" w:rsidRDefault="00430EFC" w:rsidP="00430EFC">
      <w:pPr>
        <w:spacing w:before="260" w:line="245" w:lineRule="exact"/>
        <w:ind w:left="540" w:firstLine="720"/>
        <w:rPr>
          <w:rFonts w:ascii="Arial" w:hAnsi="Arial" w:cs="Arial"/>
          <w:color w:val="000000"/>
          <w:spacing w:val="-1"/>
          <w:lang w:val="cs-CZ"/>
        </w:rPr>
      </w:pPr>
      <w:r w:rsidRPr="00300CDC">
        <w:rPr>
          <w:rFonts w:ascii="Arial" w:hAnsi="Arial" w:cs="Arial"/>
          <w:color w:val="000000"/>
          <w:spacing w:val="-1"/>
          <w:lang w:val="cs-CZ"/>
        </w:rPr>
        <w:t xml:space="preserve">2. </w:t>
      </w:r>
      <w:r w:rsidR="004A08FC" w:rsidRPr="00300CDC">
        <w:rPr>
          <w:rFonts w:ascii="Arial" w:hAnsi="Arial" w:cs="Arial"/>
          <w:color w:val="000000"/>
          <w:spacing w:val="-1"/>
          <w:lang w:val="cs-CZ"/>
        </w:rPr>
        <w:t xml:space="preserve">Dokončení a předání díla objednateli: nejpozději do </w:t>
      </w:r>
      <w:r w:rsidR="009F01EB">
        <w:rPr>
          <w:rFonts w:ascii="Arial" w:hAnsi="Arial" w:cs="Arial"/>
          <w:color w:val="000000"/>
          <w:spacing w:val="-1"/>
          <w:lang w:val="cs-CZ"/>
        </w:rPr>
        <w:t>31</w:t>
      </w:r>
      <w:r w:rsidRPr="00300CDC">
        <w:rPr>
          <w:rFonts w:ascii="Arial" w:hAnsi="Arial" w:cs="Arial"/>
          <w:color w:val="000000"/>
          <w:spacing w:val="-1"/>
          <w:lang w:val="cs-CZ"/>
        </w:rPr>
        <w:t>.</w:t>
      </w:r>
      <w:r w:rsidR="009F01EB">
        <w:rPr>
          <w:rFonts w:ascii="Arial" w:hAnsi="Arial" w:cs="Arial"/>
          <w:color w:val="000000"/>
          <w:spacing w:val="-1"/>
          <w:lang w:val="cs-CZ"/>
        </w:rPr>
        <w:t>05</w:t>
      </w:r>
      <w:r w:rsidRPr="00300CDC">
        <w:rPr>
          <w:rFonts w:ascii="Arial" w:hAnsi="Arial" w:cs="Arial"/>
          <w:color w:val="000000"/>
          <w:spacing w:val="-1"/>
          <w:lang w:val="cs-CZ"/>
        </w:rPr>
        <w:t>.202</w:t>
      </w:r>
      <w:r w:rsidR="009F01EB">
        <w:rPr>
          <w:rFonts w:ascii="Arial" w:hAnsi="Arial" w:cs="Arial"/>
          <w:color w:val="000000"/>
          <w:spacing w:val="-1"/>
          <w:lang w:val="cs-CZ"/>
        </w:rPr>
        <w:t>6</w:t>
      </w:r>
      <w:r w:rsidR="007F55C4">
        <w:rPr>
          <w:rFonts w:ascii="Arial" w:hAnsi="Arial" w:cs="Arial"/>
          <w:color w:val="000000"/>
          <w:spacing w:val="-1"/>
          <w:lang w:val="cs-CZ"/>
        </w:rPr>
        <w:t>.</w:t>
      </w:r>
      <w:r w:rsidR="001C40D6" w:rsidRPr="00300CDC">
        <w:rPr>
          <w:rFonts w:ascii="Arial" w:hAnsi="Arial" w:cs="Arial"/>
          <w:color w:val="000000"/>
          <w:spacing w:val="-1"/>
          <w:lang w:val="cs-CZ"/>
        </w:rPr>
        <w:t xml:space="preserve"> </w:t>
      </w:r>
    </w:p>
    <w:p w14:paraId="4064D29E" w14:textId="77777777" w:rsidR="00EC1DE6" w:rsidRDefault="00EC1DE6">
      <w:pPr>
        <w:spacing w:before="260" w:line="245" w:lineRule="exact"/>
        <w:ind w:left="900"/>
        <w:rPr>
          <w:rFonts w:ascii="Arial" w:hAnsi="Arial" w:cs="Arial"/>
          <w:b/>
          <w:bCs/>
          <w:color w:val="000000"/>
          <w:spacing w:val="-1"/>
          <w:lang w:val="cs-CZ"/>
        </w:rPr>
      </w:pPr>
    </w:p>
    <w:p w14:paraId="2542BF01" w14:textId="77777777" w:rsidR="00DD3AC8" w:rsidRPr="006660F9" w:rsidRDefault="00DD3AC8" w:rsidP="006660F9">
      <w:pPr>
        <w:spacing w:line="245" w:lineRule="exact"/>
        <w:ind w:left="900" w:hanging="49"/>
        <w:rPr>
          <w:rFonts w:ascii="Arial" w:eastAsia="Arial" w:hAnsi="Arial" w:cs="Arial"/>
          <w:b/>
          <w:bCs/>
          <w:color w:val="000000"/>
          <w:lang w:val="cs-CZ"/>
        </w:rPr>
      </w:pPr>
    </w:p>
    <w:p w14:paraId="1EC8D623" w14:textId="7C433EAC" w:rsidR="00641E0B" w:rsidRPr="006660F9" w:rsidRDefault="002149BF" w:rsidP="006660F9">
      <w:pPr>
        <w:spacing w:line="245" w:lineRule="exact"/>
        <w:ind w:left="900" w:hanging="49"/>
        <w:rPr>
          <w:rFonts w:ascii="Arial" w:hAnsi="Arial" w:cs="Arial"/>
          <w:b/>
          <w:bCs/>
          <w:color w:val="000000"/>
          <w:lang w:val="cs-CZ"/>
        </w:rPr>
      </w:pPr>
      <w:r w:rsidRPr="006660F9">
        <w:rPr>
          <w:rFonts w:ascii="Arial" w:hAnsi="Arial" w:cs="Arial"/>
          <w:b/>
          <w:bCs/>
          <w:color w:val="000000"/>
          <w:lang w:val="cs-CZ"/>
        </w:rPr>
        <w:t>I</w:t>
      </w:r>
      <w:r w:rsidR="0059363D">
        <w:rPr>
          <w:rFonts w:ascii="Arial" w:hAnsi="Arial" w:cs="Arial"/>
          <w:b/>
          <w:bCs/>
          <w:color w:val="000000"/>
          <w:lang w:val="cs-CZ"/>
        </w:rPr>
        <w:t>V</w:t>
      </w:r>
      <w:r w:rsidR="002C32D7" w:rsidRPr="006660F9">
        <w:rPr>
          <w:rFonts w:ascii="Arial" w:hAnsi="Arial" w:cs="Arial"/>
          <w:b/>
          <w:bCs/>
          <w:color w:val="000000"/>
          <w:lang w:val="cs-CZ"/>
        </w:rPr>
        <w:t>. Závěrečná ustanovení</w:t>
      </w:r>
      <w:r w:rsidR="00CE4410" w:rsidRPr="006660F9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="006660F9" w:rsidRPr="006660F9">
        <w:rPr>
          <w:rFonts w:ascii="Arial" w:hAnsi="Arial" w:cs="Arial"/>
          <w:b/>
          <w:bCs/>
          <w:color w:val="000000"/>
          <w:lang w:val="cs-CZ"/>
        </w:rPr>
        <w:t>D</w:t>
      </w:r>
      <w:r w:rsidR="00CE4410" w:rsidRPr="006660F9">
        <w:rPr>
          <w:rFonts w:ascii="Arial" w:hAnsi="Arial" w:cs="Arial"/>
          <w:b/>
          <w:bCs/>
          <w:color w:val="000000"/>
          <w:lang w:val="cs-CZ"/>
        </w:rPr>
        <w:t>odatku</w:t>
      </w:r>
      <w:r w:rsidR="00650B44">
        <w:rPr>
          <w:rFonts w:ascii="Arial" w:hAnsi="Arial" w:cs="Arial"/>
          <w:b/>
          <w:bCs/>
          <w:color w:val="000000"/>
          <w:lang w:val="cs-CZ"/>
        </w:rPr>
        <w:t xml:space="preserve"> č.2 </w:t>
      </w:r>
    </w:p>
    <w:p w14:paraId="6BAD1025" w14:textId="77777777" w:rsidR="0047611F" w:rsidRDefault="0047611F" w:rsidP="00CE4410">
      <w:pPr>
        <w:spacing w:line="245" w:lineRule="exact"/>
        <w:ind w:left="900"/>
        <w:rPr>
          <w:rFonts w:ascii="Arial" w:hAnsi="Arial" w:cs="Arial"/>
          <w:b/>
          <w:bCs/>
          <w:color w:val="000000"/>
          <w:lang w:val="cs-CZ"/>
        </w:rPr>
      </w:pPr>
    </w:p>
    <w:p w14:paraId="7077E339" w14:textId="3AC83742" w:rsidR="0047611F" w:rsidRPr="006660F9" w:rsidRDefault="0047611F" w:rsidP="00952A2B">
      <w:pPr>
        <w:pStyle w:val="Odstavecseseznamem"/>
        <w:numPr>
          <w:ilvl w:val="0"/>
          <w:numId w:val="3"/>
        </w:numPr>
        <w:spacing w:line="245" w:lineRule="exact"/>
        <w:ind w:right="1125"/>
        <w:jc w:val="both"/>
        <w:rPr>
          <w:rFonts w:ascii="Arial" w:hAnsi="Arial" w:cs="Arial"/>
          <w:color w:val="000000"/>
          <w:lang w:val="cs-CZ"/>
        </w:rPr>
      </w:pPr>
      <w:r w:rsidRPr="006660F9">
        <w:rPr>
          <w:rFonts w:ascii="Arial" w:hAnsi="Arial" w:cs="Arial"/>
          <w:color w:val="000000"/>
          <w:lang w:val="cs-CZ"/>
        </w:rPr>
        <w:t>Ostatní ustanovení a</w:t>
      </w:r>
      <w:r w:rsidR="0059363D">
        <w:rPr>
          <w:rFonts w:ascii="Arial" w:hAnsi="Arial" w:cs="Arial"/>
          <w:color w:val="000000"/>
          <w:lang w:val="cs-CZ"/>
        </w:rPr>
        <w:t xml:space="preserve"> přílohy </w:t>
      </w:r>
      <w:r w:rsidRPr="006660F9">
        <w:rPr>
          <w:rFonts w:ascii="Arial" w:hAnsi="Arial" w:cs="Arial"/>
          <w:color w:val="000000"/>
          <w:lang w:val="cs-CZ"/>
        </w:rPr>
        <w:t xml:space="preserve">Smlouvy o dílo č. THS </w:t>
      </w:r>
      <w:r w:rsidR="001A23E0" w:rsidRPr="006660F9">
        <w:rPr>
          <w:rFonts w:ascii="Arial" w:hAnsi="Arial" w:cs="Arial"/>
          <w:color w:val="000000"/>
          <w:lang w:val="cs-CZ"/>
        </w:rPr>
        <w:t xml:space="preserve">ND </w:t>
      </w:r>
      <w:r w:rsidRPr="006660F9">
        <w:rPr>
          <w:rFonts w:ascii="Arial" w:hAnsi="Arial" w:cs="Arial"/>
          <w:color w:val="000000"/>
          <w:lang w:val="cs-CZ"/>
        </w:rPr>
        <w:t xml:space="preserve"> 0</w:t>
      </w:r>
      <w:r w:rsidR="001A23E0" w:rsidRPr="006660F9">
        <w:rPr>
          <w:rFonts w:ascii="Arial" w:hAnsi="Arial" w:cs="Arial"/>
          <w:color w:val="000000"/>
          <w:lang w:val="cs-CZ"/>
        </w:rPr>
        <w:t>4</w:t>
      </w:r>
      <w:r w:rsidRPr="006660F9">
        <w:rPr>
          <w:rFonts w:ascii="Arial" w:hAnsi="Arial" w:cs="Arial"/>
          <w:color w:val="000000"/>
          <w:lang w:val="cs-CZ"/>
        </w:rPr>
        <w:t>/2025 tímto dodatkem nezměněné, zůstávají v</w:t>
      </w:r>
      <w:r w:rsidR="001A23E0" w:rsidRPr="006660F9">
        <w:rPr>
          <w:rFonts w:ascii="Arial" w:hAnsi="Arial" w:cs="Arial"/>
          <w:color w:val="000000"/>
          <w:lang w:val="cs-CZ"/>
        </w:rPr>
        <w:t> </w:t>
      </w:r>
      <w:r w:rsidRPr="006660F9">
        <w:rPr>
          <w:rFonts w:ascii="Arial" w:hAnsi="Arial" w:cs="Arial"/>
          <w:color w:val="000000"/>
          <w:lang w:val="cs-CZ"/>
        </w:rPr>
        <w:t>platnosti</w:t>
      </w:r>
      <w:r w:rsidR="001A23E0" w:rsidRPr="006660F9">
        <w:rPr>
          <w:rFonts w:ascii="Arial" w:hAnsi="Arial" w:cs="Arial"/>
          <w:color w:val="000000"/>
          <w:lang w:val="cs-CZ"/>
        </w:rPr>
        <w:t>.</w:t>
      </w:r>
    </w:p>
    <w:p w14:paraId="332482A7" w14:textId="69DB37C3" w:rsidR="00101E55" w:rsidRPr="006660F9" w:rsidRDefault="00CC6F9D" w:rsidP="00952A2B">
      <w:pPr>
        <w:pStyle w:val="Odstavecseseznamem"/>
        <w:numPr>
          <w:ilvl w:val="0"/>
          <w:numId w:val="3"/>
        </w:numPr>
        <w:spacing w:line="245" w:lineRule="exact"/>
        <w:ind w:right="1125"/>
        <w:jc w:val="both"/>
        <w:rPr>
          <w:rFonts w:ascii="Arial" w:hAnsi="Arial" w:cs="Arial"/>
          <w:color w:val="000000"/>
          <w:lang w:val="cs-CZ"/>
        </w:rPr>
      </w:pPr>
      <w:r w:rsidRPr="006660F9">
        <w:rPr>
          <w:rFonts w:ascii="Arial" w:hAnsi="Arial" w:cs="Arial"/>
          <w:color w:val="000000"/>
          <w:lang w:val="cs-CZ"/>
        </w:rPr>
        <w:t>Tento dodatek se uzavírá v písemné formě, buď v listinné, nebo v elektronické podobě. Je sepsán ve 2 vyhotoveních, ze kterých každá smluvní strana po jeho podepsání obdrží 1 vyhotovení, anebo je vyhotoven elektronicky s připojenými elektronickými podpisy obou smluvních stran. Tento dodatek nabývá platnosti dnem jeho podpisu oběma smluvními stranami a účinnosti dnem jeho uveřejnění v registru smluv dle zákona č. 340/2015 Sb.</w:t>
      </w:r>
    </w:p>
    <w:p w14:paraId="0CF2B0B1" w14:textId="7A40AE89" w:rsidR="00F1769D" w:rsidRPr="006660F9" w:rsidRDefault="00F1769D" w:rsidP="00952A2B">
      <w:pPr>
        <w:pStyle w:val="Odstavecseseznamem"/>
        <w:numPr>
          <w:ilvl w:val="0"/>
          <w:numId w:val="3"/>
        </w:numPr>
        <w:spacing w:line="245" w:lineRule="exact"/>
        <w:ind w:right="1125"/>
        <w:jc w:val="both"/>
        <w:rPr>
          <w:rFonts w:ascii="Arial" w:hAnsi="Arial" w:cs="Arial"/>
          <w:color w:val="000000"/>
          <w:lang w:val="cs-CZ"/>
        </w:rPr>
      </w:pPr>
      <w:r w:rsidRPr="00921F53">
        <w:rPr>
          <w:rFonts w:ascii="Arial" w:hAnsi="Arial" w:cs="Arial"/>
          <w:color w:val="000000"/>
          <w:lang w:val="cs-CZ"/>
        </w:rPr>
        <w:t>Práva a povinnosti smluvních stran vyplývající z tohoto dodatku se řídí občanským zákoníkem, není-li stanoveno jinak</w:t>
      </w:r>
      <w:r w:rsidR="006660F9" w:rsidRPr="00921F53">
        <w:rPr>
          <w:rFonts w:ascii="Arial" w:hAnsi="Arial" w:cs="Arial"/>
          <w:color w:val="000000"/>
          <w:lang w:val="cs-CZ"/>
        </w:rPr>
        <w:t>.</w:t>
      </w:r>
    </w:p>
    <w:p w14:paraId="0009A45A" w14:textId="0D1A79E0" w:rsidR="00F1769D" w:rsidRDefault="00D1535A" w:rsidP="00952A2B">
      <w:pPr>
        <w:pStyle w:val="Odstavecseseznamem"/>
        <w:numPr>
          <w:ilvl w:val="0"/>
          <w:numId w:val="3"/>
        </w:numPr>
        <w:spacing w:line="245" w:lineRule="exact"/>
        <w:ind w:right="1125"/>
        <w:jc w:val="both"/>
        <w:rPr>
          <w:rFonts w:ascii="Arial" w:hAnsi="Arial" w:cs="Arial"/>
          <w:color w:val="000000"/>
          <w:lang w:val="cs-CZ"/>
        </w:rPr>
      </w:pPr>
      <w:r w:rsidRPr="00921F53">
        <w:rPr>
          <w:rFonts w:ascii="Arial" w:hAnsi="Arial" w:cs="Arial"/>
          <w:color w:val="000000"/>
          <w:lang w:val="cs-CZ"/>
        </w:rPr>
        <w:t>Obě smluvní strany prohlašují, že dodatek přečetly, s jeho obsahem souhlasí a na důkaz toho připojují své podpisy</w:t>
      </w:r>
    </w:p>
    <w:p w14:paraId="2B0F7E83" w14:textId="77777777" w:rsidR="0059363D" w:rsidRDefault="0059363D" w:rsidP="0059363D">
      <w:pPr>
        <w:spacing w:line="245" w:lineRule="exact"/>
        <w:ind w:right="1125"/>
        <w:jc w:val="both"/>
        <w:rPr>
          <w:rFonts w:ascii="Arial" w:hAnsi="Arial" w:cs="Arial"/>
          <w:color w:val="000000"/>
          <w:lang w:val="cs-CZ"/>
        </w:rPr>
      </w:pPr>
    </w:p>
    <w:p w14:paraId="20789356" w14:textId="77777777" w:rsidR="0059363D" w:rsidRDefault="0059363D" w:rsidP="0059363D">
      <w:pPr>
        <w:spacing w:line="245" w:lineRule="exact"/>
        <w:ind w:right="1125"/>
        <w:jc w:val="both"/>
        <w:rPr>
          <w:rFonts w:ascii="Arial" w:hAnsi="Arial" w:cs="Arial"/>
          <w:color w:val="000000"/>
          <w:lang w:val="cs-CZ"/>
        </w:rPr>
      </w:pPr>
    </w:p>
    <w:p w14:paraId="7131FEC5" w14:textId="77777777" w:rsidR="0059363D" w:rsidRPr="0059363D" w:rsidRDefault="0059363D" w:rsidP="0059363D">
      <w:pPr>
        <w:spacing w:line="245" w:lineRule="exact"/>
        <w:ind w:right="1125"/>
        <w:jc w:val="both"/>
        <w:rPr>
          <w:rFonts w:ascii="Arial" w:hAnsi="Arial" w:cs="Arial"/>
          <w:color w:val="000000"/>
          <w:lang w:val="cs-CZ"/>
        </w:rPr>
      </w:pPr>
    </w:p>
    <w:p w14:paraId="5F3FF211" w14:textId="77777777" w:rsidR="00641E0B" w:rsidRPr="006660F9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36679E" w14:textId="52B18544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59908A" w14:textId="77777777" w:rsidR="001B7281" w:rsidRDefault="001B72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D8286F" w14:textId="77777777" w:rsidR="001B7281" w:rsidRDefault="001B72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0B1BFB" w14:textId="77777777" w:rsidR="001B7281" w:rsidRDefault="001B72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31F263" w14:textId="77777777" w:rsidR="00641E0B" w:rsidRDefault="00641E0B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2C9F93" w14:textId="75D80691" w:rsidR="00641E0B" w:rsidRDefault="002C32D7">
      <w:pPr>
        <w:tabs>
          <w:tab w:val="left" w:pos="5435"/>
        </w:tabs>
        <w:spacing w:line="245" w:lineRule="exact"/>
        <w:ind w:left="900"/>
        <w:rPr>
          <w:rFonts w:ascii="Times New Roman" w:hAnsi="Times New Roman" w:cs="Times New Roman"/>
          <w:color w:val="010302"/>
        </w:rPr>
        <w:sectPr w:rsidR="00641E0B" w:rsidSect="00596823">
          <w:headerReference w:type="default" r:id="rId8"/>
          <w:type w:val="continuous"/>
          <w:pgSz w:w="11906" w:h="16837"/>
          <w:pgMar w:top="343" w:right="424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cs-CZ"/>
        </w:rPr>
        <w:t>……………………………………</w:t>
      </w:r>
      <w:r>
        <w:rPr>
          <w:rFonts w:ascii="Arial" w:hAnsi="Arial" w:cs="Arial"/>
          <w:color w:val="000000"/>
          <w:lang w:val="cs-CZ"/>
        </w:rPr>
        <w:tab/>
      </w:r>
      <w:r w:rsidR="00417250">
        <w:rPr>
          <w:rFonts w:ascii="Arial" w:hAnsi="Arial" w:cs="Arial"/>
          <w:color w:val="000000"/>
          <w:lang w:val="cs-CZ"/>
        </w:rPr>
        <w:tab/>
        <w:t xml:space="preserve"> </w:t>
      </w:r>
      <w:r w:rsidR="00417250"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2"/>
          <w:lang w:val="cs-CZ"/>
        </w:rPr>
        <w:t>…………………………………</w:t>
      </w:r>
      <w:r>
        <w:rPr>
          <w:rFonts w:ascii="Times New Roman" w:hAnsi="Times New Roman" w:cs="Times New Roman"/>
        </w:rPr>
        <w:t xml:space="preserve"> </w:t>
      </w:r>
    </w:p>
    <w:p w14:paraId="76F29B8C" w14:textId="77777777" w:rsidR="00641E0B" w:rsidRDefault="002C32D7">
      <w:pPr>
        <w:spacing w:before="8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Kamenosochařství a restaurátorství Pánek s.r.o.</w:t>
      </w:r>
      <w:r>
        <w:rPr>
          <w:rFonts w:ascii="Times New Roman" w:hAnsi="Times New Roman" w:cs="Times New Roman"/>
        </w:rPr>
        <w:t xml:space="preserve"> </w:t>
      </w:r>
    </w:p>
    <w:p w14:paraId="54463F32" w14:textId="2E4B4AA7" w:rsidR="00641E0B" w:rsidRDefault="002C32D7">
      <w:pPr>
        <w:spacing w:before="27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Bohumil Pánek</w:t>
      </w:r>
      <w:r>
        <w:rPr>
          <w:rFonts w:ascii="Times New Roman" w:hAnsi="Times New Roman" w:cs="Times New Roman"/>
        </w:rPr>
        <w:t xml:space="preserve"> </w:t>
      </w:r>
      <w:r w:rsidR="00417250">
        <w:rPr>
          <w:rFonts w:ascii="Times New Roman" w:hAnsi="Times New Roman" w:cs="Times New Roman"/>
        </w:rPr>
        <w:tab/>
      </w:r>
    </w:p>
    <w:p w14:paraId="25F34C63" w14:textId="0429A20C" w:rsidR="00641E0B" w:rsidRDefault="00417250">
      <w:pPr>
        <w:spacing w:before="13" w:line="267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cs-CZ"/>
        </w:rPr>
        <w:t>j</w:t>
      </w:r>
      <w:r w:rsidR="002C32D7">
        <w:rPr>
          <w:rFonts w:ascii="Arial" w:hAnsi="Arial" w:cs="Arial"/>
          <w:color w:val="000000"/>
          <w:spacing w:val="-2"/>
          <w:sz w:val="24"/>
          <w:szCs w:val="24"/>
          <w:lang w:val="cs-CZ"/>
        </w:rPr>
        <w:t>ednatel společnosti</w:t>
      </w:r>
      <w:r w:rsidR="002C32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64909" w14:textId="77777777" w:rsidR="00641E0B" w:rsidRDefault="002C32D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EEC944B" w14:textId="77777777" w:rsidR="00641E0B" w:rsidRDefault="002C32D7" w:rsidP="00417250">
      <w:pPr>
        <w:spacing w:before="8" w:line="245" w:lineRule="exact"/>
        <w:ind w:left="227" w:firstLine="4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Národní divadlo</w:t>
      </w:r>
      <w:r>
        <w:rPr>
          <w:rFonts w:ascii="Times New Roman" w:hAnsi="Times New Roman" w:cs="Times New Roman"/>
        </w:rPr>
        <w:t xml:space="preserve"> </w:t>
      </w:r>
    </w:p>
    <w:p w14:paraId="4501D9AA" w14:textId="77777777" w:rsidR="00641E0B" w:rsidRDefault="002C32D7" w:rsidP="00417250">
      <w:pPr>
        <w:spacing w:before="9" w:line="267" w:lineRule="exact"/>
        <w:ind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cs-CZ"/>
        </w:rPr>
        <w:t>prof. MgA. Jan Burian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8BBB0" w14:textId="7B5DF7F9" w:rsidR="00641E0B" w:rsidRDefault="00417250" w:rsidP="00417250">
      <w:pPr>
        <w:spacing w:before="9" w:line="267" w:lineRule="exact"/>
        <w:ind w:left="426" w:right="1701" w:hanging="426"/>
        <w:jc w:val="right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g</w:t>
      </w:r>
      <w:r w:rsidR="002C32D7">
        <w:rPr>
          <w:rFonts w:ascii="Arial" w:hAnsi="Arial" w:cs="Arial"/>
          <w:color w:val="000000"/>
          <w:sz w:val="24"/>
          <w:szCs w:val="24"/>
          <w:lang w:val="cs-CZ"/>
        </w:rPr>
        <w:t xml:space="preserve">enerální </w:t>
      </w:r>
      <w:r w:rsidR="002C32D7">
        <w:rPr>
          <w:rFonts w:ascii="Arial" w:hAnsi="Arial" w:cs="Arial"/>
          <w:color w:val="000000"/>
          <w:spacing w:val="-3"/>
          <w:lang w:val="cs-CZ"/>
        </w:rPr>
        <w:t>ředitel</w:t>
      </w:r>
      <w:r>
        <w:rPr>
          <w:rFonts w:ascii="Arial" w:hAnsi="Arial" w:cs="Arial"/>
          <w:color w:val="000000"/>
          <w:spacing w:val="-3"/>
          <w:lang w:val="cs-CZ"/>
        </w:rPr>
        <w:t xml:space="preserve"> ND</w:t>
      </w:r>
      <w:r w:rsidR="002C32D7">
        <w:rPr>
          <w:rFonts w:ascii="Arial" w:hAnsi="Arial" w:cs="Arial"/>
          <w:color w:val="000000"/>
          <w:spacing w:val="-3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 xml:space="preserve"> </w:t>
      </w:r>
    </w:p>
    <w:p w14:paraId="2A5517C5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7DA953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D596F0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0C6176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03B17A" w14:textId="77777777" w:rsidR="00641E0B" w:rsidRDefault="00641E0B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BC6559" w14:textId="74F56939" w:rsidR="00641E0B" w:rsidRDefault="0041664F">
      <w:pPr>
        <w:spacing w:line="200" w:lineRule="exact"/>
        <w:ind w:left="4235"/>
        <w:rPr>
          <w:rFonts w:ascii="Times New Roman" w:hAnsi="Times New Roman" w:cs="Times New Roman"/>
          <w:color w:val="010302"/>
        </w:rPr>
        <w:sectPr w:rsidR="00641E0B">
          <w:type w:val="continuous"/>
          <w:pgSz w:w="11906" w:h="16837"/>
          <w:pgMar w:top="343" w:right="500" w:bottom="275" w:left="500" w:header="708" w:footer="708" w:gutter="0"/>
          <w:cols w:num="2" w:space="0" w:equalWidth="0">
            <w:col w:w="5655" w:space="-1"/>
            <w:col w:w="4395" w:space="0"/>
          </w:cols>
          <w:docGrid w:linePitch="360"/>
        </w:sectPr>
      </w:pPr>
      <w:r w:rsidRPr="0041664F">
        <w:rPr>
          <w:rFonts w:ascii="Times New Roman" w:hAnsi="Times New Roman" w:cs="Times New Roman"/>
          <w:color w:val="010302"/>
        </w:rPr>
        <w:fldChar w:fldCharType="begin"/>
      </w:r>
      <w:r w:rsidRPr="0041664F">
        <w:rPr>
          <w:rFonts w:ascii="Times New Roman" w:hAnsi="Times New Roman" w:cs="Times New Roman"/>
          <w:color w:val="010302"/>
        </w:rPr>
        <w:instrText>PAGE   \* MERGEFORMAT</w:instrText>
      </w:r>
      <w:r w:rsidRPr="0041664F">
        <w:rPr>
          <w:rFonts w:ascii="Times New Roman" w:hAnsi="Times New Roman" w:cs="Times New Roman"/>
          <w:color w:val="010302"/>
        </w:rPr>
        <w:fldChar w:fldCharType="separate"/>
      </w:r>
      <w:r w:rsidR="007B7901" w:rsidRPr="007B7901">
        <w:rPr>
          <w:rFonts w:ascii="Times New Roman" w:hAnsi="Times New Roman" w:cs="Times New Roman"/>
          <w:noProof/>
          <w:color w:val="010302"/>
          <w:lang w:val="cs-CZ"/>
        </w:rPr>
        <w:t>2</w:t>
      </w:r>
      <w:r w:rsidRPr="0041664F">
        <w:rPr>
          <w:rFonts w:ascii="Times New Roman" w:hAnsi="Times New Roman" w:cs="Times New Roman"/>
          <w:color w:val="010302"/>
        </w:rPr>
        <w:fldChar w:fldCharType="end"/>
      </w:r>
    </w:p>
    <w:p w14:paraId="0D88BA83" w14:textId="77777777" w:rsidR="00641E0B" w:rsidRDefault="00641E0B"/>
    <w:sectPr w:rsidR="00641E0B">
      <w:type w:val="continuous"/>
      <w:pgSz w:w="11906" w:h="16837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BFDD" w14:textId="77777777" w:rsidR="0041664F" w:rsidRDefault="0041664F" w:rsidP="0041664F">
      <w:r>
        <w:separator/>
      </w:r>
    </w:p>
  </w:endnote>
  <w:endnote w:type="continuationSeparator" w:id="0">
    <w:p w14:paraId="28BBB21F" w14:textId="77777777" w:rsidR="0041664F" w:rsidRDefault="0041664F" w:rsidP="0041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71D1A" w14:textId="77777777" w:rsidR="0041664F" w:rsidRDefault="0041664F" w:rsidP="0041664F">
      <w:r>
        <w:separator/>
      </w:r>
    </w:p>
  </w:footnote>
  <w:footnote w:type="continuationSeparator" w:id="0">
    <w:p w14:paraId="7E0A8CBA" w14:textId="77777777" w:rsidR="0041664F" w:rsidRDefault="0041664F" w:rsidP="0041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55CA" w14:textId="77777777" w:rsidR="0041664F" w:rsidRDefault="004166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B35AA"/>
    <w:multiLevelType w:val="hybridMultilevel"/>
    <w:tmpl w:val="62BAE634"/>
    <w:lvl w:ilvl="0" w:tplc="F19EDF7E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b w:val="0"/>
        <w:b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51A7435"/>
    <w:multiLevelType w:val="hybridMultilevel"/>
    <w:tmpl w:val="DFAC89E0"/>
    <w:lvl w:ilvl="0" w:tplc="5BC61F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6F07FC"/>
    <w:multiLevelType w:val="hybridMultilevel"/>
    <w:tmpl w:val="C2CA562C"/>
    <w:lvl w:ilvl="0" w:tplc="8424C5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847597971">
    <w:abstractNumId w:val="2"/>
  </w:num>
  <w:num w:numId="2" w16cid:durableId="1992634781">
    <w:abstractNumId w:val="1"/>
  </w:num>
  <w:num w:numId="3" w16cid:durableId="117533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0B"/>
    <w:rsid w:val="00101E55"/>
    <w:rsid w:val="00116085"/>
    <w:rsid w:val="00126338"/>
    <w:rsid w:val="001741E3"/>
    <w:rsid w:val="001A1F5F"/>
    <w:rsid w:val="001A23E0"/>
    <w:rsid w:val="001A2BE7"/>
    <w:rsid w:val="001B3386"/>
    <w:rsid w:val="001B7281"/>
    <w:rsid w:val="001C3AC3"/>
    <w:rsid w:val="001C40D6"/>
    <w:rsid w:val="001D309C"/>
    <w:rsid w:val="001F7188"/>
    <w:rsid w:val="00211B10"/>
    <w:rsid w:val="002149BF"/>
    <w:rsid w:val="002C32D7"/>
    <w:rsid w:val="002D44CA"/>
    <w:rsid w:val="002F133F"/>
    <w:rsid w:val="00300CDC"/>
    <w:rsid w:val="00312D61"/>
    <w:rsid w:val="00333724"/>
    <w:rsid w:val="00333F12"/>
    <w:rsid w:val="0036596A"/>
    <w:rsid w:val="003C619D"/>
    <w:rsid w:val="003E4121"/>
    <w:rsid w:val="0041664F"/>
    <w:rsid w:val="00417250"/>
    <w:rsid w:val="00430EFC"/>
    <w:rsid w:val="0047611F"/>
    <w:rsid w:val="004A08FC"/>
    <w:rsid w:val="00516368"/>
    <w:rsid w:val="005347BE"/>
    <w:rsid w:val="00577093"/>
    <w:rsid w:val="0059363D"/>
    <w:rsid w:val="00596823"/>
    <w:rsid w:val="005B58C7"/>
    <w:rsid w:val="005D65B3"/>
    <w:rsid w:val="006015D3"/>
    <w:rsid w:val="006149BB"/>
    <w:rsid w:val="00624738"/>
    <w:rsid w:val="00641E0B"/>
    <w:rsid w:val="00650B44"/>
    <w:rsid w:val="0065784F"/>
    <w:rsid w:val="00662441"/>
    <w:rsid w:val="006660F9"/>
    <w:rsid w:val="006671BC"/>
    <w:rsid w:val="00692D5A"/>
    <w:rsid w:val="006B1F79"/>
    <w:rsid w:val="006B39D8"/>
    <w:rsid w:val="006D590C"/>
    <w:rsid w:val="00770F5B"/>
    <w:rsid w:val="00791A2B"/>
    <w:rsid w:val="007B7901"/>
    <w:rsid w:val="007F55C4"/>
    <w:rsid w:val="00806CF2"/>
    <w:rsid w:val="00817D99"/>
    <w:rsid w:val="0086081D"/>
    <w:rsid w:val="008C1619"/>
    <w:rsid w:val="00910C14"/>
    <w:rsid w:val="00921F53"/>
    <w:rsid w:val="00923742"/>
    <w:rsid w:val="00952A2B"/>
    <w:rsid w:val="00970279"/>
    <w:rsid w:val="00986860"/>
    <w:rsid w:val="009C77F2"/>
    <w:rsid w:val="009F01EB"/>
    <w:rsid w:val="00A117FC"/>
    <w:rsid w:val="00A3450C"/>
    <w:rsid w:val="00A36E20"/>
    <w:rsid w:val="00A41CE7"/>
    <w:rsid w:val="00A7437E"/>
    <w:rsid w:val="00B20486"/>
    <w:rsid w:val="00B54245"/>
    <w:rsid w:val="00B6547B"/>
    <w:rsid w:val="00C61190"/>
    <w:rsid w:val="00CC6F9D"/>
    <w:rsid w:val="00CE4410"/>
    <w:rsid w:val="00CF11B7"/>
    <w:rsid w:val="00D1535A"/>
    <w:rsid w:val="00D60683"/>
    <w:rsid w:val="00D64306"/>
    <w:rsid w:val="00DD3AC8"/>
    <w:rsid w:val="00E03217"/>
    <w:rsid w:val="00EB3C8E"/>
    <w:rsid w:val="00EC1DE6"/>
    <w:rsid w:val="00EF4F00"/>
    <w:rsid w:val="00F1769D"/>
    <w:rsid w:val="00FE7D7F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32D965"/>
  <w15:docId w15:val="{025BBAB8-48E8-468E-AFB3-9E1DC000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70279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166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664F"/>
  </w:style>
  <w:style w:type="paragraph" w:styleId="Zpat">
    <w:name w:val="footer"/>
    <w:basedOn w:val="Normln"/>
    <w:link w:val="ZpatChar"/>
    <w:uiPriority w:val="99"/>
    <w:unhideWhenUsed/>
    <w:rsid w:val="004166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68493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1623920495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972323457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1244684134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416</Words>
  <Characters>2395</Characters>
  <Application>Microsoft Office Word</Application>
  <DocSecurity>0</DocSecurity>
  <Lines>97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Josef (THS ND)</dc:creator>
  <cp:lastModifiedBy>Casková Miroslava</cp:lastModifiedBy>
  <cp:revision>12</cp:revision>
  <cp:lastPrinted>2025-11-24T08:07:00Z</cp:lastPrinted>
  <dcterms:created xsi:type="dcterms:W3CDTF">2025-11-18T13:24:00Z</dcterms:created>
  <dcterms:modified xsi:type="dcterms:W3CDTF">2025-11-27T14:06:00Z</dcterms:modified>
</cp:coreProperties>
</file>