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98004" w14:textId="77777777" w:rsidR="006C1405" w:rsidRPr="00A27DC1" w:rsidRDefault="006C1405" w:rsidP="006C1405">
      <w:pPr>
        <w:jc w:val="center"/>
        <w:rPr>
          <w:rFonts w:ascii="Arial" w:hAnsi="Arial" w:cs="Arial"/>
          <w:sz w:val="24"/>
          <w:szCs w:val="24"/>
        </w:rPr>
      </w:pPr>
    </w:p>
    <w:p w14:paraId="60306419" w14:textId="77777777" w:rsidR="007B7408" w:rsidRPr="00880580" w:rsidRDefault="007B7408" w:rsidP="007B7408">
      <w:pPr>
        <w:spacing w:before="240" w:after="120"/>
        <w:jc w:val="center"/>
        <w:outlineLvl w:val="0"/>
        <w:rPr>
          <w:rFonts w:ascii="Arial" w:hAnsi="Arial" w:cs="Arial"/>
          <w:b/>
          <w:sz w:val="32"/>
          <w:szCs w:val="26"/>
        </w:rPr>
      </w:pPr>
      <w:r w:rsidRPr="00880580">
        <w:rPr>
          <w:rFonts w:ascii="Arial" w:hAnsi="Arial" w:cs="Arial"/>
          <w:b/>
          <w:caps/>
          <w:color w:val="000000"/>
          <w:sz w:val="32"/>
          <w:szCs w:val="26"/>
        </w:rPr>
        <w:t>Kupní smlouva</w:t>
      </w:r>
    </w:p>
    <w:p w14:paraId="3B7CEA13" w14:textId="77777777" w:rsidR="007B7408" w:rsidRPr="00880580" w:rsidRDefault="007B7408" w:rsidP="007B7408">
      <w:pPr>
        <w:spacing w:after="120"/>
        <w:jc w:val="center"/>
        <w:outlineLvl w:val="0"/>
        <w:rPr>
          <w:rFonts w:ascii="Arial" w:hAnsi="Arial" w:cs="Arial"/>
          <w:b/>
        </w:rPr>
      </w:pPr>
      <w:r w:rsidRPr="00880580">
        <w:rPr>
          <w:rFonts w:ascii="Arial" w:hAnsi="Arial" w:cs="Arial"/>
          <w:b/>
        </w:rPr>
        <w:t>dle § 2079 a násl. zákona č. 89/2012 Sb., občanského zákoníku</w:t>
      </w:r>
    </w:p>
    <w:p w14:paraId="422CB052" w14:textId="77777777" w:rsidR="007B7408" w:rsidRPr="00880580" w:rsidRDefault="007B7408" w:rsidP="007B7408">
      <w:pPr>
        <w:outlineLvl w:val="0"/>
        <w:rPr>
          <w:rFonts w:ascii="Arial" w:hAnsi="Arial" w:cs="Arial"/>
          <w:b/>
        </w:rPr>
      </w:pPr>
    </w:p>
    <w:p w14:paraId="47751653" w14:textId="5F250163" w:rsidR="007B7408" w:rsidRPr="00880580" w:rsidRDefault="007B7408" w:rsidP="007B7408">
      <w:pPr>
        <w:outlineLvl w:val="0"/>
        <w:rPr>
          <w:rFonts w:ascii="Arial" w:hAnsi="Arial" w:cs="Arial"/>
          <w:b/>
        </w:rPr>
      </w:pPr>
      <w:r w:rsidRPr="00880580">
        <w:rPr>
          <w:rFonts w:ascii="Arial" w:hAnsi="Arial" w:cs="Arial"/>
          <w:b/>
        </w:rPr>
        <w:t xml:space="preserve">Evidenční číslo smlouvy: </w:t>
      </w:r>
      <w:r w:rsidR="00AB743A">
        <w:rPr>
          <w:rFonts w:ascii="Arial" w:hAnsi="Arial" w:cs="Arial"/>
          <w:b/>
        </w:rPr>
        <w:tab/>
      </w:r>
      <w:r w:rsidR="00AB743A" w:rsidRPr="00AB743A">
        <w:rPr>
          <w:rFonts w:ascii="Arial" w:hAnsi="Arial" w:cs="Arial"/>
          <w:b/>
          <w:sz w:val="32"/>
          <w:szCs w:val="32"/>
        </w:rPr>
        <w:t>1315/25/04/SZM</w:t>
      </w:r>
    </w:p>
    <w:p w14:paraId="71E65480" w14:textId="77777777" w:rsidR="007B7408" w:rsidRPr="00880580" w:rsidRDefault="007B7408" w:rsidP="007B7408">
      <w:pPr>
        <w:outlineLvl w:val="0"/>
        <w:rPr>
          <w:rFonts w:ascii="Arial" w:hAnsi="Arial" w:cs="Arial"/>
          <w:b/>
        </w:rPr>
      </w:pPr>
    </w:p>
    <w:p w14:paraId="2C44B759" w14:textId="77777777" w:rsidR="007B7408" w:rsidRPr="00880580" w:rsidRDefault="007B7408" w:rsidP="007B7408">
      <w:pPr>
        <w:outlineLvl w:val="0"/>
        <w:rPr>
          <w:rFonts w:ascii="Arial" w:hAnsi="Arial" w:cs="Arial"/>
          <w:b/>
        </w:rPr>
      </w:pPr>
      <w:r w:rsidRPr="00880580">
        <w:rPr>
          <w:rFonts w:ascii="Arial" w:hAnsi="Arial" w:cs="Arial"/>
          <w:b/>
        </w:rPr>
        <w:t>Smluvní strany:</w:t>
      </w:r>
    </w:p>
    <w:p w14:paraId="633AAD1E" w14:textId="77777777" w:rsidR="007B7408" w:rsidRPr="00880580" w:rsidRDefault="007B7408" w:rsidP="007B7408">
      <w:pPr>
        <w:outlineLvl w:val="0"/>
        <w:rPr>
          <w:rFonts w:ascii="Arial" w:hAnsi="Arial" w:cs="Arial"/>
          <w:b/>
        </w:rPr>
      </w:pPr>
    </w:p>
    <w:p w14:paraId="5D10454B" w14:textId="77777777" w:rsidR="007B7408" w:rsidRPr="00880580" w:rsidRDefault="007B7408" w:rsidP="00426ABB">
      <w:pPr>
        <w:numPr>
          <w:ilvl w:val="0"/>
          <w:numId w:val="10"/>
        </w:numPr>
        <w:autoSpaceDE/>
        <w:autoSpaceDN/>
        <w:spacing w:before="20" w:after="20" w:line="360" w:lineRule="auto"/>
        <w:ind w:hanging="720"/>
        <w:rPr>
          <w:rFonts w:ascii="Arial" w:hAnsi="Arial" w:cs="Arial"/>
          <w:b/>
        </w:rPr>
      </w:pPr>
      <w:r w:rsidRPr="00880580">
        <w:rPr>
          <w:rFonts w:ascii="Arial" w:hAnsi="Arial" w:cs="Arial"/>
          <w:b/>
        </w:rPr>
        <w:t>Fakultní nemocnice Plzeň, Edvarda Beneše 1128/13, 30</w:t>
      </w:r>
      <w:r w:rsidR="00C66042">
        <w:rPr>
          <w:rFonts w:ascii="Arial" w:hAnsi="Arial" w:cs="Arial"/>
          <w:b/>
        </w:rPr>
        <w:t>1</w:t>
      </w:r>
      <w:r w:rsidRPr="00880580">
        <w:rPr>
          <w:rFonts w:ascii="Arial" w:hAnsi="Arial" w:cs="Arial"/>
          <w:b/>
        </w:rPr>
        <w:t xml:space="preserve"> </w:t>
      </w:r>
      <w:r w:rsidR="00C66042">
        <w:rPr>
          <w:rFonts w:ascii="Arial" w:hAnsi="Arial" w:cs="Arial"/>
          <w:b/>
        </w:rPr>
        <w:t>00</w:t>
      </w:r>
      <w:r w:rsidRPr="00880580">
        <w:rPr>
          <w:rFonts w:ascii="Arial" w:hAnsi="Arial" w:cs="Arial"/>
          <w:b/>
        </w:rPr>
        <w:t xml:space="preserve"> Plzeň </w:t>
      </w:r>
    </w:p>
    <w:p w14:paraId="543F2F94" w14:textId="3703536A" w:rsidR="007B7408" w:rsidRPr="00880580" w:rsidRDefault="007B7408" w:rsidP="007B7408">
      <w:pPr>
        <w:spacing w:before="20" w:after="20" w:line="360" w:lineRule="auto"/>
        <w:ind w:left="360" w:firstLine="348"/>
        <w:rPr>
          <w:rFonts w:ascii="Arial" w:hAnsi="Arial" w:cs="Arial"/>
          <w:b/>
        </w:rPr>
      </w:pPr>
      <w:r w:rsidRPr="00880580">
        <w:rPr>
          <w:rFonts w:ascii="Arial" w:hAnsi="Arial" w:cs="Arial"/>
          <w:b/>
        </w:rPr>
        <w:t xml:space="preserve">zastoupená </w:t>
      </w:r>
      <w:r w:rsidR="00E84B7B">
        <w:rPr>
          <w:rFonts w:ascii="Arial" w:hAnsi="Arial" w:cs="Arial"/>
          <w:b/>
        </w:rPr>
        <w:t xml:space="preserve">doc. </w:t>
      </w:r>
      <w:r w:rsidRPr="00880580">
        <w:rPr>
          <w:rFonts w:ascii="Arial" w:hAnsi="Arial" w:cs="Arial"/>
          <w:b/>
        </w:rPr>
        <w:t>MUDr. Václavem Šimánkem, Ph.D., ředitelem</w:t>
      </w:r>
    </w:p>
    <w:p w14:paraId="171118BC" w14:textId="77777777" w:rsidR="007B7408" w:rsidRPr="00880580" w:rsidRDefault="007B7408" w:rsidP="007B7408">
      <w:pPr>
        <w:spacing w:before="20" w:after="20" w:line="360" w:lineRule="auto"/>
        <w:ind w:firstLine="708"/>
        <w:rPr>
          <w:rFonts w:ascii="Arial" w:hAnsi="Arial" w:cs="Arial"/>
          <w:b/>
        </w:rPr>
      </w:pPr>
      <w:r w:rsidRPr="00880580">
        <w:rPr>
          <w:rFonts w:ascii="Arial" w:hAnsi="Arial" w:cs="Arial"/>
          <w:b/>
        </w:rPr>
        <w:t>IČO: 00669806, DIČ: CZ00669806</w:t>
      </w:r>
    </w:p>
    <w:p w14:paraId="05EEA138" w14:textId="77777777" w:rsidR="007B7408" w:rsidRPr="00880580" w:rsidRDefault="007B7408" w:rsidP="007B7408">
      <w:pPr>
        <w:spacing w:line="360" w:lineRule="auto"/>
        <w:ind w:firstLine="708"/>
        <w:rPr>
          <w:rFonts w:ascii="Arial" w:hAnsi="Arial" w:cs="Arial"/>
          <w:b/>
        </w:rPr>
      </w:pPr>
      <w:r w:rsidRPr="00880580">
        <w:rPr>
          <w:rFonts w:ascii="Arial" w:hAnsi="Arial" w:cs="Arial"/>
          <w:b/>
        </w:rPr>
        <w:t>bankovní spojení: Česká národní banka, číslo účtu: 33739311/0710</w:t>
      </w:r>
    </w:p>
    <w:p w14:paraId="2EAB884F" w14:textId="77777777" w:rsidR="007B7408" w:rsidRPr="00880580" w:rsidRDefault="007B7408" w:rsidP="007B7408">
      <w:pPr>
        <w:spacing w:before="120"/>
        <w:rPr>
          <w:rFonts w:ascii="Arial" w:hAnsi="Arial" w:cs="Arial"/>
        </w:rPr>
      </w:pPr>
      <w:r w:rsidRPr="00880580">
        <w:rPr>
          <w:rFonts w:ascii="Arial" w:hAnsi="Arial" w:cs="Arial"/>
        </w:rPr>
        <w:t>dále jen „</w:t>
      </w:r>
      <w:r w:rsidRPr="00880580">
        <w:rPr>
          <w:rFonts w:ascii="Arial" w:hAnsi="Arial" w:cs="Arial"/>
          <w:b/>
        </w:rPr>
        <w:t>Kupující</w:t>
      </w:r>
      <w:r w:rsidRPr="00880580">
        <w:rPr>
          <w:rFonts w:ascii="Arial" w:hAnsi="Arial" w:cs="Arial"/>
        </w:rPr>
        <w:t>“</w:t>
      </w:r>
    </w:p>
    <w:p w14:paraId="05990390" w14:textId="77777777" w:rsidR="007B7408" w:rsidRPr="00880580" w:rsidRDefault="007B7408" w:rsidP="007B7408">
      <w:pPr>
        <w:rPr>
          <w:rFonts w:ascii="Arial" w:hAnsi="Arial" w:cs="Arial"/>
        </w:rPr>
      </w:pPr>
    </w:p>
    <w:p w14:paraId="5A2A5C04" w14:textId="77777777" w:rsidR="007B7408" w:rsidRPr="00880580" w:rsidRDefault="007B7408" w:rsidP="007B7408">
      <w:pPr>
        <w:rPr>
          <w:rFonts w:ascii="Arial" w:hAnsi="Arial" w:cs="Arial"/>
        </w:rPr>
      </w:pPr>
      <w:r w:rsidRPr="00880580">
        <w:rPr>
          <w:rFonts w:ascii="Arial" w:hAnsi="Arial" w:cs="Arial"/>
        </w:rPr>
        <w:t>a</w:t>
      </w:r>
    </w:p>
    <w:p w14:paraId="2618E1D7" w14:textId="77777777" w:rsidR="007B7408" w:rsidRPr="00880580" w:rsidRDefault="007B7408" w:rsidP="007B7408">
      <w:pPr>
        <w:rPr>
          <w:rFonts w:ascii="Arial" w:hAnsi="Arial" w:cs="Arial"/>
        </w:rPr>
      </w:pPr>
    </w:p>
    <w:p w14:paraId="239CCD86" w14:textId="0B1ACE85" w:rsidR="007B7408" w:rsidRPr="00880580" w:rsidRDefault="007B7408" w:rsidP="00426ABB">
      <w:pPr>
        <w:numPr>
          <w:ilvl w:val="0"/>
          <w:numId w:val="10"/>
        </w:numPr>
        <w:autoSpaceDE/>
        <w:autoSpaceDN/>
        <w:spacing w:before="20" w:after="20" w:line="360" w:lineRule="auto"/>
        <w:ind w:hanging="720"/>
        <w:rPr>
          <w:rFonts w:ascii="Arial" w:hAnsi="Arial" w:cs="Arial"/>
          <w:b/>
          <w:color w:val="000000"/>
        </w:rPr>
      </w:pPr>
      <w:bookmarkStart w:id="0" w:name="_Hlk212203582"/>
      <w:r w:rsidRPr="00880580">
        <w:rPr>
          <w:rFonts w:ascii="Arial" w:hAnsi="Arial" w:cs="Arial"/>
          <w:b/>
          <w:color w:val="000000"/>
        </w:rPr>
        <w:t xml:space="preserve">Jméno: </w:t>
      </w:r>
      <w:r w:rsidR="00B96A87">
        <w:rPr>
          <w:rFonts w:ascii="Arial" w:hAnsi="Arial" w:cs="Arial"/>
          <w:b/>
          <w:color w:val="000000"/>
        </w:rPr>
        <w:t>Edwards Lifesciences Czech Republic s.r.o.</w:t>
      </w:r>
    </w:p>
    <w:p w14:paraId="51854E0B" w14:textId="067254D5" w:rsidR="007B7408" w:rsidRPr="00880580" w:rsidRDefault="007B7408" w:rsidP="007B7408">
      <w:pPr>
        <w:spacing w:before="20" w:after="20" w:line="360" w:lineRule="auto"/>
        <w:ind w:left="720"/>
        <w:rPr>
          <w:rFonts w:ascii="Arial" w:hAnsi="Arial" w:cs="Arial"/>
          <w:b/>
          <w:color w:val="000000"/>
        </w:rPr>
      </w:pPr>
      <w:r w:rsidRPr="00880580">
        <w:rPr>
          <w:rFonts w:ascii="Arial" w:hAnsi="Arial" w:cs="Arial"/>
          <w:b/>
          <w:color w:val="000000"/>
        </w:rPr>
        <w:t xml:space="preserve">Sídlo: </w:t>
      </w:r>
      <w:r w:rsidR="00B96A87">
        <w:rPr>
          <w:rFonts w:ascii="Arial" w:hAnsi="Arial" w:cs="Arial"/>
          <w:b/>
          <w:color w:val="000000"/>
        </w:rPr>
        <w:t>Perner</w:t>
      </w:r>
      <w:r w:rsidR="006932F2">
        <w:rPr>
          <w:rFonts w:ascii="Arial" w:hAnsi="Arial" w:cs="Arial"/>
          <w:b/>
          <w:color w:val="000000"/>
        </w:rPr>
        <w:t>o</w:t>
      </w:r>
      <w:r w:rsidR="00B96A87">
        <w:rPr>
          <w:rFonts w:ascii="Arial" w:hAnsi="Arial" w:cs="Arial"/>
          <w:b/>
          <w:color w:val="000000"/>
        </w:rPr>
        <w:t>va 697/35, 186 00 Praha 8</w:t>
      </w:r>
    </w:p>
    <w:p w14:paraId="020FD6F7" w14:textId="5B1EB315" w:rsidR="007B7408" w:rsidRPr="00880580" w:rsidRDefault="007B7408" w:rsidP="007B7408">
      <w:pPr>
        <w:spacing w:before="20" w:after="20" w:line="360" w:lineRule="auto"/>
        <w:ind w:left="720"/>
        <w:rPr>
          <w:rFonts w:ascii="Arial" w:hAnsi="Arial" w:cs="Arial"/>
          <w:b/>
          <w:color w:val="000000"/>
        </w:rPr>
      </w:pPr>
      <w:r w:rsidRPr="00880580">
        <w:rPr>
          <w:rFonts w:ascii="Arial" w:hAnsi="Arial" w:cs="Arial"/>
          <w:b/>
          <w:color w:val="000000"/>
        </w:rPr>
        <w:t xml:space="preserve">IČO: </w:t>
      </w:r>
      <w:r w:rsidR="00B96A87">
        <w:rPr>
          <w:rFonts w:ascii="Arial" w:hAnsi="Arial" w:cs="Arial"/>
          <w:b/>
          <w:color w:val="000000"/>
        </w:rPr>
        <w:t>02004534</w:t>
      </w:r>
      <w:r w:rsidRPr="00880580">
        <w:rPr>
          <w:rFonts w:ascii="Arial" w:hAnsi="Arial" w:cs="Arial"/>
          <w:b/>
          <w:color w:val="000000"/>
        </w:rPr>
        <w:t xml:space="preserve"> DIČ: </w:t>
      </w:r>
      <w:r w:rsidR="00B96A87">
        <w:rPr>
          <w:rFonts w:ascii="Arial" w:hAnsi="Arial" w:cs="Arial"/>
          <w:b/>
          <w:color w:val="000000"/>
        </w:rPr>
        <w:t>CZ02004534</w:t>
      </w:r>
    </w:p>
    <w:p w14:paraId="34B6627A" w14:textId="385D6182" w:rsidR="007B7408" w:rsidRPr="00880580" w:rsidRDefault="007B7408" w:rsidP="007B7408">
      <w:pPr>
        <w:spacing w:before="20" w:after="20" w:line="360" w:lineRule="auto"/>
        <w:ind w:left="720"/>
        <w:rPr>
          <w:rFonts w:ascii="Arial" w:hAnsi="Arial" w:cs="Arial"/>
          <w:b/>
          <w:color w:val="000000"/>
        </w:rPr>
      </w:pPr>
      <w:r w:rsidRPr="00880580">
        <w:rPr>
          <w:rFonts w:ascii="Arial" w:hAnsi="Arial" w:cs="Arial"/>
          <w:b/>
          <w:color w:val="000000"/>
        </w:rPr>
        <w:t xml:space="preserve">Obchodní rejstřík: </w:t>
      </w:r>
      <w:r w:rsidR="00B96A87">
        <w:rPr>
          <w:rFonts w:ascii="Arial" w:hAnsi="Arial" w:cs="Arial"/>
          <w:b/>
          <w:color w:val="000000"/>
        </w:rPr>
        <w:t>Městský soud v Praze, oddíl C, vložka 213782</w:t>
      </w:r>
    </w:p>
    <w:p w14:paraId="53ECA442" w14:textId="48372780" w:rsidR="007B7408" w:rsidRPr="00880580" w:rsidRDefault="007B7408" w:rsidP="007B7408">
      <w:pPr>
        <w:spacing w:before="20" w:after="20" w:line="360" w:lineRule="auto"/>
        <w:ind w:left="720"/>
        <w:rPr>
          <w:rFonts w:ascii="Arial" w:hAnsi="Arial" w:cs="Arial"/>
          <w:b/>
          <w:color w:val="000000"/>
        </w:rPr>
      </w:pPr>
      <w:r w:rsidRPr="00880580">
        <w:rPr>
          <w:rFonts w:ascii="Arial" w:hAnsi="Arial" w:cs="Arial"/>
          <w:b/>
          <w:color w:val="000000"/>
        </w:rPr>
        <w:t xml:space="preserve">zastoupená: </w:t>
      </w:r>
      <w:r w:rsidR="00F8737B">
        <w:rPr>
          <w:rFonts w:ascii="Arial" w:hAnsi="Arial" w:cs="Arial"/>
          <w:b/>
          <w:color w:val="000000"/>
        </w:rPr>
        <w:t>XXX</w:t>
      </w:r>
      <w:r w:rsidR="00B96A87">
        <w:rPr>
          <w:rFonts w:ascii="Arial" w:hAnsi="Arial" w:cs="Arial"/>
          <w:b/>
          <w:color w:val="000000"/>
        </w:rPr>
        <w:t>, zmocněnc</w:t>
      </w:r>
      <w:r w:rsidR="00D43053">
        <w:rPr>
          <w:rFonts w:ascii="Arial" w:hAnsi="Arial" w:cs="Arial"/>
          <w:b/>
          <w:color w:val="000000"/>
        </w:rPr>
        <w:t>em</w:t>
      </w:r>
      <w:r w:rsidR="00B96A87">
        <w:rPr>
          <w:rFonts w:ascii="Arial" w:hAnsi="Arial" w:cs="Arial"/>
          <w:b/>
          <w:color w:val="000000"/>
        </w:rPr>
        <w:t xml:space="preserve"> na základě plné moci</w:t>
      </w:r>
    </w:p>
    <w:p w14:paraId="386662D3" w14:textId="7E0E76B7" w:rsidR="007B7408" w:rsidRPr="00880580" w:rsidRDefault="007B7408" w:rsidP="007B7408">
      <w:pPr>
        <w:spacing w:before="20" w:after="20" w:line="360" w:lineRule="auto"/>
        <w:ind w:left="720"/>
        <w:rPr>
          <w:rFonts w:ascii="Arial" w:hAnsi="Arial" w:cs="Arial"/>
          <w:b/>
          <w:color w:val="000000"/>
        </w:rPr>
      </w:pPr>
      <w:r w:rsidRPr="00880580">
        <w:rPr>
          <w:rFonts w:ascii="Arial" w:hAnsi="Arial" w:cs="Arial"/>
          <w:b/>
          <w:color w:val="000000"/>
        </w:rPr>
        <w:t xml:space="preserve">bankovní spojení: </w:t>
      </w:r>
      <w:r w:rsidR="00B96A87">
        <w:rPr>
          <w:rFonts w:ascii="Arial" w:hAnsi="Arial" w:cs="Arial"/>
          <w:b/>
          <w:color w:val="000000"/>
        </w:rPr>
        <w:t>Deutsche Bank Prague a.s., číslo účtu: 3155500003/7910</w:t>
      </w:r>
      <w:bookmarkEnd w:id="0"/>
    </w:p>
    <w:p w14:paraId="4AEA133E" w14:textId="77777777" w:rsidR="007B7408" w:rsidRPr="00880580" w:rsidRDefault="007B7408" w:rsidP="007B7408">
      <w:pPr>
        <w:spacing w:before="120"/>
        <w:rPr>
          <w:rFonts w:ascii="Arial" w:hAnsi="Arial" w:cs="Arial"/>
        </w:rPr>
      </w:pPr>
      <w:r w:rsidRPr="00880580">
        <w:rPr>
          <w:rFonts w:ascii="Arial" w:hAnsi="Arial" w:cs="Arial"/>
        </w:rPr>
        <w:t>dále jen „</w:t>
      </w:r>
      <w:r w:rsidRPr="00880580">
        <w:rPr>
          <w:rFonts w:ascii="Arial" w:hAnsi="Arial" w:cs="Arial"/>
          <w:b/>
        </w:rPr>
        <w:t>Prodávající</w:t>
      </w:r>
      <w:r w:rsidRPr="00880580">
        <w:rPr>
          <w:rFonts w:ascii="Arial" w:hAnsi="Arial" w:cs="Arial"/>
        </w:rPr>
        <w:t>“</w:t>
      </w:r>
    </w:p>
    <w:p w14:paraId="10F0FC28" w14:textId="77777777" w:rsidR="007B7408" w:rsidRPr="00880580" w:rsidRDefault="007B7408" w:rsidP="007B7408">
      <w:pPr>
        <w:rPr>
          <w:rFonts w:ascii="Arial" w:hAnsi="Arial" w:cs="Arial"/>
        </w:rPr>
      </w:pPr>
    </w:p>
    <w:p w14:paraId="08063AB7" w14:textId="77777777" w:rsidR="007B7408" w:rsidRPr="00880580" w:rsidRDefault="007B7408" w:rsidP="007B7408">
      <w:pPr>
        <w:jc w:val="both"/>
        <w:rPr>
          <w:rFonts w:ascii="Arial" w:hAnsi="Arial" w:cs="Arial"/>
        </w:rPr>
      </w:pPr>
      <w:r w:rsidRPr="00880580">
        <w:rPr>
          <w:rFonts w:ascii="Arial" w:hAnsi="Arial" w:cs="Arial"/>
        </w:rPr>
        <w:t xml:space="preserve">uzavírají </w:t>
      </w:r>
      <w:r w:rsidRPr="00880580">
        <w:rPr>
          <w:rFonts w:ascii="Arial" w:hAnsi="Arial" w:cs="Arial"/>
          <w:b/>
        </w:rPr>
        <w:t>smlouvu kupní</w:t>
      </w:r>
      <w:r w:rsidRPr="00880580">
        <w:rPr>
          <w:rFonts w:ascii="Arial" w:hAnsi="Arial" w:cs="Arial"/>
        </w:rPr>
        <w:t>.</w:t>
      </w:r>
    </w:p>
    <w:p w14:paraId="72072A16" w14:textId="77777777" w:rsidR="007B7408" w:rsidRPr="00880580" w:rsidRDefault="007B7408" w:rsidP="007B7408">
      <w:pPr>
        <w:rPr>
          <w:rFonts w:ascii="Arial" w:hAnsi="Arial" w:cs="Arial"/>
        </w:rPr>
      </w:pPr>
    </w:p>
    <w:p w14:paraId="17E68342" w14:textId="77777777" w:rsidR="007B7408" w:rsidRPr="00880580" w:rsidRDefault="007B7408" w:rsidP="007B7408">
      <w:pPr>
        <w:jc w:val="center"/>
        <w:outlineLvl w:val="0"/>
        <w:rPr>
          <w:rFonts w:ascii="Arial" w:hAnsi="Arial" w:cs="Arial"/>
          <w:b/>
        </w:rPr>
      </w:pPr>
      <w:r w:rsidRPr="00880580">
        <w:rPr>
          <w:rFonts w:ascii="Arial" w:hAnsi="Arial" w:cs="Arial"/>
          <w:b/>
        </w:rPr>
        <w:t>I.</w:t>
      </w:r>
    </w:p>
    <w:p w14:paraId="014638CC" w14:textId="77777777" w:rsidR="007B7408" w:rsidRPr="00880580" w:rsidRDefault="007B7408" w:rsidP="007B7408">
      <w:pPr>
        <w:jc w:val="center"/>
        <w:rPr>
          <w:rFonts w:ascii="Arial" w:hAnsi="Arial" w:cs="Arial"/>
          <w:b/>
        </w:rPr>
      </w:pPr>
      <w:r w:rsidRPr="00880580">
        <w:rPr>
          <w:rFonts w:ascii="Arial" w:hAnsi="Arial" w:cs="Arial"/>
          <w:b/>
        </w:rPr>
        <w:t>Předmět plnění</w:t>
      </w:r>
    </w:p>
    <w:p w14:paraId="7DFD97F6" w14:textId="77777777" w:rsidR="007B7408" w:rsidRPr="00880580" w:rsidRDefault="007B7408" w:rsidP="007B7408">
      <w:pPr>
        <w:rPr>
          <w:rFonts w:ascii="Arial" w:hAnsi="Arial" w:cs="Arial"/>
          <w:b/>
        </w:rPr>
      </w:pPr>
    </w:p>
    <w:p w14:paraId="04BBBEDE" w14:textId="3D4388FB" w:rsidR="007B7408" w:rsidRPr="00AA73BC" w:rsidRDefault="007B7408" w:rsidP="00426ABB">
      <w:pPr>
        <w:numPr>
          <w:ilvl w:val="0"/>
          <w:numId w:val="9"/>
        </w:numPr>
        <w:tabs>
          <w:tab w:val="clear" w:pos="720"/>
          <w:tab w:val="num" w:pos="426"/>
        </w:tabs>
        <w:autoSpaceDE/>
        <w:autoSpaceDN/>
        <w:ind w:left="426" w:hanging="426"/>
        <w:jc w:val="both"/>
        <w:rPr>
          <w:rFonts w:ascii="Arial" w:hAnsi="Arial" w:cs="Arial"/>
        </w:rPr>
      </w:pPr>
      <w:r w:rsidRPr="00880580">
        <w:rPr>
          <w:rFonts w:ascii="Arial" w:hAnsi="Arial" w:cs="Arial"/>
        </w:rPr>
        <w:t xml:space="preserve">Předmětem této smlouvy jsou dodávky </w:t>
      </w:r>
      <w:r>
        <w:rPr>
          <w:rFonts w:ascii="Arial" w:hAnsi="Arial" w:cs="Arial"/>
        </w:rPr>
        <w:t xml:space="preserve">spotřebního </w:t>
      </w:r>
      <w:r w:rsidRPr="00880580">
        <w:rPr>
          <w:rFonts w:ascii="Arial" w:hAnsi="Arial" w:cs="Arial"/>
        </w:rPr>
        <w:t>zboží (</w:t>
      </w:r>
      <w:r w:rsidR="00BC0DED">
        <w:rPr>
          <w:rFonts w:ascii="Arial" w:hAnsi="Arial" w:cs="Arial"/>
        </w:rPr>
        <w:t>srdečních chlopn</w:t>
      </w:r>
      <w:r w:rsidR="00E84B7B">
        <w:rPr>
          <w:rFonts w:ascii="Arial" w:hAnsi="Arial" w:cs="Arial"/>
        </w:rPr>
        <w:t>í</w:t>
      </w:r>
      <w:r w:rsidR="00BC0DED">
        <w:rPr>
          <w:rFonts w:ascii="Arial" w:hAnsi="Arial" w:cs="Arial"/>
        </w:rPr>
        <w:t xml:space="preserve"> a ringů</w:t>
      </w:r>
      <w:r w:rsidRPr="00880580">
        <w:rPr>
          <w:rFonts w:ascii="Arial" w:hAnsi="Arial" w:cs="Arial"/>
        </w:rPr>
        <w:t xml:space="preserve">) dle výsledků veřejné </w:t>
      </w:r>
      <w:r w:rsidRPr="00AA73BC">
        <w:rPr>
          <w:rFonts w:ascii="Arial" w:hAnsi="Arial" w:cs="Arial"/>
        </w:rPr>
        <w:t>zakázky, kterou kupující</w:t>
      </w:r>
      <w:r w:rsidR="0010589F" w:rsidRPr="00AA73BC">
        <w:rPr>
          <w:rFonts w:ascii="Arial" w:hAnsi="Arial" w:cs="Arial"/>
        </w:rPr>
        <w:t xml:space="preserve"> jako zadavatel</w:t>
      </w:r>
      <w:r w:rsidRPr="00AA73BC">
        <w:rPr>
          <w:rFonts w:ascii="Arial" w:hAnsi="Arial" w:cs="Arial"/>
        </w:rPr>
        <w:t xml:space="preserve"> vyhlásil v otevřeném řízení pod evidenčním číslem</w:t>
      </w:r>
      <w:r w:rsidRPr="00AA73BC">
        <w:rPr>
          <w:rFonts w:ascii="Arial" w:hAnsi="Arial" w:cs="Arial"/>
          <w:b/>
        </w:rPr>
        <w:t xml:space="preserve"> </w:t>
      </w:r>
      <w:sdt>
        <w:sdtPr>
          <w:rPr>
            <w:rFonts w:ascii="Arial" w:hAnsi="Arial" w:cs="Arial"/>
            <w:b/>
          </w:rPr>
          <w:alias w:val="Kategorie"/>
          <w:id w:val="321215001"/>
          <w:placeholder>
            <w:docPart w:val="0D70D032572444A98D6FE29F253B2B38"/>
          </w:placeholder>
          <w:dataBinding w:prefixMappings="xmlns:ns0='http://purl.org/dc/elements/1.1/' xmlns:ns1='http://schemas.openxmlformats.org/package/2006/metadata/core-properties' " w:xpath="/ns1:coreProperties[1]/ns1:category[1]" w:storeItemID="{6C3C8BC8-F283-45AE-878A-BAB7291924A1}"/>
          <w:text/>
        </w:sdtPr>
        <w:sdtContent>
          <w:r w:rsidR="00D44F91">
            <w:rPr>
              <w:rFonts w:ascii="Arial" w:hAnsi="Arial" w:cs="Arial"/>
              <w:b/>
            </w:rPr>
            <w:t>Z202</w:t>
          </w:r>
          <w:r w:rsidR="0033047A">
            <w:rPr>
              <w:rFonts w:ascii="Arial" w:hAnsi="Arial" w:cs="Arial"/>
              <w:b/>
            </w:rPr>
            <w:t>5</w:t>
          </w:r>
          <w:r w:rsidR="00D44F91">
            <w:rPr>
              <w:rFonts w:ascii="Arial" w:hAnsi="Arial" w:cs="Arial"/>
              <w:b/>
            </w:rPr>
            <w:t>-</w:t>
          </w:r>
          <w:r w:rsidR="00D77D81">
            <w:rPr>
              <w:rFonts w:ascii="Arial" w:hAnsi="Arial" w:cs="Arial"/>
              <w:b/>
            </w:rPr>
            <w:t>028345</w:t>
          </w:r>
        </w:sdtContent>
      </w:sdt>
      <w:r w:rsidRPr="00AA73BC">
        <w:rPr>
          <w:rFonts w:ascii="Arial" w:hAnsi="Arial" w:cs="Arial"/>
        </w:rPr>
        <w:t xml:space="preserve">, na základě dílčích </w:t>
      </w:r>
      <w:r w:rsidR="00DC5064">
        <w:rPr>
          <w:rFonts w:ascii="Arial" w:hAnsi="Arial" w:cs="Arial"/>
        </w:rPr>
        <w:t>dodávek formou konsignačního skladu</w:t>
      </w:r>
      <w:r w:rsidRPr="00AA73BC">
        <w:rPr>
          <w:rFonts w:ascii="Arial" w:hAnsi="Arial" w:cs="Arial"/>
        </w:rPr>
        <w:t>. Zboží je určeno, co do druhu, množství a ceny, v příloze této smlouvy.</w:t>
      </w:r>
    </w:p>
    <w:p w14:paraId="31960B76" w14:textId="77777777" w:rsidR="007B7408" w:rsidRPr="00AA73BC" w:rsidRDefault="007B7408" w:rsidP="007B7408">
      <w:pPr>
        <w:tabs>
          <w:tab w:val="num" w:pos="426"/>
        </w:tabs>
        <w:ind w:left="426"/>
        <w:jc w:val="both"/>
        <w:rPr>
          <w:rFonts w:ascii="Arial" w:hAnsi="Arial" w:cs="Arial"/>
        </w:rPr>
      </w:pPr>
    </w:p>
    <w:p w14:paraId="680C5489" w14:textId="0D04193E" w:rsidR="007B7408" w:rsidRDefault="00494F43" w:rsidP="00F44906">
      <w:pPr>
        <w:numPr>
          <w:ilvl w:val="0"/>
          <w:numId w:val="9"/>
        </w:numPr>
        <w:tabs>
          <w:tab w:val="clear" w:pos="720"/>
          <w:tab w:val="num" w:pos="426"/>
        </w:tabs>
        <w:autoSpaceDE/>
        <w:autoSpaceDN/>
        <w:ind w:left="426" w:hanging="426"/>
        <w:jc w:val="both"/>
        <w:rPr>
          <w:rFonts w:ascii="Arial" w:hAnsi="Arial" w:cs="Arial"/>
        </w:rPr>
      </w:pPr>
      <w:r w:rsidRPr="00DC5064">
        <w:rPr>
          <w:rFonts w:ascii="Arial" w:hAnsi="Arial" w:cs="Arial"/>
        </w:rPr>
        <w:t xml:space="preserve">Prodávající se zavazuje dodat kupujícímu zboží </w:t>
      </w:r>
      <w:r w:rsidR="00DC5064" w:rsidRPr="00DC5064">
        <w:rPr>
          <w:rFonts w:ascii="Arial" w:hAnsi="Arial" w:cs="Arial"/>
        </w:rPr>
        <w:t>prostřednictvím zřízeného</w:t>
      </w:r>
      <w:r w:rsidR="001E091C" w:rsidRPr="00DC5064">
        <w:rPr>
          <w:rFonts w:ascii="Arial" w:hAnsi="Arial" w:cs="Arial"/>
        </w:rPr>
        <w:t xml:space="preserve"> konsignačního skladu </w:t>
      </w:r>
      <w:r w:rsidR="00BC0DED" w:rsidRPr="00DC5064">
        <w:rPr>
          <w:rFonts w:ascii="Arial" w:hAnsi="Arial" w:cs="Arial"/>
        </w:rPr>
        <w:t>Kardiologické kliniky a Kardiochirurgického oddělení FN Plzeň – Lochotín</w:t>
      </w:r>
      <w:r w:rsidR="008738EE" w:rsidRPr="00DC5064">
        <w:rPr>
          <w:rFonts w:ascii="Arial" w:hAnsi="Arial" w:cs="Arial"/>
        </w:rPr>
        <w:t xml:space="preserve"> v</w:t>
      </w:r>
      <w:r w:rsidR="007B7408" w:rsidRPr="00DC5064">
        <w:rPr>
          <w:rFonts w:ascii="Arial" w:hAnsi="Arial" w:cs="Arial"/>
        </w:rPr>
        <w:t xml:space="preserve"> areálu zadavatele FN Plzeň, alej Svobody </w:t>
      </w:r>
      <w:r w:rsidR="00787D18" w:rsidRPr="00DC5064">
        <w:rPr>
          <w:rFonts w:ascii="Arial" w:hAnsi="Arial" w:cs="Arial"/>
        </w:rPr>
        <w:t>923/</w:t>
      </w:r>
      <w:r w:rsidR="007B7408" w:rsidRPr="00DC5064">
        <w:rPr>
          <w:rFonts w:ascii="Arial" w:hAnsi="Arial" w:cs="Arial"/>
        </w:rPr>
        <w:t xml:space="preserve">80, </w:t>
      </w:r>
      <w:r w:rsidR="00E94648" w:rsidRPr="00DC5064">
        <w:rPr>
          <w:rFonts w:ascii="Arial" w:hAnsi="Arial" w:cs="Arial"/>
        </w:rPr>
        <w:t xml:space="preserve">323 00 </w:t>
      </w:r>
      <w:r w:rsidR="007B7408" w:rsidRPr="00DC5064">
        <w:rPr>
          <w:rFonts w:ascii="Arial" w:hAnsi="Arial" w:cs="Arial"/>
        </w:rPr>
        <w:t>Plzeň.</w:t>
      </w:r>
      <w:r w:rsidR="00A81F1D" w:rsidRPr="00DC5064">
        <w:rPr>
          <w:rFonts w:ascii="Arial" w:hAnsi="Arial" w:cs="Arial"/>
        </w:rPr>
        <w:t xml:space="preserve"> </w:t>
      </w:r>
    </w:p>
    <w:p w14:paraId="714929DA" w14:textId="77777777" w:rsidR="00DC5064" w:rsidRPr="00DC5064" w:rsidRDefault="00DC5064" w:rsidP="00DC5064">
      <w:pPr>
        <w:tabs>
          <w:tab w:val="num" w:pos="426"/>
        </w:tabs>
        <w:autoSpaceDE/>
        <w:autoSpaceDN/>
        <w:jc w:val="both"/>
        <w:rPr>
          <w:rFonts w:ascii="Arial" w:hAnsi="Arial" w:cs="Arial"/>
        </w:rPr>
      </w:pPr>
    </w:p>
    <w:p w14:paraId="3C13F651" w14:textId="65478F9D" w:rsidR="007B7408" w:rsidRPr="00880580" w:rsidRDefault="007B7408" w:rsidP="00426ABB">
      <w:pPr>
        <w:numPr>
          <w:ilvl w:val="0"/>
          <w:numId w:val="9"/>
        </w:numPr>
        <w:tabs>
          <w:tab w:val="clear" w:pos="720"/>
          <w:tab w:val="num" w:pos="426"/>
        </w:tabs>
        <w:autoSpaceDE/>
        <w:autoSpaceDN/>
        <w:ind w:left="426" w:hanging="426"/>
        <w:jc w:val="both"/>
        <w:rPr>
          <w:rFonts w:ascii="Arial" w:hAnsi="Arial" w:cs="Arial"/>
        </w:rPr>
      </w:pPr>
      <w:r w:rsidRPr="00880580">
        <w:rPr>
          <w:rFonts w:ascii="Arial" w:hAnsi="Arial" w:cs="Arial"/>
        </w:rPr>
        <w:t xml:space="preserve">Kupující se touto smlouvou zavazuje zboží od prodávajícího převzít </w:t>
      </w:r>
      <w:r w:rsidR="00DC5064">
        <w:rPr>
          <w:rFonts w:ascii="Arial" w:hAnsi="Arial" w:cs="Arial"/>
        </w:rPr>
        <w:t xml:space="preserve">způsobem stanoveným ve smlouvě o zřízení konsignačního skladu </w:t>
      </w:r>
      <w:r w:rsidRPr="00880580">
        <w:rPr>
          <w:rFonts w:ascii="Arial" w:hAnsi="Arial" w:cs="Arial"/>
        </w:rPr>
        <w:t>a zaplatit dohodnutou kupní cenu.</w:t>
      </w:r>
    </w:p>
    <w:p w14:paraId="64DD6681" w14:textId="77777777" w:rsidR="007B7408" w:rsidRPr="00880580" w:rsidRDefault="007B7408" w:rsidP="007B7408">
      <w:pPr>
        <w:tabs>
          <w:tab w:val="num" w:pos="426"/>
        </w:tabs>
        <w:ind w:left="426"/>
        <w:jc w:val="both"/>
        <w:rPr>
          <w:rFonts w:ascii="Arial" w:hAnsi="Arial" w:cs="Arial"/>
        </w:rPr>
      </w:pPr>
    </w:p>
    <w:p w14:paraId="1CB23DFB" w14:textId="3EABC3C4" w:rsidR="007B7408" w:rsidRDefault="0010589F" w:rsidP="00426ABB">
      <w:pPr>
        <w:numPr>
          <w:ilvl w:val="0"/>
          <w:numId w:val="9"/>
        </w:numPr>
        <w:tabs>
          <w:tab w:val="clear" w:pos="720"/>
          <w:tab w:val="num" w:pos="426"/>
        </w:tabs>
        <w:autoSpaceDE/>
        <w:autoSpaceDN/>
        <w:ind w:left="426" w:hanging="426"/>
        <w:jc w:val="both"/>
        <w:rPr>
          <w:rFonts w:ascii="Arial" w:hAnsi="Arial" w:cs="Arial"/>
        </w:rPr>
      </w:pPr>
      <w:r w:rsidRPr="0010589F">
        <w:rPr>
          <w:rFonts w:ascii="Arial" w:hAnsi="Arial" w:cs="Arial"/>
        </w:rPr>
        <w:t>Množství předmětu plnění v jednotlivých položkách uvedené v příloze této smlouvy je množství stanovené orientačně. To znamená, že</w:t>
      </w:r>
      <w:r w:rsidR="00800092">
        <w:rPr>
          <w:rFonts w:ascii="Arial" w:hAnsi="Arial" w:cs="Arial"/>
        </w:rPr>
        <w:t xml:space="preserve"> nezavazuje kupujícího k odběru takového množství a</w:t>
      </w:r>
      <w:r w:rsidRPr="0010589F">
        <w:rPr>
          <w:rFonts w:ascii="Arial" w:hAnsi="Arial" w:cs="Arial"/>
        </w:rPr>
        <w:t xml:space="preserve"> kupující je oprávněn určovat konkrétní množství a dobu plnění jednotlivých dílčích dodávek podle svých aktuálních potřeb s ohledem na skladbu pacientů bez penalizace či jiného postihu ze strany prodávajícího. </w:t>
      </w:r>
    </w:p>
    <w:p w14:paraId="7D0074DC" w14:textId="77777777" w:rsidR="0010589F" w:rsidRPr="0010589F" w:rsidRDefault="0010589F" w:rsidP="0010589F">
      <w:pPr>
        <w:tabs>
          <w:tab w:val="num" w:pos="426"/>
        </w:tabs>
        <w:autoSpaceDE/>
        <w:autoSpaceDN/>
        <w:ind w:left="426"/>
        <w:jc w:val="both"/>
        <w:rPr>
          <w:rFonts w:ascii="Arial" w:hAnsi="Arial" w:cs="Arial"/>
        </w:rPr>
      </w:pPr>
    </w:p>
    <w:p w14:paraId="15902259" w14:textId="106F0B1D" w:rsidR="007B7408" w:rsidRDefault="007B7408" w:rsidP="00426ABB">
      <w:pPr>
        <w:numPr>
          <w:ilvl w:val="0"/>
          <w:numId w:val="9"/>
        </w:numPr>
        <w:tabs>
          <w:tab w:val="clear" w:pos="720"/>
          <w:tab w:val="num" w:pos="426"/>
        </w:tabs>
        <w:autoSpaceDE/>
        <w:autoSpaceDN/>
        <w:ind w:left="426" w:hanging="426"/>
        <w:jc w:val="both"/>
        <w:rPr>
          <w:rFonts w:ascii="Arial" w:hAnsi="Arial" w:cs="Arial"/>
        </w:rPr>
      </w:pPr>
      <w:r w:rsidRPr="00880580">
        <w:rPr>
          <w:rFonts w:ascii="Arial" w:hAnsi="Arial" w:cs="Arial"/>
        </w:rPr>
        <w:t>Kupující si vyhrazuje právo v rámci smluvních podmínek ve sjednaných položkách odebírat inovované či nové výrobky, pokud budou svými charakteristikami odpovídat zadání VZ.</w:t>
      </w:r>
    </w:p>
    <w:p w14:paraId="6AF210A1" w14:textId="77777777" w:rsidR="001B5356" w:rsidRDefault="001B5356" w:rsidP="001B5356">
      <w:pPr>
        <w:pStyle w:val="Odstavecseseznamem"/>
        <w:rPr>
          <w:rFonts w:ascii="Arial" w:hAnsi="Arial" w:cs="Arial"/>
        </w:rPr>
      </w:pPr>
    </w:p>
    <w:p w14:paraId="0F0A082B" w14:textId="32C08246" w:rsidR="001B5356" w:rsidRPr="00880580" w:rsidRDefault="001B5356" w:rsidP="00426ABB">
      <w:pPr>
        <w:numPr>
          <w:ilvl w:val="0"/>
          <w:numId w:val="9"/>
        </w:numPr>
        <w:tabs>
          <w:tab w:val="clear" w:pos="720"/>
          <w:tab w:val="num" w:pos="426"/>
        </w:tabs>
        <w:autoSpaceDE/>
        <w:autoSpaceDN/>
        <w:ind w:left="426" w:hanging="426"/>
        <w:jc w:val="both"/>
        <w:rPr>
          <w:rFonts w:ascii="Arial" w:hAnsi="Arial" w:cs="Arial"/>
        </w:rPr>
      </w:pPr>
      <w:r>
        <w:rPr>
          <w:rFonts w:ascii="Arial" w:hAnsi="Arial" w:cs="Arial"/>
        </w:rPr>
        <w:t xml:space="preserve">V případě, že jsou předmětem smlouvy zdravotnické prostředky, u kterých </w:t>
      </w:r>
      <w:r>
        <w:rPr>
          <w:rFonts w:ascii="Arial" w:hAnsi="Arial" w:cs="Arial"/>
          <w:color w:val="000000"/>
          <w:shd w:val="clear" w:color="auto" w:fill="FFFFFF"/>
        </w:rPr>
        <w:t>stanovil výrobce v návodu k použití</w:t>
      </w:r>
      <w:r>
        <w:rPr>
          <w:rFonts w:ascii="Arial" w:hAnsi="Arial" w:cs="Arial"/>
        </w:rPr>
        <w:t xml:space="preserve"> podmínku instruktáže, je provedení instruktáže </w:t>
      </w:r>
      <w:r w:rsidR="008B67CA">
        <w:rPr>
          <w:rFonts w:ascii="Arial" w:hAnsi="Arial" w:cs="Arial"/>
        </w:rPr>
        <w:t xml:space="preserve">prodávajícím </w:t>
      </w:r>
      <w:r>
        <w:rPr>
          <w:rFonts w:ascii="Arial" w:hAnsi="Arial" w:cs="Arial"/>
        </w:rPr>
        <w:t xml:space="preserve">součástí plnění. </w:t>
      </w:r>
    </w:p>
    <w:p w14:paraId="55825EB6" w14:textId="77777777" w:rsidR="007B7408" w:rsidRPr="00880580" w:rsidRDefault="007B7408" w:rsidP="007B7408">
      <w:pPr>
        <w:jc w:val="both"/>
        <w:rPr>
          <w:rFonts w:ascii="Arial" w:hAnsi="Arial" w:cs="Arial"/>
        </w:rPr>
      </w:pPr>
    </w:p>
    <w:p w14:paraId="057856AB" w14:textId="77777777" w:rsidR="009F4142" w:rsidRDefault="009F4142" w:rsidP="007B7408">
      <w:pPr>
        <w:jc w:val="center"/>
        <w:outlineLvl w:val="0"/>
        <w:rPr>
          <w:rFonts w:ascii="Arial" w:hAnsi="Arial" w:cs="Arial"/>
          <w:b/>
        </w:rPr>
      </w:pPr>
    </w:p>
    <w:p w14:paraId="74A19CD5" w14:textId="77777777" w:rsidR="007B7408" w:rsidRPr="00880580" w:rsidRDefault="007B7408" w:rsidP="007B7408">
      <w:pPr>
        <w:jc w:val="center"/>
        <w:outlineLvl w:val="0"/>
        <w:rPr>
          <w:rFonts w:ascii="Arial" w:hAnsi="Arial" w:cs="Arial"/>
          <w:b/>
        </w:rPr>
      </w:pPr>
      <w:r w:rsidRPr="00880580">
        <w:rPr>
          <w:rFonts w:ascii="Arial" w:hAnsi="Arial" w:cs="Arial"/>
          <w:b/>
        </w:rPr>
        <w:t>II.</w:t>
      </w:r>
    </w:p>
    <w:p w14:paraId="770A98DA" w14:textId="77777777" w:rsidR="007B7408" w:rsidRPr="00880580" w:rsidRDefault="007B7408" w:rsidP="007B7408">
      <w:pPr>
        <w:jc w:val="center"/>
        <w:rPr>
          <w:rFonts w:ascii="Arial" w:hAnsi="Arial" w:cs="Arial"/>
          <w:b/>
        </w:rPr>
      </w:pPr>
      <w:r w:rsidRPr="00880580">
        <w:rPr>
          <w:rFonts w:ascii="Arial" w:hAnsi="Arial" w:cs="Arial"/>
          <w:b/>
        </w:rPr>
        <w:t>Kupní cena</w:t>
      </w:r>
    </w:p>
    <w:p w14:paraId="6C96DE9A" w14:textId="77777777" w:rsidR="007B7408" w:rsidRPr="00880580" w:rsidRDefault="007B7408" w:rsidP="007B7408">
      <w:pPr>
        <w:jc w:val="center"/>
        <w:rPr>
          <w:rFonts w:ascii="Arial" w:hAnsi="Arial" w:cs="Arial"/>
          <w:b/>
        </w:rPr>
      </w:pPr>
    </w:p>
    <w:p w14:paraId="72E69A13" w14:textId="77777777" w:rsidR="007B7408" w:rsidRPr="00880580" w:rsidRDefault="007B7408" w:rsidP="00426ABB">
      <w:pPr>
        <w:numPr>
          <w:ilvl w:val="0"/>
          <w:numId w:val="12"/>
        </w:numPr>
        <w:tabs>
          <w:tab w:val="clear" w:pos="720"/>
          <w:tab w:val="num" w:pos="426"/>
        </w:tabs>
        <w:autoSpaceDE/>
        <w:autoSpaceDN/>
        <w:ind w:left="426" w:hanging="426"/>
        <w:jc w:val="both"/>
        <w:rPr>
          <w:rFonts w:ascii="Arial" w:hAnsi="Arial" w:cs="Arial"/>
        </w:rPr>
      </w:pPr>
      <w:r w:rsidRPr="00880580">
        <w:rPr>
          <w:rFonts w:ascii="Arial" w:hAnsi="Arial" w:cs="Arial"/>
        </w:rPr>
        <w:t>Kupní cena zboží je uvedena v příloze č. 1 této kupní smlouvy.</w:t>
      </w:r>
    </w:p>
    <w:p w14:paraId="13B1CCE8" w14:textId="77777777" w:rsidR="007B7408" w:rsidRPr="00880580" w:rsidRDefault="007B7408" w:rsidP="007B7408">
      <w:pPr>
        <w:ind w:left="426"/>
        <w:jc w:val="both"/>
        <w:rPr>
          <w:rFonts w:ascii="Arial" w:hAnsi="Arial" w:cs="Arial"/>
        </w:rPr>
      </w:pPr>
    </w:p>
    <w:p w14:paraId="270E9974" w14:textId="77777777" w:rsidR="007B7408" w:rsidRPr="00880580" w:rsidRDefault="007B7408" w:rsidP="00426ABB">
      <w:pPr>
        <w:numPr>
          <w:ilvl w:val="0"/>
          <w:numId w:val="12"/>
        </w:numPr>
        <w:tabs>
          <w:tab w:val="clear" w:pos="720"/>
          <w:tab w:val="num" w:pos="426"/>
        </w:tabs>
        <w:autoSpaceDE/>
        <w:autoSpaceDN/>
        <w:ind w:left="426" w:hanging="426"/>
        <w:jc w:val="both"/>
        <w:rPr>
          <w:rFonts w:ascii="Arial" w:hAnsi="Arial" w:cs="Arial"/>
        </w:rPr>
      </w:pPr>
      <w:r w:rsidRPr="00880580">
        <w:rPr>
          <w:rFonts w:ascii="Arial" w:hAnsi="Arial" w:cs="Arial"/>
        </w:rPr>
        <w:t>Kupní cena obsahuje veškeré náklady prodávajícího jako například dopravné, balné, pojištění, celní a daňové poplatky, zaškolení personálu, veškerou dokumentaci ke zboží a další náklady prodávajícího.</w:t>
      </w:r>
    </w:p>
    <w:p w14:paraId="7621C151" w14:textId="77777777" w:rsidR="007B7408" w:rsidRPr="00880580" w:rsidRDefault="007B7408" w:rsidP="007B7408">
      <w:pPr>
        <w:ind w:left="426"/>
        <w:jc w:val="both"/>
        <w:rPr>
          <w:rFonts w:ascii="Arial" w:hAnsi="Arial" w:cs="Arial"/>
        </w:rPr>
      </w:pPr>
    </w:p>
    <w:p w14:paraId="2505D0AC" w14:textId="77777777" w:rsidR="00956C9D" w:rsidRPr="002564AE" w:rsidRDefault="00956C9D" w:rsidP="00956C9D">
      <w:pPr>
        <w:numPr>
          <w:ilvl w:val="0"/>
          <w:numId w:val="12"/>
        </w:numPr>
        <w:tabs>
          <w:tab w:val="clear" w:pos="720"/>
          <w:tab w:val="num" w:pos="426"/>
        </w:tabs>
        <w:autoSpaceDE/>
        <w:autoSpaceDN/>
        <w:ind w:left="426" w:hanging="426"/>
        <w:jc w:val="both"/>
        <w:rPr>
          <w:rFonts w:ascii="Arial" w:hAnsi="Arial" w:cs="Arial"/>
        </w:rPr>
      </w:pPr>
      <w:r w:rsidRPr="002564AE">
        <w:rPr>
          <w:rFonts w:ascii="Arial" w:hAnsi="Arial" w:cs="Arial"/>
        </w:rPr>
        <w:t>Kupní cena je garantována jako cena maximální, nejvýše přípustná</w:t>
      </w:r>
      <w:r>
        <w:rPr>
          <w:rFonts w:ascii="Arial" w:hAnsi="Arial" w:cs="Arial"/>
        </w:rPr>
        <w:t>. Změnu ceny vč. DPH lze akceptovat pouze v případě změny zákonné sazby DPH.</w:t>
      </w:r>
    </w:p>
    <w:p w14:paraId="500357D8" w14:textId="77777777" w:rsidR="007B7408" w:rsidRPr="00880580" w:rsidRDefault="007B7408" w:rsidP="007B7408">
      <w:pPr>
        <w:ind w:left="426"/>
        <w:jc w:val="both"/>
        <w:rPr>
          <w:rFonts w:ascii="Arial" w:hAnsi="Arial" w:cs="Arial"/>
        </w:rPr>
      </w:pPr>
    </w:p>
    <w:p w14:paraId="2B4DDCFA" w14:textId="77777777" w:rsidR="007B7408" w:rsidRPr="00880580" w:rsidRDefault="007B7408" w:rsidP="007B7408">
      <w:pPr>
        <w:jc w:val="center"/>
        <w:outlineLvl w:val="0"/>
        <w:rPr>
          <w:rFonts w:ascii="Arial" w:hAnsi="Arial" w:cs="Arial"/>
          <w:b/>
        </w:rPr>
      </w:pPr>
      <w:r w:rsidRPr="00880580">
        <w:rPr>
          <w:rFonts w:ascii="Arial" w:hAnsi="Arial" w:cs="Arial"/>
          <w:b/>
        </w:rPr>
        <w:t>III.</w:t>
      </w:r>
    </w:p>
    <w:p w14:paraId="65231EB0" w14:textId="4D2C2CF1" w:rsidR="007B7408" w:rsidRPr="00880580" w:rsidRDefault="001D7AE6" w:rsidP="007B7408">
      <w:pPr>
        <w:jc w:val="center"/>
        <w:rPr>
          <w:rFonts w:ascii="Arial" w:hAnsi="Arial" w:cs="Arial"/>
          <w:b/>
        </w:rPr>
      </w:pPr>
      <w:r>
        <w:rPr>
          <w:rFonts w:ascii="Arial" w:hAnsi="Arial" w:cs="Arial"/>
          <w:b/>
        </w:rPr>
        <w:t>M</w:t>
      </w:r>
      <w:r w:rsidR="007B7408" w:rsidRPr="00880580">
        <w:rPr>
          <w:rFonts w:ascii="Arial" w:hAnsi="Arial" w:cs="Arial"/>
          <w:b/>
        </w:rPr>
        <w:t>ísto a způsob plnění</w:t>
      </w:r>
    </w:p>
    <w:p w14:paraId="0F5D24CD" w14:textId="77777777" w:rsidR="007B7408" w:rsidRPr="00880580" w:rsidRDefault="007B7408" w:rsidP="007B7408">
      <w:pPr>
        <w:rPr>
          <w:rFonts w:ascii="Arial" w:hAnsi="Arial" w:cs="Arial"/>
          <w:b/>
        </w:rPr>
      </w:pPr>
    </w:p>
    <w:p w14:paraId="69D4999F" w14:textId="68E72074" w:rsidR="00DC5064" w:rsidRDefault="007B7408" w:rsidP="009B747F">
      <w:pPr>
        <w:numPr>
          <w:ilvl w:val="0"/>
          <w:numId w:val="13"/>
        </w:numPr>
        <w:tabs>
          <w:tab w:val="clear" w:pos="720"/>
          <w:tab w:val="num" w:pos="426"/>
        </w:tabs>
        <w:autoSpaceDE/>
        <w:autoSpaceDN/>
        <w:ind w:left="426" w:hanging="426"/>
        <w:jc w:val="both"/>
        <w:rPr>
          <w:rFonts w:ascii="Arial" w:hAnsi="Arial" w:cs="Arial"/>
        </w:rPr>
      </w:pPr>
      <w:r w:rsidRPr="00880580">
        <w:rPr>
          <w:rFonts w:ascii="Arial" w:hAnsi="Arial" w:cs="Arial"/>
        </w:rPr>
        <w:t>Dodávky budou realizovány průběžně</w:t>
      </w:r>
      <w:r w:rsidR="00DC5064" w:rsidRPr="00DC5064">
        <w:rPr>
          <w:rFonts w:ascii="Arial" w:hAnsi="Arial" w:cs="Arial"/>
        </w:rPr>
        <w:t xml:space="preserve"> </w:t>
      </w:r>
      <w:r w:rsidR="00DC5064">
        <w:rPr>
          <w:rFonts w:ascii="Arial" w:hAnsi="Arial" w:cs="Arial"/>
        </w:rPr>
        <w:t>prostřednictvím konsignačního skladu, který je zřízen samostatnou smlouvou.</w:t>
      </w:r>
    </w:p>
    <w:p w14:paraId="1B4F21CC" w14:textId="77777777" w:rsidR="007B7408" w:rsidRPr="001B5356" w:rsidRDefault="007B7408" w:rsidP="007B7408">
      <w:pPr>
        <w:ind w:left="426"/>
        <w:jc w:val="both"/>
        <w:rPr>
          <w:rFonts w:ascii="Arial" w:hAnsi="Arial" w:cs="Arial"/>
        </w:rPr>
      </w:pPr>
    </w:p>
    <w:p w14:paraId="45D05012" w14:textId="04837E16" w:rsidR="007B7408" w:rsidRPr="001B5356" w:rsidRDefault="001E091C" w:rsidP="00E94648">
      <w:pPr>
        <w:numPr>
          <w:ilvl w:val="0"/>
          <w:numId w:val="13"/>
        </w:numPr>
        <w:tabs>
          <w:tab w:val="clear" w:pos="720"/>
          <w:tab w:val="num" w:pos="426"/>
        </w:tabs>
        <w:autoSpaceDE/>
        <w:autoSpaceDN/>
        <w:ind w:left="426" w:hanging="426"/>
        <w:jc w:val="both"/>
        <w:rPr>
          <w:rFonts w:ascii="Arial" w:hAnsi="Arial" w:cs="Arial"/>
        </w:rPr>
      </w:pPr>
      <w:r w:rsidRPr="001B5356">
        <w:rPr>
          <w:rFonts w:ascii="Arial" w:hAnsi="Arial" w:cs="Arial"/>
        </w:rPr>
        <w:t xml:space="preserve">Místem </w:t>
      </w:r>
      <w:r w:rsidR="000F5FD0">
        <w:rPr>
          <w:rFonts w:ascii="Arial" w:hAnsi="Arial" w:cs="Arial"/>
        </w:rPr>
        <w:t>dodání</w:t>
      </w:r>
      <w:r w:rsidRPr="001B5356">
        <w:rPr>
          <w:rFonts w:ascii="Arial" w:hAnsi="Arial" w:cs="Arial"/>
        </w:rPr>
        <w:t xml:space="preserve"> je konsignační sklad </w:t>
      </w:r>
      <w:r w:rsidR="00BC0DED" w:rsidRPr="001B5356">
        <w:rPr>
          <w:rFonts w:ascii="Arial" w:hAnsi="Arial" w:cs="Arial"/>
        </w:rPr>
        <w:t>Kardiologické kliniky a Kardiochirurgického oddělení FN Plzeň – Lochotín</w:t>
      </w:r>
      <w:r w:rsidR="007B7408" w:rsidRPr="001B5356">
        <w:rPr>
          <w:rFonts w:ascii="Arial" w:hAnsi="Arial" w:cs="Arial"/>
        </w:rPr>
        <w:t>.</w:t>
      </w:r>
    </w:p>
    <w:p w14:paraId="639CAEE2" w14:textId="77777777" w:rsidR="007B7408" w:rsidRPr="001B5356" w:rsidRDefault="007B7408" w:rsidP="007B7408">
      <w:pPr>
        <w:ind w:left="426"/>
        <w:jc w:val="both"/>
        <w:rPr>
          <w:rFonts w:ascii="Arial" w:hAnsi="Arial" w:cs="Arial"/>
        </w:rPr>
      </w:pPr>
    </w:p>
    <w:p w14:paraId="0CEE06F8" w14:textId="77777777" w:rsidR="007B7408" w:rsidRPr="00880580" w:rsidRDefault="007B7408" w:rsidP="007B7408">
      <w:pPr>
        <w:jc w:val="center"/>
        <w:outlineLvl w:val="0"/>
        <w:rPr>
          <w:rFonts w:ascii="Arial" w:hAnsi="Arial" w:cs="Arial"/>
          <w:b/>
        </w:rPr>
      </w:pPr>
      <w:r w:rsidRPr="001B5356">
        <w:rPr>
          <w:rFonts w:ascii="Arial" w:hAnsi="Arial" w:cs="Arial"/>
          <w:b/>
        </w:rPr>
        <w:t>IV.</w:t>
      </w:r>
    </w:p>
    <w:p w14:paraId="228E1D08" w14:textId="77777777" w:rsidR="007B7408" w:rsidRPr="00880580" w:rsidRDefault="007B7408" w:rsidP="007B7408">
      <w:pPr>
        <w:jc w:val="center"/>
        <w:outlineLvl w:val="0"/>
        <w:rPr>
          <w:rFonts w:ascii="Arial" w:hAnsi="Arial" w:cs="Arial"/>
          <w:b/>
        </w:rPr>
      </w:pPr>
      <w:r w:rsidRPr="00880580">
        <w:rPr>
          <w:rFonts w:ascii="Arial" w:hAnsi="Arial" w:cs="Arial"/>
          <w:b/>
        </w:rPr>
        <w:t>Platební podmínky</w:t>
      </w:r>
    </w:p>
    <w:p w14:paraId="40FC7394" w14:textId="77777777" w:rsidR="007B7408" w:rsidRPr="00880580" w:rsidRDefault="007B7408" w:rsidP="007B7408">
      <w:pPr>
        <w:rPr>
          <w:rFonts w:ascii="Arial" w:hAnsi="Arial" w:cs="Arial"/>
          <w:b/>
        </w:rPr>
      </w:pPr>
    </w:p>
    <w:p w14:paraId="028465B9" w14:textId="45B15FEA" w:rsidR="00DC5064" w:rsidRDefault="00DC5064" w:rsidP="00DC5064">
      <w:pPr>
        <w:pStyle w:val="Odstavecseseznamem"/>
        <w:numPr>
          <w:ilvl w:val="0"/>
          <w:numId w:val="14"/>
        </w:numPr>
        <w:tabs>
          <w:tab w:val="clear" w:pos="720"/>
        </w:tabs>
        <w:ind w:left="426" w:hanging="426"/>
        <w:jc w:val="both"/>
        <w:rPr>
          <w:rFonts w:ascii="Arial" w:hAnsi="Arial" w:cs="Arial"/>
        </w:rPr>
      </w:pPr>
      <w:r w:rsidRPr="00DC5064">
        <w:rPr>
          <w:rFonts w:ascii="Arial" w:hAnsi="Arial" w:cs="Arial"/>
        </w:rPr>
        <w:t>K</w:t>
      </w:r>
      <w:r>
        <w:rPr>
          <w:rFonts w:ascii="Arial" w:hAnsi="Arial" w:cs="Arial"/>
        </w:rPr>
        <w:t>upující</w:t>
      </w:r>
      <w:r w:rsidRPr="00DC5064">
        <w:rPr>
          <w:rFonts w:ascii="Arial" w:hAnsi="Arial" w:cs="Arial"/>
        </w:rPr>
        <w:t xml:space="preserve"> oznámí </w:t>
      </w:r>
      <w:r>
        <w:rPr>
          <w:rFonts w:ascii="Arial" w:hAnsi="Arial" w:cs="Arial"/>
        </w:rPr>
        <w:t>prodávajícímu</w:t>
      </w:r>
      <w:r w:rsidRPr="00DC5064">
        <w:rPr>
          <w:rFonts w:ascii="Arial" w:hAnsi="Arial" w:cs="Arial"/>
        </w:rPr>
        <w:t xml:space="preserve"> bez zbytečného odkladu (nejpozději do pátého dne měsíce následujícího po odebrání zboží z konsignačního skladu souhrnně zboží za předchozí kalendářní měsíc) množství a druh zboží odebraného z konsignačního skladu vystavením a zasláním příslušné výdejky. </w:t>
      </w:r>
    </w:p>
    <w:p w14:paraId="40B95CD7" w14:textId="77777777" w:rsidR="00DC5064" w:rsidRPr="00DC5064" w:rsidRDefault="00DC5064" w:rsidP="00DC5064">
      <w:pPr>
        <w:pStyle w:val="Odstavecseseznamem"/>
        <w:ind w:left="426"/>
        <w:jc w:val="both"/>
        <w:rPr>
          <w:rFonts w:ascii="Arial" w:hAnsi="Arial" w:cs="Arial"/>
        </w:rPr>
      </w:pPr>
    </w:p>
    <w:p w14:paraId="24CC0F13" w14:textId="1C0C8C21" w:rsidR="00DC5064" w:rsidRPr="00DC5064" w:rsidRDefault="007B7408" w:rsidP="00DC5064">
      <w:pPr>
        <w:pStyle w:val="Odstavecseseznamem"/>
        <w:numPr>
          <w:ilvl w:val="0"/>
          <w:numId w:val="14"/>
        </w:numPr>
        <w:tabs>
          <w:tab w:val="clear" w:pos="720"/>
        </w:tabs>
        <w:ind w:left="426" w:hanging="426"/>
        <w:rPr>
          <w:rFonts w:ascii="Arial" w:hAnsi="Arial" w:cs="Arial"/>
        </w:rPr>
      </w:pPr>
      <w:r w:rsidRPr="00DC5064">
        <w:rPr>
          <w:rFonts w:ascii="Arial" w:hAnsi="Arial" w:cs="Arial"/>
        </w:rPr>
        <w:t xml:space="preserve">Prodávající </w:t>
      </w:r>
      <w:r w:rsidR="00DC5064" w:rsidRPr="00F57D30">
        <w:rPr>
          <w:rFonts w:ascii="Arial" w:hAnsi="Arial" w:cs="Arial"/>
        </w:rPr>
        <w:t>vystaví na základě oznámení</w:t>
      </w:r>
      <w:r w:rsidR="00DC5064">
        <w:rPr>
          <w:rFonts w:ascii="Arial" w:hAnsi="Arial" w:cs="Arial"/>
        </w:rPr>
        <w:t xml:space="preserve"> dle předchozího odstavce</w:t>
      </w:r>
      <w:r w:rsidR="00DC5064" w:rsidRPr="00F57D30">
        <w:rPr>
          <w:rFonts w:ascii="Arial" w:hAnsi="Arial" w:cs="Arial"/>
        </w:rPr>
        <w:t xml:space="preserve"> fakturu na odebrané zboží a zašle ji </w:t>
      </w:r>
      <w:r w:rsidR="00DC5064">
        <w:rPr>
          <w:rFonts w:ascii="Arial" w:hAnsi="Arial" w:cs="Arial"/>
        </w:rPr>
        <w:t xml:space="preserve">elektronicky </w:t>
      </w:r>
      <w:r w:rsidR="00DC5064" w:rsidRPr="00DC5064">
        <w:rPr>
          <w:rFonts w:ascii="Arial" w:hAnsi="Arial" w:cs="Arial"/>
        </w:rPr>
        <w:t>na emailovou adresu: fakturace_szm@fnplzen.cz</w:t>
      </w:r>
      <w:r w:rsidR="00DC5064">
        <w:rPr>
          <w:rFonts w:ascii="Arial" w:hAnsi="Arial" w:cs="Arial"/>
        </w:rPr>
        <w:t>.</w:t>
      </w:r>
    </w:p>
    <w:p w14:paraId="5DC884B2" w14:textId="77777777" w:rsidR="007B7408" w:rsidRPr="00DC5064" w:rsidRDefault="007B7408" w:rsidP="00DC5064">
      <w:pPr>
        <w:autoSpaceDE/>
        <w:autoSpaceDN/>
        <w:ind w:left="426"/>
        <w:jc w:val="both"/>
        <w:rPr>
          <w:rFonts w:ascii="Arial" w:hAnsi="Arial" w:cs="Arial"/>
        </w:rPr>
      </w:pPr>
    </w:p>
    <w:p w14:paraId="709783DE" w14:textId="430BFEF8" w:rsidR="007B7408" w:rsidRPr="00880580" w:rsidRDefault="007B7408" w:rsidP="00426ABB">
      <w:pPr>
        <w:numPr>
          <w:ilvl w:val="0"/>
          <w:numId w:val="14"/>
        </w:numPr>
        <w:tabs>
          <w:tab w:val="clear" w:pos="720"/>
          <w:tab w:val="num" w:pos="426"/>
        </w:tabs>
        <w:autoSpaceDE/>
        <w:autoSpaceDN/>
        <w:ind w:left="426" w:hanging="426"/>
        <w:jc w:val="both"/>
        <w:rPr>
          <w:rFonts w:ascii="Arial" w:hAnsi="Arial" w:cs="Arial"/>
        </w:rPr>
      </w:pPr>
      <w:r w:rsidRPr="00880580">
        <w:rPr>
          <w:rFonts w:ascii="Arial" w:hAnsi="Arial" w:cs="Arial"/>
        </w:rPr>
        <w:t xml:space="preserve">Splatnost faktur je stanovena na 30 dní od data jejich </w:t>
      </w:r>
      <w:r w:rsidR="00680829">
        <w:rPr>
          <w:rFonts w:ascii="Arial" w:hAnsi="Arial" w:cs="Arial"/>
        </w:rPr>
        <w:t>doručení</w:t>
      </w:r>
      <w:r w:rsidRPr="00880580">
        <w:rPr>
          <w:rFonts w:ascii="Arial" w:hAnsi="Arial" w:cs="Arial"/>
        </w:rPr>
        <w:t>.</w:t>
      </w:r>
    </w:p>
    <w:p w14:paraId="7FAAC85E" w14:textId="77777777" w:rsidR="007B7408" w:rsidRPr="00880580" w:rsidRDefault="007B7408" w:rsidP="007B7408">
      <w:pPr>
        <w:ind w:left="426"/>
        <w:jc w:val="both"/>
        <w:rPr>
          <w:rFonts w:ascii="Arial" w:hAnsi="Arial" w:cs="Arial"/>
        </w:rPr>
      </w:pPr>
    </w:p>
    <w:p w14:paraId="55D5AD91" w14:textId="3ABA7AED" w:rsidR="007B7408" w:rsidRPr="00880580" w:rsidRDefault="007B7408" w:rsidP="00426ABB">
      <w:pPr>
        <w:numPr>
          <w:ilvl w:val="0"/>
          <w:numId w:val="14"/>
        </w:numPr>
        <w:tabs>
          <w:tab w:val="clear" w:pos="720"/>
          <w:tab w:val="num" w:pos="426"/>
        </w:tabs>
        <w:autoSpaceDE/>
        <w:autoSpaceDN/>
        <w:ind w:left="426" w:hanging="426"/>
        <w:jc w:val="both"/>
        <w:rPr>
          <w:rFonts w:ascii="Arial" w:hAnsi="Arial" w:cs="Arial"/>
        </w:rPr>
      </w:pPr>
      <w:r w:rsidRPr="00880580">
        <w:rPr>
          <w:rFonts w:ascii="Arial" w:hAnsi="Arial" w:cs="Arial"/>
        </w:rPr>
        <w:t xml:space="preserve">Prodávající se zavazuje, že jím vystavené faktury budou obsahovat všechny náležitosti, které jsou stanoveny obecně závaznými právními předpisy a smluvními ujednáními. Na faktuře bude </w:t>
      </w:r>
      <w:r w:rsidRPr="004B4FD2">
        <w:rPr>
          <w:rFonts w:ascii="Arial" w:hAnsi="Arial" w:cs="Arial"/>
        </w:rPr>
        <w:t>uvedeno ta</w:t>
      </w:r>
      <w:r w:rsidR="00D812A4" w:rsidRPr="004B4FD2">
        <w:rPr>
          <w:rFonts w:ascii="Arial" w:hAnsi="Arial" w:cs="Arial"/>
        </w:rPr>
        <w:t>ké číslo objednávky kupujícího</w:t>
      </w:r>
      <w:r w:rsidR="000F5FD0">
        <w:rPr>
          <w:rFonts w:ascii="Arial" w:hAnsi="Arial" w:cs="Arial"/>
        </w:rPr>
        <w:t xml:space="preserve"> (</w:t>
      </w:r>
      <w:r w:rsidR="000F5FD0" w:rsidRPr="00913E33">
        <w:rPr>
          <w:rFonts w:ascii="Arial" w:hAnsi="Arial" w:cs="Arial"/>
        </w:rPr>
        <w:t>číslo výdejky z konsignačního skladu</w:t>
      </w:r>
      <w:r w:rsidR="000F5FD0">
        <w:rPr>
          <w:rFonts w:ascii="Arial" w:hAnsi="Arial" w:cs="Arial"/>
        </w:rPr>
        <w:t>)</w:t>
      </w:r>
      <w:r w:rsidR="00D812A4" w:rsidRPr="004B4FD2">
        <w:rPr>
          <w:rFonts w:ascii="Arial" w:hAnsi="Arial" w:cs="Arial"/>
        </w:rPr>
        <w:t xml:space="preserve"> a </w:t>
      </w:r>
      <w:r w:rsidRPr="004B4FD2">
        <w:rPr>
          <w:rFonts w:ascii="Arial" w:hAnsi="Arial" w:cs="Arial"/>
        </w:rPr>
        <w:t xml:space="preserve">zařazení zboží do </w:t>
      </w:r>
      <w:r w:rsidR="00D812A4" w:rsidRPr="004B4FD2">
        <w:rPr>
          <w:rFonts w:ascii="Arial" w:hAnsi="Arial" w:cs="Arial"/>
        </w:rPr>
        <w:t>třídy zdravotnických prostředků.</w:t>
      </w:r>
    </w:p>
    <w:p w14:paraId="0170716A" w14:textId="77777777" w:rsidR="007B7408" w:rsidRPr="00880580" w:rsidRDefault="007B7408" w:rsidP="007B7408">
      <w:pPr>
        <w:ind w:left="426"/>
        <w:jc w:val="both"/>
        <w:rPr>
          <w:rFonts w:ascii="Arial" w:hAnsi="Arial" w:cs="Arial"/>
        </w:rPr>
      </w:pPr>
    </w:p>
    <w:p w14:paraId="51BBABE6" w14:textId="77777777" w:rsidR="007B7408" w:rsidRPr="00880580" w:rsidRDefault="007B7408" w:rsidP="00426ABB">
      <w:pPr>
        <w:numPr>
          <w:ilvl w:val="0"/>
          <w:numId w:val="14"/>
        </w:numPr>
        <w:tabs>
          <w:tab w:val="clear" w:pos="720"/>
          <w:tab w:val="num" w:pos="426"/>
        </w:tabs>
        <w:autoSpaceDE/>
        <w:autoSpaceDN/>
        <w:ind w:left="426" w:hanging="426"/>
        <w:jc w:val="both"/>
        <w:rPr>
          <w:rFonts w:ascii="Arial" w:hAnsi="Arial" w:cs="Arial"/>
        </w:rPr>
      </w:pPr>
      <w:r w:rsidRPr="00880580">
        <w:rPr>
          <w:rFonts w:ascii="Arial" w:hAnsi="Arial" w:cs="Arial"/>
        </w:rPr>
        <w:t>V případě, že vystavená faktura obsahuje nesprávné cenové údaje, nesprávné náležitosti nebo chybí ve faktuře některé z náležitostí uvedené v předchozích odstavcích, je kupující oprávněn fakturu vrátit prodávajícímu do doby její splatnosti. V takovém případě je prodávající povinen vystavit fakturu novou. Doba splatnosti opravené nebo doplněné faktury počne běžet dnem jejího doručení kupujícímu.</w:t>
      </w:r>
    </w:p>
    <w:p w14:paraId="27BE7FD5" w14:textId="77777777" w:rsidR="007B7408" w:rsidRPr="00880580" w:rsidRDefault="007B7408" w:rsidP="007B7408">
      <w:pPr>
        <w:tabs>
          <w:tab w:val="num" w:pos="426"/>
        </w:tabs>
        <w:ind w:left="426"/>
        <w:jc w:val="both"/>
        <w:rPr>
          <w:rFonts w:ascii="Arial" w:hAnsi="Arial" w:cs="Arial"/>
        </w:rPr>
      </w:pPr>
    </w:p>
    <w:p w14:paraId="523AD52F" w14:textId="77777777" w:rsidR="007B7408" w:rsidRPr="00880580" w:rsidRDefault="007B7408" w:rsidP="00426ABB">
      <w:pPr>
        <w:numPr>
          <w:ilvl w:val="0"/>
          <w:numId w:val="14"/>
        </w:numPr>
        <w:tabs>
          <w:tab w:val="clear" w:pos="720"/>
          <w:tab w:val="num" w:pos="426"/>
        </w:tabs>
        <w:autoSpaceDE/>
        <w:autoSpaceDN/>
        <w:ind w:left="426" w:hanging="426"/>
        <w:jc w:val="both"/>
        <w:rPr>
          <w:rFonts w:ascii="Arial" w:hAnsi="Arial" w:cs="Arial"/>
        </w:rPr>
      </w:pPr>
      <w:r w:rsidRPr="00880580">
        <w:rPr>
          <w:rFonts w:ascii="Arial" w:hAnsi="Arial" w:cs="Arial"/>
        </w:rPr>
        <w:t>Za zaplacení kupní ceny se považuje připsání příslušné částky ve prospěch účtu prodávajícího, nebylo-li dohodnuto jinak.</w:t>
      </w:r>
    </w:p>
    <w:p w14:paraId="36115EDE" w14:textId="77777777" w:rsidR="007B7408" w:rsidRPr="00880580" w:rsidRDefault="007B7408" w:rsidP="007B7408">
      <w:pPr>
        <w:tabs>
          <w:tab w:val="left" w:pos="426"/>
        </w:tabs>
        <w:jc w:val="both"/>
        <w:rPr>
          <w:rFonts w:ascii="Arial" w:hAnsi="Arial" w:cs="Arial"/>
        </w:rPr>
      </w:pPr>
    </w:p>
    <w:p w14:paraId="5371289D" w14:textId="77777777" w:rsidR="009F4142" w:rsidRDefault="007B7408" w:rsidP="007B7408">
      <w:pPr>
        <w:jc w:val="center"/>
        <w:outlineLvl w:val="0"/>
        <w:rPr>
          <w:rFonts w:ascii="Arial" w:hAnsi="Arial" w:cs="Arial"/>
          <w:b/>
        </w:rPr>
      </w:pPr>
      <w:r w:rsidRPr="00880580">
        <w:rPr>
          <w:rFonts w:ascii="Arial" w:hAnsi="Arial" w:cs="Arial"/>
          <w:b/>
        </w:rPr>
        <w:br w:type="page"/>
      </w:r>
    </w:p>
    <w:p w14:paraId="372FF131" w14:textId="77777777" w:rsidR="009F4142" w:rsidRDefault="009F4142" w:rsidP="007B7408">
      <w:pPr>
        <w:jc w:val="center"/>
        <w:outlineLvl w:val="0"/>
        <w:rPr>
          <w:rFonts w:ascii="Arial" w:hAnsi="Arial" w:cs="Arial"/>
          <w:b/>
        </w:rPr>
      </w:pPr>
    </w:p>
    <w:p w14:paraId="4544BCB1" w14:textId="77777777" w:rsidR="007B7408" w:rsidRPr="00880580" w:rsidRDefault="007B7408" w:rsidP="007B7408">
      <w:pPr>
        <w:jc w:val="center"/>
        <w:outlineLvl w:val="0"/>
        <w:rPr>
          <w:rFonts w:ascii="Arial" w:hAnsi="Arial" w:cs="Arial"/>
          <w:b/>
        </w:rPr>
      </w:pPr>
      <w:r w:rsidRPr="00880580">
        <w:rPr>
          <w:rFonts w:ascii="Arial" w:hAnsi="Arial" w:cs="Arial"/>
          <w:b/>
        </w:rPr>
        <w:t>V.</w:t>
      </w:r>
    </w:p>
    <w:p w14:paraId="7907AE9C" w14:textId="77777777" w:rsidR="007B7408" w:rsidRPr="00880580" w:rsidRDefault="007B7408" w:rsidP="007B7408">
      <w:pPr>
        <w:jc w:val="center"/>
        <w:rPr>
          <w:rFonts w:ascii="Arial" w:hAnsi="Arial" w:cs="Arial"/>
          <w:b/>
        </w:rPr>
      </w:pPr>
      <w:r w:rsidRPr="00880580">
        <w:rPr>
          <w:rFonts w:ascii="Arial" w:hAnsi="Arial" w:cs="Arial"/>
          <w:b/>
        </w:rPr>
        <w:t>Dodací podmínky</w:t>
      </w:r>
    </w:p>
    <w:p w14:paraId="36C28E7C" w14:textId="77777777" w:rsidR="007B7408" w:rsidRPr="00880580" w:rsidRDefault="007B7408" w:rsidP="007B7408">
      <w:pPr>
        <w:jc w:val="center"/>
        <w:rPr>
          <w:rFonts w:ascii="Arial" w:hAnsi="Arial" w:cs="Arial"/>
          <w:b/>
        </w:rPr>
      </w:pPr>
    </w:p>
    <w:p w14:paraId="711BF5BA" w14:textId="0E0CB31E" w:rsidR="007B7408" w:rsidRPr="00034054" w:rsidRDefault="007B7408" w:rsidP="00034054">
      <w:pPr>
        <w:numPr>
          <w:ilvl w:val="0"/>
          <w:numId w:val="11"/>
        </w:numPr>
        <w:tabs>
          <w:tab w:val="clear" w:pos="720"/>
          <w:tab w:val="num" w:pos="426"/>
        </w:tabs>
        <w:autoSpaceDE/>
        <w:autoSpaceDN/>
        <w:ind w:left="426" w:hanging="426"/>
        <w:jc w:val="both"/>
        <w:rPr>
          <w:rFonts w:ascii="Arial" w:hAnsi="Arial" w:cs="Arial"/>
        </w:rPr>
      </w:pPr>
      <w:r w:rsidRPr="00880580">
        <w:rPr>
          <w:rFonts w:ascii="Arial" w:hAnsi="Arial" w:cs="Arial"/>
        </w:rPr>
        <w:t xml:space="preserve">Jednotlivé dílčí dodávky budou </w:t>
      </w:r>
      <w:r w:rsidR="00DC5064">
        <w:rPr>
          <w:rFonts w:ascii="Arial" w:hAnsi="Arial" w:cs="Arial"/>
        </w:rPr>
        <w:t>realizovány prostřednictvím konsignačního skladu, za podmínek stanovených smlouvou o zřízení konsignačního skladu,</w:t>
      </w:r>
      <w:r w:rsidR="00800092">
        <w:rPr>
          <w:rFonts w:ascii="Arial" w:hAnsi="Arial" w:cs="Arial"/>
        </w:rPr>
        <w:t xml:space="preserve"> pokud nebude dohodnuto jinak</w:t>
      </w:r>
      <w:r w:rsidRPr="00880580">
        <w:rPr>
          <w:rFonts w:ascii="Arial" w:hAnsi="Arial" w:cs="Arial"/>
        </w:rPr>
        <w:t>.</w:t>
      </w:r>
    </w:p>
    <w:p w14:paraId="4403CAF1" w14:textId="77777777" w:rsidR="007B7408" w:rsidRPr="00880580" w:rsidRDefault="007B7408" w:rsidP="007B7408">
      <w:pPr>
        <w:tabs>
          <w:tab w:val="num" w:pos="426"/>
        </w:tabs>
        <w:ind w:left="426"/>
        <w:jc w:val="both"/>
        <w:rPr>
          <w:rFonts w:ascii="Arial" w:hAnsi="Arial" w:cs="Arial"/>
        </w:rPr>
      </w:pPr>
    </w:p>
    <w:p w14:paraId="608D5079" w14:textId="628C2CEB" w:rsidR="007B7408" w:rsidRPr="00880580" w:rsidRDefault="007B7408" w:rsidP="00426ABB">
      <w:pPr>
        <w:numPr>
          <w:ilvl w:val="0"/>
          <w:numId w:val="11"/>
        </w:numPr>
        <w:tabs>
          <w:tab w:val="clear" w:pos="720"/>
          <w:tab w:val="num" w:pos="426"/>
        </w:tabs>
        <w:autoSpaceDE/>
        <w:autoSpaceDN/>
        <w:ind w:left="426" w:hanging="426"/>
        <w:jc w:val="both"/>
        <w:rPr>
          <w:rFonts w:ascii="Arial" w:hAnsi="Arial" w:cs="Arial"/>
        </w:rPr>
      </w:pPr>
      <w:r w:rsidRPr="00880580">
        <w:rPr>
          <w:rFonts w:ascii="Arial" w:hAnsi="Arial" w:cs="Arial"/>
        </w:rPr>
        <w:t xml:space="preserve">Prodávající je povinen předat kupujícímu doklady, které jsou nutné k převzetí a užívání zboží. Předání dokladů se uskuteční v době a místě předání samotné dodávky zboží. Za doklad nutný </w:t>
      </w:r>
      <w:r w:rsidRPr="00880580">
        <w:rPr>
          <w:rFonts w:ascii="Arial" w:hAnsi="Arial" w:cs="Arial"/>
        </w:rPr>
        <w:br/>
        <w:t xml:space="preserve">k převzetí a užívání zboží smluvní strany považují především dodací list </w:t>
      </w:r>
      <w:r w:rsidR="00BD4C2E" w:rsidRPr="0050228A">
        <w:rPr>
          <w:rFonts w:ascii="Arial" w:hAnsi="Arial" w:cs="Arial"/>
        </w:rPr>
        <w:t>(případně potvrzení o dodržení skladovacích podmínek, aktuální návod v českém jazyce a prohlášení o shodě, pokud již nebyly předány dříve)</w:t>
      </w:r>
      <w:r w:rsidRPr="00880580">
        <w:rPr>
          <w:rFonts w:ascii="Arial" w:hAnsi="Arial" w:cs="Arial"/>
        </w:rPr>
        <w:t>.</w:t>
      </w:r>
    </w:p>
    <w:p w14:paraId="28551264" w14:textId="77777777" w:rsidR="007B7408" w:rsidRPr="00880580" w:rsidRDefault="007B7408" w:rsidP="007B7408">
      <w:pPr>
        <w:tabs>
          <w:tab w:val="num" w:pos="426"/>
        </w:tabs>
        <w:jc w:val="both"/>
        <w:rPr>
          <w:rFonts w:ascii="Arial" w:hAnsi="Arial" w:cs="Arial"/>
        </w:rPr>
      </w:pPr>
    </w:p>
    <w:p w14:paraId="62AF5766" w14:textId="742AE6A2" w:rsidR="007B7408" w:rsidRPr="00880580" w:rsidRDefault="007B7408" w:rsidP="00426ABB">
      <w:pPr>
        <w:numPr>
          <w:ilvl w:val="0"/>
          <w:numId w:val="11"/>
        </w:numPr>
        <w:tabs>
          <w:tab w:val="clear" w:pos="720"/>
          <w:tab w:val="num" w:pos="426"/>
        </w:tabs>
        <w:autoSpaceDE/>
        <w:autoSpaceDN/>
        <w:ind w:left="426" w:hanging="426"/>
        <w:jc w:val="both"/>
        <w:rPr>
          <w:rFonts w:ascii="Arial" w:hAnsi="Arial" w:cs="Arial"/>
        </w:rPr>
      </w:pPr>
      <w:r w:rsidRPr="00880580">
        <w:rPr>
          <w:rFonts w:ascii="Arial" w:hAnsi="Arial" w:cs="Arial"/>
        </w:rPr>
        <w:t xml:space="preserve">Prodávající prohlašuje, že zboží splňuje veškeré podmínky zákona č. </w:t>
      </w:r>
      <w:r w:rsidR="00315C5A">
        <w:rPr>
          <w:rFonts w:ascii="Arial" w:hAnsi="Arial" w:cs="Arial"/>
        </w:rPr>
        <w:t>375</w:t>
      </w:r>
      <w:r w:rsidR="00BD4C2E">
        <w:rPr>
          <w:rFonts w:ascii="Arial" w:hAnsi="Arial" w:cs="Arial"/>
        </w:rPr>
        <w:t>/2022</w:t>
      </w:r>
      <w:r w:rsidRPr="00880580">
        <w:rPr>
          <w:rFonts w:ascii="Arial" w:hAnsi="Arial" w:cs="Arial"/>
        </w:rPr>
        <w:t xml:space="preserve"> Sb. ve znění pozdějších předpisů.</w:t>
      </w:r>
    </w:p>
    <w:p w14:paraId="7BB8D26C" w14:textId="77777777" w:rsidR="007B7408" w:rsidRPr="00880580" w:rsidRDefault="007B7408" w:rsidP="007B7408">
      <w:pPr>
        <w:tabs>
          <w:tab w:val="num" w:pos="426"/>
        </w:tabs>
        <w:jc w:val="both"/>
        <w:rPr>
          <w:rFonts w:ascii="Arial" w:hAnsi="Arial" w:cs="Arial"/>
        </w:rPr>
      </w:pPr>
    </w:p>
    <w:p w14:paraId="7C6D686D" w14:textId="222D9179" w:rsidR="007B7408" w:rsidRDefault="007B7408" w:rsidP="00426ABB">
      <w:pPr>
        <w:numPr>
          <w:ilvl w:val="0"/>
          <w:numId w:val="11"/>
        </w:numPr>
        <w:tabs>
          <w:tab w:val="clear" w:pos="720"/>
          <w:tab w:val="num" w:pos="426"/>
        </w:tabs>
        <w:autoSpaceDE/>
        <w:autoSpaceDN/>
        <w:ind w:left="426" w:hanging="426"/>
        <w:jc w:val="both"/>
        <w:rPr>
          <w:rFonts w:ascii="Arial" w:hAnsi="Arial" w:cs="Arial"/>
        </w:rPr>
      </w:pPr>
      <w:r w:rsidRPr="00880580">
        <w:rPr>
          <w:rFonts w:ascii="Arial" w:hAnsi="Arial" w:cs="Arial"/>
        </w:rPr>
        <w:t>Prodávající je povinen balit dodávané zboží obvyklým způsobem vylučujícím jeho jakékoliv poškození nebo jeho znehodnocení.</w:t>
      </w:r>
    </w:p>
    <w:p w14:paraId="16D203CE" w14:textId="77777777" w:rsidR="00BD4C2E" w:rsidRDefault="00BD4C2E" w:rsidP="00BD4C2E">
      <w:pPr>
        <w:pStyle w:val="Odstavecseseznamem"/>
        <w:rPr>
          <w:rFonts w:ascii="Arial" w:hAnsi="Arial" w:cs="Arial"/>
        </w:rPr>
      </w:pPr>
    </w:p>
    <w:p w14:paraId="101F4118" w14:textId="77777777" w:rsidR="00BD4C2E" w:rsidRPr="0050228A" w:rsidRDefault="00BD4C2E" w:rsidP="00BD4C2E">
      <w:pPr>
        <w:numPr>
          <w:ilvl w:val="0"/>
          <w:numId w:val="11"/>
        </w:numPr>
        <w:tabs>
          <w:tab w:val="clear" w:pos="720"/>
        </w:tabs>
        <w:autoSpaceDE/>
        <w:autoSpaceDN/>
        <w:ind w:left="426" w:hanging="426"/>
        <w:jc w:val="both"/>
        <w:rPr>
          <w:rFonts w:ascii="Arial" w:hAnsi="Arial" w:cs="Arial"/>
        </w:rPr>
      </w:pPr>
      <w:r w:rsidRPr="0050228A">
        <w:rPr>
          <w:rFonts w:ascii="Arial" w:hAnsi="Arial" w:cs="Arial"/>
        </w:rPr>
        <w:t>Prodávající je povinen zajistit správné skladovací podmínky při uskladnění i během přepravy zboží. Uvedené prodávající prokáže potvrzením přímo na dodacím listě, nebo potvrzením předaným při dodání zboží.</w:t>
      </w:r>
    </w:p>
    <w:p w14:paraId="1A10F4BC" w14:textId="77777777" w:rsidR="00BD4C2E" w:rsidRPr="0050228A" w:rsidRDefault="00BD4C2E" w:rsidP="00BD4C2E">
      <w:pPr>
        <w:pStyle w:val="Odstavecseseznamem"/>
        <w:rPr>
          <w:rFonts w:ascii="Arial" w:hAnsi="Arial" w:cs="Arial"/>
        </w:rPr>
      </w:pPr>
    </w:p>
    <w:p w14:paraId="4932886D" w14:textId="667D3B16" w:rsidR="00BD4C2E" w:rsidRDefault="00BD4C2E" w:rsidP="00D23F80">
      <w:pPr>
        <w:numPr>
          <w:ilvl w:val="0"/>
          <w:numId w:val="11"/>
        </w:numPr>
        <w:tabs>
          <w:tab w:val="clear" w:pos="720"/>
        </w:tabs>
        <w:autoSpaceDE/>
        <w:autoSpaceDN/>
        <w:ind w:left="426" w:hanging="426"/>
        <w:jc w:val="both"/>
        <w:rPr>
          <w:rFonts w:ascii="Arial" w:hAnsi="Arial" w:cs="Arial"/>
        </w:rPr>
      </w:pPr>
      <w:r w:rsidRPr="00D23F80">
        <w:rPr>
          <w:rFonts w:ascii="Arial" w:hAnsi="Arial" w:cs="Arial"/>
        </w:rPr>
        <w:t>Před první dodávkou, nebo nejpozději při předání první dodávky, je prodávající povinen předat kupujícímu seznam zboží (zdravotnických prostředků) s uvedením klasifikace zdravotnického prostředku dle platného rozdělení do tříd a podmínkami pro skladování jednotlivých materiálů. Zároveň je povinen prodávající předat kupujícímu aktuální návody v českém jazyce a prohlášení o shodě ke všem materiálům</w:t>
      </w:r>
      <w:r w:rsidR="00D23F80" w:rsidRPr="00D23F80">
        <w:rPr>
          <w:rFonts w:ascii="Arial" w:hAnsi="Arial" w:cs="Arial"/>
        </w:rPr>
        <w:t>, pokud legislativa vydání prohlášení o shodě vyžaduje (v případě prohlášení vydaného dle směrnice 93/42/EHS o zdravotnických prostředcích bude součástí dokumentace také doklad prokazující splnění podmínek pro udělení výjimky z posouzení shody dle nařízením Evropského parlamentu a Rady (EU) 2017/745 o zdravotnických prostředcích v platném znění</w:t>
      </w:r>
      <w:r w:rsidR="00D23F80">
        <w:rPr>
          <w:rFonts w:ascii="Arial" w:hAnsi="Arial" w:cs="Arial"/>
        </w:rPr>
        <w:t xml:space="preserve">, zejména potvrzení vydané oznámeným subjektem a kopie </w:t>
      </w:r>
      <w:r w:rsidR="00D23F80" w:rsidRPr="007D6268">
        <w:rPr>
          <w:rFonts w:ascii="Arial" w:hAnsi="Arial" w:cs="Arial"/>
        </w:rPr>
        <w:t>dohody mezi výrobcem a oznámeným subjektem o posouzení shody dle MDR</w:t>
      </w:r>
      <w:r w:rsidR="00680829">
        <w:rPr>
          <w:rFonts w:ascii="Arial" w:hAnsi="Arial" w:cs="Arial"/>
        </w:rPr>
        <w:t xml:space="preserve"> nebo potvrzení oznámeného subjektu o existenci takové dohody</w:t>
      </w:r>
      <w:r w:rsidR="00D23F80" w:rsidRPr="00D23F80">
        <w:rPr>
          <w:rFonts w:ascii="Arial" w:hAnsi="Arial" w:cs="Arial"/>
        </w:rPr>
        <w:t>)</w:t>
      </w:r>
      <w:r w:rsidRPr="00D23F80">
        <w:rPr>
          <w:rFonts w:ascii="Arial" w:hAnsi="Arial" w:cs="Arial"/>
        </w:rPr>
        <w:t xml:space="preserve">. Do splnění uvedené povinnosti není prodávající oprávněn fakturovat dodané zboží. Při aktualizaci návodů nebo vydání nového prohlášení o shodě je prodávající povinen informovat kupujícího a dodat aktuální dokumenty bez zbytečného odkladu. </w:t>
      </w:r>
    </w:p>
    <w:p w14:paraId="1B85A640" w14:textId="77777777" w:rsidR="008B67CA" w:rsidRDefault="008B67CA" w:rsidP="008B67CA">
      <w:pPr>
        <w:autoSpaceDE/>
        <w:autoSpaceDN/>
        <w:ind w:left="426"/>
        <w:jc w:val="both"/>
        <w:rPr>
          <w:rFonts w:ascii="Arial" w:hAnsi="Arial" w:cs="Arial"/>
        </w:rPr>
      </w:pPr>
    </w:p>
    <w:p w14:paraId="13786671" w14:textId="480E59AE" w:rsidR="008B67CA" w:rsidRPr="008B67CA" w:rsidRDefault="008B67CA" w:rsidP="008B67CA">
      <w:pPr>
        <w:numPr>
          <w:ilvl w:val="0"/>
          <w:numId w:val="11"/>
        </w:numPr>
        <w:tabs>
          <w:tab w:val="clear" w:pos="720"/>
        </w:tabs>
        <w:autoSpaceDE/>
        <w:autoSpaceDN/>
        <w:ind w:left="426" w:hanging="426"/>
        <w:jc w:val="both"/>
        <w:rPr>
          <w:rFonts w:ascii="Arial" w:hAnsi="Arial" w:cs="Arial"/>
        </w:rPr>
      </w:pPr>
      <w:r w:rsidRPr="008B67CA">
        <w:rPr>
          <w:rFonts w:ascii="Arial" w:hAnsi="Arial" w:cs="Arial"/>
        </w:rPr>
        <w:t>Pokud Prodávající nezajistí, aby účastníci instruktáže dosáhli kvalifikace pro provádění instruktáže dalších pracovníků Kupujícího (s vydáním potvrzení nebo certifikátu pověřenému zaměstnanci FN Plzeň), zavazuje se po dobu užívání zboží dle této smlouvy Kupujícím provádět bezplatně instruktáž (dle zákona č. 375/2022 Sb.) nového personálu Kupujícího, který bude zboží obsluhovat, avšak maximálně 6</w:t>
      </w:r>
      <w:r w:rsidR="00E84B7B">
        <w:rPr>
          <w:rFonts w:ascii="Arial" w:hAnsi="Arial" w:cs="Arial"/>
        </w:rPr>
        <w:t>×</w:t>
      </w:r>
      <w:r w:rsidRPr="008B67CA">
        <w:rPr>
          <w:rFonts w:ascii="Arial" w:hAnsi="Arial" w:cs="Arial"/>
        </w:rPr>
        <w:t xml:space="preserve"> v průběhu jednoho kalendářního roku. Prodávající provede instruktáž do </w:t>
      </w:r>
      <w:r w:rsidR="00E84B7B" w:rsidRPr="008B67CA">
        <w:rPr>
          <w:rFonts w:ascii="Arial" w:hAnsi="Arial" w:cs="Arial"/>
        </w:rPr>
        <w:t>10</w:t>
      </w:r>
      <w:r w:rsidR="00E84B7B">
        <w:rPr>
          <w:rFonts w:ascii="Arial" w:hAnsi="Arial" w:cs="Arial"/>
        </w:rPr>
        <w:t> </w:t>
      </w:r>
      <w:r w:rsidRPr="008B67CA">
        <w:rPr>
          <w:rFonts w:ascii="Arial" w:hAnsi="Arial" w:cs="Arial"/>
        </w:rPr>
        <w:t>pracovních dnů od doručení písemné výzvy, pokud se smluvní strany nedohodnou jinak.</w:t>
      </w:r>
    </w:p>
    <w:p w14:paraId="0C4C0CB8" w14:textId="77777777" w:rsidR="007B7408" w:rsidRPr="00880580" w:rsidRDefault="007B7408" w:rsidP="007B7408">
      <w:pPr>
        <w:tabs>
          <w:tab w:val="num" w:pos="426"/>
        </w:tabs>
        <w:jc w:val="both"/>
        <w:rPr>
          <w:rFonts w:ascii="Arial" w:hAnsi="Arial" w:cs="Arial"/>
        </w:rPr>
      </w:pPr>
    </w:p>
    <w:p w14:paraId="5C90B0B4" w14:textId="14B3C522" w:rsidR="007B7408" w:rsidRPr="00880580" w:rsidRDefault="007B7408" w:rsidP="00426ABB">
      <w:pPr>
        <w:numPr>
          <w:ilvl w:val="0"/>
          <w:numId w:val="11"/>
        </w:numPr>
        <w:tabs>
          <w:tab w:val="clear" w:pos="720"/>
          <w:tab w:val="num" w:pos="426"/>
        </w:tabs>
        <w:autoSpaceDE/>
        <w:autoSpaceDN/>
        <w:ind w:left="426" w:hanging="426"/>
        <w:jc w:val="both"/>
        <w:rPr>
          <w:rFonts w:ascii="Arial" w:hAnsi="Arial" w:cs="Arial"/>
        </w:rPr>
      </w:pPr>
      <w:r w:rsidRPr="00880580">
        <w:rPr>
          <w:rFonts w:ascii="Arial" w:hAnsi="Arial" w:cs="Arial"/>
        </w:rPr>
        <w:t xml:space="preserve">V případě, že prodávající nebude schopen dodat zboží v dohodnutém množství a lhůtách z důvodů spočívajících na straně dodavatele, je tento povinen neprodleně písemně uvědomit kupujícího o přerušení dodávek. Kupující je oprávněn po dobu přerušení dodávek nakupovat předmět plnění od jiného dodavatele za ceny obvyklé. Rozdíl v nákupních cenách, jež vznikne mezi cenami sjednanými touto smlouvou a cenami alternativního dodavatele, uhradí prodávající kupujícímu do 14 dnů po obnovení dodávek </w:t>
      </w:r>
      <w:r w:rsidR="00680829">
        <w:rPr>
          <w:rFonts w:ascii="Arial" w:hAnsi="Arial" w:cs="Arial"/>
        </w:rPr>
        <w:t xml:space="preserve">nebo ukončení této smlouvy </w:t>
      </w:r>
      <w:r w:rsidRPr="00880580">
        <w:rPr>
          <w:rFonts w:ascii="Arial" w:hAnsi="Arial" w:cs="Arial"/>
        </w:rPr>
        <w:t>formou dle dohody s kupujícím.</w:t>
      </w:r>
    </w:p>
    <w:p w14:paraId="1975142A" w14:textId="6E8AD69C" w:rsidR="00D23F80" w:rsidRDefault="00D23F80" w:rsidP="007B7408">
      <w:pPr>
        <w:tabs>
          <w:tab w:val="left" w:pos="426"/>
        </w:tabs>
        <w:jc w:val="both"/>
        <w:rPr>
          <w:rFonts w:ascii="Arial" w:hAnsi="Arial" w:cs="Arial"/>
        </w:rPr>
      </w:pPr>
    </w:p>
    <w:p w14:paraId="75DA4E5E" w14:textId="77777777" w:rsidR="00D23F80" w:rsidRPr="00880580" w:rsidRDefault="00D23F80" w:rsidP="007B7408">
      <w:pPr>
        <w:tabs>
          <w:tab w:val="left" w:pos="426"/>
        </w:tabs>
        <w:jc w:val="both"/>
        <w:rPr>
          <w:rFonts w:ascii="Arial" w:hAnsi="Arial" w:cs="Arial"/>
        </w:rPr>
      </w:pPr>
    </w:p>
    <w:p w14:paraId="35FFA00F" w14:textId="39D59921" w:rsidR="00D15927" w:rsidRDefault="00D15927">
      <w:pPr>
        <w:autoSpaceDE/>
        <w:autoSpaceDN/>
        <w:rPr>
          <w:rFonts w:ascii="Arial" w:hAnsi="Arial" w:cs="Arial"/>
          <w:b/>
        </w:rPr>
      </w:pPr>
    </w:p>
    <w:p w14:paraId="2AAC3D1C" w14:textId="77777777" w:rsidR="007B7408" w:rsidRPr="00880580" w:rsidRDefault="007B7408" w:rsidP="007B7408">
      <w:pPr>
        <w:jc w:val="center"/>
        <w:outlineLvl w:val="0"/>
        <w:rPr>
          <w:rFonts w:ascii="Arial" w:hAnsi="Arial" w:cs="Arial"/>
          <w:b/>
        </w:rPr>
      </w:pPr>
      <w:r w:rsidRPr="00880580">
        <w:rPr>
          <w:rFonts w:ascii="Arial" w:hAnsi="Arial" w:cs="Arial"/>
          <w:b/>
        </w:rPr>
        <w:t>VII.</w:t>
      </w:r>
    </w:p>
    <w:p w14:paraId="2CB136F6" w14:textId="77777777" w:rsidR="007B7408" w:rsidRPr="00880580" w:rsidRDefault="007B7408" w:rsidP="007B7408">
      <w:pPr>
        <w:jc w:val="center"/>
        <w:rPr>
          <w:rFonts w:ascii="Arial" w:hAnsi="Arial" w:cs="Arial"/>
          <w:b/>
        </w:rPr>
      </w:pPr>
      <w:r w:rsidRPr="00880580">
        <w:rPr>
          <w:rFonts w:ascii="Arial" w:hAnsi="Arial" w:cs="Arial"/>
          <w:b/>
        </w:rPr>
        <w:t>Sankce</w:t>
      </w:r>
    </w:p>
    <w:p w14:paraId="25964267" w14:textId="77777777" w:rsidR="007B7408" w:rsidRPr="00880580" w:rsidRDefault="007B7408" w:rsidP="007B7408">
      <w:pPr>
        <w:jc w:val="center"/>
        <w:rPr>
          <w:rFonts w:ascii="Arial" w:hAnsi="Arial" w:cs="Arial"/>
          <w:b/>
        </w:rPr>
      </w:pPr>
    </w:p>
    <w:p w14:paraId="107E2464" w14:textId="74A2AAC9" w:rsidR="007B7408" w:rsidRPr="00880580" w:rsidRDefault="007B7408" w:rsidP="00426ABB">
      <w:pPr>
        <w:numPr>
          <w:ilvl w:val="0"/>
          <w:numId w:val="16"/>
        </w:numPr>
        <w:tabs>
          <w:tab w:val="clear" w:pos="720"/>
          <w:tab w:val="left" w:pos="426"/>
        </w:tabs>
        <w:autoSpaceDE/>
        <w:autoSpaceDN/>
        <w:ind w:left="426" w:hanging="426"/>
        <w:jc w:val="both"/>
        <w:rPr>
          <w:rFonts w:ascii="Arial" w:hAnsi="Arial" w:cs="Arial"/>
        </w:rPr>
      </w:pPr>
      <w:r w:rsidRPr="00880580">
        <w:rPr>
          <w:rFonts w:ascii="Arial" w:hAnsi="Arial" w:cs="Arial"/>
        </w:rPr>
        <w:t xml:space="preserve">V případě, že prodávající nedodrží </w:t>
      </w:r>
      <w:r w:rsidR="00034054">
        <w:rPr>
          <w:rFonts w:ascii="Arial" w:hAnsi="Arial" w:cs="Arial"/>
        </w:rPr>
        <w:t>lhůty dodání</w:t>
      </w:r>
      <w:r w:rsidRPr="00880580">
        <w:rPr>
          <w:rFonts w:ascii="Arial" w:hAnsi="Arial" w:cs="Arial"/>
        </w:rPr>
        <w:t>, sjednan</w:t>
      </w:r>
      <w:r w:rsidR="00034054">
        <w:rPr>
          <w:rFonts w:ascii="Arial" w:hAnsi="Arial" w:cs="Arial"/>
        </w:rPr>
        <w:t>é</w:t>
      </w:r>
      <w:r w:rsidRPr="00880580">
        <w:rPr>
          <w:rFonts w:ascii="Arial" w:hAnsi="Arial" w:cs="Arial"/>
        </w:rPr>
        <w:t xml:space="preserve"> v této smlouvě</w:t>
      </w:r>
      <w:r w:rsidR="00034054">
        <w:rPr>
          <w:rFonts w:ascii="Arial" w:hAnsi="Arial" w:cs="Arial"/>
        </w:rPr>
        <w:t xml:space="preserve"> nebo smlouvě o zřízení konsignačního skladu</w:t>
      </w:r>
      <w:r w:rsidRPr="00880580">
        <w:rPr>
          <w:rFonts w:ascii="Arial" w:hAnsi="Arial" w:cs="Arial"/>
        </w:rPr>
        <w:t>, uhradí kupujícímu smluvní pokutu ve výši 0,01 % z ceny z nedodaného zboží za každý den prodlení.</w:t>
      </w:r>
    </w:p>
    <w:p w14:paraId="5246C1EE" w14:textId="77777777" w:rsidR="007B7408" w:rsidRPr="00880580" w:rsidRDefault="007B7408" w:rsidP="007B7408">
      <w:pPr>
        <w:tabs>
          <w:tab w:val="left" w:pos="426"/>
        </w:tabs>
        <w:ind w:left="426"/>
        <w:jc w:val="both"/>
        <w:rPr>
          <w:rFonts w:ascii="Arial" w:hAnsi="Arial" w:cs="Arial"/>
        </w:rPr>
      </w:pPr>
    </w:p>
    <w:p w14:paraId="7F8AAABD" w14:textId="496917B1" w:rsidR="00084300" w:rsidRDefault="007B7408" w:rsidP="0091367F">
      <w:pPr>
        <w:numPr>
          <w:ilvl w:val="0"/>
          <w:numId w:val="16"/>
        </w:numPr>
        <w:tabs>
          <w:tab w:val="clear" w:pos="720"/>
          <w:tab w:val="left" w:pos="426"/>
        </w:tabs>
        <w:autoSpaceDE/>
        <w:autoSpaceDN/>
        <w:ind w:left="426" w:hanging="426"/>
        <w:jc w:val="both"/>
        <w:rPr>
          <w:rFonts w:ascii="Arial" w:hAnsi="Arial" w:cs="Arial"/>
        </w:rPr>
      </w:pPr>
      <w:r w:rsidRPr="00880580">
        <w:rPr>
          <w:rFonts w:ascii="Arial" w:hAnsi="Arial" w:cs="Arial"/>
        </w:rPr>
        <w:t>V případě prodlení kupujícího s placením faktury za dodané zboží uhradí kupující prodávajícímu úrok z prodlení ve výši 0,01% z celkové nezaplacené částky za každý den prodlení.</w:t>
      </w:r>
    </w:p>
    <w:p w14:paraId="6413F4E7" w14:textId="77777777" w:rsidR="00BD4C2E" w:rsidRDefault="00BD4C2E" w:rsidP="00BD4C2E">
      <w:pPr>
        <w:pStyle w:val="Odstavecseseznamem"/>
        <w:rPr>
          <w:rFonts w:ascii="Arial" w:hAnsi="Arial" w:cs="Arial"/>
        </w:rPr>
      </w:pPr>
    </w:p>
    <w:p w14:paraId="5FBEC780" w14:textId="218A2EF8" w:rsidR="00BD4C2E" w:rsidRPr="00BD4C2E" w:rsidRDefault="00BD4C2E" w:rsidP="00BD4C2E">
      <w:pPr>
        <w:numPr>
          <w:ilvl w:val="0"/>
          <w:numId w:val="16"/>
        </w:numPr>
        <w:tabs>
          <w:tab w:val="clear" w:pos="720"/>
          <w:tab w:val="left" w:pos="426"/>
        </w:tabs>
        <w:autoSpaceDE/>
        <w:autoSpaceDN/>
        <w:ind w:left="426" w:hanging="426"/>
        <w:jc w:val="both"/>
        <w:rPr>
          <w:rFonts w:ascii="Arial" w:hAnsi="Arial" w:cs="Arial"/>
        </w:rPr>
      </w:pPr>
      <w:r w:rsidRPr="00760B3F">
        <w:rPr>
          <w:rFonts w:ascii="Arial" w:hAnsi="Arial" w:cs="Arial"/>
        </w:rPr>
        <w:t xml:space="preserve">V případě, že prodávající nepředloží prohlášení o splnění podmínek skladování dle čl. V odst. 8 této smlouvy, nebo se takové prohlášení ukáže jako nepravdivé, uhradí kupujícímu smluvní pokutu ve výši 5.000,- Kč za každý takový případ. </w:t>
      </w:r>
    </w:p>
    <w:p w14:paraId="05C5085A" w14:textId="77777777" w:rsidR="007B7408" w:rsidRPr="00880580" w:rsidRDefault="007B7408" w:rsidP="007B7408">
      <w:pPr>
        <w:tabs>
          <w:tab w:val="left" w:pos="426"/>
        </w:tabs>
        <w:ind w:left="426"/>
        <w:jc w:val="both"/>
        <w:rPr>
          <w:rFonts w:ascii="Arial" w:hAnsi="Arial" w:cs="Arial"/>
        </w:rPr>
      </w:pPr>
    </w:p>
    <w:p w14:paraId="4FED03A7" w14:textId="4076B74F" w:rsidR="00084300" w:rsidRPr="00BD4C2E" w:rsidRDefault="007B7408" w:rsidP="00BD4C2E">
      <w:pPr>
        <w:numPr>
          <w:ilvl w:val="0"/>
          <w:numId w:val="16"/>
        </w:numPr>
        <w:tabs>
          <w:tab w:val="clear" w:pos="720"/>
          <w:tab w:val="left" w:pos="426"/>
        </w:tabs>
        <w:autoSpaceDE/>
        <w:autoSpaceDN/>
        <w:ind w:left="426" w:hanging="426"/>
        <w:jc w:val="both"/>
        <w:rPr>
          <w:rFonts w:ascii="Arial" w:hAnsi="Arial" w:cs="Arial"/>
        </w:rPr>
      </w:pPr>
      <w:r w:rsidRPr="00880580">
        <w:rPr>
          <w:rFonts w:ascii="Arial" w:hAnsi="Arial" w:cs="Arial"/>
        </w:rPr>
        <w:t>Smluvní pokuty sjednané v této smlouvě nemají vliv na případný nárok na náhradu škody způsobenou porušením smluvní povinnosti.</w:t>
      </w:r>
    </w:p>
    <w:p w14:paraId="52B1FA34" w14:textId="77777777" w:rsidR="009F4142" w:rsidRDefault="009F4142" w:rsidP="007B7408">
      <w:pPr>
        <w:jc w:val="center"/>
        <w:outlineLvl w:val="0"/>
        <w:rPr>
          <w:rFonts w:ascii="Arial" w:hAnsi="Arial" w:cs="Arial"/>
          <w:b/>
        </w:rPr>
      </w:pPr>
    </w:p>
    <w:p w14:paraId="10D8833F" w14:textId="77777777" w:rsidR="009F4142" w:rsidRDefault="009F4142" w:rsidP="007B7408">
      <w:pPr>
        <w:jc w:val="center"/>
        <w:outlineLvl w:val="0"/>
        <w:rPr>
          <w:rFonts w:ascii="Arial" w:hAnsi="Arial" w:cs="Arial"/>
          <w:b/>
        </w:rPr>
      </w:pPr>
    </w:p>
    <w:p w14:paraId="5D2FC002" w14:textId="77777777" w:rsidR="007B7408" w:rsidRPr="00880580" w:rsidRDefault="007B7408" w:rsidP="007B7408">
      <w:pPr>
        <w:jc w:val="center"/>
        <w:outlineLvl w:val="0"/>
        <w:rPr>
          <w:rFonts w:ascii="Arial" w:hAnsi="Arial" w:cs="Arial"/>
          <w:b/>
        </w:rPr>
      </w:pPr>
      <w:r w:rsidRPr="00880580">
        <w:rPr>
          <w:rFonts w:ascii="Arial" w:hAnsi="Arial" w:cs="Arial"/>
          <w:b/>
        </w:rPr>
        <w:t>VIII.</w:t>
      </w:r>
    </w:p>
    <w:p w14:paraId="0BE5E871" w14:textId="77777777" w:rsidR="007B7408" w:rsidRPr="00880580" w:rsidRDefault="007B7408" w:rsidP="007B7408">
      <w:pPr>
        <w:jc w:val="center"/>
        <w:rPr>
          <w:rFonts w:ascii="Arial" w:hAnsi="Arial" w:cs="Arial"/>
          <w:b/>
        </w:rPr>
      </w:pPr>
      <w:r w:rsidRPr="00880580">
        <w:rPr>
          <w:rFonts w:ascii="Arial" w:hAnsi="Arial" w:cs="Arial"/>
          <w:b/>
        </w:rPr>
        <w:t>Platnost smlouvy</w:t>
      </w:r>
    </w:p>
    <w:p w14:paraId="0E12F71E" w14:textId="77777777" w:rsidR="007B7408" w:rsidRPr="00880580" w:rsidRDefault="007B7408" w:rsidP="007B7408">
      <w:pPr>
        <w:jc w:val="center"/>
        <w:rPr>
          <w:rFonts w:ascii="Arial" w:hAnsi="Arial" w:cs="Arial"/>
          <w:b/>
        </w:rPr>
      </w:pPr>
    </w:p>
    <w:p w14:paraId="089EF8FE" w14:textId="77777777" w:rsidR="0010589F" w:rsidRPr="009F4142" w:rsidRDefault="0010589F" w:rsidP="00426ABB">
      <w:pPr>
        <w:numPr>
          <w:ilvl w:val="0"/>
          <w:numId w:val="17"/>
        </w:numPr>
        <w:tabs>
          <w:tab w:val="left" w:pos="426"/>
        </w:tabs>
        <w:autoSpaceDE/>
        <w:autoSpaceDN/>
        <w:ind w:left="426" w:hanging="426"/>
        <w:jc w:val="both"/>
        <w:rPr>
          <w:rFonts w:ascii="Arial" w:hAnsi="Arial" w:cs="Arial"/>
        </w:rPr>
      </w:pPr>
      <w:r w:rsidRPr="009F4142">
        <w:rPr>
          <w:rFonts w:ascii="Arial" w:hAnsi="Arial" w:cs="Arial"/>
        </w:rPr>
        <w:t xml:space="preserve">Smlouva se uzavírá na dobu </w:t>
      </w:r>
      <w:r w:rsidR="00E61AA8" w:rsidRPr="009F4142">
        <w:rPr>
          <w:rFonts w:ascii="Arial" w:hAnsi="Arial" w:cs="Arial"/>
        </w:rPr>
        <w:t>4</w:t>
      </w:r>
      <w:r w:rsidR="00C20980" w:rsidRPr="009F4142">
        <w:rPr>
          <w:rFonts w:ascii="Arial" w:hAnsi="Arial" w:cs="Arial"/>
        </w:rPr>
        <w:t xml:space="preserve"> let</w:t>
      </w:r>
      <w:r w:rsidRPr="009F4142">
        <w:rPr>
          <w:rFonts w:ascii="Arial" w:hAnsi="Arial" w:cs="Arial"/>
        </w:rPr>
        <w:t xml:space="preserve"> od data podpisu smlouvy oběma smluvními stranami.</w:t>
      </w:r>
    </w:p>
    <w:p w14:paraId="55C2D980" w14:textId="77777777" w:rsidR="0010589F" w:rsidRPr="009F4142" w:rsidRDefault="0010589F" w:rsidP="0010589F">
      <w:pPr>
        <w:tabs>
          <w:tab w:val="left" w:pos="426"/>
        </w:tabs>
        <w:autoSpaceDE/>
        <w:autoSpaceDN/>
        <w:ind w:left="426"/>
        <w:jc w:val="both"/>
        <w:rPr>
          <w:rFonts w:ascii="Arial" w:hAnsi="Arial" w:cs="Arial"/>
        </w:rPr>
      </w:pPr>
    </w:p>
    <w:p w14:paraId="2F1EEA4E" w14:textId="77777777" w:rsidR="007B7408" w:rsidRPr="009F4142" w:rsidRDefault="0091367F" w:rsidP="0091367F">
      <w:pPr>
        <w:numPr>
          <w:ilvl w:val="0"/>
          <w:numId w:val="17"/>
        </w:numPr>
        <w:tabs>
          <w:tab w:val="left" w:pos="426"/>
        </w:tabs>
        <w:autoSpaceDE/>
        <w:autoSpaceDN/>
        <w:ind w:left="426" w:hanging="426"/>
        <w:jc w:val="both"/>
        <w:rPr>
          <w:rFonts w:ascii="Arial" w:hAnsi="Arial" w:cs="Arial"/>
        </w:rPr>
      </w:pPr>
      <w:r w:rsidRPr="009F4142">
        <w:rPr>
          <w:rFonts w:ascii="Arial" w:hAnsi="Arial" w:cs="Arial"/>
        </w:rPr>
        <w:t>Tato smlouva nabývá platnosti dnem jejího uzavření, tj. dnem podpisu smlouvy oprávněnými zástupci obou smluvních stran. Smlouva nabývá účinnosti dnem jejích uzavření, jde-li o smlouvu podléhající zveřejnění v registru smluv dle zákona č. 340/2015 Sb., pak teprve dnem jejího zveřejnění v registru smluv</w:t>
      </w:r>
      <w:r w:rsidR="002339F2" w:rsidRPr="009F4142">
        <w:rPr>
          <w:rFonts w:ascii="Arial" w:hAnsi="Arial" w:cs="Arial"/>
        </w:rPr>
        <w:t>.</w:t>
      </w:r>
    </w:p>
    <w:p w14:paraId="500F6DE7" w14:textId="77777777" w:rsidR="009F4142" w:rsidRDefault="009F4142" w:rsidP="007B7408">
      <w:pPr>
        <w:jc w:val="center"/>
        <w:outlineLvl w:val="0"/>
        <w:rPr>
          <w:rFonts w:ascii="Arial" w:hAnsi="Arial" w:cs="Arial"/>
          <w:b/>
        </w:rPr>
      </w:pPr>
    </w:p>
    <w:p w14:paraId="7AF82044" w14:textId="77777777" w:rsidR="009F4142" w:rsidRDefault="009F4142" w:rsidP="007B7408">
      <w:pPr>
        <w:jc w:val="center"/>
        <w:outlineLvl w:val="0"/>
        <w:rPr>
          <w:rFonts w:ascii="Arial" w:hAnsi="Arial" w:cs="Arial"/>
          <w:b/>
        </w:rPr>
      </w:pPr>
    </w:p>
    <w:p w14:paraId="1BFAB961" w14:textId="77777777" w:rsidR="007B7408" w:rsidRPr="00880580" w:rsidRDefault="007B7408" w:rsidP="007B7408">
      <w:pPr>
        <w:jc w:val="center"/>
        <w:outlineLvl w:val="0"/>
        <w:rPr>
          <w:rFonts w:ascii="Arial" w:hAnsi="Arial" w:cs="Arial"/>
          <w:b/>
        </w:rPr>
      </w:pPr>
      <w:r w:rsidRPr="00880580">
        <w:rPr>
          <w:rFonts w:ascii="Arial" w:hAnsi="Arial" w:cs="Arial"/>
          <w:b/>
        </w:rPr>
        <w:t>IX.</w:t>
      </w:r>
    </w:p>
    <w:p w14:paraId="7CA68EA2" w14:textId="77777777" w:rsidR="007B7408" w:rsidRPr="00880580" w:rsidRDefault="007B7408" w:rsidP="007B7408">
      <w:pPr>
        <w:jc w:val="center"/>
        <w:rPr>
          <w:rFonts w:ascii="Arial" w:hAnsi="Arial" w:cs="Arial"/>
          <w:b/>
        </w:rPr>
      </w:pPr>
      <w:r w:rsidRPr="00880580">
        <w:rPr>
          <w:rFonts w:ascii="Arial" w:hAnsi="Arial" w:cs="Arial"/>
          <w:b/>
        </w:rPr>
        <w:t>Ukončení platnosti smlouvy</w:t>
      </w:r>
    </w:p>
    <w:p w14:paraId="1CBAD93C" w14:textId="77777777" w:rsidR="007B7408" w:rsidRPr="00880580" w:rsidRDefault="007B7408" w:rsidP="007B7408">
      <w:pPr>
        <w:jc w:val="center"/>
        <w:rPr>
          <w:rFonts w:ascii="Arial" w:hAnsi="Arial" w:cs="Arial"/>
          <w:b/>
        </w:rPr>
      </w:pPr>
    </w:p>
    <w:p w14:paraId="472C9A5A" w14:textId="28EFABEC" w:rsidR="007B7408" w:rsidRPr="00880580" w:rsidRDefault="007B7408" w:rsidP="00426ABB">
      <w:pPr>
        <w:numPr>
          <w:ilvl w:val="0"/>
          <w:numId w:val="18"/>
        </w:numPr>
        <w:tabs>
          <w:tab w:val="clear" w:pos="720"/>
          <w:tab w:val="left" w:pos="426"/>
        </w:tabs>
        <w:autoSpaceDE/>
        <w:autoSpaceDN/>
        <w:ind w:left="426" w:hanging="426"/>
        <w:jc w:val="both"/>
        <w:rPr>
          <w:rFonts w:ascii="Arial" w:hAnsi="Arial" w:cs="Arial"/>
        </w:rPr>
      </w:pPr>
      <w:r w:rsidRPr="00880580">
        <w:rPr>
          <w:rFonts w:ascii="Arial" w:hAnsi="Arial" w:cs="Arial"/>
        </w:rPr>
        <w:t xml:space="preserve">Kupující je oprávněn odstoupit od smlouvy v případě, že prodávající je opakovaně v prodlení </w:t>
      </w:r>
      <w:r w:rsidRPr="00880580">
        <w:rPr>
          <w:rFonts w:ascii="Arial" w:hAnsi="Arial" w:cs="Arial"/>
        </w:rPr>
        <w:br/>
        <w:t xml:space="preserve">s plněním dodávek o více než trojnásobek dodací lhůty nebo dodal nekvalitní zboží a, </w:t>
      </w:r>
      <w:r w:rsidRPr="00880580">
        <w:rPr>
          <w:rFonts w:ascii="Arial" w:hAnsi="Arial" w:cs="Arial"/>
        </w:rPr>
        <w:br/>
        <w:t>ač byl kupujícím upozorněn, nezjednal neprodleně nápravu.</w:t>
      </w:r>
      <w:r w:rsidR="00BD4C2E" w:rsidRPr="00BD4C2E">
        <w:rPr>
          <w:rFonts w:ascii="Arial" w:hAnsi="Arial" w:cs="Arial"/>
        </w:rPr>
        <w:t xml:space="preserve"> </w:t>
      </w:r>
      <w:r w:rsidR="00BD4C2E" w:rsidRPr="00760B3F">
        <w:rPr>
          <w:rFonts w:ascii="Arial" w:hAnsi="Arial" w:cs="Arial"/>
        </w:rPr>
        <w:t>Kupující je oprávněn odstoupit od smlouvy v případě, že prodávající opakovaně nepředloží prohlášení o splnění podmínek skladování dle čl. V odst. 8 této smlouvy, nebo se takové prohlášení opakovaně ukáže jako nepravdivé. Kupující je oprávněn odstoupit od smlouvy v případě, že prodávající nedodá aktuální prohlášení o shodě na dodávané zboží</w:t>
      </w:r>
      <w:r w:rsidR="00D23F80">
        <w:rPr>
          <w:rFonts w:ascii="Arial" w:hAnsi="Arial" w:cs="Arial"/>
        </w:rPr>
        <w:t xml:space="preserve"> vč. dalších dokladů dle čl. V odst. 9 této smlouvy</w:t>
      </w:r>
      <w:r w:rsidR="00BD4C2E" w:rsidRPr="00760B3F">
        <w:rPr>
          <w:rFonts w:ascii="Arial" w:hAnsi="Arial" w:cs="Arial"/>
        </w:rPr>
        <w:t>, nebo aktuální návody v českém jazyce k dodávanému zboží a, ač byl kupujícím upozorněn, nezjednal neprodleně nápravu.</w:t>
      </w:r>
    </w:p>
    <w:p w14:paraId="152A5A72" w14:textId="77777777" w:rsidR="007B7408" w:rsidRPr="00880580" w:rsidRDefault="007B7408" w:rsidP="007B7408">
      <w:pPr>
        <w:tabs>
          <w:tab w:val="left" w:pos="426"/>
        </w:tabs>
        <w:ind w:left="426"/>
        <w:jc w:val="both"/>
        <w:rPr>
          <w:rFonts w:ascii="Arial" w:hAnsi="Arial" w:cs="Arial"/>
        </w:rPr>
      </w:pPr>
    </w:p>
    <w:p w14:paraId="14DC8289" w14:textId="77777777" w:rsidR="007B7408" w:rsidRPr="00880580" w:rsidRDefault="007B7408" w:rsidP="00426ABB">
      <w:pPr>
        <w:numPr>
          <w:ilvl w:val="0"/>
          <w:numId w:val="18"/>
        </w:numPr>
        <w:tabs>
          <w:tab w:val="clear" w:pos="720"/>
          <w:tab w:val="left" w:pos="426"/>
        </w:tabs>
        <w:autoSpaceDE/>
        <w:autoSpaceDN/>
        <w:ind w:left="426" w:hanging="426"/>
        <w:jc w:val="both"/>
        <w:rPr>
          <w:rFonts w:ascii="Arial" w:hAnsi="Arial" w:cs="Arial"/>
        </w:rPr>
      </w:pPr>
      <w:r w:rsidRPr="00880580">
        <w:rPr>
          <w:rFonts w:ascii="Arial" w:hAnsi="Arial" w:cs="Arial"/>
        </w:rPr>
        <w:t>Prodávající je oprávněn odstoupit od smlouvy v případě, že kupující nezaplatí kupní cenu do 120 dnů po uplynutí ujednané platební lhůty.</w:t>
      </w:r>
    </w:p>
    <w:p w14:paraId="6A88814E" w14:textId="77777777" w:rsidR="007B7408" w:rsidRPr="00880580" w:rsidRDefault="007B7408" w:rsidP="007B7408">
      <w:pPr>
        <w:tabs>
          <w:tab w:val="left" w:pos="426"/>
        </w:tabs>
        <w:ind w:left="426"/>
        <w:jc w:val="both"/>
        <w:rPr>
          <w:rFonts w:ascii="Arial" w:hAnsi="Arial" w:cs="Arial"/>
        </w:rPr>
      </w:pPr>
    </w:p>
    <w:p w14:paraId="11D58EBE" w14:textId="77777777" w:rsidR="007B7408" w:rsidRPr="00880580" w:rsidRDefault="007B7408" w:rsidP="00426ABB">
      <w:pPr>
        <w:numPr>
          <w:ilvl w:val="0"/>
          <w:numId w:val="18"/>
        </w:numPr>
        <w:tabs>
          <w:tab w:val="clear" w:pos="720"/>
          <w:tab w:val="left" w:pos="426"/>
        </w:tabs>
        <w:autoSpaceDE/>
        <w:autoSpaceDN/>
        <w:ind w:left="426" w:hanging="426"/>
        <w:jc w:val="both"/>
        <w:rPr>
          <w:rFonts w:ascii="Arial" w:hAnsi="Arial" w:cs="Arial"/>
        </w:rPr>
      </w:pPr>
      <w:r w:rsidRPr="00880580">
        <w:rPr>
          <w:rFonts w:ascii="Arial" w:hAnsi="Arial" w:cs="Arial"/>
        </w:rPr>
        <w:t>Účinky odstoupení nastávají dnem doručení oznámení o odstoupení.</w:t>
      </w:r>
    </w:p>
    <w:p w14:paraId="48D1B6BC" w14:textId="77777777" w:rsidR="007B7408" w:rsidRPr="00880580" w:rsidRDefault="007B7408" w:rsidP="007B7408">
      <w:pPr>
        <w:tabs>
          <w:tab w:val="left" w:pos="426"/>
        </w:tabs>
        <w:ind w:left="426"/>
        <w:jc w:val="both"/>
        <w:rPr>
          <w:rFonts w:ascii="Arial" w:hAnsi="Arial" w:cs="Arial"/>
        </w:rPr>
      </w:pPr>
    </w:p>
    <w:p w14:paraId="305C2E7A" w14:textId="69933CF4" w:rsidR="007B7408" w:rsidRPr="00880580" w:rsidRDefault="007B7408" w:rsidP="00426ABB">
      <w:pPr>
        <w:numPr>
          <w:ilvl w:val="0"/>
          <w:numId w:val="18"/>
        </w:numPr>
        <w:tabs>
          <w:tab w:val="clear" w:pos="720"/>
          <w:tab w:val="left" w:pos="426"/>
        </w:tabs>
        <w:autoSpaceDE/>
        <w:autoSpaceDN/>
        <w:ind w:left="426" w:hanging="426"/>
        <w:jc w:val="both"/>
        <w:rPr>
          <w:rFonts w:ascii="Arial" w:hAnsi="Arial" w:cs="Arial"/>
        </w:rPr>
      </w:pPr>
      <w:r w:rsidRPr="00880580">
        <w:rPr>
          <w:rFonts w:ascii="Arial" w:hAnsi="Arial" w:cs="Arial"/>
        </w:rPr>
        <w:t xml:space="preserve">Smluvní strany mají možnost smlouvu vypovědět bez udání důvodu. V takovém případě je stanovena </w:t>
      </w:r>
      <w:r w:rsidR="00680829">
        <w:rPr>
          <w:rFonts w:ascii="Arial" w:hAnsi="Arial" w:cs="Arial"/>
        </w:rPr>
        <w:t>tří</w:t>
      </w:r>
      <w:r w:rsidRPr="00880580">
        <w:rPr>
          <w:rFonts w:ascii="Arial" w:hAnsi="Arial" w:cs="Arial"/>
        </w:rPr>
        <w:t>měsíční výpovědní lhůta, která začíná běžet prvního dne následujícího měsíce po dni podání výpovědi druhé smluvní straně.</w:t>
      </w:r>
    </w:p>
    <w:p w14:paraId="5B6FD28A" w14:textId="77777777" w:rsidR="007B7408" w:rsidRDefault="007B7408" w:rsidP="007B7408">
      <w:pPr>
        <w:jc w:val="both"/>
        <w:rPr>
          <w:rFonts w:ascii="Arial" w:hAnsi="Arial" w:cs="Arial"/>
        </w:rPr>
      </w:pPr>
    </w:p>
    <w:p w14:paraId="6BECD843" w14:textId="77777777" w:rsidR="009F4142" w:rsidRDefault="009F4142" w:rsidP="007B7408">
      <w:pPr>
        <w:jc w:val="both"/>
        <w:rPr>
          <w:rFonts w:ascii="Arial" w:hAnsi="Arial" w:cs="Arial"/>
        </w:rPr>
      </w:pPr>
    </w:p>
    <w:p w14:paraId="78318443" w14:textId="77777777" w:rsidR="009F4142" w:rsidRPr="00880580" w:rsidRDefault="009F4142" w:rsidP="007B7408">
      <w:pPr>
        <w:jc w:val="both"/>
        <w:rPr>
          <w:rFonts w:ascii="Arial" w:hAnsi="Arial" w:cs="Arial"/>
        </w:rPr>
      </w:pPr>
    </w:p>
    <w:p w14:paraId="1EABFD58" w14:textId="77777777" w:rsidR="007B7408" w:rsidRPr="00880580" w:rsidRDefault="007B7408" w:rsidP="007B7408">
      <w:pPr>
        <w:jc w:val="center"/>
        <w:outlineLvl w:val="0"/>
        <w:rPr>
          <w:rFonts w:ascii="Arial" w:hAnsi="Arial" w:cs="Arial"/>
          <w:b/>
        </w:rPr>
      </w:pPr>
      <w:r w:rsidRPr="00880580">
        <w:rPr>
          <w:rFonts w:ascii="Arial" w:hAnsi="Arial" w:cs="Arial"/>
          <w:b/>
        </w:rPr>
        <w:t>X.</w:t>
      </w:r>
    </w:p>
    <w:p w14:paraId="4722EE50" w14:textId="77777777" w:rsidR="007B7408" w:rsidRPr="00880580" w:rsidRDefault="007B7408" w:rsidP="007B7408">
      <w:pPr>
        <w:jc w:val="center"/>
        <w:rPr>
          <w:rFonts w:ascii="Arial" w:hAnsi="Arial" w:cs="Arial"/>
          <w:b/>
        </w:rPr>
      </w:pPr>
      <w:r w:rsidRPr="00880580">
        <w:rPr>
          <w:rFonts w:ascii="Arial" w:hAnsi="Arial" w:cs="Arial"/>
          <w:b/>
        </w:rPr>
        <w:t>Zvláštní a závěrečná ujednání</w:t>
      </w:r>
    </w:p>
    <w:p w14:paraId="221D48A2" w14:textId="77777777" w:rsidR="007B7408" w:rsidRPr="00880580" w:rsidRDefault="007B7408" w:rsidP="007B7408">
      <w:pPr>
        <w:jc w:val="center"/>
        <w:rPr>
          <w:rFonts w:ascii="Arial" w:hAnsi="Arial" w:cs="Arial"/>
          <w:b/>
        </w:rPr>
      </w:pPr>
    </w:p>
    <w:p w14:paraId="587832F6" w14:textId="77777777" w:rsidR="007B7408" w:rsidRDefault="007B7408" w:rsidP="00426ABB">
      <w:pPr>
        <w:numPr>
          <w:ilvl w:val="0"/>
          <w:numId w:val="19"/>
        </w:numPr>
        <w:tabs>
          <w:tab w:val="clear" w:pos="720"/>
          <w:tab w:val="left" w:pos="426"/>
        </w:tabs>
        <w:autoSpaceDE/>
        <w:autoSpaceDN/>
        <w:ind w:left="426" w:hanging="426"/>
        <w:jc w:val="both"/>
        <w:rPr>
          <w:rFonts w:ascii="Arial" w:hAnsi="Arial" w:cs="Arial"/>
        </w:rPr>
      </w:pPr>
      <w:r w:rsidRPr="00880580">
        <w:rPr>
          <w:rFonts w:ascii="Arial" w:hAnsi="Arial" w:cs="Arial"/>
        </w:rPr>
        <w:t>Prodávající bere na vědomí, že v rámci plnění této smlouvy nesmí bez výslovného souhlasu kupujícího uzavřít s žádným jeho zaměstnancem jakoukoliv dohodu nebo smlouvu.</w:t>
      </w:r>
    </w:p>
    <w:p w14:paraId="1647E57B" w14:textId="77777777" w:rsidR="007B7408" w:rsidRDefault="007B7408" w:rsidP="007B7408">
      <w:pPr>
        <w:tabs>
          <w:tab w:val="left" w:pos="426"/>
        </w:tabs>
        <w:autoSpaceDE/>
        <w:autoSpaceDN/>
        <w:ind w:left="426"/>
        <w:jc w:val="both"/>
        <w:rPr>
          <w:rFonts w:ascii="Arial" w:hAnsi="Arial" w:cs="Arial"/>
        </w:rPr>
      </w:pPr>
    </w:p>
    <w:p w14:paraId="5F3B588D" w14:textId="77777777" w:rsidR="007B7408" w:rsidRPr="00880580" w:rsidRDefault="007B7408" w:rsidP="00426ABB">
      <w:pPr>
        <w:numPr>
          <w:ilvl w:val="0"/>
          <w:numId w:val="19"/>
        </w:numPr>
        <w:tabs>
          <w:tab w:val="clear" w:pos="720"/>
          <w:tab w:val="left" w:pos="426"/>
        </w:tabs>
        <w:autoSpaceDE/>
        <w:autoSpaceDN/>
        <w:ind w:left="426" w:hanging="426"/>
        <w:jc w:val="both"/>
        <w:rPr>
          <w:rFonts w:ascii="Arial" w:hAnsi="Arial" w:cs="Arial"/>
        </w:rPr>
      </w:pPr>
      <w:r w:rsidRPr="00880580">
        <w:rPr>
          <w:rFonts w:ascii="Arial" w:hAnsi="Arial" w:cs="Arial"/>
        </w:rPr>
        <w:t>Pohledávky z této smlouvy může prodávající převést na jinou osobu jen s předchozím souhlasem kupujícího.</w:t>
      </w:r>
    </w:p>
    <w:p w14:paraId="02C11442" w14:textId="77777777" w:rsidR="007B7408" w:rsidRPr="00880580" w:rsidRDefault="007B7408" w:rsidP="007B7408">
      <w:pPr>
        <w:tabs>
          <w:tab w:val="left" w:pos="426"/>
        </w:tabs>
        <w:ind w:left="426"/>
        <w:jc w:val="both"/>
        <w:rPr>
          <w:rFonts w:ascii="Arial" w:hAnsi="Arial" w:cs="Arial"/>
        </w:rPr>
      </w:pPr>
    </w:p>
    <w:p w14:paraId="4432E531" w14:textId="77777777" w:rsidR="00F07A4C" w:rsidRPr="00F07A4C" w:rsidRDefault="00F07A4C" w:rsidP="00426ABB">
      <w:pPr>
        <w:numPr>
          <w:ilvl w:val="0"/>
          <w:numId w:val="19"/>
        </w:numPr>
        <w:tabs>
          <w:tab w:val="clear" w:pos="720"/>
          <w:tab w:val="left" w:pos="426"/>
        </w:tabs>
        <w:autoSpaceDE/>
        <w:autoSpaceDN/>
        <w:ind w:left="426" w:hanging="426"/>
        <w:jc w:val="both"/>
        <w:rPr>
          <w:rFonts w:ascii="Arial" w:hAnsi="Arial" w:cs="Arial"/>
        </w:rPr>
      </w:pPr>
      <w:r w:rsidRPr="00F07A4C">
        <w:rPr>
          <w:rFonts w:ascii="Arial" w:hAnsi="Arial" w:cs="Arial"/>
        </w:rPr>
        <w:t xml:space="preserve">Smluvní strany shodně a svobodně prohlašují, že se bez výhrad shodly na tom, že </w:t>
      </w:r>
      <w:r w:rsidRPr="00F07A4C">
        <w:rPr>
          <w:rFonts w:ascii="Arial" w:hAnsi="Arial" w:cs="Arial"/>
        </w:rPr>
        <w:br/>
        <w:t xml:space="preserve">Fakultní nemocnice Plzeň zveřejní tuto smlouvu a související přílohy v Registru smluv, ve lhůtě </w:t>
      </w:r>
      <w:r w:rsidRPr="00F07A4C">
        <w:rPr>
          <w:rFonts w:ascii="Arial" w:hAnsi="Arial" w:cs="Arial"/>
        </w:rPr>
        <w:br/>
        <w:t>a za podmínek stanovených dle zákona č. 340/2015 Sb., a to včetně osobních údajů.</w:t>
      </w:r>
    </w:p>
    <w:p w14:paraId="6F8F7200" w14:textId="77777777" w:rsidR="007B7408" w:rsidRPr="00880580" w:rsidRDefault="007B7408" w:rsidP="007B7408">
      <w:pPr>
        <w:tabs>
          <w:tab w:val="left" w:pos="426"/>
        </w:tabs>
        <w:ind w:left="426"/>
        <w:jc w:val="both"/>
        <w:rPr>
          <w:rFonts w:ascii="Arial" w:hAnsi="Arial" w:cs="Arial"/>
        </w:rPr>
      </w:pPr>
    </w:p>
    <w:p w14:paraId="6D155BBD" w14:textId="77777777" w:rsidR="007B7408" w:rsidRPr="00880580" w:rsidRDefault="007B7408" w:rsidP="00426ABB">
      <w:pPr>
        <w:numPr>
          <w:ilvl w:val="0"/>
          <w:numId w:val="19"/>
        </w:numPr>
        <w:tabs>
          <w:tab w:val="clear" w:pos="720"/>
          <w:tab w:val="left" w:pos="426"/>
        </w:tabs>
        <w:autoSpaceDE/>
        <w:autoSpaceDN/>
        <w:ind w:left="426" w:hanging="426"/>
        <w:jc w:val="both"/>
        <w:rPr>
          <w:rFonts w:ascii="Arial" w:hAnsi="Arial" w:cs="Arial"/>
        </w:rPr>
      </w:pPr>
      <w:r w:rsidRPr="00880580">
        <w:rPr>
          <w:rFonts w:ascii="Arial" w:hAnsi="Arial" w:cs="Arial"/>
        </w:rPr>
        <w:t xml:space="preserve">V podmínkách a vztazích neupravených touto smlouvou se strany řídí ustanoveními zákona </w:t>
      </w:r>
      <w:r w:rsidRPr="00880580">
        <w:rPr>
          <w:rFonts w:ascii="Arial" w:hAnsi="Arial" w:cs="Arial"/>
        </w:rPr>
        <w:br/>
        <w:t>č. 89/2012 Sb., občanský zákoník.</w:t>
      </w:r>
    </w:p>
    <w:p w14:paraId="676D57AC" w14:textId="77777777" w:rsidR="007B7408" w:rsidRPr="00880580" w:rsidRDefault="007B7408" w:rsidP="007B7408">
      <w:pPr>
        <w:tabs>
          <w:tab w:val="left" w:pos="426"/>
        </w:tabs>
        <w:ind w:left="426"/>
        <w:jc w:val="both"/>
        <w:rPr>
          <w:rFonts w:ascii="Arial" w:hAnsi="Arial" w:cs="Arial"/>
        </w:rPr>
      </w:pPr>
    </w:p>
    <w:p w14:paraId="68C93E9E" w14:textId="4E874138" w:rsidR="009F4142" w:rsidRDefault="0091367F" w:rsidP="00426ABB">
      <w:pPr>
        <w:numPr>
          <w:ilvl w:val="0"/>
          <w:numId w:val="19"/>
        </w:numPr>
        <w:tabs>
          <w:tab w:val="clear" w:pos="720"/>
          <w:tab w:val="left" w:pos="426"/>
        </w:tabs>
        <w:autoSpaceDE/>
        <w:autoSpaceDN/>
        <w:ind w:left="426" w:hanging="426"/>
        <w:jc w:val="both"/>
        <w:rPr>
          <w:rFonts w:ascii="Arial" w:hAnsi="Arial" w:cs="Arial"/>
        </w:rPr>
      </w:pPr>
      <w:r w:rsidRPr="009F4142">
        <w:rPr>
          <w:rFonts w:ascii="Arial" w:hAnsi="Arial" w:cs="Arial"/>
        </w:rPr>
        <w:t xml:space="preserve">Tato smlouva včetně příloh je vyhotovena ve dvou vyhotoveních, z nichž každá smluvní strana obdrží po jednom. </w:t>
      </w:r>
      <w:bookmarkStart w:id="1" w:name="_Hlk197609201"/>
      <w:r w:rsidRPr="009F4142">
        <w:rPr>
          <w:rFonts w:ascii="Arial" w:hAnsi="Arial" w:cs="Arial"/>
        </w:rPr>
        <w:t xml:space="preserve">To neplatí v případě, že tato smlouva byla </w:t>
      </w:r>
      <w:r w:rsidR="00680829">
        <w:rPr>
          <w:rFonts w:ascii="Arial" w:hAnsi="Arial" w:cs="Arial"/>
        </w:rPr>
        <w:t>uzavřena v </w:t>
      </w:r>
      <w:r w:rsidRPr="009F4142">
        <w:rPr>
          <w:rFonts w:ascii="Arial" w:hAnsi="Arial" w:cs="Arial"/>
        </w:rPr>
        <w:t>elektronick</w:t>
      </w:r>
      <w:r w:rsidR="00680829">
        <w:rPr>
          <w:rFonts w:ascii="Arial" w:hAnsi="Arial" w:cs="Arial"/>
        </w:rPr>
        <w:t>é podobě.</w:t>
      </w:r>
      <w:bookmarkEnd w:id="1"/>
      <w:r w:rsidRPr="009F4142">
        <w:rPr>
          <w:rFonts w:ascii="Arial" w:hAnsi="Arial" w:cs="Arial"/>
        </w:rPr>
        <w:t xml:space="preserve"> </w:t>
      </w:r>
    </w:p>
    <w:p w14:paraId="72FB0524" w14:textId="77777777" w:rsidR="007B7408" w:rsidRPr="00880580" w:rsidRDefault="007B7408" w:rsidP="007B7408">
      <w:pPr>
        <w:tabs>
          <w:tab w:val="left" w:pos="426"/>
        </w:tabs>
        <w:ind w:left="426"/>
        <w:jc w:val="both"/>
        <w:rPr>
          <w:rFonts w:ascii="Arial" w:hAnsi="Arial" w:cs="Arial"/>
        </w:rPr>
      </w:pPr>
    </w:p>
    <w:p w14:paraId="230126B3" w14:textId="77777777" w:rsidR="007B7408" w:rsidRPr="00880580" w:rsidRDefault="007B7408" w:rsidP="00426ABB">
      <w:pPr>
        <w:numPr>
          <w:ilvl w:val="0"/>
          <w:numId w:val="19"/>
        </w:numPr>
        <w:tabs>
          <w:tab w:val="clear" w:pos="720"/>
          <w:tab w:val="left" w:pos="426"/>
        </w:tabs>
        <w:autoSpaceDE/>
        <w:autoSpaceDN/>
        <w:ind w:left="426" w:hanging="426"/>
        <w:jc w:val="both"/>
        <w:rPr>
          <w:rFonts w:ascii="Arial" w:hAnsi="Arial" w:cs="Arial"/>
        </w:rPr>
      </w:pPr>
      <w:r w:rsidRPr="00880580">
        <w:rPr>
          <w:rFonts w:ascii="Arial" w:hAnsi="Arial" w:cs="Arial"/>
        </w:rPr>
        <w:t>Jakékoli změny a dodatky této smlouvy musí být učiněny písemně a schváleny podpisem obou stran. Tyto dodatky se stanou integrální součástí této smlouvy.</w:t>
      </w:r>
    </w:p>
    <w:p w14:paraId="7E366BBA" w14:textId="77777777" w:rsidR="007B7408" w:rsidRPr="00880580" w:rsidRDefault="007B7408" w:rsidP="007B7408">
      <w:pPr>
        <w:tabs>
          <w:tab w:val="left" w:pos="426"/>
        </w:tabs>
        <w:ind w:left="426"/>
        <w:jc w:val="both"/>
        <w:rPr>
          <w:rFonts w:ascii="Arial" w:hAnsi="Arial" w:cs="Arial"/>
        </w:rPr>
      </w:pPr>
    </w:p>
    <w:p w14:paraId="08CFC273" w14:textId="77777777" w:rsidR="007B7408" w:rsidRPr="00880580" w:rsidRDefault="007B7408" w:rsidP="00426ABB">
      <w:pPr>
        <w:numPr>
          <w:ilvl w:val="0"/>
          <w:numId w:val="19"/>
        </w:numPr>
        <w:tabs>
          <w:tab w:val="clear" w:pos="720"/>
          <w:tab w:val="left" w:pos="426"/>
        </w:tabs>
        <w:autoSpaceDE/>
        <w:autoSpaceDN/>
        <w:ind w:left="426" w:hanging="426"/>
        <w:jc w:val="both"/>
        <w:rPr>
          <w:rFonts w:ascii="Arial" w:hAnsi="Arial" w:cs="Arial"/>
        </w:rPr>
      </w:pPr>
      <w:r w:rsidRPr="00880580">
        <w:rPr>
          <w:rFonts w:ascii="Arial" w:hAnsi="Arial" w:cs="Arial"/>
        </w:rPr>
        <w:t>Integrální součástí této smlouvy jsou přílohy, které budou takto označeny a podepsány oběma stranami s uvedením data.</w:t>
      </w:r>
    </w:p>
    <w:p w14:paraId="25635D44" w14:textId="77777777" w:rsidR="007B7408" w:rsidRDefault="007B7408" w:rsidP="007B7408">
      <w:pPr>
        <w:tabs>
          <w:tab w:val="left" w:pos="426"/>
        </w:tabs>
        <w:jc w:val="both"/>
        <w:rPr>
          <w:rFonts w:ascii="Arial" w:hAnsi="Arial" w:cs="Arial"/>
          <w:b/>
        </w:rPr>
      </w:pPr>
    </w:p>
    <w:p w14:paraId="6FFDC8FA" w14:textId="77777777" w:rsidR="009F4142" w:rsidRDefault="009F4142" w:rsidP="007B7408">
      <w:pPr>
        <w:tabs>
          <w:tab w:val="left" w:pos="426"/>
        </w:tabs>
        <w:jc w:val="both"/>
        <w:rPr>
          <w:rFonts w:ascii="Arial" w:hAnsi="Arial" w:cs="Arial"/>
          <w:b/>
        </w:rPr>
      </w:pPr>
    </w:p>
    <w:p w14:paraId="7613FF66" w14:textId="77777777" w:rsidR="009F4142" w:rsidRPr="00880580" w:rsidRDefault="009F4142" w:rsidP="007B7408">
      <w:pPr>
        <w:tabs>
          <w:tab w:val="left" w:pos="426"/>
        </w:tabs>
        <w:jc w:val="both"/>
        <w:rPr>
          <w:rFonts w:ascii="Arial" w:hAnsi="Arial" w:cs="Arial"/>
          <w:b/>
        </w:rPr>
      </w:pPr>
    </w:p>
    <w:p w14:paraId="7839F180" w14:textId="77777777" w:rsidR="007B7408" w:rsidRDefault="007B7408" w:rsidP="007B7408">
      <w:pPr>
        <w:tabs>
          <w:tab w:val="left" w:pos="426"/>
        </w:tabs>
        <w:jc w:val="both"/>
        <w:rPr>
          <w:rFonts w:ascii="Arial" w:hAnsi="Arial" w:cs="Arial"/>
          <w:b/>
        </w:rPr>
      </w:pPr>
      <w:r w:rsidRPr="00880580">
        <w:rPr>
          <w:rFonts w:ascii="Arial" w:hAnsi="Arial" w:cs="Arial"/>
          <w:b/>
        </w:rPr>
        <w:t>Seznam příloh:</w:t>
      </w:r>
    </w:p>
    <w:p w14:paraId="61F2A8AB" w14:textId="4424FBF9" w:rsidR="007B7408" w:rsidRDefault="007B7408" w:rsidP="007B7408">
      <w:pPr>
        <w:tabs>
          <w:tab w:val="left" w:pos="426"/>
        </w:tabs>
        <w:jc w:val="both"/>
        <w:rPr>
          <w:rFonts w:ascii="Arial" w:hAnsi="Arial" w:cs="Arial"/>
        </w:rPr>
      </w:pPr>
      <w:r w:rsidRPr="00880580">
        <w:rPr>
          <w:rFonts w:ascii="Arial" w:hAnsi="Arial" w:cs="Arial"/>
        </w:rPr>
        <w:t xml:space="preserve">Příloha č. 1 </w:t>
      </w:r>
      <w:r w:rsidR="00B96A87">
        <w:rPr>
          <w:rFonts w:ascii="Arial" w:hAnsi="Arial" w:cs="Arial"/>
        </w:rPr>
        <w:t>Kupní smlouvy</w:t>
      </w:r>
    </w:p>
    <w:p w14:paraId="353D9AFD" w14:textId="77777777" w:rsidR="009F4142" w:rsidRDefault="009F4142" w:rsidP="007B7408">
      <w:pPr>
        <w:tabs>
          <w:tab w:val="left" w:pos="426"/>
        </w:tabs>
        <w:jc w:val="both"/>
        <w:rPr>
          <w:rFonts w:ascii="Arial" w:hAnsi="Arial" w:cs="Arial"/>
        </w:rPr>
      </w:pPr>
    </w:p>
    <w:p w14:paraId="176FA0D9" w14:textId="77777777" w:rsidR="009F4142" w:rsidRPr="00880580" w:rsidRDefault="009F4142" w:rsidP="007B7408">
      <w:pPr>
        <w:tabs>
          <w:tab w:val="left" w:pos="426"/>
        </w:tabs>
        <w:jc w:val="both"/>
        <w:rPr>
          <w:rFonts w:ascii="Arial" w:hAnsi="Arial" w:cs="Arial"/>
        </w:rPr>
      </w:pPr>
    </w:p>
    <w:tbl>
      <w:tblPr>
        <w:tblW w:w="0" w:type="auto"/>
        <w:tblLook w:val="04A0" w:firstRow="1" w:lastRow="0" w:firstColumn="1" w:lastColumn="0" w:noHBand="0" w:noVBand="1"/>
      </w:tblPr>
      <w:tblGrid>
        <w:gridCol w:w="673"/>
        <w:gridCol w:w="3760"/>
        <w:gridCol w:w="282"/>
        <w:gridCol w:w="639"/>
        <w:gridCol w:w="3718"/>
      </w:tblGrid>
      <w:tr w:rsidR="007B7408" w:rsidRPr="00880580" w14:paraId="028A5CE8" w14:textId="77777777" w:rsidTr="00084300">
        <w:tc>
          <w:tcPr>
            <w:tcW w:w="673" w:type="dxa"/>
            <w:shd w:val="clear" w:color="auto" w:fill="auto"/>
          </w:tcPr>
          <w:p w14:paraId="307A5C81" w14:textId="77777777" w:rsidR="007B7408" w:rsidRPr="00880580" w:rsidRDefault="007B7408" w:rsidP="00A36AD5">
            <w:pPr>
              <w:rPr>
                <w:rFonts w:ascii="Arial" w:hAnsi="Arial" w:cs="Arial"/>
              </w:rPr>
            </w:pPr>
            <w:r w:rsidRPr="00880580">
              <w:rPr>
                <w:rFonts w:ascii="Arial" w:hAnsi="Arial" w:cs="Arial"/>
              </w:rPr>
              <w:t>Dne:</w:t>
            </w:r>
          </w:p>
        </w:tc>
        <w:tc>
          <w:tcPr>
            <w:tcW w:w="3760" w:type="dxa"/>
            <w:shd w:val="clear" w:color="auto" w:fill="auto"/>
          </w:tcPr>
          <w:p w14:paraId="613B9921" w14:textId="77777777" w:rsidR="007B7408" w:rsidRPr="00880580" w:rsidRDefault="00E02712" w:rsidP="00A36AD5">
            <w:pPr>
              <w:pBdr>
                <w:bottom w:val="dotted" w:sz="8" w:space="1" w:color="auto"/>
              </w:pBdr>
              <w:rPr>
                <w:rFonts w:ascii="Arial" w:hAnsi="Arial" w:cs="Arial"/>
              </w:rPr>
            </w:pPr>
            <w:r w:rsidRPr="00880580">
              <w:rPr>
                <w:rFonts w:ascii="Arial" w:hAnsi="Arial" w:cs="Arial"/>
              </w:rPr>
              <w:fldChar w:fldCharType="begin">
                <w:ffData>
                  <w:name w:val="Text1"/>
                  <w:enabled/>
                  <w:calcOnExit w:val="0"/>
                  <w:textInput/>
                </w:ffData>
              </w:fldChar>
            </w:r>
            <w:bookmarkStart w:id="2" w:name="Text1"/>
            <w:r w:rsidR="007B7408" w:rsidRPr="00880580">
              <w:rPr>
                <w:rFonts w:ascii="Arial" w:hAnsi="Arial" w:cs="Arial"/>
              </w:rPr>
              <w:instrText xml:space="preserve"> FORMTEXT </w:instrText>
            </w:r>
            <w:r w:rsidRPr="00880580">
              <w:rPr>
                <w:rFonts w:ascii="Arial" w:hAnsi="Arial" w:cs="Arial"/>
              </w:rPr>
            </w:r>
            <w:r w:rsidRPr="00880580">
              <w:rPr>
                <w:rFonts w:ascii="Arial" w:hAnsi="Arial" w:cs="Arial"/>
              </w:rPr>
              <w:fldChar w:fldCharType="separate"/>
            </w:r>
            <w:r w:rsidR="007B7408" w:rsidRPr="00880580">
              <w:rPr>
                <w:rFonts w:ascii="Arial" w:hAnsi="Arial" w:cs="Arial"/>
                <w:noProof/>
              </w:rPr>
              <w:t> </w:t>
            </w:r>
            <w:r w:rsidR="007B7408" w:rsidRPr="00880580">
              <w:rPr>
                <w:rFonts w:ascii="Arial" w:hAnsi="Arial" w:cs="Arial"/>
                <w:noProof/>
              </w:rPr>
              <w:t> </w:t>
            </w:r>
            <w:r w:rsidR="007B7408" w:rsidRPr="00880580">
              <w:rPr>
                <w:rFonts w:ascii="Arial" w:hAnsi="Arial" w:cs="Arial"/>
                <w:noProof/>
              </w:rPr>
              <w:t> </w:t>
            </w:r>
            <w:r w:rsidR="007B7408" w:rsidRPr="00880580">
              <w:rPr>
                <w:rFonts w:ascii="Arial" w:hAnsi="Arial" w:cs="Arial"/>
                <w:noProof/>
              </w:rPr>
              <w:t> </w:t>
            </w:r>
            <w:r w:rsidR="007B7408" w:rsidRPr="00880580">
              <w:rPr>
                <w:rFonts w:ascii="Arial" w:hAnsi="Arial" w:cs="Arial"/>
                <w:noProof/>
              </w:rPr>
              <w:t> </w:t>
            </w:r>
            <w:r w:rsidRPr="00880580">
              <w:rPr>
                <w:rFonts w:ascii="Arial" w:hAnsi="Arial" w:cs="Arial"/>
              </w:rPr>
              <w:fldChar w:fldCharType="end"/>
            </w:r>
            <w:bookmarkEnd w:id="2"/>
          </w:p>
        </w:tc>
        <w:tc>
          <w:tcPr>
            <w:tcW w:w="282" w:type="dxa"/>
            <w:shd w:val="clear" w:color="auto" w:fill="auto"/>
          </w:tcPr>
          <w:p w14:paraId="466E5FC7" w14:textId="77777777" w:rsidR="007B7408" w:rsidRPr="00880580" w:rsidRDefault="007B7408" w:rsidP="00A36AD5">
            <w:pPr>
              <w:rPr>
                <w:rFonts w:ascii="Arial" w:hAnsi="Arial" w:cs="Arial"/>
              </w:rPr>
            </w:pPr>
          </w:p>
        </w:tc>
        <w:tc>
          <w:tcPr>
            <w:tcW w:w="639" w:type="dxa"/>
            <w:shd w:val="clear" w:color="auto" w:fill="auto"/>
          </w:tcPr>
          <w:p w14:paraId="135D3880" w14:textId="77777777" w:rsidR="007B7408" w:rsidRPr="00880580" w:rsidRDefault="007B7408" w:rsidP="00A36AD5">
            <w:pPr>
              <w:rPr>
                <w:rFonts w:ascii="Arial" w:hAnsi="Arial" w:cs="Arial"/>
              </w:rPr>
            </w:pPr>
            <w:r w:rsidRPr="00880580">
              <w:rPr>
                <w:rFonts w:ascii="Arial" w:hAnsi="Arial" w:cs="Arial"/>
              </w:rPr>
              <w:t>Dne:</w:t>
            </w:r>
          </w:p>
        </w:tc>
        <w:tc>
          <w:tcPr>
            <w:tcW w:w="3718" w:type="dxa"/>
            <w:shd w:val="clear" w:color="auto" w:fill="auto"/>
          </w:tcPr>
          <w:p w14:paraId="7A4D4CDB" w14:textId="77777777" w:rsidR="007B7408" w:rsidRPr="00880580" w:rsidRDefault="00E02712" w:rsidP="00A36AD5">
            <w:pPr>
              <w:pBdr>
                <w:bottom w:val="dotted" w:sz="8" w:space="1" w:color="auto"/>
              </w:pBdr>
              <w:rPr>
                <w:rFonts w:ascii="Arial" w:hAnsi="Arial" w:cs="Arial"/>
              </w:rPr>
            </w:pPr>
            <w:r w:rsidRPr="00880580">
              <w:rPr>
                <w:rFonts w:ascii="Arial" w:hAnsi="Arial" w:cs="Arial"/>
              </w:rPr>
              <w:fldChar w:fldCharType="begin">
                <w:ffData>
                  <w:name w:val="Text1"/>
                  <w:enabled/>
                  <w:calcOnExit w:val="0"/>
                  <w:textInput/>
                </w:ffData>
              </w:fldChar>
            </w:r>
            <w:r w:rsidR="007B7408" w:rsidRPr="00880580">
              <w:rPr>
                <w:rFonts w:ascii="Arial" w:hAnsi="Arial" w:cs="Arial"/>
              </w:rPr>
              <w:instrText xml:space="preserve"> FORMTEXT </w:instrText>
            </w:r>
            <w:r w:rsidRPr="00880580">
              <w:rPr>
                <w:rFonts w:ascii="Arial" w:hAnsi="Arial" w:cs="Arial"/>
              </w:rPr>
            </w:r>
            <w:r w:rsidRPr="00880580">
              <w:rPr>
                <w:rFonts w:ascii="Arial" w:hAnsi="Arial" w:cs="Arial"/>
              </w:rPr>
              <w:fldChar w:fldCharType="separate"/>
            </w:r>
            <w:r w:rsidR="007B7408" w:rsidRPr="00880580">
              <w:rPr>
                <w:rFonts w:ascii="Arial" w:hAnsi="Arial" w:cs="Arial"/>
                <w:noProof/>
              </w:rPr>
              <w:t> </w:t>
            </w:r>
            <w:r w:rsidR="007B7408" w:rsidRPr="00880580">
              <w:rPr>
                <w:rFonts w:ascii="Arial" w:hAnsi="Arial" w:cs="Arial"/>
                <w:noProof/>
              </w:rPr>
              <w:t> </w:t>
            </w:r>
            <w:r w:rsidR="007B7408" w:rsidRPr="00880580">
              <w:rPr>
                <w:rFonts w:ascii="Arial" w:hAnsi="Arial" w:cs="Arial"/>
                <w:noProof/>
              </w:rPr>
              <w:t> </w:t>
            </w:r>
            <w:r w:rsidR="007B7408" w:rsidRPr="00880580">
              <w:rPr>
                <w:rFonts w:ascii="Arial" w:hAnsi="Arial" w:cs="Arial"/>
                <w:noProof/>
              </w:rPr>
              <w:t> </w:t>
            </w:r>
            <w:r w:rsidR="007B7408" w:rsidRPr="00880580">
              <w:rPr>
                <w:rFonts w:ascii="Arial" w:hAnsi="Arial" w:cs="Arial"/>
                <w:noProof/>
              </w:rPr>
              <w:t> </w:t>
            </w:r>
            <w:r w:rsidRPr="00880580">
              <w:rPr>
                <w:rFonts w:ascii="Arial" w:hAnsi="Arial" w:cs="Arial"/>
              </w:rPr>
              <w:fldChar w:fldCharType="end"/>
            </w:r>
          </w:p>
        </w:tc>
      </w:tr>
    </w:tbl>
    <w:p w14:paraId="111AE0C3" w14:textId="77777777" w:rsidR="007B7408" w:rsidRDefault="007B7408" w:rsidP="007B7408">
      <w:pPr>
        <w:rPr>
          <w:rFonts w:ascii="Arial" w:hAnsi="Arial" w:cs="Arial"/>
        </w:rPr>
      </w:pPr>
    </w:p>
    <w:p w14:paraId="4F2D6053" w14:textId="77777777" w:rsidR="009F4142" w:rsidRDefault="009F4142" w:rsidP="007B7408">
      <w:pPr>
        <w:rPr>
          <w:rFonts w:ascii="Arial" w:hAnsi="Arial" w:cs="Arial"/>
        </w:rPr>
      </w:pPr>
    </w:p>
    <w:p w14:paraId="1AD52593" w14:textId="23D3F020" w:rsidR="00E61AA8" w:rsidRDefault="00E61AA8" w:rsidP="007B7408">
      <w:pPr>
        <w:rPr>
          <w:rFonts w:ascii="Arial" w:hAnsi="Arial" w:cs="Arial"/>
        </w:rPr>
      </w:pPr>
    </w:p>
    <w:p w14:paraId="14AFC056" w14:textId="77777777" w:rsidR="006932F2" w:rsidRDefault="006932F2" w:rsidP="007B7408">
      <w:pPr>
        <w:rPr>
          <w:rFonts w:ascii="Arial" w:hAnsi="Arial" w:cs="Arial"/>
        </w:rPr>
      </w:pPr>
    </w:p>
    <w:p w14:paraId="7E0F2E92" w14:textId="77777777" w:rsidR="00E61AA8" w:rsidRDefault="00E61AA8" w:rsidP="007B7408">
      <w:pPr>
        <w:rPr>
          <w:rFonts w:ascii="Arial" w:hAnsi="Arial" w:cs="Arial"/>
        </w:rPr>
      </w:pPr>
    </w:p>
    <w:tbl>
      <w:tblPr>
        <w:tblW w:w="9210" w:type="dxa"/>
        <w:tblLook w:val="04A0" w:firstRow="1" w:lastRow="0" w:firstColumn="1" w:lastColumn="0" w:noHBand="0" w:noVBand="1"/>
      </w:tblPr>
      <w:tblGrid>
        <w:gridCol w:w="4503"/>
        <w:gridCol w:w="283"/>
        <w:gridCol w:w="4424"/>
      </w:tblGrid>
      <w:tr w:rsidR="007B7408" w:rsidRPr="00880580" w14:paraId="7529C574" w14:textId="77777777" w:rsidTr="00A36AD5">
        <w:tc>
          <w:tcPr>
            <w:tcW w:w="4503" w:type="dxa"/>
            <w:shd w:val="clear" w:color="auto" w:fill="auto"/>
          </w:tcPr>
          <w:p w14:paraId="277AA3C2" w14:textId="77777777" w:rsidR="00084300" w:rsidRPr="00880580" w:rsidRDefault="00084300" w:rsidP="00A36AD5">
            <w:pPr>
              <w:pBdr>
                <w:bottom w:val="dotted" w:sz="8" w:space="1" w:color="auto"/>
              </w:pBdr>
              <w:rPr>
                <w:rFonts w:ascii="Arial" w:hAnsi="Arial" w:cs="Arial"/>
              </w:rPr>
            </w:pPr>
          </w:p>
        </w:tc>
        <w:tc>
          <w:tcPr>
            <w:tcW w:w="283" w:type="dxa"/>
            <w:shd w:val="clear" w:color="auto" w:fill="auto"/>
          </w:tcPr>
          <w:p w14:paraId="26E901C0" w14:textId="77777777" w:rsidR="007B7408" w:rsidRPr="00880580" w:rsidRDefault="007B7408" w:rsidP="00A36AD5">
            <w:pPr>
              <w:rPr>
                <w:rFonts w:ascii="Arial" w:hAnsi="Arial" w:cs="Arial"/>
              </w:rPr>
            </w:pPr>
          </w:p>
        </w:tc>
        <w:tc>
          <w:tcPr>
            <w:tcW w:w="4424" w:type="dxa"/>
            <w:shd w:val="clear" w:color="auto" w:fill="auto"/>
          </w:tcPr>
          <w:p w14:paraId="53F4E609" w14:textId="77777777" w:rsidR="007B7408" w:rsidRPr="00880580" w:rsidRDefault="007B7408" w:rsidP="00A36AD5">
            <w:pPr>
              <w:pBdr>
                <w:bottom w:val="dotted" w:sz="8" w:space="1" w:color="auto"/>
              </w:pBdr>
              <w:rPr>
                <w:rFonts w:ascii="Arial" w:hAnsi="Arial" w:cs="Arial"/>
              </w:rPr>
            </w:pPr>
          </w:p>
        </w:tc>
      </w:tr>
      <w:tr w:rsidR="007B7408" w:rsidRPr="00880580" w14:paraId="67513782" w14:textId="77777777" w:rsidTr="00A36AD5">
        <w:tc>
          <w:tcPr>
            <w:tcW w:w="4503" w:type="dxa"/>
            <w:shd w:val="clear" w:color="auto" w:fill="auto"/>
          </w:tcPr>
          <w:p w14:paraId="5E88D957" w14:textId="3657EBBF" w:rsidR="007B7408" w:rsidRPr="00880580" w:rsidRDefault="00D43053" w:rsidP="00A36AD5">
            <w:pPr>
              <w:jc w:val="center"/>
              <w:rPr>
                <w:rFonts w:ascii="Arial" w:hAnsi="Arial" w:cs="Arial"/>
              </w:rPr>
            </w:pPr>
            <w:r>
              <w:rPr>
                <w:rFonts w:ascii="Arial" w:hAnsi="Arial" w:cs="Arial"/>
              </w:rPr>
              <w:t xml:space="preserve">elektronický </w:t>
            </w:r>
            <w:r w:rsidR="007B7408" w:rsidRPr="00880580">
              <w:rPr>
                <w:rFonts w:ascii="Arial" w:hAnsi="Arial" w:cs="Arial"/>
              </w:rPr>
              <w:t>podpis Kupujícího</w:t>
            </w:r>
          </w:p>
          <w:p w14:paraId="4306D584" w14:textId="2597D956" w:rsidR="007B7408" w:rsidRPr="00880580" w:rsidRDefault="00F304D2" w:rsidP="00A36AD5">
            <w:pPr>
              <w:jc w:val="center"/>
              <w:rPr>
                <w:rFonts w:ascii="Arial" w:hAnsi="Arial" w:cs="Arial"/>
              </w:rPr>
            </w:pPr>
            <w:r>
              <w:rPr>
                <w:rFonts w:ascii="Arial" w:hAnsi="Arial" w:cs="Arial"/>
              </w:rPr>
              <w:t xml:space="preserve">doc. </w:t>
            </w:r>
            <w:r w:rsidR="007B7408" w:rsidRPr="00880580">
              <w:rPr>
                <w:rFonts w:ascii="Arial" w:hAnsi="Arial" w:cs="Arial"/>
              </w:rPr>
              <w:t>MUDr. Václav Šimánek, Ph.D.</w:t>
            </w:r>
          </w:p>
          <w:p w14:paraId="783A0CE8" w14:textId="77777777" w:rsidR="007B7408" w:rsidRPr="00880580" w:rsidRDefault="007B7408" w:rsidP="00A36AD5">
            <w:pPr>
              <w:jc w:val="center"/>
              <w:rPr>
                <w:rFonts w:ascii="Arial" w:hAnsi="Arial" w:cs="Arial"/>
              </w:rPr>
            </w:pPr>
            <w:r w:rsidRPr="00880580">
              <w:rPr>
                <w:rFonts w:ascii="Arial" w:hAnsi="Arial" w:cs="Arial"/>
              </w:rPr>
              <w:t>ředitel FN Plzeň</w:t>
            </w:r>
          </w:p>
        </w:tc>
        <w:tc>
          <w:tcPr>
            <w:tcW w:w="283" w:type="dxa"/>
            <w:shd w:val="clear" w:color="auto" w:fill="auto"/>
          </w:tcPr>
          <w:p w14:paraId="660E05F5" w14:textId="77777777" w:rsidR="007B7408" w:rsidRPr="00880580" w:rsidRDefault="007B7408" w:rsidP="00A36AD5">
            <w:pPr>
              <w:jc w:val="center"/>
              <w:rPr>
                <w:rFonts w:ascii="Arial" w:hAnsi="Arial" w:cs="Arial"/>
              </w:rPr>
            </w:pPr>
          </w:p>
        </w:tc>
        <w:tc>
          <w:tcPr>
            <w:tcW w:w="4424" w:type="dxa"/>
            <w:shd w:val="clear" w:color="auto" w:fill="auto"/>
          </w:tcPr>
          <w:p w14:paraId="43077493" w14:textId="65FBD0F5" w:rsidR="007B7408" w:rsidRPr="00880580" w:rsidRDefault="00D43053" w:rsidP="00A36AD5">
            <w:pPr>
              <w:jc w:val="center"/>
              <w:rPr>
                <w:rFonts w:ascii="Arial" w:hAnsi="Arial" w:cs="Arial"/>
              </w:rPr>
            </w:pPr>
            <w:r>
              <w:rPr>
                <w:rFonts w:ascii="Arial" w:hAnsi="Arial" w:cs="Arial"/>
              </w:rPr>
              <w:t xml:space="preserve">elektronický </w:t>
            </w:r>
            <w:r w:rsidR="007B7408" w:rsidRPr="00880580">
              <w:rPr>
                <w:rFonts w:ascii="Arial" w:hAnsi="Arial" w:cs="Arial"/>
              </w:rPr>
              <w:t>podpis Prodávajícího</w:t>
            </w:r>
          </w:p>
          <w:p w14:paraId="29B3B485" w14:textId="453C5A67" w:rsidR="006932F2" w:rsidRDefault="00F8737B" w:rsidP="006932F2">
            <w:pPr>
              <w:jc w:val="center"/>
              <w:rPr>
                <w:rFonts w:ascii="Arial" w:hAnsi="Arial" w:cs="Arial"/>
              </w:rPr>
            </w:pPr>
            <w:r>
              <w:rPr>
                <w:rFonts w:ascii="Arial" w:hAnsi="Arial" w:cs="Arial"/>
              </w:rPr>
              <w:t>XXX</w:t>
            </w:r>
            <w:r w:rsidR="006932F2">
              <w:rPr>
                <w:rFonts w:ascii="Arial" w:hAnsi="Arial" w:cs="Arial"/>
              </w:rPr>
              <w:t xml:space="preserve">, </w:t>
            </w:r>
          </w:p>
          <w:p w14:paraId="6E21233D" w14:textId="77777777" w:rsidR="006932F2" w:rsidRPr="00913E33" w:rsidRDefault="006932F2" w:rsidP="006932F2">
            <w:pPr>
              <w:jc w:val="center"/>
              <w:rPr>
                <w:rFonts w:ascii="Arial" w:hAnsi="Arial" w:cs="Arial"/>
              </w:rPr>
            </w:pPr>
            <w:r>
              <w:rPr>
                <w:rFonts w:ascii="Arial" w:hAnsi="Arial" w:cs="Arial"/>
              </w:rPr>
              <w:t>zmocněnec na základě plné moci</w:t>
            </w:r>
          </w:p>
          <w:p w14:paraId="10100CD0" w14:textId="0851BB99" w:rsidR="007B7408" w:rsidRPr="00880580" w:rsidRDefault="006932F2" w:rsidP="006932F2">
            <w:pPr>
              <w:jc w:val="center"/>
              <w:rPr>
                <w:rFonts w:ascii="Arial" w:hAnsi="Arial" w:cs="Arial"/>
              </w:rPr>
            </w:pPr>
            <w:r w:rsidRPr="00A27765">
              <w:rPr>
                <w:rFonts w:ascii="Arial" w:hAnsi="Arial" w:cs="Arial"/>
              </w:rPr>
              <w:t>Edwards Lifesciences Czech Republic s.r.o.</w:t>
            </w:r>
          </w:p>
          <w:p w14:paraId="52C84022" w14:textId="4296875E" w:rsidR="007B7408" w:rsidRPr="00880580" w:rsidRDefault="007B7408" w:rsidP="00A36AD5">
            <w:pPr>
              <w:jc w:val="center"/>
              <w:rPr>
                <w:rFonts w:ascii="Arial" w:hAnsi="Arial" w:cs="Arial"/>
              </w:rPr>
            </w:pPr>
          </w:p>
        </w:tc>
      </w:tr>
    </w:tbl>
    <w:p w14:paraId="31CB6A4B" w14:textId="77777777" w:rsidR="00913E33" w:rsidRDefault="00913E33">
      <w:pPr>
        <w:autoSpaceDE/>
        <w:autoSpaceDN/>
        <w:rPr>
          <w:color w:val="000000"/>
          <w:sz w:val="24"/>
          <w:szCs w:val="24"/>
        </w:rPr>
      </w:pPr>
    </w:p>
    <w:sectPr w:rsidR="00913E33" w:rsidSect="006973D4">
      <w:headerReference w:type="default" r:id="rId8"/>
      <w:footerReference w:type="default" r:id="rId9"/>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838CC" w14:textId="77777777" w:rsidR="00754509" w:rsidRDefault="00754509">
      <w:r>
        <w:separator/>
      </w:r>
    </w:p>
  </w:endnote>
  <w:endnote w:type="continuationSeparator" w:id="0">
    <w:p w14:paraId="4B9FC35C" w14:textId="77777777" w:rsidR="00754509" w:rsidRDefault="00754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3CAF3" w14:textId="38642BEE" w:rsidR="00846430" w:rsidRPr="00B97EF7" w:rsidRDefault="00846430" w:rsidP="00B837B7">
    <w:pPr>
      <w:pStyle w:val="Zpat"/>
      <w:jc w:val="center"/>
      <w:rPr>
        <w:rFonts w:ascii="Arial" w:hAnsi="Arial" w:cs="Arial"/>
      </w:rPr>
    </w:pPr>
    <w:r w:rsidRPr="00E97A06">
      <w:rPr>
        <w:rFonts w:ascii="Arial" w:hAnsi="Arial" w:cs="Arial"/>
      </w:rPr>
      <w:t xml:space="preserve">Strana </w:t>
    </w:r>
    <w:r w:rsidRPr="00E97A06">
      <w:rPr>
        <w:rFonts w:ascii="Arial" w:hAnsi="Arial" w:cs="Arial"/>
      </w:rPr>
      <w:fldChar w:fldCharType="begin"/>
    </w:r>
    <w:r w:rsidRPr="00E97A06">
      <w:rPr>
        <w:rFonts w:ascii="Arial" w:hAnsi="Arial" w:cs="Arial"/>
      </w:rPr>
      <w:instrText xml:space="preserve"> PAGE </w:instrText>
    </w:r>
    <w:r w:rsidRPr="00E97A06">
      <w:rPr>
        <w:rFonts w:ascii="Arial" w:hAnsi="Arial" w:cs="Arial"/>
      </w:rPr>
      <w:fldChar w:fldCharType="separate"/>
    </w:r>
    <w:r w:rsidR="00F304D2">
      <w:rPr>
        <w:rFonts w:ascii="Arial" w:hAnsi="Arial" w:cs="Arial"/>
        <w:noProof/>
      </w:rPr>
      <w:t>5</w:t>
    </w:r>
    <w:r w:rsidRPr="00E97A06">
      <w:rPr>
        <w:rFonts w:ascii="Arial" w:hAnsi="Arial" w:cs="Arial"/>
      </w:rPr>
      <w:fldChar w:fldCharType="end"/>
    </w:r>
    <w:r w:rsidRPr="00E97A06">
      <w:rPr>
        <w:rFonts w:ascii="Arial" w:hAnsi="Arial" w:cs="Arial"/>
      </w:rPr>
      <w:t xml:space="preserve"> </w:t>
    </w:r>
    <w:r>
      <w:rPr>
        <w:rFonts w:ascii="Arial" w:hAnsi="Arial" w:cs="Arial"/>
      </w:rPr>
      <w:t xml:space="preserve">(celkem </w:t>
    </w:r>
    <w:r w:rsidR="007C3B72">
      <w:rPr>
        <w:rFonts w:ascii="Arial" w:hAnsi="Arial" w:cs="Arial"/>
      </w:rPr>
      <w:t>7</w:t>
    </w:r>
    <w:r>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2684E" w14:textId="77777777" w:rsidR="00754509" w:rsidRDefault="00754509">
      <w:r>
        <w:separator/>
      </w:r>
    </w:p>
  </w:footnote>
  <w:footnote w:type="continuationSeparator" w:id="0">
    <w:p w14:paraId="2EC4DDA4" w14:textId="77777777" w:rsidR="00754509" w:rsidRDefault="00754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87110" w14:textId="2E2A1391" w:rsidR="00846430" w:rsidRDefault="00800092" w:rsidP="006973D4">
    <w:pPr>
      <w:pStyle w:val="Zhlav"/>
      <w:pBdr>
        <w:bottom w:val="single" w:sz="4" w:space="1" w:color="auto"/>
      </w:pBdr>
      <w:tabs>
        <w:tab w:val="clear" w:pos="4536"/>
      </w:tabs>
      <w:rPr>
        <w:rFonts w:ascii="Arial" w:hAnsi="Arial" w:cs="Arial"/>
      </w:rPr>
    </w:pPr>
    <w:r>
      <w:rPr>
        <w:rFonts w:ascii="Arial" w:hAnsi="Arial" w:cs="Arial"/>
        <w:noProof/>
      </w:rPr>
      <w:drawing>
        <wp:inline distT="0" distB="0" distL="0" distR="0" wp14:anchorId="0F8934CE" wp14:editId="20A43F81">
          <wp:extent cx="2761494" cy="432817"/>
          <wp:effectExtent l="0" t="0" r="1270" b="571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n_logo_cb.bmp"/>
                  <pic:cNvPicPr/>
                </pic:nvPicPr>
                <pic:blipFill>
                  <a:blip r:embed="rId1">
                    <a:extLst>
                      <a:ext uri="{28A0092B-C50C-407E-A947-70E740481C1C}">
                        <a14:useLocalDpi xmlns:a14="http://schemas.microsoft.com/office/drawing/2010/main" val="0"/>
                      </a:ext>
                    </a:extLst>
                  </a:blip>
                  <a:stretch>
                    <a:fillRect/>
                  </a:stretch>
                </pic:blipFill>
                <pic:spPr>
                  <a:xfrm>
                    <a:off x="0" y="0"/>
                    <a:ext cx="2761494" cy="432817"/>
                  </a:xfrm>
                  <a:prstGeom prst="rect">
                    <a:avLst/>
                  </a:prstGeom>
                </pic:spPr>
              </pic:pic>
            </a:graphicData>
          </a:graphic>
        </wp:inline>
      </w:drawing>
    </w:r>
    <w:r w:rsidR="00846430" w:rsidRPr="00B97EF7">
      <w:rPr>
        <w:rFonts w:ascii="Arial" w:hAnsi="Arial" w:cs="Arial"/>
      </w:rPr>
      <w:t xml:space="preserve"> </w:t>
    </w:r>
    <w:r w:rsidR="00680829">
      <w:rPr>
        <w:rFonts w:ascii="Arial" w:hAnsi="Arial" w:cs="Arial"/>
      </w:rPr>
      <w:tab/>
    </w:r>
    <w:sdt>
      <w:sdtPr>
        <w:rPr>
          <w:rFonts w:ascii="Arial" w:hAnsi="Arial" w:cs="Arial"/>
        </w:rPr>
        <w:alias w:val="Název"/>
        <w:id w:val="687076699"/>
        <w:placeholder>
          <w:docPart w:val="329EDEF935FD4D09B229CA9E254C63FC"/>
        </w:placeholder>
        <w:dataBinding w:prefixMappings="xmlns:ns0='http://purl.org/dc/elements/1.1/' xmlns:ns1='http://schemas.openxmlformats.org/package/2006/metadata/core-properties' " w:xpath="/ns1:coreProperties[1]/ns0:title[1]" w:storeItemID="{6C3C8BC8-F283-45AE-878A-BAB7291924A1}"/>
        <w:text/>
      </w:sdtPr>
      <w:sdtContent>
        <w:r w:rsidR="001B5356">
          <w:rPr>
            <w:rFonts w:ascii="Arial" w:hAnsi="Arial" w:cs="Arial"/>
          </w:rPr>
          <w:t>Srdeční chlopně a ringy 202</w:t>
        </w:r>
        <w:r w:rsidR="00BF2692">
          <w:rPr>
            <w:rFonts w:ascii="Arial" w:hAnsi="Arial" w:cs="Arial"/>
          </w:rPr>
          <w:t>5</w:t>
        </w:r>
      </w:sdtContent>
    </w:sdt>
  </w:p>
  <w:p w14:paraId="74365FD5" w14:textId="37209A06" w:rsidR="00846430" w:rsidRPr="00B97EF7" w:rsidRDefault="005F379D" w:rsidP="006973D4">
    <w:pPr>
      <w:pStyle w:val="Zhlav"/>
      <w:pBdr>
        <w:bottom w:val="single" w:sz="4" w:space="1" w:color="auto"/>
      </w:pBdr>
      <w:tabs>
        <w:tab w:val="left" w:pos="3083"/>
      </w:tabs>
      <w:rPr>
        <w:rFonts w:ascii="Arial" w:hAnsi="Arial" w:cs="Arial"/>
      </w:rPr>
    </w:pPr>
    <w:r>
      <w:rPr>
        <w:rFonts w:ascii="Arial" w:hAnsi="Arial" w:cs="Arial"/>
      </w:rPr>
      <w:tab/>
    </w:r>
    <w:r w:rsidR="00800092">
      <w:rPr>
        <w:rFonts w:ascii="Arial" w:hAnsi="Arial" w:cs="Arial"/>
      </w:rPr>
      <w:tab/>
    </w:r>
    <w:r w:rsidR="00800092">
      <w:rPr>
        <w:rFonts w:ascii="Arial" w:hAnsi="Arial" w:cs="Arial"/>
      </w:rPr>
      <w:tab/>
    </w:r>
    <w:r>
      <w:rPr>
        <w:rFonts w:ascii="Arial" w:hAnsi="Arial" w:cs="Arial"/>
      </w:rPr>
      <w:t xml:space="preserve"> </w:t>
    </w:r>
    <w:r w:rsidR="00C11081">
      <w:rPr>
        <w:rFonts w:ascii="Arial" w:hAnsi="Arial" w:cs="Arial"/>
      </w:rPr>
      <w:t>Kupní smlouva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0"/>
    <w:lvl w:ilvl="0">
      <w:numFmt w:val="bullet"/>
      <w:lvlText w:val="-"/>
      <w:lvlJc w:val="left"/>
      <w:pPr>
        <w:tabs>
          <w:tab w:val="num" w:pos="1287"/>
        </w:tabs>
        <w:ind w:left="1287" w:hanging="207"/>
      </w:pPr>
      <w:rPr>
        <w:rFonts w:ascii="Times New Roman" w:hAnsi="Times New Roman" w:cs="Times New Roman"/>
      </w:rPr>
    </w:lvl>
  </w:abstractNum>
  <w:abstractNum w:abstractNumId="1" w15:restartNumberingAfterBreak="0">
    <w:nsid w:val="044C7BDD"/>
    <w:multiLevelType w:val="hybridMultilevel"/>
    <w:tmpl w:val="B2F6179C"/>
    <w:lvl w:ilvl="0" w:tplc="6612278C">
      <w:start w:val="1"/>
      <w:numFmt w:val="decimal"/>
      <w:lvlText w:val="%1."/>
      <w:lvlJc w:val="left"/>
      <w:pPr>
        <w:ind w:left="1080"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6AF2A7E"/>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84F68B9"/>
    <w:multiLevelType w:val="hybridMultilevel"/>
    <w:tmpl w:val="1BD8A3E0"/>
    <w:lvl w:ilvl="0" w:tplc="43EAF90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9B410B"/>
    <w:multiLevelType w:val="hybridMultilevel"/>
    <w:tmpl w:val="F9FAAFCE"/>
    <w:lvl w:ilvl="0" w:tplc="0A9E9BE8">
      <w:start w:val="1"/>
      <w:numFmt w:val="decimal"/>
      <w:lvlText w:val="%1)"/>
      <w:lvlJc w:val="left"/>
      <w:pPr>
        <w:tabs>
          <w:tab w:val="num" w:pos="900"/>
        </w:tabs>
        <w:ind w:left="90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811033"/>
    <w:multiLevelType w:val="multilevel"/>
    <w:tmpl w:val="F83829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C85A83"/>
    <w:multiLevelType w:val="hybridMultilevel"/>
    <w:tmpl w:val="6C14C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852AE6"/>
    <w:multiLevelType w:val="hybridMultilevel"/>
    <w:tmpl w:val="DC264794"/>
    <w:lvl w:ilvl="0" w:tplc="FD7402E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3746DF"/>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E37AB2"/>
    <w:multiLevelType w:val="hybridMultilevel"/>
    <w:tmpl w:val="D186AF2A"/>
    <w:lvl w:ilvl="0" w:tplc="339EABD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D0051C8"/>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3D6E45"/>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4FD43FC"/>
    <w:multiLevelType w:val="hybridMultilevel"/>
    <w:tmpl w:val="1BF4B3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72742D4"/>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77749F5"/>
    <w:multiLevelType w:val="multilevel"/>
    <w:tmpl w:val="3A4CC23E"/>
    <w:lvl w:ilvl="0">
      <w:start w:val="1"/>
      <w:numFmt w:val="ordinal"/>
      <w:pStyle w:val="slovanseznam3"/>
      <w:lvlText w:val="%1"/>
      <w:lvlJc w:val="left"/>
      <w:pPr>
        <w:tabs>
          <w:tab w:val="num" w:pos="540"/>
        </w:tabs>
        <w:ind w:left="540" w:hanging="360"/>
      </w:pPr>
      <w:rPr>
        <w:rFonts w:ascii="Arial" w:hAnsi="Arial" w:cs="Times New Roman" w:hint="default"/>
        <w:b w:val="0"/>
        <w:i w:val="0"/>
        <w:sz w:val="20"/>
        <w:szCs w:val="20"/>
      </w:rPr>
    </w:lvl>
    <w:lvl w:ilvl="1">
      <w:start w:val="1"/>
      <w:numFmt w:val="bullet"/>
      <w:lvlText w:val="-"/>
      <w:lvlJc w:val="left"/>
      <w:pPr>
        <w:tabs>
          <w:tab w:val="num" w:pos="900"/>
        </w:tabs>
        <w:ind w:left="900" w:hanging="360"/>
      </w:pPr>
      <w:rPr>
        <w:rFonts w:ascii="Arial" w:hAnsi="Arial" w:hint="default"/>
        <w:b w:val="0"/>
        <w:i w:val="0"/>
        <w:sz w:val="20"/>
      </w:rPr>
    </w:lvl>
    <w:lvl w:ilvl="2">
      <w:start w:val="1"/>
      <w:numFmt w:val="lowerLetter"/>
      <w:lvlText w:val="%3)"/>
      <w:lvlJc w:val="left"/>
      <w:pPr>
        <w:tabs>
          <w:tab w:val="num" w:pos="1260"/>
        </w:tabs>
        <w:ind w:left="1260" w:hanging="360"/>
      </w:pPr>
      <w:rPr>
        <w:rFonts w:ascii="Arial" w:hAnsi="Arial" w:cs="Times New Roman" w:hint="default"/>
        <w:sz w:val="20"/>
        <w:szCs w:val="20"/>
      </w:rPr>
    </w:lvl>
    <w:lvl w:ilvl="3">
      <w:start w:val="1"/>
      <w:numFmt w:val="bullet"/>
      <w:lvlText w:val="-"/>
      <w:lvlJc w:val="left"/>
      <w:pPr>
        <w:tabs>
          <w:tab w:val="num" w:pos="1620"/>
        </w:tabs>
        <w:ind w:left="1620" w:hanging="360"/>
      </w:pPr>
      <w:rPr>
        <w:rFonts w:ascii="Arial" w:hAnsi="Arial" w:hint="default"/>
      </w:rPr>
    </w:lvl>
    <w:lvl w:ilvl="4">
      <w:start w:val="1"/>
      <w:numFmt w:val="bullet"/>
      <w:lvlText w:val=""/>
      <w:lvlJc w:val="left"/>
      <w:pPr>
        <w:tabs>
          <w:tab w:val="num" w:pos="1980"/>
        </w:tabs>
        <w:ind w:left="1980" w:hanging="360"/>
      </w:pPr>
      <w:rPr>
        <w:rFonts w:ascii="Symbol" w:hAnsi="Symbol" w:hint="default"/>
      </w:rPr>
    </w:lvl>
    <w:lvl w:ilvl="5">
      <w:start w:val="1"/>
      <w:numFmt w:val="bullet"/>
      <w:lvlText w:val=""/>
      <w:lvlJc w:val="left"/>
      <w:pPr>
        <w:tabs>
          <w:tab w:val="num" w:pos="2340"/>
        </w:tabs>
        <w:ind w:left="2340" w:hanging="360"/>
      </w:pPr>
      <w:rPr>
        <w:rFonts w:ascii="Wingdings" w:hAnsi="Wingdings" w:hint="default"/>
      </w:rPr>
    </w:lvl>
    <w:lvl w:ilvl="6">
      <w:start w:val="1"/>
      <w:numFmt w:val="bullet"/>
      <w:lvlText w:val=""/>
      <w:lvlJc w:val="left"/>
      <w:pPr>
        <w:tabs>
          <w:tab w:val="num" w:pos="2700"/>
        </w:tabs>
        <w:ind w:left="2700" w:hanging="360"/>
      </w:pPr>
      <w:rPr>
        <w:rFonts w:ascii="Wingdings" w:hAnsi="Wingdings" w:hint="default"/>
      </w:rPr>
    </w:lvl>
    <w:lvl w:ilvl="7">
      <w:start w:val="1"/>
      <w:numFmt w:val="bullet"/>
      <w:lvlText w:val=""/>
      <w:lvlJc w:val="left"/>
      <w:pPr>
        <w:tabs>
          <w:tab w:val="num" w:pos="3060"/>
        </w:tabs>
        <w:ind w:left="3060" w:hanging="360"/>
      </w:pPr>
      <w:rPr>
        <w:rFonts w:ascii="Symbol" w:hAnsi="Symbol" w:hint="default"/>
        <w:b w:val="0"/>
        <w:u w:val="none"/>
      </w:rPr>
    </w:lvl>
    <w:lvl w:ilvl="8">
      <w:start w:val="1"/>
      <w:numFmt w:val="bullet"/>
      <w:lvlText w:val=""/>
      <w:lvlJc w:val="left"/>
      <w:pPr>
        <w:tabs>
          <w:tab w:val="num" w:pos="3420"/>
        </w:tabs>
        <w:ind w:left="3420" w:hanging="360"/>
      </w:pPr>
      <w:rPr>
        <w:rFonts w:ascii="Symbol" w:hAnsi="Symbol" w:hint="default"/>
      </w:rPr>
    </w:lvl>
  </w:abstractNum>
  <w:abstractNum w:abstractNumId="15" w15:restartNumberingAfterBreak="0">
    <w:nsid w:val="27C31CBC"/>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4740F9A"/>
    <w:multiLevelType w:val="multilevel"/>
    <w:tmpl w:val="C8B416AA"/>
    <w:lvl w:ilvl="0">
      <w:start w:val="1"/>
      <w:numFmt w:val="decimal"/>
      <w:pStyle w:val="WNadpis1"/>
      <w:lvlText w:val="%1."/>
      <w:lvlJc w:val="left"/>
      <w:pPr>
        <w:ind w:left="360" w:hanging="360"/>
      </w:pPr>
      <w:rPr>
        <w:rFonts w:hint="default"/>
        <w:u w:val="none"/>
      </w:rPr>
    </w:lvl>
    <w:lvl w:ilvl="1">
      <w:start w:val="1"/>
      <w:numFmt w:val="decimal"/>
      <w:pStyle w:val="WNadpis2"/>
      <w:suff w:val="nothing"/>
      <w:lvlText w:val="%1.%2. "/>
      <w:lvlJc w:val="left"/>
      <w:pPr>
        <w:ind w:left="3486" w:hanging="3486"/>
      </w:pPr>
      <w:rPr>
        <w:rFonts w:hint="default"/>
        <w:sz w:val="24"/>
        <w:szCs w:val="32"/>
        <w:u w:val="single"/>
      </w:rPr>
    </w:lvl>
    <w:lvl w:ilvl="2">
      <w:start w:val="1"/>
      <w:numFmt w:val="decimal"/>
      <w:pStyle w:val="WNadpis3"/>
      <w:suff w:val="nothing"/>
      <w:lvlText w:val="%1.%2.%3. "/>
      <w:lvlJc w:val="left"/>
      <w:pPr>
        <w:ind w:left="504" w:hanging="504"/>
      </w:pPr>
      <w:rPr>
        <w:rFonts w:hint="default"/>
        <w:u w:val="single"/>
      </w:rPr>
    </w:lvl>
    <w:lvl w:ilvl="3">
      <w:start w:val="1"/>
      <w:numFmt w:val="decimal"/>
      <w:pStyle w:val="WNadpis4"/>
      <w:suff w:val="nothing"/>
      <w:lvlText w:val="%1.%2.%3.%4. "/>
      <w:lvlJc w:val="left"/>
      <w:pPr>
        <w:ind w:left="2553" w:firstLine="0"/>
      </w:pPr>
      <w:rPr>
        <w:rFonts w:hint="default"/>
        <w:u w:val="single"/>
      </w:rPr>
    </w:lvl>
    <w:lvl w:ilvl="4">
      <w:start w:val="1"/>
      <w:numFmt w:val="none"/>
      <w:lvlText w:val="%1.%2.%3.%4.%5."/>
      <w:lvlJc w:val="left"/>
      <w:pPr>
        <w:tabs>
          <w:tab w:val="num" w:pos="2520"/>
        </w:tabs>
        <w:ind w:left="2232" w:hanging="792"/>
      </w:pPr>
      <w:rPr>
        <w:rFonts w:hint="default"/>
      </w:rPr>
    </w:lvl>
    <w:lvl w:ilvl="5">
      <w:start w:val="1"/>
      <w:numFmt w:val="none"/>
      <w:lvlText w:val="%1.%2.%3.%4.%5.%6."/>
      <w:lvlJc w:val="left"/>
      <w:pPr>
        <w:tabs>
          <w:tab w:val="num" w:pos="2880"/>
        </w:tabs>
        <w:ind w:left="2736" w:hanging="936"/>
      </w:pPr>
      <w:rPr>
        <w:rFonts w:hint="default"/>
      </w:rPr>
    </w:lvl>
    <w:lvl w:ilvl="6">
      <w:start w:val="1"/>
      <w:numFmt w:val="none"/>
      <w:lvlText w:val="%1.%2.%3.%4.%5.%6.%7."/>
      <w:lvlJc w:val="left"/>
      <w:pPr>
        <w:tabs>
          <w:tab w:val="num" w:pos="3600"/>
        </w:tabs>
        <w:ind w:left="3240" w:hanging="1080"/>
      </w:pPr>
      <w:rPr>
        <w:rFonts w:hint="default"/>
      </w:rPr>
    </w:lvl>
    <w:lvl w:ilvl="7">
      <w:start w:val="1"/>
      <w:numFmt w:val="none"/>
      <w:lvlText w:val="%1.%2.%3.%4.%5.%6.%7.%8."/>
      <w:lvlJc w:val="left"/>
      <w:pPr>
        <w:tabs>
          <w:tab w:val="num" w:pos="3960"/>
        </w:tabs>
        <w:ind w:left="3744" w:hanging="1224"/>
      </w:pPr>
      <w:rPr>
        <w:rFonts w:hint="default"/>
      </w:rPr>
    </w:lvl>
    <w:lvl w:ilvl="8">
      <w:start w:val="1"/>
      <w:numFmt w:val="none"/>
      <w:lvlText w:val="%1.%2.%3.%4.%5.%6.%7.%8.%9."/>
      <w:lvlJc w:val="left"/>
      <w:pPr>
        <w:tabs>
          <w:tab w:val="num" w:pos="4680"/>
        </w:tabs>
        <w:ind w:left="4320" w:hanging="1440"/>
      </w:pPr>
      <w:rPr>
        <w:rFonts w:hint="default"/>
      </w:rPr>
    </w:lvl>
  </w:abstractNum>
  <w:abstractNum w:abstractNumId="17" w15:restartNumberingAfterBreak="0">
    <w:nsid w:val="37A32E32"/>
    <w:multiLevelType w:val="hybridMultilevel"/>
    <w:tmpl w:val="CC240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B781C05"/>
    <w:multiLevelType w:val="multilevel"/>
    <w:tmpl w:val="8E34C7DC"/>
    <w:lvl w:ilvl="0">
      <w:start w:val="1"/>
      <w:numFmt w:val="decimal"/>
      <w:lvlText w:val="%1."/>
      <w:lvlJc w:val="left"/>
      <w:pPr>
        <w:tabs>
          <w:tab w:val="num" w:pos="720"/>
        </w:tabs>
        <w:ind w:left="720" w:hanging="360"/>
      </w:pPr>
      <w:rPr>
        <w:rFonts w:hint="default"/>
        <w:b/>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E660A0E"/>
    <w:multiLevelType w:val="hybridMultilevel"/>
    <w:tmpl w:val="BDCA8872"/>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45160F58"/>
    <w:multiLevelType w:val="hybridMultilevel"/>
    <w:tmpl w:val="CE74F1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91A3AC7"/>
    <w:multiLevelType w:val="hybridMultilevel"/>
    <w:tmpl w:val="37AE57D8"/>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4A277779"/>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F896E56"/>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1B5619C"/>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238685A"/>
    <w:multiLevelType w:val="multilevel"/>
    <w:tmpl w:val="0E0A02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4796833"/>
    <w:multiLevelType w:val="hybridMultilevel"/>
    <w:tmpl w:val="50AA0AE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7" w15:restartNumberingAfterBreak="0">
    <w:nsid w:val="56C91A36"/>
    <w:multiLevelType w:val="hybridMultilevel"/>
    <w:tmpl w:val="373A07BC"/>
    <w:lvl w:ilvl="0" w:tplc="62FA9FAC">
      <w:start w:val="955"/>
      <w:numFmt w:val="bullet"/>
      <w:lvlText w:val="-"/>
      <w:lvlJc w:val="left"/>
      <w:pPr>
        <w:ind w:left="785" w:hanging="360"/>
      </w:pPr>
      <w:rPr>
        <w:rFonts w:ascii="Arial" w:eastAsia="Times New Roman"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28" w15:restartNumberingAfterBreak="0">
    <w:nsid w:val="63F02E94"/>
    <w:multiLevelType w:val="hybridMultilevel"/>
    <w:tmpl w:val="BDCA8872"/>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9" w15:restartNumberingAfterBreak="0">
    <w:nsid w:val="642C42AE"/>
    <w:multiLevelType w:val="hybridMultilevel"/>
    <w:tmpl w:val="4A4CA224"/>
    <w:lvl w:ilvl="0" w:tplc="D564D8AA">
      <w:start w:val="1"/>
      <w:numFmt w:val="bullet"/>
      <w:lvlText w:val=""/>
      <w:lvlJc w:val="left"/>
      <w:pPr>
        <w:ind w:left="720" w:hanging="360"/>
      </w:pPr>
      <w:rPr>
        <w:rFonts w:ascii="Symbol" w:hAnsi="Symbo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4527506"/>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AAF1A1F"/>
    <w:multiLevelType w:val="multilevel"/>
    <w:tmpl w:val="CFBE4D86"/>
    <w:lvl w:ilvl="0">
      <w:start w:val="1"/>
      <w:numFmt w:val="decimal"/>
      <w:pStyle w:val="Textodstavce"/>
      <w:isLgl/>
      <w:lvlText w:val="(%1)"/>
      <w:lvlJc w:val="left"/>
      <w:pPr>
        <w:tabs>
          <w:tab w:val="num" w:pos="782"/>
        </w:tabs>
        <w:ind w:firstLine="425"/>
      </w:pPr>
      <w:rPr>
        <w:rFonts w:ascii="Times New Roman" w:hAnsi="Times New Roman" w:cs="Times New Roman"/>
      </w:rPr>
    </w:lvl>
    <w:lvl w:ilvl="1">
      <w:start w:val="1"/>
      <w:numFmt w:val="lowerLetter"/>
      <w:pStyle w:val="Textpsmene"/>
      <w:lvlText w:val="%2)"/>
      <w:lvlJc w:val="left"/>
      <w:pPr>
        <w:tabs>
          <w:tab w:val="num" w:pos="425"/>
        </w:tabs>
        <w:ind w:left="425" w:hanging="425"/>
      </w:pPr>
      <w:rPr>
        <w:rFonts w:ascii="Arial" w:hAnsi="Arial" w:cs="Arial" w:hint="default"/>
      </w:rPr>
    </w:lvl>
    <w:lvl w:ilvl="2">
      <w:start w:val="1"/>
      <w:numFmt w:val="decimal"/>
      <w:isLg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600"/>
        </w:tabs>
        <w:ind w:left="3240" w:hanging="360"/>
      </w:pPr>
      <w:rPr>
        <w:rFonts w:ascii="Times New Roman" w:hAnsi="Times New Roman" w:cs="Times New Roman"/>
      </w:rPr>
    </w:lvl>
  </w:abstractNum>
  <w:abstractNum w:abstractNumId="32" w15:restartNumberingAfterBreak="0">
    <w:nsid w:val="6CE84C85"/>
    <w:multiLevelType w:val="hybridMultilevel"/>
    <w:tmpl w:val="929287E2"/>
    <w:lvl w:ilvl="0" w:tplc="339EABDE">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371"/>
        </w:tabs>
        <w:ind w:left="371" w:hanging="360"/>
      </w:pPr>
      <w:rPr>
        <w:rFonts w:ascii="Courier New" w:hAnsi="Courier New" w:cs="Courier New" w:hint="default"/>
      </w:rPr>
    </w:lvl>
    <w:lvl w:ilvl="2" w:tplc="04050005" w:tentative="1">
      <w:start w:val="1"/>
      <w:numFmt w:val="bullet"/>
      <w:lvlText w:val=""/>
      <w:lvlJc w:val="left"/>
      <w:pPr>
        <w:tabs>
          <w:tab w:val="num" w:pos="1091"/>
        </w:tabs>
        <w:ind w:left="1091" w:hanging="360"/>
      </w:pPr>
      <w:rPr>
        <w:rFonts w:ascii="Wingdings" w:hAnsi="Wingdings" w:hint="default"/>
      </w:rPr>
    </w:lvl>
    <w:lvl w:ilvl="3" w:tplc="04050001" w:tentative="1">
      <w:start w:val="1"/>
      <w:numFmt w:val="bullet"/>
      <w:lvlText w:val=""/>
      <w:lvlJc w:val="left"/>
      <w:pPr>
        <w:tabs>
          <w:tab w:val="num" w:pos="1811"/>
        </w:tabs>
        <w:ind w:left="1811" w:hanging="360"/>
      </w:pPr>
      <w:rPr>
        <w:rFonts w:ascii="Symbol" w:hAnsi="Symbol" w:hint="default"/>
      </w:rPr>
    </w:lvl>
    <w:lvl w:ilvl="4" w:tplc="04050003" w:tentative="1">
      <w:start w:val="1"/>
      <w:numFmt w:val="bullet"/>
      <w:lvlText w:val="o"/>
      <w:lvlJc w:val="left"/>
      <w:pPr>
        <w:tabs>
          <w:tab w:val="num" w:pos="2531"/>
        </w:tabs>
        <w:ind w:left="2531" w:hanging="360"/>
      </w:pPr>
      <w:rPr>
        <w:rFonts w:ascii="Courier New" w:hAnsi="Courier New" w:cs="Courier New" w:hint="default"/>
      </w:rPr>
    </w:lvl>
    <w:lvl w:ilvl="5" w:tplc="04050005" w:tentative="1">
      <w:start w:val="1"/>
      <w:numFmt w:val="bullet"/>
      <w:lvlText w:val=""/>
      <w:lvlJc w:val="left"/>
      <w:pPr>
        <w:tabs>
          <w:tab w:val="num" w:pos="3251"/>
        </w:tabs>
        <w:ind w:left="3251" w:hanging="360"/>
      </w:pPr>
      <w:rPr>
        <w:rFonts w:ascii="Wingdings" w:hAnsi="Wingdings" w:hint="default"/>
      </w:rPr>
    </w:lvl>
    <w:lvl w:ilvl="6" w:tplc="04050001" w:tentative="1">
      <w:start w:val="1"/>
      <w:numFmt w:val="bullet"/>
      <w:lvlText w:val=""/>
      <w:lvlJc w:val="left"/>
      <w:pPr>
        <w:tabs>
          <w:tab w:val="num" w:pos="3971"/>
        </w:tabs>
        <w:ind w:left="3971" w:hanging="360"/>
      </w:pPr>
      <w:rPr>
        <w:rFonts w:ascii="Symbol" w:hAnsi="Symbol" w:hint="default"/>
      </w:rPr>
    </w:lvl>
    <w:lvl w:ilvl="7" w:tplc="04050003" w:tentative="1">
      <w:start w:val="1"/>
      <w:numFmt w:val="bullet"/>
      <w:lvlText w:val="o"/>
      <w:lvlJc w:val="left"/>
      <w:pPr>
        <w:tabs>
          <w:tab w:val="num" w:pos="4691"/>
        </w:tabs>
        <w:ind w:left="4691" w:hanging="360"/>
      </w:pPr>
      <w:rPr>
        <w:rFonts w:ascii="Courier New" w:hAnsi="Courier New" w:cs="Courier New" w:hint="default"/>
      </w:rPr>
    </w:lvl>
    <w:lvl w:ilvl="8" w:tplc="04050005" w:tentative="1">
      <w:start w:val="1"/>
      <w:numFmt w:val="bullet"/>
      <w:lvlText w:val=""/>
      <w:lvlJc w:val="left"/>
      <w:pPr>
        <w:tabs>
          <w:tab w:val="num" w:pos="5411"/>
        </w:tabs>
        <w:ind w:left="5411" w:hanging="360"/>
      </w:pPr>
      <w:rPr>
        <w:rFonts w:ascii="Wingdings" w:hAnsi="Wingdings" w:hint="default"/>
      </w:rPr>
    </w:lvl>
  </w:abstractNum>
  <w:abstractNum w:abstractNumId="33" w15:restartNumberingAfterBreak="0">
    <w:nsid w:val="6FF85E47"/>
    <w:multiLevelType w:val="multilevel"/>
    <w:tmpl w:val="04050023"/>
    <w:lvl w:ilvl="0">
      <w:start w:val="1"/>
      <w:numFmt w:val="upperRoman"/>
      <w:pStyle w:val="Nadpis1"/>
      <w:lvlText w:val="Článek %1."/>
      <w:lvlJc w:val="left"/>
      <w:pPr>
        <w:tabs>
          <w:tab w:val="num" w:pos="2160"/>
        </w:tabs>
        <w:ind w:left="0" w:firstLine="0"/>
      </w:pPr>
    </w:lvl>
    <w:lvl w:ilvl="1">
      <w:start w:val="1"/>
      <w:numFmt w:val="decimalZero"/>
      <w:pStyle w:val="Nadpis2"/>
      <w:isLgl/>
      <w:lvlText w:val="Oddíl %1.%2"/>
      <w:lvlJc w:val="left"/>
      <w:pPr>
        <w:tabs>
          <w:tab w:val="num" w:pos="1800"/>
        </w:tabs>
        <w:ind w:left="0" w:firstLine="0"/>
      </w:pPr>
    </w:lvl>
    <w:lvl w:ilvl="2">
      <w:start w:val="1"/>
      <w:numFmt w:val="lowerLetter"/>
      <w:pStyle w:val="Nadpis3"/>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715D5D09"/>
    <w:multiLevelType w:val="hybridMultilevel"/>
    <w:tmpl w:val="ADA66D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39F723C"/>
    <w:multiLevelType w:val="hybridMultilevel"/>
    <w:tmpl w:val="4DC4C1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6AF6870"/>
    <w:multiLevelType w:val="hybridMultilevel"/>
    <w:tmpl w:val="D974D6E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7" w15:restartNumberingAfterBreak="0">
    <w:nsid w:val="79B85D59"/>
    <w:multiLevelType w:val="hybridMultilevel"/>
    <w:tmpl w:val="F872C14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49464981">
    <w:abstractNumId w:val="18"/>
  </w:num>
  <w:num w:numId="2" w16cid:durableId="232861492">
    <w:abstractNumId w:val="16"/>
  </w:num>
  <w:num w:numId="3" w16cid:durableId="1263343848">
    <w:abstractNumId w:val="33"/>
  </w:num>
  <w:num w:numId="4" w16cid:durableId="399644154">
    <w:abstractNumId w:val="4"/>
  </w:num>
  <w:num w:numId="5" w16cid:durableId="1681469064">
    <w:abstractNumId w:val="19"/>
  </w:num>
  <w:num w:numId="6" w16cid:durableId="644815208">
    <w:abstractNumId w:val="31"/>
  </w:num>
  <w:num w:numId="7" w16cid:durableId="732892735">
    <w:abstractNumId w:val="36"/>
  </w:num>
  <w:num w:numId="8" w16cid:durableId="579409999">
    <w:abstractNumId w:val="28"/>
  </w:num>
  <w:num w:numId="9" w16cid:durableId="1802309094">
    <w:abstractNumId w:val="8"/>
  </w:num>
  <w:num w:numId="10" w16cid:durableId="2022656791">
    <w:abstractNumId w:val="20"/>
  </w:num>
  <w:num w:numId="11" w16cid:durableId="1759712330">
    <w:abstractNumId w:val="22"/>
  </w:num>
  <w:num w:numId="12" w16cid:durableId="1305819662">
    <w:abstractNumId w:val="11"/>
  </w:num>
  <w:num w:numId="13" w16cid:durableId="899099205">
    <w:abstractNumId w:val="24"/>
  </w:num>
  <w:num w:numId="14" w16cid:durableId="189496228">
    <w:abstractNumId w:val="10"/>
  </w:num>
  <w:num w:numId="15" w16cid:durableId="980186713">
    <w:abstractNumId w:val="2"/>
  </w:num>
  <w:num w:numId="16" w16cid:durableId="915014413">
    <w:abstractNumId w:val="30"/>
  </w:num>
  <w:num w:numId="17" w16cid:durableId="1028219754">
    <w:abstractNumId w:val="23"/>
  </w:num>
  <w:num w:numId="18" w16cid:durableId="1213881842">
    <w:abstractNumId w:val="15"/>
  </w:num>
  <w:num w:numId="19" w16cid:durableId="1186216594">
    <w:abstractNumId w:val="13"/>
  </w:num>
  <w:num w:numId="20" w16cid:durableId="1597909846">
    <w:abstractNumId w:val="14"/>
  </w:num>
  <w:num w:numId="21" w16cid:durableId="104541378">
    <w:abstractNumId w:val="32"/>
  </w:num>
  <w:num w:numId="22" w16cid:durableId="208641666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8387298">
    <w:abstractNumId w:val="29"/>
  </w:num>
  <w:num w:numId="24" w16cid:durableId="773523619">
    <w:abstractNumId w:val="17"/>
  </w:num>
  <w:num w:numId="25" w16cid:durableId="1805268683">
    <w:abstractNumId w:val="9"/>
  </w:num>
  <w:num w:numId="26" w16cid:durableId="1584995791">
    <w:abstractNumId w:val="27"/>
  </w:num>
  <w:num w:numId="27" w16cid:durableId="210388629">
    <w:abstractNumId w:val="35"/>
  </w:num>
  <w:num w:numId="28" w16cid:durableId="756944574">
    <w:abstractNumId w:val="37"/>
  </w:num>
  <w:num w:numId="29" w16cid:durableId="2029134572">
    <w:abstractNumId w:val="34"/>
  </w:num>
  <w:num w:numId="30" w16cid:durableId="560097489">
    <w:abstractNumId w:val="5"/>
  </w:num>
  <w:num w:numId="31" w16cid:durableId="1945305988">
    <w:abstractNumId w:val="12"/>
  </w:num>
  <w:num w:numId="32" w16cid:durableId="1939210809">
    <w:abstractNumId w:val="25"/>
  </w:num>
  <w:num w:numId="33" w16cid:durableId="447555063">
    <w:abstractNumId w:val="21"/>
  </w:num>
  <w:num w:numId="34" w16cid:durableId="209998250">
    <w:abstractNumId w:val="7"/>
  </w:num>
  <w:num w:numId="35" w16cid:durableId="1550992541">
    <w:abstractNumId w:val="3"/>
  </w:num>
  <w:num w:numId="36" w16cid:durableId="803231823">
    <w:abstractNumId w:val="1"/>
  </w:num>
  <w:num w:numId="37" w16cid:durableId="107817785">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cs-CZ"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32C"/>
    <w:rsid w:val="00000907"/>
    <w:rsid w:val="000010AB"/>
    <w:rsid w:val="000022AC"/>
    <w:rsid w:val="00002E1D"/>
    <w:rsid w:val="00002FE8"/>
    <w:rsid w:val="0000346D"/>
    <w:rsid w:val="00004619"/>
    <w:rsid w:val="000046F8"/>
    <w:rsid w:val="00006355"/>
    <w:rsid w:val="00010069"/>
    <w:rsid w:val="00010C5D"/>
    <w:rsid w:val="00011720"/>
    <w:rsid w:val="0001378E"/>
    <w:rsid w:val="000141F6"/>
    <w:rsid w:val="000155C1"/>
    <w:rsid w:val="0001580B"/>
    <w:rsid w:val="00015F04"/>
    <w:rsid w:val="00016276"/>
    <w:rsid w:val="00016F1C"/>
    <w:rsid w:val="000179D3"/>
    <w:rsid w:val="000201E6"/>
    <w:rsid w:val="0002126A"/>
    <w:rsid w:val="00021AFB"/>
    <w:rsid w:val="00022115"/>
    <w:rsid w:val="00023CE0"/>
    <w:rsid w:val="00024EEE"/>
    <w:rsid w:val="00025433"/>
    <w:rsid w:val="00025F1C"/>
    <w:rsid w:val="00026A5C"/>
    <w:rsid w:val="00026F57"/>
    <w:rsid w:val="000301E7"/>
    <w:rsid w:val="000315D9"/>
    <w:rsid w:val="00032764"/>
    <w:rsid w:val="000334E9"/>
    <w:rsid w:val="00034054"/>
    <w:rsid w:val="000344DF"/>
    <w:rsid w:val="000351AF"/>
    <w:rsid w:val="00035406"/>
    <w:rsid w:val="0003718C"/>
    <w:rsid w:val="00037EC9"/>
    <w:rsid w:val="0004001D"/>
    <w:rsid w:val="00041875"/>
    <w:rsid w:val="000421E0"/>
    <w:rsid w:val="000461CE"/>
    <w:rsid w:val="000507FF"/>
    <w:rsid w:val="00050E29"/>
    <w:rsid w:val="0005122A"/>
    <w:rsid w:val="000525F9"/>
    <w:rsid w:val="00052BB2"/>
    <w:rsid w:val="00056A14"/>
    <w:rsid w:val="00056C88"/>
    <w:rsid w:val="00057ED9"/>
    <w:rsid w:val="00060748"/>
    <w:rsid w:val="000607FE"/>
    <w:rsid w:val="00060BE9"/>
    <w:rsid w:val="00060E61"/>
    <w:rsid w:val="000613D0"/>
    <w:rsid w:val="00065F30"/>
    <w:rsid w:val="00066565"/>
    <w:rsid w:val="000665BC"/>
    <w:rsid w:val="000741A0"/>
    <w:rsid w:val="00074AB4"/>
    <w:rsid w:val="00074B1A"/>
    <w:rsid w:val="000750BE"/>
    <w:rsid w:val="000754AB"/>
    <w:rsid w:val="00075861"/>
    <w:rsid w:val="000761F8"/>
    <w:rsid w:val="00076424"/>
    <w:rsid w:val="00076500"/>
    <w:rsid w:val="00076A9A"/>
    <w:rsid w:val="00076E3B"/>
    <w:rsid w:val="000770A8"/>
    <w:rsid w:val="00077E8F"/>
    <w:rsid w:val="00080965"/>
    <w:rsid w:val="00080A41"/>
    <w:rsid w:val="00084258"/>
    <w:rsid w:val="00084300"/>
    <w:rsid w:val="00085623"/>
    <w:rsid w:val="0008630A"/>
    <w:rsid w:val="0008665D"/>
    <w:rsid w:val="00086E18"/>
    <w:rsid w:val="00090FF3"/>
    <w:rsid w:val="000915BA"/>
    <w:rsid w:val="00091637"/>
    <w:rsid w:val="000919C3"/>
    <w:rsid w:val="00091E41"/>
    <w:rsid w:val="000920D7"/>
    <w:rsid w:val="00093E27"/>
    <w:rsid w:val="000941BF"/>
    <w:rsid w:val="00094D6C"/>
    <w:rsid w:val="000955E5"/>
    <w:rsid w:val="000A04A8"/>
    <w:rsid w:val="000A19B7"/>
    <w:rsid w:val="000A1A44"/>
    <w:rsid w:val="000A22A3"/>
    <w:rsid w:val="000A36FC"/>
    <w:rsid w:val="000A3976"/>
    <w:rsid w:val="000A397D"/>
    <w:rsid w:val="000A4C34"/>
    <w:rsid w:val="000A4D3D"/>
    <w:rsid w:val="000A5B26"/>
    <w:rsid w:val="000A67B4"/>
    <w:rsid w:val="000A7C40"/>
    <w:rsid w:val="000A7E1E"/>
    <w:rsid w:val="000B08A2"/>
    <w:rsid w:val="000B0C69"/>
    <w:rsid w:val="000B10E1"/>
    <w:rsid w:val="000B12CD"/>
    <w:rsid w:val="000B3040"/>
    <w:rsid w:val="000B308D"/>
    <w:rsid w:val="000B405A"/>
    <w:rsid w:val="000B4536"/>
    <w:rsid w:val="000B488B"/>
    <w:rsid w:val="000B684A"/>
    <w:rsid w:val="000B77E8"/>
    <w:rsid w:val="000C12DE"/>
    <w:rsid w:val="000C1CCD"/>
    <w:rsid w:val="000C24F4"/>
    <w:rsid w:val="000C3AF0"/>
    <w:rsid w:val="000C5B9C"/>
    <w:rsid w:val="000C6862"/>
    <w:rsid w:val="000C7267"/>
    <w:rsid w:val="000C7AA9"/>
    <w:rsid w:val="000D025F"/>
    <w:rsid w:val="000D0DBF"/>
    <w:rsid w:val="000D1037"/>
    <w:rsid w:val="000D121E"/>
    <w:rsid w:val="000D18F2"/>
    <w:rsid w:val="000D192D"/>
    <w:rsid w:val="000D303C"/>
    <w:rsid w:val="000D3199"/>
    <w:rsid w:val="000D351E"/>
    <w:rsid w:val="000D499E"/>
    <w:rsid w:val="000D539F"/>
    <w:rsid w:val="000D5BCE"/>
    <w:rsid w:val="000D6DB1"/>
    <w:rsid w:val="000D7E2F"/>
    <w:rsid w:val="000E0AFA"/>
    <w:rsid w:val="000E2961"/>
    <w:rsid w:val="000E6E40"/>
    <w:rsid w:val="000E6ECD"/>
    <w:rsid w:val="000E719F"/>
    <w:rsid w:val="000E7D36"/>
    <w:rsid w:val="000F00DD"/>
    <w:rsid w:val="000F11A3"/>
    <w:rsid w:val="000F1EA9"/>
    <w:rsid w:val="000F4DE8"/>
    <w:rsid w:val="000F5164"/>
    <w:rsid w:val="000F5FD0"/>
    <w:rsid w:val="000F6192"/>
    <w:rsid w:val="000F61FE"/>
    <w:rsid w:val="000F6B6E"/>
    <w:rsid w:val="000F7437"/>
    <w:rsid w:val="000F7C28"/>
    <w:rsid w:val="001007A3"/>
    <w:rsid w:val="0010098A"/>
    <w:rsid w:val="001013DC"/>
    <w:rsid w:val="001015BB"/>
    <w:rsid w:val="00101E57"/>
    <w:rsid w:val="001021FD"/>
    <w:rsid w:val="00102B33"/>
    <w:rsid w:val="00104864"/>
    <w:rsid w:val="00104E3A"/>
    <w:rsid w:val="0010589F"/>
    <w:rsid w:val="00105B6E"/>
    <w:rsid w:val="0011104F"/>
    <w:rsid w:val="001112F4"/>
    <w:rsid w:val="00111F74"/>
    <w:rsid w:val="00113322"/>
    <w:rsid w:val="00113611"/>
    <w:rsid w:val="0011498C"/>
    <w:rsid w:val="00116C79"/>
    <w:rsid w:val="00120A5C"/>
    <w:rsid w:val="00121AF7"/>
    <w:rsid w:val="001224AD"/>
    <w:rsid w:val="00123F36"/>
    <w:rsid w:val="00124ECF"/>
    <w:rsid w:val="0012579C"/>
    <w:rsid w:val="00125916"/>
    <w:rsid w:val="00125D18"/>
    <w:rsid w:val="0012676C"/>
    <w:rsid w:val="00126C6C"/>
    <w:rsid w:val="00127149"/>
    <w:rsid w:val="00127A56"/>
    <w:rsid w:val="001308E8"/>
    <w:rsid w:val="00131185"/>
    <w:rsid w:val="0013137E"/>
    <w:rsid w:val="00132586"/>
    <w:rsid w:val="00133A6E"/>
    <w:rsid w:val="001366E6"/>
    <w:rsid w:val="0013692A"/>
    <w:rsid w:val="0013774A"/>
    <w:rsid w:val="00140783"/>
    <w:rsid w:val="001412B0"/>
    <w:rsid w:val="0014180B"/>
    <w:rsid w:val="0014265B"/>
    <w:rsid w:val="00143253"/>
    <w:rsid w:val="00143C49"/>
    <w:rsid w:val="00143E17"/>
    <w:rsid w:val="00144BA7"/>
    <w:rsid w:val="001454A1"/>
    <w:rsid w:val="001502E1"/>
    <w:rsid w:val="001516A6"/>
    <w:rsid w:val="00152633"/>
    <w:rsid w:val="0015367C"/>
    <w:rsid w:val="001539DA"/>
    <w:rsid w:val="00154052"/>
    <w:rsid w:val="00154B60"/>
    <w:rsid w:val="00154C9F"/>
    <w:rsid w:val="00156201"/>
    <w:rsid w:val="00156370"/>
    <w:rsid w:val="00156FAD"/>
    <w:rsid w:val="001571A0"/>
    <w:rsid w:val="00157772"/>
    <w:rsid w:val="00160788"/>
    <w:rsid w:val="00161B04"/>
    <w:rsid w:val="001623E2"/>
    <w:rsid w:val="001624DF"/>
    <w:rsid w:val="001625E8"/>
    <w:rsid w:val="00163087"/>
    <w:rsid w:val="001636ED"/>
    <w:rsid w:val="001646D7"/>
    <w:rsid w:val="00164B15"/>
    <w:rsid w:val="00165041"/>
    <w:rsid w:val="001673E8"/>
    <w:rsid w:val="00167867"/>
    <w:rsid w:val="001705B1"/>
    <w:rsid w:val="00171AB6"/>
    <w:rsid w:val="00171BBA"/>
    <w:rsid w:val="001720B5"/>
    <w:rsid w:val="00173DAA"/>
    <w:rsid w:val="001740DD"/>
    <w:rsid w:val="001746CD"/>
    <w:rsid w:val="00175583"/>
    <w:rsid w:val="00175C6C"/>
    <w:rsid w:val="00176441"/>
    <w:rsid w:val="00176AB3"/>
    <w:rsid w:val="00177321"/>
    <w:rsid w:val="001777D0"/>
    <w:rsid w:val="00180843"/>
    <w:rsid w:val="00181D9E"/>
    <w:rsid w:val="0018227B"/>
    <w:rsid w:val="00182450"/>
    <w:rsid w:val="00182CC5"/>
    <w:rsid w:val="001833C8"/>
    <w:rsid w:val="0018599F"/>
    <w:rsid w:val="00187284"/>
    <w:rsid w:val="001872FA"/>
    <w:rsid w:val="00187325"/>
    <w:rsid w:val="001875F0"/>
    <w:rsid w:val="00187B79"/>
    <w:rsid w:val="00187CA0"/>
    <w:rsid w:val="00187FA9"/>
    <w:rsid w:val="001907B8"/>
    <w:rsid w:val="001964C9"/>
    <w:rsid w:val="00196DE5"/>
    <w:rsid w:val="001A0460"/>
    <w:rsid w:val="001A0A1B"/>
    <w:rsid w:val="001A1016"/>
    <w:rsid w:val="001A1252"/>
    <w:rsid w:val="001A16B3"/>
    <w:rsid w:val="001A360C"/>
    <w:rsid w:val="001A4059"/>
    <w:rsid w:val="001A4120"/>
    <w:rsid w:val="001A5C6B"/>
    <w:rsid w:val="001A7065"/>
    <w:rsid w:val="001B5356"/>
    <w:rsid w:val="001B6638"/>
    <w:rsid w:val="001B787D"/>
    <w:rsid w:val="001B7D10"/>
    <w:rsid w:val="001C059A"/>
    <w:rsid w:val="001C175B"/>
    <w:rsid w:val="001C1AE9"/>
    <w:rsid w:val="001C359B"/>
    <w:rsid w:val="001C3A3F"/>
    <w:rsid w:val="001C4EFA"/>
    <w:rsid w:val="001C5EB4"/>
    <w:rsid w:val="001C64A8"/>
    <w:rsid w:val="001C7194"/>
    <w:rsid w:val="001C7C19"/>
    <w:rsid w:val="001D30BC"/>
    <w:rsid w:val="001D34A5"/>
    <w:rsid w:val="001D3B3B"/>
    <w:rsid w:val="001D3C1B"/>
    <w:rsid w:val="001D4370"/>
    <w:rsid w:val="001D485E"/>
    <w:rsid w:val="001D5FBA"/>
    <w:rsid w:val="001D70A4"/>
    <w:rsid w:val="001D70BF"/>
    <w:rsid w:val="001D725F"/>
    <w:rsid w:val="001D7AE6"/>
    <w:rsid w:val="001D7C96"/>
    <w:rsid w:val="001E0733"/>
    <w:rsid w:val="001E091C"/>
    <w:rsid w:val="001E1585"/>
    <w:rsid w:val="001E1669"/>
    <w:rsid w:val="001E18F5"/>
    <w:rsid w:val="001E1A1C"/>
    <w:rsid w:val="001E35D2"/>
    <w:rsid w:val="001E39F7"/>
    <w:rsid w:val="001E3A8A"/>
    <w:rsid w:val="001E3F16"/>
    <w:rsid w:val="001E42E1"/>
    <w:rsid w:val="001E47A2"/>
    <w:rsid w:val="001E5BA4"/>
    <w:rsid w:val="001E64A8"/>
    <w:rsid w:val="001E6ED6"/>
    <w:rsid w:val="001E7172"/>
    <w:rsid w:val="001F147D"/>
    <w:rsid w:val="001F1878"/>
    <w:rsid w:val="001F1C97"/>
    <w:rsid w:val="001F2239"/>
    <w:rsid w:val="001F25B4"/>
    <w:rsid w:val="001F456B"/>
    <w:rsid w:val="001F5128"/>
    <w:rsid w:val="001F66B7"/>
    <w:rsid w:val="00200540"/>
    <w:rsid w:val="00200F8D"/>
    <w:rsid w:val="002014E5"/>
    <w:rsid w:val="00201E81"/>
    <w:rsid w:val="00202056"/>
    <w:rsid w:val="002024F6"/>
    <w:rsid w:val="00202A2E"/>
    <w:rsid w:val="00205643"/>
    <w:rsid w:val="00206AD6"/>
    <w:rsid w:val="002103D8"/>
    <w:rsid w:val="002117D6"/>
    <w:rsid w:val="00211839"/>
    <w:rsid w:val="002118A3"/>
    <w:rsid w:val="00211F5C"/>
    <w:rsid w:val="0021264E"/>
    <w:rsid w:val="00212DB1"/>
    <w:rsid w:val="00213DFE"/>
    <w:rsid w:val="00213E90"/>
    <w:rsid w:val="0021450C"/>
    <w:rsid w:val="00215AFF"/>
    <w:rsid w:val="00215F1C"/>
    <w:rsid w:val="00221299"/>
    <w:rsid w:val="00221EF2"/>
    <w:rsid w:val="0022266B"/>
    <w:rsid w:val="0022267A"/>
    <w:rsid w:val="00222C9B"/>
    <w:rsid w:val="00223134"/>
    <w:rsid w:val="00225578"/>
    <w:rsid w:val="00225D59"/>
    <w:rsid w:val="00225D7D"/>
    <w:rsid w:val="0022686B"/>
    <w:rsid w:val="002271AC"/>
    <w:rsid w:val="0023035E"/>
    <w:rsid w:val="00230452"/>
    <w:rsid w:val="002312C3"/>
    <w:rsid w:val="0023164C"/>
    <w:rsid w:val="002321D6"/>
    <w:rsid w:val="00232B5A"/>
    <w:rsid w:val="00232DC9"/>
    <w:rsid w:val="00232E58"/>
    <w:rsid w:val="00233281"/>
    <w:rsid w:val="002339F2"/>
    <w:rsid w:val="00233FDA"/>
    <w:rsid w:val="00234931"/>
    <w:rsid w:val="00234D85"/>
    <w:rsid w:val="0023598A"/>
    <w:rsid w:val="002373F8"/>
    <w:rsid w:val="00237A4C"/>
    <w:rsid w:val="00240BF1"/>
    <w:rsid w:val="002411EE"/>
    <w:rsid w:val="00241D8E"/>
    <w:rsid w:val="00243A47"/>
    <w:rsid w:val="00245CE7"/>
    <w:rsid w:val="00246374"/>
    <w:rsid w:val="00246435"/>
    <w:rsid w:val="0024700F"/>
    <w:rsid w:val="002509B7"/>
    <w:rsid w:val="002518DB"/>
    <w:rsid w:val="00252489"/>
    <w:rsid w:val="00252962"/>
    <w:rsid w:val="00253C31"/>
    <w:rsid w:val="00253E9B"/>
    <w:rsid w:val="00255812"/>
    <w:rsid w:val="0025633E"/>
    <w:rsid w:val="00256BE6"/>
    <w:rsid w:val="00256E6D"/>
    <w:rsid w:val="00257E3F"/>
    <w:rsid w:val="00260A11"/>
    <w:rsid w:val="00260AEE"/>
    <w:rsid w:val="00260D91"/>
    <w:rsid w:val="00261D4B"/>
    <w:rsid w:val="00263622"/>
    <w:rsid w:val="00263D43"/>
    <w:rsid w:val="00264AC4"/>
    <w:rsid w:val="00265D6C"/>
    <w:rsid w:val="002666F6"/>
    <w:rsid w:val="002720D2"/>
    <w:rsid w:val="00273316"/>
    <w:rsid w:val="00273609"/>
    <w:rsid w:val="00273852"/>
    <w:rsid w:val="00273D58"/>
    <w:rsid w:val="00274211"/>
    <w:rsid w:val="002745BD"/>
    <w:rsid w:val="00275BE6"/>
    <w:rsid w:val="00276CF0"/>
    <w:rsid w:val="002825B9"/>
    <w:rsid w:val="00282CC5"/>
    <w:rsid w:val="00283C5C"/>
    <w:rsid w:val="002845C4"/>
    <w:rsid w:val="002859AB"/>
    <w:rsid w:val="002868FD"/>
    <w:rsid w:val="002907C9"/>
    <w:rsid w:val="002908B1"/>
    <w:rsid w:val="00290A00"/>
    <w:rsid w:val="00291794"/>
    <w:rsid w:val="00292BEC"/>
    <w:rsid w:val="0029465A"/>
    <w:rsid w:val="00294F5B"/>
    <w:rsid w:val="002950D6"/>
    <w:rsid w:val="00295996"/>
    <w:rsid w:val="00296099"/>
    <w:rsid w:val="00296853"/>
    <w:rsid w:val="002A0C1B"/>
    <w:rsid w:val="002A153E"/>
    <w:rsid w:val="002A1E56"/>
    <w:rsid w:val="002A2295"/>
    <w:rsid w:val="002A2D8B"/>
    <w:rsid w:val="002A40A4"/>
    <w:rsid w:val="002A431D"/>
    <w:rsid w:val="002A4AE2"/>
    <w:rsid w:val="002A4DA7"/>
    <w:rsid w:val="002A53C7"/>
    <w:rsid w:val="002A5644"/>
    <w:rsid w:val="002A56E0"/>
    <w:rsid w:val="002A64CE"/>
    <w:rsid w:val="002A754A"/>
    <w:rsid w:val="002A781E"/>
    <w:rsid w:val="002A7A48"/>
    <w:rsid w:val="002B0AAD"/>
    <w:rsid w:val="002B1715"/>
    <w:rsid w:val="002B184A"/>
    <w:rsid w:val="002B1A00"/>
    <w:rsid w:val="002B2A19"/>
    <w:rsid w:val="002B2ACD"/>
    <w:rsid w:val="002B423D"/>
    <w:rsid w:val="002B4C0E"/>
    <w:rsid w:val="002B5086"/>
    <w:rsid w:val="002B508B"/>
    <w:rsid w:val="002B53EB"/>
    <w:rsid w:val="002B5B95"/>
    <w:rsid w:val="002B63B2"/>
    <w:rsid w:val="002C01AB"/>
    <w:rsid w:val="002C2ED8"/>
    <w:rsid w:val="002C36F4"/>
    <w:rsid w:val="002C3BE6"/>
    <w:rsid w:val="002C4F5C"/>
    <w:rsid w:val="002C5B6F"/>
    <w:rsid w:val="002C5F3E"/>
    <w:rsid w:val="002C71A8"/>
    <w:rsid w:val="002C77CB"/>
    <w:rsid w:val="002D08F0"/>
    <w:rsid w:val="002D0A42"/>
    <w:rsid w:val="002D11FF"/>
    <w:rsid w:val="002D1211"/>
    <w:rsid w:val="002D15AE"/>
    <w:rsid w:val="002D28F3"/>
    <w:rsid w:val="002D40C6"/>
    <w:rsid w:val="002D4F39"/>
    <w:rsid w:val="002D547F"/>
    <w:rsid w:val="002E12BE"/>
    <w:rsid w:val="002E15D2"/>
    <w:rsid w:val="002E1706"/>
    <w:rsid w:val="002E19F4"/>
    <w:rsid w:val="002E1B7E"/>
    <w:rsid w:val="002E22B1"/>
    <w:rsid w:val="002E5CDE"/>
    <w:rsid w:val="002E5E59"/>
    <w:rsid w:val="002E66FF"/>
    <w:rsid w:val="002E6E4E"/>
    <w:rsid w:val="002E7568"/>
    <w:rsid w:val="002E7B08"/>
    <w:rsid w:val="002E7C89"/>
    <w:rsid w:val="002F0098"/>
    <w:rsid w:val="002F00E9"/>
    <w:rsid w:val="002F063D"/>
    <w:rsid w:val="002F0933"/>
    <w:rsid w:val="002F12ED"/>
    <w:rsid w:val="002F1EBE"/>
    <w:rsid w:val="002F2D4A"/>
    <w:rsid w:val="002F2D61"/>
    <w:rsid w:val="002F31BA"/>
    <w:rsid w:val="002F4D51"/>
    <w:rsid w:val="002F653A"/>
    <w:rsid w:val="002F6540"/>
    <w:rsid w:val="002F721E"/>
    <w:rsid w:val="003003F4"/>
    <w:rsid w:val="00301569"/>
    <w:rsid w:val="00304336"/>
    <w:rsid w:val="0030433B"/>
    <w:rsid w:val="003050A4"/>
    <w:rsid w:val="003053FB"/>
    <w:rsid w:val="003057CB"/>
    <w:rsid w:val="00306700"/>
    <w:rsid w:val="00306E1E"/>
    <w:rsid w:val="00310F18"/>
    <w:rsid w:val="0031116F"/>
    <w:rsid w:val="00311FC0"/>
    <w:rsid w:val="0031263B"/>
    <w:rsid w:val="00312AAF"/>
    <w:rsid w:val="0031512B"/>
    <w:rsid w:val="00315C5A"/>
    <w:rsid w:val="003175BD"/>
    <w:rsid w:val="0031790F"/>
    <w:rsid w:val="00317F54"/>
    <w:rsid w:val="003200CE"/>
    <w:rsid w:val="003204F0"/>
    <w:rsid w:val="00320764"/>
    <w:rsid w:val="00320C42"/>
    <w:rsid w:val="00321C85"/>
    <w:rsid w:val="0032253B"/>
    <w:rsid w:val="00322F0B"/>
    <w:rsid w:val="003235F2"/>
    <w:rsid w:val="00324D29"/>
    <w:rsid w:val="00324D6A"/>
    <w:rsid w:val="00325F94"/>
    <w:rsid w:val="003266AD"/>
    <w:rsid w:val="00326843"/>
    <w:rsid w:val="00326F3A"/>
    <w:rsid w:val="0033047A"/>
    <w:rsid w:val="00330845"/>
    <w:rsid w:val="00330BC1"/>
    <w:rsid w:val="003310E1"/>
    <w:rsid w:val="0033288C"/>
    <w:rsid w:val="003328BF"/>
    <w:rsid w:val="003335CD"/>
    <w:rsid w:val="003336D4"/>
    <w:rsid w:val="00333C6F"/>
    <w:rsid w:val="003340F8"/>
    <w:rsid w:val="003347FA"/>
    <w:rsid w:val="003356D8"/>
    <w:rsid w:val="00335B96"/>
    <w:rsid w:val="00337A34"/>
    <w:rsid w:val="00337A43"/>
    <w:rsid w:val="00340D08"/>
    <w:rsid w:val="00340D74"/>
    <w:rsid w:val="0034550E"/>
    <w:rsid w:val="0034561B"/>
    <w:rsid w:val="003457C9"/>
    <w:rsid w:val="00347B99"/>
    <w:rsid w:val="0035073E"/>
    <w:rsid w:val="003508E8"/>
    <w:rsid w:val="003529F7"/>
    <w:rsid w:val="00352EB8"/>
    <w:rsid w:val="00355B44"/>
    <w:rsid w:val="0035668A"/>
    <w:rsid w:val="0035755B"/>
    <w:rsid w:val="00357743"/>
    <w:rsid w:val="00360CAD"/>
    <w:rsid w:val="0036303C"/>
    <w:rsid w:val="00364F3E"/>
    <w:rsid w:val="00365409"/>
    <w:rsid w:val="00365871"/>
    <w:rsid w:val="00365999"/>
    <w:rsid w:val="00365AC6"/>
    <w:rsid w:val="003661D6"/>
    <w:rsid w:val="00366206"/>
    <w:rsid w:val="00366558"/>
    <w:rsid w:val="003665CF"/>
    <w:rsid w:val="003674CF"/>
    <w:rsid w:val="00367AC0"/>
    <w:rsid w:val="0037017E"/>
    <w:rsid w:val="0037086A"/>
    <w:rsid w:val="003708BC"/>
    <w:rsid w:val="003711A5"/>
    <w:rsid w:val="003711DD"/>
    <w:rsid w:val="00371531"/>
    <w:rsid w:val="0037265C"/>
    <w:rsid w:val="00372909"/>
    <w:rsid w:val="00372998"/>
    <w:rsid w:val="00372D14"/>
    <w:rsid w:val="0037317E"/>
    <w:rsid w:val="00375393"/>
    <w:rsid w:val="0037582E"/>
    <w:rsid w:val="003764C9"/>
    <w:rsid w:val="003764F1"/>
    <w:rsid w:val="003766AF"/>
    <w:rsid w:val="003809DE"/>
    <w:rsid w:val="00380A36"/>
    <w:rsid w:val="003814CC"/>
    <w:rsid w:val="00382F96"/>
    <w:rsid w:val="00383323"/>
    <w:rsid w:val="0038342A"/>
    <w:rsid w:val="00383DBC"/>
    <w:rsid w:val="00384ACD"/>
    <w:rsid w:val="0038599F"/>
    <w:rsid w:val="0038606B"/>
    <w:rsid w:val="00386255"/>
    <w:rsid w:val="00390ADB"/>
    <w:rsid w:val="00392278"/>
    <w:rsid w:val="003941F5"/>
    <w:rsid w:val="003950D2"/>
    <w:rsid w:val="00395347"/>
    <w:rsid w:val="003977FC"/>
    <w:rsid w:val="00397A86"/>
    <w:rsid w:val="003A0B4E"/>
    <w:rsid w:val="003A183B"/>
    <w:rsid w:val="003A212B"/>
    <w:rsid w:val="003A2E90"/>
    <w:rsid w:val="003A470C"/>
    <w:rsid w:val="003A48C6"/>
    <w:rsid w:val="003A5143"/>
    <w:rsid w:val="003A5718"/>
    <w:rsid w:val="003A5F23"/>
    <w:rsid w:val="003A7A00"/>
    <w:rsid w:val="003B26F0"/>
    <w:rsid w:val="003B2EA3"/>
    <w:rsid w:val="003B4B2D"/>
    <w:rsid w:val="003B5334"/>
    <w:rsid w:val="003B53AA"/>
    <w:rsid w:val="003B636A"/>
    <w:rsid w:val="003B7235"/>
    <w:rsid w:val="003B77A7"/>
    <w:rsid w:val="003C184D"/>
    <w:rsid w:val="003C2541"/>
    <w:rsid w:val="003C5480"/>
    <w:rsid w:val="003C5707"/>
    <w:rsid w:val="003C680B"/>
    <w:rsid w:val="003C70B4"/>
    <w:rsid w:val="003C73AC"/>
    <w:rsid w:val="003D00CE"/>
    <w:rsid w:val="003D065B"/>
    <w:rsid w:val="003D153D"/>
    <w:rsid w:val="003D1B39"/>
    <w:rsid w:val="003D2590"/>
    <w:rsid w:val="003D28DD"/>
    <w:rsid w:val="003D2BAC"/>
    <w:rsid w:val="003D385E"/>
    <w:rsid w:val="003D436D"/>
    <w:rsid w:val="003D45B2"/>
    <w:rsid w:val="003D48C7"/>
    <w:rsid w:val="003D68B9"/>
    <w:rsid w:val="003E07B8"/>
    <w:rsid w:val="003E1CE0"/>
    <w:rsid w:val="003E247C"/>
    <w:rsid w:val="003E2681"/>
    <w:rsid w:val="003E36E2"/>
    <w:rsid w:val="003E3C28"/>
    <w:rsid w:val="003E44D5"/>
    <w:rsid w:val="003E4617"/>
    <w:rsid w:val="003E497A"/>
    <w:rsid w:val="003E5B96"/>
    <w:rsid w:val="003E6DA7"/>
    <w:rsid w:val="003E7051"/>
    <w:rsid w:val="003E7D97"/>
    <w:rsid w:val="003F1CA9"/>
    <w:rsid w:val="003F1E55"/>
    <w:rsid w:val="003F31DA"/>
    <w:rsid w:val="003F333B"/>
    <w:rsid w:val="003F3444"/>
    <w:rsid w:val="003F3EE6"/>
    <w:rsid w:val="003F46B8"/>
    <w:rsid w:val="003F490F"/>
    <w:rsid w:val="003F50C6"/>
    <w:rsid w:val="003F6855"/>
    <w:rsid w:val="003F76DA"/>
    <w:rsid w:val="003F7B05"/>
    <w:rsid w:val="00400253"/>
    <w:rsid w:val="0040078A"/>
    <w:rsid w:val="00400ADF"/>
    <w:rsid w:val="00401810"/>
    <w:rsid w:val="0040207B"/>
    <w:rsid w:val="0040277D"/>
    <w:rsid w:val="0040433F"/>
    <w:rsid w:val="004046D0"/>
    <w:rsid w:val="00405910"/>
    <w:rsid w:val="00406D55"/>
    <w:rsid w:val="00407D15"/>
    <w:rsid w:val="0041086D"/>
    <w:rsid w:val="00413AA5"/>
    <w:rsid w:val="00414641"/>
    <w:rsid w:val="00415505"/>
    <w:rsid w:val="00416A78"/>
    <w:rsid w:val="00417627"/>
    <w:rsid w:val="00417705"/>
    <w:rsid w:val="00421732"/>
    <w:rsid w:val="00421781"/>
    <w:rsid w:val="00422FD6"/>
    <w:rsid w:val="00424250"/>
    <w:rsid w:val="00426512"/>
    <w:rsid w:val="004265AF"/>
    <w:rsid w:val="00426ABB"/>
    <w:rsid w:val="00426C55"/>
    <w:rsid w:val="00430279"/>
    <w:rsid w:val="004304F3"/>
    <w:rsid w:val="00430F0D"/>
    <w:rsid w:val="00431031"/>
    <w:rsid w:val="00431D68"/>
    <w:rsid w:val="00431F9A"/>
    <w:rsid w:val="00432BBC"/>
    <w:rsid w:val="00434F69"/>
    <w:rsid w:val="0043572B"/>
    <w:rsid w:val="00435FBA"/>
    <w:rsid w:val="004366A0"/>
    <w:rsid w:val="00436BA8"/>
    <w:rsid w:val="004404FE"/>
    <w:rsid w:val="00441D27"/>
    <w:rsid w:val="00442353"/>
    <w:rsid w:val="00444206"/>
    <w:rsid w:val="004469D5"/>
    <w:rsid w:val="0045014C"/>
    <w:rsid w:val="00450785"/>
    <w:rsid w:val="00451CC4"/>
    <w:rsid w:val="0045348E"/>
    <w:rsid w:val="00453CD5"/>
    <w:rsid w:val="00453F4C"/>
    <w:rsid w:val="00457A5C"/>
    <w:rsid w:val="00457F67"/>
    <w:rsid w:val="0046047D"/>
    <w:rsid w:val="004604BE"/>
    <w:rsid w:val="00460523"/>
    <w:rsid w:val="00460800"/>
    <w:rsid w:val="00460827"/>
    <w:rsid w:val="004608A1"/>
    <w:rsid w:val="00460C22"/>
    <w:rsid w:val="00461A8B"/>
    <w:rsid w:val="0046206A"/>
    <w:rsid w:val="004640FB"/>
    <w:rsid w:val="004646D8"/>
    <w:rsid w:val="00465A2D"/>
    <w:rsid w:val="00465CDC"/>
    <w:rsid w:val="00466051"/>
    <w:rsid w:val="004660BE"/>
    <w:rsid w:val="00466534"/>
    <w:rsid w:val="00466B54"/>
    <w:rsid w:val="00467230"/>
    <w:rsid w:val="004672EE"/>
    <w:rsid w:val="00467BA5"/>
    <w:rsid w:val="00470B58"/>
    <w:rsid w:val="00473710"/>
    <w:rsid w:val="00473969"/>
    <w:rsid w:val="00474720"/>
    <w:rsid w:val="00474CF8"/>
    <w:rsid w:val="004757EC"/>
    <w:rsid w:val="004765C4"/>
    <w:rsid w:val="004765D4"/>
    <w:rsid w:val="0047714A"/>
    <w:rsid w:val="0048090C"/>
    <w:rsid w:val="00480B5A"/>
    <w:rsid w:val="004818D1"/>
    <w:rsid w:val="00481EDE"/>
    <w:rsid w:val="00485075"/>
    <w:rsid w:val="00485971"/>
    <w:rsid w:val="004870F7"/>
    <w:rsid w:val="00487D94"/>
    <w:rsid w:val="00487FA8"/>
    <w:rsid w:val="0049061B"/>
    <w:rsid w:val="00491F41"/>
    <w:rsid w:val="00492234"/>
    <w:rsid w:val="004943B5"/>
    <w:rsid w:val="00494C25"/>
    <w:rsid w:val="00494F43"/>
    <w:rsid w:val="0049611C"/>
    <w:rsid w:val="00496495"/>
    <w:rsid w:val="00496795"/>
    <w:rsid w:val="004A06CD"/>
    <w:rsid w:val="004A109C"/>
    <w:rsid w:val="004A20BD"/>
    <w:rsid w:val="004A38B2"/>
    <w:rsid w:val="004A3C85"/>
    <w:rsid w:val="004A4551"/>
    <w:rsid w:val="004A557D"/>
    <w:rsid w:val="004A5FAE"/>
    <w:rsid w:val="004A6B86"/>
    <w:rsid w:val="004B0290"/>
    <w:rsid w:val="004B0327"/>
    <w:rsid w:val="004B1065"/>
    <w:rsid w:val="004B1D0C"/>
    <w:rsid w:val="004B1E0A"/>
    <w:rsid w:val="004B21FB"/>
    <w:rsid w:val="004B2FEA"/>
    <w:rsid w:val="004B34B0"/>
    <w:rsid w:val="004B3EB6"/>
    <w:rsid w:val="004B4442"/>
    <w:rsid w:val="004B4AD8"/>
    <w:rsid w:val="004B4FD2"/>
    <w:rsid w:val="004C3074"/>
    <w:rsid w:val="004C3144"/>
    <w:rsid w:val="004C4134"/>
    <w:rsid w:val="004C4244"/>
    <w:rsid w:val="004C59A5"/>
    <w:rsid w:val="004C5B90"/>
    <w:rsid w:val="004C6096"/>
    <w:rsid w:val="004C6B03"/>
    <w:rsid w:val="004C74FC"/>
    <w:rsid w:val="004C75B8"/>
    <w:rsid w:val="004D2674"/>
    <w:rsid w:val="004D3368"/>
    <w:rsid w:val="004D3606"/>
    <w:rsid w:val="004D4168"/>
    <w:rsid w:val="004D4C62"/>
    <w:rsid w:val="004D4EDE"/>
    <w:rsid w:val="004D5210"/>
    <w:rsid w:val="004D5615"/>
    <w:rsid w:val="004D571D"/>
    <w:rsid w:val="004D780C"/>
    <w:rsid w:val="004E01C5"/>
    <w:rsid w:val="004E0318"/>
    <w:rsid w:val="004E0E6F"/>
    <w:rsid w:val="004E211C"/>
    <w:rsid w:val="004E27F7"/>
    <w:rsid w:val="004E2845"/>
    <w:rsid w:val="004E386D"/>
    <w:rsid w:val="004E4481"/>
    <w:rsid w:val="004E4BAF"/>
    <w:rsid w:val="004E4BFC"/>
    <w:rsid w:val="004E5923"/>
    <w:rsid w:val="004E5954"/>
    <w:rsid w:val="004E642A"/>
    <w:rsid w:val="004E6671"/>
    <w:rsid w:val="004F08C1"/>
    <w:rsid w:val="004F0E1A"/>
    <w:rsid w:val="004F1997"/>
    <w:rsid w:val="004F2B4B"/>
    <w:rsid w:val="004F3375"/>
    <w:rsid w:val="004F3571"/>
    <w:rsid w:val="004F3986"/>
    <w:rsid w:val="004F4379"/>
    <w:rsid w:val="004F4BB3"/>
    <w:rsid w:val="004F4FB9"/>
    <w:rsid w:val="004F5114"/>
    <w:rsid w:val="004F5349"/>
    <w:rsid w:val="004F5A2F"/>
    <w:rsid w:val="004F628F"/>
    <w:rsid w:val="0050015A"/>
    <w:rsid w:val="00500B7C"/>
    <w:rsid w:val="00503F17"/>
    <w:rsid w:val="005040A4"/>
    <w:rsid w:val="00504371"/>
    <w:rsid w:val="00504C10"/>
    <w:rsid w:val="00504FD7"/>
    <w:rsid w:val="005067AA"/>
    <w:rsid w:val="00510B0B"/>
    <w:rsid w:val="00511509"/>
    <w:rsid w:val="00511DAB"/>
    <w:rsid w:val="0051205A"/>
    <w:rsid w:val="00512EBC"/>
    <w:rsid w:val="00513473"/>
    <w:rsid w:val="00513583"/>
    <w:rsid w:val="00514041"/>
    <w:rsid w:val="005141C6"/>
    <w:rsid w:val="00514731"/>
    <w:rsid w:val="005155F5"/>
    <w:rsid w:val="005156F6"/>
    <w:rsid w:val="0051594B"/>
    <w:rsid w:val="00515C7E"/>
    <w:rsid w:val="0051604C"/>
    <w:rsid w:val="005160D4"/>
    <w:rsid w:val="005162B8"/>
    <w:rsid w:val="005167CD"/>
    <w:rsid w:val="00516FF3"/>
    <w:rsid w:val="00517512"/>
    <w:rsid w:val="00517D82"/>
    <w:rsid w:val="005206D5"/>
    <w:rsid w:val="005227DA"/>
    <w:rsid w:val="00522B06"/>
    <w:rsid w:val="0052326F"/>
    <w:rsid w:val="005232B1"/>
    <w:rsid w:val="00523321"/>
    <w:rsid w:val="00523891"/>
    <w:rsid w:val="00523DE3"/>
    <w:rsid w:val="005253D3"/>
    <w:rsid w:val="005260E4"/>
    <w:rsid w:val="0052638F"/>
    <w:rsid w:val="005268B4"/>
    <w:rsid w:val="00526B2F"/>
    <w:rsid w:val="00527188"/>
    <w:rsid w:val="005317F2"/>
    <w:rsid w:val="00531ED8"/>
    <w:rsid w:val="00534092"/>
    <w:rsid w:val="00534690"/>
    <w:rsid w:val="00534BDD"/>
    <w:rsid w:val="00535200"/>
    <w:rsid w:val="00535629"/>
    <w:rsid w:val="005403AD"/>
    <w:rsid w:val="0054105E"/>
    <w:rsid w:val="00542C12"/>
    <w:rsid w:val="00542CAB"/>
    <w:rsid w:val="00544581"/>
    <w:rsid w:val="00545AD6"/>
    <w:rsid w:val="00546940"/>
    <w:rsid w:val="00546FA9"/>
    <w:rsid w:val="00547073"/>
    <w:rsid w:val="00550538"/>
    <w:rsid w:val="005516D6"/>
    <w:rsid w:val="00551CFE"/>
    <w:rsid w:val="005535E8"/>
    <w:rsid w:val="0055362A"/>
    <w:rsid w:val="005549C9"/>
    <w:rsid w:val="00554B0D"/>
    <w:rsid w:val="005554C7"/>
    <w:rsid w:val="00556520"/>
    <w:rsid w:val="005576F2"/>
    <w:rsid w:val="00557B76"/>
    <w:rsid w:val="005601A7"/>
    <w:rsid w:val="00560AA0"/>
    <w:rsid w:val="00560B19"/>
    <w:rsid w:val="00560E8E"/>
    <w:rsid w:val="00561A20"/>
    <w:rsid w:val="00561FC2"/>
    <w:rsid w:val="00562A10"/>
    <w:rsid w:val="00562B6D"/>
    <w:rsid w:val="005630CB"/>
    <w:rsid w:val="00566260"/>
    <w:rsid w:val="005666AB"/>
    <w:rsid w:val="00567543"/>
    <w:rsid w:val="00567B66"/>
    <w:rsid w:val="00570365"/>
    <w:rsid w:val="0057141E"/>
    <w:rsid w:val="005754FF"/>
    <w:rsid w:val="00575AFC"/>
    <w:rsid w:val="00575BF8"/>
    <w:rsid w:val="005766EB"/>
    <w:rsid w:val="00577AD1"/>
    <w:rsid w:val="005821AD"/>
    <w:rsid w:val="00583F04"/>
    <w:rsid w:val="00584022"/>
    <w:rsid w:val="005848A3"/>
    <w:rsid w:val="00584C0F"/>
    <w:rsid w:val="00585B56"/>
    <w:rsid w:val="00586FB7"/>
    <w:rsid w:val="00587DDF"/>
    <w:rsid w:val="00592717"/>
    <w:rsid w:val="005928DD"/>
    <w:rsid w:val="00592DEF"/>
    <w:rsid w:val="00593DB5"/>
    <w:rsid w:val="005941D8"/>
    <w:rsid w:val="005943AD"/>
    <w:rsid w:val="00596EB5"/>
    <w:rsid w:val="00597659"/>
    <w:rsid w:val="00597A4D"/>
    <w:rsid w:val="00597B89"/>
    <w:rsid w:val="005A0590"/>
    <w:rsid w:val="005A064A"/>
    <w:rsid w:val="005A1938"/>
    <w:rsid w:val="005A19D8"/>
    <w:rsid w:val="005A1E68"/>
    <w:rsid w:val="005A353A"/>
    <w:rsid w:val="005A44FC"/>
    <w:rsid w:val="005A4C85"/>
    <w:rsid w:val="005A58A7"/>
    <w:rsid w:val="005A62C9"/>
    <w:rsid w:val="005A76A3"/>
    <w:rsid w:val="005A77DF"/>
    <w:rsid w:val="005A791D"/>
    <w:rsid w:val="005A7FAD"/>
    <w:rsid w:val="005B06DA"/>
    <w:rsid w:val="005B0D5D"/>
    <w:rsid w:val="005B0DCB"/>
    <w:rsid w:val="005B1003"/>
    <w:rsid w:val="005B2083"/>
    <w:rsid w:val="005B2417"/>
    <w:rsid w:val="005B29CF"/>
    <w:rsid w:val="005B2C9F"/>
    <w:rsid w:val="005B33F4"/>
    <w:rsid w:val="005B4DD1"/>
    <w:rsid w:val="005B5DC0"/>
    <w:rsid w:val="005B6395"/>
    <w:rsid w:val="005B6702"/>
    <w:rsid w:val="005B6D06"/>
    <w:rsid w:val="005B6D60"/>
    <w:rsid w:val="005B784D"/>
    <w:rsid w:val="005C06E4"/>
    <w:rsid w:val="005C07ED"/>
    <w:rsid w:val="005C0C07"/>
    <w:rsid w:val="005C2079"/>
    <w:rsid w:val="005C3244"/>
    <w:rsid w:val="005C3AA9"/>
    <w:rsid w:val="005C411B"/>
    <w:rsid w:val="005C4136"/>
    <w:rsid w:val="005C5467"/>
    <w:rsid w:val="005C60E0"/>
    <w:rsid w:val="005C6468"/>
    <w:rsid w:val="005C6CBE"/>
    <w:rsid w:val="005C720F"/>
    <w:rsid w:val="005D0DD6"/>
    <w:rsid w:val="005D1233"/>
    <w:rsid w:val="005D325B"/>
    <w:rsid w:val="005D351C"/>
    <w:rsid w:val="005D3A70"/>
    <w:rsid w:val="005D4D6E"/>
    <w:rsid w:val="005D54B8"/>
    <w:rsid w:val="005D6D6F"/>
    <w:rsid w:val="005E10D2"/>
    <w:rsid w:val="005E11A5"/>
    <w:rsid w:val="005E1EA8"/>
    <w:rsid w:val="005E2408"/>
    <w:rsid w:val="005E2A2E"/>
    <w:rsid w:val="005E4A72"/>
    <w:rsid w:val="005E4E0C"/>
    <w:rsid w:val="005E7154"/>
    <w:rsid w:val="005E71D7"/>
    <w:rsid w:val="005E7ED8"/>
    <w:rsid w:val="005F36E0"/>
    <w:rsid w:val="005F379D"/>
    <w:rsid w:val="005F3809"/>
    <w:rsid w:val="005F398D"/>
    <w:rsid w:val="005F3C36"/>
    <w:rsid w:val="005F406E"/>
    <w:rsid w:val="005F4660"/>
    <w:rsid w:val="005F477F"/>
    <w:rsid w:val="005F63CC"/>
    <w:rsid w:val="005F68D7"/>
    <w:rsid w:val="005F6EE3"/>
    <w:rsid w:val="005F77A9"/>
    <w:rsid w:val="005F7BC8"/>
    <w:rsid w:val="005F7EFA"/>
    <w:rsid w:val="00600040"/>
    <w:rsid w:val="006013E4"/>
    <w:rsid w:val="00601D92"/>
    <w:rsid w:val="006025E9"/>
    <w:rsid w:val="0060368C"/>
    <w:rsid w:val="00604C27"/>
    <w:rsid w:val="006057CE"/>
    <w:rsid w:val="006107C8"/>
    <w:rsid w:val="006109A9"/>
    <w:rsid w:val="00611473"/>
    <w:rsid w:val="0061343D"/>
    <w:rsid w:val="0061384B"/>
    <w:rsid w:val="00615412"/>
    <w:rsid w:val="00615527"/>
    <w:rsid w:val="00615FA2"/>
    <w:rsid w:val="00616A24"/>
    <w:rsid w:val="00616D8A"/>
    <w:rsid w:val="00617BB8"/>
    <w:rsid w:val="006202A2"/>
    <w:rsid w:val="00620FB2"/>
    <w:rsid w:val="0062152E"/>
    <w:rsid w:val="00622344"/>
    <w:rsid w:val="006251DB"/>
    <w:rsid w:val="0062656E"/>
    <w:rsid w:val="00627939"/>
    <w:rsid w:val="00630061"/>
    <w:rsid w:val="00630E8C"/>
    <w:rsid w:val="00631E8F"/>
    <w:rsid w:val="00632BAF"/>
    <w:rsid w:val="00633255"/>
    <w:rsid w:val="00633ED7"/>
    <w:rsid w:val="0063531A"/>
    <w:rsid w:val="0063669E"/>
    <w:rsid w:val="006366B6"/>
    <w:rsid w:val="006366F1"/>
    <w:rsid w:val="0064191E"/>
    <w:rsid w:val="00641A89"/>
    <w:rsid w:val="006433B6"/>
    <w:rsid w:val="0064566D"/>
    <w:rsid w:val="00645F3A"/>
    <w:rsid w:val="006462C2"/>
    <w:rsid w:val="00646EC3"/>
    <w:rsid w:val="00650D65"/>
    <w:rsid w:val="00652B93"/>
    <w:rsid w:val="00655715"/>
    <w:rsid w:val="0065636F"/>
    <w:rsid w:val="00657012"/>
    <w:rsid w:val="00657F3E"/>
    <w:rsid w:val="00661634"/>
    <w:rsid w:val="00663C3F"/>
    <w:rsid w:val="00663E41"/>
    <w:rsid w:val="006641D7"/>
    <w:rsid w:val="006647A7"/>
    <w:rsid w:val="00664DEA"/>
    <w:rsid w:val="00664EFC"/>
    <w:rsid w:val="00666737"/>
    <w:rsid w:val="006671FD"/>
    <w:rsid w:val="00667A36"/>
    <w:rsid w:val="00667B8D"/>
    <w:rsid w:val="00667CEC"/>
    <w:rsid w:val="00667F9D"/>
    <w:rsid w:val="00667FC9"/>
    <w:rsid w:val="00670579"/>
    <w:rsid w:val="00670D8F"/>
    <w:rsid w:val="00671117"/>
    <w:rsid w:val="0067131F"/>
    <w:rsid w:val="00671721"/>
    <w:rsid w:val="00671D54"/>
    <w:rsid w:val="00671DE3"/>
    <w:rsid w:val="00672637"/>
    <w:rsid w:val="00673398"/>
    <w:rsid w:val="00674AD1"/>
    <w:rsid w:val="00675BF7"/>
    <w:rsid w:val="00676426"/>
    <w:rsid w:val="00677466"/>
    <w:rsid w:val="00680829"/>
    <w:rsid w:val="006822EB"/>
    <w:rsid w:val="00682909"/>
    <w:rsid w:val="006830E9"/>
    <w:rsid w:val="00684D22"/>
    <w:rsid w:val="00685778"/>
    <w:rsid w:val="00685F07"/>
    <w:rsid w:val="00685FA1"/>
    <w:rsid w:val="006870B1"/>
    <w:rsid w:val="00687FA3"/>
    <w:rsid w:val="006908BA"/>
    <w:rsid w:val="006909C6"/>
    <w:rsid w:val="00690E26"/>
    <w:rsid w:val="006913D0"/>
    <w:rsid w:val="00691420"/>
    <w:rsid w:val="00691921"/>
    <w:rsid w:val="006920E8"/>
    <w:rsid w:val="006931FA"/>
    <w:rsid w:val="006932F2"/>
    <w:rsid w:val="006935FD"/>
    <w:rsid w:val="0069395C"/>
    <w:rsid w:val="00694259"/>
    <w:rsid w:val="00694277"/>
    <w:rsid w:val="0069434F"/>
    <w:rsid w:val="00695956"/>
    <w:rsid w:val="006973D4"/>
    <w:rsid w:val="006A02CC"/>
    <w:rsid w:val="006A077C"/>
    <w:rsid w:val="006A1BF7"/>
    <w:rsid w:val="006A2497"/>
    <w:rsid w:val="006A58E0"/>
    <w:rsid w:val="006A65C5"/>
    <w:rsid w:val="006A7032"/>
    <w:rsid w:val="006B094A"/>
    <w:rsid w:val="006B2A35"/>
    <w:rsid w:val="006B3554"/>
    <w:rsid w:val="006B4B61"/>
    <w:rsid w:val="006B60C4"/>
    <w:rsid w:val="006B78B9"/>
    <w:rsid w:val="006B7979"/>
    <w:rsid w:val="006C1405"/>
    <w:rsid w:val="006C158E"/>
    <w:rsid w:val="006C30F1"/>
    <w:rsid w:val="006C3DF8"/>
    <w:rsid w:val="006C4186"/>
    <w:rsid w:val="006C4620"/>
    <w:rsid w:val="006C55C9"/>
    <w:rsid w:val="006D3146"/>
    <w:rsid w:val="006D5CF7"/>
    <w:rsid w:val="006D6621"/>
    <w:rsid w:val="006D6637"/>
    <w:rsid w:val="006D6B9B"/>
    <w:rsid w:val="006D6DD1"/>
    <w:rsid w:val="006D6FB0"/>
    <w:rsid w:val="006E182B"/>
    <w:rsid w:val="006E1C0D"/>
    <w:rsid w:val="006E3E13"/>
    <w:rsid w:val="006E497A"/>
    <w:rsid w:val="006E4CCB"/>
    <w:rsid w:val="006E4CD9"/>
    <w:rsid w:val="006E4F91"/>
    <w:rsid w:val="006E6A62"/>
    <w:rsid w:val="006E7911"/>
    <w:rsid w:val="006E7BAD"/>
    <w:rsid w:val="006F0952"/>
    <w:rsid w:val="006F0C90"/>
    <w:rsid w:val="006F1A75"/>
    <w:rsid w:val="006F2C9D"/>
    <w:rsid w:val="006F2F75"/>
    <w:rsid w:val="006F3E48"/>
    <w:rsid w:val="006F5520"/>
    <w:rsid w:val="006F5771"/>
    <w:rsid w:val="006F65AE"/>
    <w:rsid w:val="006F6BDF"/>
    <w:rsid w:val="006F79D7"/>
    <w:rsid w:val="00700245"/>
    <w:rsid w:val="00702643"/>
    <w:rsid w:val="00702F05"/>
    <w:rsid w:val="00703A6D"/>
    <w:rsid w:val="007044D5"/>
    <w:rsid w:val="007059BD"/>
    <w:rsid w:val="00707305"/>
    <w:rsid w:val="00707359"/>
    <w:rsid w:val="007079D8"/>
    <w:rsid w:val="00711330"/>
    <w:rsid w:val="007125A9"/>
    <w:rsid w:val="00712635"/>
    <w:rsid w:val="007128D9"/>
    <w:rsid w:val="007128E1"/>
    <w:rsid w:val="0071305F"/>
    <w:rsid w:val="00713CBE"/>
    <w:rsid w:val="007140A9"/>
    <w:rsid w:val="00714B3E"/>
    <w:rsid w:val="00714D20"/>
    <w:rsid w:val="00716188"/>
    <w:rsid w:val="00717261"/>
    <w:rsid w:val="00717C1F"/>
    <w:rsid w:val="00717F84"/>
    <w:rsid w:val="007229AA"/>
    <w:rsid w:val="00722A70"/>
    <w:rsid w:val="00722E11"/>
    <w:rsid w:val="00723564"/>
    <w:rsid w:val="00725AE5"/>
    <w:rsid w:val="007266CE"/>
    <w:rsid w:val="0072781B"/>
    <w:rsid w:val="00727E13"/>
    <w:rsid w:val="00730C39"/>
    <w:rsid w:val="0073472A"/>
    <w:rsid w:val="00734C26"/>
    <w:rsid w:val="00734C8F"/>
    <w:rsid w:val="007370CC"/>
    <w:rsid w:val="00737AF5"/>
    <w:rsid w:val="00740C86"/>
    <w:rsid w:val="007413F5"/>
    <w:rsid w:val="007425C2"/>
    <w:rsid w:val="0074341B"/>
    <w:rsid w:val="00743F1E"/>
    <w:rsid w:val="00745A32"/>
    <w:rsid w:val="00746761"/>
    <w:rsid w:val="00746B21"/>
    <w:rsid w:val="00746F20"/>
    <w:rsid w:val="007473C5"/>
    <w:rsid w:val="00747717"/>
    <w:rsid w:val="0075007D"/>
    <w:rsid w:val="0075056A"/>
    <w:rsid w:val="0075242B"/>
    <w:rsid w:val="0075255C"/>
    <w:rsid w:val="0075298E"/>
    <w:rsid w:val="00752D17"/>
    <w:rsid w:val="007532EE"/>
    <w:rsid w:val="00753930"/>
    <w:rsid w:val="00754509"/>
    <w:rsid w:val="007545F6"/>
    <w:rsid w:val="00755AF4"/>
    <w:rsid w:val="00755D25"/>
    <w:rsid w:val="00756526"/>
    <w:rsid w:val="00756653"/>
    <w:rsid w:val="007570A1"/>
    <w:rsid w:val="00757AE1"/>
    <w:rsid w:val="00760A61"/>
    <w:rsid w:val="00760C44"/>
    <w:rsid w:val="0076131E"/>
    <w:rsid w:val="00761539"/>
    <w:rsid w:val="007617A7"/>
    <w:rsid w:val="00762D67"/>
    <w:rsid w:val="0076300C"/>
    <w:rsid w:val="007658B6"/>
    <w:rsid w:val="00765B41"/>
    <w:rsid w:val="00765C7D"/>
    <w:rsid w:val="00766818"/>
    <w:rsid w:val="0076755D"/>
    <w:rsid w:val="00767F0A"/>
    <w:rsid w:val="00771427"/>
    <w:rsid w:val="007726DA"/>
    <w:rsid w:val="00774B81"/>
    <w:rsid w:val="00774FB3"/>
    <w:rsid w:val="0077534F"/>
    <w:rsid w:val="0077599E"/>
    <w:rsid w:val="00775EA5"/>
    <w:rsid w:val="00776720"/>
    <w:rsid w:val="007774E9"/>
    <w:rsid w:val="007808B5"/>
    <w:rsid w:val="00780933"/>
    <w:rsid w:val="00780969"/>
    <w:rsid w:val="00780B2F"/>
    <w:rsid w:val="00780C55"/>
    <w:rsid w:val="007814B0"/>
    <w:rsid w:val="00781DFB"/>
    <w:rsid w:val="00782119"/>
    <w:rsid w:val="007825FE"/>
    <w:rsid w:val="007830E4"/>
    <w:rsid w:val="0078373A"/>
    <w:rsid w:val="00783EE5"/>
    <w:rsid w:val="007846EC"/>
    <w:rsid w:val="00785100"/>
    <w:rsid w:val="00785220"/>
    <w:rsid w:val="0078584E"/>
    <w:rsid w:val="00785DD0"/>
    <w:rsid w:val="00787BE0"/>
    <w:rsid w:val="00787D18"/>
    <w:rsid w:val="007917D3"/>
    <w:rsid w:val="007922F5"/>
    <w:rsid w:val="007934A9"/>
    <w:rsid w:val="00793A58"/>
    <w:rsid w:val="00794A25"/>
    <w:rsid w:val="007953E7"/>
    <w:rsid w:val="007957F6"/>
    <w:rsid w:val="00796D14"/>
    <w:rsid w:val="0079773E"/>
    <w:rsid w:val="00797B27"/>
    <w:rsid w:val="007A03FF"/>
    <w:rsid w:val="007A070A"/>
    <w:rsid w:val="007A1B7E"/>
    <w:rsid w:val="007A1EA7"/>
    <w:rsid w:val="007A5912"/>
    <w:rsid w:val="007A67E5"/>
    <w:rsid w:val="007A79ED"/>
    <w:rsid w:val="007A7DDB"/>
    <w:rsid w:val="007B048C"/>
    <w:rsid w:val="007B114D"/>
    <w:rsid w:val="007B1C3F"/>
    <w:rsid w:val="007B1D1C"/>
    <w:rsid w:val="007B2671"/>
    <w:rsid w:val="007B2DFD"/>
    <w:rsid w:val="007B3053"/>
    <w:rsid w:val="007B4390"/>
    <w:rsid w:val="007B6940"/>
    <w:rsid w:val="007B7408"/>
    <w:rsid w:val="007B7B27"/>
    <w:rsid w:val="007B7F32"/>
    <w:rsid w:val="007B7F9E"/>
    <w:rsid w:val="007C2672"/>
    <w:rsid w:val="007C2923"/>
    <w:rsid w:val="007C2AA6"/>
    <w:rsid w:val="007C3723"/>
    <w:rsid w:val="007C3B72"/>
    <w:rsid w:val="007C3DD1"/>
    <w:rsid w:val="007C4576"/>
    <w:rsid w:val="007C4965"/>
    <w:rsid w:val="007C5058"/>
    <w:rsid w:val="007C5184"/>
    <w:rsid w:val="007C78C1"/>
    <w:rsid w:val="007C7C6E"/>
    <w:rsid w:val="007D03EC"/>
    <w:rsid w:val="007D0D4E"/>
    <w:rsid w:val="007D0D94"/>
    <w:rsid w:val="007D1257"/>
    <w:rsid w:val="007D2350"/>
    <w:rsid w:val="007D443B"/>
    <w:rsid w:val="007D58E3"/>
    <w:rsid w:val="007D59E9"/>
    <w:rsid w:val="007D66B3"/>
    <w:rsid w:val="007D7A82"/>
    <w:rsid w:val="007D7C6D"/>
    <w:rsid w:val="007E061F"/>
    <w:rsid w:val="007E087D"/>
    <w:rsid w:val="007E209A"/>
    <w:rsid w:val="007E22F9"/>
    <w:rsid w:val="007E29B7"/>
    <w:rsid w:val="007E2F21"/>
    <w:rsid w:val="007E4372"/>
    <w:rsid w:val="007E4FDE"/>
    <w:rsid w:val="007E58FF"/>
    <w:rsid w:val="007E6400"/>
    <w:rsid w:val="007F0EF2"/>
    <w:rsid w:val="007F0F20"/>
    <w:rsid w:val="007F18C6"/>
    <w:rsid w:val="007F331D"/>
    <w:rsid w:val="007F33F9"/>
    <w:rsid w:val="007F4519"/>
    <w:rsid w:val="007F4B23"/>
    <w:rsid w:val="007F5122"/>
    <w:rsid w:val="007F55DE"/>
    <w:rsid w:val="007F5643"/>
    <w:rsid w:val="007F60FE"/>
    <w:rsid w:val="007F6902"/>
    <w:rsid w:val="007F71CA"/>
    <w:rsid w:val="00800092"/>
    <w:rsid w:val="0080151C"/>
    <w:rsid w:val="00802557"/>
    <w:rsid w:val="00803ACB"/>
    <w:rsid w:val="00803C79"/>
    <w:rsid w:val="008045B5"/>
    <w:rsid w:val="00806183"/>
    <w:rsid w:val="00807066"/>
    <w:rsid w:val="00810F7A"/>
    <w:rsid w:val="008124B1"/>
    <w:rsid w:val="008127E7"/>
    <w:rsid w:val="008131CB"/>
    <w:rsid w:val="00813BBE"/>
    <w:rsid w:val="00814476"/>
    <w:rsid w:val="00814DA6"/>
    <w:rsid w:val="00815362"/>
    <w:rsid w:val="00815D15"/>
    <w:rsid w:val="00815F78"/>
    <w:rsid w:val="00816700"/>
    <w:rsid w:val="00822185"/>
    <w:rsid w:val="00822A1F"/>
    <w:rsid w:val="008232A8"/>
    <w:rsid w:val="00824401"/>
    <w:rsid w:val="00825089"/>
    <w:rsid w:val="0082528E"/>
    <w:rsid w:val="00826264"/>
    <w:rsid w:val="00827225"/>
    <w:rsid w:val="00827B8C"/>
    <w:rsid w:val="00830221"/>
    <w:rsid w:val="00830740"/>
    <w:rsid w:val="00830C90"/>
    <w:rsid w:val="00830E62"/>
    <w:rsid w:val="008327A3"/>
    <w:rsid w:val="00834884"/>
    <w:rsid w:val="008354EA"/>
    <w:rsid w:val="00835BC9"/>
    <w:rsid w:val="00836B54"/>
    <w:rsid w:val="00836B61"/>
    <w:rsid w:val="00840649"/>
    <w:rsid w:val="00841890"/>
    <w:rsid w:val="008419A8"/>
    <w:rsid w:val="00841FF3"/>
    <w:rsid w:val="00842799"/>
    <w:rsid w:val="00842851"/>
    <w:rsid w:val="0084445F"/>
    <w:rsid w:val="0084455C"/>
    <w:rsid w:val="00844BD9"/>
    <w:rsid w:val="00846430"/>
    <w:rsid w:val="008469E2"/>
    <w:rsid w:val="00847220"/>
    <w:rsid w:val="008473B4"/>
    <w:rsid w:val="0084751B"/>
    <w:rsid w:val="008478D6"/>
    <w:rsid w:val="008501E0"/>
    <w:rsid w:val="00850EBF"/>
    <w:rsid w:val="008520E3"/>
    <w:rsid w:val="00854C70"/>
    <w:rsid w:val="0086046E"/>
    <w:rsid w:val="0086079F"/>
    <w:rsid w:val="00860852"/>
    <w:rsid w:val="00860BAA"/>
    <w:rsid w:val="00860DCE"/>
    <w:rsid w:val="0086314F"/>
    <w:rsid w:val="00863540"/>
    <w:rsid w:val="00863A08"/>
    <w:rsid w:val="00864A42"/>
    <w:rsid w:val="00864AB6"/>
    <w:rsid w:val="00865621"/>
    <w:rsid w:val="00866858"/>
    <w:rsid w:val="00867064"/>
    <w:rsid w:val="00867B02"/>
    <w:rsid w:val="00870545"/>
    <w:rsid w:val="00870CBA"/>
    <w:rsid w:val="008738EE"/>
    <w:rsid w:val="008741AE"/>
    <w:rsid w:val="00875682"/>
    <w:rsid w:val="00876617"/>
    <w:rsid w:val="008769C7"/>
    <w:rsid w:val="00876C9C"/>
    <w:rsid w:val="00876F2E"/>
    <w:rsid w:val="0087765D"/>
    <w:rsid w:val="00877EEC"/>
    <w:rsid w:val="00880671"/>
    <w:rsid w:val="008818BD"/>
    <w:rsid w:val="00882188"/>
    <w:rsid w:val="00883014"/>
    <w:rsid w:val="0088369D"/>
    <w:rsid w:val="008844EB"/>
    <w:rsid w:val="008858D7"/>
    <w:rsid w:val="0088680E"/>
    <w:rsid w:val="00890B1E"/>
    <w:rsid w:val="00891AE2"/>
    <w:rsid w:val="00892281"/>
    <w:rsid w:val="00894417"/>
    <w:rsid w:val="00895043"/>
    <w:rsid w:val="0089531C"/>
    <w:rsid w:val="008958F2"/>
    <w:rsid w:val="00896B8A"/>
    <w:rsid w:val="008972AF"/>
    <w:rsid w:val="008A3565"/>
    <w:rsid w:val="008A58F7"/>
    <w:rsid w:val="008A6859"/>
    <w:rsid w:val="008A77F1"/>
    <w:rsid w:val="008B02B4"/>
    <w:rsid w:val="008B2516"/>
    <w:rsid w:val="008B312F"/>
    <w:rsid w:val="008B35C0"/>
    <w:rsid w:val="008B37A5"/>
    <w:rsid w:val="008B445D"/>
    <w:rsid w:val="008B50C1"/>
    <w:rsid w:val="008B6360"/>
    <w:rsid w:val="008B67CA"/>
    <w:rsid w:val="008B7B61"/>
    <w:rsid w:val="008C08B6"/>
    <w:rsid w:val="008C26CB"/>
    <w:rsid w:val="008C3022"/>
    <w:rsid w:val="008C36B7"/>
    <w:rsid w:val="008C3A27"/>
    <w:rsid w:val="008C4131"/>
    <w:rsid w:val="008C541F"/>
    <w:rsid w:val="008C55E2"/>
    <w:rsid w:val="008C5F75"/>
    <w:rsid w:val="008C6F41"/>
    <w:rsid w:val="008C748C"/>
    <w:rsid w:val="008C78B8"/>
    <w:rsid w:val="008C7DD4"/>
    <w:rsid w:val="008D1F74"/>
    <w:rsid w:val="008D300D"/>
    <w:rsid w:val="008D32C4"/>
    <w:rsid w:val="008D32DF"/>
    <w:rsid w:val="008D4DF9"/>
    <w:rsid w:val="008D547F"/>
    <w:rsid w:val="008D5766"/>
    <w:rsid w:val="008D5D38"/>
    <w:rsid w:val="008D6781"/>
    <w:rsid w:val="008D766B"/>
    <w:rsid w:val="008E0335"/>
    <w:rsid w:val="008E043E"/>
    <w:rsid w:val="008E15F0"/>
    <w:rsid w:val="008E1F0A"/>
    <w:rsid w:val="008E2CFE"/>
    <w:rsid w:val="008E40BC"/>
    <w:rsid w:val="008E410A"/>
    <w:rsid w:val="008E4FB8"/>
    <w:rsid w:val="008E5249"/>
    <w:rsid w:val="008E5574"/>
    <w:rsid w:val="008E57C7"/>
    <w:rsid w:val="008E5A28"/>
    <w:rsid w:val="008E5EA7"/>
    <w:rsid w:val="008E68DA"/>
    <w:rsid w:val="008E6916"/>
    <w:rsid w:val="008F01F9"/>
    <w:rsid w:val="008F18D6"/>
    <w:rsid w:val="008F390E"/>
    <w:rsid w:val="008F39D3"/>
    <w:rsid w:val="008F4781"/>
    <w:rsid w:val="008F4906"/>
    <w:rsid w:val="008F712A"/>
    <w:rsid w:val="008F732C"/>
    <w:rsid w:val="008F764B"/>
    <w:rsid w:val="008F7F3E"/>
    <w:rsid w:val="00900508"/>
    <w:rsid w:val="0090134B"/>
    <w:rsid w:val="009017A9"/>
    <w:rsid w:val="00901B67"/>
    <w:rsid w:val="00901EB1"/>
    <w:rsid w:val="009020DC"/>
    <w:rsid w:val="00904407"/>
    <w:rsid w:val="00905B0F"/>
    <w:rsid w:val="00905FE9"/>
    <w:rsid w:val="009071A4"/>
    <w:rsid w:val="0091048E"/>
    <w:rsid w:val="00911922"/>
    <w:rsid w:val="00911B00"/>
    <w:rsid w:val="009125FF"/>
    <w:rsid w:val="0091367F"/>
    <w:rsid w:val="00913B27"/>
    <w:rsid w:val="00913CE9"/>
    <w:rsid w:val="00913E33"/>
    <w:rsid w:val="00914147"/>
    <w:rsid w:val="00915267"/>
    <w:rsid w:val="009155C9"/>
    <w:rsid w:val="00916CD8"/>
    <w:rsid w:val="009170E6"/>
    <w:rsid w:val="00917AA8"/>
    <w:rsid w:val="00917CF1"/>
    <w:rsid w:val="00917DA4"/>
    <w:rsid w:val="00920223"/>
    <w:rsid w:val="00920E7F"/>
    <w:rsid w:val="00921BAA"/>
    <w:rsid w:val="00922E15"/>
    <w:rsid w:val="0092469A"/>
    <w:rsid w:val="009246C8"/>
    <w:rsid w:val="0092594C"/>
    <w:rsid w:val="00930D86"/>
    <w:rsid w:val="00931970"/>
    <w:rsid w:val="00931B3F"/>
    <w:rsid w:val="00932139"/>
    <w:rsid w:val="009328C9"/>
    <w:rsid w:val="00932DBC"/>
    <w:rsid w:val="0093493B"/>
    <w:rsid w:val="00936026"/>
    <w:rsid w:val="00936AFA"/>
    <w:rsid w:val="00937D9B"/>
    <w:rsid w:val="009407A1"/>
    <w:rsid w:val="009422B3"/>
    <w:rsid w:val="00942954"/>
    <w:rsid w:val="00942FF8"/>
    <w:rsid w:val="00943F88"/>
    <w:rsid w:val="0094499B"/>
    <w:rsid w:val="00945192"/>
    <w:rsid w:val="0094528E"/>
    <w:rsid w:val="00945B3D"/>
    <w:rsid w:val="00945D3D"/>
    <w:rsid w:val="00945EB9"/>
    <w:rsid w:val="00945F76"/>
    <w:rsid w:val="00946A6D"/>
    <w:rsid w:val="0094739F"/>
    <w:rsid w:val="00947461"/>
    <w:rsid w:val="0094751B"/>
    <w:rsid w:val="009502EC"/>
    <w:rsid w:val="0095058D"/>
    <w:rsid w:val="00950F62"/>
    <w:rsid w:val="00951C90"/>
    <w:rsid w:val="00951E16"/>
    <w:rsid w:val="00952720"/>
    <w:rsid w:val="00952DE1"/>
    <w:rsid w:val="0095389F"/>
    <w:rsid w:val="00954A2C"/>
    <w:rsid w:val="0095578C"/>
    <w:rsid w:val="00956043"/>
    <w:rsid w:val="00956C9D"/>
    <w:rsid w:val="009573EE"/>
    <w:rsid w:val="00957C90"/>
    <w:rsid w:val="00961064"/>
    <w:rsid w:val="009612C1"/>
    <w:rsid w:val="00962D52"/>
    <w:rsid w:val="0096342B"/>
    <w:rsid w:val="00963752"/>
    <w:rsid w:val="009639B2"/>
    <w:rsid w:val="00963AD6"/>
    <w:rsid w:val="00964DC0"/>
    <w:rsid w:val="00965884"/>
    <w:rsid w:val="00965C5C"/>
    <w:rsid w:val="00966353"/>
    <w:rsid w:val="00966E7E"/>
    <w:rsid w:val="00966F7E"/>
    <w:rsid w:val="00967000"/>
    <w:rsid w:val="0096747D"/>
    <w:rsid w:val="00967B43"/>
    <w:rsid w:val="00970983"/>
    <w:rsid w:val="009713FD"/>
    <w:rsid w:val="009721D2"/>
    <w:rsid w:val="0097290A"/>
    <w:rsid w:val="00973A42"/>
    <w:rsid w:val="0097657D"/>
    <w:rsid w:val="009770E2"/>
    <w:rsid w:val="009774C6"/>
    <w:rsid w:val="00977510"/>
    <w:rsid w:val="009810A4"/>
    <w:rsid w:val="00981A9D"/>
    <w:rsid w:val="00982478"/>
    <w:rsid w:val="009826EF"/>
    <w:rsid w:val="0098344A"/>
    <w:rsid w:val="00983E9A"/>
    <w:rsid w:val="009846E4"/>
    <w:rsid w:val="00985014"/>
    <w:rsid w:val="0098554C"/>
    <w:rsid w:val="00985551"/>
    <w:rsid w:val="009855F5"/>
    <w:rsid w:val="00986729"/>
    <w:rsid w:val="00986913"/>
    <w:rsid w:val="0098790D"/>
    <w:rsid w:val="009901E9"/>
    <w:rsid w:val="00992498"/>
    <w:rsid w:val="009934A6"/>
    <w:rsid w:val="009943D6"/>
    <w:rsid w:val="00994761"/>
    <w:rsid w:val="00997174"/>
    <w:rsid w:val="009A0DBD"/>
    <w:rsid w:val="009A1773"/>
    <w:rsid w:val="009A1CF7"/>
    <w:rsid w:val="009A2DD2"/>
    <w:rsid w:val="009A301A"/>
    <w:rsid w:val="009A311A"/>
    <w:rsid w:val="009A3EBA"/>
    <w:rsid w:val="009A6AAF"/>
    <w:rsid w:val="009A6B65"/>
    <w:rsid w:val="009B0F28"/>
    <w:rsid w:val="009B10EA"/>
    <w:rsid w:val="009B202A"/>
    <w:rsid w:val="009B449B"/>
    <w:rsid w:val="009B4760"/>
    <w:rsid w:val="009B47B1"/>
    <w:rsid w:val="009B4EB0"/>
    <w:rsid w:val="009B6356"/>
    <w:rsid w:val="009B65BD"/>
    <w:rsid w:val="009B747F"/>
    <w:rsid w:val="009B7D41"/>
    <w:rsid w:val="009C1E57"/>
    <w:rsid w:val="009C3509"/>
    <w:rsid w:val="009C3E70"/>
    <w:rsid w:val="009C57D6"/>
    <w:rsid w:val="009C67CB"/>
    <w:rsid w:val="009C78B6"/>
    <w:rsid w:val="009D1B81"/>
    <w:rsid w:val="009D1FAF"/>
    <w:rsid w:val="009D35FB"/>
    <w:rsid w:val="009D3C31"/>
    <w:rsid w:val="009D3E96"/>
    <w:rsid w:val="009D4BF8"/>
    <w:rsid w:val="009D508B"/>
    <w:rsid w:val="009D5343"/>
    <w:rsid w:val="009D5856"/>
    <w:rsid w:val="009D6510"/>
    <w:rsid w:val="009D6F65"/>
    <w:rsid w:val="009D7E75"/>
    <w:rsid w:val="009D7E9F"/>
    <w:rsid w:val="009E074A"/>
    <w:rsid w:val="009E0E00"/>
    <w:rsid w:val="009E3EB9"/>
    <w:rsid w:val="009E45EC"/>
    <w:rsid w:val="009E481F"/>
    <w:rsid w:val="009E6C02"/>
    <w:rsid w:val="009E72DC"/>
    <w:rsid w:val="009E7489"/>
    <w:rsid w:val="009F0FF6"/>
    <w:rsid w:val="009F196F"/>
    <w:rsid w:val="009F40AB"/>
    <w:rsid w:val="009F4142"/>
    <w:rsid w:val="009F4614"/>
    <w:rsid w:val="009F4A6B"/>
    <w:rsid w:val="009F4E3A"/>
    <w:rsid w:val="009F5745"/>
    <w:rsid w:val="009F6F22"/>
    <w:rsid w:val="009F76E8"/>
    <w:rsid w:val="00A002D7"/>
    <w:rsid w:val="00A00F3F"/>
    <w:rsid w:val="00A01B90"/>
    <w:rsid w:val="00A01FD7"/>
    <w:rsid w:val="00A02F68"/>
    <w:rsid w:val="00A0524F"/>
    <w:rsid w:val="00A06449"/>
    <w:rsid w:val="00A067D6"/>
    <w:rsid w:val="00A068B6"/>
    <w:rsid w:val="00A068BC"/>
    <w:rsid w:val="00A06C9A"/>
    <w:rsid w:val="00A074B7"/>
    <w:rsid w:val="00A07E70"/>
    <w:rsid w:val="00A10004"/>
    <w:rsid w:val="00A10097"/>
    <w:rsid w:val="00A1068F"/>
    <w:rsid w:val="00A1141C"/>
    <w:rsid w:val="00A117D5"/>
    <w:rsid w:val="00A11FA0"/>
    <w:rsid w:val="00A120E5"/>
    <w:rsid w:val="00A12CA0"/>
    <w:rsid w:val="00A12D1F"/>
    <w:rsid w:val="00A138C2"/>
    <w:rsid w:val="00A14347"/>
    <w:rsid w:val="00A1446F"/>
    <w:rsid w:val="00A15180"/>
    <w:rsid w:val="00A15AE6"/>
    <w:rsid w:val="00A15D1B"/>
    <w:rsid w:val="00A16B11"/>
    <w:rsid w:val="00A16FE0"/>
    <w:rsid w:val="00A1718E"/>
    <w:rsid w:val="00A173DE"/>
    <w:rsid w:val="00A17C86"/>
    <w:rsid w:val="00A20553"/>
    <w:rsid w:val="00A208B1"/>
    <w:rsid w:val="00A20FAD"/>
    <w:rsid w:val="00A2106A"/>
    <w:rsid w:val="00A22A6D"/>
    <w:rsid w:val="00A2448E"/>
    <w:rsid w:val="00A24B33"/>
    <w:rsid w:val="00A251B4"/>
    <w:rsid w:val="00A25513"/>
    <w:rsid w:val="00A25547"/>
    <w:rsid w:val="00A25BC3"/>
    <w:rsid w:val="00A25F45"/>
    <w:rsid w:val="00A26685"/>
    <w:rsid w:val="00A26BDF"/>
    <w:rsid w:val="00A26F07"/>
    <w:rsid w:val="00A27CFD"/>
    <w:rsid w:val="00A27DC1"/>
    <w:rsid w:val="00A305F1"/>
    <w:rsid w:val="00A307B2"/>
    <w:rsid w:val="00A31264"/>
    <w:rsid w:val="00A332DF"/>
    <w:rsid w:val="00A344CB"/>
    <w:rsid w:val="00A35B23"/>
    <w:rsid w:val="00A35FB1"/>
    <w:rsid w:val="00A36AD5"/>
    <w:rsid w:val="00A428CB"/>
    <w:rsid w:val="00A4388C"/>
    <w:rsid w:val="00A449E3"/>
    <w:rsid w:val="00A44C0C"/>
    <w:rsid w:val="00A45055"/>
    <w:rsid w:val="00A45A16"/>
    <w:rsid w:val="00A4682D"/>
    <w:rsid w:val="00A50BFA"/>
    <w:rsid w:val="00A50F19"/>
    <w:rsid w:val="00A51457"/>
    <w:rsid w:val="00A51E34"/>
    <w:rsid w:val="00A5207C"/>
    <w:rsid w:val="00A52451"/>
    <w:rsid w:val="00A53A26"/>
    <w:rsid w:val="00A54191"/>
    <w:rsid w:val="00A553D7"/>
    <w:rsid w:val="00A558C9"/>
    <w:rsid w:val="00A55DBA"/>
    <w:rsid w:val="00A562BE"/>
    <w:rsid w:val="00A564D5"/>
    <w:rsid w:val="00A57532"/>
    <w:rsid w:val="00A60125"/>
    <w:rsid w:val="00A60671"/>
    <w:rsid w:val="00A60F31"/>
    <w:rsid w:val="00A6166E"/>
    <w:rsid w:val="00A61CC4"/>
    <w:rsid w:val="00A626CE"/>
    <w:rsid w:val="00A649FE"/>
    <w:rsid w:val="00A66E01"/>
    <w:rsid w:val="00A676D1"/>
    <w:rsid w:val="00A67845"/>
    <w:rsid w:val="00A7067C"/>
    <w:rsid w:val="00A707FD"/>
    <w:rsid w:val="00A7095D"/>
    <w:rsid w:val="00A72504"/>
    <w:rsid w:val="00A72A05"/>
    <w:rsid w:val="00A72BA5"/>
    <w:rsid w:val="00A735F2"/>
    <w:rsid w:val="00A738AE"/>
    <w:rsid w:val="00A7471B"/>
    <w:rsid w:val="00A747DD"/>
    <w:rsid w:val="00A74C13"/>
    <w:rsid w:val="00A76C56"/>
    <w:rsid w:val="00A77E0C"/>
    <w:rsid w:val="00A81D16"/>
    <w:rsid w:val="00A81D9F"/>
    <w:rsid w:val="00A81EC4"/>
    <w:rsid w:val="00A81F1D"/>
    <w:rsid w:val="00A82236"/>
    <w:rsid w:val="00A824FD"/>
    <w:rsid w:val="00A827C0"/>
    <w:rsid w:val="00A82953"/>
    <w:rsid w:val="00A82E21"/>
    <w:rsid w:val="00A83DE7"/>
    <w:rsid w:val="00A85A88"/>
    <w:rsid w:val="00A86D56"/>
    <w:rsid w:val="00A90444"/>
    <w:rsid w:val="00A90961"/>
    <w:rsid w:val="00A9182D"/>
    <w:rsid w:val="00A91B26"/>
    <w:rsid w:val="00A925DF"/>
    <w:rsid w:val="00A93037"/>
    <w:rsid w:val="00A935E1"/>
    <w:rsid w:val="00A9434B"/>
    <w:rsid w:val="00A96573"/>
    <w:rsid w:val="00A97F24"/>
    <w:rsid w:val="00AA0AAD"/>
    <w:rsid w:val="00AA124C"/>
    <w:rsid w:val="00AA15BF"/>
    <w:rsid w:val="00AA2BFE"/>
    <w:rsid w:val="00AA3BAF"/>
    <w:rsid w:val="00AA443A"/>
    <w:rsid w:val="00AA44EF"/>
    <w:rsid w:val="00AA6069"/>
    <w:rsid w:val="00AA61C6"/>
    <w:rsid w:val="00AA67CC"/>
    <w:rsid w:val="00AA73BC"/>
    <w:rsid w:val="00AA7499"/>
    <w:rsid w:val="00AA7AFA"/>
    <w:rsid w:val="00AA7B4C"/>
    <w:rsid w:val="00AB12B7"/>
    <w:rsid w:val="00AB22DE"/>
    <w:rsid w:val="00AB2F1E"/>
    <w:rsid w:val="00AB2F36"/>
    <w:rsid w:val="00AB376B"/>
    <w:rsid w:val="00AB59BD"/>
    <w:rsid w:val="00AB6040"/>
    <w:rsid w:val="00AB65BF"/>
    <w:rsid w:val="00AB65E7"/>
    <w:rsid w:val="00AB67DD"/>
    <w:rsid w:val="00AB7414"/>
    <w:rsid w:val="00AB743A"/>
    <w:rsid w:val="00AC0909"/>
    <w:rsid w:val="00AC0F5E"/>
    <w:rsid w:val="00AC20BD"/>
    <w:rsid w:val="00AC219A"/>
    <w:rsid w:val="00AC3476"/>
    <w:rsid w:val="00AC36D1"/>
    <w:rsid w:val="00AC4974"/>
    <w:rsid w:val="00AC5D61"/>
    <w:rsid w:val="00AC6243"/>
    <w:rsid w:val="00AC627C"/>
    <w:rsid w:val="00AC6E29"/>
    <w:rsid w:val="00AC7C57"/>
    <w:rsid w:val="00AD05AC"/>
    <w:rsid w:val="00AD0D40"/>
    <w:rsid w:val="00AD0F62"/>
    <w:rsid w:val="00AD10DD"/>
    <w:rsid w:val="00AD268C"/>
    <w:rsid w:val="00AD2713"/>
    <w:rsid w:val="00AD29B9"/>
    <w:rsid w:val="00AD4329"/>
    <w:rsid w:val="00AD5165"/>
    <w:rsid w:val="00AD51D3"/>
    <w:rsid w:val="00AD5498"/>
    <w:rsid w:val="00AD5620"/>
    <w:rsid w:val="00AD57C4"/>
    <w:rsid w:val="00AD5EF0"/>
    <w:rsid w:val="00AD6303"/>
    <w:rsid w:val="00AD6624"/>
    <w:rsid w:val="00AD742A"/>
    <w:rsid w:val="00AD7A80"/>
    <w:rsid w:val="00AD7C42"/>
    <w:rsid w:val="00AD7F89"/>
    <w:rsid w:val="00AD7FB4"/>
    <w:rsid w:val="00AE082A"/>
    <w:rsid w:val="00AE0861"/>
    <w:rsid w:val="00AE1626"/>
    <w:rsid w:val="00AE1F4D"/>
    <w:rsid w:val="00AE2202"/>
    <w:rsid w:val="00AE2301"/>
    <w:rsid w:val="00AE2988"/>
    <w:rsid w:val="00AE3C34"/>
    <w:rsid w:val="00AE697B"/>
    <w:rsid w:val="00AE76BF"/>
    <w:rsid w:val="00AE7845"/>
    <w:rsid w:val="00AF0392"/>
    <w:rsid w:val="00AF042C"/>
    <w:rsid w:val="00AF17E2"/>
    <w:rsid w:val="00AF1993"/>
    <w:rsid w:val="00AF24E8"/>
    <w:rsid w:val="00AF27F5"/>
    <w:rsid w:val="00AF2D2E"/>
    <w:rsid w:val="00AF2DBF"/>
    <w:rsid w:val="00AF37C1"/>
    <w:rsid w:val="00AF4E48"/>
    <w:rsid w:val="00AF5710"/>
    <w:rsid w:val="00AF6B20"/>
    <w:rsid w:val="00AF6DF8"/>
    <w:rsid w:val="00AF6F0C"/>
    <w:rsid w:val="00AF74AD"/>
    <w:rsid w:val="00B0000A"/>
    <w:rsid w:val="00B0158D"/>
    <w:rsid w:val="00B01FF0"/>
    <w:rsid w:val="00B039CC"/>
    <w:rsid w:val="00B03E2E"/>
    <w:rsid w:val="00B03EF3"/>
    <w:rsid w:val="00B0496E"/>
    <w:rsid w:val="00B04B58"/>
    <w:rsid w:val="00B052F4"/>
    <w:rsid w:val="00B060E4"/>
    <w:rsid w:val="00B07779"/>
    <w:rsid w:val="00B126B7"/>
    <w:rsid w:val="00B131AF"/>
    <w:rsid w:val="00B13C5C"/>
    <w:rsid w:val="00B13E0A"/>
    <w:rsid w:val="00B14AB4"/>
    <w:rsid w:val="00B14D7B"/>
    <w:rsid w:val="00B15459"/>
    <w:rsid w:val="00B167E5"/>
    <w:rsid w:val="00B175D2"/>
    <w:rsid w:val="00B20292"/>
    <w:rsid w:val="00B20791"/>
    <w:rsid w:val="00B20FE1"/>
    <w:rsid w:val="00B21C23"/>
    <w:rsid w:val="00B22392"/>
    <w:rsid w:val="00B22F81"/>
    <w:rsid w:val="00B23579"/>
    <w:rsid w:val="00B23E5C"/>
    <w:rsid w:val="00B260AE"/>
    <w:rsid w:val="00B27256"/>
    <w:rsid w:val="00B27600"/>
    <w:rsid w:val="00B278E3"/>
    <w:rsid w:val="00B33643"/>
    <w:rsid w:val="00B3462A"/>
    <w:rsid w:val="00B36D32"/>
    <w:rsid w:val="00B377D5"/>
    <w:rsid w:val="00B40EC3"/>
    <w:rsid w:val="00B41B2E"/>
    <w:rsid w:val="00B4380F"/>
    <w:rsid w:val="00B44FD2"/>
    <w:rsid w:val="00B468BC"/>
    <w:rsid w:val="00B46C6F"/>
    <w:rsid w:val="00B476DC"/>
    <w:rsid w:val="00B47B7C"/>
    <w:rsid w:val="00B47D83"/>
    <w:rsid w:val="00B47F87"/>
    <w:rsid w:val="00B50611"/>
    <w:rsid w:val="00B50629"/>
    <w:rsid w:val="00B50AEA"/>
    <w:rsid w:val="00B53392"/>
    <w:rsid w:val="00B534B3"/>
    <w:rsid w:val="00B53947"/>
    <w:rsid w:val="00B5405E"/>
    <w:rsid w:val="00B54C8B"/>
    <w:rsid w:val="00B55B45"/>
    <w:rsid w:val="00B56063"/>
    <w:rsid w:val="00B570A6"/>
    <w:rsid w:val="00B6090F"/>
    <w:rsid w:val="00B615AA"/>
    <w:rsid w:val="00B637E2"/>
    <w:rsid w:val="00B63A5B"/>
    <w:rsid w:val="00B64A93"/>
    <w:rsid w:val="00B65914"/>
    <w:rsid w:val="00B66C61"/>
    <w:rsid w:val="00B66D40"/>
    <w:rsid w:val="00B7141F"/>
    <w:rsid w:val="00B715CF"/>
    <w:rsid w:val="00B7193B"/>
    <w:rsid w:val="00B72D95"/>
    <w:rsid w:val="00B7335E"/>
    <w:rsid w:val="00B73464"/>
    <w:rsid w:val="00B73FD9"/>
    <w:rsid w:val="00B748DA"/>
    <w:rsid w:val="00B748EF"/>
    <w:rsid w:val="00B76D77"/>
    <w:rsid w:val="00B804E0"/>
    <w:rsid w:val="00B8075E"/>
    <w:rsid w:val="00B80DA2"/>
    <w:rsid w:val="00B81139"/>
    <w:rsid w:val="00B81728"/>
    <w:rsid w:val="00B837B7"/>
    <w:rsid w:val="00B838E5"/>
    <w:rsid w:val="00B849A2"/>
    <w:rsid w:val="00B85121"/>
    <w:rsid w:val="00B851F6"/>
    <w:rsid w:val="00B857F2"/>
    <w:rsid w:val="00B86888"/>
    <w:rsid w:val="00B8732D"/>
    <w:rsid w:val="00B909D1"/>
    <w:rsid w:val="00B9213F"/>
    <w:rsid w:val="00B92914"/>
    <w:rsid w:val="00B92B34"/>
    <w:rsid w:val="00B92C5A"/>
    <w:rsid w:val="00B92EB2"/>
    <w:rsid w:val="00B939BF"/>
    <w:rsid w:val="00B93F41"/>
    <w:rsid w:val="00B93F67"/>
    <w:rsid w:val="00B9485C"/>
    <w:rsid w:val="00B96A87"/>
    <w:rsid w:val="00B96EE1"/>
    <w:rsid w:val="00B97BCB"/>
    <w:rsid w:val="00B97DDA"/>
    <w:rsid w:val="00B97EF7"/>
    <w:rsid w:val="00BA003C"/>
    <w:rsid w:val="00BA132F"/>
    <w:rsid w:val="00BA181A"/>
    <w:rsid w:val="00BA326A"/>
    <w:rsid w:val="00BA346D"/>
    <w:rsid w:val="00BA4A87"/>
    <w:rsid w:val="00BA619D"/>
    <w:rsid w:val="00BA6C38"/>
    <w:rsid w:val="00BA789C"/>
    <w:rsid w:val="00BB1DC8"/>
    <w:rsid w:val="00BB1E85"/>
    <w:rsid w:val="00BB21B2"/>
    <w:rsid w:val="00BB2814"/>
    <w:rsid w:val="00BB2CE7"/>
    <w:rsid w:val="00BB4B46"/>
    <w:rsid w:val="00BB50C2"/>
    <w:rsid w:val="00BB69B1"/>
    <w:rsid w:val="00BB7931"/>
    <w:rsid w:val="00BC091D"/>
    <w:rsid w:val="00BC0BE3"/>
    <w:rsid w:val="00BC0DED"/>
    <w:rsid w:val="00BC2F8C"/>
    <w:rsid w:val="00BC3A06"/>
    <w:rsid w:val="00BC3D02"/>
    <w:rsid w:val="00BC3DDF"/>
    <w:rsid w:val="00BC4149"/>
    <w:rsid w:val="00BC511C"/>
    <w:rsid w:val="00BC5C36"/>
    <w:rsid w:val="00BC7B79"/>
    <w:rsid w:val="00BD00BE"/>
    <w:rsid w:val="00BD1871"/>
    <w:rsid w:val="00BD39DA"/>
    <w:rsid w:val="00BD3E6D"/>
    <w:rsid w:val="00BD4C2E"/>
    <w:rsid w:val="00BD5237"/>
    <w:rsid w:val="00BD5244"/>
    <w:rsid w:val="00BD56E3"/>
    <w:rsid w:val="00BD670C"/>
    <w:rsid w:val="00BE163D"/>
    <w:rsid w:val="00BE1C1A"/>
    <w:rsid w:val="00BE2171"/>
    <w:rsid w:val="00BE2904"/>
    <w:rsid w:val="00BE55BE"/>
    <w:rsid w:val="00BF10B5"/>
    <w:rsid w:val="00BF1520"/>
    <w:rsid w:val="00BF1DFC"/>
    <w:rsid w:val="00BF2692"/>
    <w:rsid w:val="00BF32DA"/>
    <w:rsid w:val="00BF361C"/>
    <w:rsid w:val="00BF426B"/>
    <w:rsid w:val="00BF47ED"/>
    <w:rsid w:val="00BF4C4E"/>
    <w:rsid w:val="00BF4CBE"/>
    <w:rsid w:val="00BF5FAF"/>
    <w:rsid w:val="00BF6D28"/>
    <w:rsid w:val="00BF73B8"/>
    <w:rsid w:val="00BF7F32"/>
    <w:rsid w:val="00C00047"/>
    <w:rsid w:val="00C0025A"/>
    <w:rsid w:val="00C00C2C"/>
    <w:rsid w:val="00C02D6E"/>
    <w:rsid w:val="00C046EB"/>
    <w:rsid w:val="00C04CCA"/>
    <w:rsid w:val="00C07330"/>
    <w:rsid w:val="00C07768"/>
    <w:rsid w:val="00C108CB"/>
    <w:rsid w:val="00C10D68"/>
    <w:rsid w:val="00C11081"/>
    <w:rsid w:val="00C113F5"/>
    <w:rsid w:val="00C114C6"/>
    <w:rsid w:val="00C12D89"/>
    <w:rsid w:val="00C14E37"/>
    <w:rsid w:val="00C16682"/>
    <w:rsid w:val="00C20980"/>
    <w:rsid w:val="00C20F7B"/>
    <w:rsid w:val="00C24A8E"/>
    <w:rsid w:val="00C264E0"/>
    <w:rsid w:val="00C275FB"/>
    <w:rsid w:val="00C276BE"/>
    <w:rsid w:val="00C27D65"/>
    <w:rsid w:val="00C30208"/>
    <w:rsid w:val="00C30225"/>
    <w:rsid w:val="00C306FC"/>
    <w:rsid w:val="00C30DDD"/>
    <w:rsid w:val="00C3160B"/>
    <w:rsid w:val="00C31B0E"/>
    <w:rsid w:val="00C33542"/>
    <w:rsid w:val="00C33550"/>
    <w:rsid w:val="00C3542C"/>
    <w:rsid w:val="00C35BDA"/>
    <w:rsid w:val="00C360C3"/>
    <w:rsid w:val="00C36A46"/>
    <w:rsid w:val="00C36ABB"/>
    <w:rsid w:val="00C36E0F"/>
    <w:rsid w:val="00C374E1"/>
    <w:rsid w:val="00C4116C"/>
    <w:rsid w:val="00C420C4"/>
    <w:rsid w:val="00C422EF"/>
    <w:rsid w:val="00C44025"/>
    <w:rsid w:val="00C449E7"/>
    <w:rsid w:val="00C4501B"/>
    <w:rsid w:val="00C4555D"/>
    <w:rsid w:val="00C4655A"/>
    <w:rsid w:val="00C4731F"/>
    <w:rsid w:val="00C476DA"/>
    <w:rsid w:val="00C509B6"/>
    <w:rsid w:val="00C50BCD"/>
    <w:rsid w:val="00C50C91"/>
    <w:rsid w:val="00C5164E"/>
    <w:rsid w:val="00C53663"/>
    <w:rsid w:val="00C5399F"/>
    <w:rsid w:val="00C54265"/>
    <w:rsid w:val="00C551F4"/>
    <w:rsid w:val="00C56CC3"/>
    <w:rsid w:val="00C575B0"/>
    <w:rsid w:val="00C57DDC"/>
    <w:rsid w:val="00C60D44"/>
    <w:rsid w:val="00C62FA2"/>
    <w:rsid w:val="00C63846"/>
    <w:rsid w:val="00C6448C"/>
    <w:rsid w:val="00C64B5F"/>
    <w:rsid w:val="00C66042"/>
    <w:rsid w:val="00C6617B"/>
    <w:rsid w:val="00C66962"/>
    <w:rsid w:val="00C709DD"/>
    <w:rsid w:val="00C712AD"/>
    <w:rsid w:val="00C712C2"/>
    <w:rsid w:val="00C71897"/>
    <w:rsid w:val="00C73207"/>
    <w:rsid w:val="00C73923"/>
    <w:rsid w:val="00C73D75"/>
    <w:rsid w:val="00C741B9"/>
    <w:rsid w:val="00C742EE"/>
    <w:rsid w:val="00C74337"/>
    <w:rsid w:val="00C74879"/>
    <w:rsid w:val="00C748EB"/>
    <w:rsid w:val="00C7553D"/>
    <w:rsid w:val="00C76190"/>
    <w:rsid w:val="00C76EFA"/>
    <w:rsid w:val="00C7705A"/>
    <w:rsid w:val="00C80039"/>
    <w:rsid w:val="00C8020E"/>
    <w:rsid w:val="00C80D35"/>
    <w:rsid w:val="00C8187A"/>
    <w:rsid w:val="00C81FE6"/>
    <w:rsid w:val="00C8259F"/>
    <w:rsid w:val="00C83CB7"/>
    <w:rsid w:val="00C844FC"/>
    <w:rsid w:val="00C85BC7"/>
    <w:rsid w:val="00C85E51"/>
    <w:rsid w:val="00C86775"/>
    <w:rsid w:val="00C878ED"/>
    <w:rsid w:val="00C91B44"/>
    <w:rsid w:val="00C924BB"/>
    <w:rsid w:val="00C92E7E"/>
    <w:rsid w:val="00C93480"/>
    <w:rsid w:val="00C936AF"/>
    <w:rsid w:val="00C945E7"/>
    <w:rsid w:val="00C969A2"/>
    <w:rsid w:val="00C96D14"/>
    <w:rsid w:val="00C979CD"/>
    <w:rsid w:val="00C97A16"/>
    <w:rsid w:val="00C97AE2"/>
    <w:rsid w:val="00CA00E7"/>
    <w:rsid w:val="00CA06DA"/>
    <w:rsid w:val="00CA0767"/>
    <w:rsid w:val="00CA0CB9"/>
    <w:rsid w:val="00CA294D"/>
    <w:rsid w:val="00CA31E6"/>
    <w:rsid w:val="00CA42EC"/>
    <w:rsid w:val="00CA459B"/>
    <w:rsid w:val="00CA4C29"/>
    <w:rsid w:val="00CA4E56"/>
    <w:rsid w:val="00CA56C3"/>
    <w:rsid w:val="00CA7616"/>
    <w:rsid w:val="00CA7B13"/>
    <w:rsid w:val="00CB07CD"/>
    <w:rsid w:val="00CB0E88"/>
    <w:rsid w:val="00CB1608"/>
    <w:rsid w:val="00CB1C54"/>
    <w:rsid w:val="00CB283C"/>
    <w:rsid w:val="00CB5538"/>
    <w:rsid w:val="00CC0C99"/>
    <w:rsid w:val="00CC3397"/>
    <w:rsid w:val="00CC3CE6"/>
    <w:rsid w:val="00CC6510"/>
    <w:rsid w:val="00CC6959"/>
    <w:rsid w:val="00CC6973"/>
    <w:rsid w:val="00CC6EF1"/>
    <w:rsid w:val="00CC74A7"/>
    <w:rsid w:val="00CD0E77"/>
    <w:rsid w:val="00CD186F"/>
    <w:rsid w:val="00CD330F"/>
    <w:rsid w:val="00CD38B7"/>
    <w:rsid w:val="00CD404D"/>
    <w:rsid w:val="00CD40AF"/>
    <w:rsid w:val="00CD5074"/>
    <w:rsid w:val="00CE000B"/>
    <w:rsid w:val="00CE42A1"/>
    <w:rsid w:val="00CE5753"/>
    <w:rsid w:val="00CE5A54"/>
    <w:rsid w:val="00CE5C5A"/>
    <w:rsid w:val="00CE5DF1"/>
    <w:rsid w:val="00CF090E"/>
    <w:rsid w:val="00CF0C70"/>
    <w:rsid w:val="00CF1079"/>
    <w:rsid w:val="00CF1BC6"/>
    <w:rsid w:val="00CF1E8D"/>
    <w:rsid w:val="00CF2EBB"/>
    <w:rsid w:val="00CF2F6A"/>
    <w:rsid w:val="00CF41F1"/>
    <w:rsid w:val="00CF61B8"/>
    <w:rsid w:val="00CF7D44"/>
    <w:rsid w:val="00D02918"/>
    <w:rsid w:val="00D03190"/>
    <w:rsid w:val="00D046A5"/>
    <w:rsid w:val="00D051B4"/>
    <w:rsid w:val="00D05C9E"/>
    <w:rsid w:val="00D06BD6"/>
    <w:rsid w:val="00D10D15"/>
    <w:rsid w:val="00D11A91"/>
    <w:rsid w:val="00D13F46"/>
    <w:rsid w:val="00D149B5"/>
    <w:rsid w:val="00D14D7F"/>
    <w:rsid w:val="00D15927"/>
    <w:rsid w:val="00D168D9"/>
    <w:rsid w:val="00D17017"/>
    <w:rsid w:val="00D172A1"/>
    <w:rsid w:val="00D17AB6"/>
    <w:rsid w:val="00D200B3"/>
    <w:rsid w:val="00D207ED"/>
    <w:rsid w:val="00D20971"/>
    <w:rsid w:val="00D20BE4"/>
    <w:rsid w:val="00D20D7C"/>
    <w:rsid w:val="00D232F0"/>
    <w:rsid w:val="00D23F80"/>
    <w:rsid w:val="00D244ED"/>
    <w:rsid w:val="00D24A01"/>
    <w:rsid w:val="00D25862"/>
    <w:rsid w:val="00D305DD"/>
    <w:rsid w:val="00D30671"/>
    <w:rsid w:val="00D31238"/>
    <w:rsid w:val="00D315CE"/>
    <w:rsid w:val="00D329BA"/>
    <w:rsid w:val="00D32A23"/>
    <w:rsid w:val="00D32BA3"/>
    <w:rsid w:val="00D32E66"/>
    <w:rsid w:val="00D335B3"/>
    <w:rsid w:val="00D34CDC"/>
    <w:rsid w:val="00D36617"/>
    <w:rsid w:val="00D3725D"/>
    <w:rsid w:val="00D4014E"/>
    <w:rsid w:val="00D40616"/>
    <w:rsid w:val="00D4081F"/>
    <w:rsid w:val="00D40E84"/>
    <w:rsid w:val="00D41317"/>
    <w:rsid w:val="00D4272A"/>
    <w:rsid w:val="00D427C8"/>
    <w:rsid w:val="00D42D16"/>
    <w:rsid w:val="00D43053"/>
    <w:rsid w:val="00D43278"/>
    <w:rsid w:val="00D43BE4"/>
    <w:rsid w:val="00D44C57"/>
    <w:rsid w:val="00D44F91"/>
    <w:rsid w:val="00D45109"/>
    <w:rsid w:val="00D4519E"/>
    <w:rsid w:val="00D45454"/>
    <w:rsid w:val="00D45BBE"/>
    <w:rsid w:val="00D46F84"/>
    <w:rsid w:val="00D47028"/>
    <w:rsid w:val="00D5096F"/>
    <w:rsid w:val="00D50AD7"/>
    <w:rsid w:val="00D51023"/>
    <w:rsid w:val="00D515E4"/>
    <w:rsid w:val="00D517E1"/>
    <w:rsid w:val="00D5211E"/>
    <w:rsid w:val="00D529BA"/>
    <w:rsid w:val="00D536C3"/>
    <w:rsid w:val="00D539C6"/>
    <w:rsid w:val="00D54342"/>
    <w:rsid w:val="00D54CE6"/>
    <w:rsid w:val="00D5512A"/>
    <w:rsid w:val="00D55C01"/>
    <w:rsid w:val="00D567F4"/>
    <w:rsid w:val="00D57AE7"/>
    <w:rsid w:val="00D602ED"/>
    <w:rsid w:val="00D603E2"/>
    <w:rsid w:val="00D60958"/>
    <w:rsid w:val="00D610F2"/>
    <w:rsid w:val="00D6114E"/>
    <w:rsid w:val="00D61BA5"/>
    <w:rsid w:val="00D623B5"/>
    <w:rsid w:val="00D62CF4"/>
    <w:rsid w:val="00D63056"/>
    <w:rsid w:val="00D6454C"/>
    <w:rsid w:val="00D651E2"/>
    <w:rsid w:val="00D65C6D"/>
    <w:rsid w:val="00D66037"/>
    <w:rsid w:val="00D665C7"/>
    <w:rsid w:val="00D6743D"/>
    <w:rsid w:val="00D67CBB"/>
    <w:rsid w:val="00D70211"/>
    <w:rsid w:val="00D70F83"/>
    <w:rsid w:val="00D72E90"/>
    <w:rsid w:val="00D735BA"/>
    <w:rsid w:val="00D73D64"/>
    <w:rsid w:val="00D751C7"/>
    <w:rsid w:val="00D75440"/>
    <w:rsid w:val="00D755A2"/>
    <w:rsid w:val="00D75EFB"/>
    <w:rsid w:val="00D77A5B"/>
    <w:rsid w:val="00D77D81"/>
    <w:rsid w:val="00D80D7E"/>
    <w:rsid w:val="00D812A4"/>
    <w:rsid w:val="00D83D28"/>
    <w:rsid w:val="00D84153"/>
    <w:rsid w:val="00D8464E"/>
    <w:rsid w:val="00D84992"/>
    <w:rsid w:val="00D869E1"/>
    <w:rsid w:val="00D8783F"/>
    <w:rsid w:val="00D91161"/>
    <w:rsid w:val="00D9160E"/>
    <w:rsid w:val="00D91D26"/>
    <w:rsid w:val="00D92185"/>
    <w:rsid w:val="00D9365A"/>
    <w:rsid w:val="00D9425A"/>
    <w:rsid w:val="00D95ACF"/>
    <w:rsid w:val="00D9655E"/>
    <w:rsid w:val="00D96776"/>
    <w:rsid w:val="00D97CC5"/>
    <w:rsid w:val="00DA06D3"/>
    <w:rsid w:val="00DA0E54"/>
    <w:rsid w:val="00DA2104"/>
    <w:rsid w:val="00DA2A7C"/>
    <w:rsid w:val="00DA2B7F"/>
    <w:rsid w:val="00DA3FE8"/>
    <w:rsid w:val="00DA4FB9"/>
    <w:rsid w:val="00DA5860"/>
    <w:rsid w:val="00DA614E"/>
    <w:rsid w:val="00DA61B9"/>
    <w:rsid w:val="00DA7A54"/>
    <w:rsid w:val="00DB079C"/>
    <w:rsid w:val="00DB161C"/>
    <w:rsid w:val="00DB166A"/>
    <w:rsid w:val="00DB1B03"/>
    <w:rsid w:val="00DB23F0"/>
    <w:rsid w:val="00DB25F9"/>
    <w:rsid w:val="00DB350D"/>
    <w:rsid w:val="00DB382E"/>
    <w:rsid w:val="00DB4DAB"/>
    <w:rsid w:val="00DB583B"/>
    <w:rsid w:val="00DB6490"/>
    <w:rsid w:val="00DC060E"/>
    <w:rsid w:val="00DC0A41"/>
    <w:rsid w:val="00DC0A51"/>
    <w:rsid w:val="00DC0A86"/>
    <w:rsid w:val="00DC0CE2"/>
    <w:rsid w:val="00DC22C1"/>
    <w:rsid w:val="00DC250E"/>
    <w:rsid w:val="00DC26EE"/>
    <w:rsid w:val="00DC29AF"/>
    <w:rsid w:val="00DC3549"/>
    <w:rsid w:val="00DC4A44"/>
    <w:rsid w:val="00DC4A8F"/>
    <w:rsid w:val="00DC4B2D"/>
    <w:rsid w:val="00DC5064"/>
    <w:rsid w:val="00DC543C"/>
    <w:rsid w:val="00DD00E3"/>
    <w:rsid w:val="00DD0485"/>
    <w:rsid w:val="00DD05F2"/>
    <w:rsid w:val="00DD0A50"/>
    <w:rsid w:val="00DD1707"/>
    <w:rsid w:val="00DD1D2A"/>
    <w:rsid w:val="00DD4C4D"/>
    <w:rsid w:val="00DD5C9B"/>
    <w:rsid w:val="00DD714F"/>
    <w:rsid w:val="00DE0004"/>
    <w:rsid w:val="00DE0631"/>
    <w:rsid w:val="00DE1237"/>
    <w:rsid w:val="00DE2989"/>
    <w:rsid w:val="00DE4AF1"/>
    <w:rsid w:val="00DE4C7E"/>
    <w:rsid w:val="00DE5CFB"/>
    <w:rsid w:val="00DE6616"/>
    <w:rsid w:val="00DE66DD"/>
    <w:rsid w:val="00DE670B"/>
    <w:rsid w:val="00DE6F0A"/>
    <w:rsid w:val="00DE783C"/>
    <w:rsid w:val="00DE7963"/>
    <w:rsid w:val="00DF0237"/>
    <w:rsid w:val="00DF0EC5"/>
    <w:rsid w:val="00DF14E2"/>
    <w:rsid w:val="00DF252B"/>
    <w:rsid w:val="00DF2A4D"/>
    <w:rsid w:val="00DF2D36"/>
    <w:rsid w:val="00DF4718"/>
    <w:rsid w:val="00DF4D34"/>
    <w:rsid w:val="00DF6FDB"/>
    <w:rsid w:val="00E02249"/>
    <w:rsid w:val="00E02712"/>
    <w:rsid w:val="00E029CA"/>
    <w:rsid w:val="00E03071"/>
    <w:rsid w:val="00E06329"/>
    <w:rsid w:val="00E079A9"/>
    <w:rsid w:val="00E107C7"/>
    <w:rsid w:val="00E10C4A"/>
    <w:rsid w:val="00E13380"/>
    <w:rsid w:val="00E13D40"/>
    <w:rsid w:val="00E14002"/>
    <w:rsid w:val="00E1538E"/>
    <w:rsid w:val="00E2039E"/>
    <w:rsid w:val="00E20763"/>
    <w:rsid w:val="00E207FF"/>
    <w:rsid w:val="00E211F0"/>
    <w:rsid w:val="00E22226"/>
    <w:rsid w:val="00E22DE0"/>
    <w:rsid w:val="00E22EF9"/>
    <w:rsid w:val="00E24182"/>
    <w:rsid w:val="00E24E17"/>
    <w:rsid w:val="00E26734"/>
    <w:rsid w:val="00E268A6"/>
    <w:rsid w:val="00E26D6B"/>
    <w:rsid w:val="00E276BB"/>
    <w:rsid w:val="00E303D1"/>
    <w:rsid w:val="00E31611"/>
    <w:rsid w:val="00E32AFE"/>
    <w:rsid w:val="00E32BB6"/>
    <w:rsid w:val="00E32FB7"/>
    <w:rsid w:val="00E34259"/>
    <w:rsid w:val="00E34EE1"/>
    <w:rsid w:val="00E35136"/>
    <w:rsid w:val="00E364AD"/>
    <w:rsid w:val="00E36A77"/>
    <w:rsid w:val="00E36C5A"/>
    <w:rsid w:val="00E4034D"/>
    <w:rsid w:val="00E40462"/>
    <w:rsid w:val="00E408D2"/>
    <w:rsid w:val="00E4208F"/>
    <w:rsid w:val="00E424F3"/>
    <w:rsid w:val="00E42581"/>
    <w:rsid w:val="00E43AD9"/>
    <w:rsid w:val="00E449D2"/>
    <w:rsid w:val="00E44CA9"/>
    <w:rsid w:val="00E451CB"/>
    <w:rsid w:val="00E453DA"/>
    <w:rsid w:val="00E4581B"/>
    <w:rsid w:val="00E45895"/>
    <w:rsid w:val="00E47DB5"/>
    <w:rsid w:val="00E50562"/>
    <w:rsid w:val="00E507AC"/>
    <w:rsid w:val="00E50EA7"/>
    <w:rsid w:val="00E5150F"/>
    <w:rsid w:val="00E51CE3"/>
    <w:rsid w:val="00E53398"/>
    <w:rsid w:val="00E5493D"/>
    <w:rsid w:val="00E55689"/>
    <w:rsid w:val="00E578D9"/>
    <w:rsid w:val="00E57BBE"/>
    <w:rsid w:val="00E6025F"/>
    <w:rsid w:val="00E61AA8"/>
    <w:rsid w:val="00E627BC"/>
    <w:rsid w:val="00E628C2"/>
    <w:rsid w:val="00E62AC3"/>
    <w:rsid w:val="00E63878"/>
    <w:rsid w:val="00E63C32"/>
    <w:rsid w:val="00E64721"/>
    <w:rsid w:val="00E6619C"/>
    <w:rsid w:val="00E671F4"/>
    <w:rsid w:val="00E67983"/>
    <w:rsid w:val="00E700D3"/>
    <w:rsid w:val="00E71C71"/>
    <w:rsid w:val="00E72DBE"/>
    <w:rsid w:val="00E72FC3"/>
    <w:rsid w:val="00E777A0"/>
    <w:rsid w:val="00E816A5"/>
    <w:rsid w:val="00E81818"/>
    <w:rsid w:val="00E828F3"/>
    <w:rsid w:val="00E82FF2"/>
    <w:rsid w:val="00E8321D"/>
    <w:rsid w:val="00E83449"/>
    <w:rsid w:val="00E8386F"/>
    <w:rsid w:val="00E84697"/>
    <w:rsid w:val="00E84B7B"/>
    <w:rsid w:val="00E85710"/>
    <w:rsid w:val="00E85A88"/>
    <w:rsid w:val="00E86547"/>
    <w:rsid w:val="00E8740B"/>
    <w:rsid w:val="00E9060F"/>
    <w:rsid w:val="00E91273"/>
    <w:rsid w:val="00E927C3"/>
    <w:rsid w:val="00E938AE"/>
    <w:rsid w:val="00E938F1"/>
    <w:rsid w:val="00E944BC"/>
    <w:rsid w:val="00E94648"/>
    <w:rsid w:val="00E957E5"/>
    <w:rsid w:val="00E958B9"/>
    <w:rsid w:val="00E96296"/>
    <w:rsid w:val="00E9767B"/>
    <w:rsid w:val="00E97A06"/>
    <w:rsid w:val="00EA0A05"/>
    <w:rsid w:val="00EA0F16"/>
    <w:rsid w:val="00EA19D0"/>
    <w:rsid w:val="00EA1D6C"/>
    <w:rsid w:val="00EA232B"/>
    <w:rsid w:val="00EA27CB"/>
    <w:rsid w:val="00EA3988"/>
    <w:rsid w:val="00EA622E"/>
    <w:rsid w:val="00EB0BDB"/>
    <w:rsid w:val="00EB0BF0"/>
    <w:rsid w:val="00EB2BA1"/>
    <w:rsid w:val="00EB2FCB"/>
    <w:rsid w:val="00EB329C"/>
    <w:rsid w:val="00EB356F"/>
    <w:rsid w:val="00EB3A1B"/>
    <w:rsid w:val="00EB40D3"/>
    <w:rsid w:val="00EB488A"/>
    <w:rsid w:val="00EB528B"/>
    <w:rsid w:val="00EC089A"/>
    <w:rsid w:val="00EC195D"/>
    <w:rsid w:val="00EC22F9"/>
    <w:rsid w:val="00EC4873"/>
    <w:rsid w:val="00EC5EE0"/>
    <w:rsid w:val="00EC636F"/>
    <w:rsid w:val="00EC6530"/>
    <w:rsid w:val="00EC75F8"/>
    <w:rsid w:val="00ED0305"/>
    <w:rsid w:val="00ED1F03"/>
    <w:rsid w:val="00ED247E"/>
    <w:rsid w:val="00ED27EB"/>
    <w:rsid w:val="00ED3C39"/>
    <w:rsid w:val="00ED47A8"/>
    <w:rsid w:val="00ED505F"/>
    <w:rsid w:val="00ED5B94"/>
    <w:rsid w:val="00ED5FBA"/>
    <w:rsid w:val="00ED6D8A"/>
    <w:rsid w:val="00ED7420"/>
    <w:rsid w:val="00EE0DF3"/>
    <w:rsid w:val="00EE127D"/>
    <w:rsid w:val="00EE1A51"/>
    <w:rsid w:val="00EE3085"/>
    <w:rsid w:val="00EE37EF"/>
    <w:rsid w:val="00EE46AD"/>
    <w:rsid w:val="00EE497A"/>
    <w:rsid w:val="00EE4A44"/>
    <w:rsid w:val="00EE5B48"/>
    <w:rsid w:val="00EE67B8"/>
    <w:rsid w:val="00EE7103"/>
    <w:rsid w:val="00EE7D59"/>
    <w:rsid w:val="00EF0AB8"/>
    <w:rsid w:val="00EF18CB"/>
    <w:rsid w:val="00EF337D"/>
    <w:rsid w:val="00EF3A75"/>
    <w:rsid w:val="00EF3EE1"/>
    <w:rsid w:val="00EF4969"/>
    <w:rsid w:val="00EF4C65"/>
    <w:rsid w:val="00EF64D3"/>
    <w:rsid w:val="00EF67AF"/>
    <w:rsid w:val="00EF797D"/>
    <w:rsid w:val="00EF7BF0"/>
    <w:rsid w:val="00F003C6"/>
    <w:rsid w:val="00F00BE2"/>
    <w:rsid w:val="00F0134C"/>
    <w:rsid w:val="00F01AA4"/>
    <w:rsid w:val="00F0240D"/>
    <w:rsid w:val="00F05B26"/>
    <w:rsid w:val="00F06251"/>
    <w:rsid w:val="00F06E4B"/>
    <w:rsid w:val="00F06EA2"/>
    <w:rsid w:val="00F07A4C"/>
    <w:rsid w:val="00F1031F"/>
    <w:rsid w:val="00F122F7"/>
    <w:rsid w:val="00F12316"/>
    <w:rsid w:val="00F126CA"/>
    <w:rsid w:val="00F14FE4"/>
    <w:rsid w:val="00F157A1"/>
    <w:rsid w:val="00F17B6F"/>
    <w:rsid w:val="00F17ED3"/>
    <w:rsid w:val="00F2032D"/>
    <w:rsid w:val="00F20D45"/>
    <w:rsid w:val="00F20FA2"/>
    <w:rsid w:val="00F213C1"/>
    <w:rsid w:val="00F217F8"/>
    <w:rsid w:val="00F225B7"/>
    <w:rsid w:val="00F23047"/>
    <w:rsid w:val="00F235AD"/>
    <w:rsid w:val="00F23676"/>
    <w:rsid w:val="00F23AD7"/>
    <w:rsid w:val="00F24781"/>
    <w:rsid w:val="00F24C67"/>
    <w:rsid w:val="00F24FE9"/>
    <w:rsid w:val="00F250B8"/>
    <w:rsid w:val="00F25467"/>
    <w:rsid w:val="00F25F0D"/>
    <w:rsid w:val="00F2625C"/>
    <w:rsid w:val="00F27659"/>
    <w:rsid w:val="00F27985"/>
    <w:rsid w:val="00F27E83"/>
    <w:rsid w:val="00F27EB1"/>
    <w:rsid w:val="00F304D2"/>
    <w:rsid w:val="00F323ED"/>
    <w:rsid w:val="00F3281F"/>
    <w:rsid w:val="00F32D0E"/>
    <w:rsid w:val="00F34FB6"/>
    <w:rsid w:val="00F3748C"/>
    <w:rsid w:val="00F37710"/>
    <w:rsid w:val="00F4016F"/>
    <w:rsid w:val="00F40D69"/>
    <w:rsid w:val="00F40F68"/>
    <w:rsid w:val="00F41E57"/>
    <w:rsid w:val="00F4226C"/>
    <w:rsid w:val="00F42B98"/>
    <w:rsid w:val="00F44C60"/>
    <w:rsid w:val="00F451E0"/>
    <w:rsid w:val="00F454E9"/>
    <w:rsid w:val="00F4730E"/>
    <w:rsid w:val="00F502A9"/>
    <w:rsid w:val="00F51070"/>
    <w:rsid w:val="00F5204F"/>
    <w:rsid w:val="00F52DAE"/>
    <w:rsid w:val="00F53C9D"/>
    <w:rsid w:val="00F53F3D"/>
    <w:rsid w:val="00F54E0F"/>
    <w:rsid w:val="00F55425"/>
    <w:rsid w:val="00F557FB"/>
    <w:rsid w:val="00F55E88"/>
    <w:rsid w:val="00F56603"/>
    <w:rsid w:val="00F56DB8"/>
    <w:rsid w:val="00F5702C"/>
    <w:rsid w:val="00F579AC"/>
    <w:rsid w:val="00F602B2"/>
    <w:rsid w:val="00F60AD5"/>
    <w:rsid w:val="00F60F6E"/>
    <w:rsid w:val="00F61BBB"/>
    <w:rsid w:val="00F626EA"/>
    <w:rsid w:val="00F63AFB"/>
    <w:rsid w:val="00F64D3C"/>
    <w:rsid w:val="00F65FEA"/>
    <w:rsid w:val="00F669DC"/>
    <w:rsid w:val="00F70408"/>
    <w:rsid w:val="00F705D7"/>
    <w:rsid w:val="00F709A9"/>
    <w:rsid w:val="00F709DA"/>
    <w:rsid w:val="00F7123D"/>
    <w:rsid w:val="00F7149E"/>
    <w:rsid w:val="00F71550"/>
    <w:rsid w:val="00F73F8B"/>
    <w:rsid w:val="00F750B5"/>
    <w:rsid w:val="00F76BCA"/>
    <w:rsid w:val="00F8073A"/>
    <w:rsid w:val="00F81147"/>
    <w:rsid w:val="00F81E20"/>
    <w:rsid w:val="00F833F7"/>
    <w:rsid w:val="00F84BC8"/>
    <w:rsid w:val="00F8574E"/>
    <w:rsid w:val="00F85F62"/>
    <w:rsid w:val="00F86C33"/>
    <w:rsid w:val="00F86D57"/>
    <w:rsid w:val="00F8737B"/>
    <w:rsid w:val="00F87635"/>
    <w:rsid w:val="00F87EFB"/>
    <w:rsid w:val="00F90569"/>
    <w:rsid w:val="00F908B6"/>
    <w:rsid w:val="00F9242D"/>
    <w:rsid w:val="00F92554"/>
    <w:rsid w:val="00F927CC"/>
    <w:rsid w:val="00F935DB"/>
    <w:rsid w:val="00F94777"/>
    <w:rsid w:val="00F957DC"/>
    <w:rsid w:val="00F96495"/>
    <w:rsid w:val="00F9738B"/>
    <w:rsid w:val="00F97F53"/>
    <w:rsid w:val="00FA09B6"/>
    <w:rsid w:val="00FA31F7"/>
    <w:rsid w:val="00FA401F"/>
    <w:rsid w:val="00FA4849"/>
    <w:rsid w:val="00FA5197"/>
    <w:rsid w:val="00FA5550"/>
    <w:rsid w:val="00FA6495"/>
    <w:rsid w:val="00FA6A5D"/>
    <w:rsid w:val="00FA6FB8"/>
    <w:rsid w:val="00FA7484"/>
    <w:rsid w:val="00FB04B0"/>
    <w:rsid w:val="00FB0A3D"/>
    <w:rsid w:val="00FB0A74"/>
    <w:rsid w:val="00FB2E3D"/>
    <w:rsid w:val="00FB4DC0"/>
    <w:rsid w:val="00FB5F3B"/>
    <w:rsid w:val="00FB5F77"/>
    <w:rsid w:val="00FB7E02"/>
    <w:rsid w:val="00FC015C"/>
    <w:rsid w:val="00FC065C"/>
    <w:rsid w:val="00FC17EA"/>
    <w:rsid w:val="00FC40A4"/>
    <w:rsid w:val="00FC5D0A"/>
    <w:rsid w:val="00FC63D8"/>
    <w:rsid w:val="00FC7A0E"/>
    <w:rsid w:val="00FC7B5B"/>
    <w:rsid w:val="00FD016F"/>
    <w:rsid w:val="00FD1108"/>
    <w:rsid w:val="00FD30C5"/>
    <w:rsid w:val="00FD426B"/>
    <w:rsid w:val="00FD51C2"/>
    <w:rsid w:val="00FD6AE8"/>
    <w:rsid w:val="00FD75B7"/>
    <w:rsid w:val="00FD7928"/>
    <w:rsid w:val="00FE0AF7"/>
    <w:rsid w:val="00FE3865"/>
    <w:rsid w:val="00FE45C1"/>
    <w:rsid w:val="00FE579D"/>
    <w:rsid w:val="00FE60F5"/>
    <w:rsid w:val="00FF0078"/>
    <w:rsid w:val="00FF1222"/>
    <w:rsid w:val="00FF1357"/>
    <w:rsid w:val="00FF137C"/>
    <w:rsid w:val="00FF189E"/>
    <w:rsid w:val="00FF30F6"/>
    <w:rsid w:val="00FF35B5"/>
    <w:rsid w:val="00FF3EB2"/>
    <w:rsid w:val="00FF3EEF"/>
    <w:rsid w:val="00FF42CA"/>
    <w:rsid w:val="00FF5A8E"/>
    <w:rsid w:val="00FF7137"/>
    <w:rsid w:val="00FF74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F1C7F6"/>
  <w15:docId w15:val="{0DA1F27C-8C42-4F7F-8DC1-4493E5AB7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40EC3"/>
    <w:pPr>
      <w:autoSpaceDE w:val="0"/>
      <w:autoSpaceDN w:val="0"/>
    </w:pPr>
  </w:style>
  <w:style w:type="paragraph" w:styleId="Nadpis1">
    <w:name w:val="heading 1"/>
    <w:basedOn w:val="Normln"/>
    <w:next w:val="Normln"/>
    <w:qFormat/>
    <w:rsid w:val="002117D6"/>
    <w:pPr>
      <w:keepNext/>
      <w:numPr>
        <w:numId w:val="3"/>
      </w:numPr>
      <w:spacing w:before="240" w:after="60"/>
      <w:outlineLvl w:val="0"/>
    </w:pPr>
    <w:rPr>
      <w:rFonts w:ascii="Arial" w:hAnsi="Arial" w:cs="Arial"/>
      <w:b/>
      <w:bCs/>
      <w:kern w:val="32"/>
      <w:sz w:val="32"/>
      <w:szCs w:val="32"/>
    </w:rPr>
  </w:style>
  <w:style w:type="paragraph" w:styleId="Nadpis2">
    <w:name w:val="heading 2"/>
    <w:basedOn w:val="Normln"/>
    <w:next w:val="Normln"/>
    <w:qFormat/>
    <w:rsid w:val="002117D6"/>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qFormat/>
    <w:rsid w:val="002117D6"/>
    <w:pPr>
      <w:keepNext/>
      <w:numPr>
        <w:ilvl w:val="2"/>
        <w:numId w:val="3"/>
      </w:numPr>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6C1405"/>
    <w:pPr>
      <w:jc w:val="center"/>
    </w:pPr>
    <w:rPr>
      <w:b/>
      <w:bCs/>
      <w:sz w:val="32"/>
      <w:szCs w:val="32"/>
    </w:rPr>
  </w:style>
  <w:style w:type="paragraph" w:styleId="Zkladntext">
    <w:name w:val="Body Text"/>
    <w:basedOn w:val="Normln"/>
    <w:link w:val="ZkladntextChar"/>
    <w:rsid w:val="00326843"/>
    <w:pPr>
      <w:jc w:val="both"/>
    </w:pPr>
    <w:rPr>
      <w:b/>
      <w:bCs/>
      <w:sz w:val="24"/>
      <w:szCs w:val="24"/>
    </w:rPr>
  </w:style>
  <w:style w:type="paragraph" w:styleId="Zkladntextodsazen">
    <w:name w:val="Body Text Indent"/>
    <w:basedOn w:val="Normln"/>
    <w:rsid w:val="00C748EB"/>
    <w:pPr>
      <w:spacing w:after="120"/>
      <w:ind w:left="283"/>
    </w:pPr>
  </w:style>
  <w:style w:type="table" w:styleId="Mkatabulky">
    <w:name w:val="Table Grid"/>
    <w:basedOn w:val="Normlntabulka"/>
    <w:rsid w:val="0084445F"/>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Nadpis1">
    <w:name w:val="W Nadpis 1"/>
    <w:basedOn w:val="Normln"/>
    <w:next w:val="Normln"/>
    <w:rsid w:val="001E1585"/>
    <w:pPr>
      <w:numPr>
        <w:numId w:val="2"/>
      </w:numPr>
      <w:pBdr>
        <w:top w:val="single" w:sz="4" w:space="1" w:color="548DD4" w:themeColor="text2" w:themeTint="99"/>
        <w:bottom w:val="single" w:sz="4" w:space="1" w:color="548DD4" w:themeColor="text2" w:themeTint="99"/>
      </w:pBdr>
      <w:spacing w:before="360" w:after="240"/>
    </w:pPr>
    <w:rPr>
      <w:rFonts w:ascii="Arial" w:hAnsi="Arial" w:cs="Arial"/>
      <w:sz w:val="28"/>
      <w:szCs w:val="28"/>
    </w:rPr>
  </w:style>
  <w:style w:type="paragraph" w:customStyle="1" w:styleId="WNadpis2">
    <w:name w:val="W Nadpis 2"/>
    <w:basedOn w:val="Normln"/>
    <w:rsid w:val="001636ED"/>
    <w:pPr>
      <w:numPr>
        <w:ilvl w:val="1"/>
        <w:numId w:val="2"/>
      </w:numPr>
      <w:spacing w:before="240" w:after="120"/>
      <w:jc w:val="both"/>
    </w:pPr>
    <w:rPr>
      <w:rFonts w:ascii="Arial" w:hAnsi="Arial" w:cs="Arial"/>
      <w:sz w:val="24"/>
      <w:szCs w:val="24"/>
      <w:u w:val="single"/>
    </w:rPr>
  </w:style>
  <w:style w:type="paragraph" w:customStyle="1" w:styleId="WNadpis3">
    <w:name w:val="W Nadpis 3"/>
    <w:basedOn w:val="Normln"/>
    <w:rsid w:val="005D3A70"/>
    <w:pPr>
      <w:numPr>
        <w:ilvl w:val="2"/>
        <w:numId w:val="2"/>
      </w:numPr>
      <w:spacing w:before="240" w:after="120"/>
      <w:jc w:val="both"/>
    </w:pPr>
    <w:rPr>
      <w:rFonts w:ascii="Arial" w:hAnsi="Arial" w:cs="Arial"/>
      <w:sz w:val="28"/>
      <w:szCs w:val="28"/>
      <w:u w:val="single"/>
    </w:rPr>
  </w:style>
  <w:style w:type="paragraph" w:customStyle="1" w:styleId="WNadpis4">
    <w:name w:val="W Nadpis 4"/>
    <w:basedOn w:val="Normln"/>
    <w:next w:val="Wtext"/>
    <w:rsid w:val="001021FD"/>
    <w:pPr>
      <w:numPr>
        <w:ilvl w:val="3"/>
        <w:numId w:val="2"/>
      </w:numPr>
      <w:spacing w:before="120" w:after="60"/>
    </w:pPr>
    <w:rPr>
      <w:rFonts w:ascii="Arial" w:hAnsi="Arial" w:cs="Arial"/>
      <w:sz w:val="24"/>
      <w:szCs w:val="24"/>
      <w:u w:val="single"/>
    </w:rPr>
  </w:style>
  <w:style w:type="paragraph" w:styleId="Obsah2">
    <w:name w:val="toc 2"/>
    <w:basedOn w:val="Normln"/>
    <w:next w:val="Normln"/>
    <w:autoRedefine/>
    <w:uiPriority w:val="39"/>
    <w:rsid w:val="002117D6"/>
    <w:pPr>
      <w:ind w:left="200"/>
    </w:pPr>
  </w:style>
  <w:style w:type="paragraph" w:styleId="Obsah1">
    <w:name w:val="toc 1"/>
    <w:basedOn w:val="Normln"/>
    <w:next w:val="Normln"/>
    <w:autoRedefine/>
    <w:uiPriority w:val="39"/>
    <w:rsid w:val="002117D6"/>
  </w:style>
  <w:style w:type="character" w:styleId="Hypertextovodkaz">
    <w:name w:val="Hyperlink"/>
    <w:basedOn w:val="Standardnpsmoodstavce"/>
    <w:uiPriority w:val="99"/>
    <w:rsid w:val="002117D6"/>
    <w:rPr>
      <w:color w:val="0000FF"/>
      <w:u w:val="single"/>
    </w:rPr>
  </w:style>
  <w:style w:type="paragraph" w:customStyle="1" w:styleId="Wtext">
    <w:name w:val="W text"/>
    <w:basedOn w:val="Normln"/>
    <w:rsid w:val="00513473"/>
    <w:pPr>
      <w:spacing w:after="120"/>
      <w:ind w:firstLine="709"/>
      <w:jc w:val="both"/>
    </w:pPr>
    <w:rPr>
      <w:rFonts w:ascii="Arial" w:hAnsi="Arial" w:cs="Arial"/>
    </w:rPr>
  </w:style>
  <w:style w:type="paragraph" w:styleId="Zpat">
    <w:name w:val="footer"/>
    <w:basedOn w:val="Normln"/>
    <w:rsid w:val="0061384B"/>
    <w:pPr>
      <w:tabs>
        <w:tab w:val="center" w:pos="4536"/>
        <w:tab w:val="right" w:pos="9072"/>
      </w:tabs>
    </w:pPr>
  </w:style>
  <w:style w:type="character" w:styleId="slostrnky">
    <w:name w:val="page number"/>
    <w:basedOn w:val="Standardnpsmoodstavce"/>
    <w:rsid w:val="0061384B"/>
  </w:style>
  <w:style w:type="paragraph" w:styleId="Zhlav">
    <w:name w:val="header"/>
    <w:basedOn w:val="Normln"/>
    <w:link w:val="ZhlavChar"/>
    <w:uiPriority w:val="99"/>
    <w:rsid w:val="0061384B"/>
    <w:pPr>
      <w:tabs>
        <w:tab w:val="center" w:pos="4536"/>
        <w:tab w:val="right" w:pos="9072"/>
      </w:tabs>
    </w:pPr>
  </w:style>
  <w:style w:type="paragraph" w:styleId="Textbubliny">
    <w:name w:val="Balloon Text"/>
    <w:basedOn w:val="Normln"/>
    <w:semiHidden/>
    <w:rsid w:val="00F157A1"/>
    <w:rPr>
      <w:rFonts w:ascii="Tahoma" w:hAnsi="Tahoma" w:cs="Tahoma"/>
      <w:sz w:val="16"/>
      <w:szCs w:val="16"/>
    </w:rPr>
  </w:style>
  <w:style w:type="character" w:customStyle="1" w:styleId="Siln1">
    <w:name w:val="Silné1"/>
    <w:basedOn w:val="Standardnpsmoodstavce"/>
    <w:rsid w:val="00535629"/>
    <w:rPr>
      <w:b/>
    </w:rPr>
  </w:style>
  <w:style w:type="paragraph" w:styleId="Rozloendokumentu">
    <w:name w:val="Document Map"/>
    <w:basedOn w:val="Normln"/>
    <w:semiHidden/>
    <w:rsid w:val="00661634"/>
    <w:pPr>
      <w:shd w:val="clear" w:color="auto" w:fill="000080"/>
    </w:pPr>
    <w:rPr>
      <w:rFonts w:ascii="Tahoma" w:hAnsi="Tahoma" w:cs="Tahoma"/>
    </w:rPr>
  </w:style>
  <w:style w:type="character" w:styleId="Odkaznakoment">
    <w:name w:val="annotation reference"/>
    <w:basedOn w:val="Standardnpsmoodstavce"/>
    <w:uiPriority w:val="99"/>
    <w:semiHidden/>
    <w:rsid w:val="00FF74A1"/>
    <w:rPr>
      <w:sz w:val="16"/>
      <w:szCs w:val="16"/>
    </w:rPr>
  </w:style>
  <w:style w:type="paragraph" w:styleId="Textkomente">
    <w:name w:val="annotation text"/>
    <w:basedOn w:val="Normln"/>
    <w:link w:val="TextkomenteChar"/>
    <w:uiPriority w:val="99"/>
    <w:semiHidden/>
    <w:rsid w:val="00FF74A1"/>
  </w:style>
  <w:style w:type="paragraph" w:styleId="Pedmtkomente">
    <w:name w:val="annotation subject"/>
    <w:basedOn w:val="Textkomente"/>
    <w:next w:val="Textkomente"/>
    <w:semiHidden/>
    <w:rsid w:val="00FF74A1"/>
    <w:rPr>
      <w:b/>
      <w:bCs/>
    </w:rPr>
  </w:style>
  <w:style w:type="paragraph" w:customStyle="1" w:styleId="NADPIS">
    <w:name w:val="NADPIS"/>
    <w:basedOn w:val="Normln"/>
    <w:rsid w:val="00FB2E3D"/>
    <w:pPr>
      <w:widowControl w:val="0"/>
      <w:jc w:val="center"/>
    </w:pPr>
    <w:rPr>
      <w:sz w:val="24"/>
      <w:szCs w:val="24"/>
    </w:rPr>
  </w:style>
  <w:style w:type="paragraph" w:customStyle="1" w:styleId="Standardnte">
    <w:name w:val="Standardní te"/>
    <w:rsid w:val="00FB2E3D"/>
    <w:pPr>
      <w:autoSpaceDE w:val="0"/>
      <w:autoSpaceDN w:val="0"/>
    </w:pPr>
    <w:rPr>
      <w:color w:val="000000"/>
      <w:sz w:val="24"/>
      <w:szCs w:val="24"/>
    </w:rPr>
  </w:style>
  <w:style w:type="paragraph" w:customStyle="1" w:styleId="NormalJustified">
    <w:name w:val="Normal (Justified)"/>
    <w:basedOn w:val="Normln"/>
    <w:rsid w:val="00BD670C"/>
    <w:pPr>
      <w:widowControl w:val="0"/>
      <w:autoSpaceDE/>
      <w:autoSpaceDN/>
      <w:jc w:val="both"/>
    </w:pPr>
    <w:rPr>
      <w:kern w:val="28"/>
      <w:sz w:val="24"/>
    </w:rPr>
  </w:style>
  <w:style w:type="paragraph" w:styleId="Odstavecseseznamem">
    <w:name w:val="List Paragraph"/>
    <w:basedOn w:val="Normln"/>
    <w:uiPriority w:val="34"/>
    <w:qFormat/>
    <w:rsid w:val="00783EE5"/>
    <w:pPr>
      <w:ind w:left="720"/>
      <w:contextualSpacing/>
    </w:pPr>
  </w:style>
  <w:style w:type="paragraph" w:styleId="Bezmezer">
    <w:name w:val="No Spacing"/>
    <w:uiPriority w:val="1"/>
    <w:qFormat/>
    <w:rsid w:val="007E209A"/>
    <w:pPr>
      <w:autoSpaceDE w:val="0"/>
      <w:autoSpaceDN w:val="0"/>
    </w:pPr>
  </w:style>
  <w:style w:type="character" w:customStyle="1" w:styleId="ZkladntextChar">
    <w:name w:val="Základní text Char"/>
    <w:basedOn w:val="Standardnpsmoodstavce"/>
    <w:link w:val="Zkladntext"/>
    <w:rsid w:val="00840649"/>
    <w:rPr>
      <w:b/>
      <w:bCs/>
      <w:sz w:val="24"/>
      <w:szCs w:val="24"/>
    </w:rPr>
  </w:style>
  <w:style w:type="character" w:styleId="Zstupntext">
    <w:name w:val="Placeholder Text"/>
    <w:basedOn w:val="Standardnpsmoodstavce"/>
    <w:uiPriority w:val="99"/>
    <w:semiHidden/>
    <w:rsid w:val="003708BC"/>
    <w:rPr>
      <w:color w:val="808080"/>
    </w:rPr>
  </w:style>
  <w:style w:type="character" w:customStyle="1" w:styleId="VZ111nadpisChar">
    <w:name w:val="VZ_111_nadpis Char"/>
    <w:link w:val="VZ111nadpis"/>
    <w:locked/>
    <w:rsid w:val="0023035E"/>
    <w:rPr>
      <w:rFonts w:ascii="Verdana" w:hAnsi="Verdana"/>
      <w:snapToGrid w:val="0"/>
      <w:sz w:val="22"/>
      <w:szCs w:val="24"/>
    </w:rPr>
  </w:style>
  <w:style w:type="paragraph" w:customStyle="1" w:styleId="VZ111nadpis">
    <w:name w:val="VZ_111_nadpis"/>
    <w:basedOn w:val="Nadpis3"/>
    <w:next w:val="WNadpis2"/>
    <w:link w:val="VZ111nadpisChar"/>
    <w:rsid w:val="0023035E"/>
    <w:pPr>
      <w:numPr>
        <w:ilvl w:val="0"/>
        <w:numId w:val="0"/>
      </w:numPr>
      <w:tabs>
        <w:tab w:val="num" w:pos="900"/>
      </w:tabs>
      <w:autoSpaceDE/>
      <w:autoSpaceDN/>
      <w:snapToGrid w:val="0"/>
      <w:spacing w:before="120"/>
      <w:ind w:left="902" w:hanging="902"/>
      <w:jc w:val="both"/>
    </w:pPr>
    <w:rPr>
      <w:rFonts w:ascii="Verdana" w:hAnsi="Verdana" w:cs="Times New Roman"/>
      <w:b w:val="0"/>
      <w:bCs w:val="0"/>
      <w:snapToGrid w:val="0"/>
      <w:sz w:val="22"/>
      <w:szCs w:val="24"/>
    </w:rPr>
  </w:style>
  <w:style w:type="paragraph" w:customStyle="1" w:styleId="Textpsmene">
    <w:name w:val="Text písmene"/>
    <w:basedOn w:val="Normln"/>
    <w:uiPriority w:val="99"/>
    <w:rsid w:val="00AE1F4D"/>
    <w:pPr>
      <w:numPr>
        <w:ilvl w:val="1"/>
        <w:numId w:val="6"/>
      </w:numPr>
      <w:autoSpaceDE/>
      <w:autoSpaceDN/>
      <w:jc w:val="both"/>
      <w:outlineLvl w:val="7"/>
    </w:pPr>
    <w:rPr>
      <w:rFonts w:ascii="Calibri" w:hAnsi="Calibri" w:cs="Calibri"/>
      <w:sz w:val="24"/>
      <w:szCs w:val="24"/>
    </w:rPr>
  </w:style>
  <w:style w:type="paragraph" w:customStyle="1" w:styleId="Textodstavce">
    <w:name w:val="Text odstavce"/>
    <w:basedOn w:val="Normln"/>
    <w:uiPriority w:val="99"/>
    <w:rsid w:val="00AE1F4D"/>
    <w:pPr>
      <w:numPr>
        <w:numId w:val="6"/>
      </w:numPr>
      <w:tabs>
        <w:tab w:val="left" w:pos="851"/>
      </w:tabs>
      <w:autoSpaceDE/>
      <w:autoSpaceDN/>
      <w:spacing w:before="120" w:after="120"/>
      <w:jc w:val="both"/>
      <w:outlineLvl w:val="6"/>
    </w:pPr>
    <w:rPr>
      <w:rFonts w:ascii="Calibri" w:hAnsi="Calibri" w:cs="Calibri"/>
      <w:sz w:val="24"/>
      <w:szCs w:val="24"/>
    </w:rPr>
  </w:style>
  <w:style w:type="table" w:styleId="Mkatabulky2">
    <w:name w:val="Table Grid 2"/>
    <w:basedOn w:val="Normlntabulka"/>
    <w:rsid w:val="007532EE"/>
    <w:pPr>
      <w:autoSpaceDE w:val="0"/>
      <w:autoSpaceDN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Obsah3">
    <w:name w:val="toc 3"/>
    <w:basedOn w:val="Normln"/>
    <w:next w:val="Normln"/>
    <w:autoRedefine/>
    <w:uiPriority w:val="39"/>
    <w:rsid w:val="00DD0485"/>
    <w:pPr>
      <w:spacing w:after="100"/>
      <w:ind w:left="400"/>
    </w:pPr>
  </w:style>
  <w:style w:type="paragraph" w:customStyle="1" w:styleId="load">
    <w:name w:val="load"/>
    <w:basedOn w:val="Normln"/>
    <w:rsid w:val="00A564D5"/>
    <w:pPr>
      <w:pBdr>
        <w:top w:val="single" w:sz="6" w:space="0" w:color="000000"/>
        <w:left w:val="single" w:sz="6" w:space="0" w:color="000000"/>
        <w:bottom w:val="single" w:sz="6" w:space="0" w:color="000000"/>
        <w:right w:val="single" w:sz="6" w:space="0" w:color="000000"/>
      </w:pBdr>
      <w:autoSpaceDE/>
      <w:autoSpaceDN/>
      <w:spacing w:before="100" w:beforeAutospacing="1" w:after="100" w:afterAutospacing="1"/>
    </w:pPr>
    <w:rPr>
      <w:sz w:val="17"/>
      <w:szCs w:val="17"/>
    </w:rPr>
  </w:style>
  <w:style w:type="paragraph" w:styleId="Nadpisobsahu">
    <w:name w:val="TOC Heading"/>
    <w:basedOn w:val="Nadpis1"/>
    <w:next w:val="Normln"/>
    <w:uiPriority w:val="39"/>
    <w:semiHidden/>
    <w:unhideWhenUsed/>
    <w:qFormat/>
    <w:rsid w:val="00B748DA"/>
    <w:pPr>
      <w:keepLines/>
      <w:numPr>
        <w:numId w:val="0"/>
      </w:numPr>
      <w:autoSpaceDE/>
      <w:autoSpaceDN/>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character" w:customStyle="1" w:styleId="ZhlavChar">
    <w:name w:val="Záhlaví Char"/>
    <w:basedOn w:val="Standardnpsmoodstavce"/>
    <w:link w:val="Zhlav"/>
    <w:uiPriority w:val="99"/>
    <w:rsid w:val="006973D4"/>
  </w:style>
  <w:style w:type="paragraph" w:styleId="slovanseznam3">
    <w:name w:val="List Number 3"/>
    <w:basedOn w:val="Normln"/>
    <w:rsid w:val="006973D4"/>
    <w:pPr>
      <w:numPr>
        <w:numId w:val="20"/>
      </w:numPr>
      <w:autoSpaceDE/>
      <w:autoSpaceDN/>
      <w:jc w:val="both"/>
    </w:pPr>
    <w:rPr>
      <w:rFonts w:ascii="Arial" w:hAnsi="Arial"/>
      <w:szCs w:val="24"/>
    </w:rPr>
  </w:style>
  <w:style w:type="character" w:styleId="Sledovanodkaz">
    <w:name w:val="FollowedHyperlink"/>
    <w:basedOn w:val="Standardnpsmoodstavce"/>
    <w:semiHidden/>
    <w:unhideWhenUsed/>
    <w:rsid w:val="00967000"/>
    <w:rPr>
      <w:color w:val="800080" w:themeColor="followedHyperlink"/>
      <w:u w:val="single"/>
    </w:rPr>
  </w:style>
  <w:style w:type="character" w:customStyle="1" w:styleId="TextkomenteChar">
    <w:name w:val="Text komentáře Char"/>
    <w:basedOn w:val="Standardnpsmoodstavce"/>
    <w:link w:val="Textkomente"/>
    <w:uiPriority w:val="99"/>
    <w:semiHidden/>
    <w:rsid w:val="00D23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8796">
      <w:bodyDiv w:val="1"/>
      <w:marLeft w:val="0"/>
      <w:marRight w:val="0"/>
      <w:marTop w:val="0"/>
      <w:marBottom w:val="0"/>
      <w:divBdr>
        <w:top w:val="none" w:sz="0" w:space="0" w:color="auto"/>
        <w:left w:val="none" w:sz="0" w:space="0" w:color="auto"/>
        <w:bottom w:val="none" w:sz="0" w:space="0" w:color="auto"/>
        <w:right w:val="none" w:sz="0" w:space="0" w:color="auto"/>
      </w:divBdr>
    </w:div>
    <w:div w:id="104884405">
      <w:bodyDiv w:val="1"/>
      <w:marLeft w:val="0"/>
      <w:marRight w:val="0"/>
      <w:marTop w:val="0"/>
      <w:marBottom w:val="0"/>
      <w:divBdr>
        <w:top w:val="none" w:sz="0" w:space="0" w:color="auto"/>
        <w:left w:val="none" w:sz="0" w:space="0" w:color="auto"/>
        <w:bottom w:val="none" w:sz="0" w:space="0" w:color="auto"/>
        <w:right w:val="none" w:sz="0" w:space="0" w:color="auto"/>
      </w:divBdr>
    </w:div>
    <w:div w:id="126751890">
      <w:bodyDiv w:val="1"/>
      <w:marLeft w:val="0"/>
      <w:marRight w:val="0"/>
      <w:marTop w:val="0"/>
      <w:marBottom w:val="0"/>
      <w:divBdr>
        <w:top w:val="none" w:sz="0" w:space="0" w:color="auto"/>
        <w:left w:val="none" w:sz="0" w:space="0" w:color="auto"/>
        <w:bottom w:val="none" w:sz="0" w:space="0" w:color="auto"/>
        <w:right w:val="none" w:sz="0" w:space="0" w:color="auto"/>
      </w:divBdr>
    </w:div>
    <w:div w:id="135994472">
      <w:bodyDiv w:val="1"/>
      <w:marLeft w:val="0"/>
      <w:marRight w:val="0"/>
      <w:marTop w:val="0"/>
      <w:marBottom w:val="0"/>
      <w:divBdr>
        <w:top w:val="none" w:sz="0" w:space="0" w:color="auto"/>
        <w:left w:val="none" w:sz="0" w:space="0" w:color="auto"/>
        <w:bottom w:val="none" w:sz="0" w:space="0" w:color="auto"/>
        <w:right w:val="none" w:sz="0" w:space="0" w:color="auto"/>
      </w:divBdr>
    </w:div>
    <w:div w:id="139542503">
      <w:bodyDiv w:val="1"/>
      <w:marLeft w:val="0"/>
      <w:marRight w:val="0"/>
      <w:marTop w:val="0"/>
      <w:marBottom w:val="0"/>
      <w:divBdr>
        <w:top w:val="none" w:sz="0" w:space="0" w:color="auto"/>
        <w:left w:val="none" w:sz="0" w:space="0" w:color="auto"/>
        <w:bottom w:val="none" w:sz="0" w:space="0" w:color="auto"/>
        <w:right w:val="none" w:sz="0" w:space="0" w:color="auto"/>
      </w:divBdr>
    </w:div>
    <w:div w:id="163250413">
      <w:bodyDiv w:val="1"/>
      <w:marLeft w:val="0"/>
      <w:marRight w:val="0"/>
      <w:marTop w:val="0"/>
      <w:marBottom w:val="0"/>
      <w:divBdr>
        <w:top w:val="none" w:sz="0" w:space="0" w:color="auto"/>
        <w:left w:val="none" w:sz="0" w:space="0" w:color="auto"/>
        <w:bottom w:val="none" w:sz="0" w:space="0" w:color="auto"/>
        <w:right w:val="none" w:sz="0" w:space="0" w:color="auto"/>
      </w:divBdr>
    </w:div>
    <w:div w:id="163860940">
      <w:bodyDiv w:val="1"/>
      <w:marLeft w:val="0"/>
      <w:marRight w:val="0"/>
      <w:marTop w:val="0"/>
      <w:marBottom w:val="0"/>
      <w:divBdr>
        <w:top w:val="none" w:sz="0" w:space="0" w:color="auto"/>
        <w:left w:val="none" w:sz="0" w:space="0" w:color="auto"/>
        <w:bottom w:val="none" w:sz="0" w:space="0" w:color="auto"/>
        <w:right w:val="none" w:sz="0" w:space="0" w:color="auto"/>
      </w:divBdr>
    </w:div>
    <w:div w:id="296910157">
      <w:bodyDiv w:val="1"/>
      <w:marLeft w:val="0"/>
      <w:marRight w:val="0"/>
      <w:marTop w:val="0"/>
      <w:marBottom w:val="0"/>
      <w:divBdr>
        <w:top w:val="none" w:sz="0" w:space="0" w:color="auto"/>
        <w:left w:val="none" w:sz="0" w:space="0" w:color="auto"/>
        <w:bottom w:val="none" w:sz="0" w:space="0" w:color="auto"/>
        <w:right w:val="none" w:sz="0" w:space="0" w:color="auto"/>
      </w:divBdr>
    </w:div>
    <w:div w:id="304550537">
      <w:bodyDiv w:val="1"/>
      <w:marLeft w:val="0"/>
      <w:marRight w:val="0"/>
      <w:marTop w:val="0"/>
      <w:marBottom w:val="0"/>
      <w:divBdr>
        <w:top w:val="none" w:sz="0" w:space="0" w:color="auto"/>
        <w:left w:val="none" w:sz="0" w:space="0" w:color="auto"/>
        <w:bottom w:val="none" w:sz="0" w:space="0" w:color="auto"/>
        <w:right w:val="none" w:sz="0" w:space="0" w:color="auto"/>
      </w:divBdr>
    </w:div>
    <w:div w:id="319314844">
      <w:bodyDiv w:val="1"/>
      <w:marLeft w:val="0"/>
      <w:marRight w:val="0"/>
      <w:marTop w:val="0"/>
      <w:marBottom w:val="0"/>
      <w:divBdr>
        <w:top w:val="none" w:sz="0" w:space="0" w:color="auto"/>
        <w:left w:val="none" w:sz="0" w:space="0" w:color="auto"/>
        <w:bottom w:val="none" w:sz="0" w:space="0" w:color="auto"/>
        <w:right w:val="none" w:sz="0" w:space="0" w:color="auto"/>
      </w:divBdr>
    </w:div>
    <w:div w:id="322511035">
      <w:bodyDiv w:val="1"/>
      <w:marLeft w:val="0"/>
      <w:marRight w:val="0"/>
      <w:marTop w:val="0"/>
      <w:marBottom w:val="0"/>
      <w:divBdr>
        <w:top w:val="none" w:sz="0" w:space="0" w:color="auto"/>
        <w:left w:val="none" w:sz="0" w:space="0" w:color="auto"/>
        <w:bottom w:val="none" w:sz="0" w:space="0" w:color="auto"/>
        <w:right w:val="none" w:sz="0" w:space="0" w:color="auto"/>
      </w:divBdr>
    </w:div>
    <w:div w:id="322973637">
      <w:bodyDiv w:val="1"/>
      <w:marLeft w:val="0"/>
      <w:marRight w:val="0"/>
      <w:marTop w:val="0"/>
      <w:marBottom w:val="0"/>
      <w:divBdr>
        <w:top w:val="none" w:sz="0" w:space="0" w:color="auto"/>
        <w:left w:val="none" w:sz="0" w:space="0" w:color="auto"/>
        <w:bottom w:val="none" w:sz="0" w:space="0" w:color="auto"/>
        <w:right w:val="none" w:sz="0" w:space="0" w:color="auto"/>
      </w:divBdr>
    </w:div>
    <w:div w:id="356586750">
      <w:bodyDiv w:val="1"/>
      <w:marLeft w:val="0"/>
      <w:marRight w:val="0"/>
      <w:marTop w:val="0"/>
      <w:marBottom w:val="0"/>
      <w:divBdr>
        <w:top w:val="none" w:sz="0" w:space="0" w:color="auto"/>
        <w:left w:val="none" w:sz="0" w:space="0" w:color="auto"/>
        <w:bottom w:val="none" w:sz="0" w:space="0" w:color="auto"/>
        <w:right w:val="none" w:sz="0" w:space="0" w:color="auto"/>
      </w:divBdr>
    </w:div>
    <w:div w:id="389379320">
      <w:bodyDiv w:val="1"/>
      <w:marLeft w:val="0"/>
      <w:marRight w:val="0"/>
      <w:marTop w:val="0"/>
      <w:marBottom w:val="0"/>
      <w:divBdr>
        <w:top w:val="none" w:sz="0" w:space="0" w:color="auto"/>
        <w:left w:val="none" w:sz="0" w:space="0" w:color="auto"/>
        <w:bottom w:val="none" w:sz="0" w:space="0" w:color="auto"/>
        <w:right w:val="none" w:sz="0" w:space="0" w:color="auto"/>
      </w:divBdr>
    </w:div>
    <w:div w:id="409348833">
      <w:bodyDiv w:val="1"/>
      <w:marLeft w:val="0"/>
      <w:marRight w:val="0"/>
      <w:marTop w:val="0"/>
      <w:marBottom w:val="0"/>
      <w:divBdr>
        <w:top w:val="none" w:sz="0" w:space="0" w:color="auto"/>
        <w:left w:val="none" w:sz="0" w:space="0" w:color="auto"/>
        <w:bottom w:val="none" w:sz="0" w:space="0" w:color="auto"/>
        <w:right w:val="none" w:sz="0" w:space="0" w:color="auto"/>
      </w:divBdr>
    </w:div>
    <w:div w:id="442072445">
      <w:bodyDiv w:val="1"/>
      <w:marLeft w:val="0"/>
      <w:marRight w:val="0"/>
      <w:marTop w:val="0"/>
      <w:marBottom w:val="0"/>
      <w:divBdr>
        <w:top w:val="none" w:sz="0" w:space="0" w:color="auto"/>
        <w:left w:val="none" w:sz="0" w:space="0" w:color="auto"/>
        <w:bottom w:val="none" w:sz="0" w:space="0" w:color="auto"/>
        <w:right w:val="none" w:sz="0" w:space="0" w:color="auto"/>
      </w:divBdr>
    </w:div>
    <w:div w:id="493451599">
      <w:bodyDiv w:val="1"/>
      <w:marLeft w:val="0"/>
      <w:marRight w:val="0"/>
      <w:marTop w:val="0"/>
      <w:marBottom w:val="0"/>
      <w:divBdr>
        <w:top w:val="none" w:sz="0" w:space="0" w:color="auto"/>
        <w:left w:val="none" w:sz="0" w:space="0" w:color="auto"/>
        <w:bottom w:val="none" w:sz="0" w:space="0" w:color="auto"/>
        <w:right w:val="none" w:sz="0" w:space="0" w:color="auto"/>
      </w:divBdr>
    </w:div>
    <w:div w:id="544828322">
      <w:bodyDiv w:val="1"/>
      <w:marLeft w:val="0"/>
      <w:marRight w:val="0"/>
      <w:marTop w:val="0"/>
      <w:marBottom w:val="0"/>
      <w:divBdr>
        <w:top w:val="none" w:sz="0" w:space="0" w:color="auto"/>
        <w:left w:val="none" w:sz="0" w:space="0" w:color="auto"/>
        <w:bottom w:val="none" w:sz="0" w:space="0" w:color="auto"/>
        <w:right w:val="none" w:sz="0" w:space="0" w:color="auto"/>
      </w:divBdr>
    </w:div>
    <w:div w:id="545947405">
      <w:bodyDiv w:val="1"/>
      <w:marLeft w:val="0"/>
      <w:marRight w:val="0"/>
      <w:marTop w:val="0"/>
      <w:marBottom w:val="0"/>
      <w:divBdr>
        <w:top w:val="none" w:sz="0" w:space="0" w:color="auto"/>
        <w:left w:val="none" w:sz="0" w:space="0" w:color="auto"/>
        <w:bottom w:val="none" w:sz="0" w:space="0" w:color="auto"/>
        <w:right w:val="none" w:sz="0" w:space="0" w:color="auto"/>
      </w:divBdr>
    </w:div>
    <w:div w:id="554396794">
      <w:bodyDiv w:val="1"/>
      <w:marLeft w:val="0"/>
      <w:marRight w:val="0"/>
      <w:marTop w:val="0"/>
      <w:marBottom w:val="0"/>
      <w:divBdr>
        <w:top w:val="none" w:sz="0" w:space="0" w:color="auto"/>
        <w:left w:val="none" w:sz="0" w:space="0" w:color="auto"/>
        <w:bottom w:val="none" w:sz="0" w:space="0" w:color="auto"/>
        <w:right w:val="none" w:sz="0" w:space="0" w:color="auto"/>
      </w:divBdr>
    </w:div>
    <w:div w:id="574515729">
      <w:bodyDiv w:val="1"/>
      <w:marLeft w:val="0"/>
      <w:marRight w:val="0"/>
      <w:marTop w:val="0"/>
      <w:marBottom w:val="0"/>
      <w:divBdr>
        <w:top w:val="none" w:sz="0" w:space="0" w:color="auto"/>
        <w:left w:val="none" w:sz="0" w:space="0" w:color="auto"/>
        <w:bottom w:val="none" w:sz="0" w:space="0" w:color="auto"/>
        <w:right w:val="none" w:sz="0" w:space="0" w:color="auto"/>
      </w:divBdr>
    </w:div>
    <w:div w:id="583879769">
      <w:bodyDiv w:val="1"/>
      <w:marLeft w:val="0"/>
      <w:marRight w:val="0"/>
      <w:marTop w:val="0"/>
      <w:marBottom w:val="0"/>
      <w:divBdr>
        <w:top w:val="none" w:sz="0" w:space="0" w:color="auto"/>
        <w:left w:val="none" w:sz="0" w:space="0" w:color="auto"/>
        <w:bottom w:val="none" w:sz="0" w:space="0" w:color="auto"/>
        <w:right w:val="none" w:sz="0" w:space="0" w:color="auto"/>
      </w:divBdr>
    </w:div>
    <w:div w:id="594555852">
      <w:bodyDiv w:val="1"/>
      <w:marLeft w:val="0"/>
      <w:marRight w:val="0"/>
      <w:marTop w:val="0"/>
      <w:marBottom w:val="0"/>
      <w:divBdr>
        <w:top w:val="none" w:sz="0" w:space="0" w:color="auto"/>
        <w:left w:val="none" w:sz="0" w:space="0" w:color="auto"/>
        <w:bottom w:val="none" w:sz="0" w:space="0" w:color="auto"/>
        <w:right w:val="none" w:sz="0" w:space="0" w:color="auto"/>
      </w:divBdr>
    </w:div>
    <w:div w:id="618730538">
      <w:bodyDiv w:val="1"/>
      <w:marLeft w:val="0"/>
      <w:marRight w:val="0"/>
      <w:marTop w:val="0"/>
      <w:marBottom w:val="0"/>
      <w:divBdr>
        <w:top w:val="none" w:sz="0" w:space="0" w:color="auto"/>
        <w:left w:val="none" w:sz="0" w:space="0" w:color="auto"/>
        <w:bottom w:val="none" w:sz="0" w:space="0" w:color="auto"/>
        <w:right w:val="none" w:sz="0" w:space="0" w:color="auto"/>
      </w:divBdr>
    </w:div>
    <w:div w:id="754283122">
      <w:bodyDiv w:val="1"/>
      <w:marLeft w:val="0"/>
      <w:marRight w:val="0"/>
      <w:marTop w:val="0"/>
      <w:marBottom w:val="0"/>
      <w:divBdr>
        <w:top w:val="none" w:sz="0" w:space="0" w:color="auto"/>
        <w:left w:val="none" w:sz="0" w:space="0" w:color="auto"/>
        <w:bottom w:val="none" w:sz="0" w:space="0" w:color="auto"/>
        <w:right w:val="none" w:sz="0" w:space="0" w:color="auto"/>
      </w:divBdr>
    </w:div>
    <w:div w:id="868758867">
      <w:bodyDiv w:val="1"/>
      <w:marLeft w:val="0"/>
      <w:marRight w:val="0"/>
      <w:marTop w:val="0"/>
      <w:marBottom w:val="0"/>
      <w:divBdr>
        <w:top w:val="none" w:sz="0" w:space="0" w:color="auto"/>
        <w:left w:val="none" w:sz="0" w:space="0" w:color="auto"/>
        <w:bottom w:val="none" w:sz="0" w:space="0" w:color="auto"/>
        <w:right w:val="none" w:sz="0" w:space="0" w:color="auto"/>
      </w:divBdr>
    </w:div>
    <w:div w:id="892811292">
      <w:bodyDiv w:val="1"/>
      <w:marLeft w:val="0"/>
      <w:marRight w:val="0"/>
      <w:marTop w:val="0"/>
      <w:marBottom w:val="0"/>
      <w:divBdr>
        <w:top w:val="none" w:sz="0" w:space="0" w:color="auto"/>
        <w:left w:val="none" w:sz="0" w:space="0" w:color="auto"/>
        <w:bottom w:val="none" w:sz="0" w:space="0" w:color="auto"/>
        <w:right w:val="none" w:sz="0" w:space="0" w:color="auto"/>
      </w:divBdr>
    </w:div>
    <w:div w:id="930511670">
      <w:bodyDiv w:val="1"/>
      <w:marLeft w:val="0"/>
      <w:marRight w:val="0"/>
      <w:marTop w:val="0"/>
      <w:marBottom w:val="0"/>
      <w:divBdr>
        <w:top w:val="none" w:sz="0" w:space="0" w:color="auto"/>
        <w:left w:val="none" w:sz="0" w:space="0" w:color="auto"/>
        <w:bottom w:val="none" w:sz="0" w:space="0" w:color="auto"/>
        <w:right w:val="none" w:sz="0" w:space="0" w:color="auto"/>
      </w:divBdr>
    </w:div>
    <w:div w:id="936867907">
      <w:bodyDiv w:val="1"/>
      <w:marLeft w:val="0"/>
      <w:marRight w:val="0"/>
      <w:marTop w:val="0"/>
      <w:marBottom w:val="0"/>
      <w:divBdr>
        <w:top w:val="none" w:sz="0" w:space="0" w:color="auto"/>
        <w:left w:val="none" w:sz="0" w:space="0" w:color="auto"/>
        <w:bottom w:val="none" w:sz="0" w:space="0" w:color="auto"/>
        <w:right w:val="none" w:sz="0" w:space="0" w:color="auto"/>
      </w:divBdr>
    </w:div>
    <w:div w:id="951668472">
      <w:bodyDiv w:val="1"/>
      <w:marLeft w:val="0"/>
      <w:marRight w:val="0"/>
      <w:marTop w:val="0"/>
      <w:marBottom w:val="0"/>
      <w:divBdr>
        <w:top w:val="none" w:sz="0" w:space="0" w:color="auto"/>
        <w:left w:val="none" w:sz="0" w:space="0" w:color="auto"/>
        <w:bottom w:val="none" w:sz="0" w:space="0" w:color="auto"/>
        <w:right w:val="none" w:sz="0" w:space="0" w:color="auto"/>
      </w:divBdr>
    </w:div>
    <w:div w:id="958143917">
      <w:bodyDiv w:val="1"/>
      <w:marLeft w:val="0"/>
      <w:marRight w:val="0"/>
      <w:marTop w:val="0"/>
      <w:marBottom w:val="0"/>
      <w:divBdr>
        <w:top w:val="none" w:sz="0" w:space="0" w:color="auto"/>
        <w:left w:val="none" w:sz="0" w:space="0" w:color="auto"/>
        <w:bottom w:val="none" w:sz="0" w:space="0" w:color="auto"/>
        <w:right w:val="none" w:sz="0" w:space="0" w:color="auto"/>
      </w:divBdr>
    </w:div>
    <w:div w:id="992412531">
      <w:bodyDiv w:val="1"/>
      <w:marLeft w:val="0"/>
      <w:marRight w:val="0"/>
      <w:marTop w:val="0"/>
      <w:marBottom w:val="0"/>
      <w:divBdr>
        <w:top w:val="none" w:sz="0" w:space="0" w:color="auto"/>
        <w:left w:val="none" w:sz="0" w:space="0" w:color="auto"/>
        <w:bottom w:val="none" w:sz="0" w:space="0" w:color="auto"/>
        <w:right w:val="none" w:sz="0" w:space="0" w:color="auto"/>
      </w:divBdr>
    </w:div>
    <w:div w:id="997148906">
      <w:bodyDiv w:val="1"/>
      <w:marLeft w:val="0"/>
      <w:marRight w:val="0"/>
      <w:marTop w:val="0"/>
      <w:marBottom w:val="0"/>
      <w:divBdr>
        <w:top w:val="none" w:sz="0" w:space="0" w:color="auto"/>
        <w:left w:val="none" w:sz="0" w:space="0" w:color="auto"/>
        <w:bottom w:val="none" w:sz="0" w:space="0" w:color="auto"/>
        <w:right w:val="none" w:sz="0" w:space="0" w:color="auto"/>
      </w:divBdr>
    </w:div>
    <w:div w:id="1004163716">
      <w:bodyDiv w:val="1"/>
      <w:marLeft w:val="0"/>
      <w:marRight w:val="0"/>
      <w:marTop w:val="0"/>
      <w:marBottom w:val="0"/>
      <w:divBdr>
        <w:top w:val="none" w:sz="0" w:space="0" w:color="auto"/>
        <w:left w:val="none" w:sz="0" w:space="0" w:color="auto"/>
        <w:bottom w:val="none" w:sz="0" w:space="0" w:color="auto"/>
        <w:right w:val="none" w:sz="0" w:space="0" w:color="auto"/>
      </w:divBdr>
    </w:div>
    <w:div w:id="1057050031">
      <w:bodyDiv w:val="1"/>
      <w:marLeft w:val="0"/>
      <w:marRight w:val="0"/>
      <w:marTop w:val="0"/>
      <w:marBottom w:val="0"/>
      <w:divBdr>
        <w:top w:val="none" w:sz="0" w:space="0" w:color="auto"/>
        <w:left w:val="none" w:sz="0" w:space="0" w:color="auto"/>
        <w:bottom w:val="none" w:sz="0" w:space="0" w:color="auto"/>
        <w:right w:val="none" w:sz="0" w:space="0" w:color="auto"/>
      </w:divBdr>
    </w:div>
    <w:div w:id="1096906539">
      <w:bodyDiv w:val="1"/>
      <w:marLeft w:val="0"/>
      <w:marRight w:val="0"/>
      <w:marTop w:val="0"/>
      <w:marBottom w:val="0"/>
      <w:divBdr>
        <w:top w:val="none" w:sz="0" w:space="0" w:color="auto"/>
        <w:left w:val="none" w:sz="0" w:space="0" w:color="auto"/>
        <w:bottom w:val="none" w:sz="0" w:space="0" w:color="auto"/>
        <w:right w:val="none" w:sz="0" w:space="0" w:color="auto"/>
      </w:divBdr>
    </w:div>
    <w:div w:id="1101023791">
      <w:bodyDiv w:val="1"/>
      <w:marLeft w:val="0"/>
      <w:marRight w:val="0"/>
      <w:marTop w:val="0"/>
      <w:marBottom w:val="0"/>
      <w:divBdr>
        <w:top w:val="none" w:sz="0" w:space="0" w:color="auto"/>
        <w:left w:val="none" w:sz="0" w:space="0" w:color="auto"/>
        <w:bottom w:val="none" w:sz="0" w:space="0" w:color="auto"/>
        <w:right w:val="none" w:sz="0" w:space="0" w:color="auto"/>
      </w:divBdr>
    </w:div>
    <w:div w:id="1107702610">
      <w:bodyDiv w:val="1"/>
      <w:marLeft w:val="0"/>
      <w:marRight w:val="0"/>
      <w:marTop w:val="0"/>
      <w:marBottom w:val="0"/>
      <w:divBdr>
        <w:top w:val="none" w:sz="0" w:space="0" w:color="auto"/>
        <w:left w:val="none" w:sz="0" w:space="0" w:color="auto"/>
        <w:bottom w:val="none" w:sz="0" w:space="0" w:color="auto"/>
        <w:right w:val="none" w:sz="0" w:space="0" w:color="auto"/>
      </w:divBdr>
    </w:div>
    <w:div w:id="1179470456">
      <w:bodyDiv w:val="1"/>
      <w:marLeft w:val="0"/>
      <w:marRight w:val="0"/>
      <w:marTop w:val="0"/>
      <w:marBottom w:val="0"/>
      <w:divBdr>
        <w:top w:val="none" w:sz="0" w:space="0" w:color="auto"/>
        <w:left w:val="none" w:sz="0" w:space="0" w:color="auto"/>
        <w:bottom w:val="none" w:sz="0" w:space="0" w:color="auto"/>
        <w:right w:val="none" w:sz="0" w:space="0" w:color="auto"/>
      </w:divBdr>
    </w:div>
    <w:div w:id="1238202307">
      <w:bodyDiv w:val="1"/>
      <w:marLeft w:val="0"/>
      <w:marRight w:val="0"/>
      <w:marTop w:val="0"/>
      <w:marBottom w:val="0"/>
      <w:divBdr>
        <w:top w:val="none" w:sz="0" w:space="0" w:color="auto"/>
        <w:left w:val="none" w:sz="0" w:space="0" w:color="auto"/>
        <w:bottom w:val="none" w:sz="0" w:space="0" w:color="auto"/>
        <w:right w:val="none" w:sz="0" w:space="0" w:color="auto"/>
      </w:divBdr>
    </w:div>
    <w:div w:id="1246643686">
      <w:bodyDiv w:val="1"/>
      <w:marLeft w:val="0"/>
      <w:marRight w:val="0"/>
      <w:marTop w:val="0"/>
      <w:marBottom w:val="0"/>
      <w:divBdr>
        <w:top w:val="none" w:sz="0" w:space="0" w:color="auto"/>
        <w:left w:val="none" w:sz="0" w:space="0" w:color="auto"/>
        <w:bottom w:val="none" w:sz="0" w:space="0" w:color="auto"/>
        <w:right w:val="none" w:sz="0" w:space="0" w:color="auto"/>
      </w:divBdr>
    </w:div>
    <w:div w:id="1299608491">
      <w:bodyDiv w:val="1"/>
      <w:marLeft w:val="0"/>
      <w:marRight w:val="0"/>
      <w:marTop w:val="0"/>
      <w:marBottom w:val="0"/>
      <w:divBdr>
        <w:top w:val="none" w:sz="0" w:space="0" w:color="auto"/>
        <w:left w:val="none" w:sz="0" w:space="0" w:color="auto"/>
        <w:bottom w:val="none" w:sz="0" w:space="0" w:color="auto"/>
        <w:right w:val="none" w:sz="0" w:space="0" w:color="auto"/>
      </w:divBdr>
    </w:div>
    <w:div w:id="1333682178">
      <w:bodyDiv w:val="1"/>
      <w:marLeft w:val="0"/>
      <w:marRight w:val="0"/>
      <w:marTop w:val="0"/>
      <w:marBottom w:val="0"/>
      <w:divBdr>
        <w:top w:val="none" w:sz="0" w:space="0" w:color="auto"/>
        <w:left w:val="none" w:sz="0" w:space="0" w:color="auto"/>
        <w:bottom w:val="none" w:sz="0" w:space="0" w:color="auto"/>
        <w:right w:val="none" w:sz="0" w:space="0" w:color="auto"/>
      </w:divBdr>
    </w:div>
    <w:div w:id="1373193921">
      <w:bodyDiv w:val="1"/>
      <w:marLeft w:val="0"/>
      <w:marRight w:val="0"/>
      <w:marTop w:val="0"/>
      <w:marBottom w:val="0"/>
      <w:divBdr>
        <w:top w:val="none" w:sz="0" w:space="0" w:color="auto"/>
        <w:left w:val="none" w:sz="0" w:space="0" w:color="auto"/>
        <w:bottom w:val="none" w:sz="0" w:space="0" w:color="auto"/>
        <w:right w:val="none" w:sz="0" w:space="0" w:color="auto"/>
      </w:divBdr>
    </w:div>
    <w:div w:id="1434276552">
      <w:bodyDiv w:val="1"/>
      <w:marLeft w:val="0"/>
      <w:marRight w:val="0"/>
      <w:marTop w:val="0"/>
      <w:marBottom w:val="0"/>
      <w:divBdr>
        <w:top w:val="none" w:sz="0" w:space="0" w:color="auto"/>
        <w:left w:val="none" w:sz="0" w:space="0" w:color="auto"/>
        <w:bottom w:val="none" w:sz="0" w:space="0" w:color="auto"/>
        <w:right w:val="none" w:sz="0" w:space="0" w:color="auto"/>
      </w:divBdr>
    </w:div>
    <w:div w:id="1451973080">
      <w:bodyDiv w:val="1"/>
      <w:marLeft w:val="0"/>
      <w:marRight w:val="0"/>
      <w:marTop w:val="0"/>
      <w:marBottom w:val="0"/>
      <w:divBdr>
        <w:top w:val="none" w:sz="0" w:space="0" w:color="auto"/>
        <w:left w:val="none" w:sz="0" w:space="0" w:color="auto"/>
        <w:bottom w:val="none" w:sz="0" w:space="0" w:color="auto"/>
        <w:right w:val="none" w:sz="0" w:space="0" w:color="auto"/>
      </w:divBdr>
    </w:div>
    <w:div w:id="1470004856">
      <w:bodyDiv w:val="1"/>
      <w:marLeft w:val="0"/>
      <w:marRight w:val="0"/>
      <w:marTop w:val="0"/>
      <w:marBottom w:val="0"/>
      <w:divBdr>
        <w:top w:val="none" w:sz="0" w:space="0" w:color="auto"/>
        <w:left w:val="none" w:sz="0" w:space="0" w:color="auto"/>
        <w:bottom w:val="none" w:sz="0" w:space="0" w:color="auto"/>
        <w:right w:val="none" w:sz="0" w:space="0" w:color="auto"/>
      </w:divBdr>
    </w:div>
    <w:div w:id="1479106113">
      <w:bodyDiv w:val="1"/>
      <w:marLeft w:val="0"/>
      <w:marRight w:val="0"/>
      <w:marTop w:val="0"/>
      <w:marBottom w:val="0"/>
      <w:divBdr>
        <w:top w:val="none" w:sz="0" w:space="0" w:color="auto"/>
        <w:left w:val="none" w:sz="0" w:space="0" w:color="auto"/>
        <w:bottom w:val="none" w:sz="0" w:space="0" w:color="auto"/>
        <w:right w:val="none" w:sz="0" w:space="0" w:color="auto"/>
      </w:divBdr>
    </w:div>
    <w:div w:id="1487747350">
      <w:bodyDiv w:val="1"/>
      <w:marLeft w:val="0"/>
      <w:marRight w:val="0"/>
      <w:marTop w:val="0"/>
      <w:marBottom w:val="0"/>
      <w:divBdr>
        <w:top w:val="none" w:sz="0" w:space="0" w:color="auto"/>
        <w:left w:val="none" w:sz="0" w:space="0" w:color="auto"/>
        <w:bottom w:val="none" w:sz="0" w:space="0" w:color="auto"/>
        <w:right w:val="none" w:sz="0" w:space="0" w:color="auto"/>
      </w:divBdr>
    </w:div>
    <w:div w:id="1503471854">
      <w:bodyDiv w:val="1"/>
      <w:marLeft w:val="0"/>
      <w:marRight w:val="0"/>
      <w:marTop w:val="0"/>
      <w:marBottom w:val="0"/>
      <w:divBdr>
        <w:top w:val="none" w:sz="0" w:space="0" w:color="auto"/>
        <w:left w:val="none" w:sz="0" w:space="0" w:color="auto"/>
        <w:bottom w:val="none" w:sz="0" w:space="0" w:color="auto"/>
        <w:right w:val="none" w:sz="0" w:space="0" w:color="auto"/>
      </w:divBdr>
    </w:div>
    <w:div w:id="1556235974">
      <w:bodyDiv w:val="1"/>
      <w:marLeft w:val="0"/>
      <w:marRight w:val="0"/>
      <w:marTop w:val="0"/>
      <w:marBottom w:val="0"/>
      <w:divBdr>
        <w:top w:val="none" w:sz="0" w:space="0" w:color="auto"/>
        <w:left w:val="none" w:sz="0" w:space="0" w:color="auto"/>
        <w:bottom w:val="none" w:sz="0" w:space="0" w:color="auto"/>
        <w:right w:val="none" w:sz="0" w:space="0" w:color="auto"/>
      </w:divBdr>
    </w:div>
    <w:div w:id="1590043698">
      <w:bodyDiv w:val="1"/>
      <w:marLeft w:val="0"/>
      <w:marRight w:val="0"/>
      <w:marTop w:val="0"/>
      <w:marBottom w:val="0"/>
      <w:divBdr>
        <w:top w:val="none" w:sz="0" w:space="0" w:color="auto"/>
        <w:left w:val="none" w:sz="0" w:space="0" w:color="auto"/>
        <w:bottom w:val="none" w:sz="0" w:space="0" w:color="auto"/>
        <w:right w:val="none" w:sz="0" w:space="0" w:color="auto"/>
      </w:divBdr>
    </w:div>
    <w:div w:id="1622422738">
      <w:bodyDiv w:val="1"/>
      <w:marLeft w:val="0"/>
      <w:marRight w:val="0"/>
      <w:marTop w:val="0"/>
      <w:marBottom w:val="0"/>
      <w:divBdr>
        <w:top w:val="none" w:sz="0" w:space="0" w:color="auto"/>
        <w:left w:val="none" w:sz="0" w:space="0" w:color="auto"/>
        <w:bottom w:val="none" w:sz="0" w:space="0" w:color="auto"/>
        <w:right w:val="none" w:sz="0" w:space="0" w:color="auto"/>
      </w:divBdr>
    </w:div>
    <w:div w:id="1624113296">
      <w:bodyDiv w:val="1"/>
      <w:marLeft w:val="0"/>
      <w:marRight w:val="0"/>
      <w:marTop w:val="0"/>
      <w:marBottom w:val="0"/>
      <w:divBdr>
        <w:top w:val="none" w:sz="0" w:space="0" w:color="auto"/>
        <w:left w:val="none" w:sz="0" w:space="0" w:color="auto"/>
        <w:bottom w:val="none" w:sz="0" w:space="0" w:color="auto"/>
        <w:right w:val="none" w:sz="0" w:space="0" w:color="auto"/>
      </w:divBdr>
    </w:div>
    <w:div w:id="1730685161">
      <w:bodyDiv w:val="1"/>
      <w:marLeft w:val="0"/>
      <w:marRight w:val="0"/>
      <w:marTop w:val="0"/>
      <w:marBottom w:val="0"/>
      <w:divBdr>
        <w:top w:val="none" w:sz="0" w:space="0" w:color="auto"/>
        <w:left w:val="none" w:sz="0" w:space="0" w:color="auto"/>
        <w:bottom w:val="none" w:sz="0" w:space="0" w:color="auto"/>
        <w:right w:val="none" w:sz="0" w:space="0" w:color="auto"/>
      </w:divBdr>
    </w:div>
    <w:div w:id="1734037883">
      <w:bodyDiv w:val="1"/>
      <w:marLeft w:val="0"/>
      <w:marRight w:val="0"/>
      <w:marTop w:val="0"/>
      <w:marBottom w:val="0"/>
      <w:divBdr>
        <w:top w:val="none" w:sz="0" w:space="0" w:color="auto"/>
        <w:left w:val="none" w:sz="0" w:space="0" w:color="auto"/>
        <w:bottom w:val="none" w:sz="0" w:space="0" w:color="auto"/>
        <w:right w:val="none" w:sz="0" w:space="0" w:color="auto"/>
      </w:divBdr>
    </w:div>
    <w:div w:id="1765686393">
      <w:bodyDiv w:val="1"/>
      <w:marLeft w:val="0"/>
      <w:marRight w:val="0"/>
      <w:marTop w:val="0"/>
      <w:marBottom w:val="0"/>
      <w:divBdr>
        <w:top w:val="none" w:sz="0" w:space="0" w:color="auto"/>
        <w:left w:val="none" w:sz="0" w:space="0" w:color="auto"/>
        <w:bottom w:val="none" w:sz="0" w:space="0" w:color="auto"/>
        <w:right w:val="none" w:sz="0" w:space="0" w:color="auto"/>
      </w:divBdr>
    </w:div>
    <w:div w:id="1797799562">
      <w:bodyDiv w:val="1"/>
      <w:marLeft w:val="0"/>
      <w:marRight w:val="0"/>
      <w:marTop w:val="0"/>
      <w:marBottom w:val="0"/>
      <w:divBdr>
        <w:top w:val="none" w:sz="0" w:space="0" w:color="auto"/>
        <w:left w:val="none" w:sz="0" w:space="0" w:color="auto"/>
        <w:bottom w:val="none" w:sz="0" w:space="0" w:color="auto"/>
        <w:right w:val="none" w:sz="0" w:space="0" w:color="auto"/>
      </w:divBdr>
    </w:div>
    <w:div w:id="1809393153">
      <w:bodyDiv w:val="1"/>
      <w:marLeft w:val="0"/>
      <w:marRight w:val="0"/>
      <w:marTop w:val="0"/>
      <w:marBottom w:val="0"/>
      <w:divBdr>
        <w:top w:val="none" w:sz="0" w:space="0" w:color="auto"/>
        <w:left w:val="none" w:sz="0" w:space="0" w:color="auto"/>
        <w:bottom w:val="none" w:sz="0" w:space="0" w:color="auto"/>
        <w:right w:val="none" w:sz="0" w:space="0" w:color="auto"/>
      </w:divBdr>
    </w:div>
    <w:div w:id="1848251656">
      <w:bodyDiv w:val="1"/>
      <w:marLeft w:val="0"/>
      <w:marRight w:val="0"/>
      <w:marTop w:val="0"/>
      <w:marBottom w:val="0"/>
      <w:divBdr>
        <w:top w:val="none" w:sz="0" w:space="0" w:color="auto"/>
        <w:left w:val="none" w:sz="0" w:space="0" w:color="auto"/>
        <w:bottom w:val="none" w:sz="0" w:space="0" w:color="auto"/>
        <w:right w:val="none" w:sz="0" w:space="0" w:color="auto"/>
      </w:divBdr>
    </w:div>
    <w:div w:id="1862474433">
      <w:bodyDiv w:val="1"/>
      <w:marLeft w:val="0"/>
      <w:marRight w:val="0"/>
      <w:marTop w:val="0"/>
      <w:marBottom w:val="0"/>
      <w:divBdr>
        <w:top w:val="none" w:sz="0" w:space="0" w:color="auto"/>
        <w:left w:val="none" w:sz="0" w:space="0" w:color="auto"/>
        <w:bottom w:val="none" w:sz="0" w:space="0" w:color="auto"/>
        <w:right w:val="none" w:sz="0" w:space="0" w:color="auto"/>
      </w:divBdr>
      <w:divsChild>
        <w:div w:id="667559414">
          <w:marLeft w:val="0"/>
          <w:marRight w:val="0"/>
          <w:marTop w:val="0"/>
          <w:marBottom w:val="0"/>
          <w:divBdr>
            <w:top w:val="none" w:sz="0" w:space="0" w:color="auto"/>
            <w:left w:val="none" w:sz="0" w:space="0" w:color="auto"/>
            <w:bottom w:val="none" w:sz="0" w:space="0" w:color="auto"/>
            <w:right w:val="none" w:sz="0" w:space="0" w:color="auto"/>
          </w:divBdr>
        </w:div>
      </w:divsChild>
    </w:div>
    <w:div w:id="1865706851">
      <w:bodyDiv w:val="1"/>
      <w:marLeft w:val="0"/>
      <w:marRight w:val="0"/>
      <w:marTop w:val="0"/>
      <w:marBottom w:val="0"/>
      <w:divBdr>
        <w:top w:val="none" w:sz="0" w:space="0" w:color="auto"/>
        <w:left w:val="none" w:sz="0" w:space="0" w:color="auto"/>
        <w:bottom w:val="none" w:sz="0" w:space="0" w:color="auto"/>
        <w:right w:val="none" w:sz="0" w:space="0" w:color="auto"/>
      </w:divBdr>
    </w:div>
    <w:div w:id="1867480063">
      <w:bodyDiv w:val="1"/>
      <w:marLeft w:val="0"/>
      <w:marRight w:val="0"/>
      <w:marTop w:val="0"/>
      <w:marBottom w:val="0"/>
      <w:divBdr>
        <w:top w:val="none" w:sz="0" w:space="0" w:color="auto"/>
        <w:left w:val="none" w:sz="0" w:space="0" w:color="auto"/>
        <w:bottom w:val="none" w:sz="0" w:space="0" w:color="auto"/>
        <w:right w:val="none" w:sz="0" w:space="0" w:color="auto"/>
      </w:divBdr>
    </w:div>
    <w:div w:id="1883706240">
      <w:bodyDiv w:val="1"/>
      <w:marLeft w:val="0"/>
      <w:marRight w:val="0"/>
      <w:marTop w:val="0"/>
      <w:marBottom w:val="0"/>
      <w:divBdr>
        <w:top w:val="none" w:sz="0" w:space="0" w:color="auto"/>
        <w:left w:val="none" w:sz="0" w:space="0" w:color="auto"/>
        <w:bottom w:val="none" w:sz="0" w:space="0" w:color="auto"/>
        <w:right w:val="none" w:sz="0" w:space="0" w:color="auto"/>
      </w:divBdr>
    </w:div>
    <w:div w:id="1888293391">
      <w:bodyDiv w:val="1"/>
      <w:marLeft w:val="0"/>
      <w:marRight w:val="0"/>
      <w:marTop w:val="0"/>
      <w:marBottom w:val="0"/>
      <w:divBdr>
        <w:top w:val="none" w:sz="0" w:space="0" w:color="auto"/>
        <w:left w:val="none" w:sz="0" w:space="0" w:color="auto"/>
        <w:bottom w:val="none" w:sz="0" w:space="0" w:color="auto"/>
        <w:right w:val="none" w:sz="0" w:space="0" w:color="auto"/>
      </w:divBdr>
    </w:div>
    <w:div w:id="1905334066">
      <w:bodyDiv w:val="1"/>
      <w:marLeft w:val="0"/>
      <w:marRight w:val="0"/>
      <w:marTop w:val="0"/>
      <w:marBottom w:val="0"/>
      <w:divBdr>
        <w:top w:val="none" w:sz="0" w:space="0" w:color="auto"/>
        <w:left w:val="none" w:sz="0" w:space="0" w:color="auto"/>
        <w:bottom w:val="none" w:sz="0" w:space="0" w:color="auto"/>
        <w:right w:val="none" w:sz="0" w:space="0" w:color="auto"/>
      </w:divBdr>
    </w:div>
    <w:div w:id="1928924401">
      <w:bodyDiv w:val="1"/>
      <w:marLeft w:val="0"/>
      <w:marRight w:val="0"/>
      <w:marTop w:val="0"/>
      <w:marBottom w:val="0"/>
      <w:divBdr>
        <w:top w:val="none" w:sz="0" w:space="0" w:color="auto"/>
        <w:left w:val="none" w:sz="0" w:space="0" w:color="auto"/>
        <w:bottom w:val="none" w:sz="0" w:space="0" w:color="auto"/>
        <w:right w:val="none" w:sz="0" w:space="0" w:color="auto"/>
      </w:divBdr>
    </w:div>
    <w:div w:id="2063599148">
      <w:bodyDiv w:val="1"/>
      <w:marLeft w:val="0"/>
      <w:marRight w:val="0"/>
      <w:marTop w:val="0"/>
      <w:marBottom w:val="0"/>
      <w:divBdr>
        <w:top w:val="none" w:sz="0" w:space="0" w:color="auto"/>
        <w:left w:val="none" w:sz="0" w:space="0" w:color="auto"/>
        <w:bottom w:val="none" w:sz="0" w:space="0" w:color="auto"/>
        <w:right w:val="none" w:sz="0" w:space="0" w:color="auto"/>
      </w:divBdr>
    </w:div>
    <w:div w:id="2097286958">
      <w:bodyDiv w:val="1"/>
      <w:marLeft w:val="0"/>
      <w:marRight w:val="0"/>
      <w:marTop w:val="0"/>
      <w:marBottom w:val="0"/>
      <w:divBdr>
        <w:top w:val="none" w:sz="0" w:space="0" w:color="auto"/>
        <w:left w:val="none" w:sz="0" w:space="0" w:color="auto"/>
        <w:bottom w:val="none" w:sz="0" w:space="0" w:color="auto"/>
        <w:right w:val="none" w:sz="0" w:space="0" w:color="auto"/>
      </w:divBdr>
    </w:div>
    <w:div w:id="214017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9EDEF935FD4D09B229CA9E254C63FC"/>
        <w:category>
          <w:name w:val="Obecné"/>
          <w:gallery w:val="placeholder"/>
        </w:category>
        <w:types>
          <w:type w:val="bbPlcHdr"/>
        </w:types>
        <w:behaviors>
          <w:behavior w:val="content"/>
        </w:behaviors>
        <w:guid w:val="{EE2D6871-F03B-4D8C-A75F-45E8ACD74AF0}"/>
      </w:docPartPr>
      <w:docPartBody>
        <w:p w:rsidR="00671FA1" w:rsidRDefault="00671FA1">
          <w:r w:rsidRPr="00240ED2">
            <w:rPr>
              <w:rStyle w:val="Zstupntext"/>
            </w:rPr>
            <w:t>[Název]</w:t>
          </w:r>
        </w:p>
      </w:docPartBody>
    </w:docPart>
    <w:docPart>
      <w:docPartPr>
        <w:name w:val="0D70D032572444A98D6FE29F253B2B38"/>
        <w:category>
          <w:name w:val="Obecné"/>
          <w:gallery w:val="placeholder"/>
        </w:category>
        <w:types>
          <w:type w:val="bbPlcHdr"/>
        </w:types>
        <w:behaviors>
          <w:behavior w:val="content"/>
        </w:behaviors>
        <w:guid w:val="{08EB89CF-D045-463A-8809-51E8E5A56FB6}"/>
      </w:docPartPr>
      <w:docPartBody>
        <w:p w:rsidR="001E5955" w:rsidRDefault="00EF609E">
          <w:r w:rsidRPr="0079699F">
            <w:rPr>
              <w:rStyle w:val="Zstupntext"/>
            </w:rPr>
            <w:t>[Kategorie]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71FA1"/>
    <w:rsid w:val="000037F5"/>
    <w:rsid w:val="000266D0"/>
    <w:rsid w:val="00095DBE"/>
    <w:rsid w:val="000B372D"/>
    <w:rsid w:val="000D6CCD"/>
    <w:rsid w:val="00115DFB"/>
    <w:rsid w:val="00151C7D"/>
    <w:rsid w:val="00161A49"/>
    <w:rsid w:val="00192051"/>
    <w:rsid w:val="001E5955"/>
    <w:rsid w:val="00213633"/>
    <w:rsid w:val="00215CEF"/>
    <w:rsid w:val="00222902"/>
    <w:rsid w:val="00274F71"/>
    <w:rsid w:val="00291994"/>
    <w:rsid w:val="00296F54"/>
    <w:rsid w:val="002D2CFB"/>
    <w:rsid w:val="002D2F39"/>
    <w:rsid w:val="002E5A88"/>
    <w:rsid w:val="003A5006"/>
    <w:rsid w:val="003B5BE4"/>
    <w:rsid w:val="003E1228"/>
    <w:rsid w:val="003E458B"/>
    <w:rsid w:val="004317DB"/>
    <w:rsid w:val="0043472A"/>
    <w:rsid w:val="004411AC"/>
    <w:rsid w:val="00455654"/>
    <w:rsid w:val="004729C3"/>
    <w:rsid w:val="00491FDD"/>
    <w:rsid w:val="00521721"/>
    <w:rsid w:val="00597EE6"/>
    <w:rsid w:val="005A0173"/>
    <w:rsid w:val="005A2790"/>
    <w:rsid w:val="005B2F4D"/>
    <w:rsid w:val="005B31F2"/>
    <w:rsid w:val="005B7937"/>
    <w:rsid w:val="005F0746"/>
    <w:rsid w:val="0061440D"/>
    <w:rsid w:val="00621988"/>
    <w:rsid w:val="00671FA1"/>
    <w:rsid w:val="00684D22"/>
    <w:rsid w:val="006A511E"/>
    <w:rsid w:val="006D1979"/>
    <w:rsid w:val="007219AA"/>
    <w:rsid w:val="007734B6"/>
    <w:rsid w:val="007C2672"/>
    <w:rsid w:val="007D396D"/>
    <w:rsid w:val="007D43F9"/>
    <w:rsid w:val="007F7284"/>
    <w:rsid w:val="00802D12"/>
    <w:rsid w:val="00840D68"/>
    <w:rsid w:val="008E684C"/>
    <w:rsid w:val="008E7A74"/>
    <w:rsid w:val="008F224D"/>
    <w:rsid w:val="00937CCA"/>
    <w:rsid w:val="00941A5A"/>
    <w:rsid w:val="00945903"/>
    <w:rsid w:val="0098554C"/>
    <w:rsid w:val="009B3CEA"/>
    <w:rsid w:val="009C3427"/>
    <w:rsid w:val="009C40F5"/>
    <w:rsid w:val="009C76E0"/>
    <w:rsid w:val="009E6AD6"/>
    <w:rsid w:val="00A01848"/>
    <w:rsid w:val="00A30494"/>
    <w:rsid w:val="00AD5B4D"/>
    <w:rsid w:val="00AD6623"/>
    <w:rsid w:val="00AE6BBD"/>
    <w:rsid w:val="00B023BD"/>
    <w:rsid w:val="00B3498D"/>
    <w:rsid w:val="00B97DDA"/>
    <w:rsid w:val="00BB2C51"/>
    <w:rsid w:val="00BE2BD9"/>
    <w:rsid w:val="00BF417C"/>
    <w:rsid w:val="00C361D6"/>
    <w:rsid w:val="00C45009"/>
    <w:rsid w:val="00C50A56"/>
    <w:rsid w:val="00C635B6"/>
    <w:rsid w:val="00CA20C9"/>
    <w:rsid w:val="00CA46BE"/>
    <w:rsid w:val="00CC56AB"/>
    <w:rsid w:val="00CD7F81"/>
    <w:rsid w:val="00CE18AB"/>
    <w:rsid w:val="00CE26B9"/>
    <w:rsid w:val="00D06CC0"/>
    <w:rsid w:val="00D25BC9"/>
    <w:rsid w:val="00D318EB"/>
    <w:rsid w:val="00D62D2A"/>
    <w:rsid w:val="00DA1588"/>
    <w:rsid w:val="00DA7F8D"/>
    <w:rsid w:val="00DC6586"/>
    <w:rsid w:val="00DD622E"/>
    <w:rsid w:val="00E02504"/>
    <w:rsid w:val="00E117F5"/>
    <w:rsid w:val="00E32C28"/>
    <w:rsid w:val="00E76B91"/>
    <w:rsid w:val="00E96E3A"/>
    <w:rsid w:val="00EE4029"/>
    <w:rsid w:val="00EF609E"/>
    <w:rsid w:val="00F1465C"/>
    <w:rsid w:val="00F36D9F"/>
    <w:rsid w:val="00F41249"/>
    <w:rsid w:val="00F52F35"/>
    <w:rsid w:val="00F55CC5"/>
    <w:rsid w:val="00F87A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43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E6BB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64EA92-61CA-433B-AB40-9BC1D831B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1661</Words>
  <Characters>9806</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Srdeční chlopně a ringy 2025</vt:lpstr>
    </vt:vector>
  </TitlesOfParts>
  <Company>FN Plzen</Company>
  <LinksUpToDate>false</LinksUpToDate>
  <CharactersWithSpaces>11445</CharactersWithSpaces>
  <SharedDoc>false</SharedDoc>
  <HLinks>
    <vt:vector size="12" baseType="variant">
      <vt:variant>
        <vt:i4>852054</vt:i4>
      </vt:variant>
      <vt:variant>
        <vt:i4>3</vt:i4>
      </vt:variant>
      <vt:variant>
        <vt:i4>0</vt:i4>
      </vt:variant>
      <vt:variant>
        <vt:i4>5</vt:i4>
      </vt:variant>
      <vt:variant>
        <vt:lpwstr>http://qca.postsignum.cz/</vt:lpwstr>
      </vt:variant>
      <vt:variant>
        <vt:lpwstr/>
      </vt:variant>
      <vt:variant>
        <vt:i4>7274599</vt:i4>
      </vt:variant>
      <vt:variant>
        <vt:i4>0</vt:i4>
      </vt:variant>
      <vt:variant>
        <vt:i4>0</vt:i4>
      </vt:variant>
      <vt:variant>
        <vt:i4>5</vt:i4>
      </vt:variant>
      <vt:variant>
        <vt:lpwstr>http://www.ica.cz/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Srdeční chlopně a ringy 2025</dc:title>
  <dc:creator>WENDLERV</dc:creator>
  <cp:lastModifiedBy>Prihoda Filip</cp:lastModifiedBy>
  <cp:revision>16</cp:revision>
  <cp:lastPrinted>2023-09-01T13:23:00Z</cp:lastPrinted>
  <dcterms:created xsi:type="dcterms:W3CDTF">2025-02-25T16:27:00Z</dcterms:created>
  <dcterms:modified xsi:type="dcterms:W3CDTF">2025-11-28T05:40:00Z</dcterms:modified>
  <cp:category>Z2025-028345</cp:category>
</cp:coreProperties>
</file>