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C1129" w14:textId="77777777" w:rsidR="008F038D" w:rsidRPr="00B862FF" w:rsidRDefault="00B862FF" w:rsidP="00B862FF">
      <w:pPr>
        <w:jc w:val="center"/>
        <w:rPr>
          <w:rFonts w:ascii="Times" w:hAnsi="Times"/>
          <w:b/>
          <w:sz w:val="40"/>
        </w:rPr>
      </w:pPr>
      <w:r>
        <w:rPr>
          <w:rFonts w:ascii="Times" w:hAnsi="Times"/>
          <w:b/>
          <w:sz w:val="40"/>
        </w:rPr>
        <w:t>Smlouva o</w:t>
      </w:r>
      <w:r w:rsidR="000D5A36">
        <w:rPr>
          <w:rFonts w:ascii="Times" w:hAnsi="Times"/>
          <w:b/>
          <w:sz w:val="40"/>
        </w:rPr>
        <w:t xml:space="preserve"> zajištění výkonu </w:t>
      </w:r>
      <w:r>
        <w:rPr>
          <w:rFonts w:ascii="Times" w:hAnsi="Times"/>
          <w:b/>
          <w:sz w:val="40"/>
        </w:rPr>
        <w:t xml:space="preserve">práce </w:t>
      </w:r>
      <w:r w:rsidR="00254584">
        <w:rPr>
          <w:rFonts w:ascii="Times" w:hAnsi="Times"/>
          <w:b/>
          <w:sz w:val="40"/>
        </w:rPr>
        <w:t>zvukaře</w:t>
      </w:r>
    </w:p>
    <w:p w14:paraId="524B4DD3" w14:textId="77777777" w:rsidR="000D5A36" w:rsidRDefault="000D5A36">
      <w:pPr>
        <w:jc w:val="center"/>
        <w:rPr>
          <w:rFonts w:ascii="Times" w:hAnsi="Times"/>
          <w:sz w:val="24"/>
        </w:rPr>
      </w:pPr>
    </w:p>
    <w:p w14:paraId="2DF58220" w14:textId="77777777" w:rsidR="000D5A36" w:rsidRDefault="000D5A36">
      <w:pPr>
        <w:pStyle w:val="Nadpis2"/>
        <w:ind w:left="0" w:firstLine="0"/>
      </w:pPr>
      <w:r>
        <w:t>I. Smluvní strany</w:t>
      </w:r>
    </w:p>
    <w:p w14:paraId="3E8DE3BC" w14:textId="77777777" w:rsidR="000D5A36" w:rsidRDefault="000D5A36">
      <w:pPr>
        <w:pStyle w:val="Nadpis2"/>
        <w:jc w:val="both"/>
      </w:pPr>
      <w:r>
        <w:cr/>
      </w:r>
    </w:p>
    <w:p w14:paraId="64668287" w14:textId="77777777" w:rsidR="000D5A36" w:rsidRDefault="000D5A36">
      <w:pPr>
        <w:pStyle w:val="Nadpis2"/>
        <w:ind w:left="0" w:firstLine="0"/>
        <w:jc w:val="left"/>
      </w:pPr>
      <w:r>
        <w:t>Objednatel:</w:t>
      </w:r>
      <w:r>
        <w:tab/>
        <w:t>Divadlo v Dlouhé</w:t>
      </w:r>
    </w:p>
    <w:p w14:paraId="649A6C7B" w14:textId="77777777" w:rsidR="000D5A36" w:rsidRDefault="000D5A36">
      <w:pPr>
        <w:ind w:left="144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se sídlem Dlouhá </w:t>
      </w:r>
      <w:r w:rsidR="00782691">
        <w:rPr>
          <w:rFonts w:ascii="Times" w:hAnsi="Times"/>
          <w:sz w:val="24"/>
        </w:rPr>
        <w:t>727/</w:t>
      </w:r>
      <w:r>
        <w:rPr>
          <w:rFonts w:ascii="Times" w:hAnsi="Times"/>
          <w:sz w:val="24"/>
        </w:rPr>
        <w:t>39, Praha 1</w:t>
      </w:r>
    </w:p>
    <w:p w14:paraId="134093E3" w14:textId="77777777" w:rsidR="000D5A36" w:rsidRDefault="000D5A36">
      <w:pPr>
        <w:ind w:left="1440"/>
        <w:rPr>
          <w:rFonts w:ascii="Times" w:hAnsi="Times"/>
          <w:sz w:val="24"/>
        </w:rPr>
      </w:pPr>
      <w:r>
        <w:rPr>
          <w:rFonts w:ascii="Times" w:hAnsi="Times"/>
          <w:sz w:val="24"/>
        </w:rPr>
        <w:t>IČO 00064343</w:t>
      </w:r>
      <w:r w:rsidR="00782691">
        <w:rPr>
          <w:rFonts w:ascii="Times" w:hAnsi="Times"/>
          <w:sz w:val="24"/>
        </w:rPr>
        <w:t>, DIČ CZ00064343</w:t>
      </w:r>
    </w:p>
    <w:p w14:paraId="4E47C907" w14:textId="6400782E" w:rsidR="002A75B7" w:rsidRDefault="002A75B7" w:rsidP="002A75B7">
      <w:pPr>
        <w:ind w:left="1440"/>
        <w:rPr>
          <w:rFonts w:ascii="Times" w:hAnsi="Times"/>
          <w:sz w:val="24"/>
        </w:rPr>
      </w:pPr>
      <w:r>
        <w:rPr>
          <w:rFonts w:ascii="Times" w:hAnsi="Times"/>
          <w:sz w:val="24"/>
        </w:rPr>
        <w:t>příspěvková organizace hl. m. Prahy</w:t>
      </w:r>
    </w:p>
    <w:p w14:paraId="2F761FD7" w14:textId="1FEE7FB6" w:rsidR="000D5A36" w:rsidRDefault="005A1D37">
      <w:pPr>
        <w:ind w:left="1440"/>
        <w:rPr>
          <w:rFonts w:ascii="Times" w:hAnsi="Times"/>
          <w:sz w:val="24"/>
        </w:rPr>
      </w:pPr>
      <w:r>
        <w:rPr>
          <w:rFonts w:ascii="Times" w:hAnsi="Times"/>
          <w:sz w:val="24"/>
        </w:rPr>
        <w:t>jednající ředitelkou Mgr. Danielou</w:t>
      </w:r>
      <w:r w:rsidR="000D5A36">
        <w:rPr>
          <w:rFonts w:ascii="Times" w:hAnsi="Times"/>
          <w:sz w:val="24"/>
        </w:rPr>
        <w:t xml:space="preserve"> Šálkovou</w:t>
      </w:r>
    </w:p>
    <w:p w14:paraId="61B053AB" w14:textId="77777777" w:rsidR="000D5A36" w:rsidRDefault="000D5A36">
      <w:pPr>
        <w:ind w:left="720" w:firstLine="720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 xml:space="preserve">dále jen „divadlo“  </w:t>
      </w:r>
    </w:p>
    <w:p w14:paraId="4486BBC9" w14:textId="77777777" w:rsidR="000D5A36" w:rsidRPr="00B862FF" w:rsidRDefault="000D5A36">
      <w:pPr>
        <w:rPr>
          <w:rFonts w:ascii="Times" w:hAnsi="Times"/>
          <w:b/>
          <w:sz w:val="24"/>
        </w:rPr>
      </w:pPr>
    </w:p>
    <w:p w14:paraId="7FDEE0BD" w14:textId="77777777" w:rsidR="00236457" w:rsidRPr="00236457" w:rsidRDefault="000D5A36" w:rsidP="00236457">
      <w:pPr>
        <w:rPr>
          <w:rFonts w:ascii="Times" w:hAnsi="Times"/>
          <w:b/>
          <w:sz w:val="24"/>
        </w:rPr>
      </w:pPr>
      <w:r w:rsidRPr="00B862FF">
        <w:rPr>
          <w:rFonts w:ascii="Times" w:hAnsi="Times"/>
          <w:b/>
          <w:sz w:val="24"/>
        </w:rPr>
        <w:t>Zhotovitel:</w:t>
      </w:r>
      <w:r w:rsidRPr="00B862FF">
        <w:rPr>
          <w:rFonts w:ascii="Times" w:hAnsi="Times"/>
          <w:b/>
          <w:sz w:val="24"/>
        </w:rPr>
        <w:tab/>
      </w:r>
      <w:r w:rsidR="00236457" w:rsidRPr="00236457">
        <w:rPr>
          <w:rFonts w:ascii="Times" w:hAnsi="Times"/>
          <w:b/>
          <w:sz w:val="24"/>
        </w:rPr>
        <w:t>Weinstein Jakub</w:t>
      </w:r>
    </w:p>
    <w:p w14:paraId="2A08B912" w14:textId="37A18D64" w:rsidR="00236457" w:rsidRPr="00236457" w:rsidRDefault="00236457" w:rsidP="00236457">
      <w:pPr>
        <w:ind w:left="1418"/>
        <w:rPr>
          <w:rFonts w:ascii="Times" w:hAnsi="Times"/>
          <w:bCs/>
          <w:sz w:val="24"/>
        </w:rPr>
      </w:pPr>
      <w:r w:rsidRPr="00236457">
        <w:rPr>
          <w:rFonts w:ascii="Times" w:hAnsi="Times"/>
          <w:bCs/>
          <w:sz w:val="24"/>
        </w:rPr>
        <w:t>Dolní Vinice 77</w:t>
      </w:r>
      <w:r w:rsidR="002A75B7">
        <w:rPr>
          <w:rFonts w:ascii="Times" w:hAnsi="Times"/>
          <w:bCs/>
          <w:sz w:val="24"/>
        </w:rPr>
        <w:t>, Kly – 277 41</w:t>
      </w:r>
    </w:p>
    <w:p w14:paraId="7B14AC60" w14:textId="6325E91E" w:rsidR="002A75B7" w:rsidRPr="003D41AA" w:rsidRDefault="002A75B7" w:rsidP="002A75B7">
      <w:pPr>
        <w:ind w:left="1418"/>
        <w:rPr>
          <w:rFonts w:ascii="Times" w:hAnsi="Times"/>
          <w:sz w:val="24"/>
        </w:rPr>
      </w:pPr>
      <w:r w:rsidRPr="004A37EC">
        <w:rPr>
          <w:rFonts w:ascii="Times" w:hAnsi="Times"/>
          <w:sz w:val="24"/>
        </w:rPr>
        <w:t>IČO</w:t>
      </w:r>
      <w:r w:rsidRPr="003D41AA">
        <w:rPr>
          <w:rFonts w:ascii="Times" w:hAnsi="Times"/>
          <w:sz w:val="24"/>
        </w:rPr>
        <w:t xml:space="preserve"> </w:t>
      </w:r>
      <w:r w:rsidRPr="004A37EC">
        <w:rPr>
          <w:rFonts w:ascii="Times" w:hAnsi="Times"/>
          <w:sz w:val="24"/>
        </w:rPr>
        <w:t>08203466</w:t>
      </w:r>
    </w:p>
    <w:p w14:paraId="36AF9B25" w14:textId="70A5451F" w:rsidR="00236457" w:rsidRDefault="00F13D41" w:rsidP="00236457">
      <w:pPr>
        <w:ind w:left="1418"/>
        <w:rPr>
          <w:rFonts w:ascii="Times" w:hAnsi="Times"/>
          <w:b/>
          <w:sz w:val="24"/>
        </w:rPr>
      </w:pPr>
      <w:r>
        <w:rPr>
          <w:rFonts w:ascii="Times" w:hAnsi="Times"/>
          <w:bCs/>
          <w:sz w:val="24"/>
        </w:rPr>
        <w:t xml:space="preserve">Bankovní spojení ČSOB </w:t>
      </w:r>
    </w:p>
    <w:p w14:paraId="6433F56C" w14:textId="77777777" w:rsidR="000D5A36" w:rsidRDefault="000D5A36">
      <w:pPr>
        <w:ind w:left="720" w:firstLine="720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dále jen „</w:t>
      </w:r>
      <w:r w:rsidR="005A1D37">
        <w:rPr>
          <w:rFonts w:ascii="Times" w:hAnsi="Times"/>
          <w:b/>
          <w:sz w:val="24"/>
        </w:rPr>
        <w:t>zvukař</w:t>
      </w:r>
      <w:r>
        <w:rPr>
          <w:rFonts w:ascii="Times" w:hAnsi="Times"/>
          <w:b/>
          <w:sz w:val="24"/>
        </w:rPr>
        <w:t>“</w:t>
      </w:r>
    </w:p>
    <w:p w14:paraId="385B2DAA" w14:textId="77777777" w:rsidR="008F038D" w:rsidRDefault="008F038D">
      <w:pPr>
        <w:pStyle w:val="Nadpis2"/>
        <w:ind w:left="0" w:firstLine="0"/>
      </w:pPr>
    </w:p>
    <w:p w14:paraId="1CF3AF26" w14:textId="77777777" w:rsidR="008F038D" w:rsidRPr="008F038D" w:rsidRDefault="008F038D" w:rsidP="008F038D"/>
    <w:p w14:paraId="4B92F6DB" w14:textId="77777777" w:rsidR="000D5A36" w:rsidRDefault="000D5A36">
      <w:pPr>
        <w:pStyle w:val="Nadpis2"/>
        <w:ind w:left="0" w:firstLine="0"/>
      </w:pPr>
      <w:r>
        <w:t>II. Předmět plnění</w:t>
      </w:r>
    </w:p>
    <w:p w14:paraId="60151649" w14:textId="77777777" w:rsidR="000D5A36" w:rsidRDefault="000D5A36">
      <w:pPr>
        <w:jc w:val="center"/>
        <w:rPr>
          <w:rFonts w:ascii="Times" w:hAnsi="Times"/>
          <w:sz w:val="24"/>
        </w:rPr>
      </w:pPr>
    </w:p>
    <w:p w14:paraId="2404C97C" w14:textId="77777777" w:rsidR="000D5A36" w:rsidRDefault="005A1D37">
      <w:pPr>
        <w:numPr>
          <w:ilvl w:val="0"/>
          <w:numId w:val="17"/>
        </w:numPr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Zvukař vykonává na svůj účet živnost, uvedenou v živnostenském listu, který je přílohou číslo 2 této smlouvy</w:t>
      </w:r>
      <w:r w:rsidR="000D5A36">
        <w:rPr>
          <w:rFonts w:ascii="Times" w:hAnsi="Times"/>
          <w:sz w:val="24"/>
        </w:rPr>
        <w:t xml:space="preserve">. </w:t>
      </w:r>
      <w:r>
        <w:rPr>
          <w:rFonts w:ascii="Times" w:hAnsi="Times"/>
          <w:sz w:val="24"/>
        </w:rPr>
        <w:t>Zvukař</w:t>
      </w:r>
      <w:r w:rsidR="000D5A36">
        <w:rPr>
          <w:rFonts w:ascii="Times" w:hAnsi="Times"/>
          <w:sz w:val="24"/>
        </w:rPr>
        <w:t xml:space="preserve"> se zavazuje pro divadlo vykonávat službu </w:t>
      </w:r>
      <w:r>
        <w:rPr>
          <w:rFonts w:ascii="Times" w:hAnsi="Times"/>
          <w:sz w:val="24"/>
        </w:rPr>
        <w:t>zvukař</w:t>
      </w:r>
      <w:r w:rsidR="000D5A36">
        <w:rPr>
          <w:rFonts w:ascii="Times" w:hAnsi="Times"/>
          <w:sz w:val="24"/>
        </w:rPr>
        <w:t xml:space="preserve">e v termínech a na místech dohodnutých podle této smlouvy.  </w:t>
      </w:r>
    </w:p>
    <w:p w14:paraId="66B26127" w14:textId="77777777" w:rsidR="000D5A36" w:rsidRDefault="000D5A36">
      <w:pPr>
        <w:numPr>
          <w:ilvl w:val="0"/>
          <w:numId w:val="17"/>
        </w:numPr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Divadlo se zavazuje zaplatit za vykonávání služby </w:t>
      </w:r>
      <w:r w:rsidR="005A1D37">
        <w:rPr>
          <w:rFonts w:ascii="Times" w:hAnsi="Times"/>
          <w:sz w:val="24"/>
        </w:rPr>
        <w:t>zvukař</w:t>
      </w:r>
      <w:r>
        <w:rPr>
          <w:rFonts w:ascii="Times" w:hAnsi="Times"/>
          <w:sz w:val="24"/>
        </w:rPr>
        <w:t>e uvedeného v předchozím odstavci smluvní cenu dohodnutou v této smlouvě.</w:t>
      </w:r>
    </w:p>
    <w:p w14:paraId="6445FD77" w14:textId="77777777" w:rsidR="000D5A36" w:rsidRDefault="000D5A36">
      <w:pPr>
        <w:numPr>
          <w:ilvl w:val="0"/>
          <w:numId w:val="17"/>
        </w:numPr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Předmětem plnění je povinnost </w:t>
      </w:r>
      <w:r w:rsidR="005A1D37">
        <w:rPr>
          <w:rFonts w:ascii="Times" w:hAnsi="Times"/>
          <w:sz w:val="24"/>
        </w:rPr>
        <w:t>zvukař</w:t>
      </w:r>
      <w:r>
        <w:rPr>
          <w:rFonts w:ascii="Times" w:hAnsi="Times"/>
          <w:sz w:val="24"/>
        </w:rPr>
        <w:t>e</w:t>
      </w:r>
      <w:r>
        <w:rPr>
          <w:rFonts w:ascii="Times" w:hAnsi="Times"/>
          <w:color w:val="000000"/>
          <w:sz w:val="24"/>
        </w:rPr>
        <w:t xml:space="preserve"> zajišťovat pro divadlo podle jeho požadavků činnost týkající se zajištění </w:t>
      </w:r>
      <w:r w:rsidR="005A1D37">
        <w:rPr>
          <w:rFonts w:ascii="Times" w:hAnsi="Times"/>
          <w:color w:val="000000"/>
          <w:sz w:val="24"/>
        </w:rPr>
        <w:t>zvukové</w:t>
      </w:r>
      <w:r>
        <w:rPr>
          <w:rFonts w:ascii="Times" w:hAnsi="Times"/>
          <w:color w:val="000000"/>
          <w:sz w:val="24"/>
        </w:rPr>
        <w:t xml:space="preserve"> stránky představení a zkoušek, a to zejména </w:t>
      </w:r>
    </w:p>
    <w:p w14:paraId="6C19B870" w14:textId="77777777" w:rsidR="0059624B" w:rsidRPr="0059624B" w:rsidRDefault="009F3F94">
      <w:pPr>
        <w:numPr>
          <w:ilvl w:val="1"/>
          <w:numId w:val="17"/>
        </w:numPr>
        <w:jc w:val="both"/>
        <w:rPr>
          <w:rFonts w:ascii="Times" w:hAnsi="Times"/>
          <w:snapToGrid w:val="0"/>
          <w:sz w:val="24"/>
        </w:rPr>
      </w:pPr>
      <w:r>
        <w:rPr>
          <w:rFonts w:ascii="Times" w:hAnsi="Times"/>
          <w:snapToGrid w:val="0"/>
          <w:sz w:val="24"/>
        </w:rPr>
        <w:t>Zaučení nových zvukařů při</w:t>
      </w:r>
      <w:r w:rsidR="0059624B">
        <w:rPr>
          <w:rFonts w:ascii="Times" w:hAnsi="Times"/>
          <w:snapToGrid w:val="0"/>
          <w:sz w:val="24"/>
        </w:rPr>
        <w:t xml:space="preserve"> zvučení</w:t>
      </w:r>
      <w:r>
        <w:rPr>
          <w:rFonts w:ascii="Times" w:hAnsi="Times"/>
          <w:snapToGrid w:val="0"/>
          <w:sz w:val="24"/>
        </w:rPr>
        <w:t xml:space="preserve"> již hotových</w:t>
      </w:r>
      <w:r w:rsidR="0059624B">
        <w:rPr>
          <w:rFonts w:ascii="Times" w:hAnsi="Times"/>
          <w:snapToGrid w:val="0"/>
          <w:sz w:val="24"/>
        </w:rPr>
        <w:t xml:space="preserve"> inscenací </w:t>
      </w:r>
      <w:r>
        <w:rPr>
          <w:rFonts w:ascii="Times" w:hAnsi="Times"/>
          <w:snapToGrid w:val="0"/>
          <w:sz w:val="24"/>
        </w:rPr>
        <w:t>na repertoáru</w:t>
      </w:r>
    </w:p>
    <w:p w14:paraId="31C58458" w14:textId="77777777" w:rsidR="000D5A36" w:rsidRPr="0059624B" w:rsidRDefault="00A27E2C" w:rsidP="0059624B">
      <w:pPr>
        <w:numPr>
          <w:ilvl w:val="1"/>
          <w:numId w:val="17"/>
        </w:numPr>
        <w:jc w:val="both"/>
        <w:rPr>
          <w:rFonts w:ascii="Times" w:hAnsi="Times"/>
          <w:snapToGrid w:val="0"/>
          <w:sz w:val="24"/>
        </w:rPr>
      </w:pPr>
      <w:r>
        <w:rPr>
          <w:rFonts w:ascii="Times" w:hAnsi="Times"/>
          <w:sz w:val="24"/>
        </w:rPr>
        <w:t>Z</w:t>
      </w:r>
      <w:r w:rsidR="005A1D37">
        <w:rPr>
          <w:rFonts w:ascii="Times" w:hAnsi="Times"/>
          <w:sz w:val="24"/>
        </w:rPr>
        <w:t>vukařské</w:t>
      </w:r>
      <w:r w:rsidR="000D5A36">
        <w:rPr>
          <w:rFonts w:ascii="Times" w:hAnsi="Times"/>
          <w:sz w:val="24"/>
        </w:rPr>
        <w:t xml:space="preserve"> práce, tzv. „n</w:t>
      </w:r>
      <w:r w:rsidR="005A1D37">
        <w:rPr>
          <w:rFonts w:ascii="Times" w:hAnsi="Times"/>
          <w:sz w:val="24"/>
        </w:rPr>
        <w:t>azvučení</w:t>
      </w:r>
      <w:r w:rsidR="000D5A36">
        <w:rPr>
          <w:rFonts w:ascii="Times" w:hAnsi="Times"/>
          <w:sz w:val="24"/>
        </w:rPr>
        <w:t xml:space="preserve"> inscenace“ před představením</w:t>
      </w:r>
      <w:r w:rsidR="0059624B">
        <w:rPr>
          <w:rFonts w:ascii="Times" w:hAnsi="Times"/>
          <w:sz w:val="24"/>
        </w:rPr>
        <w:t xml:space="preserve"> a následně zvučení jednotlivých </w:t>
      </w:r>
      <w:r w:rsidR="000D5A36" w:rsidRPr="0059624B">
        <w:rPr>
          <w:rFonts w:ascii="Times" w:hAnsi="Times"/>
          <w:snapToGrid w:val="0"/>
          <w:sz w:val="24"/>
        </w:rPr>
        <w:t>představení;</w:t>
      </w:r>
    </w:p>
    <w:p w14:paraId="0172EDED" w14:textId="77777777" w:rsidR="000D5A36" w:rsidRDefault="00A27E2C">
      <w:pPr>
        <w:numPr>
          <w:ilvl w:val="1"/>
          <w:numId w:val="17"/>
        </w:numPr>
        <w:jc w:val="both"/>
        <w:rPr>
          <w:rFonts w:ascii="Times" w:hAnsi="Times"/>
          <w:snapToGrid w:val="0"/>
          <w:sz w:val="24"/>
        </w:rPr>
      </w:pPr>
      <w:r>
        <w:rPr>
          <w:rFonts w:ascii="Times" w:hAnsi="Times"/>
          <w:snapToGrid w:val="0"/>
          <w:sz w:val="24"/>
        </w:rPr>
        <w:t>S</w:t>
      </w:r>
      <w:r w:rsidR="000D5A36">
        <w:rPr>
          <w:rFonts w:ascii="Times" w:hAnsi="Times"/>
          <w:snapToGrid w:val="0"/>
          <w:sz w:val="24"/>
        </w:rPr>
        <w:t>ouvisející práce;</w:t>
      </w:r>
    </w:p>
    <w:p w14:paraId="311E5B4A" w14:textId="77777777" w:rsidR="000D5A36" w:rsidRDefault="000D5A36">
      <w:pPr>
        <w:numPr>
          <w:ilvl w:val="0"/>
          <w:numId w:val="17"/>
        </w:numPr>
        <w:jc w:val="both"/>
        <w:rPr>
          <w:rFonts w:ascii="Times" w:hAnsi="Times"/>
          <w:snapToGrid w:val="0"/>
          <w:sz w:val="24"/>
        </w:rPr>
      </w:pPr>
      <w:r>
        <w:rPr>
          <w:rFonts w:ascii="Times" w:hAnsi="Times"/>
          <w:snapToGrid w:val="0"/>
          <w:sz w:val="24"/>
        </w:rPr>
        <w:t xml:space="preserve">Výše uvedené činnosti zajišťuje </w:t>
      </w:r>
      <w:r w:rsidR="005A1D37">
        <w:rPr>
          <w:rFonts w:ascii="Times" w:hAnsi="Times"/>
          <w:snapToGrid w:val="0"/>
          <w:sz w:val="24"/>
        </w:rPr>
        <w:t>zvukař</w:t>
      </w:r>
      <w:r>
        <w:rPr>
          <w:rFonts w:ascii="Times" w:hAnsi="Times"/>
          <w:snapToGrid w:val="0"/>
          <w:sz w:val="24"/>
        </w:rPr>
        <w:t xml:space="preserve"> v sídle divadla i na zájezdech, na akcích divadla a na akcích hostujících souborů a dalších akcích dle hracího plánu.</w:t>
      </w:r>
    </w:p>
    <w:p w14:paraId="74A0F694" w14:textId="77777777" w:rsidR="000D5A36" w:rsidRDefault="000D5A36">
      <w:pPr>
        <w:numPr>
          <w:ilvl w:val="0"/>
          <w:numId w:val="17"/>
        </w:numPr>
        <w:jc w:val="both"/>
        <w:rPr>
          <w:rFonts w:ascii="Times" w:hAnsi="Times"/>
          <w:snapToGrid w:val="0"/>
          <w:sz w:val="24"/>
        </w:rPr>
      </w:pPr>
      <w:r>
        <w:rPr>
          <w:rFonts w:ascii="Times" w:hAnsi="Times"/>
          <w:snapToGrid w:val="0"/>
          <w:sz w:val="24"/>
        </w:rPr>
        <w:t xml:space="preserve">Podrobný a přesný popis činnosti </w:t>
      </w:r>
      <w:r w:rsidR="005A1D37">
        <w:rPr>
          <w:rFonts w:ascii="Times" w:hAnsi="Times"/>
          <w:snapToGrid w:val="0"/>
          <w:sz w:val="24"/>
        </w:rPr>
        <w:t>zvukař</w:t>
      </w:r>
      <w:r>
        <w:rPr>
          <w:rFonts w:ascii="Times" w:hAnsi="Times"/>
          <w:snapToGrid w:val="0"/>
          <w:sz w:val="24"/>
        </w:rPr>
        <w:t>e je nedílnou součástí této smlouvy jako příloha č. 1.</w:t>
      </w:r>
    </w:p>
    <w:p w14:paraId="5E208928" w14:textId="77777777" w:rsidR="000D5A36" w:rsidRDefault="000D5A36">
      <w:pPr>
        <w:numPr>
          <w:ilvl w:val="0"/>
          <w:numId w:val="17"/>
        </w:numPr>
        <w:jc w:val="both"/>
        <w:rPr>
          <w:rFonts w:ascii="Times" w:hAnsi="Times"/>
          <w:snapToGrid w:val="0"/>
          <w:sz w:val="24"/>
        </w:rPr>
      </w:pPr>
      <w:r>
        <w:rPr>
          <w:rFonts w:ascii="Times" w:hAnsi="Times"/>
          <w:snapToGrid w:val="0"/>
          <w:sz w:val="24"/>
        </w:rPr>
        <w:t xml:space="preserve">Divadlo poskytne </w:t>
      </w:r>
      <w:r w:rsidR="005A1D37">
        <w:rPr>
          <w:rFonts w:ascii="Times" w:hAnsi="Times"/>
          <w:snapToGrid w:val="0"/>
          <w:sz w:val="24"/>
        </w:rPr>
        <w:t>zvukař</w:t>
      </w:r>
      <w:r>
        <w:rPr>
          <w:rFonts w:ascii="Times" w:hAnsi="Times"/>
          <w:snapToGrid w:val="0"/>
          <w:sz w:val="24"/>
        </w:rPr>
        <w:t>i pro vykonávání činností jmenovaných touto smlouvou veškerou potřebnou součinnost.</w:t>
      </w:r>
    </w:p>
    <w:p w14:paraId="213AAFA8" w14:textId="77777777" w:rsidR="009F3F94" w:rsidRPr="009F3F94" w:rsidRDefault="000D5A36">
      <w:pPr>
        <w:numPr>
          <w:ilvl w:val="0"/>
          <w:numId w:val="17"/>
        </w:numPr>
        <w:jc w:val="both"/>
        <w:rPr>
          <w:rFonts w:ascii="Times" w:hAnsi="Times"/>
          <w:color w:val="000000"/>
          <w:sz w:val="24"/>
        </w:rPr>
      </w:pPr>
      <w:r w:rsidRPr="009F3F94">
        <w:rPr>
          <w:rFonts w:ascii="Times" w:hAnsi="Times"/>
          <w:snapToGrid w:val="0"/>
          <w:sz w:val="24"/>
        </w:rPr>
        <w:t xml:space="preserve">Po dobu platnosti této smlouvy přebírá </w:t>
      </w:r>
      <w:r w:rsidR="005A1D37" w:rsidRPr="009F3F94">
        <w:rPr>
          <w:rFonts w:ascii="Times" w:hAnsi="Times"/>
          <w:snapToGrid w:val="0"/>
          <w:sz w:val="24"/>
        </w:rPr>
        <w:t>zvukař</w:t>
      </w:r>
      <w:r w:rsidRPr="009F3F94">
        <w:rPr>
          <w:rFonts w:ascii="Times" w:hAnsi="Times"/>
          <w:snapToGrid w:val="0"/>
          <w:sz w:val="24"/>
        </w:rPr>
        <w:t xml:space="preserve"> zodpovědnost za svěřenou techniku</w:t>
      </w:r>
      <w:r w:rsidR="009F3F94">
        <w:rPr>
          <w:rFonts w:ascii="Times" w:hAnsi="Times"/>
          <w:snapToGrid w:val="0"/>
          <w:sz w:val="24"/>
        </w:rPr>
        <w:t>.</w:t>
      </w:r>
    </w:p>
    <w:p w14:paraId="637177A0" w14:textId="77777777" w:rsidR="000D5A36" w:rsidRPr="009F3F94" w:rsidRDefault="005A1D37">
      <w:pPr>
        <w:numPr>
          <w:ilvl w:val="0"/>
          <w:numId w:val="17"/>
        </w:numPr>
        <w:jc w:val="both"/>
        <w:rPr>
          <w:rFonts w:ascii="Times" w:hAnsi="Times"/>
          <w:color w:val="000000"/>
          <w:sz w:val="24"/>
        </w:rPr>
      </w:pPr>
      <w:r w:rsidRPr="009F3F94">
        <w:rPr>
          <w:rFonts w:ascii="Times" w:hAnsi="Times"/>
          <w:color w:val="000000"/>
          <w:sz w:val="24"/>
        </w:rPr>
        <w:t>Zvukař</w:t>
      </w:r>
      <w:r w:rsidR="000D5A36" w:rsidRPr="009F3F94">
        <w:rPr>
          <w:rFonts w:ascii="Times" w:hAnsi="Times"/>
          <w:color w:val="000000"/>
          <w:sz w:val="24"/>
        </w:rPr>
        <w:t xml:space="preserve"> je povinen absolvovat školení dle platných předpisů a udržovat jeho platnost.</w:t>
      </w:r>
    </w:p>
    <w:p w14:paraId="13072CCA" w14:textId="77777777" w:rsidR="000D5A36" w:rsidRDefault="005A1D37">
      <w:pPr>
        <w:numPr>
          <w:ilvl w:val="0"/>
          <w:numId w:val="17"/>
        </w:numPr>
        <w:jc w:val="both"/>
        <w:rPr>
          <w:rFonts w:ascii="Times" w:hAnsi="Times"/>
          <w:color w:val="000000"/>
          <w:sz w:val="24"/>
        </w:rPr>
      </w:pPr>
      <w:r>
        <w:rPr>
          <w:rFonts w:ascii="Times" w:hAnsi="Times"/>
          <w:color w:val="000000"/>
          <w:sz w:val="24"/>
        </w:rPr>
        <w:t>Zvukař</w:t>
      </w:r>
      <w:r w:rsidR="000D5A36">
        <w:rPr>
          <w:rFonts w:ascii="Times" w:hAnsi="Times"/>
          <w:color w:val="000000"/>
          <w:sz w:val="24"/>
        </w:rPr>
        <w:t xml:space="preserve"> je dále povinen absolvovat veškeré další zkoušky a školení nutná k výkonu jeho činnosti a udržovat je v platnosti.</w:t>
      </w:r>
    </w:p>
    <w:p w14:paraId="154DF7EF" w14:textId="77777777" w:rsidR="000D5A36" w:rsidRDefault="005A1D37">
      <w:pPr>
        <w:numPr>
          <w:ilvl w:val="0"/>
          <w:numId w:val="17"/>
        </w:numPr>
        <w:jc w:val="both"/>
        <w:rPr>
          <w:rFonts w:ascii="Times" w:hAnsi="Times"/>
          <w:sz w:val="24"/>
        </w:rPr>
      </w:pPr>
      <w:r>
        <w:rPr>
          <w:rFonts w:ascii="Times" w:hAnsi="Times"/>
          <w:color w:val="000000"/>
          <w:sz w:val="24"/>
        </w:rPr>
        <w:t>Zvukař</w:t>
      </w:r>
      <w:r w:rsidR="000D5A36">
        <w:rPr>
          <w:rFonts w:ascii="Times" w:hAnsi="Times"/>
          <w:color w:val="000000"/>
          <w:sz w:val="24"/>
        </w:rPr>
        <w:t xml:space="preserve"> není oprávněn ke své činnosti podle této smlouvy použít třetích osob. </w:t>
      </w:r>
    </w:p>
    <w:p w14:paraId="6B2D484A" w14:textId="77777777" w:rsidR="00A27E2C" w:rsidRDefault="00A27E2C">
      <w:pPr>
        <w:jc w:val="both"/>
        <w:rPr>
          <w:rFonts w:ascii="Times" w:hAnsi="Times"/>
          <w:sz w:val="24"/>
        </w:rPr>
      </w:pPr>
    </w:p>
    <w:p w14:paraId="433B2F20" w14:textId="77777777" w:rsidR="005A1D37" w:rsidRDefault="005A1D37">
      <w:pPr>
        <w:jc w:val="both"/>
        <w:rPr>
          <w:rFonts w:ascii="Times" w:hAnsi="Times"/>
          <w:sz w:val="24"/>
        </w:rPr>
      </w:pPr>
    </w:p>
    <w:p w14:paraId="508BBC5C" w14:textId="77777777" w:rsidR="000D5A36" w:rsidRDefault="000D5A36" w:rsidP="005A1D37">
      <w:pPr>
        <w:pStyle w:val="Nadpis2"/>
        <w:ind w:left="0" w:firstLine="0"/>
      </w:pPr>
      <w:r>
        <w:t>III. Doba plnění a trvání smlouvy</w:t>
      </w:r>
    </w:p>
    <w:p w14:paraId="1BC5F82E" w14:textId="77777777" w:rsidR="005A1D37" w:rsidRPr="005A1D37" w:rsidRDefault="005A1D37" w:rsidP="005A1D37"/>
    <w:p w14:paraId="14CEBFA0" w14:textId="77777777" w:rsidR="000D5A36" w:rsidRDefault="000D5A36">
      <w:pPr>
        <w:numPr>
          <w:ilvl w:val="0"/>
          <w:numId w:val="20"/>
        </w:numPr>
        <w:jc w:val="both"/>
        <w:rPr>
          <w:rFonts w:ascii="Times" w:hAnsi="Times"/>
          <w:color w:val="000000"/>
          <w:sz w:val="24"/>
        </w:rPr>
      </w:pPr>
      <w:r>
        <w:rPr>
          <w:rFonts w:ascii="Times" w:hAnsi="Times"/>
          <w:sz w:val="24"/>
        </w:rPr>
        <w:t xml:space="preserve">Doba plnění podle této smlouvy se sjednává tak, že </w:t>
      </w:r>
      <w:r w:rsidR="005A1D37">
        <w:rPr>
          <w:rFonts w:ascii="Times" w:hAnsi="Times"/>
          <w:sz w:val="24"/>
        </w:rPr>
        <w:t>zvukař</w:t>
      </w:r>
      <w:r>
        <w:rPr>
          <w:rFonts w:ascii="Times" w:hAnsi="Times"/>
          <w:sz w:val="24"/>
        </w:rPr>
        <w:t xml:space="preserve"> se zavazuje řídit se rozvrhem práce stanoveným </w:t>
      </w:r>
      <w:r w:rsidR="009F3F94">
        <w:rPr>
          <w:rFonts w:ascii="Times" w:hAnsi="Times"/>
          <w:sz w:val="24"/>
        </w:rPr>
        <w:t>mistrem zvuku</w:t>
      </w:r>
      <w:r w:rsidR="00A27E2C">
        <w:rPr>
          <w:rFonts w:ascii="Times" w:hAnsi="Times"/>
          <w:sz w:val="24"/>
        </w:rPr>
        <w:t xml:space="preserve"> (rozpisy služeb). </w:t>
      </w:r>
      <w:r w:rsidR="009F3F94">
        <w:rPr>
          <w:rFonts w:ascii="Times" w:hAnsi="Times"/>
          <w:sz w:val="24"/>
        </w:rPr>
        <w:t>Rozpis služeb se po předchozím odsouhlasení zvukařem stává závazným a</w:t>
      </w:r>
      <w:r>
        <w:rPr>
          <w:rFonts w:ascii="Times" w:hAnsi="Times"/>
          <w:sz w:val="24"/>
        </w:rPr>
        <w:t xml:space="preserve"> sjednané termíny jsou považovány za smluvní termíny plnění podle této smlouvy. </w:t>
      </w:r>
      <w:r w:rsidR="009F3F94">
        <w:rPr>
          <w:rFonts w:ascii="Times" w:hAnsi="Times"/>
          <w:sz w:val="24"/>
        </w:rPr>
        <w:t>Podrobný rozpis činností</w:t>
      </w:r>
      <w:r>
        <w:rPr>
          <w:rFonts w:ascii="Times" w:hAnsi="Times"/>
          <w:sz w:val="24"/>
        </w:rPr>
        <w:t xml:space="preserve"> dle této smlouvy </w:t>
      </w:r>
      <w:r w:rsidR="009F3F94">
        <w:rPr>
          <w:rFonts w:ascii="Times" w:hAnsi="Times"/>
          <w:sz w:val="24"/>
        </w:rPr>
        <w:t>je dán týdenními fermany</w:t>
      </w:r>
      <w:r>
        <w:rPr>
          <w:rFonts w:ascii="Times" w:hAnsi="Times"/>
          <w:sz w:val="24"/>
        </w:rPr>
        <w:t xml:space="preserve">, které jsou vyvěšeny </w:t>
      </w:r>
      <w:r w:rsidR="00A27E2C">
        <w:rPr>
          <w:rFonts w:ascii="Times" w:hAnsi="Times"/>
          <w:sz w:val="24"/>
        </w:rPr>
        <w:t xml:space="preserve">v prostorách divadla a jsou k dispozici v aplikaci </w:t>
      </w:r>
      <w:proofErr w:type="spellStart"/>
      <w:r w:rsidR="00A27E2C">
        <w:rPr>
          <w:rFonts w:ascii="Times" w:hAnsi="Times"/>
          <w:sz w:val="24"/>
        </w:rPr>
        <w:t>Padlet</w:t>
      </w:r>
      <w:proofErr w:type="spellEnd"/>
      <w:r w:rsidR="00A27E2C">
        <w:rPr>
          <w:rFonts w:ascii="Times" w:hAnsi="Times"/>
          <w:sz w:val="24"/>
        </w:rPr>
        <w:t>, ke které dá divadlo zvukaři přístup. Součástí fermanů jsou i místní a časové dispozice ohledně konání akcí.</w:t>
      </w:r>
    </w:p>
    <w:p w14:paraId="5A9A1878" w14:textId="77777777" w:rsidR="000D5A36" w:rsidRPr="00A27E2C" w:rsidRDefault="000D5A36" w:rsidP="00A27E2C">
      <w:pPr>
        <w:numPr>
          <w:ilvl w:val="0"/>
          <w:numId w:val="20"/>
        </w:numPr>
        <w:jc w:val="both"/>
        <w:rPr>
          <w:rFonts w:ascii="Times" w:hAnsi="Times"/>
          <w:color w:val="000000"/>
          <w:sz w:val="24"/>
        </w:rPr>
      </w:pPr>
      <w:r>
        <w:rPr>
          <w:rFonts w:ascii="Times" w:hAnsi="Times"/>
          <w:color w:val="000000"/>
          <w:sz w:val="24"/>
        </w:rPr>
        <w:t xml:space="preserve">Smlouva se uzavírá </w:t>
      </w:r>
      <w:r w:rsidR="009F3F94">
        <w:rPr>
          <w:rFonts w:ascii="Times" w:hAnsi="Times"/>
          <w:color w:val="000000"/>
          <w:sz w:val="24"/>
        </w:rPr>
        <w:t>na dobu neurčitou od 1. 9. 2025</w:t>
      </w:r>
      <w:r>
        <w:rPr>
          <w:rFonts w:ascii="Times" w:hAnsi="Times"/>
          <w:color w:val="000000"/>
          <w:sz w:val="24"/>
        </w:rPr>
        <w:t xml:space="preserve"> a je ji možno vypovědět kterýmkoliv z účastníků i bez uvedení důvodu</w:t>
      </w:r>
      <w:r w:rsidR="005A1D37">
        <w:rPr>
          <w:rFonts w:ascii="Times" w:hAnsi="Times"/>
          <w:color w:val="000000"/>
          <w:sz w:val="24"/>
        </w:rPr>
        <w:t xml:space="preserve"> s výpovědní lhůtou </w:t>
      </w:r>
      <w:r w:rsidR="00A27E2C">
        <w:rPr>
          <w:rFonts w:ascii="Times" w:hAnsi="Times"/>
          <w:color w:val="000000"/>
          <w:sz w:val="24"/>
        </w:rPr>
        <w:t>jeden měsíc</w:t>
      </w:r>
      <w:r w:rsidR="005A1D37">
        <w:rPr>
          <w:rFonts w:ascii="Times" w:hAnsi="Times"/>
          <w:color w:val="000000"/>
          <w:sz w:val="24"/>
        </w:rPr>
        <w:t>,</w:t>
      </w:r>
      <w:r>
        <w:rPr>
          <w:rFonts w:ascii="Times" w:hAnsi="Times"/>
          <w:color w:val="000000"/>
          <w:sz w:val="24"/>
        </w:rPr>
        <w:t xml:space="preserve"> která </w:t>
      </w:r>
      <w:r>
        <w:rPr>
          <w:rFonts w:ascii="Times" w:hAnsi="Times"/>
          <w:color w:val="000000"/>
          <w:sz w:val="24"/>
        </w:rPr>
        <w:lastRenderedPageBreak/>
        <w:t>počíná běžet prvního dne následujícího měsíce po měsíci, v němž došlo k doručení písemné výpovědi druhému účastníku.</w:t>
      </w:r>
    </w:p>
    <w:p w14:paraId="64A98809" w14:textId="77777777" w:rsidR="000D5A36" w:rsidRDefault="000D5A36">
      <w:pPr>
        <w:ind w:left="360"/>
        <w:jc w:val="both"/>
        <w:rPr>
          <w:rFonts w:ascii="Times" w:hAnsi="Times"/>
          <w:sz w:val="24"/>
        </w:rPr>
      </w:pPr>
    </w:p>
    <w:p w14:paraId="56D4B64E" w14:textId="77777777" w:rsidR="000D5A36" w:rsidRDefault="000D5A36">
      <w:pPr>
        <w:pStyle w:val="Nadpis3"/>
      </w:pPr>
      <w:r>
        <w:t>IV. Odměna a její splatnost</w:t>
      </w:r>
    </w:p>
    <w:p w14:paraId="3962C3E6" w14:textId="77777777" w:rsidR="000D5A36" w:rsidRDefault="000D5A36">
      <w:pPr>
        <w:pStyle w:val="Zkladntext2"/>
        <w:jc w:val="both"/>
        <w:rPr>
          <w:b/>
        </w:rPr>
      </w:pPr>
    </w:p>
    <w:p w14:paraId="1D02282C" w14:textId="77777777" w:rsidR="005A1D37" w:rsidRDefault="000D5A36" w:rsidP="008F038D">
      <w:pPr>
        <w:pStyle w:val="Zkladntext2"/>
        <w:numPr>
          <w:ilvl w:val="0"/>
          <w:numId w:val="19"/>
        </w:numPr>
        <w:jc w:val="both"/>
      </w:pPr>
      <w:r>
        <w:t xml:space="preserve">Odměna za vykonávanou činnost dle této smlouvy se sjednává </w:t>
      </w:r>
      <w:r w:rsidR="005A1D37">
        <w:t>takto (částky jsou uvedeny včetně případné DPH):</w:t>
      </w:r>
    </w:p>
    <w:p w14:paraId="76CBDCC0" w14:textId="4B1192ED" w:rsidR="009F3F94" w:rsidRDefault="009F3F94" w:rsidP="009F3F94">
      <w:pPr>
        <w:pStyle w:val="Zkladntext2"/>
        <w:numPr>
          <w:ilvl w:val="1"/>
          <w:numId w:val="19"/>
        </w:numPr>
        <w:jc w:val="both"/>
      </w:pPr>
      <w:r>
        <w:t>Odměna za z</w:t>
      </w:r>
      <w:r w:rsidR="00A27E2C">
        <w:t xml:space="preserve">aučování nových </w:t>
      </w:r>
      <w:r>
        <w:t xml:space="preserve">zvukařů: 2.500 Kč </w:t>
      </w:r>
      <w:r w:rsidR="002A75B7">
        <w:t xml:space="preserve">(slovy dva tisíce pět set korun) </w:t>
      </w:r>
      <w:r>
        <w:t xml:space="preserve">za každé představení na domácí scéně a 3.000 Kč </w:t>
      </w:r>
      <w:r w:rsidR="002A75B7">
        <w:t xml:space="preserve">(slovy tři tisíce korun) </w:t>
      </w:r>
      <w:r>
        <w:t>na představení mimo sídlo divadla</w:t>
      </w:r>
      <w:r w:rsidR="00993CA3">
        <w:t xml:space="preserve"> (pasivní asistence zaučujícího, nikoli samostatné zvučení představení)</w:t>
      </w:r>
    </w:p>
    <w:p w14:paraId="05E09782" w14:textId="639281BD" w:rsidR="005A1D37" w:rsidRDefault="009F3F94" w:rsidP="008F038D">
      <w:pPr>
        <w:pStyle w:val="Zkladntext2"/>
        <w:numPr>
          <w:ilvl w:val="1"/>
          <w:numId w:val="19"/>
        </w:numPr>
        <w:jc w:val="both"/>
      </w:pPr>
      <w:r>
        <w:t xml:space="preserve">Samostatné zvučení inscenací na repertoáru divadla – </w:t>
      </w:r>
      <w:r w:rsidR="00993CA3">
        <w:t>4</w:t>
      </w:r>
      <w:r>
        <w:t xml:space="preserve">.000 Kč </w:t>
      </w:r>
      <w:r w:rsidR="002A75B7">
        <w:t xml:space="preserve">(slovy čtyři tisíce korun) </w:t>
      </w:r>
      <w:r>
        <w:t>na domácí scéně, 5</w:t>
      </w:r>
      <w:r w:rsidR="00993CA3">
        <w:t>.0</w:t>
      </w:r>
      <w:r>
        <w:t xml:space="preserve">00 Kč </w:t>
      </w:r>
      <w:r w:rsidR="002A75B7">
        <w:t xml:space="preserve">(slovy pět tisíc korun) </w:t>
      </w:r>
      <w:r>
        <w:t>na zájezdě.</w:t>
      </w:r>
    </w:p>
    <w:p w14:paraId="1420FD1E" w14:textId="0F1C0EE9" w:rsidR="00B862FF" w:rsidRDefault="00B862FF" w:rsidP="008F038D">
      <w:pPr>
        <w:pStyle w:val="Zkladntext2"/>
        <w:numPr>
          <w:ilvl w:val="1"/>
          <w:numId w:val="19"/>
        </w:numPr>
        <w:jc w:val="both"/>
      </w:pPr>
      <w:r>
        <w:t>Zaučování</w:t>
      </w:r>
      <w:r w:rsidR="009F3F94">
        <w:t xml:space="preserve"> nových zvukařů</w:t>
      </w:r>
      <w:r>
        <w:t xml:space="preserve"> na </w:t>
      </w:r>
      <w:proofErr w:type="spellStart"/>
      <w:r w:rsidR="009F3F94">
        <w:t>oprašovací</w:t>
      </w:r>
      <w:proofErr w:type="spellEnd"/>
      <w:r w:rsidR="009F3F94">
        <w:t xml:space="preserve"> </w:t>
      </w:r>
      <w:r>
        <w:t>zkoušce</w:t>
      </w:r>
      <w:r w:rsidR="00993CA3">
        <w:t xml:space="preserve"> (asistence)</w:t>
      </w:r>
      <w:r w:rsidR="009F3F94">
        <w:t>: 2</w:t>
      </w:r>
      <w:r w:rsidR="00F30F04">
        <w:t>.</w:t>
      </w:r>
      <w:r w:rsidR="00993CA3">
        <w:t>5</w:t>
      </w:r>
      <w:r w:rsidR="009F3F94">
        <w:t xml:space="preserve">00 Kč </w:t>
      </w:r>
      <w:r w:rsidR="002A75B7">
        <w:t>(slovy dva tisíce pět set korun)</w:t>
      </w:r>
    </w:p>
    <w:p w14:paraId="509B25CA" w14:textId="77777777" w:rsidR="00F8526A" w:rsidRDefault="00B862FF" w:rsidP="008F038D">
      <w:pPr>
        <w:pStyle w:val="Zkladntext2"/>
        <w:numPr>
          <w:ilvl w:val="1"/>
          <w:numId w:val="19"/>
        </w:numPr>
        <w:jc w:val="both"/>
      </w:pPr>
      <w:r>
        <w:t>O</w:t>
      </w:r>
      <w:r w:rsidR="00F8526A">
        <w:t>dměna za případné další činnosti nad rámec této smlouvy bude řešena dohodou stran.</w:t>
      </w:r>
    </w:p>
    <w:p w14:paraId="6B059191" w14:textId="77777777" w:rsidR="008F038D" w:rsidRPr="003D41AA" w:rsidRDefault="000D5A36" w:rsidP="008F038D">
      <w:pPr>
        <w:pStyle w:val="Zkladntext2"/>
        <w:numPr>
          <w:ilvl w:val="0"/>
          <w:numId w:val="19"/>
        </w:numPr>
        <w:jc w:val="both"/>
        <w:rPr>
          <w:color w:val="auto"/>
        </w:rPr>
      </w:pPr>
      <w:r w:rsidRPr="003D41AA">
        <w:rPr>
          <w:color w:val="auto"/>
        </w:rPr>
        <w:t xml:space="preserve">Odměna je splatná </w:t>
      </w:r>
      <w:r w:rsidR="00F30F04">
        <w:rPr>
          <w:color w:val="auto"/>
        </w:rPr>
        <w:t xml:space="preserve">na základě faktury zvukaře </w:t>
      </w:r>
      <w:r w:rsidRPr="003D41AA">
        <w:rPr>
          <w:color w:val="auto"/>
        </w:rPr>
        <w:t>vždy za předchozí měsíc.</w:t>
      </w:r>
    </w:p>
    <w:p w14:paraId="4FAE6A0D" w14:textId="77777777" w:rsidR="000D5A36" w:rsidRPr="003D41AA" w:rsidRDefault="000D5A36" w:rsidP="008F038D">
      <w:pPr>
        <w:pStyle w:val="Zkladntext2"/>
        <w:numPr>
          <w:ilvl w:val="0"/>
          <w:numId w:val="19"/>
        </w:numPr>
        <w:jc w:val="both"/>
        <w:rPr>
          <w:color w:val="auto"/>
        </w:rPr>
      </w:pPr>
      <w:r w:rsidRPr="003D41AA">
        <w:rPr>
          <w:color w:val="auto"/>
        </w:rPr>
        <w:t xml:space="preserve">Úhrada odměny bude provedena </w:t>
      </w:r>
      <w:r w:rsidR="00B862FF" w:rsidRPr="003D41AA">
        <w:rPr>
          <w:color w:val="auto"/>
        </w:rPr>
        <w:t>převodem na účet</w:t>
      </w:r>
      <w:r w:rsidR="00F30F04">
        <w:rPr>
          <w:color w:val="auto"/>
        </w:rPr>
        <w:t xml:space="preserve"> zvukaře, uvedený na faktuře. </w:t>
      </w:r>
      <w:r w:rsidR="00B862FF" w:rsidRPr="003D41AA">
        <w:rPr>
          <w:color w:val="auto"/>
        </w:rPr>
        <w:t xml:space="preserve"> </w:t>
      </w:r>
    </w:p>
    <w:p w14:paraId="712750A8" w14:textId="77777777" w:rsidR="00C144DA" w:rsidRDefault="00782691" w:rsidP="00C144DA">
      <w:pPr>
        <w:pStyle w:val="Zkladntext2"/>
        <w:numPr>
          <w:ilvl w:val="0"/>
          <w:numId w:val="19"/>
        </w:numPr>
        <w:jc w:val="both"/>
      </w:pPr>
      <w:r>
        <w:t xml:space="preserve">Na faktuře budou uvedeny termíny a názvy </w:t>
      </w:r>
      <w:r w:rsidR="00B862FF">
        <w:t>činností ve struktuře dle bodu 1</w:t>
      </w:r>
      <w:r w:rsidR="000D5A36">
        <w:t xml:space="preserve">. </w:t>
      </w:r>
    </w:p>
    <w:p w14:paraId="0C4E385E" w14:textId="77777777" w:rsidR="000D5A36" w:rsidRDefault="000D5A36" w:rsidP="008F038D">
      <w:pPr>
        <w:pStyle w:val="Zkladntext2"/>
        <w:numPr>
          <w:ilvl w:val="0"/>
          <w:numId w:val="19"/>
        </w:numPr>
        <w:jc w:val="both"/>
      </w:pPr>
      <w:r>
        <w:t xml:space="preserve">Divadlo je povinno uhradit fakturu do </w:t>
      </w:r>
      <w:r w:rsidR="00F30F04">
        <w:t xml:space="preserve">14 </w:t>
      </w:r>
      <w:r>
        <w:t xml:space="preserve">dnů od jejího </w:t>
      </w:r>
      <w:r w:rsidR="00A13999">
        <w:t>schválení</w:t>
      </w:r>
      <w:r w:rsidR="00B862FF">
        <w:t xml:space="preserve"> šéfem zvuku</w:t>
      </w:r>
      <w:r w:rsidR="00A13999">
        <w:t>.</w:t>
      </w:r>
    </w:p>
    <w:p w14:paraId="2FD52107" w14:textId="77777777" w:rsidR="000D5A36" w:rsidRDefault="000D5A36" w:rsidP="008F038D">
      <w:pPr>
        <w:pStyle w:val="Zkladntext2"/>
        <w:numPr>
          <w:ilvl w:val="0"/>
          <w:numId w:val="19"/>
        </w:numPr>
        <w:jc w:val="both"/>
      </w:pPr>
      <w:r>
        <w:t xml:space="preserve">Kromě odměny podle odst. 1 nenáleží </w:t>
      </w:r>
      <w:r w:rsidR="005A1D37">
        <w:t>zvukař</w:t>
      </w:r>
      <w:r>
        <w:t xml:space="preserve">i žádné další plnění v souvislosti s touto smlouvou. </w:t>
      </w:r>
    </w:p>
    <w:p w14:paraId="1E60C9D5" w14:textId="77777777" w:rsidR="000D5A36" w:rsidRDefault="000D5A36" w:rsidP="008F038D">
      <w:pPr>
        <w:pStyle w:val="Zkladntext2"/>
        <w:numPr>
          <w:ilvl w:val="0"/>
          <w:numId w:val="19"/>
        </w:numPr>
        <w:jc w:val="both"/>
      </w:pPr>
      <w:r>
        <w:t xml:space="preserve">Divadlo je oprávněno započítat veškeré nároky vzniklé vůči </w:t>
      </w:r>
      <w:r w:rsidR="005A1D37">
        <w:t>zvukař</w:t>
      </w:r>
      <w:r>
        <w:t>i z této smlouvy na</w:t>
      </w:r>
      <w:r w:rsidR="008F038D">
        <w:t xml:space="preserve"> nevyplacené částky</w:t>
      </w:r>
      <w:r>
        <w:t xml:space="preserve"> odměny.</w:t>
      </w:r>
    </w:p>
    <w:p w14:paraId="022BC461" w14:textId="77777777" w:rsidR="000D5A36" w:rsidRDefault="000D5A36">
      <w:pPr>
        <w:jc w:val="both"/>
        <w:rPr>
          <w:rFonts w:ascii="Times" w:hAnsi="Times"/>
          <w:sz w:val="24"/>
        </w:rPr>
      </w:pPr>
    </w:p>
    <w:p w14:paraId="6419621A" w14:textId="77777777" w:rsidR="000D5A36" w:rsidRDefault="000D5A36">
      <w:pPr>
        <w:jc w:val="both"/>
        <w:rPr>
          <w:rFonts w:ascii="Times" w:hAnsi="Times"/>
          <w:sz w:val="24"/>
        </w:rPr>
      </w:pPr>
    </w:p>
    <w:p w14:paraId="3CD56760" w14:textId="77777777" w:rsidR="000D5A36" w:rsidRDefault="000D5A36">
      <w:pPr>
        <w:jc w:val="center"/>
        <w:rPr>
          <w:rFonts w:ascii="Times" w:hAnsi="Times"/>
          <w:b/>
          <w:sz w:val="24"/>
        </w:rPr>
      </w:pPr>
      <w:r>
        <w:rPr>
          <w:rFonts w:ascii="Times" w:hAnsi="Times"/>
          <w:b/>
          <w:color w:val="000000"/>
          <w:sz w:val="24"/>
        </w:rPr>
        <w:t xml:space="preserve">V. </w:t>
      </w:r>
      <w:r>
        <w:rPr>
          <w:rFonts w:ascii="Times" w:hAnsi="Times"/>
          <w:b/>
          <w:sz w:val="24"/>
        </w:rPr>
        <w:t>Další ujednání</w:t>
      </w:r>
    </w:p>
    <w:p w14:paraId="61EB95E1" w14:textId="77777777" w:rsidR="000D5A36" w:rsidRDefault="000D5A36">
      <w:pPr>
        <w:jc w:val="both"/>
        <w:rPr>
          <w:rFonts w:ascii="Times" w:hAnsi="Times"/>
          <w:sz w:val="24"/>
          <w:lang w:val="en-GB"/>
        </w:rPr>
      </w:pPr>
    </w:p>
    <w:p w14:paraId="25E1C7EF" w14:textId="77777777" w:rsidR="000D5A36" w:rsidRDefault="000D5A36" w:rsidP="008F038D">
      <w:pPr>
        <w:pStyle w:val="Zkladntex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 důvodu dlouhodobé nemoci nebo změny zdravotního stavu, pro niž nemůže </w:t>
      </w:r>
      <w:r w:rsidR="005A1D37">
        <w:t>zvukař</w:t>
      </w:r>
      <w:r>
        <w:t xml:space="preserve"> plnit závazky z této smlouvy, může divadlo odstoupit od smlouvy. </w:t>
      </w:r>
    </w:p>
    <w:p w14:paraId="61BFE494" w14:textId="77777777" w:rsidR="000D5A36" w:rsidRDefault="000D5A36" w:rsidP="008F038D">
      <w:pPr>
        <w:pStyle w:val="Zkladntex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Nebude-li </w:t>
      </w:r>
      <w:r w:rsidR="005A1D37">
        <w:t>Zvukař</w:t>
      </w:r>
      <w:r>
        <w:t xml:space="preserve"> schopen zúčastnit se představení z důvodů způsobených vyšší mocí a těch, které nemohl předvídat ani jim zabránit (např. nemoc), je povinen takovou skutečnost bez odkladu oznámit </w:t>
      </w:r>
      <w:r w:rsidR="00F30F04">
        <w:t>zvukovému</w:t>
      </w:r>
      <w:r>
        <w:t xml:space="preserve"> mistru divadla nebo tajemnici uměleckého souboru a vznik těchto důvodů prokázat</w:t>
      </w:r>
    </w:p>
    <w:p w14:paraId="19B0E9EB" w14:textId="77777777" w:rsidR="000D5A36" w:rsidRDefault="000D5A36" w:rsidP="008F038D">
      <w:pPr>
        <w:pStyle w:val="Zkladntex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Poruší-li </w:t>
      </w:r>
      <w:r w:rsidR="005A1D37">
        <w:t>Zvukař</w:t>
      </w:r>
      <w:r>
        <w:t xml:space="preserve"> zaviněně závazky vyplývající z této smlouvy, zejména nedostaví-li se </w:t>
      </w:r>
      <w:r w:rsidR="005A1D37">
        <w:t>Zvukař</w:t>
      </w:r>
      <w:r>
        <w:t xml:space="preserve"> na akci (tj. zkouška, představení a další akce dle fermanu), dostaví se na akci pod vlivem alkoholu či jiných omamných látek nebo pozdními příchody a jinou hrubou nekázní znemožní řádné provádění akcí, je povinen zaplatit Divadlu smluvní pokutu ve výši </w:t>
      </w:r>
      <w:r w:rsidR="00F30F04">
        <w:t>1.000</w:t>
      </w:r>
      <w:r>
        <w:t xml:space="preserve"> Kč za každé takové porušení povinnosti. Nárok Divadla na náhradu takto způsobené škody tím není dotčen. Dojde-li k takovému porušení povinnosti opakovaně, má Divadlo právo odstoupit od této smlouvy; jeho nárok na náhradu způsobené škody tím není dotčen. </w:t>
      </w:r>
    </w:p>
    <w:p w14:paraId="330AA248" w14:textId="77777777" w:rsidR="000D5A36" w:rsidRDefault="005A1D37" w:rsidP="008F038D">
      <w:pPr>
        <w:pStyle w:val="Zkladntex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</w:pPr>
      <w:r>
        <w:t>Zvukař</w:t>
      </w:r>
      <w:r w:rsidR="000D5A36">
        <w:t xml:space="preserve"> je povinen účastnit se akcí divadla bezvadně připraven a s požadovanou znalost</w:t>
      </w:r>
      <w:r w:rsidR="00AF2819">
        <w:t>í</w:t>
      </w:r>
      <w:r w:rsidR="000D5A36">
        <w:t xml:space="preserve"> inscenací a </w:t>
      </w:r>
      <w:r w:rsidR="00AF2819">
        <w:t>zvukových</w:t>
      </w:r>
      <w:r w:rsidR="000D5A36">
        <w:t xml:space="preserve"> akcí. Při zkouškách a představení nesmí být </w:t>
      </w:r>
      <w:r>
        <w:t>zvukař</w:t>
      </w:r>
      <w:r w:rsidR="000D5A36">
        <w:t xml:space="preserve"> pod vlivem alkoholických nápojů či jiných omamných látek </w:t>
      </w:r>
    </w:p>
    <w:p w14:paraId="3A0069B1" w14:textId="77777777" w:rsidR="000D5A36" w:rsidRDefault="005A1D37" w:rsidP="008F038D">
      <w:pPr>
        <w:pStyle w:val="Zkladntex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</w:pPr>
      <w:r>
        <w:t>Zvukař</w:t>
      </w:r>
      <w:r w:rsidR="000D5A36">
        <w:t xml:space="preserve"> prohlašuje a svým podpisem potvrzuje, že byl před podpisem této smlouvy seznámen s požárně bezpečnostními předpisy (PO) a zásadami bezpečnosti a ochrany zdraví při práci (BOZP) a pracovním řádem v divadle a zavazuje se je v rozsahu svých závazků dle této smlouvy dodržovat.</w:t>
      </w:r>
    </w:p>
    <w:p w14:paraId="3CE3745B" w14:textId="77777777" w:rsidR="000D5A36" w:rsidRDefault="005A1D37" w:rsidP="008F038D">
      <w:pPr>
        <w:pStyle w:val="Zkladntex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</w:pPr>
      <w:r>
        <w:t>Zvukař</w:t>
      </w:r>
      <w:r w:rsidR="000D5A36">
        <w:t xml:space="preserve"> se zavazuje, že po podpisu této smlouvy neuzavře bez souhlasu divadla žádnou jinou smlouvu a nepřijme žádný jiný závazek, který by časově, věcně nebo jinak ohrozil plnění této smlouvy. </w:t>
      </w:r>
      <w:r>
        <w:t>Zvukař</w:t>
      </w:r>
      <w:r w:rsidR="000D5A36">
        <w:t xml:space="preserve"> současně prohlašuje, že v době podpisu není žádným takovým závazkem vázán. </w:t>
      </w:r>
      <w:r>
        <w:t>Zvukař</w:t>
      </w:r>
      <w:r w:rsidR="000D5A36">
        <w:t xml:space="preserve"> se dále zavazuje takové závazky neuzavřít.</w:t>
      </w:r>
    </w:p>
    <w:p w14:paraId="7CF3A4B7" w14:textId="77777777" w:rsidR="000D5A36" w:rsidRDefault="005A1D37" w:rsidP="008F038D">
      <w:pPr>
        <w:pStyle w:val="Zkladntex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</w:pPr>
      <w:r>
        <w:t>Zvukař</w:t>
      </w:r>
      <w:r w:rsidR="000D5A36">
        <w:t xml:space="preserve"> se zavazuje oznámit divadlu neprodleně každou změnu své adresy, telefonního spojení, změnu zdravotního stavu a další skutečnosti, pokud by mohly ohrozit plnění této smlouvy.</w:t>
      </w:r>
    </w:p>
    <w:p w14:paraId="2A0302A2" w14:textId="77777777" w:rsidR="000D5A36" w:rsidRDefault="000D5A36" w:rsidP="008F038D">
      <w:pPr>
        <w:pStyle w:val="Zkladntex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Jestliže bude třeba zajistit výkon </w:t>
      </w:r>
      <w:r w:rsidR="005A1D37">
        <w:t>zvukař</w:t>
      </w:r>
      <w:r>
        <w:t xml:space="preserve">e podle této smlouvy mimo sídlo divadla (zájezdy), je divadlo povinno sdělit </w:t>
      </w:r>
      <w:r w:rsidR="005A1D37">
        <w:t>zvukař</w:t>
      </w:r>
      <w:r>
        <w:t>i včas potřebné pokyny a</w:t>
      </w:r>
      <w:r w:rsidR="00AF2819">
        <w:t xml:space="preserve"> informace týkající se dopravy a </w:t>
      </w:r>
      <w:r>
        <w:t xml:space="preserve">ubytování. </w:t>
      </w:r>
    </w:p>
    <w:p w14:paraId="5088C7F5" w14:textId="77777777" w:rsidR="000D5A36" w:rsidRDefault="005A1D37" w:rsidP="008F038D">
      <w:pPr>
        <w:pStyle w:val="Zkladntex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</w:pPr>
      <w:r>
        <w:t>Zvukař</w:t>
      </w:r>
      <w:r w:rsidR="000D5A36">
        <w:t xml:space="preserve"> je povinen dodržovat předpisy divadla, s nimiž byl seznámen, a pokyny pověřených osob divadla.  </w:t>
      </w:r>
    </w:p>
    <w:p w14:paraId="2A6BEA4E" w14:textId="77777777" w:rsidR="000D5A36" w:rsidRDefault="000D5A36" w:rsidP="008F038D">
      <w:pPr>
        <w:tabs>
          <w:tab w:val="num" w:pos="426"/>
        </w:tabs>
        <w:ind w:left="426" w:hanging="426"/>
        <w:jc w:val="both"/>
        <w:rPr>
          <w:rFonts w:ascii="Times" w:hAnsi="Times"/>
          <w:color w:val="000000"/>
          <w:sz w:val="24"/>
        </w:rPr>
      </w:pPr>
    </w:p>
    <w:p w14:paraId="0908862F" w14:textId="77777777" w:rsidR="000D5A36" w:rsidRDefault="000D5A36" w:rsidP="008F038D">
      <w:pPr>
        <w:tabs>
          <w:tab w:val="num" w:pos="426"/>
        </w:tabs>
        <w:ind w:left="426" w:hanging="426"/>
        <w:jc w:val="both"/>
        <w:rPr>
          <w:rFonts w:ascii="Times" w:hAnsi="Times"/>
          <w:color w:val="000000"/>
          <w:sz w:val="24"/>
        </w:rPr>
      </w:pPr>
    </w:p>
    <w:p w14:paraId="2710765E" w14:textId="77777777" w:rsidR="000D5A36" w:rsidRDefault="000D5A36" w:rsidP="008F038D">
      <w:pPr>
        <w:pStyle w:val="Nadpis2"/>
        <w:tabs>
          <w:tab w:val="num" w:pos="426"/>
        </w:tabs>
        <w:ind w:left="426" w:hanging="426"/>
      </w:pPr>
      <w:r>
        <w:t>VI. Závěrečná ustanovení</w:t>
      </w:r>
    </w:p>
    <w:p w14:paraId="3D99BDF4" w14:textId="77777777" w:rsidR="000D5A36" w:rsidRDefault="000D5A36" w:rsidP="008F038D">
      <w:pPr>
        <w:tabs>
          <w:tab w:val="num" w:pos="426"/>
        </w:tabs>
        <w:ind w:left="426" w:hanging="426"/>
        <w:jc w:val="both"/>
        <w:rPr>
          <w:rFonts w:ascii="Times" w:hAnsi="Times"/>
        </w:rPr>
      </w:pPr>
    </w:p>
    <w:p w14:paraId="4E191042" w14:textId="77777777" w:rsidR="000D5A36" w:rsidRDefault="000D5A36" w:rsidP="008F038D">
      <w:pPr>
        <w:pStyle w:val="Zkladntext2"/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>
        <w:t>Touto smlouvou nevzniká pracovní poměr ani dohoda o pracích konaných mimo pracovní poměr podle zákoníku práce.</w:t>
      </w:r>
    </w:p>
    <w:p w14:paraId="32918CEB" w14:textId="77777777" w:rsidR="000D5A36" w:rsidRDefault="000D5A36" w:rsidP="008F038D">
      <w:pPr>
        <w:pStyle w:val="Zkladntext2"/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>
        <w:t>Na právní vztahy založené touto smlouvou se vztahuje obchodní zákoník.</w:t>
      </w:r>
    </w:p>
    <w:p w14:paraId="14D7DE27" w14:textId="77777777" w:rsidR="000D5A36" w:rsidRDefault="000D5A36" w:rsidP="008F038D">
      <w:pPr>
        <w:pStyle w:val="Zkladntext2"/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>
        <w:t>Tato smlouva je vyhotovena ve dvou exemplářích, z nichž každá z účastníků obdrží jeden.</w:t>
      </w:r>
    </w:p>
    <w:p w14:paraId="38723C49" w14:textId="77777777" w:rsidR="00B05D07" w:rsidRDefault="000D5A36" w:rsidP="008F038D">
      <w:pPr>
        <w:pStyle w:val="Zkladntext2"/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Tato smlouva nabývá platnosti dnem podpisu obou smluvních stran a účinnosti od </w:t>
      </w:r>
      <w:r w:rsidR="00B862FF">
        <w:t xml:space="preserve">1. </w:t>
      </w:r>
      <w:r w:rsidR="00F30F04">
        <w:t>9.</w:t>
      </w:r>
      <w:r w:rsidR="00B862FF">
        <w:t xml:space="preserve"> 2025.</w:t>
      </w:r>
    </w:p>
    <w:p w14:paraId="117F8641" w14:textId="77777777" w:rsidR="000D5A36" w:rsidRDefault="000D5A36" w:rsidP="008F038D">
      <w:pPr>
        <w:pStyle w:val="Zkladntext2"/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>
        <w:t>Tuto smlouvu lze měnit nebo doplňovat pouze písemnými dodatky podepsanými oběma smluvními stranami</w:t>
      </w:r>
      <w:r w:rsidR="00AF2819">
        <w:t>.</w:t>
      </w:r>
    </w:p>
    <w:p w14:paraId="644E14E6" w14:textId="77777777" w:rsidR="000D5A36" w:rsidRDefault="000D5A36" w:rsidP="008F038D">
      <w:pPr>
        <w:tabs>
          <w:tab w:val="num" w:pos="426"/>
        </w:tabs>
        <w:ind w:left="426" w:hanging="426"/>
        <w:jc w:val="both"/>
        <w:rPr>
          <w:rFonts w:ascii="Times" w:hAnsi="Times"/>
          <w:sz w:val="24"/>
        </w:rPr>
      </w:pPr>
    </w:p>
    <w:p w14:paraId="2284989E" w14:textId="77777777" w:rsidR="000D5A36" w:rsidRDefault="000D5A36" w:rsidP="008F038D">
      <w:pPr>
        <w:tabs>
          <w:tab w:val="num" w:pos="426"/>
        </w:tabs>
        <w:ind w:left="426" w:hanging="426"/>
        <w:jc w:val="both"/>
        <w:rPr>
          <w:rFonts w:ascii="Times" w:hAnsi="Times"/>
          <w:sz w:val="24"/>
        </w:rPr>
      </w:pPr>
    </w:p>
    <w:p w14:paraId="53DFAFCD" w14:textId="77777777" w:rsidR="000D5A36" w:rsidRDefault="000D5A36" w:rsidP="008F038D">
      <w:pPr>
        <w:tabs>
          <w:tab w:val="num" w:pos="426"/>
        </w:tabs>
        <w:ind w:left="426" w:hanging="426"/>
        <w:jc w:val="both"/>
        <w:rPr>
          <w:rFonts w:ascii="Times" w:hAnsi="Times"/>
          <w:sz w:val="24"/>
        </w:rPr>
      </w:pPr>
    </w:p>
    <w:p w14:paraId="47683379" w14:textId="77777777" w:rsidR="000D5A36" w:rsidRDefault="000D5A36" w:rsidP="008F038D">
      <w:pPr>
        <w:tabs>
          <w:tab w:val="num" w:pos="426"/>
        </w:tabs>
        <w:ind w:left="426" w:hanging="426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Přílohy:</w:t>
      </w:r>
    </w:p>
    <w:p w14:paraId="038B874C" w14:textId="77777777" w:rsidR="000D5A36" w:rsidRDefault="000D5A36" w:rsidP="008F038D">
      <w:pPr>
        <w:tabs>
          <w:tab w:val="num" w:pos="426"/>
        </w:tabs>
        <w:ind w:left="426" w:hanging="426"/>
        <w:jc w:val="both"/>
        <w:rPr>
          <w:rFonts w:ascii="Times" w:hAnsi="Times"/>
          <w:sz w:val="24"/>
        </w:rPr>
      </w:pPr>
    </w:p>
    <w:p w14:paraId="1AD21606" w14:textId="77777777" w:rsidR="000D5A36" w:rsidRDefault="000D5A36" w:rsidP="008F038D">
      <w:pPr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rFonts w:ascii="Times" w:hAnsi="Times"/>
          <w:snapToGrid w:val="0"/>
          <w:sz w:val="24"/>
        </w:rPr>
      </w:pPr>
      <w:r>
        <w:rPr>
          <w:rFonts w:ascii="Times" w:hAnsi="Times"/>
          <w:sz w:val="24"/>
        </w:rPr>
        <w:t>Podrobný popis výkonu</w:t>
      </w:r>
      <w:r w:rsidR="00B862FF">
        <w:rPr>
          <w:rFonts w:ascii="Times" w:hAnsi="Times"/>
          <w:sz w:val="24"/>
        </w:rPr>
        <w:t xml:space="preserve"> práce</w:t>
      </w:r>
      <w:r>
        <w:rPr>
          <w:rFonts w:ascii="Times" w:hAnsi="Times"/>
          <w:sz w:val="24"/>
        </w:rPr>
        <w:t xml:space="preserve"> </w:t>
      </w:r>
      <w:r w:rsidR="005A1D37">
        <w:rPr>
          <w:rFonts w:ascii="Times" w:hAnsi="Times"/>
          <w:sz w:val="24"/>
        </w:rPr>
        <w:t>zvukař</w:t>
      </w:r>
      <w:r>
        <w:rPr>
          <w:rFonts w:ascii="Times" w:hAnsi="Times"/>
          <w:sz w:val="24"/>
        </w:rPr>
        <w:t>e</w:t>
      </w:r>
      <w:r>
        <w:rPr>
          <w:rFonts w:ascii="Times" w:hAnsi="Times"/>
          <w:snapToGrid w:val="0"/>
          <w:sz w:val="24"/>
        </w:rPr>
        <w:t xml:space="preserve"> </w:t>
      </w:r>
    </w:p>
    <w:p w14:paraId="08A3AC7D" w14:textId="77777777" w:rsidR="00AF2819" w:rsidRDefault="00B862FF" w:rsidP="008F038D">
      <w:pPr>
        <w:pStyle w:val="Zkladntext3"/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i w:val="0"/>
        </w:rPr>
      </w:pPr>
      <w:r>
        <w:rPr>
          <w:i w:val="0"/>
        </w:rPr>
        <w:t>Ž</w:t>
      </w:r>
      <w:r w:rsidR="000D5A36" w:rsidRPr="00AF2819">
        <w:rPr>
          <w:i w:val="0"/>
        </w:rPr>
        <w:t>ivnostenské oprávnění</w:t>
      </w:r>
      <w:r>
        <w:rPr>
          <w:i w:val="0"/>
        </w:rPr>
        <w:t xml:space="preserve"> zvukaře</w:t>
      </w:r>
    </w:p>
    <w:p w14:paraId="0A1CF5C1" w14:textId="77777777" w:rsidR="009E013E" w:rsidRPr="002A75B7" w:rsidRDefault="009E013E" w:rsidP="008F038D">
      <w:pPr>
        <w:pStyle w:val="Zkladntext3"/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i w:val="0"/>
        </w:rPr>
      </w:pPr>
      <w:r>
        <w:rPr>
          <w:i w:val="0"/>
          <w:snapToGrid w:val="0"/>
        </w:rPr>
        <w:t>Školení PO a BOZP</w:t>
      </w:r>
    </w:p>
    <w:p w14:paraId="126E1817" w14:textId="5134846A" w:rsidR="002A75B7" w:rsidRPr="00AF2819" w:rsidRDefault="002A75B7" w:rsidP="008F038D">
      <w:pPr>
        <w:pStyle w:val="Zkladntext3"/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i w:val="0"/>
        </w:rPr>
      </w:pPr>
      <w:r>
        <w:rPr>
          <w:i w:val="0"/>
          <w:snapToGrid w:val="0"/>
        </w:rPr>
        <w:t>Prohlášení o GDPR</w:t>
      </w:r>
    </w:p>
    <w:p w14:paraId="140CA563" w14:textId="77777777" w:rsidR="000D5A36" w:rsidRDefault="000D5A36" w:rsidP="008F038D">
      <w:pPr>
        <w:pStyle w:val="Zkladntext3"/>
        <w:tabs>
          <w:tab w:val="num" w:pos="426"/>
        </w:tabs>
        <w:ind w:left="426" w:hanging="426"/>
        <w:jc w:val="both"/>
        <w:rPr>
          <w:i w:val="0"/>
        </w:rPr>
      </w:pPr>
    </w:p>
    <w:p w14:paraId="44318A40" w14:textId="77777777" w:rsidR="000D5A36" w:rsidRDefault="000D5A36" w:rsidP="008F038D">
      <w:pPr>
        <w:pStyle w:val="Zkladntext3"/>
        <w:tabs>
          <w:tab w:val="num" w:pos="426"/>
        </w:tabs>
        <w:ind w:left="426" w:hanging="426"/>
        <w:jc w:val="both"/>
        <w:rPr>
          <w:i w:val="0"/>
        </w:rPr>
      </w:pPr>
    </w:p>
    <w:p w14:paraId="3B91976F" w14:textId="228AEE39" w:rsidR="000D5A36" w:rsidRPr="00F30F04" w:rsidRDefault="00A47067" w:rsidP="008F038D">
      <w:pPr>
        <w:pStyle w:val="Zkladntext3"/>
        <w:tabs>
          <w:tab w:val="num" w:pos="426"/>
        </w:tabs>
        <w:ind w:left="426" w:hanging="426"/>
        <w:jc w:val="both"/>
        <w:rPr>
          <w:bCs/>
          <w:i w:val="0"/>
        </w:rPr>
      </w:pPr>
      <w:r w:rsidRPr="00F30F04">
        <w:rPr>
          <w:bCs/>
          <w:i w:val="0"/>
        </w:rPr>
        <w:t xml:space="preserve">V Praze dne </w:t>
      </w:r>
      <w:r w:rsidR="00F30F04" w:rsidRPr="00F30F04">
        <w:rPr>
          <w:bCs/>
          <w:i w:val="0"/>
        </w:rPr>
        <w:t>1</w:t>
      </w:r>
      <w:r w:rsidR="002A75B7">
        <w:rPr>
          <w:bCs/>
          <w:i w:val="0"/>
        </w:rPr>
        <w:t xml:space="preserve">. </w:t>
      </w:r>
      <w:r w:rsidR="00F30F04" w:rsidRPr="00F30F04">
        <w:rPr>
          <w:bCs/>
          <w:i w:val="0"/>
        </w:rPr>
        <w:t>9. 2025</w:t>
      </w:r>
    </w:p>
    <w:p w14:paraId="5B6B6386" w14:textId="77777777" w:rsidR="000D5A36" w:rsidRDefault="000D5A36" w:rsidP="008F038D">
      <w:pPr>
        <w:tabs>
          <w:tab w:val="num" w:pos="426"/>
        </w:tabs>
        <w:ind w:left="426" w:hanging="426"/>
        <w:jc w:val="both"/>
        <w:rPr>
          <w:rFonts w:ascii="Times" w:hAnsi="Times"/>
          <w:b/>
          <w:color w:val="000000"/>
          <w:sz w:val="24"/>
        </w:rPr>
      </w:pPr>
    </w:p>
    <w:p w14:paraId="41D60297" w14:textId="77777777" w:rsidR="000D5A36" w:rsidRDefault="000D5A36">
      <w:pPr>
        <w:jc w:val="both"/>
        <w:rPr>
          <w:rFonts w:ascii="Times" w:hAnsi="Times"/>
          <w:b/>
          <w:color w:val="000000"/>
          <w:sz w:val="24"/>
        </w:rPr>
      </w:pPr>
    </w:p>
    <w:p w14:paraId="4A2E3ECF" w14:textId="77777777" w:rsidR="000D5A36" w:rsidRDefault="000D5A36">
      <w:pPr>
        <w:jc w:val="both"/>
        <w:rPr>
          <w:rFonts w:ascii="Times" w:hAnsi="Times"/>
          <w:b/>
          <w:color w:val="000000"/>
          <w:sz w:val="24"/>
        </w:rPr>
      </w:pPr>
    </w:p>
    <w:p w14:paraId="6B2C70E0" w14:textId="77777777" w:rsidR="00B862FF" w:rsidRDefault="00B862FF">
      <w:pPr>
        <w:jc w:val="both"/>
        <w:rPr>
          <w:rFonts w:ascii="Times" w:hAnsi="Times"/>
          <w:b/>
          <w:color w:val="000000"/>
          <w:sz w:val="24"/>
        </w:rPr>
      </w:pPr>
    </w:p>
    <w:p w14:paraId="22F32DE0" w14:textId="77777777" w:rsidR="00B862FF" w:rsidRDefault="00B862FF">
      <w:pPr>
        <w:jc w:val="both"/>
        <w:rPr>
          <w:rFonts w:ascii="Times" w:hAnsi="Times"/>
          <w:b/>
          <w:color w:val="000000"/>
          <w:sz w:val="24"/>
        </w:rPr>
      </w:pPr>
    </w:p>
    <w:p w14:paraId="66339E73" w14:textId="77777777" w:rsidR="000D5A36" w:rsidRDefault="000D5A36">
      <w:pPr>
        <w:jc w:val="both"/>
        <w:rPr>
          <w:rFonts w:ascii="Times" w:hAnsi="Times"/>
          <w:b/>
          <w:color w:val="000000"/>
          <w:sz w:val="24"/>
        </w:rPr>
      </w:pPr>
    </w:p>
    <w:p w14:paraId="655284D5" w14:textId="77777777" w:rsidR="000D5A36" w:rsidRDefault="000D5A36">
      <w:pPr>
        <w:jc w:val="both"/>
        <w:rPr>
          <w:rFonts w:ascii="Times" w:hAnsi="Times"/>
          <w:b/>
          <w:color w:val="000000"/>
          <w:sz w:val="24"/>
        </w:rPr>
      </w:pPr>
    </w:p>
    <w:p w14:paraId="29BEBE2A" w14:textId="77777777" w:rsidR="000D5A36" w:rsidRDefault="000D5A36">
      <w:pPr>
        <w:jc w:val="both"/>
        <w:rPr>
          <w:rFonts w:ascii="Times" w:hAnsi="Times"/>
          <w:b/>
          <w:color w:val="000000"/>
          <w:sz w:val="24"/>
        </w:rPr>
      </w:pPr>
      <w:r>
        <w:rPr>
          <w:rFonts w:ascii="Times" w:hAnsi="Times"/>
          <w:b/>
          <w:color w:val="000000"/>
          <w:sz w:val="24"/>
        </w:rPr>
        <w:tab/>
        <w:t>………………………..</w:t>
      </w:r>
      <w:r>
        <w:rPr>
          <w:rFonts w:ascii="Times" w:hAnsi="Times"/>
          <w:b/>
          <w:color w:val="000000"/>
          <w:sz w:val="24"/>
        </w:rPr>
        <w:tab/>
      </w:r>
      <w:r>
        <w:rPr>
          <w:rFonts w:ascii="Times" w:hAnsi="Times"/>
          <w:b/>
          <w:color w:val="000000"/>
          <w:sz w:val="24"/>
        </w:rPr>
        <w:tab/>
      </w:r>
      <w:r>
        <w:rPr>
          <w:rFonts w:ascii="Times" w:hAnsi="Times"/>
          <w:b/>
          <w:color w:val="000000"/>
          <w:sz w:val="24"/>
        </w:rPr>
        <w:tab/>
      </w:r>
      <w:r>
        <w:rPr>
          <w:rFonts w:ascii="Times" w:hAnsi="Times"/>
          <w:b/>
          <w:color w:val="000000"/>
          <w:sz w:val="24"/>
        </w:rPr>
        <w:tab/>
      </w:r>
      <w:r>
        <w:rPr>
          <w:rFonts w:ascii="Times" w:hAnsi="Times"/>
          <w:b/>
          <w:color w:val="000000"/>
          <w:sz w:val="24"/>
        </w:rPr>
        <w:tab/>
        <w:t>…………………………</w:t>
      </w:r>
      <w:r>
        <w:rPr>
          <w:rFonts w:ascii="Times" w:hAnsi="Times"/>
          <w:b/>
          <w:color w:val="000000"/>
          <w:sz w:val="24"/>
        </w:rPr>
        <w:tab/>
      </w:r>
    </w:p>
    <w:p w14:paraId="1592227C" w14:textId="77777777" w:rsidR="000D5A36" w:rsidRDefault="000D5A36">
      <w:pPr>
        <w:jc w:val="both"/>
        <w:rPr>
          <w:rFonts w:ascii="Times" w:hAnsi="Times"/>
          <w:b/>
          <w:color w:val="000000"/>
          <w:sz w:val="24"/>
        </w:rPr>
      </w:pPr>
      <w:r>
        <w:rPr>
          <w:rFonts w:ascii="Times" w:hAnsi="Times"/>
          <w:b/>
          <w:color w:val="000000"/>
          <w:sz w:val="24"/>
        </w:rPr>
        <w:tab/>
      </w:r>
      <w:r>
        <w:rPr>
          <w:rFonts w:ascii="Times" w:hAnsi="Times"/>
          <w:b/>
          <w:color w:val="000000"/>
          <w:sz w:val="24"/>
        </w:rPr>
        <w:tab/>
        <w:t>divadlo</w:t>
      </w:r>
      <w:r>
        <w:rPr>
          <w:rFonts w:ascii="Times" w:hAnsi="Times"/>
          <w:b/>
          <w:color w:val="000000"/>
          <w:sz w:val="24"/>
        </w:rPr>
        <w:tab/>
      </w:r>
      <w:r>
        <w:rPr>
          <w:rFonts w:ascii="Times" w:hAnsi="Times"/>
          <w:b/>
          <w:color w:val="000000"/>
          <w:sz w:val="24"/>
        </w:rPr>
        <w:tab/>
      </w:r>
      <w:r>
        <w:rPr>
          <w:rFonts w:ascii="Times" w:hAnsi="Times"/>
          <w:b/>
          <w:color w:val="000000"/>
          <w:sz w:val="24"/>
        </w:rPr>
        <w:tab/>
      </w:r>
      <w:r>
        <w:rPr>
          <w:rFonts w:ascii="Times" w:hAnsi="Times"/>
          <w:b/>
          <w:color w:val="000000"/>
          <w:sz w:val="24"/>
        </w:rPr>
        <w:tab/>
      </w:r>
      <w:r>
        <w:rPr>
          <w:rFonts w:ascii="Times" w:hAnsi="Times"/>
          <w:b/>
          <w:color w:val="000000"/>
          <w:sz w:val="24"/>
        </w:rPr>
        <w:tab/>
      </w:r>
      <w:r>
        <w:rPr>
          <w:rFonts w:ascii="Times" w:hAnsi="Times"/>
          <w:b/>
          <w:color w:val="000000"/>
          <w:sz w:val="24"/>
        </w:rPr>
        <w:tab/>
      </w:r>
      <w:r>
        <w:rPr>
          <w:rFonts w:ascii="Times" w:hAnsi="Times"/>
          <w:b/>
          <w:color w:val="000000"/>
          <w:sz w:val="24"/>
        </w:rPr>
        <w:tab/>
      </w:r>
      <w:r w:rsidR="005A1D37">
        <w:rPr>
          <w:rFonts w:ascii="Times" w:hAnsi="Times"/>
          <w:b/>
          <w:color w:val="000000"/>
          <w:sz w:val="24"/>
        </w:rPr>
        <w:t>zvukař</w:t>
      </w:r>
    </w:p>
    <w:p w14:paraId="22419EA1" w14:textId="77777777" w:rsidR="000D5A36" w:rsidRDefault="000D5A36">
      <w:pPr>
        <w:jc w:val="both"/>
        <w:rPr>
          <w:rFonts w:ascii="Times" w:hAnsi="Times"/>
          <w:sz w:val="24"/>
        </w:rPr>
      </w:pPr>
    </w:p>
    <w:p w14:paraId="4A6F4713" w14:textId="77777777" w:rsidR="000D5A36" w:rsidRDefault="000D5A36" w:rsidP="00B862FF">
      <w:pPr>
        <w:pStyle w:val="Nzev"/>
        <w:jc w:val="left"/>
        <w:rPr>
          <w:rFonts w:eastAsia="Times New Roman"/>
          <w:b w:val="0"/>
          <w:i/>
          <w:color w:val="auto"/>
        </w:rPr>
      </w:pPr>
    </w:p>
    <w:p w14:paraId="2A0693C6" w14:textId="77777777" w:rsidR="00BB56B5" w:rsidRDefault="00BB56B5" w:rsidP="00BB56B5">
      <w:pPr>
        <w:pStyle w:val="Nzev"/>
        <w:spacing w:before="100" w:beforeAutospacing="1"/>
        <w:rPr>
          <w:szCs w:val="24"/>
        </w:rPr>
      </w:pPr>
    </w:p>
    <w:p w14:paraId="595FCDAC" w14:textId="77777777" w:rsidR="00B862FF" w:rsidRDefault="00B862FF" w:rsidP="00BB56B5">
      <w:pPr>
        <w:pStyle w:val="Nzev"/>
        <w:spacing w:before="100" w:beforeAutospacing="1"/>
        <w:rPr>
          <w:szCs w:val="24"/>
        </w:rPr>
      </w:pPr>
    </w:p>
    <w:p w14:paraId="4B6228E8" w14:textId="77777777" w:rsidR="00B862FF" w:rsidRDefault="00B862FF" w:rsidP="00BB56B5">
      <w:pPr>
        <w:pStyle w:val="Nzev"/>
        <w:spacing w:before="100" w:beforeAutospacing="1"/>
        <w:rPr>
          <w:szCs w:val="24"/>
        </w:rPr>
      </w:pPr>
    </w:p>
    <w:p w14:paraId="0FC83BED" w14:textId="77777777" w:rsidR="00B862FF" w:rsidRDefault="00B862FF" w:rsidP="00BB56B5">
      <w:pPr>
        <w:pStyle w:val="Nzev"/>
        <w:spacing w:before="100" w:beforeAutospacing="1"/>
        <w:rPr>
          <w:szCs w:val="24"/>
        </w:rPr>
      </w:pPr>
    </w:p>
    <w:p w14:paraId="0FAFBF4E" w14:textId="77777777" w:rsidR="00F30F04" w:rsidRDefault="00F30F04" w:rsidP="00BB56B5">
      <w:pPr>
        <w:pStyle w:val="Nzev"/>
        <w:spacing w:before="100" w:beforeAutospacing="1"/>
        <w:rPr>
          <w:szCs w:val="24"/>
        </w:rPr>
      </w:pPr>
    </w:p>
    <w:p w14:paraId="644ABC65" w14:textId="77777777" w:rsidR="00F30F04" w:rsidRDefault="00F30F04" w:rsidP="00BB56B5">
      <w:pPr>
        <w:pStyle w:val="Nzev"/>
        <w:spacing w:before="100" w:beforeAutospacing="1"/>
        <w:rPr>
          <w:szCs w:val="24"/>
        </w:rPr>
      </w:pPr>
    </w:p>
    <w:p w14:paraId="222A5D36" w14:textId="77777777" w:rsidR="00F30F04" w:rsidRDefault="00F30F04" w:rsidP="00BB56B5">
      <w:pPr>
        <w:pStyle w:val="Nzev"/>
        <w:spacing w:before="100" w:beforeAutospacing="1"/>
        <w:rPr>
          <w:szCs w:val="24"/>
        </w:rPr>
      </w:pPr>
    </w:p>
    <w:p w14:paraId="4E46B762" w14:textId="77777777" w:rsidR="00A304C7" w:rsidRDefault="00A304C7" w:rsidP="00BB56B5">
      <w:pPr>
        <w:pStyle w:val="Nzev"/>
        <w:spacing w:before="100" w:beforeAutospacing="1"/>
        <w:rPr>
          <w:szCs w:val="24"/>
        </w:rPr>
      </w:pPr>
    </w:p>
    <w:p w14:paraId="09F6117B" w14:textId="77777777" w:rsidR="00A304C7" w:rsidRDefault="00A304C7" w:rsidP="00BB56B5">
      <w:pPr>
        <w:pStyle w:val="Nzev"/>
        <w:spacing w:before="100" w:beforeAutospacing="1"/>
        <w:rPr>
          <w:szCs w:val="24"/>
        </w:rPr>
      </w:pPr>
    </w:p>
    <w:p w14:paraId="40095E38" w14:textId="77777777" w:rsidR="00A304C7" w:rsidRDefault="00A304C7" w:rsidP="00BB56B5">
      <w:pPr>
        <w:pStyle w:val="Nzev"/>
        <w:spacing w:before="100" w:beforeAutospacing="1"/>
        <w:rPr>
          <w:szCs w:val="24"/>
        </w:rPr>
      </w:pPr>
    </w:p>
    <w:p w14:paraId="42706F92" w14:textId="77777777" w:rsidR="00A304C7" w:rsidRDefault="00A304C7" w:rsidP="00BB56B5">
      <w:pPr>
        <w:pStyle w:val="Nzev"/>
        <w:spacing w:before="100" w:beforeAutospacing="1"/>
        <w:rPr>
          <w:szCs w:val="24"/>
        </w:rPr>
      </w:pPr>
    </w:p>
    <w:p w14:paraId="6E751D16" w14:textId="77777777" w:rsidR="00B862FF" w:rsidRDefault="00B862FF" w:rsidP="00BB56B5">
      <w:pPr>
        <w:pStyle w:val="Nzev"/>
        <w:spacing w:before="100" w:beforeAutospacing="1"/>
        <w:rPr>
          <w:szCs w:val="24"/>
        </w:rPr>
      </w:pPr>
    </w:p>
    <w:p w14:paraId="5E3CE48D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1313C4B9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4AA9421F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5AE7B77F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2EC05744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7A922A4E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1857B162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7089066C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48876581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7EE7F56E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04D55E90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004F58FB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70DE928E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67EDAF95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55FCCA4E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74E20BD0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6693031E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53F68E26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190350B1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1133C156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7994A072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7D40D1DD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713B521F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6F23258F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625052CF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29C3CA05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7F691C0E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33FB9F86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10720094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35CCAEAA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53841B9D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211BEA35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35F75FB7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51AF60AA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63731795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6832CA6A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42D31030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23781C43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40CC56AE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229102F4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7D8E891E" w14:textId="77777777" w:rsidR="002A75B7" w:rsidRDefault="002A75B7" w:rsidP="00BB56B5">
      <w:pPr>
        <w:pStyle w:val="Nzev"/>
        <w:spacing w:before="100" w:beforeAutospacing="1"/>
        <w:rPr>
          <w:szCs w:val="24"/>
        </w:rPr>
      </w:pPr>
    </w:p>
    <w:p w14:paraId="76AC0A4C" w14:textId="77777777" w:rsidR="00ED56C3" w:rsidRDefault="00ED56C3" w:rsidP="00A304C7">
      <w:pPr>
        <w:pStyle w:val="Nzev"/>
        <w:spacing w:before="100" w:beforeAutospacing="1"/>
        <w:jc w:val="right"/>
        <w:rPr>
          <w:b w:val="0"/>
          <w:bCs/>
          <w:szCs w:val="24"/>
        </w:rPr>
      </w:pPr>
    </w:p>
    <w:p w14:paraId="7C50DA00" w14:textId="77777777" w:rsidR="00ED56C3" w:rsidRDefault="00ED56C3" w:rsidP="00A304C7">
      <w:pPr>
        <w:pStyle w:val="Nzev"/>
        <w:spacing w:before="100" w:beforeAutospacing="1"/>
        <w:jc w:val="right"/>
        <w:rPr>
          <w:b w:val="0"/>
          <w:bCs/>
          <w:szCs w:val="24"/>
        </w:rPr>
      </w:pPr>
    </w:p>
    <w:p w14:paraId="1DE9C829" w14:textId="752DE255" w:rsidR="000D5A36" w:rsidRPr="00A304C7" w:rsidRDefault="00A304C7" w:rsidP="00A304C7">
      <w:pPr>
        <w:pStyle w:val="Nzev"/>
        <w:spacing w:before="100" w:beforeAutospacing="1"/>
        <w:jc w:val="right"/>
        <w:rPr>
          <w:b w:val="0"/>
          <w:bCs/>
          <w:szCs w:val="24"/>
        </w:rPr>
      </w:pPr>
      <w:r w:rsidRPr="00A304C7">
        <w:rPr>
          <w:b w:val="0"/>
          <w:bCs/>
          <w:szCs w:val="24"/>
        </w:rPr>
        <w:t xml:space="preserve">Příloha číslo 1 </w:t>
      </w:r>
      <w:r w:rsidR="000D5A36" w:rsidRPr="00A304C7">
        <w:rPr>
          <w:b w:val="0"/>
          <w:bCs/>
          <w:szCs w:val="24"/>
        </w:rPr>
        <w:t xml:space="preserve">ke smlouvě o zajištění výkonu služby </w:t>
      </w:r>
      <w:r w:rsidR="005A1D37" w:rsidRPr="00A304C7">
        <w:rPr>
          <w:b w:val="0"/>
          <w:bCs/>
          <w:szCs w:val="24"/>
        </w:rPr>
        <w:t>zvukař</w:t>
      </w:r>
      <w:r w:rsidR="000D5A36" w:rsidRPr="00A304C7">
        <w:rPr>
          <w:b w:val="0"/>
          <w:bCs/>
          <w:szCs w:val="24"/>
        </w:rPr>
        <w:t>e</w:t>
      </w:r>
    </w:p>
    <w:p w14:paraId="2CB0876A" w14:textId="77777777" w:rsidR="00BB56B5" w:rsidRDefault="00BB56B5" w:rsidP="00BB56B5">
      <w:pPr>
        <w:pStyle w:val="Nzev"/>
        <w:spacing w:before="100" w:beforeAutospacing="1"/>
        <w:rPr>
          <w:szCs w:val="24"/>
          <w:u w:val="single"/>
        </w:rPr>
      </w:pPr>
    </w:p>
    <w:p w14:paraId="0B47C208" w14:textId="77777777" w:rsidR="00B862FF" w:rsidRPr="00A304C7" w:rsidRDefault="00B862FF" w:rsidP="00A304C7">
      <w:pPr>
        <w:pStyle w:val="FR1"/>
        <w:spacing w:before="100" w:beforeAutospacing="1"/>
        <w:rPr>
          <w:rFonts w:ascii="Times New Roman" w:hAnsi="Times New Roman" w:cs="Times New Roman"/>
          <w:b/>
          <w:bCs/>
          <w:iCs/>
          <w:sz w:val="32"/>
          <w:szCs w:val="20"/>
        </w:rPr>
      </w:pPr>
      <w:r>
        <w:rPr>
          <w:rFonts w:ascii="Times New Roman" w:hAnsi="Times New Roman" w:cs="Times New Roman"/>
          <w:b/>
          <w:bCs/>
          <w:iCs/>
          <w:sz w:val="32"/>
          <w:szCs w:val="20"/>
        </w:rPr>
        <w:t>POPIS VÝKONU PRÁCE ZVUKAŘE</w:t>
      </w:r>
    </w:p>
    <w:p w14:paraId="5AEB5C2F" w14:textId="77777777" w:rsidR="00B862FF" w:rsidRPr="009916FE" w:rsidRDefault="00B862FF" w:rsidP="00B862FF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9916FE">
        <w:rPr>
          <w:b/>
          <w:bCs/>
          <w:sz w:val="28"/>
          <w:szCs w:val="28"/>
        </w:rPr>
        <w:t xml:space="preserve">. </w:t>
      </w:r>
      <w:r w:rsidR="00A304C7">
        <w:rPr>
          <w:b/>
          <w:bCs/>
          <w:sz w:val="28"/>
          <w:szCs w:val="28"/>
        </w:rPr>
        <w:t>Zaučování nových kolegů</w:t>
      </w:r>
    </w:p>
    <w:p w14:paraId="123C6885" w14:textId="77777777" w:rsidR="00A304C7" w:rsidRPr="00A304C7" w:rsidRDefault="00A304C7" w:rsidP="00A304C7">
      <w:pPr>
        <w:numPr>
          <w:ilvl w:val="0"/>
          <w:numId w:val="37"/>
        </w:numPr>
        <w:spacing w:before="100" w:beforeAutospacing="1"/>
        <w:ind w:left="426"/>
        <w:rPr>
          <w:sz w:val="24"/>
          <w:szCs w:val="24"/>
        </w:rPr>
      </w:pPr>
      <w:r w:rsidRPr="00A304C7">
        <w:rPr>
          <w:sz w:val="24"/>
          <w:szCs w:val="24"/>
        </w:rPr>
        <w:t xml:space="preserve">Během </w:t>
      </w:r>
      <w:proofErr w:type="spellStart"/>
      <w:r w:rsidRPr="00A304C7">
        <w:rPr>
          <w:sz w:val="24"/>
          <w:szCs w:val="24"/>
        </w:rPr>
        <w:t>oprašovacích</w:t>
      </w:r>
      <w:proofErr w:type="spellEnd"/>
      <w:r w:rsidRPr="00A304C7">
        <w:rPr>
          <w:sz w:val="24"/>
          <w:szCs w:val="24"/>
        </w:rPr>
        <w:t xml:space="preserve">, </w:t>
      </w:r>
      <w:proofErr w:type="spellStart"/>
      <w:r w:rsidRPr="00A304C7">
        <w:rPr>
          <w:sz w:val="24"/>
          <w:szCs w:val="24"/>
        </w:rPr>
        <w:t>přezkušovacích</w:t>
      </w:r>
      <w:proofErr w:type="spellEnd"/>
      <w:r w:rsidRPr="00A304C7">
        <w:rPr>
          <w:sz w:val="24"/>
          <w:szCs w:val="24"/>
        </w:rPr>
        <w:t xml:space="preserve"> a jiných zkoušek, stejně jako při představeních, předává hotové zvukové řešení inscenace novým kolegům.</w:t>
      </w:r>
    </w:p>
    <w:p w14:paraId="328269F1" w14:textId="77777777" w:rsidR="00A304C7" w:rsidRPr="00A304C7" w:rsidRDefault="00A304C7" w:rsidP="00A304C7">
      <w:pPr>
        <w:numPr>
          <w:ilvl w:val="0"/>
          <w:numId w:val="37"/>
        </w:numPr>
        <w:spacing w:before="100" w:beforeAutospacing="1"/>
        <w:ind w:left="426"/>
        <w:rPr>
          <w:sz w:val="24"/>
          <w:szCs w:val="24"/>
        </w:rPr>
      </w:pPr>
      <w:r w:rsidRPr="00A304C7">
        <w:rPr>
          <w:sz w:val="24"/>
          <w:szCs w:val="24"/>
        </w:rPr>
        <w:t xml:space="preserve">Za účelem předání se účastní zkoušek inscenace, opakovacích a </w:t>
      </w:r>
      <w:proofErr w:type="spellStart"/>
      <w:r w:rsidRPr="00A304C7">
        <w:rPr>
          <w:sz w:val="24"/>
          <w:szCs w:val="24"/>
        </w:rPr>
        <w:t>přezkušovacích</w:t>
      </w:r>
      <w:proofErr w:type="spellEnd"/>
      <w:r w:rsidRPr="00A304C7">
        <w:rPr>
          <w:sz w:val="24"/>
          <w:szCs w:val="24"/>
        </w:rPr>
        <w:t xml:space="preserve"> zkoušek v rozsahu dohodnutém se šéfem zvuku.</w:t>
      </w:r>
    </w:p>
    <w:p w14:paraId="50272229" w14:textId="77777777" w:rsidR="00A304C7" w:rsidRDefault="00A304C7" w:rsidP="00A304C7">
      <w:pPr>
        <w:numPr>
          <w:ilvl w:val="0"/>
          <w:numId w:val="37"/>
        </w:numPr>
        <w:spacing w:before="100" w:beforeAutospacing="1"/>
        <w:ind w:left="426"/>
        <w:rPr>
          <w:sz w:val="24"/>
          <w:szCs w:val="24"/>
        </w:rPr>
      </w:pPr>
      <w:r w:rsidRPr="00A304C7">
        <w:rPr>
          <w:sz w:val="24"/>
          <w:szCs w:val="24"/>
        </w:rPr>
        <w:t>Předává technologické vybavení a know-how týkající se zvukové sekce.</w:t>
      </w:r>
    </w:p>
    <w:p w14:paraId="0856500C" w14:textId="77777777" w:rsidR="00A304C7" w:rsidRDefault="00A304C7" w:rsidP="00A304C7">
      <w:pPr>
        <w:numPr>
          <w:ilvl w:val="0"/>
          <w:numId w:val="37"/>
        </w:numPr>
        <w:spacing w:before="100" w:beforeAutospacing="1"/>
        <w:ind w:left="426"/>
        <w:rPr>
          <w:sz w:val="24"/>
          <w:szCs w:val="24"/>
        </w:rPr>
      </w:pPr>
      <w:r w:rsidRPr="00A304C7">
        <w:rPr>
          <w:sz w:val="24"/>
          <w:szCs w:val="24"/>
        </w:rPr>
        <w:t>Respektuje termíny stanovené ve shodě se šéfem zvuku.</w:t>
      </w:r>
    </w:p>
    <w:p w14:paraId="724984F8" w14:textId="77777777" w:rsidR="00A304C7" w:rsidRPr="00A304C7" w:rsidRDefault="00A304C7" w:rsidP="00A304C7">
      <w:pPr>
        <w:numPr>
          <w:ilvl w:val="0"/>
          <w:numId w:val="37"/>
        </w:numPr>
        <w:spacing w:before="100" w:beforeAutospacing="1"/>
        <w:ind w:left="426"/>
        <w:rPr>
          <w:sz w:val="24"/>
          <w:szCs w:val="24"/>
        </w:rPr>
      </w:pPr>
    </w:p>
    <w:p w14:paraId="097F092C" w14:textId="77777777" w:rsidR="00B862FF" w:rsidRPr="00993CA3" w:rsidRDefault="00B862FF" w:rsidP="00A304C7">
      <w:pPr>
        <w:spacing w:before="100" w:beforeAutospacing="1"/>
        <w:ind w:left="42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Pr="009916FE">
        <w:rPr>
          <w:b/>
          <w:bCs/>
          <w:sz w:val="24"/>
          <w:szCs w:val="24"/>
        </w:rPr>
        <w:t xml:space="preserve">. </w:t>
      </w:r>
      <w:r>
        <w:rPr>
          <w:b/>
          <w:bCs/>
          <w:sz w:val="27"/>
          <w:szCs w:val="27"/>
        </w:rPr>
        <w:t>Zajištění zvukové stránky</w:t>
      </w:r>
      <w:r w:rsidRPr="009916FE">
        <w:rPr>
          <w:b/>
          <w:bCs/>
          <w:sz w:val="27"/>
          <w:szCs w:val="27"/>
        </w:rPr>
        <w:t xml:space="preserve"> představení</w:t>
      </w:r>
    </w:p>
    <w:p w14:paraId="698F7FD3" w14:textId="77777777" w:rsidR="00B862FF" w:rsidRPr="0003626A" w:rsidRDefault="00B862FF" w:rsidP="00B862FF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9916FE">
        <w:rPr>
          <w:sz w:val="24"/>
          <w:szCs w:val="24"/>
        </w:rPr>
        <w:t>Řízení zvuku během představení</w:t>
      </w:r>
      <w:r w:rsidRPr="0003626A">
        <w:rPr>
          <w:sz w:val="24"/>
          <w:szCs w:val="24"/>
        </w:rPr>
        <w:t xml:space="preserve"> doma i na zájezdech</w:t>
      </w:r>
      <w:r w:rsidRPr="009916FE">
        <w:rPr>
          <w:sz w:val="24"/>
          <w:szCs w:val="24"/>
        </w:rPr>
        <w:t>: Zvukař během představení ovládá zvukové prvky, včetně hlasitosti mikrofonů, hudebních vstupů a efektů.</w:t>
      </w:r>
      <w:r w:rsidRPr="0003626A">
        <w:rPr>
          <w:sz w:val="24"/>
          <w:szCs w:val="24"/>
        </w:rPr>
        <w:t xml:space="preserve"> </w:t>
      </w:r>
    </w:p>
    <w:p w14:paraId="4127AD40" w14:textId="77777777" w:rsidR="00B862FF" w:rsidRPr="0003626A" w:rsidRDefault="00B862FF" w:rsidP="00B862FF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03626A">
        <w:rPr>
          <w:sz w:val="24"/>
          <w:szCs w:val="24"/>
        </w:rPr>
        <w:t>Zodpovídá za správné n</w:t>
      </w:r>
      <w:r w:rsidRPr="009916FE">
        <w:rPr>
          <w:sz w:val="24"/>
          <w:szCs w:val="24"/>
        </w:rPr>
        <w:t>astavení zvukové techniky: Správné umístění a konfigurace mikrofonů, reprosoustav a dalších zařízení v prostoru divadla.</w:t>
      </w:r>
    </w:p>
    <w:p w14:paraId="2A2E43CC" w14:textId="77777777" w:rsidR="00B862FF" w:rsidRPr="009916FE" w:rsidRDefault="00B862FF" w:rsidP="00B862FF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9916FE">
        <w:rPr>
          <w:sz w:val="24"/>
          <w:szCs w:val="24"/>
        </w:rPr>
        <w:t>Monitorování a korekce zvuku: Během představení musí zvukař rychle reagovat na změny a řešit případné technické problémy.</w:t>
      </w:r>
    </w:p>
    <w:p w14:paraId="4BEBB0E4" w14:textId="77777777" w:rsidR="00B862FF" w:rsidRPr="0003626A" w:rsidRDefault="00B862FF" w:rsidP="00B862FF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9916FE">
        <w:rPr>
          <w:sz w:val="24"/>
          <w:szCs w:val="24"/>
        </w:rPr>
        <w:t>Koordinace s ostatními technickými profesemi (osvětlovači, scénografy, video techniky) pro zajištění celkového technického zážitku.</w:t>
      </w:r>
    </w:p>
    <w:p w14:paraId="2BEDF51E" w14:textId="77777777" w:rsidR="00B862FF" w:rsidRPr="0003626A" w:rsidRDefault="00B862FF" w:rsidP="00B862FF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3626A">
        <w:rPr>
          <w:sz w:val="24"/>
          <w:szCs w:val="24"/>
        </w:rPr>
        <w:t>Při zájezdech odpovídá za správné a kompletní naložení, uložení a vyložení všech technických zařízení pro potřebu ozvučení představeni. Rovněž pomáhá pracovníkům jevištní techniky s nakládáním a vykládáním.</w:t>
      </w:r>
    </w:p>
    <w:p w14:paraId="62E15504" w14:textId="77777777" w:rsidR="00A304C7" w:rsidRPr="00993CA3" w:rsidRDefault="00A304C7" w:rsidP="00A304C7">
      <w:pPr>
        <w:numPr>
          <w:ilvl w:val="0"/>
          <w:numId w:val="32"/>
        </w:numPr>
        <w:spacing w:before="100" w:beforeAutospacing="1" w:after="100" w:afterAutospacing="1"/>
        <w:rPr>
          <w:sz w:val="22"/>
          <w:szCs w:val="22"/>
        </w:rPr>
      </w:pPr>
      <w:r w:rsidRPr="009916FE">
        <w:rPr>
          <w:sz w:val="24"/>
          <w:szCs w:val="24"/>
        </w:rPr>
        <w:t>Instalace a správa mikroportů:</w:t>
      </w:r>
    </w:p>
    <w:p w14:paraId="7987617A" w14:textId="77777777" w:rsidR="00A304C7" w:rsidRPr="009916FE" w:rsidRDefault="00A304C7" w:rsidP="00A304C7">
      <w:pPr>
        <w:numPr>
          <w:ilvl w:val="1"/>
          <w:numId w:val="32"/>
        </w:numPr>
        <w:spacing w:before="100" w:beforeAutospacing="1" w:after="100" w:afterAutospacing="1"/>
        <w:ind w:left="709"/>
        <w:rPr>
          <w:sz w:val="24"/>
          <w:szCs w:val="24"/>
        </w:rPr>
      </w:pPr>
      <w:r w:rsidRPr="009916FE">
        <w:rPr>
          <w:sz w:val="24"/>
          <w:szCs w:val="24"/>
        </w:rPr>
        <w:t>Příprava mikroportů: Zvukař je zodpovědný za přípravu a testování mikroportů (bezdrátových mikrofonů) před každým představením. To zahrnuje kontrolu funkčnosti, nabití baterií, správné naladění frekvencí a nastavení hlasitosti.</w:t>
      </w:r>
    </w:p>
    <w:p w14:paraId="59B37C28" w14:textId="77777777" w:rsidR="00A304C7" w:rsidRPr="009916FE" w:rsidRDefault="00A304C7" w:rsidP="00A304C7">
      <w:pPr>
        <w:numPr>
          <w:ilvl w:val="1"/>
          <w:numId w:val="32"/>
        </w:numPr>
        <w:spacing w:before="100" w:beforeAutospacing="1" w:after="100" w:afterAutospacing="1"/>
        <w:ind w:left="709"/>
        <w:rPr>
          <w:sz w:val="24"/>
          <w:szCs w:val="24"/>
        </w:rPr>
      </w:pPr>
      <w:r w:rsidRPr="009916FE">
        <w:rPr>
          <w:sz w:val="24"/>
          <w:szCs w:val="24"/>
        </w:rPr>
        <w:t>Instalace mikroportů hercům: Zvukař instaluje mikroporty přímo na herce. To zahrnuje diskrétní umístění mikrofonu, obvykle na tělo (např. za uchem, v kostýmu nebo do vlasů), a bezpečné připevnění vysílače tak, aby nebránil pohybu a byl co nejméně viditelný pro diváky.</w:t>
      </w:r>
      <w:r w:rsidRPr="0003626A">
        <w:rPr>
          <w:sz w:val="24"/>
          <w:szCs w:val="24"/>
        </w:rPr>
        <w:t xml:space="preserve"> </w:t>
      </w:r>
      <w:r w:rsidRPr="009916FE">
        <w:rPr>
          <w:sz w:val="24"/>
          <w:szCs w:val="24"/>
        </w:rPr>
        <w:t xml:space="preserve">Zvukař musí brát ohled při instalaci mikroportů, aby během představení nepřekážely a neomezovaly </w:t>
      </w:r>
      <w:r w:rsidRPr="0003626A">
        <w:rPr>
          <w:sz w:val="24"/>
          <w:szCs w:val="24"/>
        </w:rPr>
        <w:t>herecký výkon</w:t>
      </w:r>
      <w:r w:rsidRPr="009916FE">
        <w:rPr>
          <w:sz w:val="24"/>
          <w:szCs w:val="24"/>
        </w:rPr>
        <w:t>. V případě potřeby se přizpůsobuje individuálním požadavkům herců a jejich kostýmů.</w:t>
      </w:r>
    </w:p>
    <w:p w14:paraId="55AEE7AB" w14:textId="77777777" w:rsidR="00A304C7" w:rsidRPr="009916FE" w:rsidRDefault="00A304C7" w:rsidP="00A304C7">
      <w:pPr>
        <w:numPr>
          <w:ilvl w:val="1"/>
          <w:numId w:val="32"/>
        </w:numPr>
        <w:spacing w:before="100" w:beforeAutospacing="1" w:after="100" w:afterAutospacing="1"/>
        <w:ind w:left="709"/>
        <w:rPr>
          <w:sz w:val="24"/>
          <w:szCs w:val="24"/>
        </w:rPr>
      </w:pPr>
      <w:r w:rsidRPr="009916FE">
        <w:rPr>
          <w:sz w:val="24"/>
          <w:szCs w:val="24"/>
        </w:rPr>
        <w:t>Kontrola kvality zvuku: Po instalaci mikroportů zvukař provádí zvukovou zkoušku, aby se ujistil, že jsou mikrofony správně nastavené a nedochází k šumu, zpětné vazbě nebo jiným problémům.</w:t>
      </w:r>
    </w:p>
    <w:p w14:paraId="31FA5C7F" w14:textId="77777777" w:rsidR="00A304C7" w:rsidRDefault="00A304C7" w:rsidP="00A304C7">
      <w:pPr>
        <w:numPr>
          <w:ilvl w:val="1"/>
          <w:numId w:val="32"/>
        </w:numPr>
        <w:spacing w:before="100" w:beforeAutospacing="1" w:after="100" w:afterAutospacing="1"/>
        <w:ind w:left="709"/>
        <w:rPr>
          <w:sz w:val="24"/>
          <w:szCs w:val="24"/>
        </w:rPr>
      </w:pPr>
      <w:r w:rsidRPr="009916FE">
        <w:rPr>
          <w:sz w:val="24"/>
          <w:szCs w:val="24"/>
        </w:rPr>
        <w:t>Řešení technických problémů: Během představení je zvukař připraven rychle zasáhnout v případě technických potíží s mikroporty (např. výpadky signálu, problémy s připojením nebo výměna baterií).</w:t>
      </w:r>
      <w:r>
        <w:rPr>
          <w:sz w:val="24"/>
          <w:szCs w:val="24"/>
        </w:rPr>
        <w:t xml:space="preserve"> Diagnostikuje a řeší i další problémy, které by ohrozily řádné provedení představení nebo zkoušky.</w:t>
      </w:r>
    </w:p>
    <w:p w14:paraId="6CBB31A7" w14:textId="77777777" w:rsidR="00B862FF" w:rsidRPr="00A304C7" w:rsidRDefault="00A304C7" w:rsidP="00A304C7">
      <w:pPr>
        <w:numPr>
          <w:ilvl w:val="0"/>
          <w:numId w:val="32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4"/>
          <w:szCs w:val="24"/>
        </w:rPr>
        <w:t>Na základě dohody může zajišťovat i další činnosti pro divadlo, podmínky takových činností budou stanoveny dodatkem k této smlouvě.</w:t>
      </w:r>
    </w:p>
    <w:p w14:paraId="646CB260" w14:textId="77777777" w:rsidR="00B862FF" w:rsidRPr="002618A4" w:rsidRDefault="00B862FF" w:rsidP="00B862FF">
      <w:pPr>
        <w:spacing w:before="100" w:beforeAutospacing="1" w:line="280" w:lineRule="auto"/>
        <w:rPr>
          <w:sz w:val="24"/>
          <w:szCs w:val="24"/>
        </w:rPr>
      </w:pPr>
    </w:p>
    <w:p w14:paraId="3903FD7E" w14:textId="77777777" w:rsidR="000D5A36" w:rsidRDefault="00A304C7" w:rsidP="00B862FF">
      <w:pPr>
        <w:spacing w:before="100" w:beforeAutospacing="1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Podpis zvukaře:</w:t>
      </w:r>
      <w:r w:rsidR="00B862FF">
        <w:rPr>
          <w:sz w:val="24"/>
          <w:szCs w:val="24"/>
        </w:rPr>
        <w:tab/>
      </w:r>
      <w:r w:rsidR="00B862FF">
        <w:rPr>
          <w:sz w:val="24"/>
          <w:szCs w:val="24"/>
        </w:rPr>
        <w:tab/>
      </w:r>
      <w:r w:rsidR="00B862FF">
        <w:rPr>
          <w:sz w:val="24"/>
          <w:szCs w:val="24"/>
        </w:rPr>
        <w:tab/>
      </w:r>
      <w:r w:rsidR="00B862FF">
        <w:rPr>
          <w:sz w:val="24"/>
          <w:szCs w:val="24"/>
        </w:rPr>
        <w:tab/>
      </w:r>
      <w:r w:rsidR="00B862FF">
        <w:rPr>
          <w:sz w:val="24"/>
          <w:szCs w:val="24"/>
        </w:rPr>
        <w:tab/>
      </w:r>
      <w:r w:rsidR="00B862FF">
        <w:rPr>
          <w:sz w:val="24"/>
          <w:szCs w:val="24"/>
        </w:rPr>
        <w:tab/>
        <w:t>Dne:</w:t>
      </w:r>
    </w:p>
    <w:p w14:paraId="4E82CEEA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015D3389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4FF8BC81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6CC168B3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25880EF2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1D28A1F5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592CB655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0FE04C24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6376BD84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13DA11F9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2B83DEA7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3F107535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7E93F4CC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1D1AD377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12EF9CCC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12240E1A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36AB770D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6EA4CCB7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33AE180D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23590F53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6491A0F4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2FC04EC1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56EA08E8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0A85A46B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04B012C3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4C2E8FBC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721DF874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34F9C5A3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7796F1F1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69D98A34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331692E9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466204BD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2F80B774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4A37F99A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2D138059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1D0B41C0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3E98ED9A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2CF558BE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323BCEDB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08BBDEC9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07B9D55C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126ABAB1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7E1C2FD0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1A634B48" w14:textId="77777777" w:rsidR="00ED56C3" w:rsidRPr="006B18C0" w:rsidRDefault="00ED56C3" w:rsidP="00ED56C3">
      <w:pPr>
        <w:jc w:val="center"/>
        <w:rPr>
          <w:b/>
          <w:color w:val="000000"/>
          <w:sz w:val="24"/>
          <w:szCs w:val="24"/>
        </w:rPr>
      </w:pPr>
      <w:r w:rsidRPr="006B18C0">
        <w:rPr>
          <w:b/>
          <w:color w:val="000000"/>
          <w:sz w:val="24"/>
          <w:szCs w:val="24"/>
        </w:rPr>
        <w:t>ŠKOLENÍ POŽÁRNÍ OCHRANY (PO)</w:t>
      </w:r>
    </w:p>
    <w:p w14:paraId="6E4BC16D" w14:textId="77777777" w:rsidR="00ED56C3" w:rsidRPr="006B18C0" w:rsidRDefault="00ED56C3" w:rsidP="00ED56C3">
      <w:pPr>
        <w:jc w:val="center"/>
        <w:rPr>
          <w:b/>
          <w:color w:val="000000"/>
          <w:sz w:val="24"/>
          <w:szCs w:val="24"/>
        </w:rPr>
      </w:pPr>
      <w:r w:rsidRPr="006B18C0">
        <w:rPr>
          <w:b/>
          <w:color w:val="000000"/>
          <w:sz w:val="24"/>
          <w:szCs w:val="24"/>
        </w:rPr>
        <w:t>A BEZPEČNOSTI A O OCHRANY ZDRAVÍ PŘI PRÁCI (BOZP)</w:t>
      </w:r>
    </w:p>
    <w:p w14:paraId="6B485C3F" w14:textId="77777777" w:rsidR="00ED56C3" w:rsidRPr="006B18C0" w:rsidRDefault="00ED56C3" w:rsidP="00ED56C3">
      <w:pPr>
        <w:jc w:val="center"/>
        <w:rPr>
          <w:b/>
          <w:color w:val="000000"/>
          <w:sz w:val="24"/>
          <w:szCs w:val="24"/>
        </w:rPr>
      </w:pPr>
      <w:r w:rsidRPr="006B18C0">
        <w:rPr>
          <w:b/>
          <w:color w:val="000000"/>
          <w:sz w:val="24"/>
          <w:szCs w:val="24"/>
        </w:rPr>
        <w:t>PRO HOSTUJÍCÍ PRACOVNÍKY DIVADLA V DLOUHÉ (DVD).</w:t>
      </w:r>
    </w:p>
    <w:p w14:paraId="5207BB38" w14:textId="77777777" w:rsidR="00ED56C3" w:rsidRPr="006B18C0" w:rsidRDefault="00ED56C3" w:rsidP="00ED56C3">
      <w:pPr>
        <w:rPr>
          <w:b/>
          <w:color w:val="000000"/>
          <w:sz w:val="24"/>
          <w:szCs w:val="24"/>
        </w:rPr>
      </w:pPr>
    </w:p>
    <w:p w14:paraId="0DA64790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Účelem tohoto školení je podat hostujícím pracovníkům rámcovou informaci o základních povinnostech vyplývajících z platných zákonných ustanovení v oblasti požární ochrany a bezpečnosti práce.</w:t>
      </w:r>
    </w:p>
    <w:p w14:paraId="3F140839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7E8C5349" w14:textId="77777777" w:rsidR="00ED56C3" w:rsidRPr="006B18C0" w:rsidRDefault="00ED56C3" w:rsidP="00ED56C3">
      <w:pPr>
        <w:jc w:val="center"/>
        <w:outlineLvl w:val="0"/>
        <w:rPr>
          <w:b/>
          <w:color w:val="000000"/>
          <w:sz w:val="24"/>
          <w:szCs w:val="24"/>
        </w:rPr>
      </w:pPr>
      <w:r w:rsidRPr="006B18C0">
        <w:rPr>
          <w:b/>
          <w:color w:val="000000"/>
          <w:sz w:val="24"/>
          <w:szCs w:val="24"/>
        </w:rPr>
        <w:t>POŽÁRNÍ OCHRANA</w:t>
      </w:r>
    </w:p>
    <w:p w14:paraId="68641CE4" w14:textId="77777777" w:rsidR="00ED56C3" w:rsidRPr="006B18C0" w:rsidRDefault="00ED56C3" w:rsidP="00ED56C3">
      <w:pPr>
        <w:jc w:val="center"/>
        <w:outlineLvl w:val="0"/>
        <w:rPr>
          <w:b/>
          <w:color w:val="000000"/>
          <w:sz w:val="24"/>
          <w:szCs w:val="24"/>
        </w:rPr>
      </w:pPr>
    </w:p>
    <w:p w14:paraId="63B53CF4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 xml:space="preserve">Všichni pracovníci, nájemci a hosté </w:t>
      </w:r>
      <w:proofErr w:type="spellStart"/>
      <w:r w:rsidRPr="006B18C0">
        <w:rPr>
          <w:color w:val="000000"/>
          <w:sz w:val="24"/>
          <w:szCs w:val="24"/>
        </w:rPr>
        <w:t>DvD</w:t>
      </w:r>
      <w:proofErr w:type="spellEnd"/>
      <w:r w:rsidRPr="006B18C0">
        <w:rPr>
          <w:color w:val="000000"/>
          <w:sz w:val="24"/>
          <w:szCs w:val="24"/>
        </w:rPr>
        <w:t xml:space="preserve"> jsou v zájmu zajištění PO povinni zejména:</w:t>
      </w:r>
    </w:p>
    <w:p w14:paraId="3AF04C96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2FB6D835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1. Počínat si při práci a jiné činnosti tak, aby nezapříčinili vznik požáru, dodržovat předpisy o PO a vydané příkazy, zákazy a pokyny týkající se PO Seznámit se s požárním řádem pracoviště, požárně poplachovými směrnicemi a evakuačním plánem.</w:t>
      </w:r>
    </w:p>
    <w:p w14:paraId="14912832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1FBFCFD2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2. Zpozorovaný požár neprodleně uhasit dostupnými hasebními prostředky, není-li to možné, neodkladně vyhlásit požární poplach a přivolat pomoc podle požárních poplachových směrnic. V objektu divadla se požár nahlašuje ve vrátnici. Při zamezování, zdolávání požáru a jiných živelných pohrom nebo nehod je každý na vyzvání velitele požárního zásahu povinen poskytnou potřebnou osobní a věcnou pomoc dle zákona č. l33/85 Sb. § l8 a § l9.</w:t>
      </w:r>
    </w:p>
    <w:p w14:paraId="1C9473F9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0631D248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3. Každý pracovník je povinen oznámit vznik jakéhokoliv požáru na pracovišti vedoucímu pracovníku, osobě zodpovědné za pronájem nebo vrátnici.</w:t>
      </w:r>
    </w:p>
    <w:p w14:paraId="405CB7D3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4004DED0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4. Každý pracovník je povinen dbát na to, aby pracoviště po ukončení práce bylo v požárně nezávadném stavu, závady, které by mohly být příčinou požáru neodkladně nahlásit vedoucímu pracovníkovi.</w:t>
      </w:r>
    </w:p>
    <w:p w14:paraId="15E49E24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7E9396FA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 xml:space="preserve">5. V prostorách </w:t>
      </w:r>
      <w:proofErr w:type="spellStart"/>
      <w:r w:rsidRPr="006B18C0">
        <w:rPr>
          <w:color w:val="000000"/>
          <w:sz w:val="24"/>
          <w:szCs w:val="24"/>
        </w:rPr>
        <w:t>DvD</w:t>
      </w:r>
      <w:proofErr w:type="spellEnd"/>
      <w:r w:rsidRPr="006B18C0">
        <w:rPr>
          <w:color w:val="000000"/>
          <w:sz w:val="24"/>
          <w:szCs w:val="24"/>
        </w:rPr>
        <w:t xml:space="preserve"> je </w:t>
      </w:r>
      <w:r w:rsidRPr="006B18C0">
        <w:rPr>
          <w:color w:val="000000"/>
          <w:sz w:val="24"/>
          <w:szCs w:val="24"/>
          <w:u w:val="single"/>
        </w:rPr>
        <w:t>přísný zákaz kouření</w:t>
      </w:r>
      <w:r w:rsidRPr="006B18C0">
        <w:rPr>
          <w:color w:val="000000"/>
          <w:sz w:val="24"/>
          <w:szCs w:val="24"/>
        </w:rPr>
        <w:t>. Tento zákaz platí i na ostatních požárně nebezpečných pracovištích a úsecích. Výjimku tvoří kuřárna</w:t>
      </w:r>
      <w:r>
        <w:rPr>
          <w:color w:val="000000"/>
          <w:sz w:val="24"/>
          <w:szCs w:val="24"/>
        </w:rPr>
        <w:t xml:space="preserve"> a</w:t>
      </w:r>
      <w:r w:rsidRPr="006B18C0">
        <w:rPr>
          <w:color w:val="000000"/>
          <w:sz w:val="24"/>
          <w:szCs w:val="24"/>
        </w:rPr>
        <w:t xml:space="preserve"> kuřácké koutky. Všechny prostory se zákazem kouření jsou viditelně označeny tabulkou „Zákaz kouření“. Je zakázáno používat vařiče nebo jiné spotřebiče, které nejsou v majetku divadla. Tento zákaz se týká i ponorných vařičů.</w:t>
      </w:r>
    </w:p>
    <w:p w14:paraId="7F13F518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3BAE98B9" w14:textId="77777777" w:rsidR="00ED56C3" w:rsidRPr="006B18C0" w:rsidRDefault="00ED56C3" w:rsidP="00ED56C3">
      <w:pPr>
        <w:jc w:val="center"/>
        <w:outlineLvl w:val="0"/>
        <w:rPr>
          <w:b/>
          <w:color w:val="000000"/>
          <w:sz w:val="24"/>
          <w:szCs w:val="24"/>
        </w:rPr>
      </w:pPr>
      <w:r w:rsidRPr="006B18C0">
        <w:rPr>
          <w:b/>
          <w:color w:val="000000"/>
          <w:sz w:val="24"/>
          <w:szCs w:val="24"/>
        </w:rPr>
        <w:t>BEZPEČNOST A OCHRANA ZDRAVÍ PŘI PRÁCI</w:t>
      </w:r>
    </w:p>
    <w:p w14:paraId="3425C68D" w14:textId="77777777" w:rsidR="00ED56C3" w:rsidRPr="006B18C0" w:rsidRDefault="00ED56C3" w:rsidP="00ED56C3">
      <w:pPr>
        <w:rPr>
          <w:b/>
          <w:color w:val="000000"/>
          <w:sz w:val="24"/>
          <w:szCs w:val="24"/>
        </w:rPr>
      </w:pPr>
    </w:p>
    <w:p w14:paraId="283EE4CB" w14:textId="77777777" w:rsidR="00ED56C3" w:rsidRPr="006B18C0" w:rsidRDefault="00ED56C3" w:rsidP="00ED56C3">
      <w:pPr>
        <w:outlineLvl w:val="0"/>
        <w:rPr>
          <w:color w:val="000000"/>
          <w:sz w:val="24"/>
          <w:szCs w:val="24"/>
        </w:rPr>
      </w:pPr>
      <w:r w:rsidRPr="006B18C0">
        <w:rPr>
          <w:b/>
          <w:color w:val="000000"/>
          <w:sz w:val="24"/>
          <w:szCs w:val="24"/>
        </w:rPr>
        <w:t>I. Pracovníci jsou v zájmu BOZP povinni:</w:t>
      </w:r>
    </w:p>
    <w:p w14:paraId="0FDC03DC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a) dodržovat právní předpisy k zajištění BOZP, s nimiž byli řádně seznámeni</w:t>
      </w:r>
    </w:p>
    <w:p w14:paraId="068CC6AC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b) počínat si při práci tak, aby neohrožovali své zdraví ani zdraví svých spolupracovníků</w:t>
      </w:r>
    </w:p>
    <w:p w14:paraId="61AE6D5A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c) nepožívat alkoholické nápoje a nezneužívat jiné omamné prostředky na pracovištích organizace, nenastupovat pod jejich vlivem do práce a dodržovat stanovený zákaz kouření na pracovištích</w:t>
      </w:r>
    </w:p>
    <w:p w14:paraId="7BA610B9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 xml:space="preserve">d) oznamovat zodpovědným pracovníkům </w:t>
      </w:r>
      <w:proofErr w:type="spellStart"/>
      <w:r w:rsidRPr="006B18C0">
        <w:rPr>
          <w:color w:val="000000"/>
          <w:sz w:val="24"/>
          <w:szCs w:val="24"/>
        </w:rPr>
        <w:t>DvD</w:t>
      </w:r>
      <w:proofErr w:type="spellEnd"/>
      <w:r w:rsidRPr="006B18C0">
        <w:rPr>
          <w:color w:val="000000"/>
          <w:sz w:val="24"/>
          <w:szCs w:val="24"/>
        </w:rPr>
        <w:t xml:space="preserve"> nedostatky a závady, které by mohly ohrozit BOZP a podle svých možností se účastnit jejich odstraňování</w:t>
      </w:r>
    </w:p>
    <w:p w14:paraId="2CDC9327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e) podrobit se vyšetření, které provádí organizace nebo příslušný orgán státní správy, aby zjistily, zda pracovníci nejsou pod vlivem alkoholu nebo jiných omamných prostředků</w:t>
      </w:r>
    </w:p>
    <w:p w14:paraId="25060215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728A9AF8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4A6816E7" w14:textId="77777777" w:rsidR="00ED56C3" w:rsidRPr="006B18C0" w:rsidRDefault="00ED56C3" w:rsidP="00ED56C3">
      <w:pPr>
        <w:outlineLvl w:val="0"/>
        <w:rPr>
          <w:color w:val="000000"/>
          <w:sz w:val="24"/>
          <w:szCs w:val="24"/>
        </w:rPr>
      </w:pPr>
      <w:r w:rsidRPr="006B18C0">
        <w:rPr>
          <w:b/>
          <w:color w:val="000000"/>
          <w:sz w:val="24"/>
          <w:szCs w:val="24"/>
        </w:rPr>
        <w:t xml:space="preserve">II. Pracovní </w:t>
      </w:r>
      <w:proofErr w:type="gramStart"/>
      <w:r w:rsidRPr="006B18C0">
        <w:rPr>
          <w:b/>
          <w:color w:val="000000"/>
          <w:sz w:val="24"/>
          <w:szCs w:val="24"/>
        </w:rPr>
        <w:t xml:space="preserve">úrazy: </w:t>
      </w:r>
      <w:r w:rsidRPr="006B18C0">
        <w:rPr>
          <w:color w:val="000000"/>
          <w:sz w:val="24"/>
          <w:szCs w:val="24"/>
        </w:rPr>
        <w:t xml:space="preserve"> (</w:t>
      </w:r>
      <w:proofErr w:type="spellStart"/>
      <w:r w:rsidRPr="006B18C0">
        <w:rPr>
          <w:color w:val="000000"/>
          <w:sz w:val="24"/>
          <w:szCs w:val="24"/>
        </w:rPr>
        <w:t>vyhl</w:t>
      </w:r>
      <w:proofErr w:type="spellEnd"/>
      <w:r w:rsidRPr="006B18C0">
        <w:rPr>
          <w:color w:val="000000"/>
          <w:sz w:val="24"/>
          <w:szCs w:val="24"/>
        </w:rPr>
        <w:t>.</w:t>
      </w:r>
      <w:proofErr w:type="gramEnd"/>
      <w:r w:rsidRPr="006B18C0">
        <w:rPr>
          <w:color w:val="000000"/>
          <w:sz w:val="24"/>
          <w:szCs w:val="24"/>
        </w:rPr>
        <w:t xml:space="preserve"> č. 110/75 Sb.)</w:t>
      </w:r>
    </w:p>
    <w:p w14:paraId="16436AAC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Pokud pracovník utrpí při plnění pracovních úkolů nebo v přímé souvislosti s nimi jakékoliv poškození zdraví a pokud je toho schopen, je povinen o této skutečnosti uvědomit svého nadřízeného.</w:t>
      </w:r>
    </w:p>
    <w:p w14:paraId="335FF84A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lastRenderedPageBreak/>
        <w:t>V případě, že v důsledku tohoto poškození zdraví je pracovník uznán práce neschopným, je tato skutečnost kvalifikována jako pracovní úraz (dále PÚ). Organizace je povinna sepsat s poškozeným pracovníkem Záznam o pracovním úrazu. Tento záznam je nutno vyplnit nejpozději do 2 dnů po ohlášení úrazu pracovníkem.</w:t>
      </w:r>
    </w:p>
    <w:p w14:paraId="03C50461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Pracovním úrazem není úraz, který se pracovníkovi přihodil na cestě do zaměstnání a zpět.</w:t>
      </w:r>
    </w:p>
    <w:p w14:paraId="3845BA61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Organizace se zprostí odpovědnosti za PÚ zcela, prokáže-li, že:</w:t>
      </w:r>
    </w:p>
    <w:p w14:paraId="660BFD78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a) škoda byla zaviněna tím, že pracovník porušil právní nebo ostatní předpisy k zajištění BOZP, ačkoli byl s nimi řádně seznámen.</w:t>
      </w:r>
    </w:p>
    <w:p w14:paraId="7507C373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b) škodu si přivodil postižený pracovník svou opilostí nebo v důsledku zneužití jiných omamných prostředků.</w:t>
      </w:r>
    </w:p>
    <w:p w14:paraId="45E21155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0CBFBBC7" w14:textId="77777777" w:rsidR="00ED56C3" w:rsidRPr="006B18C0" w:rsidRDefault="00ED56C3" w:rsidP="00ED56C3">
      <w:pPr>
        <w:jc w:val="center"/>
        <w:outlineLvl w:val="0"/>
        <w:rPr>
          <w:b/>
          <w:color w:val="000000"/>
          <w:sz w:val="24"/>
          <w:szCs w:val="24"/>
        </w:rPr>
      </w:pPr>
      <w:r w:rsidRPr="006B18C0">
        <w:rPr>
          <w:b/>
          <w:color w:val="000000"/>
          <w:sz w:val="24"/>
          <w:szCs w:val="24"/>
        </w:rPr>
        <w:t>III. Hlavní body BOZP týkající se Divadla v Dlouhé - povinnosti hostů</w:t>
      </w:r>
    </w:p>
    <w:p w14:paraId="3293893A" w14:textId="77777777" w:rsidR="00ED56C3" w:rsidRPr="006B18C0" w:rsidRDefault="00ED56C3" w:rsidP="00ED56C3">
      <w:pPr>
        <w:rPr>
          <w:b/>
          <w:color w:val="000000"/>
          <w:sz w:val="24"/>
          <w:szCs w:val="24"/>
        </w:rPr>
      </w:pPr>
    </w:p>
    <w:p w14:paraId="610437EE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1. Vstup do zákulisí a na jeviště je pouze na pokyn inspicienta</w:t>
      </w:r>
    </w:p>
    <w:p w14:paraId="79E298B3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2. Povinnost seznámit se před představením s celou scénou, ověřit si jednotlivé nástupy a odchody a vyzkoušet si je</w:t>
      </w:r>
    </w:p>
    <w:p w14:paraId="0508F2CF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3. Za seznámení hostujícího pracovníka s celkovým aranžmá odpovídá režisér představení nebo asistent režie</w:t>
      </w:r>
    </w:p>
    <w:p w14:paraId="43579257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4. Vstup na dekorační stavbu (praktikáble, schody, mosty, apod.) je při montážních a dekoračních zkouškách povolen pouze se souhlasem jevištního mistra, při ostatních zkouškách a představeních na pokyn inspicienta</w:t>
      </w:r>
    </w:p>
    <w:p w14:paraId="1195F4B7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5. Během představení nebo zkoušek v dekoraci, na začátku každé přestávky, opustí účinkující ihned jeviště a zákulisí</w:t>
      </w:r>
    </w:p>
    <w:p w14:paraId="40D9D38B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6. Používání jakéhokoliv otevřeného ohně na jevišti bez písemného souhlasu technika PO divadla je zakázáno.</w:t>
      </w:r>
    </w:p>
    <w:p w14:paraId="7F9544C6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7. Používání zvedacích zařízení, jevištních tahů ke zvedání a spouštění osob a používání propadů bez písemného souhlasu referenta BOZP je zakázáno</w:t>
      </w:r>
    </w:p>
    <w:p w14:paraId="1C7C527F" w14:textId="77777777" w:rsidR="00ED56C3" w:rsidRPr="006B18C0" w:rsidRDefault="00ED56C3" w:rsidP="00ED56C3">
      <w:pPr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>8. Veškeré výjimky z předpisů BOZP pro divadlo (vynechání zábradlí, větší sklon šikmý, šplhání po lanech, aranžované pády osob z výšky nebo do hloubky, použití žebříků pro výstupy nebo sestupy apod.) jsou bez písemného souhlasu referenta BOZP s určením podmínek, za kterých je výjimka možná, zakázány.</w:t>
      </w:r>
    </w:p>
    <w:p w14:paraId="6875A1A2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03C6B958" w14:textId="77777777" w:rsidR="00ED56C3" w:rsidRDefault="00ED56C3" w:rsidP="00ED56C3">
      <w:pPr>
        <w:rPr>
          <w:b/>
          <w:color w:val="000000"/>
          <w:sz w:val="24"/>
          <w:szCs w:val="24"/>
        </w:rPr>
      </w:pPr>
    </w:p>
    <w:p w14:paraId="79C11140" w14:textId="77777777" w:rsidR="00ED56C3" w:rsidRDefault="00ED56C3" w:rsidP="00ED56C3">
      <w:pPr>
        <w:rPr>
          <w:b/>
          <w:color w:val="000000"/>
          <w:sz w:val="24"/>
          <w:szCs w:val="24"/>
        </w:rPr>
      </w:pPr>
    </w:p>
    <w:p w14:paraId="7EBFAB7F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1A233308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5369722D" w14:textId="77777777" w:rsidR="00ED56C3" w:rsidRPr="006B18C0" w:rsidRDefault="00ED56C3" w:rsidP="00ED56C3">
      <w:pPr>
        <w:outlineLvl w:val="0"/>
        <w:rPr>
          <w:color w:val="000000"/>
          <w:sz w:val="24"/>
          <w:szCs w:val="24"/>
        </w:rPr>
      </w:pPr>
      <w:r w:rsidRPr="006B18C0">
        <w:rPr>
          <w:color w:val="000000"/>
          <w:sz w:val="24"/>
          <w:szCs w:val="24"/>
        </w:rPr>
        <w:t xml:space="preserve">Datum: </w:t>
      </w:r>
    </w:p>
    <w:p w14:paraId="0F4E1200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411541D2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678AFB7D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59DEE152" w14:textId="77777777" w:rsidR="00ED56C3" w:rsidRPr="006B18C0" w:rsidRDefault="00ED56C3" w:rsidP="00ED56C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Podpis zaměstnance/hostujícího umělce/externisty</w:t>
      </w:r>
      <w:r w:rsidRPr="006B18C0">
        <w:rPr>
          <w:color w:val="000000"/>
          <w:sz w:val="24"/>
          <w:szCs w:val="24"/>
        </w:rPr>
        <w:t>:</w:t>
      </w:r>
    </w:p>
    <w:p w14:paraId="5676EABE" w14:textId="77777777" w:rsidR="00ED56C3" w:rsidRPr="006B18C0" w:rsidRDefault="00ED56C3" w:rsidP="00ED56C3">
      <w:pPr>
        <w:rPr>
          <w:color w:val="000000"/>
          <w:sz w:val="24"/>
          <w:szCs w:val="24"/>
        </w:rPr>
      </w:pPr>
    </w:p>
    <w:p w14:paraId="2B1860B4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61429F86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53EEB21E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07340BF5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72BB6E6C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1B881CD3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4FC67A3B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0C4C1063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5D1D6F78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4D4A2FB3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3214CF74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63675E6B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0F9E2171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4075951D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79E641B0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1172FA12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02F04535" w14:textId="77777777" w:rsidR="00ED56C3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569BAC5D" w14:textId="77777777" w:rsidR="00ED56C3" w:rsidRPr="002B7A7F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  <w:r w:rsidRPr="002B7A7F">
        <w:rPr>
          <w:rFonts w:ascii="Times" w:hAnsi="Times"/>
          <w:b/>
          <w:bCs/>
          <w:color w:val="000000"/>
          <w:sz w:val="24"/>
          <w:szCs w:val="24"/>
          <w:u w:val="single"/>
        </w:rPr>
        <w:t xml:space="preserve">SOUHLAS SE ZPRACOVÁNÍM OSOBNÍCH ÚDAJŮ </w:t>
      </w:r>
    </w:p>
    <w:p w14:paraId="2D3048C6" w14:textId="77777777" w:rsidR="00ED56C3" w:rsidRPr="002B7A7F" w:rsidRDefault="00ED56C3" w:rsidP="00ED56C3">
      <w:pPr>
        <w:jc w:val="both"/>
        <w:rPr>
          <w:rFonts w:ascii="Times" w:hAnsi="Times"/>
          <w:b/>
          <w:color w:val="000000"/>
          <w:sz w:val="24"/>
          <w:szCs w:val="24"/>
        </w:rPr>
      </w:pPr>
    </w:p>
    <w:p w14:paraId="3064AE5F" w14:textId="77777777" w:rsidR="00ED56C3" w:rsidRPr="002B7A7F" w:rsidRDefault="00ED56C3" w:rsidP="00ED56C3">
      <w:pPr>
        <w:jc w:val="both"/>
        <w:rPr>
          <w:rFonts w:ascii="Times" w:hAnsi="Times"/>
          <w:i/>
          <w:color w:val="000000"/>
          <w:sz w:val="24"/>
          <w:szCs w:val="24"/>
        </w:rPr>
      </w:pPr>
      <w:r w:rsidRPr="002B7A7F">
        <w:rPr>
          <w:rFonts w:ascii="Times" w:hAnsi="Times"/>
          <w:i/>
          <w:color w:val="000000"/>
          <w:sz w:val="24"/>
          <w:szCs w:val="24"/>
        </w:rPr>
        <w:t xml:space="preserve">ve smyslu </w:t>
      </w:r>
      <w:proofErr w:type="spellStart"/>
      <w:r w:rsidRPr="002B7A7F">
        <w:rPr>
          <w:rFonts w:ascii="Times" w:hAnsi="Times"/>
          <w:i/>
          <w:color w:val="000000"/>
          <w:sz w:val="24"/>
          <w:szCs w:val="24"/>
        </w:rPr>
        <w:t>ust</w:t>
      </w:r>
      <w:proofErr w:type="spellEnd"/>
      <w:r w:rsidRPr="002B7A7F">
        <w:rPr>
          <w:rFonts w:ascii="Times" w:hAnsi="Times"/>
          <w:i/>
          <w:color w:val="000000"/>
          <w:sz w:val="24"/>
          <w:szCs w:val="24"/>
        </w:rPr>
        <w:t>. § 5 odst. 2 zákona č. 101/2000 Sb., o ochraně osobních údajů, ve znění pozdějších předpisů, a v souladu s čl. 6 odst. 1 písm. a) nařízení Evropského Parlamentu a Rady (EU) 2016/679 ze dne 27. dubna 2016, o ochraně fyzických osob v souvislosti se zpracováním osobních údajů a o volném pohybu těchto údajů a o zrušení směrnice 95/46/ES (obecné nařízení o ochraně osobních údajů, nebo jen „GDPR“), které nabylo účinnosti dne 25. 5. 2018</w:t>
      </w:r>
    </w:p>
    <w:p w14:paraId="21822F35" w14:textId="77777777" w:rsidR="00ED56C3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Já, níže podepsaný/á </w:t>
      </w:r>
    </w:p>
    <w:p w14:paraId="1A59BCAD" w14:textId="77777777" w:rsidR="00ED56C3" w:rsidRPr="00657425" w:rsidRDefault="00ED56C3" w:rsidP="00ED56C3">
      <w:pPr>
        <w:jc w:val="both"/>
        <w:rPr>
          <w:rFonts w:ascii="Times" w:hAnsi="Times"/>
          <w:color w:val="FF0000"/>
          <w:sz w:val="24"/>
          <w:szCs w:val="24"/>
        </w:rPr>
      </w:pPr>
    </w:p>
    <w:p w14:paraId="7FA80A11" w14:textId="59921C10" w:rsidR="00ED56C3" w:rsidRDefault="00ED56C3" w:rsidP="00ED56C3">
      <w:pPr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Jakub Weinstein</w:t>
      </w:r>
    </w:p>
    <w:p w14:paraId="17A8F736" w14:textId="77777777" w:rsidR="00ED56C3" w:rsidRPr="00236457" w:rsidRDefault="00ED56C3" w:rsidP="00ED56C3">
      <w:pPr>
        <w:rPr>
          <w:rFonts w:ascii="Times" w:hAnsi="Times"/>
          <w:bCs/>
          <w:sz w:val="24"/>
        </w:rPr>
      </w:pPr>
      <w:r w:rsidRPr="00236457">
        <w:rPr>
          <w:rFonts w:ascii="Times" w:hAnsi="Times"/>
          <w:bCs/>
          <w:sz w:val="24"/>
        </w:rPr>
        <w:t>Dolní Vinice 77</w:t>
      </w:r>
      <w:r>
        <w:rPr>
          <w:rFonts w:ascii="Times" w:hAnsi="Times"/>
          <w:bCs/>
          <w:sz w:val="24"/>
        </w:rPr>
        <w:t>, Kly – 277 41</w:t>
      </w:r>
    </w:p>
    <w:p w14:paraId="48208C29" w14:textId="77777777" w:rsidR="00ED56C3" w:rsidRPr="003D41AA" w:rsidRDefault="00ED56C3" w:rsidP="00ED56C3">
      <w:pPr>
        <w:rPr>
          <w:rFonts w:ascii="Times" w:hAnsi="Times"/>
          <w:sz w:val="24"/>
        </w:rPr>
      </w:pPr>
      <w:r w:rsidRPr="004A37EC">
        <w:rPr>
          <w:rFonts w:ascii="Times" w:hAnsi="Times"/>
          <w:sz w:val="24"/>
        </w:rPr>
        <w:t>IČO</w:t>
      </w:r>
      <w:r w:rsidRPr="003D41AA">
        <w:rPr>
          <w:rFonts w:ascii="Times" w:hAnsi="Times"/>
          <w:sz w:val="24"/>
        </w:rPr>
        <w:t xml:space="preserve"> </w:t>
      </w:r>
      <w:r w:rsidRPr="004A37EC">
        <w:rPr>
          <w:rFonts w:ascii="Times" w:hAnsi="Times"/>
          <w:sz w:val="24"/>
        </w:rPr>
        <w:t>08203466</w:t>
      </w:r>
    </w:p>
    <w:p w14:paraId="4ED9F1AA" w14:textId="77777777" w:rsidR="00ED56C3" w:rsidRPr="002B7A7F" w:rsidRDefault="00ED56C3" w:rsidP="00ED56C3">
      <w:pPr>
        <w:jc w:val="both"/>
        <w:rPr>
          <w:rFonts w:ascii="Times" w:hAnsi="Times"/>
          <w:b/>
          <w:color w:val="000000"/>
          <w:sz w:val="24"/>
          <w:szCs w:val="24"/>
          <w:u w:val="single"/>
        </w:rPr>
      </w:pPr>
    </w:p>
    <w:p w14:paraId="1A18EACA" w14:textId="77777777" w:rsidR="00ED56C3" w:rsidRPr="002B7A7F" w:rsidRDefault="00ED56C3" w:rsidP="00ED56C3">
      <w:pPr>
        <w:jc w:val="both"/>
        <w:rPr>
          <w:rFonts w:ascii="Times" w:hAnsi="Times"/>
          <w:b/>
          <w:color w:val="000000"/>
          <w:sz w:val="24"/>
          <w:szCs w:val="24"/>
          <w:u w:val="single"/>
        </w:rPr>
      </w:pPr>
      <w:r w:rsidRPr="002B7A7F">
        <w:rPr>
          <w:rFonts w:ascii="Times" w:hAnsi="Times"/>
          <w:b/>
          <w:color w:val="000000"/>
          <w:sz w:val="24"/>
          <w:szCs w:val="24"/>
          <w:u w:val="single"/>
        </w:rPr>
        <w:t xml:space="preserve">poskytuji tímto správci, jímž je: </w:t>
      </w:r>
    </w:p>
    <w:p w14:paraId="48F40DAA" w14:textId="77777777" w:rsidR="00ED56C3" w:rsidRPr="002B7A7F" w:rsidRDefault="00ED56C3" w:rsidP="00ED56C3">
      <w:pPr>
        <w:jc w:val="both"/>
        <w:rPr>
          <w:rFonts w:ascii="Times" w:hAnsi="Times"/>
          <w:b/>
          <w:color w:val="000000"/>
          <w:sz w:val="24"/>
          <w:szCs w:val="24"/>
        </w:rPr>
      </w:pPr>
      <w:r w:rsidRPr="002B7A7F">
        <w:rPr>
          <w:rFonts w:ascii="Times" w:hAnsi="Times"/>
          <w:b/>
          <w:color w:val="000000"/>
          <w:sz w:val="24"/>
          <w:szCs w:val="24"/>
        </w:rPr>
        <w:t>Divadlo v Dlouhé</w:t>
      </w:r>
    </w:p>
    <w:p w14:paraId="55BD1B22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>se sídlem</w:t>
      </w:r>
      <w:r w:rsidRPr="002B7A7F">
        <w:rPr>
          <w:rFonts w:ascii="Times" w:hAnsi="Times"/>
          <w:color w:val="000000"/>
          <w:sz w:val="24"/>
          <w:szCs w:val="24"/>
        </w:rPr>
        <w:tab/>
      </w:r>
      <w:r w:rsidRPr="002B7A7F">
        <w:rPr>
          <w:rFonts w:ascii="Times" w:hAnsi="Times"/>
          <w:color w:val="000000"/>
          <w:sz w:val="24"/>
          <w:szCs w:val="24"/>
        </w:rPr>
        <w:tab/>
        <w:t xml:space="preserve">Dlouhá </w:t>
      </w:r>
      <w:r>
        <w:rPr>
          <w:rFonts w:ascii="Times" w:hAnsi="Times"/>
          <w:color w:val="000000"/>
          <w:sz w:val="24"/>
          <w:szCs w:val="24"/>
        </w:rPr>
        <w:t>727/</w:t>
      </w:r>
      <w:r w:rsidRPr="002B7A7F">
        <w:rPr>
          <w:rFonts w:ascii="Times" w:hAnsi="Times"/>
          <w:color w:val="000000"/>
          <w:sz w:val="24"/>
          <w:szCs w:val="24"/>
        </w:rPr>
        <w:t>39, 110 00 Praha 1</w:t>
      </w:r>
    </w:p>
    <w:p w14:paraId="52C6C22A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>IČ</w:t>
      </w:r>
      <w:r>
        <w:rPr>
          <w:rFonts w:ascii="Times" w:hAnsi="Times"/>
          <w:color w:val="000000"/>
          <w:sz w:val="24"/>
          <w:szCs w:val="24"/>
        </w:rPr>
        <w:t>O</w:t>
      </w:r>
      <w:r w:rsidRPr="002B7A7F">
        <w:rPr>
          <w:rFonts w:ascii="Times" w:hAnsi="Times"/>
          <w:color w:val="000000"/>
          <w:sz w:val="24"/>
          <w:szCs w:val="24"/>
        </w:rPr>
        <w:t>:</w:t>
      </w:r>
      <w:r w:rsidRPr="002B7A7F">
        <w:rPr>
          <w:rFonts w:ascii="Times" w:hAnsi="Times"/>
          <w:color w:val="000000"/>
          <w:sz w:val="24"/>
          <w:szCs w:val="24"/>
        </w:rPr>
        <w:tab/>
      </w:r>
      <w:r w:rsidRPr="002B7A7F">
        <w:rPr>
          <w:rFonts w:ascii="Times" w:hAnsi="Times"/>
          <w:color w:val="000000"/>
          <w:sz w:val="24"/>
          <w:szCs w:val="24"/>
        </w:rPr>
        <w:tab/>
      </w:r>
      <w:r w:rsidRPr="002B7A7F">
        <w:rPr>
          <w:rFonts w:ascii="Times" w:hAnsi="Times"/>
          <w:color w:val="000000"/>
          <w:sz w:val="24"/>
          <w:szCs w:val="24"/>
        </w:rPr>
        <w:tab/>
        <w:t>00064343</w:t>
      </w:r>
    </w:p>
    <w:p w14:paraId="2E13A4CB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>DIČ:</w:t>
      </w:r>
      <w:r w:rsidRPr="002B7A7F">
        <w:rPr>
          <w:rFonts w:ascii="Times" w:hAnsi="Times"/>
          <w:color w:val="000000"/>
          <w:sz w:val="24"/>
          <w:szCs w:val="24"/>
        </w:rPr>
        <w:tab/>
      </w:r>
      <w:r w:rsidRPr="002B7A7F">
        <w:rPr>
          <w:rFonts w:ascii="Times" w:hAnsi="Times"/>
          <w:color w:val="000000"/>
          <w:sz w:val="24"/>
          <w:szCs w:val="24"/>
        </w:rPr>
        <w:tab/>
      </w:r>
      <w:r w:rsidRPr="002B7A7F">
        <w:rPr>
          <w:rFonts w:ascii="Times" w:hAnsi="Times"/>
          <w:color w:val="000000"/>
          <w:sz w:val="24"/>
          <w:szCs w:val="24"/>
        </w:rPr>
        <w:tab/>
        <w:t>CZ00064343</w:t>
      </w:r>
    </w:p>
    <w:p w14:paraId="42A5C9ED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>zastoupené</w:t>
      </w:r>
      <w:r w:rsidRPr="002B7A7F">
        <w:rPr>
          <w:rFonts w:ascii="Times" w:hAnsi="Times"/>
          <w:color w:val="000000"/>
          <w:sz w:val="24"/>
          <w:szCs w:val="24"/>
        </w:rPr>
        <w:tab/>
      </w:r>
      <w:r w:rsidRPr="002B7A7F">
        <w:rPr>
          <w:rFonts w:ascii="Times" w:hAnsi="Times"/>
          <w:color w:val="000000"/>
          <w:sz w:val="24"/>
          <w:szCs w:val="24"/>
        </w:rPr>
        <w:tab/>
        <w:t>Mg</w:t>
      </w:r>
      <w:r>
        <w:rPr>
          <w:rFonts w:ascii="Times" w:hAnsi="Times"/>
          <w:color w:val="000000"/>
          <w:sz w:val="24"/>
          <w:szCs w:val="24"/>
        </w:rPr>
        <w:t>r</w:t>
      </w:r>
      <w:r w:rsidRPr="002B7A7F">
        <w:rPr>
          <w:rFonts w:ascii="Times" w:hAnsi="Times"/>
          <w:color w:val="000000"/>
          <w:sz w:val="24"/>
          <w:szCs w:val="24"/>
        </w:rPr>
        <w:t>. Danielou Šálkovou, ředitelkou</w:t>
      </w:r>
    </w:p>
    <w:p w14:paraId="6D405C31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>bankovní spojení:</w:t>
      </w:r>
      <w:r w:rsidRPr="002B7A7F">
        <w:rPr>
          <w:rFonts w:ascii="Times" w:hAnsi="Times"/>
          <w:color w:val="000000"/>
          <w:sz w:val="24"/>
          <w:szCs w:val="24"/>
        </w:rPr>
        <w:tab/>
        <w:t>ČSOB, Praha 1</w:t>
      </w:r>
    </w:p>
    <w:p w14:paraId="591DAE7F" w14:textId="17845B1F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>č. účtu:</w:t>
      </w:r>
      <w:r w:rsidRPr="002B7A7F">
        <w:rPr>
          <w:rFonts w:ascii="Times" w:hAnsi="Times"/>
          <w:color w:val="000000"/>
          <w:sz w:val="24"/>
          <w:szCs w:val="24"/>
        </w:rPr>
        <w:tab/>
      </w:r>
      <w:r w:rsidRPr="002B7A7F">
        <w:rPr>
          <w:rFonts w:ascii="Times" w:hAnsi="Times"/>
          <w:color w:val="000000"/>
          <w:sz w:val="24"/>
          <w:szCs w:val="24"/>
        </w:rPr>
        <w:tab/>
      </w:r>
      <w:r w:rsidRPr="002B7A7F">
        <w:rPr>
          <w:rFonts w:ascii="Times" w:hAnsi="Times"/>
          <w:color w:val="000000"/>
          <w:sz w:val="24"/>
          <w:szCs w:val="24"/>
        </w:rPr>
        <w:tab/>
      </w:r>
      <w:bookmarkStart w:id="0" w:name="_GoBack"/>
      <w:bookmarkEnd w:id="0"/>
    </w:p>
    <w:p w14:paraId="62BC3126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>příspěvková organizace zřízená hl. m. Prahou před 31. 12. 2000, které dle zákona č. 250/2000 Sb., o rozpočtových pravidlech územních rozpočtů, ve znění pozdějších předpisů, a dle Sdělení MHMP 94124/2001, kul/3-652/2001 nevznikla povinnost zápisu v obchodním rejstříku</w:t>
      </w:r>
    </w:p>
    <w:p w14:paraId="68B67809" w14:textId="77777777" w:rsidR="00ED56C3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>(dále jen „</w:t>
      </w:r>
      <w:r w:rsidRPr="002B7A7F">
        <w:rPr>
          <w:rFonts w:ascii="Times" w:hAnsi="Times"/>
          <w:b/>
          <w:bCs/>
          <w:color w:val="000000"/>
          <w:sz w:val="24"/>
          <w:szCs w:val="24"/>
        </w:rPr>
        <w:t>Správce</w:t>
      </w:r>
      <w:r w:rsidRPr="002B7A7F">
        <w:rPr>
          <w:rFonts w:ascii="Times" w:hAnsi="Times"/>
          <w:color w:val="000000"/>
          <w:sz w:val="24"/>
          <w:szCs w:val="24"/>
        </w:rPr>
        <w:t xml:space="preserve">“) </w:t>
      </w:r>
    </w:p>
    <w:p w14:paraId="3B27ED6D" w14:textId="77777777" w:rsidR="00ED56C3" w:rsidRPr="002B7A7F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  <w:r w:rsidRPr="002B7A7F">
        <w:rPr>
          <w:rFonts w:ascii="Times" w:hAnsi="Times"/>
          <w:b/>
          <w:bCs/>
          <w:color w:val="000000"/>
          <w:sz w:val="24"/>
          <w:szCs w:val="24"/>
          <w:u w:val="single"/>
        </w:rPr>
        <w:t>souhlas se zpracováním svých osobních údajů</w:t>
      </w:r>
    </w:p>
    <w:p w14:paraId="05CC479E" w14:textId="77777777" w:rsidR="00ED56C3" w:rsidRPr="002B7A7F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08E423C9" w14:textId="77777777" w:rsidR="00ED56C3" w:rsidRPr="002B7A7F" w:rsidRDefault="00ED56C3" w:rsidP="00ED56C3">
      <w:pPr>
        <w:jc w:val="both"/>
        <w:rPr>
          <w:rFonts w:ascii="Times" w:hAnsi="Times"/>
          <w:i/>
          <w:color w:val="000000"/>
          <w:sz w:val="24"/>
          <w:szCs w:val="24"/>
        </w:rPr>
      </w:pPr>
      <w:r w:rsidRPr="002B7A7F">
        <w:rPr>
          <w:rFonts w:ascii="Times" w:hAnsi="Times"/>
          <w:b/>
          <w:color w:val="000000"/>
          <w:sz w:val="24"/>
          <w:szCs w:val="24"/>
        </w:rPr>
        <w:t>a) v rozsahu</w:t>
      </w:r>
      <w:r w:rsidRPr="002B7A7F">
        <w:rPr>
          <w:rFonts w:ascii="Times" w:hAnsi="Times"/>
          <w:i/>
          <w:color w:val="000000"/>
          <w:sz w:val="24"/>
          <w:szCs w:val="24"/>
        </w:rPr>
        <w:t xml:space="preserve">     </w:t>
      </w:r>
      <w:r w:rsidRPr="002B7A7F">
        <w:rPr>
          <w:rFonts w:ascii="Times" w:hAnsi="Times"/>
          <w:b/>
          <w:i/>
          <w:color w:val="000000"/>
          <w:sz w:val="24"/>
          <w:szCs w:val="24"/>
        </w:rPr>
        <w:t>podobizen a obrazových snímků (fotografií, videí, filmů)</w:t>
      </w:r>
      <w:r w:rsidRPr="002B7A7F">
        <w:rPr>
          <w:rFonts w:ascii="Times" w:hAnsi="Times"/>
          <w:i/>
          <w:color w:val="000000"/>
          <w:sz w:val="24"/>
          <w:szCs w:val="24"/>
        </w:rPr>
        <w:t xml:space="preserve"> mnou poskytnutých nebo pořízených Správcem na akcích pořádaných nebo spolupořádaných Správcem </w:t>
      </w:r>
    </w:p>
    <w:p w14:paraId="333D9004" w14:textId="77777777" w:rsidR="00ED56C3" w:rsidRPr="002B7A7F" w:rsidRDefault="00ED56C3" w:rsidP="00ED56C3">
      <w:pPr>
        <w:jc w:val="both"/>
        <w:rPr>
          <w:rFonts w:ascii="Times" w:hAnsi="Times"/>
          <w:b/>
          <w:color w:val="000000"/>
          <w:sz w:val="24"/>
          <w:szCs w:val="24"/>
        </w:rPr>
      </w:pPr>
    </w:p>
    <w:p w14:paraId="5BCAB38E" w14:textId="77777777" w:rsidR="00ED56C3" w:rsidRPr="002B7A7F" w:rsidRDefault="00ED56C3" w:rsidP="00ED56C3">
      <w:pPr>
        <w:jc w:val="both"/>
        <w:rPr>
          <w:rFonts w:ascii="Times" w:hAnsi="Times"/>
          <w:i/>
          <w:color w:val="000000"/>
          <w:sz w:val="24"/>
          <w:szCs w:val="24"/>
        </w:rPr>
      </w:pPr>
      <w:r w:rsidRPr="002B7A7F">
        <w:rPr>
          <w:rFonts w:ascii="Times" w:hAnsi="Times"/>
          <w:b/>
          <w:color w:val="000000"/>
          <w:sz w:val="24"/>
          <w:szCs w:val="24"/>
        </w:rPr>
        <w:t>pro účely</w:t>
      </w:r>
      <w:r w:rsidRPr="002B7A7F">
        <w:rPr>
          <w:rFonts w:ascii="Times" w:hAnsi="Times"/>
          <w:i/>
          <w:color w:val="000000"/>
          <w:sz w:val="24"/>
          <w:szCs w:val="24"/>
        </w:rPr>
        <w:t xml:space="preserve">         zveřejnění podobizny na fotografiích, vystavených v prostorách divadla,</w:t>
      </w:r>
    </w:p>
    <w:p w14:paraId="0A574114" w14:textId="77777777" w:rsidR="00ED56C3" w:rsidRPr="002B7A7F" w:rsidRDefault="00ED56C3" w:rsidP="00ED56C3">
      <w:pPr>
        <w:jc w:val="both"/>
        <w:rPr>
          <w:rFonts w:ascii="Times" w:hAnsi="Times"/>
          <w:i/>
          <w:color w:val="000000"/>
          <w:sz w:val="24"/>
          <w:szCs w:val="24"/>
        </w:rPr>
      </w:pPr>
      <w:r w:rsidRPr="002B7A7F">
        <w:rPr>
          <w:rFonts w:ascii="Times" w:hAnsi="Times"/>
          <w:i/>
          <w:color w:val="000000"/>
          <w:sz w:val="24"/>
          <w:szCs w:val="24"/>
        </w:rPr>
        <w:t>zveřejnění fotografií v tištěné firemní prezentaci Správce (např. ročenky, měsíční programy a jiné publikace) nebo jiných materiálech Správce,</w:t>
      </w:r>
    </w:p>
    <w:p w14:paraId="506864B8" w14:textId="77777777" w:rsidR="00ED56C3" w:rsidRPr="002B7A7F" w:rsidRDefault="00ED56C3" w:rsidP="00ED56C3">
      <w:pPr>
        <w:jc w:val="both"/>
        <w:rPr>
          <w:rFonts w:ascii="Times" w:hAnsi="Times"/>
          <w:i/>
          <w:color w:val="000000"/>
          <w:sz w:val="24"/>
          <w:szCs w:val="24"/>
        </w:rPr>
      </w:pPr>
      <w:r w:rsidRPr="002B7A7F">
        <w:rPr>
          <w:rFonts w:ascii="Times" w:hAnsi="Times"/>
          <w:i/>
          <w:color w:val="000000"/>
          <w:sz w:val="24"/>
          <w:szCs w:val="24"/>
        </w:rPr>
        <w:t>zveřejňování fotografií a videí ve firemní prezentaci správce na webových stránkách Správce,</w:t>
      </w:r>
    </w:p>
    <w:p w14:paraId="4FECD97C" w14:textId="77777777" w:rsidR="00ED56C3" w:rsidRPr="002B7A7F" w:rsidRDefault="00ED56C3" w:rsidP="00ED56C3">
      <w:pPr>
        <w:jc w:val="both"/>
        <w:rPr>
          <w:rFonts w:ascii="Times" w:hAnsi="Times"/>
          <w:i/>
          <w:color w:val="000000"/>
          <w:sz w:val="24"/>
          <w:szCs w:val="24"/>
        </w:rPr>
      </w:pPr>
      <w:r w:rsidRPr="002B7A7F">
        <w:rPr>
          <w:rFonts w:ascii="Times" w:hAnsi="Times"/>
          <w:i/>
          <w:color w:val="000000"/>
          <w:sz w:val="24"/>
          <w:szCs w:val="24"/>
        </w:rPr>
        <w:t xml:space="preserve">zveřejnění na </w:t>
      </w:r>
      <w:proofErr w:type="spellStart"/>
      <w:r w:rsidRPr="002B7A7F">
        <w:rPr>
          <w:rFonts w:ascii="Times" w:hAnsi="Times"/>
          <w:i/>
          <w:color w:val="000000"/>
          <w:sz w:val="24"/>
          <w:szCs w:val="24"/>
        </w:rPr>
        <w:t>facebookovém</w:t>
      </w:r>
      <w:proofErr w:type="spellEnd"/>
      <w:r w:rsidRPr="002B7A7F">
        <w:rPr>
          <w:rFonts w:ascii="Times" w:hAnsi="Times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" w:hAnsi="Times"/>
          <w:i/>
          <w:color w:val="000000"/>
          <w:sz w:val="24"/>
          <w:szCs w:val="24"/>
        </w:rPr>
        <w:t>tiktokovém</w:t>
      </w:r>
      <w:proofErr w:type="spellEnd"/>
      <w:r>
        <w:rPr>
          <w:rFonts w:ascii="Times" w:hAnsi="Times"/>
          <w:i/>
          <w:color w:val="000000"/>
          <w:sz w:val="24"/>
          <w:szCs w:val="24"/>
        </w:rPr>
        <w:t xml:space="preserve">, </w:t>
      </w:r>
      <w:proofErr w:type="spellStart"/>
      <w:r w:rsidRPr="002B7A7F">
        <w:rPr>
          <w:rFonts w:ascii="Times" w:hAnsi="Times"/>
          <w:i/>
          <w:color w:val="000000"/>
          <w:sz w:val="24"/>
          <w:szCs w:val="24"/>
        </w:rPr>
        <w:t>pinterestovém</w:t>
      </w:r>
      <w:proofErr w:type="spellEnd"/>
      <w:r w:rsidRPr="002B7A7F">
        <w:rPr>
          <w:rFonts w:ascii="Times" w:hAnsi="Times"/>
          <w:i/>
          <w:color w:val="000000"/>
          <w:sz w:val="24"/>
          <w:szCs w:val="24"/>
        </w:rPr>
        <w:t xml:space="preserve"> a </w:t>
      </w:r>
      <w:proofErr w:type="spellStart"/>
      <w:r w:rsidRPr="002B7A7F">
        <w:rPr>
          <w:rFonts w:ascii="Times" w:hAnsi="Times"/>
          <w:i/>
          <w:color w:val="000000"/>
          <w:sz w:val="24"/>
          <w:szCs w:val="24"/>
        </w:rPr>
        <w:t>instagramovém</w:t>
      </w:r>
      <w:proofErr w:type="spellEnd"/>
      <w:r w:rsidRPr="002B7A7F">
        <w:rPr>
          <w:rFonts w:ascii="Times" w:hAnsi="Times"/>
          <w:i/>
          <w:color w:val="000000"/>
          <w:sz w:val="24"/>
          <w:szCs w:val="24"/>
        </w:rPr>
        <w:t xml:space="preserve"> profilu Správce a jiných obdobných médiích,</w:t>
      </w:r>
    </w:p>
    <w:p w14:paraId="4C604070" w14:textId="77777777" w:rsidR="00ED56C3" w:rsidRPr="002B7A7F" w:rsidRDefault="00ED56C3" w:rsidP="00ED56C3">
      <w:pPr>
        <w:jc w:val="both"/>
        <w:rPr>
          <w:rFonts w:ascii="Times" w:hAnsi="Times"/>
          <w:i/>
          <w:color w:val="000000"/>
          <w:sz w:val="24"/>
          <w:szCs w:val="24"/>
        </w:rPr>
      </w:pPr>
      <w:r w:rsidRPr="002B7A7F">
        <w:rPr>
          <w:rFonts w:ascii="Times" w:hAnsi="Times"/>
          <w:i/>
          <w:color w:val="000000"/>
          <w:sz w:val="24"/>
          <w:szCs w:val="24"/>
        </w:rPr>
        <w:t>poskytování fotografií obchodním partnerům (zájezdová představení apod.),</w:t>
      </w:r>
    </w:p>
    <w:p w14:paraId="2394F316" w14:textId="77777777" w:rsidR="00ED56C3" w:rsidRPr="002B7A7F" w:rsidRDefault="00ED56C3" w:rsidP="00ED56C3">
      <w:pPr>
        <w:jc w:val="both"/>
        <w:rPr>
          <w:rFonts w:ascii="Times" w:hAnsi="Times"/>
          <w:i/>
          <w:color w:val="000000"/>
          <w:sz w:val="24"/>
          <w:szCs w:val="24"/>
        </w:rPr>
      </w:pPr>
      <w:r w:rsidRPr="002B7A7F">
        <w:rPr>
          <w:rFonts w:ascii="Times" w:hAnsi="Times"/>
          <w:i/>
          <w:color w:val="000000"/>
          <w:sz w:val="24"/>
          <w:szCs w:val="24"/>
        </w:rPr>
        <w:t>zařazení osobních údajů do databází a archiv, a dále</w:t>
      </w:r>
    </w:p>
    <w:p w14:paraId="243E6A23" w14:textId="77777777" w:rsidR="00ED56C3" w:rsidRPr="002B7A7F" w:rsidRDefault="00ED56C3" w:rsidP="00ED56C3">
      <w:pPr>
        <w:jc w:val="both"/>
        <w:rPr>
          <w:rFonts w:ascii="Times" w:hAnsi="Times"/>
          <w:b/>
          <w:color w:val="000000"/>
          <w:sz w:val="24"/>
          <w:szCs w:val="24"/>
          <w:u w:val="single"/>
        </w:rPr>
      </w:pPr>
    </w:p>
    <w:p w14:paraId="097A7DB6" w14:textId="77777777" w:rsidR="00ED56C3" w:rsidRPr="002B7A7F" w:rsidRDefault="00ED56C3" w:rsidP="00ED56C3">
      <w:pPr>
        <w:jc w:val="both"/>
        <w:rPr>
          <w:rFonts w:ascii="Times" w:hAnsi="Times"/>
          <w:b/>
          <w:i/>
          <w:color w:val="000000"/>
          <w:sz w:val="24"/>
          <w:szCs w:val="24"/>
        </w:rPr>
      </w:pPr>
      <w:r w:rsidRPr="002B7A7F">
        <w:rPr>
          <w:rFonts w:ascii="Times" w:hAnsi="Times"/>
          <w:b/>
          <w:color w:val="000000"/>
          <w:sz w:val="24"/>
          <w:szCs w:val="24"/>
        </w:rPr>
        <w:t xml:space="preserve">b) v rozsahu     </w:t>
      </w:r>
      <w:r w:rsidRPr="002B7A7F">
        <w:rPr>
          <w:rFonts w:ascii="Times" w:hAnsi="Times"/>
          <w:b/>
          <w:i/>
          <w:color w:val="000000"/>
          <w:sz w:val="24"/>
          <w:szCs w:val="24"/>
        </w:rPr>
        <w:t>nahrávek hlasu (ze zkoušek, korepetic, ze zákulisí)</w:t>
      </w:r>
    </w:p>
    <w:p w14:paraId="3B355D0D" w14:textId="77777777" w:rsidR="00ED56C3" w:rsidRPr="002B7A7F" w:rsidRDefault="00ED56C3" w:rsidP="00ED56C3">
      <w:pPr>
        <w:jc w:val="both"/>
        <w:rPr>
          <w:rFonts w:ascii="Times" w:hAnsi="Times"/>
          <w:b/>
          <w:color w:val="000000"/>
          <w:sz w:val="24"/>
          <w:szCs w:val="24"/>
        </w:rPr>
      </w:pPr>
    </w:p>
    <w:p w14:paraId="093F7C77" w14:textId="77777777" w:rsidR="00ED56C3" w:rsidRPr="002B7A7F" w:rsidRDefault="00ED56C3" w:rsidP="00ED56C3">
      <w:pPr>
        <w:jc w:val="both"/>
        <w:rPr>
          <w:rFonts w:ascii="Times" w:hAnsi="Times"/>
          <w:i/>
          <w:color w:val="000000"/>
          <w:sz w:val="24"/>
          <w:szCs w:val="24"/>
        </w:rPr>
      </w:pPr>
      <w:r w:rsidRPr="002B7A7F">
        <w:rPr>
          <w:rFonts w:ascii="Times" w:hAnsi="Times"/>
          <w:b/>
          <w:color w:val="000000"/>
          <w:sz w:val="24"/>
          <w:szCs w:val="24"/>
        </w:rPr>
        <w:t>pro účely</w:t>
      </w:r>
      <w:r w:rsidRPr="002B7A7F">
        <w:rPr>
          <w:rFonts w:ascii="Times" w:hAnsi="Times"/>
          <w:color w:val="000000"/>
          <w:sz w:val="24"/>
          <w:szCs w:val="24"/>
        </w:rPr>
        <w:tab/>
      </w:r>
      <w:r w:rsidRPr="002B7A7F">
        <w:rPr>
          <w:rFonts w:ascii="Times" w:hAnsi="Times"/>
          <w:i/>
          <w:color w:val="000000"/>
          <w:sz w:val="24"/>
          <w:szCs w:val="24"/>
        </w:rPr>
        <w:t xml:space="preserve">zveřejnění ve firemní prezentaci Správce na webových stránkách Správce, na </w:t>
      </w:r>
      <w:proofErr w:type="spellStart"/>
      <w:r w:rsidRPr="002B7A7F">
        <w:rPr>
          <w:rFonts w:ascii="Times" w:hAnsi="Times"/>
          <w:i/>
          <w:color w:val="000000"/>
          <w:sz w:val="24"/>
          <w:szCs w:val="24"/>
        </w:rPr>
        <w:t>facebookovém</w:t>
      </w:r>
      <w:proofErr w:type="spellEnd"/>
      <w:r w:rsidRPr="002B7A7F">
        <w:rPr>
          <w:rFonts w:ascii="Times" w:hAnsi="Times"/>
          <w:i/>
          <w:color w:val="000000"/>
          <w:sz w:val="24"/>
          <w:szCs w:val="24"/>
        </w:rPr>
        <w:t xml:space="preserve">, </w:t>
      </w:r>
      <w:proofErr w:type="spellStart"/>
      <w:r w:rsidRPr="002B7A7F">
        <w:rPr>
          <w:rFonts w:ascii="Times" w:hAnsi="Times"/>
          <w:i/>
          <w:color w:val="000000"/>
          <w:sz w:val="24"/>
          <w:szCs w:val="24"/>
        </w:rPr>
        <w:t>pinterestovém</w:t>
      </w:r>
      <w:proofErr w:type="spellEnd"/>
      <w:r w:rsidRPr="002B7A7F">
        <w:rPr>
          <w:rFonts w:ascii="Times" w:hAnsi="Times"/>
          <w:i/>
          <w:color w:val="000000"/>
          <w:sz w:val="24"/>
          <w:szCs w:val="24"/>
        </w:rPr>
        <w:t xml:space="preserve"> a </w:t>
      </w:r>
      <w:proofErr w:type="spellStart"/>
      <w:r w:rsidRPr="002B7A7F">
        <w:rPr>
          <w:rFonts w:ascii="Times" w:hAnsi="Times"/>
          <w:i/>
          <w:color w:val="000000"/>
          <w:sz w:val="24"/>
          <w:szCs w:val="24"/>
        </w:rPr>
        <w:t>instagramovém</w:t>
      </w:r>
      <w:proofErr w:type="spellEnd"/>
      <w:r w:rsidRPr="002B7A7F">
        <w:rPr>
          <w:rFonts w:ascii="Times" w:hAnsi="Times"/>
          <w:i/>
          <w:color w:val="000000"/>
          <w:sz w:val="24"/>
          <w:szCs w:val="24"/>
        </w:rPr>
        <w:t xml:space="preserve"> profilu Správce a jiných obdobných médiích</w:t>
      </w:r>
    </w:p>
    <w:p w14:paraId="6396924F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bookmarkStart w:id="1" w:name="_Hlk515035863"/>
    </w:p>
    <w:p w14:paraId="2277B991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jež mohou být případně poskytnuty i </w:t>
      </w:r>
      <w:r w:rsidRPr="002B7A7F">
        <w:rPr>
          <w:rFonts w:ascii="Times" w:hAnsi="Times"/>
          <w:b/>
          <w:color w:val="000000"/>
          <w:sz w:val="24"/>
          <w:szCs w:val="24"/>
        </w:rPr>
        <w:t>třetím osobám (zpracovatelům)</w:t>
      </w:r>
      <w:r w:rsidRPr="002B7A7F">
        <w:rPr>
          <w:rFonts w:ascii="Times" w:hAnsi="Times"/>
          <w:color w:val="000000"/>
          <w:sz w:val="24"/>
          <w:szCs w:val="24"/>
        </w:rPr>
        <w:t xml:space="preserve">, jimiž mohou být například </w:t>
      </w:r>
    </w:p>
    <w:p w14:paraId="6616B37C" w14:textId="77777777" w:rsidR="00ED56C3" w:rsidRPr="002B7A7F" w:rsidRDefault="00ED56C3" w:rsidP="00ED56C3">
      <w:pPr>
        <w:jc w:val="both"/>
        <w:rPr>
          <w:rFonts w:ascii="Times" w:hAnsi="Times"/>
          <w:i/>
          <w:color w:val="000000"/>
          <w:sz w:val="24"/>
          <w:szCs w:val="24"/>
        </w:rPr>
      </w:pPr>
      <w:r w:rsidRPr="002B7A7F">
        <w:rPr>
          <w:rFonts w:ascii="Times" w:hAnsi="Times"/>
          <w:i/>
          <w:color w:val="000000"/>
          <w:sz w:val="24"/>
          <w:szCs w:val="24"/>
        </w:rPr>
        <w:t xml:space="preserve">poskytovatelé software, tiskové a mediální agentury, tisk a média přímo, obchodní partneři a případně další poskytovatelé zpracovatelských softwarů, služeb a aplikací (které však v současné době Správce nevžívá), jejichž aktuální seznam naleznu na webových stránkách Správce na webové adrese </w:t>
      </w:r>
      <w:r w:rsidRPr="002B7A7F">
        <w:rPr>
          <w:rFonts w:ascii="Times" w:hAnsi="Times"/>
          <w:b/>
          <w:i/>
          <w:color w:val="000000"/>
          <w:sz w:val="24"/>
          <w:szCs w:val="24"/>
        </w:rPr>
        <w:t>https://www.divadlovdlouhe.cz/o-nas/gdpr/seznam-</w:t>
      </w:r>
      <w:r w:rsidRPr="002B7A7F">
        <w:rPr>
          <w:rFonts w:ascii="Times" w:hAnsi="Times"/>
          <w:b/>
          <w:i/>
          <w:color w:val="000000"/>
          <w:sz w:val="24"/>
          <w:szCs w:val="24"/>
        </w:rPr>
        <w:lastRenderedPageBreak/>
        <w:t>zpracovatelu-osobnich-dat/</w:t>
      </w:r>
      <w:r w:rsidRPr="002B7A7F">
        <w:rPr>
          <w:rFonts w:ascii="Times" w:hAnsi="Times"/>
          <w:i/>
          <w:color w:val="000000"/>
          <w:sz w:val="24"/>
          <w:szCs w:val="24"/>
        </w:rPr>
        <w:t xml:space="preserve">, aby tyto třetí osoby (zpracovatelé) mohly případně používat mé výše uvedené osobní údaje ke stejným účelům jako Správce, </w:t>
      </w:r>
    </w:p>
    <w:bookmarkEnd w:id="1"/>
    <w:p w14:paraId="0FF084A6" w14:textId="77777777" w:rsidR="00ED56C3" w:rsidRPr="002B7A7F" w:rsidRDefault="00ED56C3" w:rsidP="00ED56C3">
      <w:pPr>
        <w:jc w:val="both"/>
        <w:rPr>
          <w:rFonts w:ascii="Times" w:hAnsi="Times"/>
          <w:i/>
          <w:color w:val="000000"/>
          <w:sz w:val="24"/>
          <w:szCs w:val="24"/>
        </w:rPr>
      </w:pPr>
      <w:r>
        <w:rPr>
          <w:rFonts w:ascii="Times" w:hAnsi="Times"/>
          <w:b/>
          <w:color w:val="000000"/>
          <w:sz w:val="24"/>
          <w:szCs w:val="24"/>
        </w:rPr>
        <w:t>a to po celou dobu trvání smlouvy</w:t>
      </w:r>
      <w:r w:rsidRPr="002B7A7F">
        <w:rPr>
          <w:rFonts w:ascii="Times" w:hAnsi="Times"/>
          <w:b/>
          <w:i/>
          <w:color w:val="000000"/>
          <w:sz w:val="24"/>
          <w:szCs w:val="24"/>
        </w:rPr>
        <w:t xml:space="preserve">, </w:t>
      </w:r>
      <w:r w:rsidRPr="002B7A7F">
        <w:rPr>
          <w:rFonts w:ascii="Times" w:hAnsi="Times"/>
          <w:i/>
          <w:color w:val="000000"/>
          <w:sz w:val="24"/>
          <w:szCs w:val="24"/>
        </w:rPr>
        <w:t xml:space="preserve">pokud z obecně závazných právních předpisů nevyplývá lhůta delší, přičemž po uplynutí této lhůty je Správce oprávněn zpracovávat osobní údaje pouze pro účely archivace, </w:t>
      </w:r>
    </w:p>
    <w:p w14:paraId="191D9DAA" w14:textId="77777777" w:rsidR="00ED56C3" w:rsidRPr="002B7A7F" w:rsidRDefault="00ED56C3" w:rsidP="00ED56C3">
      <w:pPr>
        <w:jc w:val="both"/>
        <w:rPr>
          <w:rFonts w:ascii="Times" w:hAnsi="Times"/>
          <w:i/>
          <w:color w:val="000000"/>
          <w:sz w:val="24"/>
          <w:szCs w:val="24"/>
        </w:rPr>
      </w:pPr>
      <w:r w:rsidRPr="002B7A7F">
        <w:rPr>
          <w:rFonts w:ascii="Times" w:hAnsi="Times"/>
          <w:b/>
          <w:color w:val="000000"/>
          <w:sz w:val="24"/>
          <w:szCs w:val="24"/>
        </w:rPr>
        <w:t>způsobem</w:t>
      </w:r>
      <w:r w:rsidRPr="002B7A7F">
        <w:rPr>
          <w:rFonts w:ascii="Times" w:hAnsi="Times"/>
          <w:b/>
          <w:color w:val="000000"/>
          <w:sz w:val="24"/>
          <w:szCs w:val="24"/>
        </w:rPr>
        <w:tab/>
      </w:r>
      <w:r w:rsidRPr="002B7A7F">
        <w:rPr>
          <w:rFonts w:ascii="Times" w:hAnsi="Times"/>
          <w:i/>
          <w:color w:val="000000"/>
          <w:sz w:val="24"/>
          <w:szCs w:val="24"/>
        </w:rPr>
        <w:t>strojově (automatizovaně) prostřednictvím počítačů a počítačových programů, anebo v písemné podobě</w:t>
      </w:r>
    </w:p>
    <w:p w14:paraId="20362F91" w14:textId="77777777" w:rsidR="00ED56C3" w:rsidRPr="002B7A7F" w:rsidRDefault="00ED56C3" w:rsidP="00ED56C3">
      <w:pPr>
        <w:jc w:val="both"/>
        <w:rPr>
          <w:rFonts w:ascii="Times" w:hAnsi="Times"/>
          <w:i/>
          <w:color w:val="000000"/>
          <w:sz w:val="24"/>
          <w:szCs w:val="24"/>
          <w:u w:val="single"/>
        </w:rPr>
      </w:pPr>
      <w:r w:rsidRPr="002B7A7F">
        <w:rPr>
          <w:rFonts w:ascii="Times" w:hAnsi="Times"/>
          <w:b/>
          <w:color w:val="000000"/>
          <w:sz w:val="24"/>
          <w:szCs w:val="24"/>
          <w:u w:val="single"/>
        </w:rPr>
        <w:t>a současně beru na vědomí, že</w:t>
      </w:r>
    </w:p>
    <w:p w14:paraId="59CB98FA" w14:textId="7B055B16" w:rsidR="00ED56C3" w:rsidRPr="002B7A7F" w:rsidRDefault="00ED56C3" w:rsidP="00ED56C3">
      <w:pPr>
        <w:numPr>
          <w:ilvl w:val="0"/>
          <w:numId w:val="38"/>
        </w:numPr>
        <w:jc w:val="both"/>
        <w:rPr>
          <w:rFonts w:ascii="Times" w:hAnsi="Times"/>
          <w:b/>
          <w:color w:val="000000"/>
          <w:sz w:val="24"/>
          <w:szCs w:val="24"/>
          <w:u w:val="single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Správce </w:t>
      </w:r>
      <w:bookmarkStart w:id="2" w:name="_Hlk200542665"/>
      <w:r w:rsidRPr="002B7A7F">
        <w:rPr>
          <w:rFonts w:ascii="Times" w:hAnsi="Times"/>
          <w:color w:val="000000"/>
          <w:sz w:val="24"/>
          <w:szCs w:val="24"/>
        </w:rPr>
        <w:t xml:space="preserve">má </w:t>
      </w:r>
      <w:r w:rsidRPr="002B7A7F">
        <w:rPr>
          <w:rFonts w:ascii="Times" w:hAnsi="Times"/>
          <w:b/>
          <w:color w:val="000000"/>
          <w:sz w:val="24"/>
          <w:szCs w:val="24"/>
        </w:rPr>
        <w:t>pověřence pro ochranu osobních údajů</w:t>
      </w:r>
      <w:r w:rsidRPr="002B7A7F">
        <w:rPr>
          <w:rFonts w:ascii="Times" w:hAnsi="Times"/>
          <w:color w:val="000000"/>
          <w:sz w:val="24"/>
          <w:szCs w:val="24"/>
        </w:rPr>
        <w:t xml:space="preserve">, jímž je </w:t>
      </w:r>
      <w:r>
        <w:rPr>
          <w:rFonts w:ascii="Times" w:hAnsi="Times"/>
          <w:b/>
          <w:color w:val="000000"/>
          <w:sz w:val="24"/>
          <w:szCs w:val="24"/>
        </w:rPr>
        <w:t>Robert Štěpánek</w:t>
      </w:r>
      <w:r w:rsidRPr="002B7A7F">
        <w:rPr>
          <w:rFonts w:ascii="Times" w:hAnsi="Times"/>
          <w:color w:val="000000"/>
          <w:sz w:val="24"/>
          <w:szCs w:val="24"/>
        </w:rPr>
        <w:t>, jehož</w:t>
      </w:r>
      <w:r>
        <w:rPr>
          <w:rFonts w:ascii="Times" w:hAnsi="Times"/>
          <w:color w:val="000000"/>
          <w:sz w:val="24"/>
          <w:szCs w:val="24"/>
        </w:rPr>
        <w:t xml:space="preserve"> </w:t>
      </w:r>
      <w:r w:rsidRPr="002B7A7F">
        <w:rPr>
          <w:rFonts w:ascii="Times" w:hAnsi="Times"/>
          <w:color w:val="000000"/>
          <w:sz w:val="24"/>
          <w:szCs w:val="24"/>
        </w:rPr>
        <w:t xml:space="preserve">kontaktní údaje jsou: </w:t>
      </w:r>
      <w:proofErr w:type="gramStart"/>
      <w:r w:rsidRPr="002B7A7F">
        <w:rPr>
          <w:rFonts w:ascii="Times" w:hAnsi="Times"/>
          <w:color w:val="000000"/>
          <w:sz w:val="24"/>
          <w:szCs w:val="24"/>
        </w:rPr>
        <w:t xml:space="preserve">tel:, </w:t>
      </w:r>
      <w:r>
        <w:rPr>
          <w:rFonts w:ascii="Times" w:hAnsi="Times"/>
          <w:color w:val="000000"/>
          <w:sz w:val="24"/>
          <w:szCs w:val="24"/>
        </w:rPr>
        <w:t>e</w:t>
      </w:r>
      <w:r w:rsidRPr="002B7A7F">
        <w:rPr>
          <w:rFonts w:ascii="Times" w:hAnsi="Times"/>
          <w:color w:val="000000"/>
          <w:sz w:val="24"/>
          <w:szCs w:val="24"/>
        </w:rPr>
        <w:t>mail</w:t>
      </w:r>
      <w:proofErr w:type="gramEnd"/>
      <w:r w:rsidRPr="002B7A7F">
        <w:rPr>
          <w:rFonts w:ascii="Times" w:hAnsi="Times"/>
          <w:color w:val="000000"/>
          <w:sz w:val="24"/>
          <w:szCs w:val="24"/>
        </w:rPr>
        <w:t xml:space="preserve">: </w:t>
      </w:r>
      <w:bookmarkEnd w:id="2"/>
    </w:p>
    <w:p w14:paraId="72B89DB6" w14:textId="77777777" w:rsidR="00ED56C3" w:rsidRPr="002B7A7F" w:rsidRDefault="00ED56C3" w:rsidP="00ED56C3">
      <w:pPr>
        <w:numPr>
          <w:ilvl w:val="0"/>
          <w:numId w:val="38"/>
        </w:num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mám právo na </w:t>
      </w:r>
      <w:r w:rsidRPr="002B7A7F">
        <w:rPr>
          <w:rFonts w:ascii="Times" w:hAnsi="Times"/>
          <w:b/>
          <w:color w:val="000000"/>
          <w:sz w:val="24"/>
          <w:szCs w:val="24"/>
        </w:rPr>
        <w:t>přístup k mým osobním údajům</w:t>
      </w:r>
      <w:r w:rsidRPr="002B7A7F">
        <w:rPr>
          <w:rFonts w:ascii="Times" w:hAnsi="Times"/>
          <w:color w:val="000000"/>
          <w:sz w:val="24"/>
          <w:szCs w:val="24"/>
        </w:rPr>
        <w:t xml:space="preserve">, mám právo na jejich </w:t>
      </w:r>
      <w:r w:rsidRPr="002B7A7F">
        <w:rPr>
          <w:rFonts w:ascii="Times" w:hAnsi="Times"/>
          <w:b/>
          <w:color w:val="000000"/>
          <w:sz w:val="24"/>
          <w:szCs w:val="24"/>
        </w:rPr>
        <w:t xml:space="preserve">opravu nebo výmaz, </w:t>
      </w:r>
      <w:r w:rsidRPr="002B7A7F">
        <w:rPr>
          <w:rFonts w:ascii="Times" w:hAnsi="Times"/>
          <w:color w:val="000000"/>
          <w:sz w:val="24"/>
          <w:szCs w:val="24"/>
        </w:rPr>
        <w:t xml:space="preserve">popřípadě </w:t>
      </w:r>
      <w:r w:rsidRPr="002B7A7F">
        <w:rPr>
          <w:rFonts w:ascii="Times" w:hAnsi="Times"/>
          <w:b/>
          <w:color w:val="000000"/>
          <w:sz w:val="24"/>
          <w:szCs w:val="24"/>
        </w:rPr>
        <w:t>omezení zpracování,</w:t>
      </w:r>
    </w:p>
    <w:p w14:paraId="2F8748BA" w14:textId="77777777" w:rsidR="00ED56C3" w:rsidRPr="002B7A7F" w:rsidRDefault="00ED56C3" w:rsidP="00ED56C3">
      <w:pPr>
        <w:numPr>
          <w:ilvl w:val="0"/>
          <w:numId w:val="38"/>
        </w:numPr>
        <w:jc w:val="both"/>
        <w:rPr>
          <w:rFonts w:ascii="Times" w:hAnsi="Times"/>
          <w:b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mám právo požadovat informace, </w:t>
      </w:r>
      <w:r w:rsidRPr="002B7A7F">
        <w:rPr>
          <w:rFonts w:ascii="Times" w:hAnsi="Times"/>
          <w:b/>
          <w:color w:val="000000"/>
          <w:sz w:val="24"/>
          <w:szCs w:val="24"/>
        </w:rPr>
        <w:t>jaké osobní údaje jsou zpracovávány,</w:t>
      </w:r>
    </w:p>
    <w:p w14:paraId="73FDD9EA" w14:textId="77777777" w:rsidR="00ED56C3" w:rsidRPr="002B7A7F" w:rsidRDefault="00ED56C3" w:rsidP="00ED56C3">
      <w:pPr>
        <w:numPr>
          <w:ilvl w:val="0"/>
          <w:numId w:val="38"/>
        </w:numPr>
        <w:jc w:val="both"/>
        <w:rPr>
          <w:rFonts w:ascii="Times" w:hAnsi="Times"/>
          <w:b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mám právo požadovat </w:t>
      </w:r>
      <w:r w:rsidRPr="002B7A7F">
        <w:rPr>
          <w:rFonts w:ascii="Times" w:hAnsi="Times"/>
          <w:b/>
          <w:color w:val="000000"/>
          <w:sz w:val="24"/>
          <w:szCs w:val="24"/>
        </w:rPr>
        <w:t>vysvětlení ohledně zpracování osobních údajů,</w:t>
      </w:r>
    </w:p>
    <w:p w14:paraId="6C9DD7BF" w14:textId="77777777" w:rsidR="00ED56C3" w:rsidRPr="002B7A7F" w:rsidRDefault="00ED56C3" w:rsidP="00ED56C3">
      <w:pPr>
        <w:numPr>
          <w:ilvl w:val="0"/>
          <w:numId w:val="38"/>
        </w:num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mám právo vznést </w:t>
      </w:r>
      <w:r w:rsidRPr="002B7A7F">
        <w:rPr>
          <w:rFonts w:ascii="Times" w:hAnsi="Times"/>
          <w:b/>
          <w:color w:val="000000"/>
          <w:sz w:val="24"/>
          <w:szCs w:val="24"/>
        </w:rPr>
        <w:t>námitku proti zpracování</w:t>
      </w:r>
      <w:r w:rsidRPr="002B7A7F">
        <w:rPr>
          <w:rFonts w:ascii="Times" w:hAnsi="Times"/>
          <w:color w:val="000000"/>
          <w:sz w:val="24"/>
          <w:szCs w:val="24"/>
        </w:rPr>
        <w:t xml:space="preserve">, jakož i práva na </w:t>
      </w:r>
      <w:r w:rsidRPr="002B7A7F">
        <w:rPr>
          <w:rFonts w:ascii="Times" w:hAnsi="Times"/>
          <w:b/>
          <w:color w:val="000000"/>
          <w:sz w:val="24"/>
          <w:szCs w:val="24"/>
        </w:rPr>
        <w:t>přenositelnost údajů</w:t>
      </w:r>
      <w:r w:rsidRPr="002B7A7F">
        <w:rPr>
          <w:rFonts w:ascii="Times" w:hAnsi="Times"/>
          <w:color w:val="000000"/>
          <w:sz w:val="24"/>
          <w:szCs w:val="24"/>
        </w:rPr>
        <w:t xml:space="preserve"> (tj. právo získat osobní údaje, které se mne týkají, které jsem poskytl správci, ve strukturovaném, běžně používaném a strojově čitelném formátu, blíže viz čl. 20 GDPR)</w:t>
      </w:r>
    </w:p>
    <w:p w14:paraId="7E6AB065" w14:textId="77777777" w:rsidR="00ED56C3" w:rsidRPr="002B7A7F" w:rsidRDefault="00ED56C3" w:rsidP="00ED56C3">
      <w:pPr>
        <w:numPr>
          <w:ilvl w:val="0"/>
          <w:numId w:val="38"/>
        </w:num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mám právo tento </w:t>
      </w:r>
      <w:r w:rsidRPr="002B7A7F">
        <w:rPr>
          <w:rFonts w:ascii="Times" w:hAnsi="Times"/>
          <w:b/>
          <w:color w:val="000000"/>
          <w:sz w:val="24"/>
          <w:szCs w:val="24"/>
        </w:rPr>
        <w:t>souhlas kdykoliv odvolat</w:t>
      </w:r>
      <w:r w:rsidRPr="002B7A7F">
        <w:rPr>
          <w:rFonts w:ascii="Times" w:hAnsi="Times"/>
          <w:color w:val="000000"/>
          <w:sz w:val="24"/>
          <w:szCs w:val="24"/>
        </w:rPr>
        <w:t>, aniž by tím byla dotčena zákonnost zpracování založená na souhlasu uděleném před jeho odvoláním, pokud je zpracování založeno na čl. 6 odst. 1 písm. a) nebo čl. 9 odst. 2 písm. a) GDPR. To znamená, že takové právo nemám zejména tehdy, pokud je zpracování nezbytné pro splnění právní povinnosti, který se na správce vztahuje,</w:t>
      </w:r>
    </w:p>
    <w:p w14:paraId="5DFE1630" w14:textId="77777777" w:rsidR="00ED56C3" w:rsidRPr="002B7A7F" w:rsidRDefault="00ED56C3" w:rsidP="00ED56C3">
      <w:pPr>
        <w:numPr>
          <w:ilvl w:val="0"/>
          <w:numId w:val="38"/>
        </w:num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že souhlas s poskytnutím údajů mohu </w:t>
      </w:r>
      <w:r w:rsidRPr="002B7A7F">
        <w:rPr>
          <w:rFonts w:ascii="Times" w:hAnsi="Times"/>
          <w:b/>
          <w:color w:val="000000"/>
          <w:sz w:val="24"/>
          <w:szCs w:val="24"/>
        </w:rPr>
        <w:t>odvolat</w:t>
      </w:r>
      <w:r w:rsidRPr="002B7A7F">
        <w:rPr>
          <w:rFonts w:ascii="Times" w:hAnsi="Times"/>
          <w:color w:val="000000"/>
          <w:sz w:val="24"/>
          <w:szCs w:val="24"/>
        </w:rPr>
        <w:t xml:space="preserve"> </w:t>
      </w:r>
      <w:r w:rsidRPr="002B7A7F">
        <w:rPr>
          <w:rFonts w:ascii="Times" w:hAnsi="Times"/>
          <w:b/>
          <w:color w:val="000000"/>
          <w:sz w:val="24"/>
          <w:szCs w:val="24"/>
        </w:rPr>
        <w:t>odesláním e-mailu</w:t>
      </w:r>
      <w:r w:rsidRPr="002B7A7F">
        <w:rPr>
          <w:rFonts w:ascii="Times" w:hAnsi="Times"/>
          <w:color w:val="000000"/>
          <w:sz w:val="24"/>
          <w:szCs w:val="24"/>
        </w:rPr>
        <w:t xml:space="preserve"> na shora uvedenou e-mailovou adresu pověřence pro ochranu osobních údajů </w:t>
      </w:r>
      <w:r w:rsidRPr="002B7A7F">
        <w:rPr>
          <w:rFonts w:ascii="Times" w:hAnsi="Times"/>
          <w:b/>
          <w:color w:val="000000"/>
          <w:sz w:val="24"/>
          <w:szCs w:val="24"/>
        </w:rPr>
        <w:t>nebo dopisu</w:t>
      </w:r>
      <w:r w:rsidRPr="002B7A7F">
        <w:rPr>
          <w:rFonts w:ascii="Times" w:hAnsi="Times"/>
          <w:color w:val="000000"/>
          <w:sz w:val="24"/>
          <w:szCs w:val="24"/>
        </w:rPr>
        <w:t xml:space="preserve"> na adresu Správce k rukám pověřence pro ochranu osobních údajů, </w:t>
      </w:r>
    </w:p>
    <w:p w14:paraId="77A6273F" w14:textId="77777777" w:rsidR="00ED56C3" w:rsidRPr="002B7A7F" w:rsidRDefault="00ED56C3" w:rsidP="00ED56C3">
      <w:pPr>
        <w:numPr>
          <w:ilvl w:val="0"/>
          <w:numId w:val="38"/>
        </w:num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mám v případě pochybností o dodržování povinností souvisejících se zpracováním osobních údajů právo obrátit se na Správce nebo na Úřad pro ochranu osobních údajů, </w:t>
      </w:r>
    </w:p>
    <w:p w14:paraId="3C3C86BC" w14:textId="77777777" w:rsidR="00ED56C3" w:rsidRPr="002B7A7F" w:rsidRDefault="00ED56C3" w:rsidP="00ED56C3">
      <w:pPr>
        <w:numPr>
          <w:ilvl w:val="0"/>
          <w:numId w:val="38"/>
        </w:num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při zpracování </w:t>
      </w:r>
      <w:r w:rsidRPr="002B7A7F">
        <w:rPr>
          <w:rFonts w:ascii="Times" w:hAnsi="Times"/>
          <w:b/>
          <w:color w:val="000000"/>
          <w:sz w:val="24"/>
          <w:szCs w:val="24"/>
        </w:rPr>
        <w:t>nedochází k automatizovanému rozhodování</w:t>
      </w:r>
      <w:r w:rsidRPr="002B7A7F">
        <w:rPr>
          <w:rFonts w:ascii="Times" w:hAnsi="Times"/>
          <w:color w:val="000000"/>
          <w:sz w:val="24"/>
          <w:szCs w:val="24"/>
        </w:rPr>
        <w:t xml:space="preserve">, včetně </w:t>
      </w:r>
      <w:r w:rsidRPr="002B7A7F">
        <w:rPr>
          <w:rFonts w:ascii="Times" w:hAnsi="Times"/>
          <w:b/>
          <w:color w:val="000000"/>
          <w:sz w:val="24"/>
          <w:szCs w:val="24"/>
        </w:rPr>
        <w:t xml:space="preserve">profilování, </w:t>
      </w:r>
      <w:r w:rsidRPr="002B7A7F">
        <w:rPr>
          <w:rFonts w:ascii="Times" w:hAnsi="Times"/>
          <w:color w:val="000000"/>
          <w:sz w:val="24"/>
          <w:szCs w:val="24"/>
        </w:rPr>
        <w:t>uvedenému v čl. 22 odst. 1 a 4 GDPR,</w:t>
      </w:r>
    </w:p>
    <w:p w14:paraId="7909B508" w14:textId="77777777" w:rsidR="00ED56C3" w:rsidRDefault="00ED56C3" w:rsidP="00ED56C3">
      <w:pPr>
        <w:numPr>
          <w:ilvl w:val="0"/>
          <w:numId w:val="38"/>
        </w:num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mé osobní údaje nejsou zpracovávány pro účely vědeckého nebo historického výzkumu nebo pro statistické účely. </w:t>
      </w:r>
    </w:p>
    <w:p w14:paraId="0472F2D7" w14:textId="77777777" w:rsidR="00ED56C3" w:rsidRPr="002B7A7F" w:rsidRDefault="00ED56C3" w:rsidP="00ED56C3">
      <w:pPr>
        <w:numPr>
          <w:ilvl w:val="0"/>
          <w:numId w:val="38"/>
        </w:numPr>
        <w:jc w:val="both"/>
        <w:rPr>
          <w:rFonts w:ascii="Times" w:hAnsi="Times"/>
          <w:color w:val="000000"/>
          <w:sz w:val="24"/>
          <w:szCs w:val="24"/>
        </w:rPr>
      </w:pPr>
    </w:p>
    <w:p w14:paraId="48DACA31" w14:textId="77777777" w:rsidR="00ED56C3" w:rsidRPr="002B7A7F" w:rsidRDefault="00ED56C3" w:rsidP="00ED56C3">
      <w:pPr>
        <w:jc w:val="both"/>
        <w:rPr>
          <w:rFonts w:ascii="Times" w:hAnsi="Times"/>
          <w:b/>
          <w:color w:val="000000"/>
          <w:sz w:val="24"/>
          <w:szCs w:val="24"/>
          <w:u w:val="single"/>
        </w:rPr>
      </w:pPr>
      <w:r w:rsidRPr="002B7A7F">
        <w:rPr>
          <w:rFonts w:ascii="Times" w:hAnsi="Times"/>
          <w:b/>
          <w:color w:val="000000"/>
          <w:sz w:val="24"/>
          <w:szCs w:val="24"/>
          <w:u w:val="single"/>
        </w:rPr>
        <w:t>a současně prohlašuji, že</w:t>
      </w:r>
    </w:p>
    <w:p w14:paraId="0C8B9A76" w14:textId="77777777" w:rsidR="00ED56C3" w:rsidRPr="002B7A7F" w:rsidRDefault="00ED56C3" w:rsidP="00ED56C3">
      <w:pPr>
        <w:numPr>
          <w:ilvl w:val="0"/>
          <w:numId w:val="38"/>
        </w:numPr>
        <w:jc w:val="both"/>
        <w:rPr>
          <w:rFonts w:ascii="Times" w:hAnsi="Times"/>
          <w:b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jsem si vědom(a) svých práv podle </w:t>
      </w:r>
      <w:proofErr w:type="spellStart"/>
      <w:r w:rsidRPr="002B7A7F">
        <w:rPr>
          <w:rFonts w:ascii="Times" w:hAnsi="Times"/>
          <w:color w:val="000000"/>
          <w:sz w:val="24"/>
          <w:szCs w:val="24"/>
        </w:rPr>
        <w:t>ust</w:t>
      </w:r>
      <w:proofErr w:type="spellEnd"/>
      <w:r w:rsidRPr="002B7A7F">
        <w:rPr>
          <w:rFonts w:ascii="Times" w:hAnsi="Times"/>
          <w:color w:val="000000"/>
          <w:sz w:val="24"/>
          <w:szCs w:val="24"/>
        </w:rPr>
        <w:t xml:space="preserve">. § 12 a § 21 zákona o ochraně osobních údajů a svých práv podle GDPR,  </w:t>
      </w:r>
    </w:p>
    <w:p w14:paraId="62B1607B" w14:textId="77777777" w:rsidR="00ED56C3" w:rsidRPr="002B7A7F" w:rsidRDefault="00ED56C3" w:rsidP="00ED56C3">
      <w:pPr>
        <w:numPr>
          <w:ilvl w:val="0"/>
          <w:numId w:val="38"/>
        </w:numPr>
        <w:jc w:val="both"/>
        <w:rPr>
          <w:rFonts w:ascii="Times" w:hAnsi="Times"/>
          <w:b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všechny mnou poskytnuté osobní údaje jsou přesné a pravdivé a jsou poskytovány dobrovolně, </w:t>
      </w:r>
    </w:p>
    <w:p w14:paraId="49CF30B1" w14:textId="77777777" w:rsidR="00ED56C3" w:rsidRPr="002B7A7F" w:rsidRDefault="00ED56C3" w:rsidP="00ED56C3">
      <w:pPr>
        <w:numPr>
          <w:ilvl w:val="0"/>
          <w:numId w:val="38"/>
        </w:numPr>
        <w:jc w:val="both"/>
        <w:rPr>
          <w:rFonts w:ascii="Times" w:hAnsi="Times"/>
          <w:b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>můj souhlas je svobodný a vědomý projev vůle, jehož obsahem je svolení se zpracováním mnou poskytnutých osobních údajů.</w:t>
      </w:r>
    </w:p>
    <w:p w14:paraId="2C8BC042" w14:textId="77777777" w:rsidR="00ED56C3" w:rsidRPr="002B7A7F" w:rsidRDefault="00ED56C3" w:rsidP="00ED56C3">
      <w:pPr>
        <w:jc w:val="both"/>
        <w:rPr>
          <w:rFonts w:ascii="Times" w:hAnsi="Times"/>
          <w:b/>
          <w:bCs/>
          <w:color w:val="000000"/>
          <w:sz w:val="24"/>
          <w:szCs w:val="24"/>
          <w:u w:val="single"/>
        </w:rPr>
      </w:pPr>
    </w:p>
    <w:p w14:paraId="085B622C" w14:textId="77777777" w:rsidR="00ED56C3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</w:p>
    <w:p w14:paraId="34D1DC52" w14:textId="77777777" w:rsidR="00ED56C3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</w:p>
    <w:p w14:paraId="71FE0150" w14:textId="77777777" w:rsidR="00ED56C3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</w:p>
    <w:p w14:paraId="38855DDD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>V Praze dne</w:t>
      </w:r>
      <w:r w:rsidRPr="002B7A7F">
        <w:rPr>
          <w:rFonts w:ascii="Times" w:hAnsi="Times"/>
          <w:color w:val="000000"/>
          <w:sz w:val="24"/>
          <w:szCs w:val="24"/>
        </w:rPr>
        <w:tab/>
        <w:t xml:space="preserve"> </w:t>
      </w:r>
      <w:r w:rsidRPr="002B7A7F">
        <w:rPr>
          <w:rFonts w:ascii="Times" w:hAnsi="Times"/>
          <w:color w:val="000000"/>
          <w:sz w:val="24"/>
          <w:szCs w:val="24"/>
        </w:rPr>
        <w:tab/>
      </w:r>
      <w:r w:rsidRPr="002B7A7F">
        <w:rPr>
          <w:rFonts w:ascii="Times" w:hAnsi="Times"/>
          <w:color w:val="000000"/>
          <w:sz w:val="24"/>
          <w:szCs w:val="24"/>
        </w:rPr>
        <w:tab/>
      </w:r>
      <w:r w:rsidRPr="002B7A7F">
        <w:rPr>
          <w:rFonts w:ascii="Times" w:hAnsi="Times"/>
          <w:color w:val="000000"/>
          <w:sz w:val="24"/>
          <w:szCs w:val="24"/>
        </w:rPr>
        <w:tab/>
      </w:r>
      <w:r w:rsidRPr="002B7A7F">
        <w:rPr>
          <w:rFonts w:ascii="Times" w:hAnsi="Times"/>
          <w:color w:val="000000"/>
          <w:sz w:val="24"/>
          <w:szCs w:val="24"/>
        </w:rPr>
        <w:tab/>
        <w:t xml:space="preserve"> </w:t>
      </w:r>
    </w:p>
    <w:p w14:paraId="6F6EAE3D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</w:p>
    <w:p w14:paraId="041F5AE4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</w:p>
    <w:p w14:paraId="41EE92B4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</w:p>
    <w:p w14:paraId="787ECDDE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</w:p>
    <w:p w14:paraId="33ACAC9E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</w:p>
    <w:p w14:paraId="026703B1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</w:p>
    <w:p w14:paraId="45054C0E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……………………………………                                       </w:t>
      </w:r>
    </w:p>
    <w:p w14:paraId="77439C1D" w14:textId="77777777" w:rsidR="00ED56C3" w:rsidRPr="002B7A7F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  <w:r w:rsidRPr="002B7A7F">
        <w:rPr>
          <w:rFonts w:ascii="Times" w:hAnsi="Times"/>
          <w:color w:val="000000"/>
          <w:sz w:val="24"/>
          <w:szCs w:val="24"/>
        </w:rPr>
        <w:t xml:space="preserve">              Jméno a podpis</w:t>
      </w:r>
    </w:p>
    <w:p w14:paraId="77C8EC02" w14:textId="77777777" w:rsidR="00ED56C3" w:rsidRPr="0017772B" w:rsidRDefault="00ED56C3" w:rsidP="00ED56C3">
      <w:pPr>
        <w:jc w:val="both"/>
        <w:rPr>
          <w:rFonts w:ascii="Times" w:hAnsi="Times"/>
          <w:color w:val="000000"/>
          <w:sz w:val="24"/>
          <w:szCs w:val="24"/>
        </w:rPr>
      </w:pPr>
    </w:p>
    <w:p w14:paraId="72130315" w14:textId="77777777" w:rsidR="00ED56C3" w:rsidRPr="00B862FF" w:rsidRDefault="00ED56C3" w:rsidP="00ED56C3">
      <w:pPr>
        <w:spacing w:before="100" w:beforeAutospacing="1"/>
        <w:rPr>
          <w:sz w:val="24"/>
          <w:szCs w:val="24"/>
        </w:rPr>
      </w:pPr>
    </w:p>
    <w:p w14:paraId="548245FF" w14:textId="77777777" w:rsidR="00ED56C3" w:rsidRDefault="00ED56C3" w:rsidP="00B862FF">
      <w:pPr>
        <w:spacing w:before="100" w:beforeAutospacing="1"/>
        <w:rPr>
          <w:sz w:val="24"/>
          <w:szCs w:val="24"/>
        </w:rPr>
      </w:pPr>
    </w:p>
    <w:p w14:paraId="12D7DBE9" w14:textId="77777777" w:rsidR="00ED56C3" w:rsidRPr="00B862FF" w:rsidRDefault="00ED56C3" w:rsidP="00B862FF">
      <w:pPr>
        <w:spacing w:before="100" w:beforeAutospacing="1"/>
        <w:rPr>
          <w:sz w:val="24"/>
          <w:szCs w:val="24"/>
        </w:rPr>
      </w:pPr>
    </w:p>
    <w:sectPr w:rsidR="00ED56C3" w:rsidRPr="00B862FF" w:rsidSect="00A304C7">
      <w:pgSz w:w="11909" w:h="16834"/>
      <w:pgMar w:top="426" w:right="1417" w:bottom="426" w:left="15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neva">
    <w:charset w:val="58"/>
    <w:family w:val="auto"/>
    <w:pitch w:val="variable"/>
    <w:sig w:usb0="05000000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5BF"/>
    <w:multiLevelType w:val="hybridMultilevel"/>
    <w:tmpl w:val="83E210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451575"/>
    <w:multiLevelType w:val="hybridMultilevel"/>
    <w:tmpl w:val="AD3C80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Geneva" w:hAnsi="Geneva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Geneva" w:hAnsi="Geneva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Geneva" w:hAnsi="Geneva" w:hint="default"/>
      </w:rPr>
    </w:lvl>
  </w:abstractNum>
  <w:abstractNum w:abstractNumId="2">
    <w:nsid w:val="03B31096"/>
    <w:multiLevelType w:val="hybridMultilevel"/>
    <w:tmpl w:val="1A6C0A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03204"/>
    <w:multiLevelType w:val="hybridMultilevel"/>
    <w:tmpl w:val="48FE87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976560"/>
    <w:multiLevelType w:val="hybridMultilevel"/>
    <w:tmpl w:val="FFA85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5213A"/>
    <w:multiLevelType w:val="hybridMultilevel"/>
    <w:tmpl w:val="1B529CB2"/>
    <w:lvl w:ilvl="0" w:tplc="9D2ADDC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F1843"/>
    <w:multiLevelType w:val="hybridMultilevel"/>
    <w:tmpl w:val="7166B7F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B53D8"/>
    <w:multiLevelType w:val="hybridMultilevel"/>
    <w:tmpl w:val="9BD4852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BD16275"/>
    <w:multiLevelType w:val="hybridMultilevel"/>
    <w:tmpl w:val="2A4621B4"/>
    <w:lvl w:ilvl="0" w:tplc="977AC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AE6B3E"/>
    <w:multiLevelType w:val="hybridMultilevel"/>
    <w:tmpl w:val="0E16D8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217680"/>
    <w:multiLevelType w:val="hybridMultilevel"/>
    <w:tmpl w:val="8384E688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2B0114"/>
    <w:multiLevelType w:val="hybridMultilevel"/>
    <w:tmpl w:val="09AA4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44AAC"/>
    <w:multiLevelType w:val="hybridMultilevel"/>
    <w:tmpl w:val="21587FBA"/>
    <w:lvl w:ilvl="0" w:tplc="FFFFFFF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713C2F"/>
    <w:multiLevelType w:val="hybridMultilevel"/>
    <w:tmpl w:val="583C680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A431C9"/>
    <w:multiLevelType w:val="hybridMultilevel"/>
    <w:tmpl w:val="2DFECE9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6AB0D0B"/>
    <w:multiLevelType w:val="hybridMultilevel"/>
    <w:tmpl w:val="FABEF8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8A24D36"/>
    <w:multiLevelType w:val="hybridMultilevel"/>
    <w:tmpl w:val="2286BDFE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9D722D"/>
    <w:multiLevelType w:val="hybridMultilevel"/>
    <w:tmpl w:val="8DAEC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85669"/>
    <w:multiLevelType w:val="hybridMultilevel"/>
    <w:tmpl w:val="894465A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57311B"/>
    <w:multiLevelType w:val="hybridMultilevel"/>
    <w:tmpl w:val="2AA8DC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EAD7AC3"/>
    <w:multiLevelType w:val="hybridMultilevel"/>
    <w:tmpl w:val="B92C817A"/>
    <w:lvl w:ilvl="0" w:tplc="977AC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884E7C"/>
    <w:multiLevelType w:val="hybridMultilevel"/>
    <w:tmpl w:val="590231B2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195A3D"/>
    <w:multiLevelType w:val="hybridMultilevel"/>
    <w:tmpl w:val="4B0C6A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6528E3"/>
    <w:multiLevelType w:val="hybridMultilevel"/>
    <w:tmpl w:val="A2D09CE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5DE563FF"/>
    <w:multiLevelType w:val="hybridMultilevel"/>
    <w:tmpl w:val="FFA85B8E"/>
    <w:lvl w:ilvl="0" w:tplc="977AC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D47F6"/>
    <w:multiLevelType w:val="hybridMultilevel"/>
    <w:tmpl w:val="CDB06C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4C776AD"/>
    <w:multiLevelType w:val="hybridMultilevel"/>
    <w:tmpl w:val="DEC85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1C7603"/>
    <w:multiLevelType w:val="hybridMultilevel"/>
    <w:tmpl w:val="4026568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7492F86"/>
    <w:multiLevelType w:val="hybridMultilevel"/>
    <w:tmpl w:val="C8C236BC"/>
    <w:lvl w:ilvl="0" w:tplc="977AC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D525C"/>
    <w:multiLevelType w:val="hybridMultilevel"/>
    <w:tmpl w:val="B05C69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C6D5EC1"/>
    <w:multiLevelType w:val="hybridMultilevel"/>
    <w:tmpl w:val="9E7C973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2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CFD0413"/>
    <w:multiLevelType w:val="hybridMultilevel"/>
    <w:tmpl w:val="E79C08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BD6B52"/>
    <w:multiLevelType w:val="hybridMultilevel"/>
    <w:tmpl w:val="CF047FE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A379A2"/>
    <w:multiLevelType w:val="hybridMultilevel"/>
    <w:tmpl w:val="15E8C418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F261B5"/>
    <w:multiLevelType w:val="hybridMultilevel"/>
    <w:tmpl w:val="5058D1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716516F"/>
    <w:multiLevelType w:val="hybridMultilevel"/>
    <w:tmpl w:val="A6EA07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8AF350A"/>
    <w:multiLevelType w:val="hybridMultilevel"/>
    <w:tmpl w:val="9F2E14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711E30"/>
    <w:multiLevelType w:val="hybridMultilevel"/>
    <w:tmpl w:val="2772AA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1"/>
  </w:num>
  <w:num w:numId="5">
    <w:abstractNumId w:val="2"/>
  </w:num>
  <w:num w:numId="6">
    <w:abstractNumId w:val="27"/>
  </w:num>
  <w:num w:numId="7">
    <w:abstractNumId w:val="30"/>
  </w:num>
  <w:num w:numId="8">
    <w:abstractNumId w:val="3"/>
  </w:num>
  <w:num w:numId="9">
    <w:abstractNumId w:val="10"/>
  </w:num>
  <w:num w:numId="10">
    <w:abstractNumId w:val="16"/>
  </w:num>
  <w:num w:numId="11">
    <w:abstractNumId w:val="13"/>
  </w:num>
  <w:num w:numId="12">
    <w:abstractNumId w:val="32"/>
  </w:num>
  <w:num w:numId="13">
    <w:abstractNumId w:val="14"/>
  </w:num>
  <w:num w:numId="14">
    <w:abstractNumId w:val="21"/>
  </w:num>
  <w:num w:numId="15">
    <w:abstractNumId w:val="36"/>
  </w:num>
  <w:num w:numId="16">
    <w:abstractNumId w:val="34"/>
  </w:num>
  <w:num w:numId="17">
    <w:abstractNumId w:val="0"/>
  </w:num>
  <w:num w:numId="18">
    <w:abstractNumId w:val="19"/>
  </w:num>
  <w:num w:numId="19">
    <w:abstractNumId w:val="29"/>
  </w:num>
  <w:num w:numId="20">
    <w:abstractNumId w:val="35"/>
  </w:num>
  <w:num w:numId="21">
    <w:abstractNumId w:val="22"/>
  </w:num>
  <w:num w:numId="22">
    <w:abstractNumId w:val="33"/>
  </w:num>
  <w:num w:numId="23">
    <w:abstractNumId w:val="12"/>
  </w:num>
  <w:num w:numId="24">
    <w:abstractNumId w:val="15"/>
  </w:num>
  <w:num w:numId="25">
    <w:abstractNumId w:val="25"/>
  </w:num>
  <w:num w:numId="26">
    <w:abstractNumId w:val="18"/>
  </w:num>
  <w:num w:numId="27">
    <w:abstractNumId w:val="23"/>
  </w:num>
  <w:num w:numId="28">
    <w:abstractNumId w:val="37"/>
  </w:num>
  <w:num w:numId="29">
    <w:abstractNumId w:val="26"/>
  </w:num>
  <w:num w:numId="30">
    <w:abstractNumId w:val="17"/>
  </w:num>
  <w:num w:numId="31">
    <w:abstractNumId w:val="11"/>
  </w:num>
  <w:num w:numId="32">
    <w:abstractNumId w:val="8"/>
  </w:num>
  <w:num w:numId="33">
    <w:abstractNumId w:val="28"/>
  </w:num>
  <w:num w:numId="34">
    <w:abstractNumId w:val="20"/>
  </w:num>
  <w:num w:numId="35">
    <w:abstractNumId w:val="24"/>
  </w:num>
  <w:num w:numId="36">
    <w:abstractNumId w:val="4"/>
  </w:num>
  <w:num w:numId="37">
    <w:abstractNumId w:val="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C3"/>
    <w:rsid w:val="000D5A36"/>
    <w:rsid w:val="001054C6"/>
    <w:rsid w:val="001A0362"/>
    <w:rsid w:val="00236457"/>
    <w:rsid w:val="00254584"/>
    <w:rsid w:val="002A75B7"/>
    <w:rsid w:val="002B07C3"/>
    <w:rsid w:val="00353D2E"/>
    <w:rsid w:val="00364DC6"/>
    <w:rsid w:val="003D41AA"/>
    <w:rsid w:val="004A37EC"/>
    <w:rsid w:val="0059624B"/>
    <w:rsid w:val="005A1D37"/>
    <w:rsid w:val="006C544E"/>
    <w:rsid w:val="00782691"/>
    <w:rsid w:val="00827331"/>
    <w:rsid w:val="008F038D"/>
    <w:rsid w:val="00993CA3"/>
    <w:rsid w:val="009E013E"/>
    <w:rsid w:val="009F3F94"/>
    <w:rsid w:val="00A13999"/>
    <w:rsid w:val="00A27E2C"/>
    <w:rsid w:val="00A304C7"/>
    <w:rsid w:val="00A47067"/>
    <w:rsid w:val="00AF2819"/>
    <w:rsid w:val="00B05D07"/>
    <w:rsid w:val="00B862FF"/>
    <w:rsid w:val="00BB56B5"/>
    <w:rsid w:val="00C144DA"/>
    <w:rsid w:val="00ED56C3"/>
    <w:rsid w:val="00F13D41"/>
    <w:rsid w:val="00F30F04"/>
    <w:rsid w:val="00F44C28"/>
    <w:rsid w:val="00F8526A"/>
    <w:rsid w:val="00FA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70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480" w:lineRule="auto"/>
      <w:outlineLvl w:val="0"/>
    </w:pPr>
    <w:rPr>
      <w:rFonts w:ascii="Times" w:eastAsia="Geneva" w:hAnsi="Times"/>
      <w:b/>
      <w:color w:val="000000"/>
      <w:sz w:val="24"/>
    </w:rPr>
  </w:style>
  <w:style w:type="paragraph" w:styleId="Nadpis2">
    <w:name w:val="heading 2"/>
    <w:basedOn w:val="Normln"/>
    <w:next w:val="Normln"/>
    <w:qFormat/>
    <w:pPr>
      <w:keepNext/>
      <w:ind w:left="1440" w:firstLine="720"/>
      <w:jc w:val="center"/>
      <w:outlineLvl w:val="1"/>
    </w:pPr>
    <w:rPr>
      <w:rFonts w:ascii="Times" w:hAnsi="Times"/>
      <w:b/>
      <w:color w:val="00000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imes" w:hAnsi="Times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Times" w:eastAsia="Geneva" w:hAnsi="Times"/>
      <w:b/>
      <w:color w:val="000000"/>
      <w:sz w:val="24"/>
    </w:rPr>
  </w:style>
  <w:style w:type="paragraph" w:styleId="Podtitul">
    <w:name w:val="Subtitle"/>
    <w:basedOn w:val="Normln"/>
    <w:qFormat/>
    <w:rPr>
      <w:rFonts w:ascii="Times" w:eastAsia="Geneva" w:hAnsi="Times"/>
      <w:b/>
      <w:color w:val="000000"/>
      <w:sz w:val="24"/>
    </w:rPr>
  </w:style>
  <w:style w:type="paragraph" w:styleId="Zkladntext">
    <w:name w:val="Body Text"/>
    <w:basedOn w:val="Normln"/>
    <w:pPr>
      <w:framePr w:w="7953" w:wrap="auto" w:hAnchor="margin" w:x="1633" w:y="7868"/>
      <w:widowControl w:val="0"/>
    </w:pPr>
    <w:rPr>
      <w:rFonts w:ascii="Times" w:hAnsi="Times"/>
      <w:snapToGrid w:val="0"/>
      <w:sz w:val="24"/>
      <w:lang w:val="en-US"/>
    </w:rPr>
  </w:style>
  <w:style w:type="paragraph" w:styleId="Zkladntext2">
    <w:name w:val="Body Text 2"/>
    <w:basedOn w:val="Normln"/>
    <w:rPr>
      <w:rFonts w:ascii="Times" w:hAnsi="Times"/>
      <w:color w:val="000000"/>
      <w:sz w:val="24"/>
    </w:rPr>
  </w:style>
  <w:style w:type="paragraph" w:styleId="Zkladntext3">
    <w:name w:val="Body Text 3"/>
    <w:basedOn w:val="Normln"/>
    <w:rPr>
      <w:rFonts w:ascii="Times" w:hAnsi="Times"/>
      <w:i/>
      <w:sz w:val="24"/>
    </w:rPr>
  </w:style>
  <w:style w:type="paragraph" w:styleId="Zkladntextodsazen2">
    <w:name w:val="Body Text Indent 2"/>
    <w:basedOn w:val="Normln"/>
    <w:pPr>
      <w:ind w:left="705" w:hanging="705"/>
    </w:pPr>
    <w:rPr>
      <w:sz w:val="24"/>
    </w:rPr>
  </w:style>
  <w:style w:type="paragraph" w:styleId="Zkladntextodsazen3">
    <w:name w:val="Body Text Indent 3"/>
    <w:basedOn w:val="Normln"/>
    <w:pPr>
      <w:ind w:left="720" w:hanging="720"/>
      <w:jc w:val="both"/>
    </w:pPr>
    <w:rPr>
      <w:rFonts w:ascii="Times" w:hAnsi="Times"/>
      <w:sz w:val="24"/>
    </w:rPr>
  </w:style>
  <w:style w:type="paragraph" w:styleId="Textbubliny">
    <w:name w:val="Balloon Text"/>
    <w:basedOn w:val="Normln"/>
    <w:link w:val="TextbublinyChar"/>
    <w:rsid w:val="00A470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7067"/>
    <w:rPr>
      <w:rFonts w:ascii="Tahoma" w:hAnsi="Tahoma" w:cs="Tahoma"/>
      <w:sz w:val="16"/>
      <w:szCs w:val="16"/>
    </w:rPr>
  </w:style>
  <w:style w:type="paragraph" w:customStyle="1" w:styleId="FR1">
    <w:name w:val="FR1"/>
    <w:rsid w:val="00B862FF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FR2">
    <w:name w:val="FR2"/>
    <w:rsid w:val="00B862FF"/>
    <w:pPr>
      <w:widowControl w:val="0"/>
      <w:autoSpaceDE w:val="0"/>
      <w:autoSpaceDN w:val="0"/>
      <w:adjustRightInd w:val="0"/>
      <w:spacing w:before="300"/>
    </w:pPr>
    <w:rPr>
      <w:rFonts w:ascii="Courier New" w:hAnsi="Courier New" w:cs="Courier New"/>
      <w:b/>
      <w:bCs/>
      <w:sz w:val="16"/>
      <w:szCs w:val="16"/>
    </w:rPr>
  </w:style>
  <w:style w:type="character" w:styleId="Hypertextovodkaz">
    <w:name w:val="Hyperlink"/>
    <w:rsid w:val="00ED56C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480" w:lineRule="auto"/>
      <w:outlineLvl w:val="0"/>
    </w:pPr>
    <w:rPr>
      <w:rFonts w:ascii="Times" w:eastAsia="Geneva" w:hAnsi="Times"/>
      <w:b/>
      <w:color w:val="000000"/>
      <w:sz w:val="24"/>
    </w:rPr>
  </w:style>
  <w:style w:type="paragraph" w:styleId="Nadpis2">
    <w:name w:val="heading 2"/>
    <w:basedOn w:val="Normln"/>
    <w:next w:val="Normln"/>
    <w:qFormat/>
    <w:pPr>
      <w:keepNext/>
      <w:ind w:left="1440" w:firstLine="720"/>
      <w:jc w:val="center"/>
      <w:outlineLvl w:val="1"/>
    </w:pPr>
    <w:rPr>
      <w:rFonts w:ascii="Times" w:hAnsi="Times"/>
      <w:b/>
      <w:color w:val="00000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imes" w:hAnsi="Times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Times" w:eastAsia="Geneva" w:hAnsi="Times"/>
      <w:b/>
      <w:color w:val="000000"/>
      <w:sz w:val="24"/>
    </w:rPr>
  </w:style>
  <w:style w:type="paragraph" w:styleId="Podtitul">
    <w:name w:val="Subtitle"/>
    <w:basedOn w:val="Normln"/>
    <w:qFormat/>
    <w:rPr>
      <w:rFonts w:ascii="Times" w:eastAsia="Geneva" w:hAnsi="Times"/>
      <w:b/>
      <w:color w:val="000000"/>
      <w:sz w:val="24"/>
    </w:rPr>
  </w:style>
  <w:style w:type="paragraph" w:styleId="Zkladntext">
    <w:name w:val="Body Text"/>
    <w:basedOn w:val="Normln"/>
    <w:pPr>
      <w:framePr w:w="7953" w:wrap="auto" w:hAnchor="margin" w:x="1633" w:y="7868"/>
      <w:widowControl w:val="0"/>
    </w:pPr>
    <w:rPr>
      <w:rFonts w:ascii="Times" w:hAnsi="Times"/>
      <w:snapToGrid w:val="0"/>
      <w:sz w:val="24"/>
      <w:lang w:val="en-US"/>
    </w:rPr>
  </w:style>
  <w:style w:type="paragraph" w:styleId="Zkladntext2">
    <w:name w:val="Body Text 2"/>
    <w:basedOn w:val="Normln"/>
    <w:rPr>
      <w:rFonts w:ascii="Times" w:hAnsi="Times"/>
      <w:color w:val="000000"/>
      <w:sz w:val="24"/>
    </w:rPr>
  </w:style>
  <w:style w:type="paragraph" w:styleId="Zkladntext3">
    <w:name w:val="Body Text 3"/>
    <w:basedOn w:val="Normln"/>
    <w:rPr>
      <w:rFonts w:ascii="Times" w:hAnsi="Times"/>
      <w:i/>
      <w:sz w:val="24"/>
    </w:rPr>
  </w:style>
  <w:style w:type="paragraph" w:styleId="Zkladntextodsazen2">
    <w:name w:val="Body Text Indent 2"/>
    <w:basedOn w:val="Normln"/>
    <w:pPr>
      <w:ind w:left="705" w:hanging="705"/>
    </w:pPr>
    <w:rPr>
      <w:sz w:val="24"/>
    </w:rPr>
  </w:style>
  <w:style w:type="paragraph" w:styleId="Zkladntextodsazen3">
    <w:name w:val="Body Text Indent 3"/>
    <w:basedOn w:val="Normln"/>
    <w:pPr>
      <w:ind w:left="720" w:hanging="720"/>
      <w:jc w:val="both"/>
    </w:pPr>
    <w:rPr>
      <w:rFonts w:ascii="Times" w:hAnsi="Times"/>
      <w:sz w:val="24"/>
    </w:rPr>
  </w:style>
  <w:style w:type="paragraph" w:styleId="Textbubliny">
    <w:name w:val="Balloon Text"/>
    <w:basedOn w:val="Normln"/>
    <w:link w:val="TextbublinyChar"/>
    <w:rsid w:val="00A470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7067"/>
    <w:rPr>
      <w:rFonts w:ascii="Tahoma" w:hAnsi="Tahoma" w:cs="Tahoma"/>
      <w:sz w:val="16"/>
      <w:szCs w:val="16"/>
    </w:rPr>
  </w:style>
  <w:style w:type="paragraph" w:customStyle="1" w:styleId="FR1">
    <w:name w:val="FR1"/>
    <w:rsid w:val="00B862FF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FR2">
    <w:name w:val="FR2"/>
    <w:rsid w:val="00B862FF"/>
    <w:pPr>
      <w:widowControl w:val="0"/>
      <w:autoSpaceDE w:val="0"/>
      <w:autoSpaceDN w:val="0"/>
      <w:adjustRightInd w:val="0"/>
      <w:spacing w:before="300"/>
    </w:pPr>
    <w:rPr>
      <w:rFonts w:ascii="Courier New" w:hAnsi="Courier New" w:cs="Courier New"/>
      <w:b/>
      <w:bCs/>
      <w:sz w:val="16"/>
      <w:szCs w:val="16"/>
    </w:rPr>
  </w:style>
  <w:style w:type="character" w:styleId="Hypertextovodkaz">
    <w:name w:val="Hyperlink"/>
    <w:rsid w:val="00ED56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2848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 h~ Y9-</vt:lpstr>
    </vt:vector>
  </TitlesOfParts>
  <Company>Hewlett-Packard Company</Company>
  <LinksUpToDate>false</LinksUpToDate>
  <CharactersWithSpaces>19619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h~ Y9-</dc:title>
  <dc:subject/>
  <dc:creator>Du</dc:creator>
  <cp:keywords/>
  <cp:lastModifiedBy>Test</cp:lastModifiedBy>
  <cp:revision>5</cp:revision>
  <cp:lastPrinted>2025-11-26T15:16:00Z</cp:lastPrinted>
  <dcterms:created xsi:type="dcterms:W3CDTF">2025-11-26T15:13:00Z</dcterms:created>
  <dcterms:modified xsi:type="dcterms:W3CDTF">2025-11-27T14:18:00Z</dcterms:modified>
</cp:coreProperties>
</file>