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491D5F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53CBE1AE" w:rsidR="009D3AA4" w:rsidRPr="00491D5F" w:rsidRDefault="009D3AA4" w:rsidP="009D3AA4">
      <w:pPr>
        <w:spacing w:after="60"/>
        <w:rPr>
          <w:sz w:val="22"/>
          <w:szCs w:val="22"/>
        </w:rPr>
      </w:pPr>
      <w:r w:rsidRPr="00491D5F">
        <w:rPr>
          <w:sz w:val="22"/>
          <w:szCs w:val="22"/>
        </w:rPr>
        <w:t>Jednající/zastoupený:</w:t>
      </w:r>
      <w:r w:rsidRPr="00491D5F">
        <w:rPr>
          <w:sz w:val="22"/>
          <w:szCs w:val="22"/>
        </w:rPr>
        <w:tab/>
      </w:r>
      <w:r w:rsidRPr="00491D5F">
        <w:rPr>
          <w:sz w:val="22"/>
          <w:szCs w:val="22"/>
        </w:rPr>
        <w:tab/>
      </w:r>
      <w:r w:rsidR="00B02B53">
        <w:rPr>
          <w:sz w:val="22"/>
          <w:szCs w:val="22"/>
        </w:rPr>
        <w:t>………….</w:t>
      </w:r>
      <w:r w:rsidRPr="00491D5F">
        <w:rPr>
          <w:sz w:val="22"/>
          <w:szCs w:val="22"/>
        </w:rPr>
        <w:t xml:space="preserve"> Petr Žižka, ředitel</w:t>
      </w:r>
    </w:p>
    <w:p w14:paraId="31C5A6F9" w14:textId="1176CAA1" w:rsidR="009D3AA4" w:rsidRPr="00491D5F" w:rsidRDefault="009D3AA4" w:rsidP="002E0AFA">
      <w:pPr>
        <w:spacing w:after="60"/>
        <w:rPr>
          <w:sz w:val="22"/>
          <w:szCs w:val="22"/>
        </w:rPr>
      </w:pPr>
      <w:r w:rsidRPr="00491D5F">
        <w:rPr>
          <w:sz w:val="22"/>
          <w:szCs w:val="22"/>
        </w:rPr>
        <w:t>Kontaktní osoba:</w:t>
      </w:r>
      <w:r w:rsidRPr="00491D5F">
        <w:rPr>
          <w:sz w:val="22"/>
          <w:szCs w:val="22"/>
        </w:rPr>
        <w:tab/>
      </w:r>
      <w:r w:rsidRPr="00491D5F">
        <w:rPr>
          <w:sz w:val="22"/>
          <w:szCs w:val="22"/>
        </w:rPr>
        <w:tab/>
      </w:r>
      <w:r w:rsidR="00B02B53">
        <w:rPr>
          <w:sz w:val="22"/>
          <w:szCs w:val="22"/>
        </w:rPr>
        <w:t>………….</w:t>
      </w:r>
      <w:r w:rsidRPr="00491D5F">
        <w:rPr>
          <w:sz w:val="22"/>
          <w:szCs w:val="22"/>
        </w:rPr>
        <w:t xml:space="preserve">, </w:t>
      </w:r>
      <w:r w:rsidR="00491D5F" w:rsidRPr="00491D5F">
        <w:rPr>
          <w:sz w:val="22"/>
          <w:szCs w:val="22"/>
        </w:rPr>
        <w:t xml:space="preserve">vedoucí skladu, </w:t>
      </w:r>
      <w:hyperlink r:id="rId8" w:history="1">
        <w:r w:rsidR="00B02B53" w:rsidRPr="00D82438">
          <w:rPr>
            <w:rStyle w:val="Hypertextovodkaz"/>
            <w:sz w:val="22"/>
            <w:szCs w:val="22"/>
          </w:rPr>
          <w:t>.........@pld.cz</w:t>
        </w:r>
      </w:hyperlink>
      <w:r w:rsidRPr="00491D5F">
        <w:rPr>
          <w:sz w:val="22"/>
          <w:szCs w:val="22"/>
        </w:rPr>
        <w:t xml:space="preserve">, </w:t>
      </w:r>
      <w:r w:rsidR="00B02B53">
        <w:rPr>
          <w:sz w:val="22"/>
          <w:szCs w:val="22"/>
        </w:rPr>
        <w:t>…………</w:t>
      </w:r>
    </w:p>
    <w:p w14:paraId="25A1AF67" w14:textId="3B02E1AD" w:rsidR="00491D5F" w:rsidRPr="00491D5F" w:rsidRDefault="00491D5F" w:rsidP="002E0AFA">
      <w:pPr>
        <w:spacing w:after="60"/>
        <w:rPr>
          <w:sz w:val="22"/>
          <w:szCs w:val="22"/>
        </w:rPr>
      </w:pPr>
      <w:r w:rsidRPr="00491D5F">
        <w:rPr>
          <w:sz w:val="22"/>
          <w:szCs w:val="22"/>
        </w:rPr>
        <w:tab/>
      </w:r>
      <w:r w:rsidRPr="00491D5F">
        <w:rPr>
          <w:sz w:val="22"/>
          <w:szCs w:val="22"/>
        </w:rPr>
        <w:tab/>
      </w:r>
      <w:r w:rsidRPr="00491D5F">
        <w:rPr>
          <w:sz w:val="22"/>
          <w:szCs w:val="22"/>
        </w:rPr>
        <w:tab/>
      </w:r>
      <w:r w:rsidRPr="00491D5F">
        <w:rPr>
          <w:sz w:val="22"/>
          <w:szCs w:val="22"/>
        </w:rPr>
        <w:tab/>
      </w:r>
      <w:r w:rsidR="00B02B53">
        <w:rPr>
          <w:sz w:val="22"/>
          <w:szCs w:val="22"/>
        </w:rPr>
        <w:t>……………….</w:t>
      </w:r>
      <w:r w:rsidRPr="00491D5F">
        <w:rPr>
          <w:sz w:val="22"/>
          <w:szCs w:val="22"/>
        </w:rPr>
        <w:t xml:space="preserve"> vedoucí VT, </w:t>
      </w:r>
      <w:hyperlink r:id="rId9" w:history="1">
        <w:r w:rsidR="00B02B53" w:rsidRPr="00D82438">
          <w:rPr>
            <w:rStyle w:val="Hypertextovodkaz"/>
          </w:rPr>
          <w:t>..............</w:t>
        </w:r>
        <w:r w:rsidR="00B02B53" w:rsidRPr="00D82438">
          <w:rPr>
            <w:rStyle w:val="Hypertextovodkaz"/>
            <w:sz w:val="22"/>
            <w:szCs w:val="22"/>
          </w:rPr>
          <w:t>@pld.cz</w:t>
        </w:r>
      </w:hyperlink>
      <w:r w:rsidR="002F6259">
        <w:t xml:space="preserve">, </w:t>
      </w:r>
      <w:r w:rsidR="00B02B53">
        <w:rPr>
          <w:sz w:val="22"/>
          <w:szCs w:val="22"/>
        </w:rPr>
        <w:t>………..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1E5C659D" w:rsidR="009D3AA4" w:rsidRPr="000C5577" w:rsidRDefault="00EC11FC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Axes Computers s.r.o.</w:t>
      </w:r>
    </w:p>
    <w:p w14:paraId="5EE075F4" w14:textId="42C3AF91" w:rsidR="009D3AA4" w:rsidRPr="000C5577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0C5577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0C5577">
        <w:rPr>
          <w:rFonts w:ascii="Times New Roman" w:hAnsi="Times New Roman"/>
          <w:b w:val="0"/>
          <w:sz w:val="22"/>
          <w:szCs w:val="22"/>
        </w:rPr>
        <w:tab/>
      </w:r>
      <w:r w:rsidRPr="000C5577">
        <w:rPr>
          <w:rFonts w:ascii="Times New Roman" w:hAnsi="Times New Roman"/>
          <w:b w:val="0"/>
          <w:sz w:val="22"/>
          <w:szCs w:val="22"/>
        </w:rPr>
        <w:tab/>
      </w:r>
      <w:r w:rsidRPr="000C5577">
        <w:rPr>
          <w:rFonts w:ascii="Times New Roman" w:hAnsi="Times New Roman"/>
          <w:b w:val="0"/>
          <w:sz w:val="22"/>
          <w:szCs w:val="22"/>
        </w:rPr>
        <w:tab/>
      </w:r>
      <w:r w:rsidR="00EC11FC" w:rsidRPr="00EC11FC">
        <w:rPr>
          <w:rFonts w:ascii="Times New Roman" w:hAnsi="Times New Roman"/>
          <w:b w:val="0"/>
          <w:sz w:val="22"/>
          <w:szCs w:val="22"/>
        </w:rPr>
        <w:t>Kollárova 2116/1, 301 00 Plzeň</w:t>
      </w:r>
    </w:p>
    <w:p w14:paraId="6419FF1C" w14:textId="18B3313A" w:rsidR="009D3AA4" w:rsidRPr="000C5577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0C5577">
        <w:rPr>
          <w:rFonts w:ascii="Times New Roman" w:hAnsi="Times New Roman"/>
          <w:b w:val="0"/>
          <w:sz w:val="22"/>
          <w:szCs w:val="22"/>
        </w:rPr>
        <w:t>Zapsaná:</w:t>
      </w:r>
      <w:r w:rsidRPr="000C5577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EC11FC">
        <w:rPr>
          <w:rFonts w:ascii="Times New Roman" w:hAnsi="Times New Roman"/>
          <w:b w:val="0"/>
          <w:sz w:val="22"/>
          <w:szCs w:val="22"/>
        </w:rPr>
        <w:t xml:space="preserve">u </w:t>
      </w:r>
      <w:r w:rsidR="00EC11FC" w:rsidRPr="00EC11FC">
        <w:rPr>
          <w:rFonts w:ascii="Times New Roman" w:hAnsi="Times New Roman"/>
          <w:b w:val="0"/>
          <w:sz w:val="22"/>
          <w:szCs w:val="22"/>
        </w:rPr>
        <w:t>Krajského soudu Plzeň</w:t>
      </w:r>
      <w:r w:rsidRPr="000C5577">
        <w:rPr>
          <w:rFonts w:ascii="Times New Roman" w:hAnsi="Times New Roman"/>
          <w:b w:val="0"/>
          <w:sz w:val="22"/>
          <w:szCs w:val="22"/>
        </w:rPr>
        <w:t xml:space="preserve"> </w:t>
      </w:r>
      <w:r w:rsidR="00EC11FC" w:rsidRPr="00EC11FC">
        <w:rPr>
          <w:rFonts w:ascii="Times New Roman" w:hAnsi="Times New Roman"/>
          <w:b w:val="0"/>
          <w:sz w:val="22"/>
          <w:szCs w:val="22"/>
        </w:rPr>
        <w:t>oddíl C, vložka 11026</w:t>
      </w:r>
    </w:p>
    <w:p w14:paraId="545CBD79" w14:textId="565F1A83" w:rsidR="009D3AA4" w:rsidRPr="000C5577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0C5577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0C5577">
        <w:rPr>
          <w:rFonts w:ascii="Times New Roman" w:hAnsi="Times New Roman"/>
          <w:b w:val="0"/>
          <w:sz w:val="22"/>
          <w:szCs w:val="22"/>
        </w:rPr>
        <w:tab/>
      </w:r>
      <w:r w:rsidRPr="000C5577">
        <w:rPr>
          <w:rFonts w:ascii="Times New Roman" w:hAnsi="Times New Roman"/>
          <w:b w:val="0"/>
          <w:sz w:val="22"/>
          <w:szCs w:val="22"/>
        </w:rPr>
        <w:tab/>
      </w:r>
      <w:r w:rsidRPr="000C5577">
        <w:rPr>
          <w:rFonts w:ascii="Times New Roman" w:hAnsi="Times New Roman"/>
          <w:b w:val="0"/>
          <w:sz w:val="22"/>
          <w:szCs w:val="22"/>
        </w:rPr>
        <w:tab/>
      </w:r>
      <w:r w:rsidRPr="000C5577">
        <w:rPr>
          <w:rFonts w:ascii="Times New Roman" w:hAnsi="Times New Roman"/>
          <w:b w:val="0"/>
          <w:sz w:val="22"/>
          <w:szCs w:val="22"/>
        </w:rPr>
        <w:tab/>
      </w:r>
      <w:r w:rsidR="00EC11FC">
        <w:rPr>
          <w:rFonts w:ascii="Times New Roman" w:hAnsi="Times New Roman"/>
          <w:b w:val="0"/>
          <w:sz w:val="22"/>
          <w:szCs w:val="22"/>
        </w:rPr>
        <w:t>25232312</w:t>
      </w:r>
    </w:p>
    <w:p w14:paraId="04DD9ECE" w14:textId="7F4800EA" w:rsidR="009D3AA4" w:rsidRPr="000C5577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0C5577">
        <w:rPr>
          <w:rFonts w:ascii="Times New Roman" w:hAnsi="Times New Roman"/>
          <w:b w:val="0"/>
          <w:sz w:val="22"/>
          <w:szCs w:val="22"/>
        </w:rPr>
        <w:t>DIČ:</w:t>
      </w:r>
      <w:r w:rsidRPr="000C5577">
        <w:rPr>
          <w:rFonts w:ascii="Times New Roman" w:hAnsi="Times New Roman"/>
          <w:b w:val="0"/>
          <w:sz w:val="22"/>
          <w:szCs w:val="22"/>
        </w:rPr>
        <w:tab/>
      </w:r>
      <w:r w:rsidRPr="000C5577">
        <w:rPr>
          <w:rFonts w:ascii="Times New Roman" w:hAnsi="Times New Roman"/>
          <w:b w:val="0"/>
          <w:sz w:val="22"/>
          <w:szCs w:val="22"/>
        </w:rPr>
        <w:tab/>
      </w:r>
      <w:r w:rsidRPr="000C5577">
        <w:rPr>
          <w:rFonts w:ascii="Times New Roman" w:hAnsi="Times New Roman"/>
          <w:b w:val="0"/>
          <w:sz w:val="22"/>
          <w:szCs w:val="22"/>
        </w:rPr>
        <w:tab/>
      </w:r>
      <w:r w:rsidRPr="000C5577">
        <w:rPr>
          <w:rFonts w:ascii="Times New Roman" w:hAnsi="Times New Roman"/>
          <w:b w:val="0"/>
          <w:sz w:val="22"/>
          <w:szCs w:val="22"/>
        </w:rPr>
        <w:tab/>
      </w:r>
      <w:r w:rsidR="00EC11FC">
        <w:rPr>
          <w:rFonts w:ascii="Times New Roman" w:hAnsi="Times New Roman"/>
          <w:b w:val="0"/>
          <w:sz w:val="22"/>
          <w:szCs w:val="22"/>
        </w:rPr>
        <w:t>CZ25232312</w:t>
      </w:r>
    </w:p>
    <w:p w14:paraId="45220221" w14:textId="2A01B144" w:rsidR="009D3AA4" w:rsidRPr="000C5577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0C5577">
        <w:rPr>
          <w:rFonts w:ascii="Times New Roman" w:hAnsi="Times New Roman"/>
          <w:b w:val="0"/>
          <w:sz w:val="22"/>
          <w:szCs w:val="22"/>
        </w:rPr>
        <w:t>Jednající/zastoupený:</w:t>
      </w:r>
      <w:r w:rsidRPr="000C5577">
        <w:rPr>
          <w:rFonts w:ascii="Times New Roman" w:hAnsi="Times New Roman"/>
          <w:b w:val="0"/>
          <w:sz w:val="22"/>
          <w:szCs w:val="22"/>
        </w:rPr>
        <w:tab/>
      </w:r>
      <w:r w:rsidRPr="000C5577">
        <w:rPr>
          <w:rFonts w:ascii="Times New Roman" w:hAnsi="Times New Roman"/>
          <w:b w:val="0"/>
          <w:sz w:val="22"/>
          <w:szCs w:val="22"/>
        </w:rPr>
        <w:tab/>
      </w:r>
      <w:r w:rsidR="00B02B53">
        <w:rPr>
          <w:rFonts w:ascii="Times New Roman" w:hAnsi="Times New Roman"/>
          <w:b w:val="0"/>
          <w:sz w:val="22"/>
          <w:szCs w:val="22"/>
        </w:rPr>
        <w:t>………….</w:t>
      </w:r>
      <w:r w:rsidR="00EC11FC">
        <w:rPr>
          <w:rFonts w:ascii="Times New Roman" w:hAnsi="Times New Roman"/>
          <w:b w:val="0"/>
          <w:sz w:val="22"/>
          <w:szCs w:val="22"/>
        </w:rPr>
        <w:t xml:space="preserve"> Jiří Blažek, 377354173, blazek@axes.cz</w:t>
      </w:r>
    </w:p>
    <w:p w14:paraId="738BC35C" w14:textId="41C23DC3" w:rsidR="009D3AA4" w:rsidRPr="002E0AFA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0C5577">
        <w:rPr>
          <w:rFonts w:ascii="Times New Roman" w:hAnsi="Times New Roman"/>
          <w:b w:val="0"/>
          <w:sz w:val="22"/>
          <w:szCs w:val="22"/>
        </w:rPr>
        <w:t>Kontaktní osoba:</w:t>
      </w:r>
      <w:r w:rsidRPr="000C5577">
        <w:rPr>
          <w:rFonts w:ascii="Times New Roman" w:hAnsi="Times New Roman"/>
          <w:b w:val="0"/>
          <w:sz w:val="22"/>
          <w:szCs w:val="22"/>
        </w:rPr>
        <w:tab/>
      </w:r>
      <w:r w:rsidRPr="000C5577">
        <w:rPr>
          <w:rFonts w:ascii="Times New Roman" w:hAnsi="Times New Roman"/>
          <w:b w:val="0"/>
          <w:sz w:val="22"/>
          <w:szCs w:val="22"/>
        </w:rPr>
        <w:tab/>
      </w:r>
      <w:r w:rsidR="00B02B53">
        <w:rPr>
          <w:rFonts w:ascii="Times New Roman" w:hAnsi="Times New Roman"/>
          <w:b w:val="0"/>
          <w:sz w:val="22"/>
          <w:szCs w:val="22"/>
        </w:rPr>
        <w:t>……………</w:t>
      </w:r>
      <w:r w:rsidR="00EC11FC">
        <w:rPr>
          <w:rFonts w:ascii="Times New Roman" w:hAnsi="Times New Roman"/>
          <w:b w:val="0"/>
          <w:sz w:val="22"/>
          <w:szCs w:val="22"/>
        </w:rPr>
        <w:t xml:space="preserve">, </w:t>
      </w:r>
      <w:r w:rsidR="00B02B53">
        <w:rPr>
          <w:rFonts w:ascii="Times New Roman" w:hAnsi="Times New Roman"/>
          <w:b w:val="0"/>
          <w:sz w:val="22"/>
          <w:szCs w:val="22"/>
        </w:rPr>
        <w:t>……………</w:t>
      </w:r>
      <w:r w:rsidR="00EC11FC">
        <w:rPr>
          <w:rFonts w:ascii="Times New Roman" w:hAnsi="Times New Roman"/>
          <w:b w:val="0"/>
          <w:sz w:val="22"/>
          <w:szCs w:val="22"/>
        </w:rPr>
        <w:t xml:space="preserve">, </w:t>
      </w:r>
      <w:r w:rsidR="00B02B53">
        <w:rPr>
          <w:rFonts w:ascii="Times New Roman" w:hAnsi="Times New Roman"/>
          <w:b w:val="0"/>
          <w:sz w:val="22"/>
          <w:szCs w:val="22"/>
        </w:rPr>
        <w:t>……………..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41FE87C5" w14:textId="180A1EA4" w:rsidR="009D3AA4" w:rsidRPr="000C5577" w:rsidRDefault="009D3AA4" w:rsidP="000C5577">
      <w:pPr>
        <w:pStyle w:val="Odstavecseseznamem"/>
        <w:numPr>
          <w:ilvl w:val="0"/>
          <w:numId w:val="34"/>
        </w:numPr>
        <w:spacing w:after="60"/>
        <w:ind w:left="567" w:hanging="567"/>
        <w:contextualSpacing w:val="0"/>
        <w:jc w:val="both"/>
        <w:rPr>
          <w:b/>
        </w:rPr>
      </w:pPr>
      <w:r w:rsidRPr="000C5577">
        <w:rPr>
          <w:sz w:val="22"/>
          <w:szCs w:val="22"/>
        </w:rPr>
        <w:t xml:space="preserve">Tato Smlouva je uzavírána na základě výsledků </w:t>
      </w:r>
      <w:r w:rsidR="000C5577" w:rsidRPr="000C5577">
        <w:rPr>
          <w:sz w:val="22"/>
          <w:szCs w:val="22"/>
        </w:rPr>
        <w:t xml:space="preserve">veřejné zakázky malého rozsahu </w:t>
      </w:r>
      <w:r w:rsidR="00491D5F" w:rsidRPr="000C5577">
        <w:rPr>
          <w:sz w:val="22"/>
          <w:szCs w:val="22"/>
        </w:rPr>
        <w:t xml:space="preserve">na dodávky s názvem </w:t>
      </w:r>
      <w:r w:rsidR="00491D5F" w:rsidRPr="000C5577">
        <w:rPr>
          <w:b/>
          <w:sz w:val="22"/>
          <w:szCs w:val="22"/>
          <w:u w:val="single"/>
        </w:rPr>
        <w:t>„Nákup PC sestav</w:t>
      </w:r>
      <w:r w:rsidR="000C5577" w:rsidRPr="000C5577">
        <w:rPr>
          <w:b/>
          <w:sz w:val="22"/>
          <w:szCs w:val="22"/>
          <w:u w:val="single"/>
        </w:rPr>
        <w:t xml:space="preserve"> a</w:t>
      </w:r>
      <w:r w:rsidR="00491D5F" w:rsidRPr="000C5577">
        <w:rPr>
          <w:b/>
          <w:sz w:val="22"/>
          <w:szCs w:val="22"/>
          <w:u w:val="single"/>
        </w:rPr>
        <w:t xml:space="preserve"> monitorů“</w:t>
      </w:r>
      <w:r w:rsidR="00491D5F" w:rsidRPr="000C5577">
        <w:rPr>
          <w:sz w:val="22"/>
          <w:szCs w:val="22"/>
        </w:rPr>
        <w:t xml:space="preserve"> </w:t>
      </w:r>
      <w:r w:rsidR="000C5577">
        <w:rPr>
          <w:sz w:val="22"/>
          <w:szCs w:val="22"/>
        </w:rPr>
        <w:t xml:space="preserve">(ID veřejné zakázky na elektronickém tržišti </w:t>
      </w:r>
      <w:proofErr w:type="spellStart"/>
      <w:r w:rsidR="000C5577">
        <w:rPr>
          <w:sz w:val="22"/>
          <w:szCs w:val="22"/>
        </w:rPr>
        <w:t>Tendermarket</w:t>
      </w:r>
      <w:proofErr w:type="spellEnd"/>
      <w:r w:rsidR="000C5577">
        <w:rPr>
          <w:sz w:val="22"/>
          <w:szCs w:val="22"/>
        </w:rPr>
        <w:t xml:space="preserve">: </w:t>
      </w:r>
      <w:r w:rsidR="000C5577" w:rsidRPr="003F0F15">
        <w:rPr>
          <w:sz w:val="22"/>
          <w:szCs w:val="22"/>
        </w:rPr>
        <w:t>MVZ250000</w:t>
      </w:r>
      <w:r w:rsidR="003F0F15" w:rsidRPr="003F0F15">
        <w:rPr>
          <w:sz w:val="22"/>
          <w:szCs w:val="22"/>
        </w:rPr>
        <w:t>117</w:t>
      </w:r>
      <w:r w:rsidR="000C5577" w:rsidRPr="00DE377D">
        <w:rPr>
          <w:sz w:val="22"/>
          <w:szCs w:val="22"/>
        </w:rPr>
        <w:t>),</w:t>
      </w:r>
      <w:r w:rsidR="000C5577" w:rsidRPr="00C07EC4">
        <w:rPr>
          <w:sz w:val="22"/>
          <w:szCs w:val="22"/>
        </w:rPr>
        <w:t xml:space="preserve"> </w:t>
      </w:r>
      <w:r w:rsidR="000C5577">
        <w:rPr>
          <w:sz w:val="22"/>
          <w:szCs w:val="22"/>
        </w:rPr>
        <w:t>neboť nabídka dodavatele byla vyhodnocena n</w:t>
      </w:r>
      <w:r w:rsidR="000C5577">
        <w:rPr>
          <w:sz w:val="23"/>
          <w:szCs w:val="23"/>
        </w:rPr>
        <w:t xml:space="preserve">a základě zákona č. 134/2016 Sb., o zadávání veřejných zakázek, </w:t>
      </w:r>
      <w:r w:rsidR="000C5577">
        <w:rPr>
          <w:sz w:val="22"/>
          <w:szCs w:val="22"/>
        </w:rPr>
        <w:t>jako nejvhodnější.</w:t>
      </w:r>
    </w:p>
    <w:p w14:paraId="2585ECC0" w14:textId="77777777" w:rsidR="000C5577" w:rsidRDefault="000C5577" w:rsidP="00770FBD">
      <w:pPr>
        <w:spacing w:after="60"/>
        <w:jc w:val="center"/>
        <w:rPr>
          <w:rStyle w:val="Siln"/>
        </w:rPr>
      </w:pPr>
    </w:p>
    <w:p w14:paraId="5CAB55CC" w14:textId="1B945B79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058AD896" w:rsidR="002E0AFA" w:rsidRPr="00994861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vč. nabídky prodávajícího coby vítězného uchazeče </w:t>
      </w:r>
      <w:r w:rsidR="00714E91">
        <w:rPr>
          <w:sz w:val="22"/>
          <w:szCs w:val="22"/>
        </w:rPr>
        <w:t>–</w:t>
      </w:r>
      <w:r w:rsidRPr="002E0AFA">
        <w:rPr>
          <w:sz w:val="22"/>
          <w:szCs w:val="22"/>
        </w:rPr>
        <w:t xml:space="preserve"> </w:t>
      </w:r>
      <w:r w:rsidR="000C5577">
        <w:rPr>
          <w:b/>
          <w:bCs/>
          <w:sz w:val="22"/>
          <w:szCs w:val="22"/>
        </w:rPr>
        <w:t>73</w:t>
      </w:r>
      <w:r w:rsidR="005A4CEF">
        <w:rPr>
          <w:b/>
          <w:sz w:val="22"/>
          <w:szCs w:val="22"/>
        </w:rPr>
        <w:t xml:space="preserve"> ks PC</w:t>
      </w:r>
      <w:r w:rsidR="00BB5FCD">
        <w:rPr>
          <w:b/>
          <w:sz w:val="22"/>
          <w:szCs w:val="22"/>
        </w:rPr>
        <w:t xml:space="preserve"> sestav</w:t>
      </w:r>
      <w:r w:rsidR="005A4CEF">
        <w:rPr>
          <w:b/>
          <w:sz w:val="22"/>
          <w:szCs w:val="22"/>
        </w:rPr>
        <w:t>,</w:t>
      </w:r>
      <w:r w:rsidR="000C5577">
        <w:rPr>
          <w:b/>
          <w:sz w:val="22"/>
          <w:szCs w:val="22"/>
        </w:rPr>
        <w:t xml:space="preserve"> 73</w:t>
      </w:r>
      <w:r w:rsidR="005A4CEF">
        <w:rPr>
          <w:b/>
          <w:sz w:val="22"/>
          <w:szCs w:val="22"/>
        </w:rPr>
        <w:t xml:space="preserve"> ks monitorů</w:t>
      </w:r>
      <w:r w:rsidR="00BB5FCD">
        <w:rPr>
          <w:b/>
          <w:sz w:val="22"/>
          <w:szCs w:val="22"/>
        </w:rPr>
        <w:t xml:space="preserve"> M01</w:t>
      </w:r>
      <w:r w:rsidR="000C5577">
        <w:rPr>
          <w:b/>
          <w:sz w:val="22"/>
          <w:szCs w:val="22"/>
        </w:rPr>
        <w:t xml:space="preserve"> a</w:t>
      </w:r>
      <w:r w:rsidR="00BB5FCD">
        <w:rPr>
          <w:b/>
          <w:sz w:val="22"/>
          <w:szCs w:val="22"/>
        </w:rPr>
        <w:t xml:space="preserve"> 3 ks monitorů M02</w:t>
      </w:r>
      <w:r w:rsidR="00770FBD" w:rsidRPr="0059786B">
        <w:rPr>
          <w:b/>
          <w:sz w:val="22"/>
          <w:szCs w:val="22"/>
        </w:rPr>
        <w:t>.</w:t>
      </w:r>
    </w:p>
    <w:p w14:paraId="06C2E7E1" w14:textId="77777777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jednotkových cen je obsažena v příloze č. 1 této smlouvy, která je její nedílnou součástí.</w:t>
      </w:r>
    </w:p>
    <w:p w14:paraId="624EAB21" w14:textId="7E466652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instalace </w:t>
      </w:r>
      <w:r w:rsidRPr="0059786B">
        <w:rPr>
          <w:bCs/>
          <w:sz w:val="22"/>
          <w:szCs w:val="22"/>
        </w:rPr>
        <w:t>na místě určení,</w:t>
      </w:r>
      <w:r w:rsidR="009D3AA4" w:rsidRPr="0059786B">
        <w:rPr>
          <w:sz w:val="22"/>
          <w:szCs w:val="22"/>
        </w:rPr>
        <w:t xml:space="preserve"> zaškolení zaměstnanců </w:t>
      </w:r>
      <w:r w:rsidRPr="0059786B">
        <w:rPr>
          <w:sz w:val="22"/>
          <w:szCs w:val="22"/>
        </w:rPr>
        <w:t xml:space="preserve">Kupujícího </w:t>
      </w:r>
      <w:r w:rsidR="009D3AA4" w:rsidRPr="0059786B">
        <w:rPr>
          <w:sz w:val="22"/>
          <w:szCs w:val="22"/>
        </w:rPr>
        <w:t>k obsluze,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1E4CF53F" w14:textId="12D7FF0C" w:rsidR="002D3F9D" w:rsidRDefault="002D3F9D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D3F9D">
        <w:rPr>
          <w:sz w:val="22"/>
          <w:szCs w:val="22"/>
        </w:rPr>
        <w:lastRenderedPageBreak/>
        <w:t>Dodávaný předmět plnění musí splňovat požadavky na bezpečný výrobek ve smyslu zákona č. 387/2024 Sb., o obecné bezpečnosti výrobků a o změně některých souvisejících zákonů (zákon o obecné bezpečnosti výrobků), ve znění pozdějších předpisů, platné technické, bezpečnostní, zdravotní, hygienické a jiné předpisy.</w:t>
      </w:r>
    </w:p>
    <w:p w14:paraId="215B5113" w14:textId="1CA26D6F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2D85BE79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</w:t>
      </w:r>
      <w:r w:rsidRPr="006127B5">
        <w:rPr>
          <w:rFonts w:eastAsia="Calibri"/>
          <w:b/>
          <w:bCs/>
          <w:sz w:val="22"/>
          <w:szCs w:val="22"/>
        </w:rPr>
        <w:t xml:space="preserve">do </w:t>
      </w:r>
      <w:r w:rsidR="009113EF">
        <w:rPr>
          <w:rFonts w:eastAsia="Calibri"/>
          <w:b/>
          <w:bCs/>
          <w:sz w:val="22"/>
          <w:szCs w:val="22"/>
        </w:rPr>
        <w:t>4</w:t>
      </w:r>
      <w:r w:rsidR="0058016A" w:rsidRPr="006127B5">
        <w:rPr>
          <w:rFonts w:eastAsia="Calibri"/>
          <w:b/>
          <w:bCs/>
          <w:sz w:val="22"/>
          <w:szCs w:val="22"/>
        </w:rPr>
        <w:t xml:space="preserve"> týdnů</w:t>
      </w:r>
      <w:r w:rsidRPr="006127B5">
        <w:rPr>
          <w:rFonts w:eastAsia="Calibri"/>
          <w:b/>
          <w:bCs/>
          <w:sz w:val="22"/>
          <w:szCs w:val="22"/>
        </w:rPr>
        <w:t xml:space="preserve"> od</w:t>
      </w:r>
      <w:r w:rsidRPr="008F0397">
        <w:rPr>
          <w:rFonts w:eastAsia="Calibri"/>
          <w:b/>
          <w:bCs/>
          <w:sz w:val="22"/>
          <w:szCs w:val="22"/>
        </w:rPr>
        <w:t xml:space="preserve"> </w:t>
      </w:r>
      <w:r w:rsidR="00FD6A90" w:rsidRPr="008F0397">
        <w:rPr>
          <w:rFonts w:eastAsia="Calibri"/>
          <w:b/>
          <w:bCs/>
          <w:sz w:val="22"/>
          <w:szCs w:val="22"/>
        </w:rPr>
        <w:t>nabytí účinnosti</w:t>
      </w:r>
      <w:r w:rsidRPr="008F0397">
        <w:rPr>
          <w:rFonts w:eastAsia="Calibri"/>
          <w:b/>
          <w:bCs/>
          <w:sz w:val="22"/>
          <w:szCs w:val="22"/>
        </w:rPr>
        <w:t xml:space="preserve"> smlouvy do sídla kupujícího</w:t>
      </w:r>
      <w:r w:rsidR="00876CF6">
        <w:rPr>
          <w:rFonts w:eastAsia="Calibri"/>
          <w:b/>
          <w:bCs/>
          <w:sz w:val="22"/>
          <w:szCs w:val="22"/>
        </w:rPr>
        <w:t>, sklad MTZ</w:t>
      </w:r>
      <w:r w:rsidRPr="008F0397">
        <w:rPr>
          <w:rFonts w:eastAsia="Calibri"/>
          <w:b/>
          <w:bCs/>
          <w:sz w:val="22"/>
          <w:szCs w:val="22"/>
        </w:rPr>
        <w:t>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3231DD25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>. Je-li součástí závazku i montáž/instalace zboží nebo zaškolení obsluhy, považuje se zboží za předané až po jejich provedení 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052AEC19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>plnění dle této smlouvy činí</w:t>
      </w:r>
      <w:r w:rsidRPr="000C5577">
        <w:rPr>
          <w:b/>
          <w:sz w:val="22"/>
          <w:szCs w:val="22"/>
        </w:rPr>
        <w:t xml:space="preserve">: </w:t>
      </w:r>
      <w:r w:rsidR="00EC11FC" w:rsidRPr="00EC11FC">
        <w:rPr>
          <w:b/>
          <w:sz w:val="22"/>
          <w:szCs w:val="22"/>
        </w:rPr>
        <w:t xml:space="preserve">1 655 666,00 Kč </w:t>
      </w:r>
      <w:r w:rsidRPr="000C5577">
        <w:rPr>
          <w:b/>
          <w:sz w:val="22"/>
          <w:szCs w:val="22"/>
        </w:rPr>
        <w:t>bez DPH</w:t>
      </w:r>
      <w:r w:rsidRPr="000C5577">
        <w:rPr>
          <w:sz w:val="22"/>
          <w:szCs w:val="22"/>
        </w:rPr>
        <w:t xml:space="preserve">, DPH činí </w:t>
      </w:r>
      <w:r w:rsidR="00EC11FC" w:rsidRPr="00EC11FC">
        <w:rPr>
          <w:sz w:val="22"/>
          <w:szCs w:val="22"/>
        </w:rPr>
        <w:t>347 689,86</w:t>
      </w:r>
      <w:r w:rsidRPr="000C5577">
        <w:rPr>
          <w:sz w:val="22"/>
          <w:szCs w:val="22"/>
        </w:rPr>
        <w:t xml:space="preserve"> Kč a </w:t>
      </w:r>
      <w:r w:rsidRPr="000C5577">
        <w:rPr>
          <w:b/>
          <w:sz w:val="22"/>
          <w:szCs w:val="22"/>
        </w:rPr>
        <w:t>výsledná cena v</w:t>
      </w:r>
      <w:r w:rsidR="002E0AFA" w:rsidRPr="000C5577">
        <w:rPr>
          <w:b/>
          <w:sz w:val="22"/>
          <w:szCs w:val="22"/>
        </w:rPr>
        <w:t xml:space="preserve">četně DPH činí </w:t>
      </w:r>
      <w:r w:rsidR="00EC11FC" w:rsidRPr="00EC11FC">
        <w:rPr>
          <w:b/>
          <w:sz w:val="22"/>
          <w:szCs w:val="22"/>
        </w:rPr>
        <w:t xml:space="preserve"> 2 003 355,86 Kč</w:t>
      </w:r>
      <w:r w:rsidR="002E0AFA">
        <w:rPr>
          <w:b/>
          <w:sz w:val="22"/>
          <w:szCs w:val="22"/>
        </w:rPr>
        <w:t>.</w:t>
      </w:r>
    </w:p>
    <w:p w14:paraId="5CA7F86B" w14:textId="05AABD96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10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77777777" w:rsidR="009D3AA4" w:rsidRPr="007D54F6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lastRenderedPageBreak/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56803B9E" w14:textId="77777777" w:rsidR="00F04F26" w:rsidRDefault="00F04F26" w:rsidP="00770FBD">
      <w:pPr>
        <w:spacing w:after="60"/>
        <w:jc w:val="center"/>
        <w:rPr>
          <w:rStyle w:val="Siln"/>
        </w:rPr>
      </w:pPr>
    </w:p>
    <w:p w14:paraId="3C6EE7D9" w14:textId="3A291E6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DC6054" w:rsidRDefault="00770FBD" w:rsidP="00770FBD">
      <w:pPr>
        <w:spacing w:after="60"/>
        <w:jc w:val="center"/>
        <w:rPr>
          <w:rStyle w:val="Siln"/>
        </w:rPr>
      </w:pPr>
      <w:r w:rsidRPr="00DC6054">
        <w:rPr>
          <w:rStyle w:val="Siln"/>
        </w:rPr>
        <w:t xml:space="preserve">Čl. VIII. </w:t>
      </w:r>
      <w:r w:rsidR="009D3AA4" w:rsidRPr="00DC6054">
        <w:rPr>
          <w:rStyle w:val="Siln"/>
        </w:rPr>
        <w:t>Záruka</w:t>
      </w:r>
    </w:p>
    <w:p w14:paraId="248CEB3D" w14:textId="54085970" w:rsidR="00583CC5" w:rsidRPr="00994861" w:rsidRDefault="000E3AF4" w:rsidP="00E444EB">
      <w:pPr>
        <w:pStyle w:val="Nzev"/>
        <w:suppressAutoHyphens/>
        <w:spacing w:before="0"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DC6054">
        <w:rPr>
          <w:rFonts w:ascii="Times New Roman" w:hAnsi="Times New Roman"/>
          <w:b w:val="0"/>
          <w:sz w:val="22"/>
          <w:szCs w:val="22"/>
        </w:rPr>
        <w:t>1.</w:t>
      </w:r>
      <w:r w:rsidRPr="00DC6054">
        <w:rPr>
          <w:rFonts w:ascii="Times New Roman" w:hAnsi="Times New Roman"/>
          <w:b w:val="0"/>
          <w:sz w:val="22"/>
          <w:szCs w:val="22"/>
        </w:rPr>
        <w:tab/>
      </w:r>
      <w:r w:rsidR="00E444EB" w:rsidRPr="00DC6054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na celý předmět koupě po dobu uvedenou u jednotlivých položek zboží v příloze č. 1 Specifikace předmětu plnění – minimální požadavky, této smlouvy. </w:t>
      </w:r>
      <w:r w:rsidR="00E444EB" w:rsidRPr="00DC6054">
        <w:rPr>
          <w:rFonts w:ascii="Times New Roman" w:hAnsi="Times New Roman"/>
          <w:b w:val="0"/>
          <w:color w:val="auto"/>
          <w:sz w:val="22"/>
          <w:szCs w:val="22"/>
        </w:rPr>
        <w:t>Veškeré uvedené záruční doby jsou počítány od předání předmětu koupě kupujícímu</w:t>
      </w:r>
      <w:r w:rsidR="00E444EB" w:rsidRPr="005663DA">
        <w:rPr>
          <w:rFonts w:ascii="Times New Roman" w:hAnsi="Times New Roman"/>
          <w:b w:val="0"/>
          <w:color w:val="auto"/>
          <w:sz w:val="22"/>
          <w:szCs w:val="22"/>
        </w:rPr>
        <w:t xml:space="preserve">. </w:t>
      </w:r>
      <w:r w:rsidR="00E444EB" w:rsidRPr="008E0B9A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5960EBE6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e-mail </w:t>
      </w:r>
      <w:r w:rsidR="00F97AF4" w:rsidRPr="0097075D">
        <w:rPr>
          <w:rFonts w:ascii="Times New Roman" w:hAnsi="Times New Roman"/>
          <w:b w:val="0"/>
          <w:sz w:val="22"/>
          <w:szCs w:val="22"/>
        </w:rPr>
        <w:t>……………………….</w:t>
      </w:r>
    </w:p>
    <w:p w14:paraId="78F11EF3" w14:textId="054F838B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2926D804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>. Není-li to možné, zajistí prodávající bezplatně dopravu vadného zboží do příslušného servisního střediska 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5A53B2A7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o </w:t>
      </w:r>
      <w:r w:rsidRPr="00565069">
        <w:rPr>
          <w:rFonts w:ascii="Times New Roman" w:hAnsi="Times New Roman"/>
          <w:b w:val="0"/>
          <w:sz w:val="22"/>
          <w:szCs w:val="22"/>
        </w:rPr>
        <w:lastRenderedPageBreak/>
        <w:t xml:space="preserve">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2F8B44D6" w14:textId="77777777" w:rsidR="0059786B" w:rsidRPr="00565069" w:rsidRDefault="0059786B" w:rsidP="0059786B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82BBAD1" w14:textId="77777777" w:rsidR="00770FBD" w:rsidRDefault="00770FBD" w:rsidP="00770FBD">
      <w:pPr>
        <w:spacing w:after="60"/>
        <w:rPr>
          <w:b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79E10951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06157B1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3A0A430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B64D83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B64D83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B64D83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 xml:space="preserve">nedodržení smluvních ujednání o záruce, </w:t>
      </w:r>
    </w:p>
    <w:p w14:paraId="209ED1A8" w14:textId="77777777" w:rsidR="00BF45DF" w:rsidRPr="008F0397" w:rsidRDefault="00BF45DF" w:rsidP="00B64D83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B64D83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DC6054" w:rsidRDefault="00583CC5" w:rsidP="00583CC5">
      <w:pPr>
        <w:rPr>
          <w:b/>
          <w:sz w:val="22"/>
          <w:szCs w:val="22"/>
        </w:rPr>
      </w:pPr>
      <w:r w:rsidRPr="00DC6054">
        <w:rPr>
          <w:b/>
          <w:sz w:val="22"/>
          <w:szCs w:val="22"/>
        </w:rPr>
        <w:t>Příloha:</w:t>
      </w:r>
    </w:p>
    <w:p w14:paraId="4B844F1B" w14:textId="4003697C" w:rsidR="00583CC5" w:rsidRPr="00DC6054" w:rsidRDefault="00583CC5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 w:rsidRPr="00DC6054">
        <w:rPr>
          <w:noProof/>
          <w:color w:val="000000" w:themeColor="text1"/>
          <w:sz w:val="22"/>
          <w:szCs w:val="22"/>
        </w:rPr>
        <w:t xml:space="preserve">Specifikace předmětu plnění </w:t>
      </w:r>
      <w:r w:rsidR="00C86F8E" w:rsidRPr="00DC6054">
        <w:rPr>
          <w:noProof/>
          <w:color w:val="000000" w:themeColor="text1"/>
          <w:sz w:val="22"/>
          <w:szCs w:val="22"/>
        </w:rPr>
        <w:t>a</w:t>
      </w:r>
      <w:r w:rsidRPr="00DC6054">
        <w:rPr>
          <w:noProof/>
          <w:color w:val="000000" w:themeColor="text1"/>
          <w:sz w:val="22"/>
          <w:szCs w:val="22"/>
        </w:rPr>
        <w:t xml:space="preserve"> podrobný rozpis nabídkové ceny</w:t>
      </w:r>
    </w:p>
    <w:p w14:paraId="2DDBA875" w14:textId="77777777" w:rsidR="00583CC5" w:rsidRPr="007D54F6" w:rsidRDefault="00583CC5" w:rsidP="00583CC5">
      <w:pPr>
        <w:rPr>
          <w:sz w:val="22"/>
          <w:szCs w:val="22"/>
        </w:rPr>
      </w:pPr>
    </w:p>
    <w:p w14:paraId="1B7101A1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237E116" w14:textId="77777777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4C2C84F" w14:textId="77777777" w:rsidR="0059786B" w:rsidRPr="007D54F6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11134985" w:rsidR="00583CC5" w:rsidRPr="0097075D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97075D">
        <w:rPr>
          <w:color w:val="000000"/>
          <w:sz w:val="22"/>
          <w:szCs w:val="22"/>
        </w:rPr>
        <w:t xml:space="preserve">V Dobřanech, dne </w:t>
      </w:r>
      <w:r w:rsidR="00B02B53">
        <w:rPr>
          <w:color w:val="000000"/>
          <w:sz w:val="22"/>
          <w:szCs w:val="22"/>
        </w:rPr>
        <w:t>27.11.2025</w:t>
      </w:r>
      <w:r w:rsidRPr="0097075D">
        <w:rPr>
          <w:color w:val="000000"/>
          <w:sz w:val="22"/>
          <w:szCs w:val="22"/>
        </w:rPr>
        <w:tab/>
      </w:r>
      <w:r w:rsidRPr="0097075D">
        <w:rPr>
          <w:color w:val="000000"/>
          <w:sz w:val="22"/>
          <w:szCs w:val="22"/>
        </w:rPr>
        <w:tab/>
      </w:r>
      <w:r w:rsidRPr="0097075D">
        <w:rPr>
          <w:color w:val="000000"/>
          <w:sz w:val="22"/>
          <w:szCs w:val="22"/>
        </w:rPr>
        <w:tab/>
      </w:r>
      <w:r w:rsidR="00B02B53">
        <w:rPr>
          <w:color w:val="000000"/>
          <w:sz w:val="22"/>
          <w:szCs w:val="22"/>
        </w:rPr>
        <w:tab/>
      </w:r>
      <w:r w:rsidRPr="0097075D">
        <w:rPr>
          <w:color w:val="000000"/>
          <w:sz w:val="22"/>
          <w:szCs w:val="22"/>
        </w:rPr>
        <w:t>V </w:t>
      </w:r>
      <w:r w:rsidR="006B0CF8">
        <w:rPr>
          <w:color w:val="000000"/>
          <w:sz w:val="22"/>
          <w:szCs w:val="22"/>
        </w:rPr>
        <w:t>Plzni</w:t>
      </w:r>
      <w:r w:rsidRPr="0097075D">
        <w:rPr>
          <w:color w:val="000000"/>
          <w:sz w:val="22"/>
          <w:szCs w:val="22"/>
        </w:rPr>
        <w:t>, dne</w:t>
      </w:r>
      <w:r w:rsidR="006B0CF8">
        <w:rPr>
          <w:color w:val="000000"/>
          <w:sz w:val="22"/>
          <w:szCs w:val="22"/>
        </w:rPr>
        <w:t xml:space="preserve"> </w:t>
      </w:r>
      <w:r w:rsidR="00B02B53">
        <w:rPr>
          <w:color w:val="000000"/>
          <w:sz w:val="22"/>
          <w:szCs w:val="22"/>
        </w:rPr>
        <w:t>25.11.2025</w:t>
      </w:r>
    </w:p>
    <w:p w14:paraId="28E233D1" w14:textId="77777777" w:rsidR="00583CC5" w:rsidRPr="0097075D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97075D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97075D">
        <w:rPr>
          <w:color w:val="000000"/>
          <w:sz w:val="22"/>
          <w:szCs w:val="22"/>
        </w:rPr>
        <w:t>Za kupujícího:</w:t>
      </w:r>
      <w:r w:rsidRPr="0097075D">
        <w:rPr>
          <w:color w:val="000000"/>
          <w:sz w:val="22"/>
          <w:szCs w:val="22"/>
        </w:rPr>
        <w:tab/>
      </w:r>
      <w:r w:rsidRPr="0097075D">
        <w:rPr>
          <w:color w:val="000000"/>
          <w:sz w:val="22"/>
          <w:szCs w:val="22"/>
        </w:rPr>
        <w:tab/>
      </w:r>
      <w:r w:rsidRPr="0097075D">
        <w:rPr>
          <w:color w:val="000000"/>
          <w:sz w:val="22"/>
          <w:szCs w:val="22"/>
        </w:rPr>
        <w:tab/>
      </w:r>
      <w:r w:rsidRPr="0097075D">
        <w:rPr>
          <w:color w:val="000000"/>
          <w:sz w:val="22"/>
          <w:szCs w:val="22"/>
        </w:rPr>
        <w:tab/>
      </w:r>
      <w:r w:rsidRPr="0097075D">
        <w:rPr>
          <w:color w:val="000000"/>
          <w:sz w:val="22"/>
          <w:szCs w:val="22"/>
        </w:rPr>
        <w:tab/>
      </w:r>
      <w:r w:rsidRPr="0097075D">
        <w:rPr>
          <w:color w:val="000000"/>
          <w:sz w:val="22"/>
          <w:szCs w:val="22"/>
        </w:rPr>
        <w:tab/>
        <w:t>Za prodávajícího:</w:t>
      </w:r>
    </w:p>
    <w:p w14:paraId="2B46C401" w14:textId="77777777" w:rsidR="00583CC5" w:rsidRPr="0097075D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44EA1196" w:rsidR="00583CC5" w:rsidRPr="0097075D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62B175B7" w14:textId="77777777" w:rsidR="00DC6054" w:rsidRPr="0097075D" w:rsidRDefault="00DC6054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74740562" w14:textId="77777777" w:rsidR="002F43B2" w:rsidRPr="0097075D" w:rsidRDefault="002F43B2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1CB36E0D" w:rsidR="00583CC5" w:rsidRPr="0097075D" w:rsidRDefault="00583CC5" w:rsidP="00583CC5">
      <w:pPr>
        <w:pStyle w:val="Styl"/>
        <w:rPr>
          <w:color w:val="000000"/>
          <w:sz w:val="22"/>
          <w:szCs w:val="22"/>
        </w:rPr>
      </w:pPr>
      <w:r w:rsidRPr="0097075D">
        <w:rPr>
          <w:color w:val="000000"/>
          <w:sz w:val="22"/>
          <w:szCs w:val="22"/>
        </w:rPr>
        <w:t>…………………………….…</w:t>
      </w:r>
      <w:r w:rsidRPr="0097075D">
        <w:rPr>
          <w:color w:val="000000"/>
          <w:sz w:val="22"/>
          <w:szCs w:val="22"/>
        </w:rPr>
        <w:tab/>
      </w:r>
      <w:r w:rsidRPr="0097075D">
        <w:rPr>
          <w:color w:val="000000"/>
          <w:sz w:val="22"/>
          <w:szCs w:val="22"/>
        </w:rPr>
        <w:tab/>
      </w:r>
      <w:r w:rsidRPr="0097075D">
        <w:rPr>
          <w:color w:val="000000"/>
          <w:sz w:val="22"/>
          <w:szCs w:val="22"/>
        </w:rPr>
        <w:tab/>
      </w:r>
      <w:r w:rsidR="001C32C6" w:rsidRPr="0097075D">
        <w:rPr>
          <w:color w:val="000000"/>
          <w:sz w:val="22"/>
          <w:szCs w:val="22"/>
        </w:rPr>
        <w:tab/>
      </w:r>
      <w:r w:rsidRPr="0097075D">
        <w:rPr>
          <w:color w:val="000000"/>
          <w:sz w:val="22"/>
          <w:szCs w:val="22"/>
        </w:rPr>
        <w:t>……………………………….……….</w:t>
      </w:r>
    </w:p>
    <w:p w14:paraId="0AE285F1" w14:textId="4B0F02E0" w:rsidR="00583CC5" w:rsidRPr="007D54F6" w:rsidRDefault="00583CC5" w:rsidP="00583CC5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Pr="007D54F6">
        <w:rPr>
          <w:color w:val="000000"/>
          <w:sz w:val="22"/>
          <w:szCs w:val="22"/>
        </w:rPr>
        <w:tab/>
      </w:r>
      <w:r w:rsidR="006B0CF8">
        <w:rPr>
          <w:color w:val="000000"/>
          <w:sz w:val="22"/>
          <w:szCs w:val="22"/>
        </w:rPr>
        <w:t>jednatel</w:t>
      </w:r>
    </w:p>
    <w:p w14:paraId="2F391DFB" w14:textId="76752641" w:rsidR="00583CC5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 w:rsidR="006B0CF8">
        <w:rPr>
          <w:color w:val="000000"/>
        </w:rPr>
        <w:t xml:space="preserve">                                Axes Computers s.r.o.</w:t>
      </w:r>
    </w:p>
    <w:sectPr w:rsidR="00583CC5" w:rsidSect="0059786B">
      <w:footerReference w:type="default" r:id="rId11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267E" w14:textId="77777777" w:rsidR="00CC21EA" w:rsidRDefault="00CC21EA" w:rsidP="00583CC5">
      <w:r>
        <w:separator/>
      </w:r>
    </w:p>
  </w:endnote>
  <w:endnote w:type="continuationSeparator" w:id="0">
    <w:p w14:paraId="53C41780" w14:textId="77777777" w:rsidR="00CC21EA" w:rsidRDefault="00CC21EA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68804"/>
      <w:docPartObj>
        <w:docPartGallery w:val="Page Numbers (Bottom of Page)"/>
        <w:docPartUnique/>
      </w:docPartObj>
    </w:sdtPr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B8B4E" w14:textId="77777777" w:rsidR="00CC21EA" w:rsidRDefault="00CC21EA" w:rsidP="00583CC5">
      <w:r>
        <w:separator/>
      </w:r>
    </w:p>
  </w:footnote>
  <w:footnote w:type="continuationSeparator" w:id="0">
    <w:p w14:paraId="54077070" w14:textId="77777777" w:rsidR="00CC21EA" w:rsidRDefault="00CC21EA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7F23654"/>
    <w:multiLevelType w:val="hybridMultilevel"/>
    <w:tmpl w:val="E6503A0A"/>
    <w:lvl w:ilvl="0" w:tplc="DC0692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3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2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6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8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3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247736635">
    <w:abstractNumId w:val="27"/>
  </w:num>
  <w:num w:numId="2" w16cid:durableId="183059862">
    <w:abstractNumId w:val="2"/>
  </w:num>
  <w:num w:numId="3" w16cid:durableId="1449422969">
    <w:abstractNumId w:val="13"/>
  </w:num>
  <w:num w:numId="4" w16cid:durableId="395321970">
    <w:abstractNumId w:val="6"/>
  </w:num>
  <w:num w:numId="5" w16cid:durableId="227687569">
    <w:abstractNumId w:val="0"/>
  </w:num>
  <w:num w:numId="6" w16cid:durableId="540285034">
    <w:abstractNumId w:val="33"/>
  </w:num>
  <w:num w:numId="7" w16cid:durableId="1626039374">
    <w:abstractNumId w:val="22"/>
  </w:num>
  <w:num w:numId="8" w16cid:durableId="1259212909">
    <w:abstractNumId w:val="25"/>
  </w:num>
  <w:num w:numId="9" w16cid:durableId="1826848416">
    <w:abstractNumId w:val="24"/>
  </w:num>
  <w:num w:numId="10" w16cid:durableId="492062009">
    <w:abstractNumId w:val="32"/>
  </w:num>
  <w:num w:numId="11" w16cid:durableId="2002538896">
    <w:abstractNumId w:val="17"/>
  </w:num>
  <w:num w:numId="12" w16cid:durableId="10107276">
    <w:abstractNumId w:val="15"/>
  </w:num>
  <w:num w:numId="13" w16cid:durableId="1078793874">
    <w:abstractNumId w:val="23"/>
  </w:num>
  <w:num w:numId="14" w16cid:durableId="1673147561">
    <w:abstractNumId w:val="14"/>
  </w:num>
  <w:num w:numId="15" w16cid:durableId="579023501">
    <w:abstractNumId w:val="8"/>
  </w:num>
  <w:num w:numId="16" w16cid:durableId="1742679510">
    <w:abstractNumId w:val="3"/>
  </w:num>
  <w:num w:numId="17" w16cid:durableId="391388150">
    <w:abstractNumId w:val="12"/>
  </w:num>
  <w:num w:numId="18" w16cid:durableId="1158027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5547292">
    <w:abstractNumId w:val="1"/>
  </w:num>
  <w:num w:numId="20" w16cid:durableId="660233120">
    <w:abstractNumId w:val="31"/>
  </w:num>
  <w:num w:numId="21" w16cid:durableId="71590213">
    <w:abstractNumId w:val="19"/>
  </w:num>
  <w:num w:numId="22" w16cid:durableId="1790971908">
    <w:abstractNumId w:val="26"/>
  </w:num>
  <w:num w:numId="23" w16cid:durableId="1706901725">
    <w:abstractNumId w:val="29"/>
  </w:num>
  <w:num w:numId="24" w16cid:durableId="1152986344">
    <w:abstractNumId w:val="4"/>
  </w:num>
  <w:num w:numId="25" w16cid:durableId="622275678">
    <w:abstractNumId w:val="20"/>
  </w:num>
  <w:num w:numId="26" w16cid:durableId="330765827">
    <w:abstractNumId w:val="21"/>
  </w:num>
  <w:num w:numId="27" w16cid:durableId="1961298224">
    <w:abstractNumId w:val="18"/>
  </w:num>
  <w:num w:numId="28" w16cid:durableId="1581867924">
    <w:abstractNumId w:val="9"/>
  </w:num>
  <w:num w:numId="29" w16cid:durableId="2030830292">
    <w:abstractNumId w:val="28"/>
  </w:num>
  <w:num w:numId="30" w16cid:durableId="1752460833">
    <w:abstractNumId w:val="16"/>
  </w:num>
  <w:num w:numId="31" w16cid:durableId="41442597">
    <w:abstractNumId w:val="30"/>
  </w:num>
  <w:num w:numId="32" w16cid:durableId="486167425">
    <w:abstractNumId w:val="5"/>
  </w:num>
  <w:num w:numId="33" w16cid:durableId="1727679321">
    <w:abstractNumId w:val="7"/>
  </w:num>
  <w:num w:numId="34" w16cid:durableId="17075589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30BD"/>
    <w:rsid w:val="000256F1"/>
    <w:rsid w:val="00062410"/>
    <w:rsid w:val="00077221"/>
    <w:rsid w:val="000C5577"/>
    <w:rsid w:val="000E3AF4"/>
    <w:rsid w:val="000E4D51"/>
    <w:rsid w:val="00114932"/>
    <w:rsid w:val="001A61DA"/>
    <w:rsid w:val="001C32C6"/>
    <w:rsid w:val="001D29CF"/>
    <w:rsid w:val="001F38B8"/>
    <w:rsid w:val="001F6B6A"/>
    <w:rsid w:val="0023186F"/>
    <w:rsid w:val="0028789E"/>
    <w:rsid w:val="002D3F9D"/>
    <w:rsid w:val="002E0AFA"/>
    <w:rsid w:val="002F43B2"/>
    <w:rsid w:val="002F6259"/>
    <w:rsid w:val="00312A80"/>
    <w:rsid w:val="003E60EB"/>
    <w:rsid w:val="003F0F15"/>
    <w:rsid w:val="00491D5F"/>
    <w:rsid w:val="004E1768"/>
    <w:rsid w:val="00565069"/>
    <w:rsid w:val="00571502"/>
    <w:rsid w:val="0058016A"/>
    <w:rsid w:val="00583CC5"/>
    <w:rsid w:val="0059786B"/>
    <w:rsid w:val="005A4CEF"/>
    <w:rsid w:val="005B540D"/>
    <w:rsid w:val="005E6862"/>
    <w:rsid w:val="006127B5"/>
    <w:rsid w:val="00675238"/>
    <w:rsid w:val="00697787"/>
    <w:rsid w:val="006A3055"/>
    <w:rsid w:val="006B0CF8"/>
    <w:rsid w:val="00714E91"/>
    <w:rsid w:val="00770FBD"/>
    <w:rsid w:val="007A3E39"/>
    <w:rsid w:val="007D593E"/>
    <w:rsid w:val="00826202"/>
    <w:rsid w:val="008515B9"/>
    <w:rsid w:val="00876CF6"/>
    <w:rsid w:val="00893DE1"/>
    <w:rsid w:val="008C42F0"/>
    <w:rsid w:val="008F0397"/>
    <w:rsid w:val="0090768A"/>
    <w:rsid w:val="009113EF"/>
    <w:rsid w:val="00911FDE"/>
    <w:rsid w:val="00922604"/>
    <w:rsid w:val="009244F9"/>
    <w:rsid w:val="0093661D"/>
    <w:rsid w:val="009464B0"/>
    <w:rsid w:val="00950D80"/>
    <w:rsid w:val="009573D3"/>
    <w:rsid w:val="00963747"/>
    <w:rsid w:val="0097075D"/>
    <w:rsid w:val="00994861"/>
    <w:rsid w:val="009B08B5"/>
    <w:rsid w:val="009B68D1"/>
    <w:rsid w:val="009D3AA4"/>
    <w:rsid w:val="009D7E61"/>
    <w:rsid w:val="009F78F7"/>
    <w:rsid w:val="00A03C83"/>
    <w:rsid w:val="00A33670"/>
    <w:rsid w:val="00AB0FD4"/>
    <w:rsid w:val="00AD3B63"/>
    <w:rsid w:val="00B02B53"/>
    <w:rsid w:val="00B64D83"/>
    <w:rsid w:val="00BB5FCD"/>
    <w:rsid w:val="00BF45DF"/>
    <w:rsid w:val="00C4114B"/>
    <w:rsid w:val="00C5302C"/>
    <w:rsid w:val="00C63BC4"/>
    <w:rsid w:val="00C8086B"/>
    <w:rsid w:val="00C86F8E"/>
    <w:rsid w:val="00CC21EA"/>
    <w:rsid w:val="00CD0246"/>
    <w:rsid w:val="00CD6EC9"/>
    <w:rsid w:val="00CF6887"/>
    <w:rsid w:val="00D2067A"/>
    <w:rsid w:val="00D87F4B"/>
    <w:rsid w:val="00DC6054"/>
    <w:rsid w:val="00E33B13"/>
    <w:rsid w:val="00E444EB"/>
    <w:rsid w:val="00E62CF5"/>
    <w:rsid w:val="00EB3EDC"/>
    <w:rsid w:val="00EC11FC"/>
    <w:rsid w:val="00EE0C73"/>
    <w:rsid w:val="00F04F26"/>
    <w:rsid w:val="00F20132"/>
    <w:rsid w:val="00F32A9A"/>
    <w:rsid w:val="00F46FBB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91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@pld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akturace@pl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..............@pl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66A15-262D-4E24-833B-E0AE62006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2058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2024-01-19T11:25:00Z</cp:lastPrinted>
  <dcterms:created xsi:type="dcterms:W3CDTF">2025-11-27T12:46:00Z</dcterms:created>
  <dcterms:modified xsi:type="dcterms:W3CDTF">2025-11-27T12:47:00Z</dcterms:modified>
</cp:coreProperties>
</file>