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1001781011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Pecová Miloslava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47</w:t>
      </w:r>
      <w:r w:rsidR="003B64C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B64C1">
        <w:rPr>
          <w:rFonts w:ascii="Arial" w:hAnsi="Arial" w:cs="Arial"/>
          <w:sz w:val="22"/>
          <w:szCs w:val="22"/>
          <w:highlight w:val="black"/>
        </w:rPr>
        <w:t>5116/060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Pr="003B64C1">
        <w:rPr>
          <w:rFonts w:ascii="Arial" w:hAnsi="Arial" w:cs="Arial"/>
          <w:color w:val="000000"/>
          <w:sz w:val="22"/>
          <w:szCs w:val="22"/>
          <w:highlight w:val="black"/>
        </w:rPr>
        <w:t>Račiněves 78</w:t>
      </w:r>
      <w:r w:rsidRPr="00D87E4D">
        <w:rPr>
          <w:rFonts w:ascii="Arial" w:hAnsi="Arial" w:cs="Arial"/>
          <w:color w:val="000000"/>
          <w:sz w:val="22"/>
          <w:szCs w:val="22"/>
        </w:rPr>
        <w:t>, Roudnice nad Labem, PSČ 413 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B64C1">
        <w:rPr>
          <w:rFonts w:ascii="Arial" w:hAnsi="Arial" w:cs="Arial"/>
          <w:color w:val="000000"/>
          <w:sz w:val="22"/>
          <w:szCs w:val="22"/>
          <w:highlight w:val="black"/>
        </w:rPr>
        <w:t>jakožto společník obchodní společnosti Agro MP, s.r.o., sídlo Račiněves 78, Roudnice nad Labem, PSČ 413 01, IČO 27266923, DIČ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1001781011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5.3.2010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1001781011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1 518 760,00 Kč (slovy: </w:t>
      </w:r>
      <w:proofErr w:type="spellStart"/>
      <w:r w:rsidR="008F4DFE" w:rsidRPr="00D87E4D">
        <w:rPr>
          <w:rFonts w:ascii="Arial" w:hAnsi="Arial" w:cs="Arial"/>
          <w:sz w:val="22"/>
          <w:szCs w:val="22"/>
        </w:rPr>
        <w:t>jedenmilionpětsetosmnácttisícsedmsetšedesát</w:t>
      </w:r>
      <w:proofErr w:type="spellEnd"/>
      <w:r w:rsidR="008F4DFE" w:rsidRPr="00D87E4D">
        <w:rPr>
          <w:rFonts w:ascii="Arial" w:hAnsi="Arial" w:cs="Arial"/>
          <w:sz w:val="22"/>
          <w:szCs w:val="22"/>
        </w:rPr>
        <w:t xml:space="preserve"> korun českých)</w:t>
      </w:r>
      <w:r w:rsidRPr="00D87E4D">
        <w:rPr>
          <w:rFonts w:ascii="Arial" w:hAnsi="Arial" w:cs="Arial"/>
          <w:sz w:val="22"/>
          <w:szCs w:val="22"/>
        </w:rPr>
        <w:t xml:space="preserve">. Zbývá uhradit částku ve výši 3 944 740,00 Kč (slovy: </w:t>
      </w:r>
      <w:proofErr w:type="spellStart"/>
      <w:r w:rsidRPr="00D87E4D">
        <w:rPr>
          <w:rFonts w:ascii="Arial" w:hAnsi="Arial" w:cs="Arial"/>
          <w:sz w:val="22"/>
          <w:szCs w:val="22"/>
        </w:rPr>
        <w:t>třimilionydevětsetčtyřicetčtyřitisícesedmsetčtyřicet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1.4.2018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1.4.2019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1.4.2020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1.4.2021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1.4.2022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1.4.2023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1.4.2024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1.4.2025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1.4.2026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1.4.2027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1.4.2028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1.4.2029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1.4.2030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1.4.2031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1.4.2032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1.4.2033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1.4.2034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1.4.2035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1.4.2036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1.4.2037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1.4.2038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1.4.2039</w:t>
      </w:r>
      <w:r w:rsidRPr="00D87E4D">
        <w:rPr>
          <w:rFonts w:ascii="Arial" w:hAnsi="Arial" w:cs="Arial"/>
          <w:sz w:val="22"/>
          <w:szCs w:val="22"/>
        </w:rPr>
        <w:tab/>
        <w:t>171 510,00 Kč</w:t>
      </w:r>
      <w:r w:rsidRPr="00D87E4D">
        <w:rPr>
          <w:rFonts w:ascii="Arial" w:hAnsi="Arial" w:cs="Arial"/>
          <w:sz w:val="22"/>
          <w:szCs w:val="22"/>
        </w:rPr>
        <w:br/>
        <w:t>k 31.3.2040</w:t>
      </w:r>
      <w:r w:rsidRPr="00D87E4D">
        <w:rPr>
          <w:rFonts w:ascii="Arial" w:hAnsi="Arial" w:cs="Arial"/>
          <w:sz w:val="22"/>
          <w:szCs w:val="22"/>
        </w:rPr>
        <w:tab/>
        <w:t>171 520,00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D87E4D">
        <w:rPr>
          <w:rFonts w:ascii="Arial" w:hAnsi="Arial" w:cs="Arial"/>
          <w:sz w:val="22"/>
          <w:szCs w:val="22"/>
        </w:rPr>
        <w:t>11.9.2017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Pecová Miloslava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zástupce ředitele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Ústecký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Pavel Pojer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Pavel Pojer</w:t>
      </w:r>
    </w:p>
    <w:p w:rsidR="00A04C1F" w:rsidRPr="00D87E4D" w:rsidRDefault="00A04C1F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Default="00A04C1F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</w:t>
      </w:r>
      <w:r w:rsidR="00A46BAE" w:rsidRPr="00D87E4D">
        <w:rPr>
          <w:rFonts w:ascii="Arial" w:hAnsi="Arial" w:cs="Arial"/>
          <w:sz w:val="22"/>
          <w:szCs w:val="22"/>
        </w:rPr>
        <w:t>odpis</w:t>
      </w:r>
    </w:p>
    <w:p w:rsidR="00A04C1F" w:rsidRPr="00D87E4D" w:rsidRDefault="00A04C1F" w:rsidP="00A46BAE">
      <w:pPr>
        <w:widowControl/>
        <w:ind w:firstLine="708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A04C1F">
        <w:rPr>
          <w:rFonts w:ascii="Arial" w:hAnsi="Arial" w:cs="Arial"/>
          <w:color w:val="000000"/>
          <w:sz w:val="22"/>
          <w:szCs w:val="22"/>
        </w:rPr>
        <w:t>Mašková</w:t>
      </w:r>
    </w:p>
    <w:p w:rsidR="00A04C1F" w:rsidRPr="00D87E4D" w:rsidRDefault="00A04C1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A04C1F" w:rsidRPr="00D87E4D">
        <w:rPr>
          <w:rFonts w:ascii="Arial" w:hAnsi="Arial" w:cs="Arial"/>
          <w:sz w:val="22"/>
          <w:szCs w:val="22"/>
        </w:rPr>
        <w:t>P</w:t>
      </w:r>
      <w:r w:rsidRPr="00D87E4D">
        <w:rPr>
          <w:rFonts w:ascii="Arial" w:hAnsi="Arial" w:cs="Arial"/>
          <w:sz w:val="22"/>
          <w:szCs w:val="22"/>
        </w:rPr>
        <w:t>odpis</w:t>
      </w:r>
    </w:p>
    <w:p w:rsidR="00A04C1F" w:rsidRDefault="00A04C1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04C1F" w:rsidRDefault="00A04C1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04C1F" w:rsidRDefault="00A04C1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1C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F483F" w:rsidRDefault="003F483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F483F" w:rsidRDefault="003F483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F483F" w:rsidRPr="00D87E4D" w:rsidRDefault="003F483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5E" w:rsidRDefault="00247D5E">
      <w:r>
        <w:separator/>
      </w:r>
    </w:p>
  </w:endnote>
  <w:endnote w:type="continuationSeparator" w:id="0">
    <w:p w:rsidR="00247D5E" w:rsidRDefault="0024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5E" w:rsidRDefault="00247D5E">
      <w:r>
        <w:separator/>
      </w:r>
    </w:p>
  </w:footnote>
  <w:footnote w:type="continuationSeparator" w:id="0">
    <w:p w:rsidR="00247D5E" w:rsidRDefault="0024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47D5E"/>
    <w:rsid w:val="00341145"/>
    <w:rsid w:val="00362161"/>
    <w:rsid w:val="003862E6"/>
    <w:rsid w:val="003B64C1"/>
    <w:rsid w:val="003F483F"/>
    <w:rsid w:val="00490212"/>
    <w:rsid w:val="00616E7E"/>
    <w:rsid w:val="006546C4"/>
    <w:rsid w:val="007B175B"/>
    <w:rsid w:val="00871361"/>
    <w:rsid w:val="008C21C4"/>
    <w:rsid w:val="008F4DFE"/>
    <w:rsid w:val="00973DE3"/>
    <w:rsid w:val="00983CED"/>
    <w:rsid w:val="009B45CE"/>
    <w:rsid w:val="00A04C1F"/>
    <w:rsid w:val="00A46BAE"/>
    <w:rsid w:val="00B074ED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48324"/>
  <w14:defaultImageDpi w14:val="0"/>
  <w15:docId w15:val="{D282DC67-1266-4348-A16A-3872180F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Mašková Miloslava Mgr.</cp:lastModifiedBy>
  <cp:revision>2</cp:revision>
  <cp:lastPrinted>2005-12-12T13:07:00Z</cp:lastPrinted>
  <dcterms:created xsi:type="dcterms:W3CDTF">2017-09-11T07:40:00Z</dcterms:created>
  <dcterms:modified xsi:type="dcterms:W3CDTF">2017-09-11T07:40:00Z</dcterms:modified>
</cp:coreProperties>
</file>