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150F" w14:textId="77777777" w:rsidR="00F965EC" w:rsidRPr="001D2C69" w:rsidRDefault="00F965EC" w:rsidP="00F965EC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i/>
          <w:iCs/>
          <w:spacing w:val="0"/>
          <w:kern w:val="0"/>
          <w:sz w:val="28"/>
          <w:szCs w:val="28"/>
        </w:rPr>
      </w:pPr>
      <w:r w:rsidRPr="001D2C69">
        <w:rPr>
          <w:rFonts w:ascii="Times New Roman" w:eastAsia="Times New Roman" w:hAnsi="Times New Roman" w:cs="Times New Roman"/>
          <w:b/>
          <w:bCs/>
          <w:i/>
          <w:iCs/>
          <w:spacing w:val="0"/>
          <w:kern w:val="0"/>
          <w:sz w:val="28"/>
          <w:szCs w:val="28"/>
        </w:rPr>
        <w:t xml:space="preserve">Smlouva o podnájmu nebytových prostor sloužících k podnikání a poskytování služeb souvisejících s tímto účelem </w:t>
      </w:r>
    </w:p>
    <w:p w14:paraId="663394AC" w14:textId="77777777" w:rsidR="00F965EC" w:rsidRDefault="00F965EC" w:rsidP="00F965EC">
      <w:pPr>
        <w:jc w:val="center"/>
      </w:pPr>
    </w:p>
    <w:p w14:paraId="63DB7B79" w14:textId="77777777" w:rsidR="00F965EC" w:rsidRDefault="00F965EC" w:rsidP="00F965EC">
      <w:pPr>
        <w:jc w:val="center"/>
      </w:pPr>
      <w:r>
        <w:t>Účastníci smlouvy:</w:t>
      </w:r>
    </w:p>
    <w:p w14:paraId="761CCDDC" w14:textId="77777777" w:rsidR="00F965EC" w:rsidRPr="000C3CE4" w:rsidRDefault="00F965EC" w:rsidP="00F965EC">
      <w:pPr>
        <w:jc w:val="both"/>
      </w:pPr>
    </w:p>
    <w:p w14:paraId="4A126942" w14:textId="77777777" w:rsidR="00F965EC" w:rsidRPr="00C67BF4" w:rsidRDefault="00F965EC" w:rsidP="00F965EC">
      <w:pPr>
        <w:jc w:val="both"/>
        <w:rPr>
          <w:b/>
          <w:sz w:val="22"/>
          <w:szCs w:val="22"/>
        </w:rPr>
      </w:pPr>
      <w:r w:rsidRPr="00C67BF4">
        <w:rPr>
          <w:b/>
          <w:sz w:val="22"/>
          <w:szCs w:val="22"/>
        </w:rPr>
        <w:t>Kultura Žďár, příspěvková organizace</w:t>
      </w:r>
    </w:p>
    <w:p w14:paraId="3F5CD807" w14:textId="77777777" w:rsidR="00F965EC" w:rsidRPr="00C67BF4" w:rsidRDefault="00F965EC" w:rsidP="00F965EC">
      <w:pPr>
        <w:jc w:val="both"/>
        <w:rPr>
          <w:b/>
          <w:sz w:val="22"/>
          <w:szCs w:val="22"/>
        </w:rPr>
      </w:pPr>
      <w:r w:rsidRPr="00C67BF4">
        <w:rPr>
          <w:b/>
          <w:sz w:val="22"/>
          <w:szCs w:val="22"/>
        </w:rPr>
        <w:t>Dolní 183, Žďár nad Sázavou 591 01</w:t>
      </w:r>
    </w:p>
    <w:p w14:paraId="67D85038" w14:textId="77777777" w:rsidR="00F965EC" w:rsidRPr="00C67BF4" w:rsidRDefault="00F965EC" w:rsidP="00F965EC">
      <w:pPr>
        <w:jc w:val="both"/>
        <w:rPr>
          <w:b/>
          <w:sz w:val="22"/>
          <w:szCs w:val="22"/>
        </w:rPr>
      </w:pPr>
      <w:r w:rsidRPr="00C67BF4">
        <w:rPr>
          <w:b/>
          <w:sz w:val="22"/>
          <w:szCs w:val="22"/>
        </w:rPr>
        <w:t>Zastoupen</w:t>
      </w:r>
      <w:r>
        <w:rPr>
          <w:b/>
          <w:sz w:val="22"/>
          <w:szCs w:val="22"/>
        </w:rPr>
        <w:t>á</w:t>
      </w:r>
      <w:r w:rsidRPr="00C67B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Mgr. Tamarou Peckovou Homolovou</w:t>
      </w:r>
      <w:r w:rsidRPr="00C67BF4">
        <w:rPr>
          <w:b/>
          <w:sz w:val="22"/>
          <w:szCs w:val="22"/>
        </w:rPr>
        <w:t xml:space="preserve">, ředitelkou </w:t>
      </w:r>
    </w:p>
    <w:p w14:paraId="708A5FB7" w14:textId="77777777" w:rsidR="00F965EC" w:rsidRPr="00C67BF4" w:rsidRDefault="00F965EC" w:rsidP="00F965EC">
      <w:pPr>
        <w:jc w:val="both"/>
        <w:rPr>
          <w:b/>
          <w:sz w:val="22"/>
          <w:szCs w:val="22"/>
        </w:rPr>
      </w:pPr>
      <w:r w:rsidRPr="00C67BF4">
        <w:rPr>
          <w:b/>
          <w:sz w:val="22"/>
          <w:szCs w:val="22"/>
        </w:rPr>
        <w:t>IČ: 720 53 682</w:t>
      </w:r>
    </w:p>
    <w:p w14:paraId="0786D47D" w14:textId="77777777" w:rsidR="00F965EC" w:rsidRPr="00C67BF4" w:rsidRDefault="00F965EC" w:rsidP="00F965EC">
      <w:pPr>
        <w:jc w:val="both"/>
        <w:rPr>
          <w:b/>
          <w:sz w:val="22"/>
          <w:szCs w:val="22"/>
        </w:rPr>
      </w:pPr>
      <w:r w:rsidRPr="00C67BF4">
        <w:rPr>
          <w:b/>
          <w:sz w:val="22"/>
          <w:szCs w:val="22"/>
        </w:rPr>
        <w:t>DIČ: CZ72053682</w:t>
      </w:r>
    </w:p>
    <w:p w14:paraId="5A926D31" w14:textId="77777777" w:rsidR="00F965EC" w:rsidRPr="00E677B2" w:rsidRDefault="00F965EC" w:rsidP="00F965EC">
      <w:pPr>
        <w:jc w:val="both"/>
        <w:rPr>
          <w:sz w:val="22"/>
          <w:szCs w:val="22"/>
        </w:rPr>
      </w:pPr>
      <w:r w:rsidRPr="00E677B2">
        <w:rPr>
          <w:sz w:val="22"/>
          <w:szCs w:val="22"/>
        </w:rPr>
        <w:t>(dále jen nájemce)</w:t>
      </w:r>
    </w:p>
    <w:p w14:paraId="3E73C9F7" w14:textId="77777777" w:rsidR="00F965EC" w:rsidRDefault="00F965EC" w:rsidP="00F965EC"/>
    <w:p w14:paraId="7B17E869" w14:textId="77777777" w:rsidR="00F965EC" w:rsidRDefault="00F965EC" w:rsidP="00F965EC">
      <w:r>
        <w:t>a</w:t>
      </w:r>
    </w:p>
    <w:p w14:paraId="5F3C029F" w14:textId="77777777" w:rsidR="00F965EC" w:rsidRPr="00F633C9" w:rsidRDefault="00F965EC" w:rsidP="00F965EC">
      <w:pPr>
        <w:rPr>
          <w:b/>
        </w:rPr>
      </w:pPr>
      <w:r>
        <w:rPr>
          <w:b/>
        </w:rPr>
        <w:t>Unie šipkových organizací ČR z.s.</w:t>
      </w:r>
    </w:p>
    <w:p w14:paraId="1C3D7EFB" w14:textId="77777777" w:rsidR="00F965EC" w:rsidRPr="009D6A9B" w:rsidRDefault="00F965EC" w:rsidP="00F965EC">
      <w:pPr>
        <w:pStyle w:val="Standard"/>
        <w:widowControl w:val="0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Školou 178</w:t>
      </w:r>
    </w:p>
    <w:p w14:paraId="7E3D2844" w14:textId="77777777" w:rsidR="00F965EC" w:rsidRDefault="00F965EC" w:rsidP="00F965EC">
      <w:pPr>
        <w:pStyle w:val="Standard"/>
        <w:widowControl w:val="0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541 01 Trutnov</w:t>
      </w:r>
    </w:p>
    <w:p w14:paraId="0B3EA4AE" w14:textId="77777777" w:rsidR="00F965EC" w:rsidRDefault="00F965EC" w:rsidP="00F965EC">
      <w:pPr>
        <w:pStyle w:val="Standard"/>
        <w:widowControl w:val="0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IČ: 691 54 431</w:t>
      </w:r>
    </w:p>
    <w:p w14:paraId="7D4050F1" w14:textId="77777777" w:rsidR="00F965EC" w:rsidRPr="00D3514F" w:rsidRDefault="00F965EC" w:rsidP="00F965EC">
      <w:pPr>
        <w:pStyle w:val="Standard"/>
        <w:widowControl w:val="0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Zastoupená</w:t>
      </w:r>
      <w:r w:rsidRPr="00D3514F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Petrem Šulcem, předsedou UŠO</w:t>
      </w:r>
    </w:p>
    <w:p w14:paraId="276E346C" w14:textId="77777777" w:rsidR="00F965EC" w:rsidRPr="00E677B2" w:rsidRDefault="00F965EC" w:rsidP="00F965EC">
      <w:pPr>
        <w:pStyle w:val="Standard"/>
        <w:widowControl w:val="0"/>
        <w:spacing w:line="264" w:lineRule="auto"/>
        <w:jc w:val="both"/>
        <w:rPr>
          <w:sz w:val="22"/>
          <w:szCs w:val="22"/>
        </w:rPr>
      </w:pPr>
      <w:r w:rsidRPr="00E677B2">
        <w:rPr>
          <w:sz w:val="22"/>
          <w:szCs w:val="22"/>
        </w:rPr>
        <w:t>(dále jen podnájemce)</w:t>
      </w:r>
    </w:p>
    <w:p w14:paraId="49DDEB46" w14:textId="77777777" w:rsidR="00F965EC" w:rsidRDefault="00F965EC" w:rsidP="00F965EC"/>
    <w:p w14:paraId="6197C6AD" w14:textId="77777777" w:rsidR="00F965EC" w:rsidRDefault="00F965EC" w:rsidP="00F965EC"/>
    <w:p w14:paraId="16ADCA6B" w14:textId="77777777" w:rsidR="00F965EC" w:rsidRDefault="00F965EC" w:rsidP="00F965EC">
      <w:pPr>
        <w:jc w:val="center"/>
        <w:rPr>
          <w:i/>
          <w:iCs/>
        </w:rPr>
      </w:pPr>
      <w:r>
        <w:rPr>
          <w:i/>
          <w:iCs/>
        </w:rPr>
        <w:t>Čl. 1</w:t>
      </w:r>
    </w:p>
    <w:p w14:paraId="243B301B" w14:textId="77777777" w:rsidR="00F965EC" w:rsidRPr="001D2C69" w:rsidRDefault="00F965EC" w:rsidP="00F965EC">
      <w:pPr>
        <w:jc w:val="center"/>
        <w:rPr>
          <w:i/>
          <w:iCs/>
        </w:rPr>
      </w:pPr>
      <w:r w:rsidRPr="001D2C69">
        <w:rPr>
          <w:i/>
          <w:iCs/>
        </w:rPr>
        <w:t>Předmět smlouvy</w:t>
      </w:r>
    </w:p>
    <w:p w14:paraId="0DB14F5B" w14:textId="77777777" w:rsidR="00F965EC" w:rsidRDefault="00F965EC" w:rsidP="00F965EC"/>
    <w:p w14:paraId="663E1DD7" w14:textId="2E0B5E00" w:rsidR="00F965EC" w:rsidRPr="00596D51" w:rsidRDefault="00F965EC" w:rsidP="00F965EC">
      <w:pPr>
        <w:ind w:firstLine="708"/>
        <w:jc w:val="both"/>
        <w:rPr>
          <w:b/>
        </w:rPr>
      </w:pPr>
      <w:r w:rsidRPr="00C24A9E">
        <w:t>Předmětem uzavřené smlouvy je využití společenského sálu a přilehlých prostor Domu kultury ve Žďáře nad Sázavou, Dolní 183</w:t>
      </w:r>
      <w:r>
        <w:t xml:space="preserve"> za účelem </w:t>
      </w:r>
      <w:r w:rsidRPr="00F20D61">
        <w:t xml:space="preserve">konání </w:t>
      </w:r>
      <w:r w:rsidR="006057FE">
        <w:rPr>
          <w:b/>
        </w:rPr>
        <w:t>Mistrovství České republiky</w:t>
      </w:r>
      <w:r w:rsidRPr="00F20D61">
        <w:t xml:space="preserve"> v šipkách v termínu</w:t>
      </w:r>
      <w:r>
        <w:t xml:space="preserve"> od </w:t>
      </w:r>
      <w:r w:rsidR="006057FE">
        <w:rPr>
          <w:b/>
        </w:rPr>
        <w:t>28.-30. listopadu</w:t>
      </w:r>
      <w:r>
        <w:rPr>
          <w:b/>
        </w:rPr>
        <w:t xml:space="preserve"> 2025</w:t>
      </w:r>
      <w:r w:rsidRPr="00283544">
        <w:rPr>
          <w:b/>
        </w:rPr>
        <w:t>.</w:t>
      </w:r>
      <w:r>
        <w:t xml:space="preserve"> Příprava 2</w:t>
      </w:r>
      <w:r w:rsidR="006057FE">
        <w:t>7</w:t>
      </w:r>
      <w:r>
        <w:t xml:space="preserve">. </w:t>
      </w:r>
      <w:r w:rsidR="006057FE">
        <w:t>listopadu</w:t>
      </w:r>
      <w:r>
        <w:t xml:space="preserve"> 2025.</w:t>
      </w:r>
    </w:p>
    <w:p w14:paraId="780B9B64" w14:textId="77777777" w:rsidR="00F965EC" w:rsidRDefault="00F965EC" w:rsidP="00F965EC">
      <w:pPr>
        <w:ind w:firstLine="708"/>
        <w:jc w:val="both"/>
      </w:pPr>
    </w:p>
    <w:p w14:paraId="705546CF" w14:textId="77777777" w:rsidR="00F965EC" w:rsidRDefault="00F965EC" w:rsidP="00F965EC">
      <w:pPr>
        <w:jc w:val="center"/>
        <w:rPr>
          <w:i/>
          <w:iCs/>
        </w:rPr>
      </w:pPr>
      <w:r>
        <w:rPr>
          <w:i/>
          <w:iCs/>
        </w:rPr>
        <w:t>Čl. 2</w:t>
      </w:r>
    </w:p>
    <w:p w14:paraId="128A5A3B" w14:textId="77777777" w:rsidR="00F965EC" w:rsidRPr="001D2C69" w:rsidRDefault="00F965EC" w:rsidP="00F965EC">
      <w:pPr>
        <w:jc w:val="center"/>
        <w:rPr>
          <w:i/>
          <w:iCs/>
        </w:rPr>
      </w:pPr>
      <w:r w:rsidRPr="001D2C69">
        <w:rPr>
          <w:i/>
          <w:iCs/>
        </w:rPr>
        <w:t>Závazky smluvních stran</w:t>
      </w:r>
    </w:p>
    <w:p w14:paraId="60B4339E" w14:textId="77777777" w:rsidR="00F965EC" w:rsidRDefault="00F965EC" w:rsidP="00F965EC"/>
    <w:p w14:paraId="7C2D1859" w14:textId="77777777" w:rsidR="00F965EC" w:rsidRDefault="00F965EC" w:rsidP="00F965EC">
      <w:pPr>
        <w:numPr>
          <w:ilvl w:val="0"/>
          <w:numId w:val="1"/>
        </w:numPr>
        <w:jc w:val="both"/>
      </w:pPr>
      <w:r>
        <w:t>Podnájemce se v rámci této smlouvy zavazuje:</w:t>
      </w:r>
    </w:p>
    <w:p w14:paraId="690C1A5F" w14:textId="77777777" w:rsidR="00F965EC" w:rsidRDefault="00F965EC" w:rsidP="00F965EC">
      <w:pPr>
        <w:numPr>
          <w:ilvl w:val="1"/>
          <w:numId w:val="1"/>
        </w:numPr>
        <w:jc w:val="both"/>
      </w:pPr>
      <w:r>
        <w:t>prostory DK využije pouze pro výše uvedenou akci</w:t>
      </w:r>
    </w:p>
    <w:p w14:paraId="105C9B16" w14:textId="77777777" w:rsidR="00F965EC" w:rsidRDefault="00F965EC" w:rsidP="00F965EC">
      <w:pPr>
        <w:numPr>
          <w:ilvl w:val="1"/>
          <w:numId w:val="1"/>
        </w:numPr>
        <w:ind w:left="1416"/>
        <w:jc w:val="both"/>
      </w:pPr>
      <w:r>
        <w:t>zajistit vše, co souvisí přímo se soutěží – organizaci, techniku, dostatečný počet pořadatelů…</w:t>
      </w:r>
    </w:p>
    <w:p w14:paraId="4BB65609" w14:textId="77777777" w:rsidR="00F965EC" w:rsidRDefault="00F965EC" w:rsidP="00F965EC">
      <w:pPr>
        <w:numPr>
          <w:ilvl w:val="1"/>
          <w:numId w:val="1"/>
        </w:numPr>
        <w:jc w:val="both"/>
      </w:pPr>
      <w:r>
        <w:t>dodržovat veškeré bezpečnostní, hygienické a protipožární předpisy po celou dobu pobytu v prostorách DK</w:t>
      </w:r>
    </w:p>
    <w:p w14:paraId="2D0F7635" w14:textId="77777777" w:rsidR="00F965EC" w:rsidRDefault="00F965EC" w:rsidP="00F965EC">
      <w:pPr>
        <w:numPr>
          <w:ilvl w:val="1"/>
          <w:numId w:val="1"/>
        </w:numPr>
        <w:jc w:val="both"/>
      </w:pPr>
      <w:r>
        <w:t xml:space="preserve">respektovat zákaz kouření v prostorách DK </w:t>
      </w:r>
    </w:p>
    <w:p w14:paraId="4536880D" w14:textId="77777777" w:rsidR="00F965EC" w:rsidRDefault="00F965EC" w:rsidP="00F965EC">
      <w:pPr>
        <w:numPr>
          <w:ilvl w:val="1"/>
          <w:numId w:val="1"/>
        </w:numPr>
        <w:jc w:val="both"/>
      </w:pPr>
      <w:r>
        <w:t>předpokládaný počet osob 1 000</w:t>
      </w:r>
    </w:p>
    <w:p w14:paraId="580E286C" w14:textId="77777777" w:rsidR="00F965EC" w:rsidRDefault="00F965EC" w:rsidP="00F965EC">
      <w:pPr>
        <w:numPr>
          <w:ilvl w:val="1"/>
          <w:numId w:val="1"/>
        </w:numPr>
        <w:jc w:val="both"/>
      </w:pPr>
      <w:r>
        <w:t>při odchodu zanechat zařízení budovy v původním stavu</w:t>
      </w:r>
    </w:p>
    <w:p w14:paraId="32319EF0" w14:textId="77777777" w:rsidR="00F965EC" w:rsidRDefault="00F965EC" w:rsidP="00F965EC">
      <w:pPr>
        <w:numPr>
          <w:ilvl w:val="1"/>
          <w:numId w:val="1"/>
        </w:numPr>
        <w:jc w:val="both"/>
      </w:pPr>
      <w:r>
        <w:t>podnájemce je povinen zaplatit nájemci za podnájem a poskytnuté služby cenu dle článku čl. 3</w:t>
      </w:r>
    </w:p>
    <w:p w14:paraId="34AB1FA6" w14:textId="77777777" w:rsidR="00F965EC" w:rsidRDefault="00F965EC" w:rsidP="00F965EC">
      <w:pPr>
        <w:ind w:left="1080"/>
        <w:jc w:val="both"/>
      </w:pPr>
    </w:p>
    <w:p w14:paraId="23EA0191" w14:textId="77777777" w:rsidR="00F965EC" w:rsidRDefault="00F965EC" w:rsidP="00F965EC">
      <w:pPr>
        <w:numPr>
          <w:ilvl w:val="0"/>
          <w:numId w:val="1"/>
        </w:numPr>
        <w:jc w:val="both"/>
      </w:pPr>
      <w:r>
        <w:t>Nájemce se zavazuje v rámci této smlouvy:</w:t>
      </w:r>
    </w:p>
    <w:p w14:paraId="634ADE7B" w14:textId="77777777" w:rsidR="00F965EC" w:rsidRDefault="00F965EC" w:rsidP="00F965EC">
      <w:pPr>
        <w:numPr>
          <w:ilvl w:val="1"/>
          <w:numId w:val="1"/>
        </w:numPr>
        <w:jc w:val="both"/>
      </w:pPr>
      <w:r>
        <w:t>umožnit podnájemci přístup do pronajatého prostoru</w:t>
      </w:r>
    </w:p>
    <w:p w14:paraId="4A460779" w14:textId="77777777" w:rsidR="00F965EC" w:rsidRDefault="00F965EC" w:rsidP="00F965EC">
      <w:pPr>
        <w:numPr>
          <w:ilvl w:val="1"/>
          <w:numId w:val="1"/>
        </w:numPr>
        <w:jc w:val="both"/>
      </w:pPr>
      <w:r>
        <w:t>řádně připraví prostory pro konání výše uvedené akce po stránce technické, společenské, bezpečnostní a hygienické</w:t>
      </w:r>
    </w:p>
    <w:p w14:paraId="7B999148" w14:textId="77777777" w:rsidR="00F965EC" w:rsidRDefault="00F965EC" w:rsidP="00F965EC">
      <w:pPr>
        <w:numPr>
          <w:ilvl w:val="1"/>
          <w:numId w:val="1"/>
        </w:numPr>
        <w:jc w:val="both"/>
      </w:pPr>
      <w:r>
        <w:t>zajistit úprava sálu pro soutěž po vzájemné ústní dohodě, umožní přípravu techniky den před akcí</w:t>
      </w:r>
    </w:p>
    <w:p w14:paraId="4D677FAD" w14:textId="77777777" w:rsidR="00F965EC" w:rsidRDefault="00F965EC" w:rsidP="00F965EC">
      <w:pPr>
        <w:numPr>
          <w:ilvl w:val="1"/>
          <w:numId w:val="1"/>
        </w:numPr>
        <w:jc w:val="both"/>
      </w:pPr>
      <w:r>
        <w:t>zajistit protipožární dozor, zvukaře a osvětlovače po celou dobu akce</w:t>
      </w:r>
    </w:p>
    <w:p w14:paraId="1699E7E4" w14:textId="77777777" w:rsidR="00F965EC" w:rsidRDefault="00F965EC" w:rsidP="00F965EC">
      <w:pPr>
        <w:numPr>
          <w:ilvl w:val="1"/>
          <w:numId w:val="1"/>
        </w:numPr>
        <w:jc w:val="both"/>
      </w:pPr>
      <w:r>
        <w:lastRenderedPageBreak/>
        <w:t>umožnit uskladnění techniky na sále DK v období mezi soutěžními termíny (v případě požadavku na pojištění si toto zajistí podnájemce sám na vlastní náklady)</w:t>
      </w:r>
    </w:p>
    <w:p w14:paraId="2961D9B7" w14:textId="77777777" w:rsidR="00F965EC" w:rsidRDefault="00F965EC" w:rsidP="00F965EC">
      <w:pPr>
        <w:ind w:left="1440"/>
        <w:jc w:val="both"/>
      </w:pPr>
    </w:p>
    <w:p w14:paraId="29EA0AB0" w14:textId="77777777" w:rsidR="00F965EC" w:rsidRDefault="00F965EC" w:rsidP="00F965EC">
      <w:pPr>
        <w:jc w:val="center"/>
        <w:rPr>
          <w:i/>
          <w:iCs/>
        </w:rPr>
      </w:pPr>
      <w:r>
        <w:rPr>
          <w:i/>
          <w:iCs/>
        </w:rPr>
        <w:t xml:space="preserve">Čl. 3 </w:t>
      </w:r>
    </w:p>
    <w:p w14:paraId="12A8C72D" w14:textId="77777777" w:rsidR="00F965EC" w:rsidRDefault="00F965EC" w:rsidP="00F965EC">
      <w:pPr>
        <w:jc w:val="center"/>
        <w:rPr>
          <w:i/>
          <w:iCs/>
        </w:rPr>
      </w:pPr>
      <w:r w:rsidRPr="001D2C69">
        <w:rPr>
          <w:i/>
          <w:iCs/>
        </w:rPr>
        <w:t>Cena</w:t>
      </w:r>
    </w:p>
    <w:p w14:paraId="6FEDB687" w14:textId="77777777" w:rsidR="00F965EC" w:rsidRPr="001D2C69" w:rsidRDefault="00F965EC" w:rsidP="00F965EC">
      <w:pPr>
        <w:jc w:val="center"/>
        <w:rPr>
          <w:i/>
          <w:iCs/>
        </w:rPr>
      </w:pPr>
    </w:p>
    <w:p w14:paraId="0D804731" w14:textId="77777777" w:rsidR="00F965EC" w:rsidRDefault="00F965EC" w:rsidP="00F965EC">
      <w:pPr>
        <w:ind w:firstLine="360"/>
        <w:jc w:val="both"/>
      </w:pPr>
      <w:r>
        <w:t>Na základě dohody jsou platební podmínky stanoveny následovně:</w:t>
      </w:r>
    </w:p>
    <w:p w14:paraId="0D37D6E1" w14:textId="77777777" w:rsidR="00F965EC" w:rsidRDefault="00F965EC" w:rsidP="00F965EC">
      <w:pPr>
        <w:ind w:firstLine="708"/>
        <w:jc w:val="both"/>
      </w:pPr>
    </w:p>
    <w:p w14:paraId="323B326E" w14:textId="77777777" w:rsidR="00F965EC" w:rsidRDefault="00F965EC" w:rsidP="00F965EC">
      <w:pPr>
        <w:pStyle w:val="Zkladntextodsazen"/>
      </w:pPr>
      <w:r>
        <w:t xml:space="preserve">Smluvní cena za podnájem je 59 660,- Kč (osvobozeno od daně). Cena za sociální zařízení a za služby protipožárního dozoru, zvukaře a osvětlovače je 21 900,- Kč bez 21 % DPH. </w:t>
      </w:r>
      <w:r w:rsidRPr="00890A14">
        <w:rPr>
          <w:b/>
        </w:rPr>
        <w:t xml:space="preserve">Celková cena je </w:t>
      </w:r>
      <w:r>
        <w:rPr>
          <w:b/>
        </w:rPr>
        <w:t>86 159</w:t>
      </w:r>
      <w:r w:rsidRPr="00890A14">
        <w:rPr>
          <w:b/>
        </w:rPr>
        <w:t>,- Kč včetně DPH</w:t>
      </w:r>
      <w:r>
        <w:t>.</w:t>
      </w:r>
    </w:p>
    <w:p w14:paraId="240A84BF" w14:textId="77777777" w:rsidR="00F965EC" w:rsidRDefault="00F965EC" w:rsidP="00F965EC">
      <w:pPr>
        <w:pStyle w:val="Zkladntextodsazen"/>
      </w:pPr>
    </w:p>
    <w:p w14:paraId="4293649C" w14:textId="5241FE49" w:rsidR="00F965EC" w:rsidRDefault="00F965EC" w:rsidP="00F965EC">
      <w:pPr>
        <w:ind w:firstLine="360"/>
        <w:jc w:val="both"/>
      </w:pPr>
      <w:r>
        <w:t>Podnájem bude uhrazen převodem na účet Komerční banky Žďár nad Sázavou, č.ú.</w:t>
      </w:r>
      <w:r w:rsidR="000972AE">
        <w:t xml:space="preserve"> XXX</w:t>
      </w:r>
      <w:r>
        <w:t xml:space="preserve">. </w:t>
      </w:r>
      <w:r w:rsidRPr="006771F0">
        <w:t xml:space="preserve">Celková cena za pronájem a poskytnuté služby je splatná </w:t>
      </w:r>
      <w:r w:rsidRPr="005E336E">
        <w:rPr>
          <w:b/>
          <w:bCs/>
        </w:rPr>
        <w:t xml:space="preserve">dne </w:t>
      </w:r>
      <w:r w:rsidR="006057FE">
        <w:rPr>
          <w:b/>
          <w:bCs/>
        </w:rPr>
        <w:t>1. prosince</w:t>
      </w:r>
      <w:r w:rsidRPr="005E336E">
        <w:rPr>
          <w:b/>
          <w:bCs/>
        </w:rPr>
        <w:t xml:space="preserve"> 2025</w:t>
      </w:r>
      <w:r w:rsidRPr="005E336E">
        <w:rPr>
          <w:b/>
          <w:bCs/>
          <w:sz w:val="22"/>
          <w:szCs w:val="22"/>
        </w:rPr>
        <w:t>.</w:t>
      </w:r>
      <w:r w:rsidRPr="008462C8">
        <w:rPr>
          <w:sz w:val="22"/>
          <w:szCs w:val="22"/>
        </w:rPr>
        <w:t xml:space="preserve"> </w:t>
      </w:r>
      <w:r>
        <w:t>Při nedodržení data splátky uvedeného na faktuře bude účtováno 0,05 % z dlužné částky za každý den prodlení.</w:t>
      </w:r>
    </w:p>
    <w:p w14:paraId="2B878A9E" w14:textId="77777777" w:rsidR="00F965EC" w:rsidRDefault="00F965EC" w:rsidP="00F965EC">
      <w:pPr>
        <w:ind w:firstLine="360"/>
        <w:jc w:val="both"/>
      </w:pPr>
    </w:p>
    <w:p w14:paraId="09DD8FFE" w14:textId="4A31718D" w:rsidR="00F965EC" w:rsidRPr="00AD665C" w:rsidRDefault="00F965EC" w:rsidP="00F965EC">
      <w:pPr>
        <w:ind w:firstLine="360"/>
        <w:jc w:val="both"/>
      </w:pPr>
      <w:r>
        <w:t>Kontaktní adresa, e-mail:</w:t>
      </w:r>
      <w:r w:rsidR="000972AE">
        <w:t xml:space="preserve"> XXX</w:t>
      </w:r>
      <w:r>
        <w:t>, Unie šipkových organizací ČR z.s., Za Školou 178, 541 01 Trutnov</w:t>
      </w:r>
    </w:p>
    <w:p w14:paraId="13E9A66B" w14:textId="77777777" w:rsidR="00F965EC" w:rsidRDefault="00F965EC" w:rsidP="00F965EC"/>
    <w:p w14:paraId="05A2119E" w14:textId="77777777" w:rsidR="00F965EC" w:rsidRDefault="00F965EC" w:rsidP="00F965EC">
      <w:pPr>
        <w:jc w:val="center"/>
        <w:rPr>
          <w:i/>
          <w:iCs/>
        </w:rPr>
      </w:pPr>
      <w:r>
        <w:rPr>
          <w:i/>
          <w:iCs/>
        </w:rPr>
        <w:t xml:space="preserve">Čl. 4 </w:t>
      </w:r>
    </w:p>
    <w:p w14:paraId="358A9D76" w14:textId="77777777" w:rsidR="00F965EC" w:rsidRPr="001D2C69" w:rsidRDefault="00F965EC" w:rsidP="00F965EC">
      <w:pPr>
        <w:jc w:val="center"/>
        <w:rPr>
          <w:i/>
          <w:iCs/>
        </w:rPr>
      </w:pPr>
      <w:r w:rsidRPr="001D2C69">
        <w:rPr>
          <w:i/>
          <w:iCs/>
        </w:rPr>
        <w:t>Časové plnění</w:t>
      </w:r>
    </w:p>
    <w:p w14:paraId="21C78126" w14:textId="77777777" w:rsidR="00F965EC" w:rsidRDefault="00F965EC" w:rsidP="00F965EC">
      <w:pPr>
        <w:jc w:val="both"/>
      </w:pPr>
    </w:p>
    <w:p w14:paraId="7DB25B01" w14:textId="15323DB4" w:rsidR="00F965EC" w:rsidRDefault="00F965EC" w:rsidP="00F965EC">
      <w:pPr>
        <w:pStyle w:val="Zkladntextodsazen"/>
      </w:pPr>
      <w:r>
        <w:t xml:space="preserve">  Smlouva vstupuje v platnost a v účinnost dnem podpisu smlouvy oběma smluvními stranami, je uzavřena na dobu určitou do </w:t>
      </w:r>
      <w:r w:rsidR="006057FE">
        <w:rPr>
          <w:b/>
          <w:bCs/>
        </w:rPr>
        <w:t>30. listopadu</w:t>
      </w:r>
      <w:r w:rsidRPr="005E336E">
        <w:rPr>
          <w:b/>
          <w:bCs/>
        </w:rPr>
        <w:t xml:space="preserve"> 2025</w:t>
      </w:r>
      <w:r>
        <w:t>.</w:t>
      </w:r>
    </w:p>
    <w:p w14:paraId="3E5A2B27" w14:textId="77777777" w:rsidR="00F965EC" w:rsidRDefault="00F965EC" w:rsidP="00F965EC">
      <w:pPr>
        <w:pStyle w:val="Zkladntextodsazen"/>
      </w:pPr>
    </w:p>
    <w:p w14:paraId="24363F53" w14:textId="77777777" w:rsidR="00F965EC" w:rsidRPr="001D2C69" w:rsidRDefault="00F965EC" w:rsidP="00F965EC">
      <w:pPr>
        <w:jc w:val="center"/>
        <w:rPr>
          <w:i/>
          <w:iCs/>
        </w:rPr>
      </w:pPr>
      <w:r w:rsidRPr="001D2C69">
        <w:rPr>
          <w:i/>
          <w:iCs/>
        </w:rPr>
        <w:t>Čl. 5</w:t>
      </w:r>
    </w:p>
    <w:p w14:paraId="502829EB" w14:textId="77777777" w:rsidR="00F965EC" w:rsidRPr="001D2C69" w:rsidRDefault="00F965EC" w:rsidP="00F965EC">
      <w:pPr>
        <w:jc w:val="center"/>
        <w:rPr>
          <w:i/>
          <w:iCs/>
        </w:rPr>
      </w:pPr>
      <w:r w:rsidRPr="001D2C69">
        <w:rPr>
          <w:i/>
          <w:iCs/>
        </w:rPr>
        <w:t>Závěrečná ustanovení</w:t>
      </w:r>
    </w:p>
    <w:p w14:paraId="2FDD0340" w14:textId="77777777" w:rsidR="00F965EC" w:rsidRDefault="00F965EC" w:rsidP="00F965EC"/>
    <w:p w14:paraId="4CD270C9" w14:textId="77777777" w:rsidR="00F965EC" w:rsidRDefault="00F965EC" w:rsidP="00F965EC">
      <w:pPr>
        <w:pStyle w:val="Zkladntextodsazen"/>
      </w:pPr>
      <w:r>
        <w:t>Veškeré změny této smlouvy budou provedeny písemně dodatkem k této smlouvě. Tato smlouva se vyhotovuje ve dvou stejnopisech, z nichž každá strana obdrží po jednom exempláři, jenž má platnost originálu.</w:t>
      </w:r>
    </w:p>
    <w:p w14:paraId="403DB43F" w14:textId="77777777" w:rsidR="00F965EC" w:rsidRDefault="00F965EC" w:rsidP="00F965EC"/>
    <w:p w14:paraId="1A38BDF0" w14:textId="77777777" w:rsidR="00F965EC" w:rsidRDefault="00F965EC" w:rsidP="00F965EC"/>
    <w:p w14:paraId="0DDB6CFE" w14:textId="77777777" w:rsidR="00F965EC" w:rsidRDefault="00F965EC" w:rsidP="00F965EC"/>
    <w:p w14:paraId="35F106B8" w14:textId="77777777" w:rsidR="00F965EC" w:rsidRDefault="00F965EC" w:rsidP="00F965EC"/>
    <w:p w14:paraId="7A9B8E64" w14:textId="094C3273" w:rsidR="00F965EC" w:rsidRDefault="00F965EC" w:rsidP="00F965EC">
      <w:r>
        <w:t xml:space="preserve">Ve Žďáře nad Sázavou </w:t>
      </w:r>
      <w:r w:rsidR="00A85FDB">
        <w:t>18. 11. 2025</w:t>
      </w:r>
      <w:r>
        <w:tab/>
      </w:r>
      <w:r>
        <w:tab/>
      </w:r>
      <w:r>
        <w:tab/>
      </w:r>
      <w:r>
        <w:tab/>
        <w:t xml:space="preserve">Ve Žďáře nad Sázavou </w:t>
      </w:r>
    </w:p>
    <w:p w14:paraId="3CB29275" w14:textId="77777777" w:rsidR="00F965EC" w:rsidRDefault="00F965EC" w:rsidP="00F965EC"/>
    <w:p w14:paraId="29A95D5C" w14:textId="77777777" w:rsidR="00F965EC" w:rsidRDefault="00F965EC" w:rsidP="00F965EC"/>
    <w:p w14:paraId="616F5781" w14:textId="77777777" w:rsidR="00F965EC" w:rsidRDefault="00F965EC" w:rsidP="00F965EC"/>
    <w:p w14:paraId="077CDBD7" w14:textId="77777777" w:rsidR="00F965EC" w:rsidRDefault="00F965EC" w:rsidP="00F965EC"/>
    <w:p w14:paraId="5C0A70C4" w14:textId="6218CEBB" w:rsidR="00F965EC" w:rsidRDefault="00A85FDB" w:rsidP="00A85FDB">
      <w:pPr>
        <w:tabs>
          <w:tab w:val="left" w:pos="1609"/>
          <w:tab w:val="left" w:pos="7323"/>
        </w:tabs>
      </w:pPr>
      <w:r>
        <w:tab/>
        <w:t>XXX</w:t>
      </w:r>
      <w:r>
        <w:tab/>
        <w:t>XXX</w:t>
      </w:r>
    </w:p>
    <w:p w14:paraId="1794E8BF" w14:textId="77777777" w:rsidR="00F965EC" w:rsidRDefault="00F965EC" w:rsidP="00F965EC"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46B19D2F" w14:textId="77777777" w:rsidR="00F965EC" w:rsidRDefault="00F965EC" w:rsidP="00F965EC">
      <w:r>
        <w:t xml:space="preserve">            nájemce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</w:t>
      </w:r>
    </w:p>
    <w:p w14:paraId="26E7FDF3" w14:textId="77777777" w:rsidR="00F965EC" w:rsidRDefault="00F965EC" w:rsidP="00F965EC"/>
    <w:p w14:paraId="2D062001" w14:textId="77777777" w:rsidR="00F965EC" w:rsidRDefault="00F965EC" w:rsidP="00F965EC"/>
    <w:p w14:paraId="5F06A033" w14:textId="77777777" w:rsidR="00F965EC" w:rsidRDefault="00F965EC" w:rsidP="00F965EC"/>
    <w:p w14:paraId="1C3CBC91" w14:textId="77777777" w:rsidR="00F965EC" w:rsidRDefault="00F965EC" w:rsidP="00F965EC"/>
    <w:p w14:paraId="3DA89177" w14:textId="77777777" w:rsidR="00D17C7D" w:rsidRDefault="00D17C7D"/>
    <w:sectPr w:rsidR="00D1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7C5"/>
    <w:multiLevelType w:val="hybridMultilevel"/>
    <w:tmpl w:val="84BEE50C"/>
    <w:lvl w:ilvl="0" w:tplc="6024BA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9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1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C"/>
    <w:rsid w:val="000972AE"/>
    <w:rsid w:val="000A0692"/>
    <w:rsid w:val="001640CC"/>
    <w:rsid w:val="00532F7C"/>
    <w:rsid w:val="00594A48"/>
    <w:rsid w:val="006057FE"/>
    <w:rsid w:val="00A85FDB"/>
    <w:rsid w:val="00D17C7D"/>
    <w:rsid w:val="00F965EC"/>
    <w:rsid w:val="00FD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916D"/>
  <w15:chartTrackingRefBased/>
  <w15:docId w15:val="{4F01BFD4-FC2D-4C49-848A-CE40CA90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5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6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6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6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6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6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6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6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65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65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65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65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65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65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96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9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65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65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65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6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65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65EC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F965EC"/>
    <w:pPr>
      <w:ind w:firstLine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965E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andard">
    <w:name w:val="Standard"/>
    <w:qFormat/>
    <w:rsid w:val="00F965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F965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Klementová</cp:lastModifiedBy>
  <cp:revision>5</cp:revision>
  <dcterms:created xsi:type="dcterms:W3CDTF">2025-11-27T12:02:00Z</dcterms:created>
  <dcterms:modified xsi:type="dcterms:W3CDTF">2025-11-27T12:04:00Z</dcterms:modified>
</cp:coreProperties>
</file>