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A2F2C" w14:textId="0C3AC006" w:rsidR="00F46F8F" w:rsidRPr="00A6120B" w:rsidRDefault="00F46F8F" w:rsidP="00F46F8F">
      <w:pPr>
        <w:spacing w:after="0"/>
        <w:jc w:val="center"/>
        <w:rPr>
          <w:rFonts w:ascii="Arial" w:hAnsi="Arial" w:cs="Arial"/>
          <w:b/>
          <w:sz w:val="28"/>
          <w:szCs w:val="28"/>
          <w:u w:val="single"/>
        </w:rPr>
      </w:pPr>
      <w:r w:rsidRPr="00A6120B">
        <w:rPr>
          <w:rFonts w:ascii="Arial" w:hAnsi="Arial" w:cs="Arial"/>
          <w:b/>
          <w:sz w:val="28"/>
          <w:szCs w:val="28"/>
          <w:u w:val="single"/>
        </w:rPr>
        <w:t xml:space="preserve">Objednávka č. </w:t>
      </w:r>
      <w:r w:rsidR="00BB5349" w:rsidRPr="00A6120B">
        <w:rPr>
          <w:rFonts w:ascii="Arial" w:hAnsi="Arial" w:cs="Arial"/>
          <w:b/>
          <w:sz w:val="28"/>
          <w:szCs w:val="28"/>
          <w:u w:val="single"/>
        </w:rPr>
        <w:t>202</w:t>
      </w:r>
      <w:r w:rsidR="00560341">
        <w:rPr>
          <w:rFonts w:ascii="Arial" w:hAnsi="Arial" w:cs="Arial"/>
          <w:b/>
          <w:sz w:val="28"/>
          <w:szCs w:val="28"/>
          <w:u w:val="single"/>
        </w:rPr>
        <w:t>530</w:t>
      </w:r>
      <w:r w:rsidR="001E4FA1">
        <w:rPr>
          <w:rFonts w:ascii="Arial" w:hAnsi="Arial" w:cs="Arial"/>
          <w:b/>
          <w:sz w:val="28"/>
          <w:szCs w:val="28"/>
          <w:u w:val="single"/>
        </w:rPr>
        <w:t>1314</w:t>
      </w:r>
    </w:p>
    <w:p w14:paraId="512302D9" w14:textId="77777777" w:rsidR="00F46F8F" w:rsidRPr="00A6120B" w:rsidRDefault="00F46F8F" w:rsidP="00F46F8F">
      <w:pPr>
        <w:spacing w:after="0"/>
        <w:jc w:val="both"/>
        <w:rPr>
          <w:rFonts w:ascii="Arial" w:hAnsi="Arial" w:cs="Arial"/>
        </w:rPr>
      </w:pPr>
    </w:p>
    <w:p w14:paraId="6C5F792B" w14:textId="0C368D49" w:rsidR="00F46F8F" w:rsidRPr="00A6120B" w:rsidRDefault="00F46F8F" w:rsidP="00F46F8F">
      <w:pPr>
        <w:spacing w:after="0"/>
        <w:jc w:val="both"/>
        <w:rPr>
          <w:rFonts w:ascii="Arial" w:hAnsi="Arial" w:cs="Arial"/>
        </w:rPr>
      </w:pPr>
      <w:r w:rsidRPr="00A6120B">
        <w:rPr>
          <w:rFonts w:ascii="Arial" w:hAnsi="Arial" w:cs="Arial"/>
        </w:rPr>
        <w:t xml:space="preserve">Vystaveno dne: </w:t>
      </w:r>
      <w:r w:rsidRPr="00A6120B">
        <w:rPr>
          <w:rFonts w:ascii="Arial" w:hAnsi="Arial" w:cs="Arial"/>
        </w:rPr>
        <w:tab/>
      </w:r>
      <w:r w:rsidRPr="00A6120B">
        <w:rPr>
          <w:rFonts w:ascii="Arial" w:hAnsi="Arial" w:cs="Arial"/>
        </w:rPr>
        <w:tab/>
      </w:r>
      <w:r w:rsidR="00A6120B">
        <w:rPr>
          <w:rFonts w:ascii="Arial" w:hAnsi="Arial" w:cs="Arial"/>
        </w:rPr>
        <w:tab/>
      </w:r>
      <w:r w:rsidR="001E4FA1">
        <w:rPr>
          <w:rFonts w:ascii="Arial" w:hAnsi="Arial" w:cs="Arial"/>
        </w:rPr>
        <w:t>26</w:t>
      </w:r>
      <w:r w:rsidR="00C54328">
        <w:rPr>
          <w:rFonts w:ascii="Arial" w:hAnsi="Arial" w:cs="Arial"/>
        </w:rPr>
        <w:t xml:space="preserve">. </w:t>
      </w:r>
      <w:r w:rsidR="001E4FA1">
        <w:rPr>
          <w:rFonts w:ascii="Arial" w:hAnsi="Arial" w:cs="Arial"/>
        </w:rPr>
        <w:t>11</w:t>
      </w:r>
      <w:r w:rsidR="00560341">
        <w:rPr>
          <w:rFonts w:ascii="Arial" w:hAnsi="Arial" w:cs="Arial"/>
        </w:rPr>
        <w:t>. 2025</w:t>
      </w:r>
    </w:p>
    <w:p w14:paraId="25B85032" w14:textId="09E22F1A" w:rsidR="00F46F8F" w:rsidRPr="00C8140D" w:rsidRDefault="00F46F8F" w:rsidP="00F46F8F">
      <w:pPr>
        <w:spacing w:after="0"/>
        <w:jc w:val="both"/>
        <w:rPr>
          <w:rFonts w:ascii="Arial" w:hAnsi="Arial" w:cs="Arial"/>
        </w:rPr>
      </w:pPr>
      <w:r w:rsidRPr="00A6120B">
        <w:rPr>
          <w:rFonts w:ascii="Arial" w:hAnsi="Arial" w:cs="Arial"/>
        </w:rPr>
        <w:t xml:space="preserve">Číslo PRV: </w:t>
      </w:r>
      <w:r w:rsidRPr="00A6120B">
        <w:rPr>
          <w:rFonts w:ascii="Arial" w:hAnsi="Arial" w:cs="Arial"/>
        </w:rPr>
        <w:tab/>
      </w:r>
      <w:r w:rsidRPr="00A6120B">
        <w:rPr>
          <w:rFonts w:ascii="Arial" w:hAnsi="Arial" w:cs="Arial"/>
        </w:rPr>
        <w:tab/>
      </w:r>
      <w:r w:rsidRPr="00A6120B">
        <w:rPr>
          <w:rFonts w:ascii="Arial" w:hAnsi="Arial" w:cs="Arial"/>
        </w:rPr>
        <w:tab/>
      </w:r>
      <w:r w:rsidR="00A6120B">
        <w:rPr>
          <w:rFonts w:ascii="Arial" w:hAnsi="Arial" w:cs="Arial"/>
        </w:rPr>
        <w:tab/>
      </w:r>
      <w:r w:rsidR="00BB5349" w:rsidRPr="00C8140D">
        <w:rPr>
          <w:rFonts w:ascii="Arial" w:hAnsi="Arial" w:cs="Arial"/>
        </w:rPr>
        <w:t>202</w:t>
      </w:r>
      <w:r w:rsidR="00560341">
        <w:rPr>
          <w:rFonts w:ascii="Arial" w:hAnsi="Arial" w:cs="Arial"/>
        </w:rPr>
        <w:t>510005</w:t>
      </w:r>
      <w:r w:rsidR="00C54328">
        <w:rPr>
          <w:rFonts w:ascii="Arial" w:hAnsi="Arial" w:cs="Arial"/>
        </w:rPr>
        <w:t>9</w:t>
      </w:r>
    </w:p>
    <w:p w14:paraId="2AE96575" w14:textId="7C9124FD" w:rsidR="00F46F8F" w:rsidRPr="00A6120B" w:rsidRDefault="00F46F8F" w:rsidP="00F46F8F">
      <w:pPr>
        <w:spacing w:after="0"/>
        <w:jc w:val="both"/>
        <w:rPr>
          <w:rFonts w:ascii="Arial" w:hAnsi="Arial" w:cs="Arial"/>
        </w:rPr>
      </w:pPr>
      <w:r w:rsidRPr="00C8140D">
        <w:rPr>
          <w:rFonts w:ascii="Arial" w:hAnsi="Arial" w:cs="Arial"/>
          <w:b/>
        </w:rPr>
        <w:t>Datum uzavření objednávky:</w:t>
      </w:r>
      <w:r w:rsidRPr="00C8140D">
        <w:rPr>
          <w:rFonts w:ascii="Arial" w:hAnsi="Arial" w:cs="Arial"/>
          <w:b/>
        </w:rPr>
        <w:tab/>
      </w:r>
      <w:r w:rsidR="001E4FA1">
        <w:rPr>
          <w:rFonts w:ascii="Arial" w:hAnsi="Arial" w:cs="Arial"/>
          <w:b/>
        </w:rPr>
        <w:t>26</w:t>
      </w:r>
      <w:r w:rsidR="00C54328">
        <w:rPr>
          <w:rFonts w:ascii="Arial" w:hAnsi="Arial" w:cs="Arial"/>
          <w:b/>
        </w:rPr>
        <w:t xml:space="preserve">. </w:t>
      </w:r>
      <w:r w:rsidR="001E4FA1">
        <w:rPr>
          <w:rFonts w:ascii="Arial" w:hAnsi="Arial" w:cs="Arial"/>
          <w:b/>
        </w:rPr>
        <w:t>11</w:t>
      </w:r>
      <w:r w:rsidR="00560341" w:rsidRPr="00560341">
        <w:rPr>
          <w:rFonts w:ascii="Arial" w:hAnsi="Arial" w:cs="Arial"/>
          <w:b/>
        </w:rPr>
        <w:t>. 2025</w:t>
      </w:r>
    </w:p>
    <w:p w14:paraId="56E6046E" w14:textId="77777777" w:rsidR="00F46F8F" w:rsidRPr="00A6120B" w:rsidRDefault="00F46F8F" w:rsidP="00F46F8F">
      <w:pPr>
        <w:spacing w:after="0"/>
        <w:jc w:val="both"/>
        <w:rPr>
          <w:rFonts w:ascii="Arial" w:hAnsi="Arial" w:cs="Arial"/>
        </w:rPr>
      </w:pPr>
    </w:p>
    <w:p w14:paraId="5144E260" w14:textId="77777777" w:rsidR="00F46F8F" w:rsidRPr="00A6120B" w:rsidRDefault="00F46F8F" w:rsidP="00F46F8F">
      <w:pPr>
        <w:spacing w:after="0"/>
        <w:jc w:val="both"/>
        <w:rPr>
          <w:rFonts w:ascii="Arial" w:hAnsi="Arial" w:cs="Arial"/>
          <w:b/>
        </w:rPr>
      </w:pPr>
      <w:r w:rsidRPr="00A6120B">
        <w:rPr>
          <w:rFonts w:ascii="Arial" w:hAnsi="Arial" w:cs="Arial"/>
          <w:b/>
        </w:rPr>
        <w:t>Objednatel:</w:t>
      </w:r>
    </w:p>
    <w:p w14:paraId="5AAD64B9" w14:textId="77777777" w:rsidR="00F46F8F" w:rsidRPr="00A6120B" w:rsidRDefault="00F46F8F" w:rsidP="00F46F8F">
      <w:pPr>
        <w:spacing w:after="0"/>
        <w:jc w:val="both"/>
        <w:rPr>
          <w:rFonts w:ascii="Arial" w:hAnsi="Arial" w:cs="Arial"/>
        </w:rPr>
      </w:pPr>
      <w:r w:rsidRPr="00A6120B">
        <w:rPr>
          <w:rFonts w:ascii="Arial" w:hAnsi="Arial" w:cs="Arial"/>
        </w:rPr>
        <w:t>Ministerstvo práce a sociálních věcí ČR</w:t>
      </w:r>
    </w:p>
    <w:p w14:paraId="48FE03F8" w14:textId="77777777" w:rsidR="00F46F8F" w:rsidRPr="00A6120B" w:rsidRDefault="00F46F8F" w:rsidP="00F46F8F">
      <w:pPr>
        <w:spacing w:after="0"/>
        <w:jc w:val="both"/>
        <w:rPr>
          <w:rFonts w:ascii="Arial" w:hAnsi="Arial" w:cs="Arial"/>
        </w:rPr>
      </w:pPr>
      <w:r w:rsidRPr="00A6120B">
        <w:rPr>
          <w:rFonts w:ascii="Arial" w:hAnsi="Arial" w:cs="Arial"/>
        </w:rPr>
        <w:t>Na Poříčním právu 1/376</w:t>
      </w:r>
    </w:p>
    <w:p w14:paraId="53EB171C" w14:textId="77777777" w:rsidR="00F46F8F" w:rsidRPr="00A6120B" w:rsidRDefault="00F46F8F" w:rsidP="00F46F8F">
      <w:pPr>
        <w:spacing w:after="0"/>
        <w:jc w:val="both"/>
        <w:rPr>
          <w:rFonts w:ascii="Arial" w:hAnsi="Arial" w:cs="Arial"/>
        </w:rPr>
      </w:pPr>
      <w:r w:rsidRPr="00A6120B">
        <w:rPr>
          <w:rFonts w:ascii="Arial" w:hAnsi="Arial" w:cs="Arial"/>
        </w:rPr>
        <w:t>128 01 Praha 2</w:t>
      </w:r>
    </w:p>
    <w:p w14:paraId="7CE27B17" w14:textId="77777777" w:rsidR="00F46F8F" w:rsidRPr="00A6120B" w:rsidRDefault="00F46F8F" w:rsidP="00F46F8F">
      <w:pPr>
        <w:spacing w:after="0"/>
        <w:jc w:val="both"/>
        <w:rPr>
          <w:rFonts w:ascii="Arial" w:hAnsi="Arial" w:cs="Arial"/>
        </w:rPr>
      </w:pPr>
      <w:r w:rsidRPr="00A6120B">
        <w:rPr>
          <w:rFonts w:ascii="Arial" w:hAnsi="Arial" w:cs="Arial"/>
        </w:rPr>
        <w:t>IČ 00551023</w:t>
      </w:r>
    </w:p>
    <w:p w14:paraId="17990D1B" w14:textId="77777777" w:rsidR="00F46F8F" w:rsidRPr="00A6120B" w:rsidRDefault="00F46F8F" w:rsidP="00F46F8F">
      <w:pPr>
        <w:spacing w:after="0"/>
        <w:jc w:val="both"/>
        <w:rPr>
          <w:rFonts w:ascii="Arial" w:hAnsi="Arial" w:cs="Arial"/>
        </w:rPr>
      </w:pPr>
    </w:p>
    <w:p w14:paraId="65988013" w14:textId="77777777" w:rsidR="00F46F8F" w:rsidRPr="00A6120B" w:rsidRDefault="00F46F8F" w:rsidP="00F46F8F">
      <w:pPr>
        <w:spacing w:after="0"/>
        <w:jc w:val="both"/>
        <w:rPr>
          <w:rFonts w:ascii="Arial" w:hAnsi="Arial" w:cs="Arial"/>
          <w:b/>
        </w:rPr>
      </w:pPr>
      <w:r w:rsidRPr="00A6120B">
        <w:rPr>
          <w:rFonts w:ascii="Arial" w:hAnsi="Arial" w:cs="Arial"/>
          <w:b/>
        </w:rPr>
        <w:t>Dodavatel:</w:t>
      </w:r>
    </w:p>
    <w:p w14:paraId="55A0430D" w14:textId="502DF74D" w:rsidR="00F46F8F" w:rsidRDefault="00C54328" w:rsidP="00BB5349">
      <w:pPr>
        <w:spacing w:after="0"/>
        <w:jc w:val="both"/>
        <w:rPr>
          <w:rFonts w:ascii="Arial" w:hAnsi="Arial" w:cs="Arial"/>
        </w:rPr>
      </w:pPr>
      <w:r>
        <w:rPr>
          <w:rFonts w:ascii="Arial" w:hAnsi="Arial" w:cs="Arial"/>
        </w:rPr>
        <w:t>Agentura Parole s.r.o.</w:t>
      </w:r>
    </w:p>
    <w:p w14:paraId="396402B7" w14:textId="77777777" w:rsidR="00C54328" w:rsidRPr="00C54328" w:rsidRDefault="00C54328" w:rsidP="00C54328">
      <w:pPr>
        <w:spacing w:after="0"/>
        <w:jc w:val="both"/>
        <w:rPr>
          <w:rFonts w:ascii="Arial" w:hAnsi="Arial" w:cs="Arial"/>
        </w:rPr>
      </w:pPr>
      <w:r w:rsidRPr="00C54328">
        <w:rPr>
          <w:rFonts w:ascii="Arial" w:hAnsi="Arial" w:cs="Arial"/>
        </w:rPr>
        <w:t>Kaprova 42/14</w:t>
      </w:r>
    </w:p>
    <w:p w14:paraId="3FAFF1C7" w14:textId="4CC9003E" w:rsidR="00C54328" w:rsidRDefault="00C54328" w:rsidP="00C54328">
      <w:pPr>
        <w:spacing w:after="0"/>
        <w:jc w:val="both"/>
        <w:rPr>
          <w:rFonts w:ascii="Arial" w:hAnsi="Arial" w:cs="Arial"/>
        </w:rPr>
      </w:pPr>
      <w:r w:rsidRPr="00C54328">
        <w:rPr>
          <w:rFonts w:ascii="Arial" w:hAnsi="Arial" w:cs="Arial"/>
        </w:rPr>
        <w:t>110 00 Praha 1</w:t>
      </w:r>
    </w:p>
    <w:p w14:paraId="6DC9ED5D" w14:textId="32BEB4B3" w:rsidR="00C54328" w:rsidRDefault="00C54328" w:rsidP="00C54328">
      <w:pPr>
        <w:spacing w:after="0"/>
        <w:jc w:val="both"/>
        <w:rPr>
          <w:rFonts w:ascii="Arial" w:hAnsi="Arial" w:cs="Arial"/>
        </w:rPr>
      </w:pPr>
      <w:r>
        <w:rPr>
          <w:rFonts w:ascii="Arial" w:hAnsi="Arial" w:cs="Arial"/>
        </w:rPr>
        <w:t xml:space="preserve">IČ </w:t>
      </w:r>
      <w:r w:rsidRPr="00C54328">
        <w:rPr>
          <w:rFonts w:ascii="Arial" w:hAnsi="Arial" w:cs="Arial"/>
        </w:rPr>
        <w:t>27285359</w:t>
      </w:r>
    </w:p>
    <w:p w14:paraId="468616F2" w14:textId="77777777" w:rsidR="00C54328" w:rsidRDefault="00C54328" w:rsidP="00C54328">
      <w:pPr>
        <w:spacing w:after="0"/>
        <w:jc w:val="both"/>
        <w:rPr>
          <w:rFonts w:ascii="Arial" w:hAnsi="Arial" w:cs="Arial"/>
        </w:rPr>
      </w:pPr>
    </w:p>
    <w:p w14:paraId="6D7E3E3B" w14:textId="77777777" w:rsidR="001E4FA1" w:rsidRDefault="001E4FA1" w:rsidP="001E4FA1">
      <w:pPr>
        <w:jc w:val="both"/>
        <w:rPr>
          <w:rFonts w:ascii="Arial" w:hAnsi="Arial" w:cs="Arial"/>
        </w:rPr>
      </w:pPr>
      <w:bookmarkStart w:id="0" w:name="_Hlk189568889"/>
      <w:r>
        <w:rPr>
          <w:rFonts w:ascii="Arial" w:hAnsi="Arial" w:cs="Arial"/>
        </w:rPr>
        <w:t xml:space="preserve">Na základě </w:t>
      </w:r>
      <w:r w:rsidRPr="00A74CA1">
        <w:rPr>
          <w:rFonts w:ascii="Arial" w:hAnsi="Arial" w:cs="Arial"/>
        </w:rPr>
        <w:t>Rámcov</w:t>
      </w:r>
      <w:r>
        <w:rPr>
          <w:rFonts w:ascii="Arial" w:hAnsi="Arial" w:cs="Arial"/>
        </w:rPr>
        <w:t>é</w:t>
      </w:r>
      <w:r w:rsidRPr="00A74CA1">
        <w:rPr>
          <w:rFonts w:ascii="Arial" w:hAnsi="Arial" w:cs="Arial"/>
        </w:rPr>
        <w:t xml:space="preserve"> dohod</w:t>
      </w:r>
      <w:r>
        <w:rPr>
          <w:rFonts w:ascii="Arial" w:hAnsi="Arial" w:cs="Arial"/>
        </w:rPr>
        <w:t>y</w:t>
      </w:r>
      <w:r w:rsidRPr="00A74CA1">
        <w:rPr>
          <w:rFonts w:ascii="Arial" w:hAnsi="Arial" w:cs="Arial"/>
        </w:rPr>
        <w:t xml:space="preserve"> na jazykové kurzy projektu EURES+3Z Up!</w:t>
      </w:r>
      <w:r>
        <w:rPr>
          <w:rFonts w:ascii="Arial" w:hAnsi="Arial" w:cs="Arial"/>
        </w:rPr>
        <w:t xml:space="preserve"> uzavřené dne 18. 12. 2024 u Vás objednáváme realizaci jazykových kurzů pro projekt financovaný z OPZ+ „EURES+3Z Up!“ (reg. č. CZ.03.01.04/00/22_002/0000170).</w:t>
      </w:r>
    </w:p>
    <w:p w14:paraId="1F26437D" w14:textId="77777777" w:rsidR="001E4FA1" w:rsidRDefault="001E4FA1" w:rsidP="001E4FA1">
      <w:pPr>
        <w:jc w:val="both"/>
        <w:rPr>
          <w:rFonts w:ascii="Arial" w:hAnsi="Arial" w:cs="Arial"/>
        </w:rPr>
      </w:pPr>
      <w:r>
        <w:rPr>
          <w:rFonts w:ascii="Arial" w:hAnsi="Arial" w:cs="Arial"/>
        </w:rPr>
        <w:t xml:space="preserve">Konkrétně se bude jednat o </w:t>
      </w:r>
      <w:r w:rsidRPr="00A74CA1">
        <w:rPr>
          <w:rFonts w:ascii="Arial" w:hAnsi="Arial" w:cs="Arial"/>
        </w:rPr>
        <w:t>zajištění realizace jazykových kurzů</w:t>
      </w:r>
      <w:r>
        <w:rPr>
          <w:rFonts w:ascii="Arial" w:hAnsi="Arial" w:cs="Arial"/>
        </w:rPr>
        <w:t xml:space="preserve">, které povedou ke </w:t>
      </w:r>
      <w:r w:rsidRPr="00A74CA1">
        <w:rPr>
          <w:rFonts w:ascii="Arial" w:hAnsi="Arial" w:cs="Arial"/>
        </w:rPr>
        <w:t xml:space="preserve">zdokonalení jazykových znalostí zaměstnanců </w:t>
      </w:r>
      <w:r>
        <w:rPr>
          <w:rFonts w:ascii="Arial" w:hAnsi="Arial" w:cs="Arial"/>
        </w:rPr>
        <w:t>projektu</w:t>
      </w:r>
      <w:r w:rsidRPr="00A74CA1">
        <w:rPr>
          <w:rFonts w:ascii="Arial" w:hAnsi="Arial" w:cs="Arial"/>
        </w:rPr>
        <w:t xml:space="preserve"> zabývajících se zahraniční zaměstnaností, a to v hlavních evropských jazycích </w:t>
      </w:r>
      <w:r>
        <w:rPr>
          <w:rFonts w:ascii="Arial" w:hAnsi="Arial" w:cs="Arial"/>
        </w:rPr>
        <w:t>(on-line) prostřednictvím platformy MS Teams. Podrobný rozpis požadavků na jazykové vzdělávání včetně kontaktních údajů je nedílnou přílohou této objednávky, podrobněji viz. Priloha_c_1_-_Seznam_zamestnancu_a_pozadavku_na_jazykove_vzdelavani.</w:t>
      </w:r>
      <w:r w:rsidRPr="00A74CA1">
        <w:t xml:space="preserve"> </w:t>
      </w:r>
      <w:r w:rsidRPr="00A74CA1">
        <w:rPr>
          <w:rFonts w:ascii="Arial" w:hAnsi="Arial" w:cs="Arial"/>
        </w:rPr>
        <w:t xml:space="preserve">V případě změny účastníků jazykového kurzu dle </w:t>
      </w:r>
      <w:r>
        <w:rPr>
          <w:rFonts w:ascii="Arial" w:hAnsi="Arial" w:cs="Arial"/>
        </w:rPr>
        <w:t>této objednávky a uzavřené rámcové dohody</w:t>
      </w:r>
      <w:r w:rsidRPr="00A74CA1">
        <w:rPr>
          <w:rFonts w:ascii="Arial" w:hAnsi="Arial" w:cs="Arial"/>
        </w:rPr>
        <w:t xml:space="preserve"> se </w:t>
      </w:r>
      <w:r>
        <w:rPr>
          <w:rFonts w:ascii="Arial" w:hAnsi="Arial" w:cs="Arial"/>
        </w:rPr>
        <w:t>o</w:t>
      </w:r>
      <w:r w:rsidRPr="00A74CA1">
        <w:rPr>
          <w:rFonts w:ascii="Arial" w:hAnsi="Arial" w:cs="Arial"/>
        </w:rPr>
        <w:t xml:space="preserve">bjednatel zavazuje bez zbytečného odkladu písemně informovat </w:t>
      </w:r>
      <w:r>
        <w:rPr>
          <w:rFonts w:ascii="Arial" w:hAnsi="Arial" w:cs="Arial"/>
        </w:rPr>
        <w:t>dodavatele</w:t>
      </w:r>
      <w:r w:rsidRPr="00A74CA1">
        <w:rPr>
          <w:rFonts w:ascii="Arial" w:hAnsi="Arial" w:cs="Arial"/>
        </w:rPr>
        <w:t xml:space="preserve"> a aktualizovat počet a kontaktní údaje účastníků s tím, že změna </w:t>
      </w:r>
      <w:r>
        <w:rPr>
          <w:rFonts w:ascii="Arial" w:hAnsi="Arial" w:cs="Arial"/>
        </w:rPr>
        <w:t>objednávky</w:t>
      </w:r>
      <w:r w:rsidRPr="00A74CA1">
        <w:rPr>
          <w:rFonts w:ascii="Arial" w:hAnsi="Arial" w:cs="Arial"/>
        </w:rPr>
        <w:t xml:space="preserve"> není podmíněna uzavřením dodatku ani jiným právním jednáním ze strany smluvních stran.  </w:t>
      </w:r>
    </w:p>
    <w:p w14:paraId="19F7D52D" w14:textId="77777777" w:rsidR="001E4FA1" w:rsidRDefault="001E4FA1" w:rsidP="001E4FA1">
      <w:pPr>
        <w:jc w:val="both"/>
        <w:rPr>
          <w:rFonts w:ascii="Arial" w:hAnsi="Arial" w:cs="Arial"/>
        </w:rPr>
      </w:pPr>
      <w:r>
        <w:rPr>
          <w:rFonts w:ascii="Arial" w:hAnsi="Arial" w:cs="Arial"/>
        </w:rPr>
        <w:t xml:space="preserve">Jazykové kurzy budou zahájeny neprodleně po úvodním testování a budou realizovány od ledna 2026 do prosince 2026. Maximální cena za jednu hodinu jazykového vzdělávání (tj. 60 minut výuky) je stanovena na 412,00 Kč bez DPH. Objednávka je vystavena na maximální možné plnění pro rok 2026, a to na maximálně 4 940 hodin výuky v součtu pro všechny účastníky kurzu, a to dle aktuální obsazenosti pracovních pozic v rámci realizačního týmu. Maximální cena předmětu plnění pro rok 2026 je stanovena na částku 2 035 280,00 Kč bez DPH. </w:t>
      </w:r>
    </w:p>
    <w:p w14:paraId="53B9CCC1" w14:textId="77777777" w:rsidR="001E4FA1" w:rsidRPr="00BD671E" w:rsidRDefault="001E4FA1" w:rsidP="001E4FA1">
      <w:pPr>
        <w:jc w:val="both"/>
        <w:rPr>
          <w:rFonts w:ascii="Arial" w:hAnsi="Arial" w:cs="Arial"/>
        </w:rPr>
      </w:pPr>
      <w:r>
        <w:rPr>
          <w:rFonts w:ascii="Arial" w:hAnsi="Arial" w:cs="Arial"/>
        </w:rPr>
        <w:t xml:space="preserve">Odměna za plnění </w:t>
      </w:r>
      <w:r w:rsidRPr="00BD671E">
        <w:rPr>
          <w:rFonts w:ascii="Arial" w:hAnsi="Arial" w:cs="Arial"/>
        </w:rPr>
        <w:t xml:space="preserve">bude zaplacena na základě účetního či daňového dokladu (dále jen „faktura“), vystaveného </w:t>
      </w:r>
      <w:r>
        <w:rPr>
          <w:rFonts w:ascii="Arial" w:hAnsi="Arial" w:cs="Arial"/>
        </w:rPr>
        <w:t>dodavatelem</w:t>
      </w:r>
      <w:r w:rsidRPr="00BD671E">
        <w:rPr>
          <w:rFonts w:ascii="Arial" w:hAnsi="Arial" w:cs="Arial"/>
        </w:rPr>
        <w:t xml:space="preserve">, a to zpětně za kalendářní měsíc, ve kterém byl jazykový kurz dle </w:t>
      </w:r>
      <w:r>
        <w:rPr>
          <w:rFonts w:ascii="Arial" w:hAnsi="Arial" w:cs="Arial"/>
        </w:rPr>
        <w:t>této objednávky</w:t>
      </w:r>
      <w:r w:rsidRPr="00BD671E">
        <w:rPr>
          <w:rFonts w:ascii="Arial" w:hAnsi="Arial" w:cs="Arial"/>
        </w:rPr>
        <w:t xml:space="preserve"> realizován. Výše měsíční odměny bude odpovídat skutečnému rozsahu realizace jazykového kurzu. </w:t>
      </w:r>
      <w:r>
        <w:rPr>
          <w:rFonts w:ascii="Arial" w:hAnsi="Arial" w:cs="Arial"/>
        </w:rPr>
        <w:t xml:space="preserve">Objednatel vždy uhradí pouze reálně odučené vyfakturované hodiny, nikoliv částku za maximální počet hodin uvedených v této objednávce. </w:t>
      </w:r>
      <w:r w:rsidRPr="00BD671E">
        <w:rPr>
          <w:rFonts w:ascii="Arial" w:hAnsi="Arial" w:cs="Arial"/>
        </w:rPr>
        <w:t xml:space="preserve">K celkové odměně dle </w:t>
      </w:r>
      <w:r>
        <w:rPr>
          <w:rFonts w:ascii="Arial" w:hAnsi="Arial" w:cs="Arial"/>
        </w:rPr>
        <w:t>objednávky</w:t>
      </w:r>
      <w:r w:rsidRPr="00BD671E">
        <w:rPr>
          <w:rFonts w:ascii="Arial" w:hAnsi="Arial" w:cs="Arial"/>
        </w:rPr>
        <w:t xml:space="preserve"> bude </w:t>
      </w:r>
      <w:r>
        <w:rPr>
          <w:rFonts w:ascii="Arial" w:hAnsi="Arial" w:cs="Arial"/>
        </w:rPr>
        <w:t>dodavatelem</w:t>
      </w:r>
      <w:r w:rsidRPr="00BD671E">
        <w:rPr>
          <w:rFonts w:ascii="Arial" w:hAnsi="Arial" w:cs="Arial"/>
        </w:rPr>
        <w:t xml:space="preserve"> připočtena daň z přidané hodnoty</w:t>
      </w:r>
      <w:r>
        <w:rPr>
          <w:rFonts w:ascii="Arial" w:hAnsi="Arial" w:cs="Arial"/>
        </w:rPr>
        <w:t xml:space="preserve"> v odpovídající výši. </w:t>
      </w:r>
      <w:r w:rsidRPr="00BD671E">
        <w:rPr>
          <w:rFonts w:ascii="Arial" w:hAnsi="Arial" w:cs="Arial"/>
        </w:rPr>
        <w:t xml:space="preserve">Podmínkou vystavení faktury ze strany </w:t>
      </w:r>
      <w:r>
        <w:rPr>
          <w:rFonts w:ascii="Arial" w:hAnsi="Arial" w:cs="Arial"/>
        </w:rPr>
        <w:t>dodavatele</w:t>
      </w:r>
      <w:r w:rsidRPr="00BD671E">
        <w:rPr>
          <w:rFonts w:ascii="Arial" w:hAnsi="Arial" w:cs="Arial"/>
        </w:rPr>
        <w:t xml:space="preserve"> je předání </w:t>
      </w:r>
      <w:r w:rsidRPr="00BD671E">
        <w:rPr>
          <w:rFonts w:ascii="Arial" w:hAnsi="Arial" w:cs="Arial"/>
        </w:rPr>
        <w:lastRenderedPageBreak/>
        <w:t xml:space="preserve">veškerých relevantních dokumentů k příslušnému jazykovému kurzu dle přílohy č. 1 Rámcové dohody </w:t>
      </w:r>
      <w:r>
        <w:rPr>
          <w:rFonts w:ascii="Arial" w:hAnsi="Arial" w:cs="Arial"/>
        </w:rPr>
        <w:t>o</w:t>
      </w:r>
      <w:r w:rsidRPr="00BD671E">
        <w:rPr>
          <w:rFonts w:ascii="Arial" w:hAnsi="Arial" w:cs="Arial"/>
        </w:rPr>
        <w:t xml:space="preserve">bjednateli a jejich akceptace ze strany </w:t>
      </w:r>
      <w:r>
        <w:rPr>
          <w:rFonts w:ascii="Arial" w:hAnsi="Arial" w:cs="Arial"/>
        </w:rPr>
        <w:t>o</w:t>
      </w:r>
      <w:r w:rsidRPr="00BD671E">
        <w:rPr>
          <w:rFonts w:ascii="Arial" w:hAnsi="Arial" w:cs="Arial"/>
        </w:rPr>
        <w:t xml:space="preserve">bjednatele. </w:t>
      </w:r>
    </w:p>
    <w:p w14:paraId="19F0E4CD" w14:textId="77777777" w:rsidR="001E4FA1" w:rsidRPr="00BD671E" w:rsidRDefault="001E4FA1" w:rsidP="001E4FA1">
      <w:pPr>
        <w:jc w:val="both"/>
        <w:rPr>
          <w:rFonts w:ascii="Arial" w:hAnsi="Arial" w:cs="Arial"/>
        </w:rPr>
      </w:pPr>
      <w:r>
        <w:rPr>
          <w:rFonts w:ascii="Arial" w:hAnsi="Arial" w:cs="Arial"/>
        </w:rPr>
        <w:t>Dodavatel</w:t>
      </w:r>
      <w:r w:rsidRPr="00BD671E">
        <w:rPr>
          <w:rFonts w:ascii="Arial" w:hAnsi="Arial" w:cs="Arial"/>
        </w:rPr>
        <w:t xml:space="preserve"> vystaví a doručí fakturu </w:t>
      </w:r>
      <w:r>
        <w:rPr>
          <w:rFonts w:ascii="Arial" w:hAnsi="Arial" w:cs="Arial"/>
        </w:rPr>
        <w:t>o</w:t>
      </w:r>
      <w:r w:rsidRPr="00BD671E">
        <w:rPr>
          <w:rFonts w:ascii="Arial" w:hAnsi="Arial" w:cs="Arial"/>
        </w:rPr>
        <w:t>bjednateli vždy do 14 kalendářních dnů od ukončení kalendářního měsíce, ve kterém byl jazykový kurz dle</w:t>
      </w:r>
      <w:r>
        <w:rPr>
          <w:rFonts w:ascii="Arial" w:hAnsi="Arial" w:cs="Arial"/>
        </w:rPr>
        <w:t xml:space="preserve"> objednávky dodavatelem</w:t>
      </w:r>
      <w:r w:rsidRPr="00BD671E">
        <w:rPr>
          <w:rFonts w:ascii="Arial" w:hAnsi="Arial" w:cs="Arial"/>
        </w:rPr>
        <w:t xml:space="preserve"> realizován.  Přílohou faktury bude přehled poskytnutého plnění, a to v členění: jméno a příjmení účastníka jazykového kurzu, jazyk vč. úrovně účastníka, skutečný počet hodin jazykového kurzu, a to ve vztahu ke každému z účastníků jazykového kurzu.</w:t>
      </w:r>
    </w:p>
    <w:p w14:paraId="49865A66" w14:textId="6C3E5425" w:rsidR="001E4FA1" w:rsidRPr="00BD671E" w:rsidRDefault="001E4FA1" w:rsidP="001E4FA1">
      <w:pPr>
        <w:jc w:val="both"/>
        <w:rPr>
          <w:rFonts w:ascii="Arial" w:hAnsi="Arial" w:cs="Arial"/>
        </w:rPr>
      </w:pPr>
      <w:r w:rsidRPr="00BD671E">
        <w:rPr>
          <w:rFonts w:ascii="Arial" w:hAnsi="Arial" w:cs="Arial"/>
        </w:rPr>
        <w:t xml:space="preserve">Faktura musí obsahovat veškeré náležitosti daňového dokladu podle obecně závazných předpisů a dále musí obsahovat název Veřejné zakázky, </w:t>
      </w:r>
      <w:r>
        <w:rPr>
          <w:rFonts w:ascii="Arial" w:hAnsi="Arial" w:cs="Arial"/>
        </w:rPr>
        <w:t>číslo objednávky</w:t>
      </w:r>
      <w:r w:rsidRPr="00BD671E">
        <w:rPr>
          <w:rFonts w:ascii="Arial" w:hAnsi="Arial" w:cs="Arial"/>
        </w:rPr>
        <w:t xml:space="preserve"> a informaci, že se jedná o výdaj projektu hrazeného z Operačního programu Zaměstnanost plus „EURES+3Z Up!“, reg. č. CZ.03.01.04/00/22_002/0000170. </w:t>
      </w:r>
      <w:r>
        <w:rPr>
          <w:rFonts w:ascii="Arial" w:hAnsi="Arial" w:cs="Arial"/>
        </w:rPr>
        <w:t>Na fakturu prosím uvádějte kontaktní osobu na MPSV „</w:t>
      </w:r>
      <w:r w:rsidRPr="00A6120B">
        <w:rPr>
          <w:rFonts w:ascii="Arial" w:hAnsi="Arial" w:cs="Arial"/>
          <w:highlight w:val="yellow"/>
        </w:rPr>
        <w:t>OSOBNÍ ÚDAJ)</w:t>
      </w:r>
      <w:r>
        <w:rPr>
          <w:rFonts w:ascii="Arial" w:hAnsi="Arial" w:cs="Arial"/>
        </w:rPr>
        <w:t xml:space="preserve">“ a </w:t>
      </w:r>
      <w:r w:rsidRPr="00C54328">
        <w:rPr>
          <w:rFonts w:ascii="Arial" w:hAnsi="Arial" w:cs="Arial"/>
        </w:rPr>
        <w:t>„</w:t>
      </w:r>
      <w:r w:rsidRPr="00A6120B">
        <w:rPr>
          <w:rFonts w:ascii="Arial" w:hAnsi="Arial" w:cs="Arial"/>
          <w:highlight w:val="yellow"/>
        </w:rPr>
        <w:t>OSOBNÍ ÚDAJ)</w:t>
      </w:r>
      <w:r>
        <w:rPr>
          <w:rFonts w:ascii="Arial" w:hAnsi="Arial" w:cs="Arial"/>
        </w:rPr>
        <w:t xml:space="preserve">“. </w:t>
      </w:r>
      <w:r w:rsidRPr="00BD671E">
        <w:rPr>
          <w:rFonts w:ascii="Arial" w:hAnsi="Arial" w:cs="Arial"/>
        </w:rPr>
        <w:t xml:space="preserve">Nebude-li faktura obsahovat stanovené náležitosti nebo v ní nebudou správně uvedené údaje, je </w:t>
      </w:r>
      <w:r>
        <w:rPr>
          <w:rFonts w:ascii="Arial" w:hAnsi="Arial" w:cs="Arial"/>
        </w:rPr>
        <w:t>o</w:t>
      </w:r>
      <w:r w:rsidRPr="00BD671E">
        <w:rPr>
          <w:rFonts w:ascii="Arial" w:hAnsi="Arial" w:cs="Arial"/>
        </w:rPr>
        <w:t xml:space="preserve">bjednatel oprávněn ji vrátit ve lhůtě splatnosti </w:t>
      </w:r>
      <w:r>
        <w:rPr>
          <w:rFonts w:ascii="Arial" w:hAnsi="Arial" w:cs="Arial"/>
        </w:rPr>
        <w:t>dodavateli</w:t>
      </w:r>
      <w:r w:rsidRPr="00BD671E">
        <w:rPr>
          <w:rFonts w:ascii="Arial" w:hAnsi="Arial" w:cs="Arial"/>
        </w:rPr>
        <w:t xml:space="preserve"> s uvedením chybějících náležitostí nebo nesprávných údajů či námitek. V takovém případě se ruší doba splatnosti této faktury a nová lhůta splatnosti počíná opětovně běžet doručením opravené faktury </w:t>
      </w:r>
      <w:r>
        <w:rPr>
          <w:rFonts w:ascii="Arial" w:hAnsi="Arial" w:cs="Arial"/>
        </w:rPr>
        <w:t>o</w:t>
      </w:r>
      <w:r w:rsidRPr="00BD671E">
        <w:rPr>
          <w:rFonts w:ascii="Arial" w:hAnsi="Arial" w:cs="Arial"/>
        </w:rPr>
        <w:t xml:space="preserve">bjednateli. </w:t>
      </w:r>
    </w:p>
    <w:p w14:paraId="4246D14C" w14:textId="77777777" w:rsidR="001E4FA1" w:rsidRDefault="001E4FA1" w:rsidP="001E4FA1">
      <w:pPr>
        <w:jc w:val="both"/>
        <w:rPr>
          <w:rFonts w:ascii="Arial" w:hAnsi="Arial" w:cs="Arial"/>
        </w:rPr>
      </w:pPr>
      <w:r w:rsidRPr="00BD671E">
        <w:rPr>
          <w:rFonts w:ascii="Arial" w:hAnsi="Arial" w:cs="Arial"/>
        </w:rPr>
        <w:t>Splatnost faktury je sjednána na 30 kalendářních dnů a počíná běžet ode dne doručení faktury</w:t>
      </w:r>
      <w:r>
        <w:rPr>
          <w:rFonts w:ascii="Arial" w:hAnsi="Arial" w:cs="Arial"/>
        </w:rPr>
        <w:t xml:space="preserve"> o</w:t>
      </w:r>
      <w:r w:rsidRPr="00BD671E">
        <w:rPr>
          <w:rFonts w:ascii="Arial" w:hAnsi="Arial" w:cs="Arial"/>
        </w:rPr>
        <w:t>bjednateli</w:t>
      </w:r>
      <w:r>
        <w:rPr>
          <w:rFonts w:ascii="Arial" w:hAnsi="Arial" w:cs="Arial"/>
        </w:rPr>
        <w:t xml:space="preserve">. </w:t>
      </w:r>
      <w:r w:rsidRPr="00BD671E">
        <w:rPr>
          <w:rFonts w:ascii="Arial" w:hAnsi="Arial" w:cs="Arial"/>
        </w:rPr>
        <w:t xml:space="preserve">Splatnost faktury doručené </w:t>
      </w:r>
      <w:r>
        <w:rPr>
          <w:rFonts w:ascii="Arial" w:hAnsi="Arial" w:cs="Arial"/>
        </w:rPr>
        <w:t>o</w:t>
      </w:r>
      <w:r w:rsidRPr="00BD671E">
        <w:rPr>
          <w:rFonts w:ascii="Arial" w:hAnsi="Arial" w:cs="Arial"/>
        </w:rPr>
        <w:t>bjednateli od 11. prosince do 31. ledna následujícího roku bude prodloužena na 60 kalendářních dnů, a to v souvislosti s procesem uzavírání starého a otevíráním nového státního rozpočtu na přelomu kalendářního roku.</w:t>
      </w:r>
    </w:p>
    <w:p w14:paraId="31D82D12" w14:textId="77777777" w:rsidR="001E4FA1" w:rsidRDefault="001E4FA1" w:rsidP="001E4FA1">
      <w:pPr>
        <w:jc w:val="both"/>
        <w:rPr>
          <w:rFonts w:ascii="Arial" w:hAnsi="Arial" w:cs="Arial"/>
        </w:rPr>
      </w:pPr>
      <w:r>
        <w:rPr>
          <w:rFonts w:ascii="Arial" w:hAnsi="Arial" w:cs="Arial"/>
        </w:rPr>
        <w:t>Dodavatel je povinen zpracovávat osobní údaje v souladu se zákonem č. 110/2019 Sb., o zpracování osobních údajů a o změně některých zákonů, ve znění pozdějších předpisů a obecným nařízením o ochraně osobních údajů Evropského parlamentu a Rady č. 2016/679, ze dne 27. dubna 2016, o ochraně fyzických osob v souvislosti se zpracováním osobních údajů a o volném pohybu těchto údajů a o zrušení směrnice 95/46/ES (obecné nařízení o ochraně osobních údajů). Dodavatel je oprávněn zpracovávat osobní údaje pouze za účelem poskytování plnění pro účely této objednávky a s osobními údaji je dodavatel oprávněn nakládat výhradně pro účely poskytování plnění dle této objednávky a se zachováním všech platných a účinných předpisů o bezpečnosti ochrany osobních údajů a jejich zpracování.</w:t>
      </w:r>
    </w:p>
    <w:p w14:paraId="4D45EAEC" w14:textId="77777777" w:rsidR="001E4FA1" w:rsidRDefault="001E4FA1" w:rsidP="001E4FA1">
      <w:pPr>
        <w:jc w:val="both"/>
        <w:rPr>
          <w:rFonts w:ascii="Arial" w:hAnsi="Arial" w:cs="Arial"/>
        </w:rPr>
      </w:pPr>
      <w:r w:rsidRPr="00A74CA1">
        <w:rPr>
          <w:rFonts w:ascii="Arial" w:hAnsi="Arial" w:cs="Arial"/>
        </w:rPr>
        <w:t xml:space="preserve">Poskytovatel se zavazuje dodržovat informační povinnost dle Obecné části pravidel pro žadatele a příjemce OPZ+ (kapitola 19 </w:t>
      </w:r>
      <w:r>
        <w:rPr>
          <w:rFonts w:ascii="Arial" w:hAnsi="Arial" w:cs="Arial"/>
        </w:rPr>
        <w:t>–</w:t>
      </w:r>
      <w:r w:rsidRPr="00A74CA1">
        <w:rPr>
          <w:rFonts w:ascii="Arial" w:hAnsi="Arial" w:cs="Arial"/>
        </w:rPr>
        <w:t xml:space="preserve"> Pravidla pro informování a komunikaci OPZ+ a užívání loga EU) v účinném znění a na veškerých materiálech a dokladech zpracovaných na základě Rámcové dohody a </w:t>
      </w:r>
      <w:r>
        <w:rPr>
          <w:rFonts w:ascii="Arial" w:hAnsi="Arial" w:cs="Arial"/>
        </w:rPr>
        <w:t>objednávky</w:t>
      </w:r>
      <w:r w:rsidRPr="00A74CA1">
        <w:rPr>
          <w:rFonts w:ascii="Arial" w:hAnsi="Arial" w:cs="Arial"/>
        </w:rPr>
        <w:t xml:space="preserve"> uvádět povinné informace a loga.</w:t>
      </w:r>
    </w:p>
    <w:p w14:paraId="0E524258" w14:textId="77777777" w:rsidR="001E4FA1" w:rsidRDefault="001E4FA1" w:rsidP="001E4FA1">
      <w:pPr>
        <w:jc w:val="both"/>
        <w:rPr>
          <w:rFonts w:ascii="Arial" w:hAnsi="Arial" w:cs="Arial"/>
        </w:rPr>
      </w:pPr>
      <w:r>
        <w:rPr>
          <w:rFonts w:ascii="Arial" w:hAnsi="Arial" w:cs="Arial"/>
        </w:rPr>
        <w:t>Vlastnické právo k veškerým studijním materiálům poskytnutým dle této objednávky přechází na objednatele dnem jejich převzetí objednatelem.</w:t>
      </w:r>
    </w:p>
    <w:p w14:paraId="04C7DEF2" w14:textId="77777777" w:rsidR="001E4FA1" w:rsidRDefault="001E4FA1" w:rsidP="001E4FA1">
      <w:pPr>
        <w:contextualSpacing/>
        <w:jc w:val="both"/>
        <w:rPr>
          <w:rFonts w:ascii="Arial" w:hAnsi="Arial" w:cs="Arial"/>
        </w:rPr>
      </w:pPr>
      <w:r>
        <w:rPr>
          <w:rFonts w:ascii="Arial" w:hAnsi="Arial" w:cs="Arial"/>
        </w:rPr>
        <w:t xml:space="preserve">Dodavatel se zavazuje splnit požadavky objednatele stanovené v objednávce a její nedílné příloze. Stejně tak se zavazuje splnit požadavky objednatele stanovené ve výše uvedené Rámcové dohodě. </w:t>
      </w:r>
    </w:p>
    <w:bookmarkEnd w:id="0"/>
    <w:p w14:paraId="62427557" w14:textId="77777777" w:rsidR="001E4FA1" w:rsidRDefault="001E4FA1" w:rsidP="00C54328">
      <w:pPr>
        <w:spacing w:after="120"/>
        <w:jc w:val="both"/>
        <w:rPr>
          <w:rFonts w:ascii="Arial" w:hAnsi="Arial" w:cs="Arial"/>
        </w:rPr>
      </w:pPr>
    </w:p>
    <w:p w14:paraId="65A15AAF" w14:textId="037242FC" w:rsidR="00F46F8F" w:rsidRPr="00A6120B" w:rsidRDefault="00F46F8F" w:rsidP="00F46F8F">
      <w:pPr>
        <w:spacing w:after="0"/>
        <w:jc w:val="both"/>
        <w:rPr>
          <w:rFonts w:ascii="Arial" w:hAnsi="Arial" w:cs="Arial"/>
        </w:rPr>
      </w:pPr>
      <w:r w:rsidRPr="00A6120B">
        <w:rPr>
          <w:rFonts w:ascii="Arial" w:hAnsi="Arial" w:cs="Arial"/>
        </w:rPr>
        <w:t>Povoleno (ředitelka odboru 35):</w:t>
      </w:r>
      <w:r w:rsidRPr="00A6120B">
        <w:rPr>
          <w:rFonts w:ascii="Arial" w:hAnsi="Arial" w:cs="Arial"/>
        </w:rPr>
        <w:tab/>
      </w:r>
      <w:r w:rsidR="00614E56">
        <w:rPr>
          <w:rFonts w:ascii="Arial" w:hAnsi="Arial" w:cs="Arial"/>
        </w:rPr>
        <w:tab/>
      </w:r>
      <w:r w:rsidR="009A6016" w:rsidRPr="00A6120B">
        <w:rPr>
          <w:rFonts w:ascii="Arial" w:hAnsi="Arial" w:cs="Arial"/>
          <w:highlight w:val="yellow"/>
        </w:rPr>
        <w:t>(OSOBNÍ ÚDAJ)</w:t>
      </w:r>
    </w:p>
    <w:p w14:paraId="5B8BBA04" w14:textId="385B8889" w:rsidR="00E567BF" w:rsidRPr="00DE5FB1" w:rsidRDefault="00F46F8F" w:rsidP="00DE5FB1">
      <w:pPr>
        <w:spacing w:after="0"/>
        <w:rPr>
          <w:rFonts w:ascii="Arial" w:hAnsi="Arial" w:cs="Arial"/>
        </w:rPr>
      </w:pPr>
      <w:r w:rsidRPr="00A6120B">
        <w:rPr>
          <w:rFonts w:ascii="Arial" w:hAnsi="Arial" w:cs="Arial"/>
        </w:rPr>
        <w:t>Objednávající (vedoucí oddělení 356):</w:t>
      </w:r>
      <w:r w:rsidRPr="00A6120B">
        <w:rPr>
          <w:rFonts w:ascii="Arial" w:hAnsi="Arial" w:cs="Arial"/>
        </w:rPr>
        <w:tab/>
      </w:r>
      <w:r w:rsidR="009A6016" w:rsidRPr="00A6120B">
        <w:rPr>
          <w:rFonts w:ascii="Arial" w:hAnsi="Arial" w:cs="Arial"/>
          <w:highlight w:val="yellow"/>
        </w:rPr>
        <w:t>(OSOBNÍ ÚDAJ)</w:t>
      </w:r>
    </w:p>
    <w:sectPr w:rsidR="00E567BF" w:rsidRPr="00DE5FB1" w:rsidSect="00E567B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BCC24" w14:textId="77777777" w:rsidR="00E567BF" w:rsidRDefault="00E567BF" w:rsidP="00E567BF">
      <w:pPr>
        <w:spacing w:after="0" w:line="240" w:lineRule="auto"/>
      </w:pPr>
      <w:r>
        <w:separator/>
      </w:r>
    </w:p>
  </w:endnote>
  <w:endnote w:type="continuationSeparator" w:id="0">
    <w:p w14:paraId="371A20B7" w14:textId="77777777" w:rsidR="00E567BF" w:rsidRDefault="00E567BF" w:rsidP="00E56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3AAF1" w14:textId="77777777" w:rsidR="00E567BF" w:rsidRDefault="00E567BF" w:rsidP="00E567BF">
      <w:pPr>
        <w:spacing w:after="0" w:line="240" w:lineRule="auto"/>
      </w:pPr>
      <w:r>
        <w:separator/>
      </w:r>
    </w:p>
  </w:footnote>
  <w:footnote w:type="continuationSeparator" w:id="0">
    <w:p w14:paraId="5BC0B198" w14:textId="77777777" w:rsidR="00E567BF" w:rsidRDefault="00E567BF" w:rsidP="00E567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C25CD"/>
    <w:multiLevelType w:val="hybridMultilevel"/>
    <w:tmpl w:val="CF4AD738"/>
    <w:lvl w:ilvl="0" w:tplc="066CB64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57C5ED5"/>
    <w:multiLevelType w:val="hybridMultilevel"/>
    <w:tmpl w:val="9D1E09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A0F757E"/>
    <w:multiLevelType w:val="hybridMultilevel"/>
    <w:tmpl w:val="56460CB6"/>
    <w:lvl w:ilvl="0" w:tplc="066CB64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D6971CB"/>
    <w:multiLevelType w:val="hybridMultilevel"/>
    <w:tmpl w:val="8B6E91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7214AB7"/>
    <w:multiLevelType w:val="hybridMultilevel"/>
    <w:tmpl w:val="39A029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844452F"/>
    <w:multiLevelType w:val="hybridMultilevel"/>
    <w:tmpl w:val="5100F5B8"/>
    <w:lvl w:ilvl="0" w:tplc="0405000F">
      <w:start w:val="1"/>
      <w:numFmt w:val="decimal"/>
      <w:lvlText w:val="%1."/>
      <w:lvlJc w:val="left"/>
      <w:pPr>
        <w:ind w:left="720" w:hanging="360"/>
      </w:pPr>
      <w:rPr>
        <w:rFonts w:hint="default"/>
      </w:rPr>
    </w:lvl>
    <w:lvl w:ilvl="1" w:tplc="589CBEF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A6E1E50"/>
    <w:multiLevelType w:val="hybridMultilevel"/>
    <w:tmpl w:val="345655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4573610">
    <w:abstractNumId w:val="1"/>
  </w:num>
  <w:num w:numId="2" w16cid:durableId="1630622609">
    <w:abstractNumId w:val="5"/>
  </w:num>
  <w:num w:numId="3" w16cid:durableId="1027564794">
    <w:abstractNumId w:val="2"/>
  </w:num>
  <w:num w:numId="4" w16cid:durableId="1012492211">
    <w:abstractNumId w:val="0"/>
  </w:num>
  <w:num w:numId="5" w16cid:durableId="1696615684">
    <w:abstractNumId w:val="4"/>
  </w:num>
  <w:num w:numId="6" w16cid:durableId="222185318">
    <w:abstractNumId w:val="3"/>
  </w:num>
  <w:num w:numId="7" w16cid:durableId="2542856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4411"/>
    <w:rsid w:val="001235D8"/>
    <w:rsid w:val="001C221F"/>
    <w:rsid w:val="001E4FA1"/>
    <w:rsid w:val="001F4411"/>
    <w:rsid w:val="002A58F4"/>
    <w:rsid w:val="002C0DE4"/>
    <w:rsid w:val="002C5A02"/>
    <w:rsid w:val="004D16DB"/>
    <w:rsid w:val="00560341"/>
    <w:rsid w:val="00594666"/>
    <w:rsid w:val="005C616D"/>
    <w:rsid w:val="006102B1"/>
    <w:rsid w:val="00614E56"/>
    <w:rsid w:val="00653960"/>
    <w:rsid w:val="00653B8C"/>
    <w:rsid w:val="006558EC"/>
    <w:rsid w:val="006601AD"/>
    <w:rsid w:val="006774CE"/>
    <w:rsid w:val="007605F9"/>
    <w:rsid w:val="007F2DE7"/>
    <w:rsid w:val="00980658"/>
    <w:rsid w:val="009A6016"/>
    <w:rsid w:val="009B3B3E"/>
    <w:rsid w:val="00A6120B"/>
    <w:rsid w:val="00A76C40"/>
    <w:rsid w:val="00AA5F32"/>
    <w:rsid w:val="00BB5349"/>
    <w:rsid w:val="00C54328"/>
    <w:rsid w:val="00C8140D"/>
    <w:rsid w:val="00DD43A8"/>
    <w:rsid w:val="00DE5FB1"/>
    <w:rsid w:val="00E567BF"/>
    <w:rsid w:val="00E57926"/>
    <w:rsid w:val="00E6369A"/>
    <w:rsid w:val="00EF1F4C"/>
    <w:rsid w:val="00F46F8F"/>
    <w:rsid w:val="00F47D48"/>
    <w:rsid w:val="00F50D2C"/>
    <w:rsid w:val="00FC4F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96AAB"/>
  <w15:docId w15:val="{53ADA365-9F59-488A-B313-893FABDE0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semiHidden/>
    <w:unhideWhenUsed/>
    <w:rsid w:val="001F4411"/>
    <w:pPr>
      <w:shd w:val="clear" w:color="auto" w:fill="FFFFFF"/>
      <w:spacing w:after="0" w:line="240" w:lineRule="atLeast"/>
      <w:ind w:firstLine="260"/>
    </w:pPr>
    <w:rPr>
      <w:rFonts w:ascii="Times New Roman" w:eastAsia="Arial Unicode MS" w:hAnsi="Times New Roman" w:cs="Times New Roman"/>
      <w:sz w:val="50"/>
      <w:szCs w:val="50"/>
      <w:lang w:eastAsia="cs-CZ"/>
    </w:rPr>
  </w:style>
  <w:style w:type="character" w:customStyle="1" w:styleId="ZkladntextChar">
    <w:name w:val="Základní text Char"/>
    <w:basedOn w:val="Standardnpsmoodstavce"/>
    <w:link w:val="Zkladntext"/>
    <w:uiPriority w:val="99"/>
    <w:semiHidden/>
    <w:rsid w:val="001F4411"/>
    <w:rPr>
      <w:rFonts w:ascii="Times New Roman" w:eastAsia="Arial Unicode MS" w:hAnsi="Times New Roman" w:cs="Times New Roman"/>
      <w:sz w:val="50"/>
      <w:szCs w:val="50"/>
      <w:shd w:val="clear" w:color="auto" w:fill="FFFFFF"/>
      <w:lang w:eastAsia="cs-CZ"/>
    </w:rPr>
  </w:style>
  <w:style w:type="paragraph" w:styleId="Textbubliny">
    <w:name w:val="Balloon Text"/>
    <w:basedOn w:val="Normln"/>
    <w:link w:val="TextbublinyChar"/>
    <w:uiPriority w:val="99"/>
    <w:semiHidden/>
    <w:unhideWhenUsed/>
    <w:rsid w:val="007F2DE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F2DE7"/>
    <w:rPr>
      <w:rFonts w:ascii="Tahoma" w:hAnsi="Tahoma" w:cs="Tahoma"/>
      <w:sz w:val="16"/>
      <w:szCs w:val="16"/>
    </w:rPr>
  </w:style>
  <w:style w:type="paragraph" w:styleId="Odstavecseseznamem">
    <w:name w:val="List Paragraph"/>
    <w:aliases w:val="A-Odrážky1,Odstavec_muj,Nad,_Odstavec se seznamem,List Paragraph,Odstavec_muj1,Odstavec_muj2,Odstavec_muj3,Nad1,Odstavec_muj4,Nad2,List Paragraph2,Odstavec_muj5,Odstavec_muj6,Odstavec_muj7,Odstavec_muj8,Odstavec_muj9,Bullet Number"/>
    <w:basedOn w:val="Normln"/>
    <w:link w:val="OdstavecseseznamemChar"/>
    <w:uiPriority w:val="34"/>
    <w:qFormat/>
    <w:rsid w:val="001235D8"/>
    <w:pPr>
      <w:spacing w:after="0" w:line="240" w:lineRule="auto"/>
      <w:ind w:left="720"/>
    </w:pPr>
    <w:rPr>
      <w:rFonts w:ascii="Calibri" w:eastAsia="Calibri" w:hAnsi="Calibri" w:cs="Calibri"/>
    </w:rPr>
  </w:style>
  <w:style w:type="character" w:styleId="Hypertextovodkaz">
    <w:name w:val="Hyperlink"/>
    <w:basedOn w:val="Standardnpsmoodstavce"/>
    <w:uiPriority w:val="99"/>
    <w:unhideWhenUsed/>
    <w:rsid w:val="006601AD"/>
    <w:rPr>
      <w:color w:val="0000FF" w:themeColor="hyperlink"/>
      <w:u w:val="single"/>
    </w:rPr>
  </w:style>
  <w:style w:type="character" w:customStyle="1" w:styleId="OdstavecseseznamemChar">
    <w:name w:val="Odstavec se seznamem Char"/>
    <w:aliases w:val="A-Odrážky1 Char,Odstavec_muj Char,Nad Char,_Odstavec se seznamem Char,List Paragraph Char,Odstavec_muj1 Char,Odstavec_muj2 Char,Odstavec_muj3 Char,Nad1 Char,Odstavec_muj4 Char,Nad2 Char,List Paragraph2 Char,Odstavec_muj5 Char"/>
    <w:link w:val="Odstavecseseznamem"/>
    <w:uiPriority w:val="34"/>
    <w:locked/>
    <w:rsid w:val="00E567BF"/>
    <w:rPr>
      <w:rFonts w:ascii="Calibri" w:eastAsia="Calibri" w:hAnsi="Calibri" w:cs="Calibri"/>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unhideWhenUsed/>
    <w:qFormat/>
    <w:rsid w:val="00E567BF"/>
    <w:pPr>
      <w:spacing w:after="0" w:line="240" w:lineRule="auto"/>
    </w:pPr>
    <w:rPr>
      <w:rFonts w:ascii="Calibri" w:hAnsi="Calibri" w:cs="Calibri"/>
      <w:sz w:val="20"/>
      <w:szCs w:val="20"/>
      <w:lang w:eastAsia="cs-CZ"/>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qFormat/>
    <w:rsid w:val="00E567BF"/>
    <w:rPr>
      <w:rFonts w:ascii="Calibri" w:hAnsi="Calibri" w:cs="Calibri"/>
      <w:sz w:val="20"/>
      <w:szCs w:val="20"/>
      <w:lang w:eastAsia="cs-CZ"/>
    </w:rPr>
  </w:style>
  <w:style w:type="character" w:styleId="Znakapoznpodarou">
    <w:name w:val="footnote reference"/>
    <w:basedOn w:val="Standardnpsmoodstavce"/>
    <w:uiPriority w:val="99"/>
    <w:semiHidden/>
    <w:unhideWhenUsed/>
    <w:rsid w:val="00E567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380653">
      <w:bodyDiv w:val="1"/>
      <w:marLeft w:val="0"/>
      <w:marRight w:val="0"/>
      <w:marTop w:val="0"/>
      <w:marBottom w:val="0"/>
      <w:divBdr>
        <w:top w:val="none" w:sz="0" w:space="0" w:color="auto"/>
        <w:left w:val="none" w:sz="0" w:space="0" w:color="auto"/>
        <w:bottom w:val="none" w:sz="0" w:space="0" w:color="auto"/>
        <w:right w:val="none" w:sz="0" w:space="0" w:color="auto"/>
      </w:divBdr>
    </w:div>
    <w:div w:id="1364407894">
      <w:bodyDiv w:val="1"/>
      <w:marLeft w:val="0"/>
      <w:marRight w:val="0"/>
      <w:marTop w:val="0"/>
      <w:marBottom w:val="0"/>
      <w:divBdr>
        <w:top w:val="none" w:sz="0" w:space="0" w:color="auto"/>
        <w:left w:val="none" w:sz="0" w:space="0" w:color="auto"/>
        <w:bottom w:val="none" w:sz="0" w:space="0" w:color="auto"/>
        <w:right w:val="none" w:sz="0" w:space="0" w:color="auto"/>
      </w:divBdr>
    </w:div>
    <w:div w:id="138714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Pages>
  <Words>816</Words>
  <Characters>4821</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Charvátová Kristýna Ing. (MPSV)</dc:creator>
  <cp:lastModifiedBy>Charvátová Kristýna Ing. (MPSV)</cp:lastModifiedBy>
  <cp:revision>35</cp:revision>
  <dcterms:created xsi:type="dcterms:W3CDTF">2017-03-15T07:34:00Z</dcterms:created>
  <dcterms:modified xsi:type="dcterms:W3CDTF">2025-11-27T10:14:00Z</dcterms:modified>
</cp:coreProperties>
</file>