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687"/>
        <w:gridCol w:w="423"/>
        <w:gridCol w:w="1264"/>
        <w:gridCol w:w="1687"/>
        <w:gridCol w:w="99"/>
        <w:gridCol w:w="1588"/>
        <w:gridCol w:w="845"/>
        <w:gridCol w:w="842"/>
        <w:gridCol w:w="1687"/>
        <w:gridCol w:w="152"/>
        <w:gridCol w:w="203"/>
      </w:tblGrid>
      <w:tr w:rsidR="0043420E" w:rsidRPr="0043420E" w:rsidTr="0043420E">
        <w:trPr>
          <w:gridAfter w:val="2"/>
          <w:wAfter w:w="292" w:type="dxa"/>
          <w:trHeight w:val="420"/>
        </w:trPr>
        <w:tc>
          <w:tcPr>
            <w:tcW w:w="1012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SMLOUVA   O   PRONÁJMU   MULTIFUNKČNÍHO ZAŘÍZENÍ</w:t>
            </w:r>
          </w:p>
        </w:tc>
      </w:tr>
      <w:tr w:rsidR="0043420E" w:rsidRPr="0043420E" w:rsidTr="0043420E">
        <w:trPr>
          <w:gridAfter w:val="2"/>
          <w:wAfter w:w="292" w:type="dxa"/>
          <w:trHeight w:val="20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43420E" w:rsidRPr="0043420E" w:rsidTr="0043420E">
        <w:trPr>
          <w:gridAfter w:val="2"/>
          <w:wAfter w:w="292" w:type="dxa"/>
          <w:trHeight w:val="315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lang w:eastAsia="cs-CZ"/>
              </w:rPr>
              <w:t>číslo 189/15</w:t>
            </w:r>
          </w:p>
        </w:tc>
      </w:tr>
      <w:tr w:rsidR="0043420E" w:rsidRPr="0043420E" w:rsidTr="0043420E">
        <w:trPr>
          <w:gridAfter w:val="2"/>
          <w:wAfter w:w="292" w:type="dxa"/>
          <w:trHeight w:val="385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3420E">
              <w:rPr>
                <w:rFonts w:ascii="Tahoma" w:eastAsia="Times New Roman" w:hAnsi="Tahoma" w:cs="Tahoma"/>
                <w:lang w:eastAsia="cs-CZ"/>
              </w:rPr>
              <w:t>kterou uzavřeli</w:t>
            </w:r>
          </w:p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43420E" w:rsidRPr="0043420E" w:rsidTr="0043420E">
        <w:trPr>
          <w:trHeight w:val="283"/>
        </w:trPr>
        <w:tc>
          <w:tcPr>
            <w:tcW w:w="5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Pronajímatel :</w:t>
            </w:r>
          </w:p>
        </w:tc>
        <w:tc>
          <w:tcPr>
            <w:tcW w:w="52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Nájemce :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Název :</w:t>
            </w:r>
          </w:p>
        </w:tc>
        <w:tc>
          <w:tcPr>
            <w:tcW w:w="30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ZM Servis spol. s r.o.</w:t>
            </w:r>
          </w:p>
        </w:tc>
        <w:tc>
          <w:tcPr>
            <w:tcW w:w="525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Název :  Alšova jihočeská galerie v Hluboké n. Vlt.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Adresa :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Malše 20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Adresa :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Hluboká nad Vltavou čp. 144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370 01 České Budějovice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373 41 Hluboká nad Vltavou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IČO / DIČ :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492 45 601 / 077 492 45 601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 / DIČ :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000 73 512 / -</w:t>
            </w:r>
          </w:p>
        </w:tc>
      </w:tr>
      <w:tr w:rsidR="0043420E" w:rsidRPr="0043420E" w:rsidTr="0043420E">
        <w:trPr>
          <w:trHeight w:val="283"/>
        </w:trPr>
        <w:tc>
          <w:tcPr>
            <w:tcW w:w="51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zapsaná u KS Č. Budějovice oddíl C, vložka 8335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Odpovědná osoba :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Vladimír Vít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Odpovědná osoba: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Aleš SEIFERT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3420E" w:rsidRPr="0043420E" w:rsidTr="0043420E">
        <w:trPr>
          <w:trHeight w:val="283"/>
        </w:trPr>
        <w:tc>
          <w:tcPr>
            <w:tcW w:w="21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jednatel společnosti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</w:t>
            </w:r>
          </w:p>
        </w:tc>
      </w:tr>
    </w:tbl>
    <w:p w:rsidR="0094692D" w:rsidRPr="0043420E" w:rsidRDefault="0094692D" w:rsidP="0043420E">
      <w:pPr>
        <w:ind w:left="-284"/>
        <w:rPr>
          <w:sz w:val="20"/>
          <w:szCs w:val="20"/>
        </w:rPr>
      </w:pPr>
    </w:p>
    <w:tbl>
      <w:tblPr>
        <w:tblW w:w="104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7"/>
        <w:gridCol w:w="1471"/>
        <w:gridCol w:w="282"/>
        <w:gridCol w:w="253"/>
        <w:gridCol w:w="507"/>
        <w:gridCol w:w="507"/>
        <w:gridCol w:w="713"/>
        <w:gridCol w:w="813"/>
        <w:gridCol w:w="807"/>
        <w:gridCol w:w="346"/>
        <w:gridCol w:w="681"/>
        <w:gridCol w:w="333"/>
        <w:gridCol w:w="324"/>
      </w:tblGrid>
      <w:tr w:rsidR="0043420E" w:rsidRPr="0043420E" w:rsidTr="0043420E">
        <w:trPr>
          <w:trHeight w:val="690"/>
        </w:trPr>
        <w:tc>
          <w:tcPr>
            <w:tcW w:w="10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20E" w:rsidRPr="0043420E" w:rsidRDefault="0043420E" w:rsidP="004342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Pronajímatel a nájemce se dohodli dle dále uvedených všeobecných podmínek na pronájmu následujícího multifunkčního zařízení: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Typ stroje :</w:t>
            </w:r>
          </w:p>
        </w:tc>
        <w:tc>
          <w:tcPr>
            <w:tcW w:w="401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Výrobní číslo :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315"/>
        </w:trPr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trHeight w:val="283"/>
        </w:trPr>
        <w:tc>
          <w:tcPr>
            <w:tcW w:w="642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Adresa umístění kopírovacího stroje :</w:t>
            </w:r>
          </w:p>
        </w:tc>
        <w:tc>
          <w:tcPr>
            <w:tcW w:w="401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2458CC">
        <w:trPr>
          <w:trHeight w:val="283"/>
        </w:trPr>
        <w:tc>
          <w:tcPr>
            <w:tcW w:w="541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Odpovědná osoba 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Telefon :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43420E" w:rsidRPr="0043420E" w:rsidTr="002458CC">
        <w:trPr>
          <w:trHeight w:val="600"/>
        </w:trPr>
        <w:tc>
          <w:tcPr>
            <w:tcW w:w="541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Měsíční paušální poplatek za pronájem celkem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2 095,00 Kč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DPH ve výši 21%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439,95 Kč</w:t>
            </w:r>
          </w:p>
        </w:tc>
      </w:tr>
      <w:tr w:rsidR="0043420E" w:rsidRPr="0043420E" w:rsidTr="002458CC">
        <w:trPr>
          <w:trHeight w:val="283"/>
        </w:trPr>
        <w:tc>
          <w:tcPr>
            <w:tcW w:w="7953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 k platbě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2 535,00 Kč</w:t>
            </w:r>
          </w:p>
        </w:tc>
      </w:tr>
      <w:tr w:rsidR="0043420E" w:rsidRPr="0043420E" w:rsidTr="0043420E">
        <w:trPr>
          <w:gridAfter w:val="1"/>
          <w:wAfter w:w="324" w:type="dxa"/>
          <w:trHeight w:val="31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Uvedený měsíční paušální poplatek odpovídá počtu: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31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Každá další kopie nad dohodnutý měsíční limit :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82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Počátek smlouvy 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1.3.2015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Konec smlouvy :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 dobu neurčitou</w:t>
            </w:r>
          </w:p>
        </w:tc>
      </w:tr>
      <w:tr w:rsidR="0043420E" w:rsidRPr="0043420E" w:rsidTr="0043420E">
        <w:trPr>
          <w:gridAfter w:val="1"/>
          <w:wAfter w:w="324" w:type="dxa"/>
          <w:trHeight w:val="18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43420E" w:rsidRPr="0043420E" w:rsidTr="0043420E">
        <w:trPr>
          <w:gridAfter w:val="1"/>
          <w:wAfter w:w="324" w:type="dxa"/>
          <w:trHeight w:val="853"/>
        </w:trPr>
        <w:tc>
          <w:tcPr>
            <w:tcW w:w="10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cs-CZ"/>
              </w:rPr>
              <w:t>Další ujednání :</w:t>
            </w:r>
            <w:r w:rsidRPr="004342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Dodávka veškerého spotřebního materiálu xxxx.</w:t>
            </w:r>
          </w:p>
        </w:tc>
      </w:tr>
    </w:tbl>
    <w:p w:rsidR="0043420E" w:rsidRDefault="0043420E" w:rsidP="0043420E">
      <w:pPr>
        <w:ind w:left="-284"/>
      </w:pPr>
    </w:p>
    <w:p w:rsidR="0043420E" w:rsidRDefault="0043420E" w:rsidP="0043420E">
      <w:pPr>
        <w:ind w:left="-284"/>
        <w:jc w:val="center"/>
      </w:pPr>
      <w:r>
        <w:lastRenderedPageBreak/>
        <w:t>-2-</w:t>
      </w:r>
    </w:p>
    <w:p w:rsidR="0043420E" w:rsidRPr="002458CC" w:rsidRDefault="0043420E" w:rsidP="0043420E">
      <w:pPr>
        <w:ind w:left="-284"/>
        <w:jc w:val="both"/>
        <w:rPr>
          <w:rFonts w:ascii="Tahoma" w:hAnsi="Tahoma" w:cs="Tahoma"/>
          <w:sz w:val="20"/>
          <w:szCs w:val="20"/>
        </w:rPr>
      </w:pPr>
      <w:r w:rsidRPr="002458CC">
        <w:rPr>
          <w:rFonts w:ascii="Tahoma" w:hAnsi="Tahoma" w:cs="Tahoma"/>
          <w:sz w:val="20"/>
          <w:szCs w:val="20"/>
        </w:rPr>
        <w:t>Tato smlouva, jakož i na druhé straně této smlouvy uvedené všeobecné podmínky smlouvy o pronájmu kopírovacího stroje byly řádně přečteny a na důkaz souhlas s touto smlouvou i všeobecnými podmínkami připojují strany své vlastnoruční podpisy.</w:t>
      </w:r>
    </w:p>
    <w:p w:rsidR="0043420E" w:rsidRDefault="0043420E" w:rsidP="0043420E">
      <w:pPr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ind w:left="-284"/>
        <w:jc w:val="both"/>
        <w:rPr>
          <w:rFonts w:ascii="Tahoma" w:hAnsi="Tahoma" w:cs="Tahoma"/>
        </w:rPr>
      </w:pPr>
    </w:p>
    <w:p w:rsidR="0043420E" w:rsidRDefault="002458CC" w:rsidP="0043420E">
      <w:pPr>
        <w:spacing w:after="0"/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43420E" w:rsidRPr="002458CC" w:rsidRDefault="0043420E" w:rsidP="0043420E">
      <w:pPr>
        <w:spacing w:after="0"/>
        <w:ind w:left="-284"/>
        <w:jc w:val="both"/>
        <w:rPr>
          <w:rFonts w:ascii="Tahoma" w:hAnsi="Tahoma" w:cs="Tahoma"/>
          <w:sz w:val="20"/>
          <w:szCs w:val="20"/>
        </w:rPr>
      </w:pPr>
      <w:r w:rsidRPr="002458CC">
        <w:rPr>
          <w:rFonts w:ascii="Tahoma" w:hAnsi="Tahoma" w:cs="Tahoma"/>
          <w:sz w:val="20"/>
          <w:szCs w:val="20"/>
        </w:rPr>
        <w:t>Datum, razítko a podpis pronajímatel</w:t>
      </w:r>
      <w:r w:rsidRPr="002458CC">
        <w:rPr>
          <w:rFonts w:ascii="Tahoma" w:hAnsi="Tahoma" w:cs="Tahoma"/>
          <w:sz w:val="20"/>
          <w:szCs w:val="20"/>
        </w:rPr>
        <w:tab/>
      </w:r>
      <w:r w:rsidRPr="002458CC">
        <w:rPr>
          <w:rFonts w:ascii="Tahoma" w:hAnsi="Tahoma" w:cs="Tahoma"/>
          <w:sz w:val="20"/>
          <w:szCs w:val="20"/>
        </w:rPr>
        <w:tab/>
      </w:r>
      <w:r w:rsidRPr="002458CC">
        <w:rPr>
          <w:rFonts w:ascii="Tahoma" w:hAnsi="Tahoma" w:cs="Tahoma"/>
          <w:sz w:val="20"/>
          <w:szCs w:val="20"/>
        </w:rPr>
        <w:tab/>
      </w:r>
      <w:r w:rsidRPr="002458CC">
        <w:rPr>
          <w:rFonts w:ascii="Tahoma" w:hAnsi="Tahoma" w:cs="Tahoma"/>
          <w:sz w:val="20"/>
          <w:szCs w:val="20"/>
        </w:rPr>
        <w:tab/>
        <w:t>Datum, razítko a podpis nájemce</w:t>
      </w: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p w:rsid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20"/>
      </w:tblGrid>
      <w:tr w:rsidR="0043420E" w:rsidRPr="0043420E" w:rsidTr="0043420E">
        <w:trPr>
          <w:trHeight w:val="49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  <w:lastRenderedPageBreak/>
              <w:t>Všeobecné podmínky smlouvy o pronájmu multifunkčního zařízení</w:t>
            </w:r>
          </w:p>
        </w:tc>
      </w:tr>
      <w:tr w:rsidR="0043420E" w:rsidRPr="0043420E" w:rsidTr="0043420E">
        <w:trPr>
          <w:trHeight w:val="106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1. Předmět smlouvy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Předmětem této smlouvy je pronájem multifunkčního zařízení za xxxx, které firma ZM Servis spol s r.o. (dále jen pronajímatel) pronajme za úplatu nájemci a ten jej do nájmu přijme. Smlouva se považuje za uzavřenou, je-li podepsána oprávněnými osobami smluvních stran.</w:t>
            </w:r>
          </w:p>
        </w:tc>
      </w:tr>
      <w:tr w:rsidR="0043420E" w:rsidRPr="0043420E" w:rsidTr="0043420E">
        <w:trPr>
          <w:trHeight w:val="111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2.  Lhůty plnění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Smlouva nabývá platnosti dnem podpisu obou účastníků a účinnosti dnem úhrady  první sjednané měsíční splátky. Za den úhrady se považuje den, kdy byly prostředky připsány na účet pronajímatele. Od tohoto termínu do 5 pracovních dnů pronajímatel provede instalaci zařízení. Smlouva se uzavírá na dobu neurčitou.</w:t>
            </w:r>
          </w:p>
        </w:tc>
      </w:tr>
      <w:tr w:rsidR="0043420E" w:rsidRPr="0043420E" w:rsidTr="0043420E">
        <w:trPr>
          <w:trHeight w:val="1869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 xml:space="preserve">3. Ceny a platební podmínky : 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Cena pronájmu je stanovena pronajímatelem při uzavírání smlouvy dle ceníku firmy pronajímatele, a je závislá na typu multifunkčního zařízení, jeho příslušenství a množství kopií. Sjednaná cena se hradí měsíčně,  a to na základě vystavené faktury se splatností xxxx dnů, pokud není dohodnuto jinak. xxxx</w:t>
            </w:r>
          </w:p>
        </w:tc>
      </w:tr>
      <w:tr w:rsidR="0043420E" w:rsidRPr="0043420E" w:rsidTr="0043420E">
        <w:trPr>
          <w:trHeight w:val="125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xxxx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Smluvené náklady se nevztahují na placení následujících úkonů :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- xxxx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- xxxx</w:t>
            </w:r>
          </w:p>
        </w:tc>
      </w:tr>
      <w:tr w:rsidR="0043420E" w:rsidRPr="0043420E" w:rsidTr="0043420E">
        <w:trPr>
          <w:trHeight w:val="163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4. Povinnosti pronajímatele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Pronajímatel se zavazuje po celou dobu trvání smlouvy xxxxx. </w:t>
            </w:r>
          </w:p>
        </w:tc>
      </w:tr>
      <w:tr w:rsidR="0043420E" w:rsidRPr="0043420E" w:rsidTr="0043420E">
        <w:trPr>
          <w:trHeight w:val="18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5. Povinnosti nájemce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xxxx</w:t>
            </w:r>
          </w:p>
        </w:tc>
      </w:tr>
      <w:tr w:rsidR="0043420E" w:rsidRPr="0043420E" w:rsidTr="0043420E">
        <w:trPr>
          <w:trHeight w:val="21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6. Ukončení smlouvy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Smlouva je platná a účinná ode dne podpisu obou smluvních stran. Smlouva se uzavírá na dobu neurčitou. 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Dodavatel i odběratel je oprávněn ukončit tuto smlouvu , jestliže druhá smluvní strana  nedodržuje smluvní ujednání této smlouvy.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Smluvní  vztah končí :  - xxxx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 xml:space="preserve">                                - xxxx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 xml:space="preserve">Pokud nájemci hrozí zánik (konkurz a podobně), je povinen tuto skutečnost včas sdělit pronajímateli. 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Při ukončení pronájmu je povinen nájemce pronajatý stroj neprodleně vrátit pronajímateli, zařízení je majetkem pronajímatele.</w:t>
            </w:r>
          </w:p>
        </w:tc>
      </w:tr>
      <w:tr w:rsidR="0043420E" w:rsidRPr="0043420E" w:rsidTr="0043420E">
        <w:trPr>
          <w:trHeight w:val="138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7. Ostatní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Pronajímatel neručí za škody vzniklé xxxx.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Nájemce má právo po dohodě s pronajímatelem na změnu xxxx.</w:t>
            </w:r>
          </w:p>
        </w:tc>
      </w:tr>
      <w:tr w:rsidR="0043420E" w:rsidRPr="0043420E" w:rsidTr="0043420E">
        <w:trPr>
          <w:trHeight w:val="14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20E" w:rsidRPr="0043420E" w:rsidRDefault="0043420E" w:rsidP="00434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8. Závěrečná ustanovení :</w:t>
            </w:r>
            <w:r w:rsidRPr="0043420E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Nájemce  prohlašuje, že se řádně seznámil s podmínkami, za kterých může pronajaté multifunkční zařízení používat. Tyto bere s plnou odpovědností za své a prohlašuje, že s výše uvedenými podmínkami souhlasí. Každá změna nebo doplněk této smlouvy vyžaduje samostatné písemné ujednání.</w:t>
            </w:r>
            <w:r w:rsidRPr="0043420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Tato smlouva je vyhotovena ve dvou výtiscích, z nichž každá strana obdrží po jednom vyhotovení. Tato smlouva nabývá platnosti dnem podpisu.</w:t>
            </w:r>
          </w:p>
        </w:tc>
      </w:tr>
    </w:tbl>
    <w:p w:rsidR="0043420E" w:rsidRPr="0043420E" w:rsidRDefault="0043420E" w:rsidP="0043420E">
      <w:pPr>
        <w:spacing w:after="0"/>
        <w:ind w:left="-284"/>
        <w:jc w:val="both"/>
        <w:rPr>
          <w:rFonts w:ascii="Tahoma" w:hAnsi="Tahoma" w:cs="Tahoma"/>
        </w:rPr>
      </w:pPr>
    </w:p>
    <w:sectPr w:rsidR="0043420E" w:rsidRPr="0043420E" w:rsidSect="0043420E">
      <w:pgSz w:w="11906" w:h="16838"/>
      <w:pgMar w:top="851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BC" w:rsidRDefault="004543BC" w:rsidP="0043420E">
      <w:pPr>
        <w:spacing w:after="0" w:line="240" w:lineRule="auto"/>
      </w:pPr>
      <w:r>
        <w:separator/>
      </w:r>
    </w:p>
  </w:endnote>
  <w:endnote w:type="continuationSeparator" w:id="1">
    <w:p w:rsidR="004543BC" w:rsidRDefault="004543BC" w:rsidP="0043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BC" w:rsidRDefault="004543BC" w:rsidP="0043420E">
      <w:pPr>
        <w:spacing w:after="0" w:line="240" w:lineRule="auto"/>
      </w:pPr>
      <w:r>
        <w:separator/>
      </w:r>
    </w:p>
  </w:footnote>
  <w:footnote w:type="continuationSeparator" w:id="1">
    <w:p w:rsidR="004543BC" w:rsidRDefault="004543BC" w:rsidP="0043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20E"/>
    <w:rsid w:val="00146C78"/>
    <w:rsid w:val="002458CC"/>
    <w:rsid w:val="00386FBA"/>
    <w:rsid w:val="0043420E"/>
    <w:rsid w:val="004543BC"/>
    <w:rsid w:val="0094692D"/>
    <w:rsid w:val="00C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420E"/>
  </w:style>
  <w:style w:type="paragraph" w:styleId="Zpat">
    <w:name w:val="footer"/>
    <w:basedOn w:val="Normln"/>
    <w:link w:val="ZpatChar"/>
    <w:uiPriority w:val="99"/>
    <w:semiHidden/>
    <w:unhideWhenUsed/>
    <w:rsid w:val="0043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2017-09-11T07:30:00Z</dcterms:created>
  <dcterms:modified xsi:type="dcterms:W3CDTF">2017-09-11T07:43:00Z</dcterms:modified>
</cp:coreProperties>
</file>