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E31" w:rsidRDefault="00AD60B6">
      <w:pPr>
        <w:spacing w:before="64"/>
        <w:ind w:left="617" w:right="617"/>
        <w:jc w:val="center"/>
        <w:rPr>
          <w:rFonts w:ascii="Times New Roman" w:hAnsi="Times New Roman"/>
          <w:sz w:val="36"/>
        </w:rPr>
      </w:pPr>
      <w:proofErr w:type="spellStart"/>
      <w:r>
        <w:rPr>
          <w:rFonts w:ascii="Times New Roman" w:hAnsi="Times New Roman"/>
          <w:sz w:val="36"/>
        </w:rPr>
        <w:t>Kupní</w:t>
      </w:r>
      <w:proofErr w:type="spellEnd"/>
      <w:r>
        <w:rPr>
          <w:rFonts w:ascii="Times New Roman" w:hAnsi="Times New Roman"/>
          <w:sz w:val="36"/>
        </w:rPr>
        <w:t xml:space="preserve"> </w:t>
      </w:r>
      <w:proofErr w:type="spellStart"/>
      <w:r>
        <w:rPr>
          <w:rFonts w:ascii="Times New Roman" w:hAnsi="Times New Roman"/>
          <w:sz w:val="36"/>
        </w:rPr>
        <w:t>smlouva</w:t>
      </w:r>
      <w:proofErr w:type="spellEnd"/>
    </w:p>
    <w:p w:rsidR="00556E31" w:rsidRDefault="00AD60B6">
      <w:pPr>
        <w:pStyle w:val="Zkladntext"/>
        <w:spacing w:before="53"/>
        <w:ind w:left="617" w:right="671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2079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</w:p>
    <w:p w:rsidR="00556E31" w:rsidRDefault="00556E31">
      <w:pPr>
        <w:pStyle w:val="Zkladntext"/>
        <w:spacing w:before="4"/>
      </w:pPr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717"/>
          <w:tab w:val="left" w:pos="4273"/>
        </w:tabs>
        <w:ind w:hanging="487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Smluvní</w:t>
      </w:r>
      <w:proofErr w:type="spellEnd"/>
      <w:r>
        <w:rPr>
          <w:rFonts w:ascii="Times New Roman" w:hAnsi="Times New Roman"/>
          <w:spacing w:val="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strany</w:t>
      </w:r>
      <w:proofErr w:type="spellEnd"/>
    </w:p>
    <w:p w:rsidR="00556E31" w:rsidRDefault="00556E31">
      <w:pPr>
        <w:pStyle w:val="Zkladntext"/>
        <w:spacing w:before="10"/>
        <w:rPr>
          <w:rFonts w:ascii="Times New Roman"/>
          <w:sz w:val="26"/>
        </w:rPr>
      </w:pPr>
    </w:p>
    <w:p w:rsidR="00556E31" w:rsidRDefault="00AD60B6">
      <w:pPr>
        <w:pStyle w:val="Zkladntext"/>
        <w:ind w:left="116"/>
        <w:rPr>
          <w:rFonts w:ascii="Times New Roman"/>
        </w:rPr>
      </w:pPr>
      <w:r>
        <w:rPr>
          <w:rFonts w:ascii="Times New Roman"/>
          <w:w w:val="95"/>
        </w:rPr>
        <w:t xml:space="preserve">PALA, </w:t>
      </w:r>
      <w:proofErr w:type="spellStart"/>
      <w:r>
        <w:rPr>
          <w:rFonts w:ascii="Times New Roman"/>
          <w:w w:val="95"/>
        </w:rPr>
        <w:t>s.r.o.</w:t>
      </w:r>
      <w:proofErr w:type="spellEnd"/>
    </w:p>
    <w:p w:rsidR="00556E31" w:rsidRDefault="00AD60B6">
      <w:pPr>
        <w:pStyle w:val="Zkladntext"/>
        <w:spacing w:before="12"/>
        <w:ind w:left="116" w:right="7583"/>
      </w:pPr>
      <w:proofErr w:type="spellStart"/>
      <w:r>
        <w:t>Vintrovna</w:t>
      </w:r>
      <w:proofErr w:type="spellEnd"/>
      <w:r>
        <w:t xml:space="preserve"> 199/9 664 41 </w:t>
      </w:r>
      <w:proofErr w:type="spellStart"/>
      <w:r>
        <w:t>Popůvky</w:t>
      </w:r>
      <w:proofErr w:type="spellEnd"/>
    </w:p>
    <w:p w:rsidR="00556E31" w:rsidRDefault="00AD60B6">
      <w:pPr>
        <w:pStyle w:val="Zkladntext"/>
        <w:ind w:left="116" w:right="2380"/>
      </w:pPr>
      <w:proofErr w:type="spellStart"/>
      <w:r>
        <w:t>Jednající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Pavla</w:t>
      </w:r>
      <w:proofErr w:type="spellEnd"/>
      <w:r>
        <w:t xml:space="preserve"> </w:t>
      </w:r>
      <w:proofErr w:type="spellStart"/>
      <w:r>
        <w:t>Matýška</w:t>
      </w:r>
      <w:proofErr w:type="spellEnd"/>
      <w:r>
        <w:t xml:space="preserve">, </w:t>
      </w:r>
      <w:proofErr w:type="spellStart"/>
      <w:r>
        <w:t>jednatele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IČ: 44041683, DIČ: CZ 44041683</w:t>
      </w:r>
    </w:p>
    <w:p w:rsidR="00556E31" w:rsidRDefault="00AD60B6">
      <w:pPr>
        <w:pStyle w:val="Zkladntext"/>
        <w:ind w:left="11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ČSOB Brno, </w:t>
      </w:r>
      <w:proofErr w:type="spellStart"/>
      <w:r>
        <w:t>č.ú</w:t>
      </w:r>
      <w:proofErr w:type="spellEnd"/>
      <w:r>
        <w:t xml:space="preserve">. </w:t>
      </w:r>
      <w:r w:rsidR="00647553">
        <w:t>xxx</w:t>
      </w:r>
    </w:p>
    <w:p w:rsidR="00556E31" w:rsidRDefault="00AD60B6">
      <w:pPr>
        <w:pStyle w:val="Zkladntext"/>
        <w:spacing w:line="242" w:lineRule="auto"/>
        <w:ind w:left="116" w:right="521"/>
      </w:pPr>
      <w:proofErr w:type="spellStart"/>
      <w:r>
        <w:t>Společnost</w:t>
      </w:r>
      <w:proofErr w:type="spellEnd"/>
      <w:r>
        <w:t xml:space="preserve"> je </w:t>
      </w: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3922</w:t>
      </w:r>
    </w:p>
    <w:p w:rsidR="00556E31" w:rsidRDefault="00AD60B6">
      <w:pPr>
        <w:pStyle w:val="Zkladntext"/>
        <w:spacing w:line="290" w:lineRule="exact"/>
        <w:ind w:left="116"/>
      </w:pPr>
      <w:r>
        <w:t xml:space="preserve">Tel: </w:t>
      </w:r>
      <w:r w:rsidR="00647553">
        <w:t>xxx</w:t>
      </w:r>
    </w:p>
    <w:p w:rsidR="00556E31" w:rsidRDefault="00AD60B6">
      <w:pPr>
        <w:pStyle w:val="Zkladntext"/>
        <w:spacing w:line="480" w:lineRule="auto"/>
        <w:ind w:left="116" w:right="6830"/>
      </w:pPr>
      <w:r>
        <w:t xml:space="preserve">e-mail: </w:t>
      </w:r>
      <w:hyperlink r:id="rId7">
        <w:r w:rsidR="00647553">
          <w:t>xxx</w:t>
        </w:r>
      </w:hyperlink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prodávající</w:t>
      </w:r>
      <w:proofErr w:type="spellEnd"/>
    </w:p>
    <w:p w:rsidR="00556E31" w:rsidRDefault="00AD60B6">
      <w:pPr>
        <w:pStyle w:val="Zkladntext"/>
        <w:spacing w:line="293" w:lineRule="exact"/>
        <w:ind w:left="116"/>
      </w:pPr>
      <w:r>
        <w:rPr>
          <w:w w:val="99"/>
        </w:rPr>
        <w:t>a</w:t>
      </w:r>
    </w:p>
    <w:p w:rsidR="00556E31" w:rsidRDefault="00556E31">
      <w:pPr>
        <w:pStyle w:val="Zkladntext"/>
        <w:spacing w:before="3"/>
      </w:pPr>
    </w:p>
    <w:p w:rsidR="00556E31" w:rsidRDefault="00AD60B6">
      <w:pPr>
        <w:pStyle w:val="Zkladntext"/>
        <w:spacing w:before="1"/>
        <w:ind w:left="11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Univerzita</w:t>
      </w:r>
      <w:proofErr w:type="spellEnd"/>
      <w:r>
        <w:rPr>
          <w:rFonts w:ascii="Times New Roman" w:hAnsi="Times New Roman"/>
        </w:rPr>
        <w:t xml:space="preserve"> J. E. </w:t>
      </w:r>
      <w:proofErr w:type="spellStart"/>
      <w:r>
        <w:rPr>
          <w:rFonts w:ascii="Times New Roman" w:hAnsi="Times New Roman"/>
        </w:rPr>
        <w:t>Purkyně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Pedagogická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fakulta</w:t>
      </w:r>
      <w:proofErr w:type="spellEnd"/>
    </w:p>
    <w:p w:rsidR="00556E31" w:rsidRDefault="00AD60B6">
      <w:pPr>
        <w:pStyle w:val="Zkladntext"/>
        <w:spacing w:before="12"/>
        <w:ind w:left="116"/>
      </w:pPr>
      <w:proofErr w:type="spellStart"/>
      <w:r>
        <w:t>Pasteurova</w:t>
      </w:r>
      <w:proofErr w:type="spellEnd"/>
      <w:r>
        <w:t xml:space="preserve"> 1</w:t>
      </w:r>
    </w:p>
    <w:p w:rsidR="00556E31" w:rsidRDefault="00AD60B6">
      <w:pPr>
        <w:pStyle w:val="Zkladntext"/>
        <w:ind w:left="116"/>
      </w:pPr>
      <w:r>
        <w:t xml:space="preserve">400 96,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Labem</w:t>
      </w:r>
    </w:p>
    <w:p w:rsidR="00556E31" w:rsidRDefault="00AD60B6">
      <w:pPr>
        <w:pStyle w:val="Zkladntext"/>
        <w:ind w:left="116" w:right="1788"/>
      </w:pPr>
      <w:proofErr w:type="spellStart"/>
      <w:r>
        <w:t>Jednající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: doc. </w:t>
      </w:r>
      <w:proofErr w:type="spellStart"/>
      <w:r>
        <w:t>PaedDr</w:t>
      </w:r>
      <w:proofErr w:type="spellEnd"/>
      <w:r>
        <w:t xml:space="preserve">. </w:t>
      </w:r>
      <w:proofErr w:type="spellStart"/>
      <w:r>
        <w:t>Ladislav</w:t>
      </w:r>
      <w:proofErr w:type="spellEnd"/>
      <w:r>
        <w:t xml:space="preserve"> </w:t>
      </w:r>
      <w:proofErr w:type="spellStart"/>
      <w:r>
        <w:t>Bláha</w:t>
      </w:r>
      <w:proofErr w:type="spellEnd"/>
      <w:r>
        <w:t xml:space="preserve">, Ph.D., </w:t>
      </w:r>
      <w:proofErr w:type="spellStart"/>
      <w:r>
        <w:t>děkan</w:t>
      </w:r>
      <w:proofErr w:type="spellEnd"/>
      <w:r>
        <w:t xml:space="preserve"> PF UJEP IČ: 44555601, DIČ: CZ44555601</w:t>
      </w:r>
    </w:p>
    <w:p w:rsidR="00556E31" w:rsidRDefault="00AD60B6">
      <w:pPr>
        <w:pStyle w:val="Zkladntext"/>
        <w:ind w:left="11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ČSOB a. s. </w:t>
      </w:r>
      <w:proofErr w:type="spellStart"/>
      <w:r>
        <w:t>pob</w:t>
      </w:r>
      <w:proofErr w:type="spellEnd"/>
      <w:r>
        <w:t xml:space="preserve">. </w:t>
      </w:r>
      <w:proofErr w:type="spellStart"/>
      <w:r>
        <w:t>Ústí</w:t>
      </w:r>
      <w:proofErr w:type="spellEnd"/>
      <w:r>
        <w:t xml:space="preserve"> n. L., č. ú.: </w:t>
      </w:r>
      <w:r w:rsidR="00647553">
        <w:t>xxx</w:t>
      </w:r>
      <w:bookmarkStart w:id="0" w:name="_GoBack"/>
      <w:bookmarkEnd w:id="0"/>
    </w:p>
    <w:p w:rsidR="00556E31" w:rsidRDefault="00AD60B6">
      <w:pPr>
        <w:pStyle w:val="Zkladntext"/>
        <w:spacing w:before="3"/>
        <w:ind w:left="116" w:right="737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 w:rsidR="0056620A">
        <w:t>xxx</w:t>
      </w:r>
      <w:r>
        <w:t xml:space="preserve">, </w:t>
      </w:r>
      <w:proofErr w:type="spellStart"/>
      <w:r>
        <w:t>ved</w:t>
      </w:r>
      <w:proofErr w:type="spellEnd"/>
      <w:r>
        <w:t xml:space="preserve">. odd. </w:t>
      </w:r>
      <w:proofErr w:type="spellStart"/>
      <w:r>
        <w:t>multimediálních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PF U</w:t>
      </w:r>
      <w:r>
        <w:t xml:space="preserve">JEP </w:t>
      </w:r>
      <w:proofErr w:type="spellStart"/>
      <w:r>
        <w:t>Telefon</w:t>
      </w:r>
      <w:proofErr w:type="spellEnd"/>
      <w:r>
        <w:t xml:space="preserve">: </w:t>
      </w:r>
      <w:r w:rsidR="0056620A">
        <w:t>xxx</w:t>
      </w:r>
      <w:r>
        <w:t xml:space="preserve">, E-mail: </w:t>
      </w:r>
      <w:hyperlink r:id="rId8">
        <w:r w:rsidR="0056620A">
          <w:t>xxx</w:t>
        </w:r>
      </w:hyperlink>
    </w:p>
    <w:p w:rsidR="00556E31" w:rsidRDefault="00556E31">
      <w:pPr>
        <w:pStyle w:val="Zkladntext"/>
        <w:spacing w:before="12"/>
        <w:rPr>
          <w:sz w:val="16"/>
        </w:rPr>
      </w:pPr>
    </w:p>
    <w:p w:rsidR="00556E31" w:rsidRDefault="00AD60B6">
      <w:pPr>
        <w:pStyle w:val="Zkladntext"/>
        <w:spacing w:before="85"/>
        <w:ind w:left="11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kupující</w:t>
      </w:r>
      <w:proofErr w:type="spellEnd"/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4135"/>
          <w:tab w:val="left" w:pos="4136"/>
        </w:tabs>
        <w:spacing w:before="4"/>
        <w:ind w:left="4136" w:hanging="552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w w:val="105"/>
          <w:sz w:val="24"/>
        </w:rPr>
        <w:t>Předmět</w:t>
      </w:r>
      <w:proofErr w:type="spellEnd"/>
      <w:r>
        <w:rPr>
          <w:rFonts w:ascii="Times New Roman" w:hAnsi="Times New Roman"/>
          <w:spacing w:val="-19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smlouvy</w:t>
      </w:r>
      <w:proofErr w:type="spellEnd"/>
    </w:p>
    <w:p w:rsidR="00556E31" w:rsidRDefault="00556E31">
      <w:pPr>
        <w:pStyle w:val="Zkladntext"/>
        <w:spacing w:before="1"/>
        <w:rPr>
          <w:rFonts w:ascii="Times New Roman"/>
          <w:sz w:val="19"/>
        </w:rPr>
      </w:pPr>
    </w:p>
    <w:p w:rsidR="00556E31" w:rsidRDefault="00AD60B6">
      <w:pPr>
        <w:pStyle w:val="Odstavecseseznamem"/>
        <w:numPr>
          <w:ilvl w:val="0"/>
          <w:numId w:val="1"/>
        </w:numPr>
        <w:tabs>
          <w:tab w:val="left" w:pos="836"/>
        </w:tabs>
        <w:spacing w:before="86"/>
        <w:ind w:right="115"/>
        <w:jc w:val="both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prodávající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odevzdá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koupě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nabýt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kupující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,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převezme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prodávajícímu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1"/>
        </w:numPr>
        <w:tabs>
          <w:tab w:val="left" w:pos="836"/>
        </w:tabs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stroj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Stohová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řezačka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EBA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6655,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>.</w:t>
      </w:r>
    </w:p>
    <w:p w:rsidR="00556E31" w:rsidRDefault="00556E31">
      <w:pPr>
        <w:pStyle w:val="Zkladntext"/>
        <w:spacing w:before="4"/>
      </w:pPr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4013"/>
          <w:tab w:val="left" w:pos="4014"/>
        </w:tabs>
        <w:ind w:left="4013" w:hanging="617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w w:val="105"/>
          <w:sz w:val="24"/>
        </w:rPr>
        <w:t>Doba</w:t>
      </w:r>
      <w:proofErr w:type="spellEnd"/>
      <w:r>
        <w:rPr>
          <w:rFonts w:ascii="Times New Roman" w:hAnsi="Times New Roman"/>
          <w:w w:val="105"/>
          <w:sz w:val="24"/>
        </w:rPr>
        <w:t xml:space="preserve"> a </w:t>
      </w:r>
      <w:proofErr w:type="spellStart"/>
      <w:r>
        <w:rPr>
          <w:rFonts w:ascii="Times New Roman" w:hAnsi="Times New Roman"/>
          <w:w w:val="105"/>
          <w:sz w:val="24"/>
        </w:rPr>
        <w:t>místo</w:t>
      </w:r>
      <w:proofErr w:type="spellEnd"/>
      <w:r>
        <w:rPr>
          <w:rFonts w:ascii="Times New Roman" w:hAnsi="Times New Roman"/>
          <w:spacing w:val="-44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plnění</w:t>
      </w:r>
      <w:proofErr w:type="spellEnd"/>
    </w:p>
    <w:p w:rsidR="00556E31" w:rsidRDefault="00556E31">
      <w:pPr>
        <w:pStyle w:val="Zkladntext"/>
        <w:spacing w:before="6"/>
        <w:rPr>
          <w:rFonts w:ascii="Times New Roman"/>
          <w:sz w:val="26"/>
        </w:rPr>
      </w:pPr>
    </w:p>
    <w:p w:rsidR="00556E31" w:rsidRDefault="00AD60B6">
      <w:pPr>
        <w:pStyle w:val="Odstavecseseznamem"/>
        <w:numPr>
          <w:ilvl w:val="0"/>
          <w:numId w:val="6"/>
        </w:numPr>
        <w:tabs>
          <w:tab w:val="left" w:pos="836"/>
        </w:tabs>
        <w:spacing w:line="242" w:lineRule="auto"/>
        <w:ind w:right="113"/>
        <w:jc w:val="left"/>
        <w:rPr>
          <w:sz w:val="24"/>
        </w:rPr>
      </w:pPr>
      <w:proofErr w:type="spellStart"/>
      <w:r>
        <w:rPr>
          <w:sz w:val="24"/>
        </w:rPr>
        <w:t>Prodávající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instalovat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věc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zaškolit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obsluhu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6"/>
        </w:numPr>
        <w:tabs>
          <w:tab w:val="left" w:pos="836"/>
        </w:tabs>
        <w:spacing w:line="290" w:lineRule="exact"/>
        <w:jc w:val="left"/>
        <w:rPr>
          <w:sz w:val="24"/>
        </w:rPr>
      </w:pPr>
      <w:proofErr w:type="spellStart"/>
      <w:r>
        <w:rPr>
          <w:sz w:val="24"/>
        </w:rPr>
        <w:t>Místem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je:</w:t>
      </w:r>
    </w:p>
    <w:p w:rsidR="00556E31" w:rsidRDefault="00AD60B6">
      <w:pPr>
        <w:pStyle w:val="Zkladntext"/>
        <w:ind w:left="835"/>
      </w:pPr>
      <w:proofErr w:type="spellStart"/>
      <w:r>
        <w:t>Pedagogická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UJEP,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8, 400 </w:t>
      </w:r>
      <w:proofErr w:type="gramStart"/>
      <w:r>
        <w:t xml:space="preserve">96  </w:t>
      </w:r>
      <w:proofErr w:type="spellStart"/>
      <w:r>
        <w:t>Ústí</w:t>
      </w:r>
      <w:proofErr w:type="spellEnd"/>
      <w:proofErr w:type="gramEnd"/>
      <w:r>
        <w:t xml:space="preserve"> </w:t>
      </w:r>
      <w:proofErr w:type="spellStart"/>
      <w:r>
        <w:t>nad</w:t>
      </w:r>
      <w:proofErr w:type="spellEnd"/>
      <w:r>
        <w:t xml:space="preserve"> Labem</w:t>
      </w:r>
    </w:p>
    <w:p w:rsidR="00556E31" w:rsidRDefault="00AD60B6">
      <w:pPr>
        <w:pStyle w:val="Odstavecseseznamem"/>
        <w:numPr>
          <w:ilvl w:val="0"/>
          <w:numId w:val="6"/>
        </w:numPr>
        <w:tabs>
          <w:tab w:val="left" w:pos="836"/>
        </w:tabs>
        <w:jc w:val="left"/>
        <w:rPr>
          <w:sz w:val="24"/>
        </w:rPr>
      </w:pPr>
      <w:proofErr w:type="spellStart"/>
      <w:r>
        <w:rPr>
          <w:sz w:val="24"/>
        </w:rPr>
        <w:t>Odpovědná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převzetí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>:</w:t>
      </w:r>
    </w:p>
    <w:p w:rsidR="00556E31" w:rsidRDefault="0056620A">
      <w:pPr>
        <w:pStyle w:val="Zkladntext"/>
        <w:ind w:left="835"/>
      </w:pPr>
      <w:r>
        <w:t>xxx</w:t>
      </w:r>
      <w:r w:rsidR="00AD60B6">
        <w:t xml:space="preserve">, </w:t>
      </w:r>
      <w:r>
        <w:t>xxx</w:t>
      </w:r>
      <w:r w:rsidR="00AD60B6">
        <w:t xml:space="preserve">, E-mail: </w:t>
      </w:r>
      <w:hyperlink r:id="rId9">
        <w:r>
          <w:t>xxx</w:t>
        </w:r>
      </w:hyperlink>
    </w:p>
    <w:p w:rsidR="00556E31" w:rsidRDefault="00556E31">
      <w:pPr>
        <w:sectPr w:rsidR="00556E31">
          <w:footerReference w:type="default" r:id="rId10"/>
          <w:type w:val="continuous"/>
          <w:pgSz w:w="11910" w:h="16840"/>
          <w:pgMar w:top="1340" w:right="1300" w:bottom="1700" w:left="1300" w:header="708" w:footer="1514" w:gutter="0"/>
          <w:pgNumType w:start="1"/>
          <w:cols w:space="708"/>
        </w:sectPr>
      </w:pPr>
    </w:p>
    <w:p w:rsidR="00556E31" w:rsidRDefault="00556E31">
      <w:pPr>
        <w:pStyle w:val="Zkladntext"/>
        <w:spacing w:before="2"/>
        <w:rPr>
          <w:sz w:val="26"/>
        </w:rPr>
      </w:pPr>
    </w:p>
    <w:p w:rsidR="00556E31" w:rsidRDefault="00AD60B6">
      <w:pPr>
        <w:pStyle w:val="Odstavecseseznamem"/>
        <w:numPr>
          <w:ilvl w:val="0"/>
          <w:numId w:val="6"/>
        </w:numPr>
        <w:tabs>
          <w:tab w:val="left" w:pos="476"/>
        </w:tabs>
        <w:spacing w:before="85"/>
        <w:ind w:left="476" w:right="113"/>
        <w:jc w:val="both"/>
        <w:rPr>
          <w:sz w:val="24"/>
        </w:rPr>
      </w:pPr>
      <w:proofErr w:type="spellStart"/>
      <w:r>
        <w:rPr>
          <w:sz w:val="24"/>
        </w:rPr>
        <w:t>Přepravu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prodávající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kupujícího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Přepravou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myšleno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vykládkovou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rampu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práh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přepravy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stěhování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instalace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6"/>
        </w:numPr>
        <w:tabs>
          <w:tab w:val="left" w:pos="476"/>
        </w:tabs>
        <w:ind w:left="476"/>
        <w:jc w:val="left"/>
        <w:rPr>
          <w:sz w:val="24"/>
        </w:rPr>
      </w:pPr>
      <w:proofErr w:type="spellStart"/>
      <w:r>
        <w:rPr>
          <w:sz w:val="24"/>
        </w:rPr>
        <w:t>Kupující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</w:t>
      </w:r>
      <w:r>
        <w:rPr>
          <w:sz w:val="24"/>
        </w:rPr>
        <w:t>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vyvinout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vedoucí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převzetí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6"/>
        </w:numPr>
        <w:tabs>
          <w:tab w:val="left" w:pos="476"/>
        </w:tabs>
        <w:ind w:left="476" w:right="114"/>
        <w:jc w:val="both"/>
        <w:rPr>
          <w:sz w:val="24"/>
        </w:rPr>
      </w:pP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přepravcem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vykládkové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rampě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prahem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6"/>
        </w:numPr>
        <w:tabs>
          <w:tab w:val="left" w:pos="476"/>
        </w:tabs>
        <w:ind w:left="476" w:right="112"/>
        <w:jc w:val="both"/>
        <w:rPr>
          <w:sz w:val="24"/>
        </w:rPr>
      </w:pPr>
      <w:proofErr w:type="spellStart"/>
      <w:r>
        <w:rPr>
          <w:sz w:val="24"/>
        </w:rPr>
        <w:t>Kupující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zkontrolovat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přepravc</w:t>
      </w:r>
      <w:r>
        <w:rPr>
          <w:sz w:val="24"/>
        </w:rPr>
        <w:t>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zásilka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transportu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zničena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takovém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ji </w:t>
      </w:r>
      <w:proofErr w:type="spellStart"/>
      <w:r>
        <w:rPr>
          <w:sz w:val="24"/>
        </w:rPr>
        <w:t>buď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odmítnout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převzít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výhradou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prodávajícímu</w:t>
      </w:r>
      <w:proofErr w:type="spellEnd"/>
      <w:r>
        <w:rPr>
          <w:sz w:val="24"/>
        </w:rPr>
        <w:t>.</w:t>
      </w:r>
    </w:p>
    <w:p w:rsidR="00556E31" w:rsidRDefault="00556E31">
      <w:pPr>
        <w:pStyle w:val="Zkladntext"/>
        <w:spacing w:before="5"/>
      </w:pPr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3103"/>
          <w:tab w:val="left" w:pos="3104"/>
        </w:tabs>
        <w:ind w:left="3104" w:hanging="629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Kupní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</w:rPr>
        <w:t>platební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podmínky</w:t>
      </w:r>
      <w:proofErr w:type="spellEnd"/>
      <w:proofErr w:type="gramEnd"/>
    </w:p>
    <w:p w:rsidR="00556E31" w:rsidRDefault="00556E31">
      <w:pPr>
        <w:pStyle w:val="Zkladntext"/>
        <w:spacing w:before="6"/>
        <w:rPr>
          <w:rFonts w:ascii="Times New Roman"/>
          <w:sz w:val="26"/>
        </w:rPr>
      </w:pPr>
    </w:p>
    <w:p w:rsidR="00556E31" w:rsidRDefault="00AD60B6">
      <w:pPr>
        <w:pStyle w:val="Odstavecseseznamem"/>
        <w:numPr>
          <w:ilvl w:val="0"/>
          <w:numId w:val="5"/>
        </w:numPr>
        <w:tabs>
          <w:tab w:val="left" w:pos="476"/>
        </w:tabs>
        <w:ind w:right="116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sjednána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165 280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sazby</w:t>
      </w:r>
      <w:proofErr w:type="spellEnd"/>
      <w:r>
        <w:rPr>
          <w:sz w:val="24"/>
        </w:rPr>
        <w:t xml:space="preserve"> DPH 199 988,80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5"/>
        </w:numPr>
        <w:tabs>
          <w:tab w:val="left" w:pos="476"/>
        </w:tabs>
        <w:spacing w:before="2"/>
        <w:ind w:right="113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splatností</w:t>
      </w:r>
      <w:proofErr w:type="spellEnd"/>
      <w:r>
        <w:rPr>
          <w:sz w:val="24"/>
        </w:rPr>
        <w:t xml:space="preserve"> 14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instalaci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převzetí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5"/>
        </w:numPr>
        <w:tabs>
          <w:tab w:val="left" w:pos="476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splacenou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prodávajícího</w:t>
      </w:r>
      <w:proofErr w:type="spellEnd"/>
      <w:r>
        <w:rPr>
          <w:sz w:val="24"/>
        </w:rPr>
        <w:t>.</w:t>
      </w:r>
    </w:p>
    <w:p w:rsidR="00556E31" w:rsidRDefault="00556E31">
      <w:pPr>
        <w:pStyle w:val="Zkladntext"/>
        <w:spacing w:before="4"/>
      </w:pPr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2772"/>
          <w:tab w:val="left" w:pos="2773"/>
        </w:tabs>
        <w:ind w:left="2772" w:hanging="56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Vlastnické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právo</w:t>
      </w:r>
      <w:proofErr w:type="spellEnd"/>
      <w:r>
        <w:rPr>
          <w:rFonts w:ascii="Times New Roman" w:hAnsi="Times New Roman"/>
          <w:sz w:val="24"/>
        </w:rPr>
        <w:t xml:space="preserve"> k </w:t>
      </w:r>
      <w:proofErr w:type="spellStart"/>
      <w:proofErr w:type="gramStart"/>
      <w:r>
        <w:rPr>
          <w:rFonts w:ascii="Times New Roman" w:hAnsi="Times New Roman"/>
          <w:sz w:val="24"/>
        </w:rPr>
        <w:t>předmětu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smlouvy</w:t>
      </w:r>
      <w:proofErr w:type="spellEnd"/>
      <w:proofErr w:type="gramEnd"/>
    </w:p>
    <w:p w:rsidR="00556E31" w:rsidRDefault="00556E31">
      <w:pPr>
        <w:pStyle w:val="Zkladntext"/>
        <w:spacing w:before="5"/>
        <w:rPr>
          <w:rFonts w:ascii="Times New Roman"/>
          <w:sz w:val="26"/>
        </w:rPr>
      </w:pPr>
    </w:p>
    <w:p w:rsidR="00556E31" w:rsidRDefault="00AD60B6">
      <w:pPr>
        <w:pStyle w:val="Zkladntext"/>
        <w:spacing w:before="1"/>
        <w:ind w:left="116"/>
      </w:pPr>
      <w:r>
        <w:t xml:space="preserve">1.  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>. IV.</w:t>
      </w:r>
    </w:p>
    <w:p w:rsidR="00556E31" w:rsidRDefault="00556E31">
      <w:pPr>
        <w:pStyle w:val="Zkladntext"/>
        <w:spacing w:before="4"/>
      </w:pPr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3847"/>
          <w:tab w:val="left" w:pos="3848"/>
        </w:tabs>
        <w:ind w:left="3848" w:hanging="629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Záruka</w:t>
      </w:r>
      <w:proofErr w:type="spellEnd"/>
      <w:r>
        <w:rPr>
          <w:rFonts w:ascii="Times New Roman" w:hAnsi="Times New Roman"/>
          <w:sz w:val="24"/>
        </w:rPr>
        <w:t xml:space="preserve"> za</w:t>
      </w:r>
      <w:r>
        <w:rPr>
          <w:rFonts w:ascii="Times New Roman" w:hAnsi="Times New Roman"/>
          <w:spacing w:val="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jakost</w:t>
      </w:r>
      <w:proofErr w:type="spellEnd"/>
    </w:p>
    <w:p w:rsidR="00556E31" w:rsidRDefault="00AD60B6">
      <w:pPr>
        <w:pStyle w:val="Odstavecseseznamem"/>
        <w:numPr>
          <w:ilvl w:val="0"/>
          <w:numId w:val="4"/>
        </w:numPr>
        <w:tabs>
          <w:tab w:val="left" w:pos="476"/>
        </w:tabs>
        <w:spacing w:before="12"/>
        <w:jc w:val="left"/>
        <w:rPr>
          <w:sz w:val="24"/>
        </w:rPr>
      </w:pPr>
      <w:proofErr w:type="spellStart"/>
      <w:r>
        <w:rPr>
          <w:sz w:val="24"/>
        </w:rPr>
        <w:t>Prodávající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záruku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jakost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záruční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délce</w:t>
      </w:r>
      <w:proofErr w:type="spellEnd"/>
      <w:r>
        <w:rPr>
          <w:sz w:val="24"/>
        </w:rPr>
        <w:t xml:space="preserve"> 24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4"/>
        </w:numPr>
        <w:tabs>
          <w:tab w:val="left" w:pos="476"/>
        </w:tabs>
        <w:jc w:val="left"/>
        <w:rPr>
          <w:sz w:val="24"/>
        </w:rPr>
      </w:pPr>
      <w:proofErr w:type="spellStart"/>
      <w:r>
        <w:rPr>
          <w:sz w:val="24"/>
        </w:rPr>
        <w:t>Záruka</w:t>
      </w:r>
      <w:proofErr w:type="spellEnd"/>
      <w:r>
        <w:rPr>
          <w:sz w:val="24"/>
        </w:rPr>
        <w:t xml:space="preserve"> 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nevztahuje</w:t>
      </w:r>
      <w:proofErr w:type="spellEnd"/>
      <w:r>
        <w:rPr>
          <w:sz w:val="24"/>
        </w:rPr>
        <w:t>:</w:t>
      </w:r>
    </w:p>
    <w:p w:rsidR="00556E31" w:rsidRDefault="00AD60B6">
      <w:pPr>
        <w:pStyle w:val="Odstavecseseznamem"/>
        <w:numPr>
          <w:ilvl w:val="1"/>
          <w:numId w:val="4"/>
        </w:numPr>
        <w:tabs>
          <w:tab w:val="left" w:pos="1196"/>
        </w:tabs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opotřebení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stroje</w:t>
      </w:r>
      <w:proofErr w:type="spellEnd"/>
    </w:p>
    <w:p w:rsidR="00556E31" w:rsidRDefault="00AD60B6">
      <w:pPr>
        <w:pStyle w:val="Odstavecseseznamem"/>
        <w:numPr>
          <w:ilvl w:val="1"/>
          <w:numId w:val="4"/>
        </w:numPr>
        <w:tabs>
          <w:tab w:val="left" w:pos="1196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násilí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montáží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údržbou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návody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montáž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údržbu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rozporu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zaškolením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obsluh</w:t>
      </w:r>
      <w:r>
        <w:rPr>
          <w:sz w:val="24"/>
        </w:rPr>
        <w:t>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nesprávným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nevhodným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zatížením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vnějším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vlivům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1"/>
          <w:numId w:val="4"/>
        </w:numPr>
        <w:tabs>
          <w:tab w:val="left" w:pos="1196"/>
        </w:tabs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mechanické</w:t>
      </w:r>
      <w:proofErr w:type="spellEnd"/>
      <w:r>
        <w:rPr>
          <w:sz w:val="24"/>
        </w:rPr>
        <w:t>)</w:t>
      </w:r>
    </w:p>
    <w:p w:rsidR="00556E31" w:rsidRDefault="00AD60B6">
      <w:pPr>
        <w:pStyle w:val="Odstavecseseznamem"/>
        <w:numPr>
          <w:ilvl w:val="1"/>
          <w:numId w:val="4"/>
        </w:numPr>
        <w:tabs>
          <w:tab w:val="left" w:pos="119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agresivním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korozi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klimatem</w:t>
      </w:r>
      <w:proofErr w:type="spellEnd"/>
    </w:p>
    <w:p w:rsidR="00556E31" w:rsidRDefault="00AD60B6">
      <w:pPr>
        <w:pStyle w:val="Odstavecseseznamem"/>
        <w:numPr>
          <w:ilvl w:val="1"/>
          <w:numId w:val="4"/>
        </w:numPr>
        <w:tabs>
          <w:tab w:val="left" w:pos="1196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zboží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vnějšími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událostmi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2116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4"/>
        </w:numPr>
        <w:tabs>
          <w:tab w:val="left" w:pos="476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Prodávající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záruku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ohlásí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záruční</w:t>
      </w:r>
      <w:proofErr w:type="spellEnd"/>
      <w:r>
        <w:rPr>
          <w:sz w:val="24"/>
        </w:rPr>
        <w:t xml:space="preserve">,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zjistil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závadu</w:t>
      </w:r>
      <w:proofErr w:type="spellEnd"/>
      <w:proofErr w:type="gramEnd"/>
      <w:r>
        <w:rPr>
          <w:sz w:val="24"/>
        </w:rPr>
        <w:t xml:space="preserve">,  </w:t>
      </w:r>
      <w:proofErr w:type="spellStart"/>
      <w:r>
        <w:rPr>
          <w:sz w:val="24"/>
        </w:rPr>
        <w:t>vyplněním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servisníh</w:t>
      </w:r>
      <w:r>
        <w:rPr>
          <w:sz w:val="24"/>
        </w:rPr>
        <w:t>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formuláře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 </w:t>
      </w:r>
      <w:r>
        <w:rPr>
          <w:rFonts w:ascii="Times New Roman" w:hAnsi="Times New Roman"/>
          <w:color w:val="0000FF"/>
          <w:u w:val="single" w:color="0000FF"/>
        </w:rPr>
        <w:t>https://</w:t>
      </w:r>
      <w:hyperlink r:id="rId11">
        <w:r>
          <w:rPr>
            <w:rFonts w:ascii="Times New Roman" w:hAnsi="Times New Roman"/>
            <w:color w:val="0000FF"/>
            <w:u w:val="single" w:color="0000FF"/>
          </w:rPr>
          <w:t xml:space="preserve">www.pala.cz/servis-stroju/   </w:t>
        </w:r>
      </w:hyperlink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požadavkem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instalace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prodávajícího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něž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vztahuje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záruka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jakost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nevzniká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neohlásí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kupující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4"/>
        </w:numPr>
        <w:tabs>
          <w:tab w:val="left" w:pos="476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Prodávající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reakční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překročit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lhůtu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z w:val="24"/>
        </w:rPr>
        <w:t xml:space="preserve"> VI.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3.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servisní</w:t>
      </w:r>
      <w:r>
        <w:rPr>
          <w:sz w:val="24"/>
        </w:rPr>
        <w:t>ho</w:t>
      </w:r>
      <w:proofErr w:type="spellEnd"/>
    </w:p>
    <w:p w:rsidR="00556E31" w:rsidRDefault="00556E31">
      <w:pPr>
        <w:jc w:val="both"/>
        <w:rPr>
          <w:sz w:val="24"/>
        </w:rPr>
        <w:sectPr w:rsidR="00556E31">
          <w:pgSz w:w="11910" w:h="16840"/>
          <w:pgMar w:top="1580" w:right="1300" w:bottom="1700" w:left="1660" w:header="0" w:footer="1514" w:gutter="0"/>
          <w:cols w:space="708"/>
        </w:sectPr>
      </w:pPr>
    </w:p>
    <w:p w:rsidR="00556E31" w:rsidRDefault="00AD60B6">
      <w:pPr>
        <w:pStyle w:val="Zkladntext"/>
        <w:spacing w:before="57"/>
        <w:ind w:left="835"/>
      </w:pPr>
      <w:proofErr w:type="spellStart"/>
      <w:r>
        <w:lastRenderedPageBreak/>
        <w:t>technika</w:t>
      </w:r>
      <w:proofErr w:type="spellEnd"/>
      <w:r>
        <w:t xml:space="preserve"> s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telefonicky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e- </w:t>
      </w:r>
      <w:proofErr w:type="spellStart"/>
      <w:r>
        <w:t>mailu</w:t>
      </w:r>
      <w:proofErr w:type="spellEnd"/>
      <w:r>
        <w:t>.</w:t>
      </w:r>
    </w:p>
    <w:p w:rsidR="00556E31" w:rsidRDefault="00AD60B6">
      <w:pPr>
        <w:pStyle w:val="Odstavecseseznamem"/>
        <w:numPr>
          <w:ilvl w:val="0"/>
          <w:numId w:val="4"/>
        </w:numPr>
        <w:tabs>
          <w:tab w:val="left" w:pos="836"/>
        </w:tabs>
        <w:spacing w:before="2"/>
        <w:ind w:left="836" w:right="114"/>
        <w:jc w:val="both"/>
        <w:rPr>
          <w:sz w:val="24"/>
        </w:rPr>
      </w:pPr>
      <w:proofErr w:type="spellStart"/>
      <w:r>
        <w:rPr>
          <w:sz w:val="24"/>
        </w:rPr>
        <w:t>Nezáruční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cestovní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záruční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vyúčtovány</w:t>
      </w:r>
      <w:proofErr w:type="spellEnd"/>
      <w:r>
        <w:rPr>
          <w:sz w:val="24"/>
        </w:rPr>
        <w:t>.</w:t>
      </w:r>
    </w:p>
    <w:p w:rsidR="00556E31" w:rsidRDefault="00556E31">
      <w:pPr>
        <w:pStyle w:val="Zkladntext"/>
        <w:spacing w:before="3"/>
      </w:pPr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4236"/>
          <w:tab w:val="left" w:pos="4237"/>
        </w:tabs>
        <w:spacing w:before="1"/>
        <w:ind w:left="4236" w:hanging="693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Smluvní</w:t>
      </w:r>
      <w:proofErr w:type="spellEnd"/>
      <w:r>
        <w:rPr>
          <w:rFonts w:ascii="Times New Roman" w:hAnsi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pokuty</w:t>
      </w:r>
      <w:proofErr w:type="spellEnd"/>
    </w:p>
    <w:p w:rsidR="00556E31" w:rsidRDefault="00556E31">
      <w:pPr>
        <w:pStyle w:val="Zkladntext"/>
        <w:spacing w:before="6"/>
        <w:rPr>
          <w:rFonts w:ascii="Times New Roman"/>
          <w:sz w:val="26"/>
        </w:rPr>
      </w:pPr>
    </w:p>
    <w:p w:rsidR="00556E31" w:rsidRDefault="00AD60B6">
      <w:pPr>
        <w:pStyle w:val="Odstavecseseznamem"/>
        <w:numPr>
          <w:ilvl w:val="0"/>
          <w:numId w:val="3"/>
        </w:numPr>
        <w:tabs>
          <w:tab w:val="left" w:pos="836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prodávající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1,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 xml:space="preserve">. DPH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Prodávající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</w:t>
      </w:r>
      <w:r>
        <w:rPr>
          <w:sz w:val="24"/>
        </w:rPr>
        <w:t>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neumožnil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přepravce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prodávajícím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ohlášen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3"/>
        </w:numPr>
        <w:tabs>
          <w:tab w:val="left" w:pos="83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kupující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prodávajícímu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 xml:space="preserve">. DPH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z w:val="24"/>
        </w:rPr>
        <w:t xml:space="preserve"> den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</w:p>
    <w:p w:rsidR="00556E31" w:rsidRDefault="00556E31">
      <w:pPr>
        <w:pStyle w:val="Zkladntext"/>
        <w:spacing w:before="6"/>
      </w:pPr>
    </w:p>
    <w:p w:rsidR="00556E31" w:rsidRDefault="00AD60B6">
      <w:pPr>
        <w:pStyle w:val="Odstavecseseznamem"/>
        <w:numPr>
          <w:ilvl w:val="0"/>
          <w:numId w:val="7"/>
        </w:numPr>
        <w:tabs>
          <w:tab w:val="left" w:pos="4035"/>
          <w:tab w:val="left" w:pos="4036"/>
        </w:tabs>
        <w:spacing w:before="1"/>
        <w:ind w:left="4035" w:hanging="759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w w:val="105"/>
          <w:sz w:val="24"/>
        </w:rPr>
        <w:t>Závěrečná</w:t>
      </w:r>
      <w:proofErr w:type="spellEnd"/>
      <w:r>
        <w:rPr>
          <w:rFonts w:ascii="Times New Roman" w:hAnsi="Times New Roman"/>
          <w:spacing w:val="-3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ujednání</w:t>
      </w:r>
      <w:proofErr w:type="spellEnd"/>
    </w:p>
    <w:p w:rsidR="00556E31" w:rsidRDefault="00556E31">
      <w:pPr>
        <w:pStyle w:val="Zkladntext"/>
        <w:spacing w:before="6"/>
        <w:rPr>
          <w:rFonts w:ascii="Times New Roman"/>
          <w:sz w:val="26"/>
        </w:rPr>
      </w:pPr>
    </w:p>
    <w:p w:rsidR="00556E31" w:rsidRDefault="00AD60B6">
      <w:pPr>
        <w:pStyle w:val="Odstavecseseznamem"/>
        <w:numPr>
          <w:ilvl w:val="0"/>
          <w:numId w:val="2"/>
        </w:numPr>
        <w:tabs>
          <w:tab w:val="left" w:pos="836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občanským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předpisy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souvisejícími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2"/>
        </w:numPr>
        <w:tabs>
          <w:tab w:val="left" w:pos="83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se </w:t>
      </w:r>
      <w:proofErr w:type="spellStart"/>
      <w:r>
        <w:rPr>
          <w:sz w:val="24"/>
        </w:rPr>
        <w:t>nepodařilo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projednávány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výlučně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prodávajícího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2"/>
        </w:numPr>
        <w:tabs>
          <w:tab w:val="left" w:pos="83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výtiscích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výtisk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2"/>
        </w:numPr>
        <w:tabs>
          <w:tab w:val="left" w:pos="836"/>
        </w:tabs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:rsidR="00556E31" w:rsidRDefault="00AD60B6">
      <w:pPr>
        <w:pStyle w:val="Odstavecseseznamem"/>
        <w:numPr>
          <w:ilvl w:val="0"/>
          <w:numId w:val="2"/>
        </w:numPr>
        <w:tabs>
          <w:tab w:val="left" w:pos="836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projevem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svobodné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ani za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důkaz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:rsidR="00556E31" w:rsidRDefault="00556E31">
      <w:pPr>
        <w:pStyle w:val="Zkladntext"/>
        <w:rPr>
          <w:sz w:val="26"/>
        </w:rPr>
      </w:pPr>
    </w:p>
    <w:p w:rsidR="00556E31" w:rsidRDefault="00556E31">
      <w:pPr>
        <w:pStyle w:val="Zkladntext"/>
        <w:spacing w:before="1"/>
        <w:rPr>
          <w:sz w:val="22"/>
        </w:rPr>
      </w:pPr>
    </w:p>
    <w:p w:rsidR="00556E31" w:rsidRDefault="00AD60B6">
      <w:pPr>
        <w:pStyle w:val="Zkladntext"/>
        <w:tabs>
          <w:tab w:val="left" w:pos="5072"/>
        </w:tabs>
        <w:ind w:left="115"/>
      </w:pPr>
      <w:r>
        <w:t xml:space="preserve">V </w:t>
      </w:r>
      <w:proofErr w:type="spellStart"/>
      <w:proofErr w:type="gramStart"/>
      <w:r>
        <w:t>P</w:t>
      </w:r>
      <w:r>
        <w:t>opůvkách</w:t>
      </w:r>
      <w:proofErr w:type="spellEnd"/>
      <w:r>
        <w:t xml:space="preserve">  </w:t>
      </w:r>
      <w:proofErr w:type="spellStart"/>
      <w:r>
        <w:t>dne</w:t>
      </w:r>
      <w:proofErr w:type="spellEnd"/>
      <w:proofErr w:type="gramEnd"/>
      <w:r>
        <w:t xml:space="preserve"> 21.</w:t>
      </w:r>
      <w:r>
        <w:rPr>
          <w:spacing w:val="-4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2025</w:t>
      </w:r>
      <w:r>
        <w:tab/>
        <w:t xml:space="preserve">V …………………….………….   </w:t>
      </w:r>
      <w:proofErr w:type="spellStart"/>
      <w:r>
        <w:t>dne</w:t>
      </w:r>
      <w:proofErr w:type="spellEnd"/>
      <w:r>
        <w:rPr>
          <w:spacing w:val="-4"/>
        </w:rPr>
        <w:t xml:space="preserve"> </w:t>
      </w:r>
      <w:r>
        <w:t>………………….</w:t>
      </w:r>
    </w:p>
    <w:p w:rsidR="00556E31" w:rsidRDefault="00556E31">
      <w:pPr>
        <w:pStyle w:val="Zkladntext"/>
        <w:rPr>
          <w:sz w:val="26"/>
        </w:rPr>
      </w:pPr>
    </w:p>
    <w:p w:rsidR="00556E31" w:rsidRDefault="00556E31">
      <w:pPr>
        <w:pStyle w:val="Zkladntext"/>
        <w:spacing w:before="11"/>
        <w:rPr>
          <w:sz w:val="21"/>
        </w:rPr>
      </w:pPr>
    </w:p>
    <w:p w:rsidR="00556E31" w:rsidRDefault="0056620A">
      <w:pPr>
        <w:pStyle w:val="Zkladntext"/>
        <w:tabs>
          <w:tab w:val="left" w:pos="5071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84" behindDoc="1" locked="0" layoutInCell="1" allowOverlap="1">
                <wp:simplePos x="0" y="0"/>
                <wp:positionH relativeFrom="page">
                  <wp:posOffset>5022215</wp:posOffset>
                </wp:positionH>
                <wp:positionV relativeFrom="paragraph">
                  <wp:posOffset>694690</wp:posOffset>
                </wp:positionV>
                <wp:extent cx="651510" cy="646430"/>
                <wp:effectExtent l="2540" t="3175" r="317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>
                            <a:gd name="T0" fmla="+- 0 7918 7909"/>
                            <a:gd name="T1" fmla="*/ T0 w 1026"/>
                            <a:gd name="T2" fmla="+- 0 2060 1094"/>
                            <a:gd name="T3" fmla="*/ 2060 h 1018"/>
                            <a:gd name="T4" fmla="+- 0 7990 7909"/>
                            <a:gd name="T5" fmla="*/ T4 w 1026"/>
                            <a:gd name="T6" fmla="+- 0 2112 1094"/>
                            <a:gd name="T7" fmla="*/ 2112 h 1018"/>
                            <a:gd name="T8" fmla="+- 0 7971 7909"/>
                            <a:gd name="T9" fmla="*/ T8 w 1026"/>
                            <a:gd name="T10" fmla="+- 0 2018 1094"/>
                            <a:gd name="T11" fmla="*/ 2018 h 1018"/>
                            <a:gd name="T12" fmla="+- 0 8327 7909"/>
                            <a:gd name="T13" fmla="*/ T12 w 1026"/>
                            <a:gd name="T14" fmla="+- 0 1108 1094"/>
                            <a:gd name="T15" fmla="*/ 1108 h 1018"/>
                            <a:gd name="T16" fmla="+- 0 8313 7909"/>
                            <a:gd name="T17" fmla="*/ T16 w 1026"/>
                            <a:gd name="T18" fmla="+- 0 1224 1094"/>
                            <a:gd name="T19" fmla="*/ 1224 h 1018"/>
                            <a:gd name="T20" fmla="+- 0 8328 7909"/>
                            <a:gd name="T21" fmla="*/ T20 w 1026"/>
                            <a:gd name="T22" fmla="+- 0 1329 1094"/>
                            <a:gd name="T23" fmla="*/ 1329 h 1018"/>
                            <a:gd name="T24" fmla="+- 0 8341 7909"/>
                            <a:gd name="T25" fmla="*/ T24 w 1026"/>
                            <a:gd name="T26" fmla="+- 0 1444 1094"/>
                            <a:gd name="T27" fmla="*/ 1444 h 1018"/>
                            <a:gd name="T28" fmla="+- 0 8216 7909"/>
                            <a:gd name="T29" fmla="*/ T28 w 1026"/>
                            <a:gd name="T30" fmla="+- 0 1738 1094"/>
                            <a:gd name="T31" fmla="*/ 1738 h 1018"/>
                            <a:gd name="T32" fmla="+- 0 8019 7909"/>
                            <a:gd name="T33" fmla="*/ T32 w 1026"/>
                            <a:gd name="T34" fmla="+- 0 2054 1094"/>
                            <a:gd name="T35" fmla="*/ 2054 h 1018"/>
                            <a:gd name="T36" fmla="+- 0 8028 7909"/>
                            <a:gd name="T37" fmla="*/ T36 w 1026"/>
                            <a:gd name="T38" fmla="+- 0 2085 1094"/>
                            <a:gd name="T39" fmla="*/ 2085 h 1018"/>
                            <a:gd name="T40" fmla="+- 0 8204 7909"/>
                            <a:gd name="T41" fmla="*/ T40 w 1026"/>
                            <a:gd name="T42" fmla="+- 0 1852 1094"/>
                            <a:gd name="T43" fmla="*/ 1852 h 1018"/>
                            <a:gd name="T44" fmla="+- 0 8332 7909"/>
                            <a:gd name="T45" fmla="*/ T44 w 1026"/>
                            <a:gd name="T46" fmla="+- 0 1578 1094"/>
                            <a:gd name="T47" fmla="*/ 1578 h 1018"/>
                            <a:gd name="T48" fmla="+- 0 8380 7909"/>
                            <a:gd name="T49" fmla="*/ T48 w 1026"/>
                            <a:gd name="T50" fmla="+- 0 1412 1094"/>
                            <a:gd name="T51" fmla="*/ 1412 h 1018"/>
                            <a:gd name="T52" fmla="+- 0 8346 7909"/>
                            <a:gd name="T53" fmla="*/ T52 w 1026"/>
                            <a:gd name="T54" fmla="+- 0 1268 1094"/>
                            <a:gd name="T55" fmla="*/ 1268 h 1018"/>
                            <a:gd name="T56" fmla="+- 0 8343 7909"/>
                            <a:gd name="T57" fmla="*/ T56 w 1026"/>
                            <a:gd name="T58" fmla="+- 0 1147 1094"/>
                            <a:gd name="T59" fmla="*/ 1147 h 1018"/>
                            <a:gd name="T60" fmla="+- 0 8374 7909"/>
                            <a:gd name="T61" fmla="*/ T60 w 1026"/>
                            <a:gd name="T62" fmla="+- 0 1095 1094"/>
                            <a:gd name="T63" fmla="*/ 1095 h 1018"/>
                            <a:gd name="T64" fmla="+- 0 8883 7909"/>
                            <a:gd name="T65" fmla="*/ T64 w 1026"/>
                            <a:gd name="T66" fmla="+- 0 1860 1094"/>
                            <a:gd name="T67" fmla="*/ 1860 h 1018"/>
                            <a:gd name="T68" fmla="+- 0 8929 7909"/>
                            <a:gd name="T69" fmla="*/ T68 w 1026"/>
                            <a:gd name="T70" fmla="+- 0 1894 1094"/>
                            <a:gd name="T71" fmla="*/ 1894 h 1018"/>
                            <a:gd name="T72" fmla="+- 0 8898 7909"/>
                            <a:gd name="T73" fmla="*/ T72 w 1026"/>
                            <a:gd name="T74" fmla="+- 0 1855 1094"/>
                            <a:gd name="T75" fmla="*/ 1855 h 1018"/>
                            <a:gd name="T76" fmla="+- 0 8921 7909"/>
                            <a:gd name="T77" fmla="*/ T76 w 1026"/>
                            <a:gd name="T78" fmla="+- 0 1855 1094"/>
                            <a:gd name="T79" fmla="*/ 1855 h 1018"/>
                            <a:gd name="T80" fmla="+- 0 8929 7909"/>
                            <a:gd name="T81" fmla="*/ T80 w 1026"/>
                            <a:gd name="T82" fmla="+- 0 1894 1094"/>
                            <a:gd name="T83" fmla="*/ 1894 h 1018"/>
                            <a:gd name="T84" fmla="+- 0 8915 7909"/>
                            <a:gd name="T85" fmla="*/ T84 w 1026"/>
                            <a:gd name="T86" fmla="+- 0 1858 1094"/>
                            <a:gd name="T87" fmla="*/ 1858 h 1018"/>
                            <a:gd name="T88" fmla="+- 0 8904 7909"/>
                            <a:gd name="T89" fmla="*/ T88 w 1026"/>
                            <a:gd name="T90" fmla="+- 0 1877 1094"/>
                            <a:gd name="T91" fmla="*/ 1877 h 1018"/>
                            <a:gd name="T92" fmla="+- 0 8920 7909"/>
                            <a:gd name="T93" fmla="*/ T92 w 1026"/>
                            <a:gd name="T94" fmla="+- 0 1873 1094"/>
                            <a:gd name="T95" fmla="*/ 1873 h 1018"/>
                            <a:gd name="T96" fmla="+- 0 8919 7909"/>
                            <a:gd name="T97" fmla="*/ T96 w 1026"/>
                            <a:gd name="T98" fmla="+- 0 1863 1094"/>
                            <a:gd name="T99" fmla="*/ 1863 h 1018"/>
                            <a:gd name="T100" fmla="+- 0 8912 7909"/>
                            <a:gd name="T101" fmla="*/ T100 w 1026"/>
                            <a:gd name="T102" fmla="+- 0 1880 1094"/>
                            <a:gd name="T103" fmla="*/ 1880 h 1018"/>
                            <a:gd name="T104" fmla="+- 0 8919 7909"/>
                            <a:gd name="T105" fmla="*/ T104 w 1026"/>
                            <a:gd name="T106" fmla="+- 0 1883 1094"/>
                            <a:gd name="T107" fmla="*/ 1883 h 1018"/>
                            <a:gd name="T108" fmla="+- 0 8911 7909"/>
                            <a:gd name="T109" fmla="*/ T108 w 1026"/>
                            <a:gd name="T110" fmla="+- 0 1865 1094"/>
                            <a:gd name="T111" fmla="*/ 1865 h 1018"/>
                            <a:gd name="T112" fmla="+- 0 8920 7909"/>
                            <a:gd name="T113" fmla="*/ T112 w 1026"/>
                            <a:gd name="T114" fmla="+- 0 1873 1094"/>
                            <a:gd name="T115" fmla="*/ 1873 h 1018"/>
                            <a:gd name="T116" fmla="+- 0 8366 7909"/>
                            <a:gd name="T117" fmla="*/ T116 w 1026"/>
                            <a:gd name="T118" fmla="+- 0 1472 1094"/>
                            <a:gd name="T119" fmla="*/ 1472 h 1018"/>
                            <a:gd name="T120" fmla="+- 0 8546 7909"/>
                            <a:gd name="T121" fmla="*/ T120 w 1026"/>
                            <a:gd name="T122" fmla="+- 0 1718 1094"/>
                            <a:gd name="T123" fmla="*/ 1718 h 1018"/>
                            <a:gd name="T124" fmla="+- 0 8349 7909"/>
                            <a:gd name="T125" fmla="*/ T124 w 1026"/>
                            <a:gd name="T126" fmla="+- 0 1795 1094"/>
                            <a:gd name="T127" fmla="*/ 1795 h 1018"/>
                            <a:gd name="T128" fmla="+- 0 8271 7909"/>
                            <a:gd name="T129" fmla="*/ T128 w 1026"/>
                            <a:gd name="T130" fmla="+- 0 1831 1094"/>
                            <a:gd name="T131" fmla="*/ 1831 h 1018"/>
                            <a:gd name="T132" fmla="+- 0 8619 7909"/>
                            <a:gd name="T133" fmla="*/ T132 w 1026"/>
                            <a:gd name="T134" fmla="+- 0 1766 1094"/>
                            <a:gd name="T135" fmla="*/ 1766 h 1018"/>
                            <a:gd name="T136" fmla="+- 0 8913 7909"/>
                            <a:gd name="T137" fmla="*/ T136 w 1026"/>
                            <a:gd name="T138" fmla="+- 0 1756 1094"/>
                            <a:gd name="T139" fmla="*/ 1756 h 1018"/>
                            <a:gd name="T140" fmla="+- 0 8610 7909"/>
                            <a:gd name="T141" fmla="*/ T140 w 1026"/>
                            <a:gd name="T142" fmla="+- 0 1719 1094"/>
                            <a:gd name="T143" fmla="*/ 1719 h 1018"/>
                            <a:gd name="T144" fmla="+- 0 8489 7909"/>
                            <a:gd name="T145" fmla="*/ T144 w 1026"/>
                            <a:gd name="T146" fmla="+- 0 1620 1094"/>
                            <a:gd name="T147" fmla="*/ 1620 h 1018"/>
                            <a:gd name="T148" fmla="+- 0 8697 7909"/>
                            <a:gd name="T149" fmla="*/ T148 w 1026"/>
                            <a:gd name="T150" fmla="+- 0 1766 1094"/>
                            <a:gd name="T151" fmla="*/ 1766 h 1018"/>
                            <a:gd name="T152" fmla="+- 0 8817 7909"/>
                            <a:gd name="T153" fmla="*/ T152 w 1026"/>
                            <a:gd name="T154" fmla="+- 0 1835 1094"/>
                            <a:gd name="T155" fmla="*/ 1835 h 1018"/>
                            <a:gd name="T156" fmla="+- 0 8918 7909"/>
                            <a:gd name="T157" fmla="*/ T156 w 1026"/>
                            <a:gd name="T158" fmla="+- 0 1827 1094"/>
                            <a:gd name="T159" fmla="*/ 1827 h 1018"/>
                            <a:gd name="T160" fmla="+- 0 8799 7909"/>
                            <a:gd name="T161" fmla="*/ T160 w 1026"/>
                            <a:gd name="T162" fmla="+- 0 1806 1094"/>
                            <a:gd name="T163" fmla="*/ 1806 h 1018"/>
                            <a:gd name="T164" fmla="+- 0 8917 7909"/>
                            <a:gd name="T165" fmla="*/ T164 w 1026"/>
                            <a:gd name="T166" fmla="+- 0 1820 1094"/>
                            <a:gd name="T167" fmla="*/ 1820 h 1018"/>
                            <a:gd name="T168" fmla="+- 0 8913 7909"/>
                            <a:gd name="T169" fmla="*/ T168 w 1026"/>
                            <a:gd name="T170" fmla="+- 0 1756 1094"/>
                            <a:gd name="T171" fmla="*/ 1756 h 1018"/>
                            <a:gd name="T172" fmla="+- 0 8928 7909"/>
                            <a:gd name="T173" fmla="*/ T172 w 1026"/>
                            <a:gd name="T174" fmla="+- 0 1805 1094"/>
                            <a:gd name="T175" fmla="*/ 1805 h 1018"/>
                            <a:gd name="T176" fmla="+- 0 8922 7909"/>
                            <a:gd name="T177" fmla="*/ T176 w 1026"/>
                            <a:gd name="T178" fmla="+- 0 1761 1094"/>
                            <a:gd name="T179" fmla="*/ 1761 h 1018"/>
                            <a:gd name="T180" fmla="+- 0 8702 7909"/>
                            <a:gd name="T181" fmla="*/ T180 w 1026"/>
                            <a:gd name="T182" fmla="+- 0 1728 1094"/>
                            <a:gd name="T183" fmla="*/ 1728 h 1018"/>
                            <a:gd name="T184" fmla="+- 0 8760 7909"/>
                            <a:gd name="T185" fmla="*/ T184 w 1026"/>
                            <a:gd name="T186" fmla="+- 0 1726 1094"/>
                            <a:gd name="T187" fmla="*/ 1726 h 1018"/>
                            <a:gd name="T188" fmla="+- 0 8377 7909"/>
                            <a:gd name="T189" fmla="*/ T188 w 1026"/>
                            <a:gd name="T190" fmla="+- 0 1299 1094"/>
                            <a:gd name="T191" fmla="*/ 1299 h 1018"/>
                            <a:gd name="T192" fmla="+- 0 8393 7909"/>
                            <a:gd name="T193" fmla="*/ T192 w 1026"/>
                            <a:gd name="T194" fmla="+- 0 1294 1094"/>
                            <a:gd name="T195" fmla="*/ 1294 h 1018"/>
                            <a:gd name="T196" fmla="+- 0 8362 7909"/>
                            <a:gd name="T197" fmla="*/ T196 w 1026"/>
                            <a:gd name="T198" fmla="+- 0 1100 1094"/>
                            <a:gd name="T199" fmla="*/ 1100 h 1018"/>
                            <a:gd name="T200" fmla="+- 0 8398 7909"/>
                            <a:gd name="T201" fmla="*/ T200 w 1026"/>
                            <a:gd name="T202" fmla="+- 0 1161 1094"/>
                            <a:gd name="T203" fmla="*/ 1161 h 10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26" h="1018">
                              <a:moveTo>
                                <a:pt x="185" y="803"/>
                              </a:moveTo>
                              <a:lnTo>
                                <a:pt x="96" y="861"/>
                              </a:lnTo>
                              <a:lnTo>
                                <a:pt x="39" y="917"/>
                              </a:lnTo>
                              <a:lnTo>
                                <a:pt x="9" y="966"/>
                              </a:lnTo>
                              <a:lnTo>
                                <a:pt x="0" y="1001"/>
                              </a:lnTo>
                              <a:lnTo>
                                <a:pt x="7" y="1015"/>
                              </a:lnTo>
                              <a:lnTo>
                                <a:pt x="13" y="1018"/>
                              </a:lnTo>
                              <a:lnTo>
                                <a:pt x="81" y="1018"/>
                              </a:lnTo>
                              <a:lnTo>
                                <a:pt x="84" y="1016"/>
                              </a:lnTo>
                              <a:lnTo>
                                <a:pt x="20" y="1016"/>
                              </a:lnTo>
                              <a:lnTo>
                                <a:pt x="29" y="978"/>
                              </a:lnTo>
                              <a:lnTo>
                                <a:pt x="62" y="924"/>
                              </a:lnTo>
                              <a:lnTo>
                                <a:pt x="116" y="863"/>
                              </a:lnTo>
                              <a:lnTo>
                                <a:pt x="185" y="803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418" y="14"/>
                              </a:lnTo>
                              <a:lnTo>
                                <a:pt x="408" y="46"/>
                              </a:lnTo>
                              <a:lnTo>
                                <a:pt x="404" y="81"/>
                              </a:lnTo>
                              <a:lnTo>
                                <a:pt x="403" y="107"/>
                              </a:lnTo>
                              <a:lnTo>
                                <a:pt x="404" y="130"/>
                              </a:lnTo>
                              <a:lnTo>
                                <a:pt x="406" y="155"/>
                              </a:lnTo>
                              <a:lnTo>
                                <a:pt x="409" y="181"/>
                              </a:lnTo>
                              <a:lnTo>
                                <a:pt x="414" y="208"/>
                              </a:lnTo>
                              <a:lnTo>
                                <a:pt x="419" y="235"/>
                              </a:lnTo>
                              <a:lnTo>
                                <a:pt x="424" y="264"/>
                              </a:lnTo>
                              <a:lnTo>
                                <a:pt x="431" y="292"/>
                              </a:lnTo>
                              <a:lnTo>
                                <a:pt x="439" y="321"/>
                              </a:lnTo>
                              <a:lnTo>
                                <a:pt x="432" y="350"/>
                              </a:lnTo>
                              <a:lnTo>
                                <a:pt x="414" y="402"/>
                              </a:lnTo>
                              <a:lnTo>
                                <a:pt x="386" y="472"/>
                              </a:lnTo>
                              <a:lnTo>
                                <a:pt x="350" y="555"/>
                              </a:lnTo>
                              <a:lnTo>
                                <a:pt x="307" y="644"/>
                              </a:lnTo>
                              <a:lnTo>
                                <a:pt x="261" y="735"/>
                              </a:lnTo>
                              <a:lnTo>
                                <a:pt x="211" y="821"/>
                              </a:lnTo>
                              <a:lnTo>
                                <a:pt x="160" y="898"/>
                              </a:lnTo>
                              <a:lnTo>
                                <a:pt x="110" y="960"/>
                              </a:lnTo>
                              <a:lnTo>
                                <a:pt x="63" y="1001"/>
                              </a:lnTo>
                              <a:lnTo>
                                <a:pt x="20" y="1016"/>
                              </a:lnTo>
                              <a:lnTo>
                                <a:pt x="84" y="1016"/>
                              </a:lnTo>
                              <a:lnTo>
                                <a:pt x="119" y="991"/>
                              </a:lnTo>
                              <a:lnTo>
                                <a:pt x="167" y="939"/>
                              </a:lnTo>
                              <a:lnTo>
                                <a:pt x="222" y="863"/>
                              </a:lnTo>
                              <a:lnTo>
                                <a:pt x="285" y="761"/>
                              </a:lnTo>
                              <a:lnTo>
                                <a:pt x="295" y="758"/>
                              </a:lnTo>
                              <a:lnTo>
                                <a:pt x="285" y="758"/>
                              </a:lnTo>
                              <a:lnTo>
                                <a:pt x="347" y="647"/>
                              </a:lnTo>
                              <a:lnTo>
                                <a:pt x="391" y="557"/>
                              </a:lnTo>
                              <a:lnTo>
                                <a:pt x="423" y="484"/>
                              </a:lnTo>
                              <a:lnTo>
                                <a:pt x="444" y="426"/>
                              </a:lnTo>
                              <a:lnTo>
                                <a:pt x="457" y="378"/>
                              </a:lnTo>
                              <a:lnTo>
                                <a:pt x="494" y="378"/>
                              </a:lnTo>
                              <a:lnTo>
                                <a:pt x="471" y="318"/>
                              </a:lnTo>
                              <a:lnTo>
                                <a:pt x="478" y="264"/>
                              </a:lnTo>
                              <a:lnTo>
                                <a:pt x="457" y="264"/>
                              </a:lnTo>
                              <a:lnTo>
                                <a:pt x="445" y="218"/>
                              </a:lnTo>
                              <a:lnTo>
                                <a:pt x="437" y="174"/>
                              </a:lnTo>
                              <a:lnTo>
                                <a:pt x="433" y="133"/>
                              </a:lnTo>
                              <a:lnTo>
                                <a:pt x="431" y="95"/>
                              </a:lnTo>
                              <a:lnTo>
                                <a:pt x="432" y="79"/>
                              </a:lnTo>
                              <a:lnTo>
                                <a:pt x="434" y="53"/>
                              </a:lnTo>
                              <a:lnTo>
                                <a:pt x="441" y="25"/>
                              </a:lnTo>
                              <a:lnTo>
                                <a:pt x="453" y="6"/>
                              </a:lnTo>
                              <a:lnTo>
                                <a:pt x="479" y="6"/>
                              </a:lnTo>
                              <a:lnTo>
                                <a:pt x="465" y="1"/>
                              </a:lnTo>
                              <a:lnTo>
                                <a:pt x="439" y="0"/>
                              </a:lnTo>
                              <a:close/>
                              <a:moveTo>
                                <a:pt x="1015" y="756"/>
                              </a:moveTo>
                              <a:lnTo>
                                <a:pt x="986" y="756"/>
                              </a:lnTo>
                              <a:lnTo>
                                <a:pt x="974" y="766"/>
                              </a:lnTo>
                              <a:lnTo>
                                <a:pt x="974" y="795"/>
                              </a:lnTo>
                              <a:lnTo>
                                <a:pt x="986" y="805"/>
                              </a:lnTo>
                              <a:lnTo>
                                <a:pt x="1015" y="805"/>
                              </a:lnTo>
                              <a:lnTo>
                                <a:pt x="1020" y="800"/>
                              </a:lnTo>
                              <a:lnTo>
                                <a:pt x="989" y="800"/>
                              </a:lnTo>
                              <a:lnTo>
                                <a:pt x="979" y="791"/>
                              </a:lnTo>
                              <a:lnTo>
                                <a:pt x="979" y="770"/>
                              </a:lnTo>
                              <a:lnTo>
                                <a:pt x="989" y="761"/>
                              </a:lnTo>
                              <a:lnTo>
                                <a:pt x="1020" y="761"/>
                              </a:lnTo>
                              <a:lnTo>
                                <a:pt x="1015" y="756"/>
                              </a:lnTo>
                              <a:close/>
                              <a:moveTo>
                                <a:pt x="1020" y="761"/>
                              </a:moveTo>
                              <a:lnTo>
                                <a:pt x="1012" y="761"/>
                              </a:lnTo>
                              <a:lnTo>
                                <a:pt x="1019" y="770"/>
                              </a:lnTo>
                              <a:lnTo>
                                <a:pt x="1019" y="791"/>
                              </a:lnTo>
                              <a:lnTo>
                                <a:pt x="1012" y="800"/>
                              </a:lnTo>
                              <a:lnTo>
                                <a:pt x="1020" y="800"/>
                              </a:lnTo>
                              <a:lnTo>
                                <a:pt x="1025" y="795"/>
                              </a:lnTo>
                              <a:lnTo>
                                <a:pt x="1025" y="766"/>
                              </a:lnTo>
                              <a:lnTo>
                                <a:pt x="1020" y="761"/>
                              </a:lnTo>
                              <a:close/>
                              <a:moveTo>
                                <a:pt x="1006" y="764"/>
                              </a:moveTo>
                              <a:lnTo>
                                <a:pt x="990" y="764"/>
                              </a:lnTo>
                              <a:lnTo>
                                <a:pt x="990" y="795"/>
                              </a:lnTo>
                              <a:lnTo>
                                <a:pt x="995" y="795"/>
                              </a:lnTo>
                              <a:lnTo>
                                <a:pt x="995" y="783"/>
                              </a:lnTo>
                              <a:lnTo>
                                <a:pt x="1008" y="783"/>
                              </a:lnTo>
                              <a:lnTo>
                                <a:pt x="1008" y="782"/>
                              </a:lnTo>
                              <a:lnTo>
                                <a:pt x="1004" y="781"/>
                              </a:lnTo>
                              <a:lnTo>
                                <a:pt x="1011" y="779"/>
                              </a:lnTo>
                              <a:lnTo>
                                <a:pt x="995" y="779"/>
                              </a:lnTo>
                              <a:lnTo>
                                <a:pt x="995" y="771"/>
                              </a:lnTo>
                              <a:lnTo>
                                <a:pt x="1010" y="771"/>
                              </a:lnTo>
                              <a:lnTo>
                                <a:pt x="1010" y="769"/>
                              </a:lnTo>
                              <a:lnTo>
                                <a:pt x="1006" y="764"/>
                              </a:lnTo>
                              <a:close/>
                              <a:moveTo>
                                <a:pt x="1008" y="783"/>
                              </a:moveTo>
                              <a:lnTo>
                                <a:pt x="1001" y="783"/>
                              </a:lnTo>
                              <a:lnTo>
                                <a:pt x="1003" y="786"/>
                              </a:lnTo>
                              <a:lnTo>
                                <a:pt x="1004" y="789"/>
                              </a:lnTo>
                              <a:lnTo>
                                <a:pt x="1005" y="795"/>
                              </a:lnTo>
                              <a:lnTo>
                                <a:pt x="1011" y="795"/>
                              </a:lnTo>
                              <a:lnTo>
                                <a:pt x="1010" y="789"/>
                              </a:lnTo>
                              <a:lnTo>
                                <a:pt x="1010" y="785"/>
                              </a:lnTo>
                              <a:lnTo>
                                <a:pt x="1008" y="783"/>
                              </a:lnTo>
                              <a:close/>
                              <a:moveTo>
                                <a:pt x="1010" y="771"/>
                              </a:moveTo>
                              <a:lnTo>
                                <a:pt x="1002" y="771"/>
                              </a:lnTo>
                              <a:lnTo>
                                <a:pt x="1004" y="772"/>
                              </a:lnTo>
                              <a:lnTo>
                                <a:pt x="1004" y="778"/>
                              </a:lnTo>
                              <a:lnTo>
                                <a:pt x="1001" y="779"/>
                              </a:lnTo>
                              <a:lnTo>
                                <a:pt x="1011" y="779"/>
                              </a:lnTo>
                              <a:lnTo>
                                <a:pt x="1011" y="775"/>
                              </a:lnTo>
                              <a:lnTo>
                                <a:pt x="1010" y="771"/>
                              </a:lnTo>
                              <a:close/>
                              <a:moveTo>
                                <a:pt x="494" y="378"/>
                              </a:moveTo>
                              <a:lnTo>
                                <a:pt x="457" y="378"/>
                              </a:lnTo>
                              <a:lnTo>
                                <a:pt x="502" y="472"/>
                              </a:lnTo>
                              <a:lnTo>
                                <a:pt x="549" y="541"/>
                              </a:lnTo>
                              <a:lnTo>
                                <a:pt x="595" y="591"/>
                              </a:lnTo>
                              <a:lnTo>
                                <a:pt x="637" y="624"/>
                              </a:lnTo>
                              <a:lnTo>
                                <a:pt x="671" y="646"/>
                              </a:lnTo>
                              <a:lnTo>
                                <a:pt x="597" y="661"/>
                              </a:lnTo>
                              <a:lnTo>
                                <a:pt x="519" y="679"/>
                              </a:lnTo>
                              <a:lnTo>
                                <a:pt x="440" y="701"/>
                              </a:lnTo>
                              <a:lnTo>
                                <a:pt x="362" y="728"/>
                              </a:lnTo>
                              <a:lnTo>
                                <a:pt x="285" y="758"/>
                              </a:lnTo>
                              <a:lnTo>
                                <a:pt x="295" y="758"/>
                              </a:lnTo>
                              <a:lnTo>
                                <a:pt x="362" y="737"/>
                              </a:lnTo>
                              <a:lnTo>
                                <a:pt x="446" y="716"/>
                              </a:lnTo>
                              <a:lnTo>
                                <a:pt x="534" y="698"/>
                              </a:lnTo>
                              <a:lnTo>
                                <a:pt x="623" y="683"/>
                              </a:lnTo>
                              <a:lnTo>
                                <a:pt x="710" y="672"/>
                              </a:lnTo>
                              <a:lnTo>
                                <a:pt x="788" y="672"/>
                              </a:lnTo>
                              <a:lnTo>
                                <a:pt x="772" y="665"/>
                              </a:lnTo>
                              <a:lnTo>
                                <a:pt x="842" y="662"/>
                              </a:lnTo>
                              <a:lnTo>
                                <a:pt x="1004" y="662"/>
                              </a:lnTo>
                              <a:lnTo>
                                <a:pt x="977" y="647"/>
                              </a:lnTo>
                              <a:lnTo>
                                <a:pt x="938" y="639"/>
                              </a:lnTo>
                              <a:lnTo>
                                <a:pt x="726" y="639"/>
                              </a:lnTo>
                              <a:lnTo>
                                <a:pt x="701" y="625"/>
                              </a:lnTo>
                              <a:lnTo>
                                <a:pt x="677" y="610"/>
                              </a:lnTo>
                              <a:lnTo>
                                <a:pt x="654" y="595"/>
                              </a:lnTo>
                              <a:lnTo>
                                <a:pt x="632" y="579"/>
                              </a:lnTo>
                              <a:lnTo>
                                <a:pt x="580" y="526"/>
                              </a:lnTo>
                              <a:lnTo>
                                <a:pt x="536" y="463"/>
                              </a:lnTo>
                              <a:lnTo>
                                <a:pt x="499" y="392"/>
                              </a:lnTo>
                              <a:lnTo>
                                <a:pt x="494" y="378"/>
                              </a:lnTo>
                              <a:close/>
                              <a:moveTo>
                                <a:pt x="788" y="672"/>
                              </a:moveTo>
                              <a:lnTo>
                                <a:pt x="710" y="672"/>
                              </a:lnTo>
                              <a:lnTo>
                                <a:pt x="778" y="703"/>
                              </a:lnTo>
                              <a:lnTo>
                                <a:pt x="846" y="727"/>
                              </a:lnTo>
                              <a:lnTo>
                                <a:pt x="908" y="741"/>
                              </a:lnTo>
                              <a:lnTo>
                                <a:pt x="961" y="747"/>
                              </a:lnTo>
                              <a:lnTo>
                                <a:pt x="982" y="745"/>
                              </a:lnTo>
                              <a:lnTo>
                                <a:pt x="998" y="741"/>
                              </a:lnTo>
                              <a:lnTo>
                                <a:pt x="1009" y="733"/>
                              </a:lnTo>
                              <a:lnTo>
                                <a:pt x="1011" y="730"/>
                              </a:lnTo>
                              <a:lnTo>
                                <a:pt x="982" y="730"/>
                              </a:lnTo>
                              <a:lnTo>
                                <a:pt x="941" y="725"/>
                              </a:lnTo>
                              <a:lnTo>
                                <a:pt x="890" y="712"/>
                              </a:lnTo>
                              <a:lnTo>
                                <a:pt x="832" y="692"/>
                              </a:lnTo>
                              <a:lnTo>
                                <a:pt x="788" y="672"/>
                              </a:lnTo>
                              <a:close/>
                              <a:moveTo>
                                <a:pt x="1015" y="723"/>
                              </a:moveTo>
                              <a:lnTo>
                                <a:pt x="1008" y="726"/>
                              </a:lnTo>
                              <a:lnTo>
                                <a:pt x="996" y="730"/>
                              </a:lnTo>
                              <a:lnTo>
                                <a:pt x="1011" y="730"/>
                              </a:lnTo>
                              <a:lnTo>
                                <a:pt x="1015" y="723"/>
                              </a:lnTo>
                              <a:close/>
                              <a:moveTo>
                                <a:pt x="1004" y="662"/>
                              </a:moveTo>
                              <a:lnTo>
                                <a:pt x="842" y="662"/>
                              </a:lnTo>
                              <a:lnTo>
                                <a:pt x="925" y="664"/>
                              </a:lnTo>
                              <a:lnTo>
                                <a:pt x="992" y="679"/>
                              </a:lnTo>
                              <a:lnTo>
                                <a:pt x="1019" y="711"/>
                              </a:lnTo>
                              <a:lnTo>
                                <a:pt x="1022" y="704"/>
                              </a:lnTo>
                              <a:lnTo>
                                <a:pt x="1025" y="701"/>
                              </a:lnTo>
                              <a:lnTo>
                                <a:pt x="1025" y="693"/>
                              </a:lnTo>
                              <a:lnTo>
                                <a:pt x="1013" y="667"/>
                              </a:lnTo>
                              <a:lnTo>
                                <a:pt x="1004" y="662"/>
                              </a:lnTo>
                              <a:close/>
                              <a:moveTo>
                                <a:pt x="851" y="632"/>
                              </a:moveTo>
                              <a:lnTo>
                                <a:pt x="823" y="632"/>
                              </a:lnTo>
                              <a:lnTo>
                                <a:pt x="793" y="634"/>
                              </a:lnTo>
                              <a:lnTo>
                                <a:pt x="726" y="639"/>
                              </a:lnTo>
                              <a:lnTo>
                                <a:pt x="938" y="639"/>
                              </a:lnTo>
                              <a:lnTo>
                                <a:pt x="922" y="636"/>
                              </a:lnTo>
                              <a:lnTo>
                                <a:pt x="851" y="632"/>
                              </a:lnTo>
                              <a:close/>
                              <a:moveTo>
                                <a:pt x="489" y="86"/>
                              </a:moveTo>
                              <a:lnTo>
                                <a:pt x="483" y="117"/>
                              </a:lnTo>
                              <a:lnTo>
                                <a:pt x="477" y="156"/>
                              </a:lnTo>
                              <a:lnTo>
                                <a:pt x="468" y="205"/>
                              </a:lnTo>
                              <a:lnTo>
                                <a:pt x="457" y="264"/>
                              </a:lnTo>
                              <a:lnTo>
                                <a:pt x="478" y="264"/>
                              </a:lnTo>
                              <a:lnTo>
                                <a:pt x="479" y="258"/>
                              </a:lnTo>
                              <a:lnTo>
                                <a:pt x="484" y="200"/>
                              </a:lnTo>
                              <a:lnTo>
                                <a:pt x="487" y="143"/>
                              </a:lnTo>
                              <a:lnTo>
                                <a:pt x="489" y="86"/>
                              </a:lnTo>
                              <a:close/>
                              <a:moveTo>
                                <a:pt x="479" y="6"/>
                              </a:moveTo>
                              <a:lnTo>
                                <a:pt x="453" y="6"/>
                              </a:lnTo>
                              <a:lnTo>
                                <a:pt x="464" y="14"/>
                              </a:lnTo>
                              <a:lnTo>
                                <a:pt x="475" y="25"/>
                              </a:lnTo>
                              <a:lnTo>
                                <a:pt x="484" y="42"/>
                              </a:lnTo>
                              <a:lnTo>
                                <a:pt x="489" y="67"/>
                              </a:lnTo>
                              <a:lnTo>
                                <a:pt x="493" y="28"/>
                              </a:lnTo>
                              <a:lnTo>
                                <a:pt x="484" y="9"/>
                              </a:lnTo>
                              <a:lnTo>
                                <a:pt x="47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F0C50" id="AutoShape 3" o:spid="_x0000_s1026" style="position:absolute;margin-left:395.45pt;margin-top:54.7pt;width:51.3pt;height:50.9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" path="m185,803l96,861,39,917,9,966,,1001r7,14l13,1018r68,l84,1016r-64,l29,978,62,924r54,-61l185,803xm439,l418,14,408,46r-4,35l403,107r1,23l406,155r3,26l414,208r5,27l424,264r7,28l439,321r-7,29l414,402r-28,70l350,555r-43,89l261,735r-50,86l160,898r-50,62l63,1001r-43,15l84,1016r35,-25l167,939r55,-76l285,761r10,-3l285,758,347,647r44,-90l423,484r21,-58l457,378r37,l471,318r7,-54l457,264,445,218r-8,-44l433,133,431,95r1,-16l434,53r7,-28l453,6r26,l465,1,439,xm1015,756r-29,l974,766r,29l986,805r29,l1020,800r-31,l979,791r,-21l989,761r31,l1015,756xm1020,761r-8,l1019,770r,21l1012,800r8,l1025,795r,-29l1020,761xm1006,764r-16,l990,795r5,l995,783r13,l1008,782r-4,-1l1011,779r-16,l995,771r15,l1010,769r-4,-5xm1008,783r-7,l1003,786r1,3l1005,795r6,l1010,789r,-4l1008,783xm1010,771r-8,l1004,772r,6l1001,779r10,l1011,775r-1,-4xm494,378r-37,l502,472r47,69l595,591r42,33l671,646r-74,15l519,679r-79,22l362,728r-77,30l295,758r67,-21l446,716r88,-18l623,683r87,-11l788,672r-16,-7l842,662r162,l977,647r-39,-8l726,639,701,625,677,610,654,595,632,579,580,526,536,463,499,392r-5,-14xm788,672r-78,l778,703r68,24l908,741r53,6l982,745r16,-4l1009,733r2,-3l982,730r-41,-5l890,712,832,692,788,672xm1015,723r-7,3l996,730r15,l1015,723xm1004,662r-162,l925,664r67,15l1019,711r3,-7l1025,701r,-8l1013,667r-9,-5xm851,632r-28,l793,634r-67,5l938,639r-16,-3l851,632xm489,86r-6,31l477,156r-9,49l457,264r21,l479,258r5,-58l487,143r2,-57xm479,6r-26,l464,14r11,11l484,42r5,25l493,28,484,9,479,6xe" fillcolor="#ffd8d8" stroked="f">
                <v:path arrowok="t" o:connecttype="custom" o:connectlocs="5715,1308100;51435,1341120;39370,1281430;265430,703580;256540,777240;266065,843915;274320,916940;194945,1103630;69850,1304290;75565,1323975;187325,1176020;268605,1002030;299085,896620;277495,805180;275590,728345;295275,695325;618490,1181100;647700,1202690;628015,1177925;642620,1177925;647700,1202690;638810,1179830;631825,1191895;641985,1189355;641350,1183005;636905,1193800;641350,1195705;636270,1184275;641985,1189355;290195,934720;404495,1090930;279400,1139825;229870,1162685;450850,1121410;637540,1115060;445135,1091565;368300,1028700;500380,1121410;576580,1165225;640715,1160145;565150,1146810;640080,1155700;637540,1115060;647065,1146175;643255,1118235;503555,1097280;540385,1096010;297180,824865;307340,821690;287655,698500;310515,73723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D60B6">
        <w:t>Za</w:t>
      </w:r>
      <w:r w:rsidR="00AD60B6">
        <w:rPr>
          <w:spacing w:val="-1"/>
        </w:rPr>
        <w:t xml:space="preserve"> </w:t>
      </w:r>
      <w:proofErr w:type="spellStart"/>
      <w:r w:rsidR="00AD60B6">
        <w:t>prodávajícího</w:t>
      </w:r>
      <w:proofErr w:type="spellEnd"/>
      <w:r w:rsidR="00AD60B6">
        <w:t>:</w:t>
      </w:r>
      <w:r w:rsidR="00AD60B6">
        <w:tab/>
        <w:t>Za</w:t>
      </w:r>
      <w:r w:rsidR="00AD60B6">
        <w:rPr>
          <w:spacing w:val="-2"/>
        </w:rPr>
        <w:t xml:space="preserve"> </w:t>
      </w:r>
      <w:proofErr w:type="spellStart"/>
      <w:r w:rsidR="00AD60B6">
        <w:t>kupujícího</w:t>
      </w:r>
      <w:proofErr w:type="spellEnd"/>
      <w:r w:rsidR="00AD60B6">
        <w:t>:</w:t>
      </w:r>
    </w:p>
    <w:p w:rsidR="00556E31" w:rsidRDefault="00556E31">
      <w:pPr>
        <w:pStyle w:val="Zkladntext"/>
        <w:rPr>
          <w:sz w:val="20"/>
        </w:rPr>
      </w:pPr>
    </w:p>
    <w:p w:rsidR="00556E31" w:rsidRDefault="00556E31">
      <w:pPr>
        <w:pStyle w:val="Zkladntext"/>
        <w:spacing w:before="9"/>
        <w:rPr>
          <w:sz w:val="16"/>
        </w:rPr>
      </w:pPr>
    </w:p>
    <w:p w:rsidR="00556E31" w:rsidRDefault="00556E31">
      <w:pPr>
        <w:rPr>
          <w:sz w:val="16"/>
        </w:rPr>
        <w:sectPr w:rsidR="00556E31">
          <w:pgSz w:w="11910" w:h="16840"/>
          <w:pgMar w:top="1340" w:right="1300" w:bottom="1700" w:left="1300" w:header="0" w:footer="1514" w:gutter="0"/>
          <w:cols w:space="708"/>
        </w:sectPr>
      </w:pPr>
    </w:p>
    <w:p w:rsidR="00556E31" w:rsidRDefault="00AD60B6">
      <w:pPr>
        <w:pStyle w:val="Zkladntext"/>
        <w:spacing w:before="11"/>
        <w:rPr>
          <w:sz w:val="26"/>
        </w:rPr>
      </w:pPr>
      <w:r>
        <w:br w:type="column"/>
      </w:r>
    </w:p>
    <w:p w:rsidR="00556E31" w:rsidRDefault="00AD60B6">
      <w:pPr>
        <w:pStyle w:val="Zkladntext"/>
        <w:rPr>
          <w:sz w:val="20"/>
        </w:rPr>
      </w:pPr>
      <w:r>
        <w:br w:type="column"/>
      </w:r>
    </w:p>
    <w:p w:rsidR="00556E31" w:rsidRDefault="00556E31">
      <w:pPr>
        <w:pStyle w:val="Zkladntext"/>
        <w:spacing w:before="10"/>
        <w:rPr>
          <w:sz w:val="16"/>
        </w:rPr>
      </w:pPr>
    </w:p>
    <w:p w:rsidR="00556E31" w:rsidRDefault="00556E31">
      <w:pPr>
        <w:spacing w:line="192" w:lineRule="exact"/>
        <w:rPr>
          <w:sz w:val="16"/>
        </w:rPr>
        <w:sectPr w:rsidR="00556E31">
          <w:type w:val="continuous"/>
          <w:pgSz w:w="11910" w:h="16840"/>
          <w:pgMar w:top="1340" w:right="1300" w:bottom="1700" w:left="1300" w:header="708" w:footer="708" w:gutter="0"/>
          <w:cols w:num="4" w:space="708" w:equalWidth="0">
            <w:col w:w="1288" w:space="294"/>
            <w:col w:w="1589" w:space="1804"/>
            <w:col w:w="1832" w:space="244"/>
            <w:col w:w="2259"/>
          </w:cols>
        </w:sectPr>
      </w:pPr>
    </w:p>
    <w:p w:rsidR="00556E31" w:rsidRDefault="00AD60B6">
      <w:pPr>
        <w:pStyle w:val="Zkladntext"/>
        <w:tabs>
          <w:tab w:val="left" w:pos="5069"/>
        </w:tabs>
        <w:spacing w:line="247" w:lineRule="exact"/>
        <w:ind w:left="115"/>
      </w:pPr>
      <w:r>
        <w:t>…………………………………………………</w:t>
      </w:r>
      <w:r>
        <w:tab/>
        <w:t>………………………………………………………………..</w:t>
      </w:r>
    </w:p>
    <w:p w:rsidR="00556E31" w:rsidRDefault="00AD60B6">
      <w:pPr>
        <w:pStyle w:val="Zkladntext"/>
        <w:tabs>
          <w:tab w:val="left" w:pos="4363"/>
        </w:tabs>
        <w:ind w:left="115"/>
      </w:pPr>
      <w:proofErr w:type="spellStart"/>
      <w:r>
        <w:t>MUDr</w:t>
      </w:r>
      <w:proofErr w:type="spellEnd"/>
      <w:r>
        <w:t xml:space="preserve">. Pavel </w:t>
      </w:r>
      <w:proofErr w:type="spellStart"/>
      <w:r>
        <w:t>Matýšek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jednatel</w:t>
      </w:r>
      <w:proofErr w:type="spellEnd"/>
      <w:r>
        <w:tab/>
        <w:t xml:space="preserve">doc. </w:t>
      </w:r>
      <w:proofErr w:type="spellStart"/>
      <w:r>
        <w:t>PaedDr</w:t>
      </w:r>
      <w:proofErr w:type="spellEnd"/>
      <w:r>
        <w:t xml:space="preserve">. </w:t>
      </w:r>
      <w:proofErr w:type="spellStart"/>
      <w:r>
        <w:t>Ladislav</w:t>
      </w:r>
      <w:proofErr w:type="spellEnd"/>
      <w:r>
        <w:t xml:space="preserve"> </w:t>
      </w:r>
      <w:proofErr w:type="spellStart"/>
      <w:r>
        <w:t>Bláha</w:t>
      </w:r>
      <w:proofErr w:type="spellEnd"/>
      <w:r>
        <w:t xml:space="preserve">, Ph.D., </w:t>
      </w:r>
      <w:proofErr w:type="spellStart"/>
      <w:r>
        <w:t>děkan</w:t>
      </w:r>
      <w:proofErr w:type="spellEnd"/>
      <w:r>
        <w:t xml:space="preserve"> PF</w:t>
      </w:r>
      <w:r>
        <w:rPr>
          <w:spacing w:val="-8"/>
        </w:rPr>
        <w:t xml:space="preserve"> </w:t>
      </w:r>
      <w:r>
        <w:t>UJEP</w:t>
      </w:r>
    </w:p>
    <w:sectPr w:rsidR="00556E31">
      <w:type w:val="continuous"/>
      <w:pgSz w:w="11910" w:h="16840"/>
      <w:pgMar w:top="1340" w:right="1300" w:bottom="17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B6" w:rsidRDefault="00AD60B6">
      <w:r>
        <w:separator/>
      </w:r>
    </w:p>
  </w:endnote>
  <w:endnote w:type="continuationSeparator" w:id="0">
    <w:p w:rsidR="00AD60B6" w:rsidRDefault="00AD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E31" w:rsidRDefault="0056620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6564630</wp:posOffset>
              </wp:positionH>
              <wp:positionV relativeFrom="page">
                <wp:posOffset>9582785</wp:posOffset>
              </wp:positionV>
              <wp:extent cx="121920" cy="196850"/>
              <wp:effectExtent l="1905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E31" w:rsidRDefault="00AD60B6">
                          <w:pPr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9pt;margin-top:754.55pt;width:9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Gr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" filled="f" stroked="f">
              <v:textbox inset="0,0,0,0">
                <w:txbxContent>
                  <w:p w:rsidR="00556E31" w:rsidRDefault="00AD60B6">
                    <w:pPr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B6" w:rsidRDefault="00AD60B6">
      <w:r>
        <w:separator/>
      </w:r>
    </w:p>
  </w:footnote>
  <w:footnote w:type="continuationSeparator" w:id="0">
    <w:p w:rsidR="00AD60B6" w:rsidRDefault="00AD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0CFD"/>
    <w:multiLevelType w:val="hybridMultilevel"/>
    <w:tmpl w:val="CCA68C70"/>
    <w:lvl w:ilvl="0" w:tplc="2170411A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F24E32DE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DD8841FE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3A843ADC"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84ECD172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91107C2A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B5F051B0">
      <w:numFmt w:val="bullet"/>
      <w:lvlText w:val="•"/>
      <w:lvlJc w:val="left"/>
      <w:pPr>
        <w:ind w:left="5559" w:hanging="360"/>
      </w:pPr>
      <w:rPr>
        <w:rFonts w:hint="default"/>
      </w:rPr>
    </w:lvl>
    <w:lvl w:ilvl="7" w:tplc="40F66724"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4DA2A200">
      <w:numFmt w:val="bullet"/>
      <w:lvlText w:val="•"/>
      <w:lvlJc w:val="left"/>
      <w:pPr>
        <w:ind w:left="7253" w:hanging="360"/>
      </w:pPr>
      <w:rPr>
        <w:rFonts w:hint="default"/>
      </w:rPr>
    </w:lvl>
  </w:abstractNum>
  <w:abstractNum w:abstractNumId="1" w15:restartNumberingAfterBreak="0">
    <w:nsid w:val="20BC0BE9"/>
    <w:multiLevelType w:val="hybridMultilevel"/>
    <w:tmpl w:val="5A4806CC"/>
    <w:lvl w:ilvl="0" w:tplc="1D00C84C">
      <w:start w:val="1"/>
      <w:numFmt w:val="upperRoman"/>
      <w:lvlText w:val="%1."/>
      <w:lvlJc w:val="left"/>
      <w:pPr>
        <w:ind w:left="4272" w:hanging="488"/>
        <w:jc w:val="right"/>
      </w:pPr>
      <w:rPr>
        <w:rFonts w:ascii="Times New Roman" w:eastAsia="Times New Roman" w:hAnsi="Times New Roman" w:cs="Times New Roman" w:hint="default"/>
        <w:w w:val="79"/>
        <w:sz w:val="24"/>
        <w:szCs w:val="24"/>
      </w:rPr>
    </w:lvl>
    <w:lvl w:ilvl="1" w:tplc="A8729AE0">
      <w:numFmt w:val="bullet"/>
      <w:lvlText w:val="•"/>
      <w:lvlJc w:val="left"/>
      <w:pPr>
        <w:ind w:left="4782" w:hanging="488"/>
      </w:pPr>
      <w:rPr>
        <w:rFonts w:hint="default"/>
      </w:rPr>
    </w:lvl>
    <w:lvl w:ilvl="2" w:tplc="26587142">
      <w:numFmt w:val="bullet"/>
      <w:lvlText w:val="•"/>
      <w:lvlJc w:val="left"/>
      <w:pPr>
        <w:ind w:left="5285" w:hanging="488"/>
      </w:pPr>
      <w:rPr>
        <w:rFonts w:hint="default"/>
      </w:rPr>
    </w:lvl>
    <w:lvl w:ilvl="3" w:tplc="4CCC8270">
      <w:numFmt w:val="bullet"/>
      <w:lvlText w:val="•"/>
      <w:lvlJc w:val="left"/>
      <w:pPr>
        <w:ind w:left="5787" w:hanging="488"/>
      </w:pPr>
      <w:rPr>
        <w:rFonts w:hint="default"/>
      </w:rPr>
    </w:lvl>
    <w:lvl w:ilvl="4" w:tplc="651688AA">
      <w:numFmt w:val="bullet"/>
      <w:lvlText w:val="•"/>
      <w:lvlJc w:val="left"/>
      <w:pPr>
        <w:ind w:left="6290" w:hanging="488"/>
      </w:pPr>
      <w:rPr>
        <w:rFonts w:hint="default"/>
      </w:rPr>
    </w:lvl>
    <w:lvl w:ilvl="5" w:tplc="54CEC25E">
      <w:numFmt w:val="bullet"/>
      <w:lvlText w:val="•"/>
      <w:lvlJc w:val="left"/>
      <w:pPr>
        <w:ind w:left="6793" w:hanging="488"/>
      </w:pPr>
      <w:rPr>
        <w:rFonts w:hint="default"/>
      </w:rPr>
    </w:lvl>
    <w:lvl w:ilvl="6" w:tplc="34D2E2BA">
      <w:numFmt w:val="bullet"/>
      <w:lvlText w:val="•"/>
      <w:lvlJc w:val="left"/>
      <w:pPr>
        <w:ind w:left="7295" w:hanging="488"/>
      </w:pPr>
      <w:rPr>
        <w:rFonts w:hint="default"/>
      </w:rPr>
    </w:lvl>
    <w:lvl w:ilvl="7" w:tplc="B94ABA26">
      <w:numFmt w:val="bullet"/>
      <w:lvlText w:val="•"/>
      <w:lvlJc w:val="left"/>
      <w:pPr>
        <w:ind w:left="7798" w:hanging="488"/>
      </w:pPr>
      <w:rPr>
        <w:rFonts w:hint="default"/>
      </w:rPr>
    </w:lvl>
    <w:lvl w:ilvl="8" w:tplc="FBB6326C">
      <w:numFmt w:val="bullet"/>
      <w:lvlText w:val="•"/>
      <w:lvlJc w:val="left"/>
      <w:pPr>
        <w:ind w:left="8301" w:hanging="488"/>
      </w:pPr>
      <w:rPr>
        <w:rFonts w:hint="default"/>
      </w:rPr>
    </w:lvl>
  </w:abstractNum>
  <w:abstractNum w:abstractNumId="2" w15:restartNumberingAfterBreak="0">
    <w:nsid w:val="24F20414"/>
    <w:multiLevelType w:val="hybridMultilevel"/>
    <w:tmpl w:val="21041D64"/>
    <w:lvl w:ilvl="0" w:tplc="F5CE79C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8E41BB0">
      <w:start w:val="1"/>
      <w:numFmt w:val="lowerLetter"/>
      <w:lvlText w:val="%2."/>
      <w:lvlJc w:val="left"/>
      <w:pPr>
        <w:ind w:left="1196" w:hanging="360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2" w:tplc="843A3AA8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9EACD0F2"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7BC5038">
      <w:numFmt w:val="bullet"/>
      <w:lvlText w:val="•"/>
      <w:lvlJc w:val="left"/>
      <w:pPr>
        <w:ind w:left="3782" w:hanging="360"/>
      </w:pPr>
      <w:rPr>
        <w:rFonts w:hint="default"/>
      </w:rPr>
    </w:lvl>
    <w:lvl w:ilvl="5" w:tplc="0E0C3C96"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A98A80CE">
      <w:numFmt w:val="bullet"/>
      <w:lvlText w:val="•"/>
      <w:lvlJc w:val="left"/>
      <w:pPr>
        <w:ind w:left="5503" w:hanging="360"/>
      </w:pPr>
      <w:rPr>
        <w:rFonts w:hint="default"/>
      </w:rPr>
    </w:lvl>
    <w:lvl w:ilvl="7" w:tplc="DEB46166"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EB8CE05E">
      <w:numFmt w:val="bullet"/>
      <w:lvlText w:val="•"/>
      <w:lvlJc w:val="left"/>
      <w:pPr>
        <w:ind w:left="7224" w:hanging="360"/>
      </w:pPr>
      <w:rPr>
        <w:rFonts w:hint="default"/>
      </w:rPr>
    </w:lvl>
  </w:abstractNum>
  <w:abstractNum w:abstractNumId="3" w15:restartNumberingAfterBreak="0">
    <w:nsid w:val="2C69727B"/>
    <w:multiLevelType w:val="hybridMultilevel"/>
    <w:tmpl w:val="4444568C"/>
    <w:lvl w:ilvl="0" w:tplc="D0805326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39D2A89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502ACFC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E41A6EBC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57C165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3FA408C0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248468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AF0625F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142276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4" w15:restartNumberingAfterBreak="0">
    <w:nsid w:val="3E78517F"/>
    <w:multiLevelType w:val="hybridMultilevel"/>
    <w:tmpl w:val="64FA2596"/>
    <w:lvl w:ilvl="0" w:tplc="73EC843E">
      <w:start w:val="1"/>
      <w:numFmt w:val="decimal"/>
      <w:lvlText w:val="%1."/>
      <w:lvlJc w:val="left"/>
      <w:pPr>
        <w:ind w:left="836" w:hanging="360"/>
        <w:jc w:val="righ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CC488E9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CFA2F75A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D9D43E5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D1C899F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AE4292D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3945F20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BECC4D9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F07EBC1E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5" w15:restartNumberingAfterBreak="0">
    <w:nsid w:val="42E45FAD"/>
    <w:multiLevelType w:val="hybridMultilevel"/>
    <w:tmpl w:val="68A26D0A"/>
    <w:lvl w:ilvl="0" w:tplc="73C49B6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525B0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E37A6030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7458B29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F098828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9800D5B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F6CEE6F4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AA8E84E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12B4F148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6" w15:restartNumberingAfterBreak="0">
    <w:nsid w:val="70135A40"/>
    <w:multiLevelType w:val="hybridMultilevel"/>
    <w:tmpl w:val="142EB182"/>
    <w:lvl w:ilvl="0" w:tplc="6F64D4C0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4A96F47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0B9CBBE2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7616C97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923EB7B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80AE552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1BAC0570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D2521B4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D0E8EAAC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31"/>
    <w:rsid w:val="00556E31"/>
    <w:rsid w:val="0056620A"/>
    <w:rsid w:val="00647553"/>
    <w:rsid w:val="00A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0049F"/>
  <w15:docId w15:val="{129F231F-181D-426C-9603-7EF069C4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7" w:right="-18"/>
      <w:outlineLvl w:val="0"/>
    </w:pPr>
    <w:rPr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kubistova@uje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@pal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la.cz/servis-stroj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denka.kubistova@uj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PALA sro - KS UJEP - EBA 6655.docx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PALA sro - KS UJEP - EBA 6655.docx</dc:title>
  <dc:creator>JeÅ¾ek Marek</dc:creator>
  <cp:lastModifiedBy>Hana Pekárková</cp:lastModifiedBy>
  <cp:revision>3</cp:revision>
  <dcterms:created xsi:type="dcterms:W3CDTF">2025-11-26T14:00:00Z</dcterms:created>
  <dcterms:modified xsi:type="dcterms:W3CDTF">2025-11-26T14:01:00Z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</Properties>
</file>