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C7C38" w14:textId="77777777" w:rsidR="00D665C9" w:rsidRDefault="00D665C9" w:rsidP="00D665C9">
      <w:pPr>
        <w:rPr>
          <w:rFonts w:ascii="Arial" w:hAnsi="Arial" w:cs="Arial"/>
          <w:sz w:val="20"/>
        </w:rPr>
      </w:pPr>
    </w:p>
    <w:p w14:paraId="61966CB9" w14:textId="77777777"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14:paraId="62D5EEAA" w14:textId="08E1B8B4"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00B751ED">
        <w:rPr>
          <w:rFonts w:ascii="Arial" w:hAnsi="Arial" w:cs="Arial"/>
          <w:b/>
          <w:sz w:val="36"/>
          <w:szCs w:val="36"/>
        </w:rPr>
        <w:t>dohledu energetického specialisty</w:t>
      </w:r>
    </w:p>
    <w:p w14:paraId="4431DA75"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47968728" w14:textId="77777777" w:rsidR="004065AA" w:rsidRDefault="004065AA" w:rsidP="00E04715">
      <w:pPr>
        <w:suppressAutoHyphens/>
        <w:spacing w:before="40" w:after="60"/>
        <w:jc w:val="both"/>
        <w:rPr>
          <w:rFonts w:ascii="Arial" w:hAnsi="Arial" w:cs="Arial"/>
          <w:sz w:val="20"/>
          <w:szCs w:val="20"/>
        </w:rPr>
      </w:pPr>
    </w:p>
    <w:p w14:paraId="74CBDC66" w14:textId="77777777" w:rsidR="00582A65" w:rsidRDefault="00582A65" w:rsidP="00E04715">
      <w:pPr>
        <w:suppressAutoHyphens/>
        <w:spacing w:before="40" w:after="60"/>
        <w:jc w:val="both"/>
        <w:rPr>
          <w:rFonts w:ascii="Arial" w:hAnsi="Arial" w:cs="Arial"/>
          <w:sz w:val="20"/>
          <w:szCs w:val="20"/>
        </w:rPr>
      </w:pPr>
    </w:p>
    <w:p w14:paraId="4BD33136" w14:textId="77777777"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14:paraId="0013BDB6" w14:textId="77777777"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14:paraId="1061A179" w14:textId="77777777"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14:paraId="0C7C54D6" w14:textId="223090B6" w:rsid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proofErr w:type="spellStart"/>
      <w:r w:rsidR="009B7A32">
        <w:rPr>
          <w:rFonts w:ascii="Arial" w:hAnsi="Arial" w:cs="Arial"/>
          <w:sz w:val="20"/>
          <w:szCs w:val="20"/>
        </w:rPr>
        <w:t>xxxxxxxxxxxxxxxxxxx</w:t>
      </w:r>
      <w:proofErr w:type="spellEnd"/>
    </w:p>
    <w:p w14:paraId="18CF4784" w14:textId="2767709C" w:rsidR="00756C9D" w:rsidRPr="00756C9D" w:rsidRDefault="002C109C" w:rsidP="00756C9D">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r>
      <w:r w:rsidR="00756C9D" w:rsidRPr="00756C9D">
        <w:rPr>
          <w:rFonts w:ascii="Arial" w:hAnsi="Arial" w:cs="Arial"/>
          <w:sz w:val="20"/>
          <w:szCs w:val="20"/>
        </w:rPr>
        <w:t>ve věcech technických:</w:t>
      </w:r>
      <w:r w:rsidR="00756C9D" w:rsidRPr="00756C9D">
        <w:rPr>
          <w:rFonts w:ascii="Arial" w:hAnsi="Arial" w:cs="Arial"/>
          <w:sz w:val="20"/>
          <w:szCs w:val="20"/>
        </w:rPr>
        <w:tab/>
      </w:r>
      <w:r w:rsidR="00756C9D" w:rsidRPr="00756C9D">
        <w:rPr>
          <w:rFonts w:ascii="Arial" w:hAnsi="Arial" w:cs="Arial"/>
          <w:sz w:val="20"/>
          <w:szCs w:val="20"/>
        </w:rPr>
        <w:tab/>
      </w:r>
      <w:proofErr w:type="spellStart"/>
      <w:r w:rsidR="009B7A32">
        <w:rPr>
          <w:rFonts w:ascii="Arial" w:hAnsi="Arial" w:cs="Arial"/>
          <w:sz w:val="20"/>
          <w:szCs w:val="20"/>
        </w:rPr>
        <w:t>xxxxxxxxxxxxxxxxxxx</w:t>
      </w:r>
      <w:proofErr w:type="spellEnd"/>
    </w:p>
    <w:p w14:paraId="62F755F5" w14:textId="46AE57EB"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proofErr w:type="spellStart"/>
      <w:r w:rsidR="009B7A32">
        <w:rPr>
          <w:rFonts w:ascii="Arial" w:hAnsi="Arial" w:cs="Arial"/>
          <w:sz w:val="20"/>
          <w:szCs w:val="20"/>
        </w:rPr>
        <w:t>xxxxxxxxxxxxxxxxxxx</w:t>
      </w:r>
      <w:proofErr w:type="spellEnd"/>
    </w:p>
    <w:p w14:paraId="45A978D4" w14:textId="3D7ECD29"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 xml:space="preserve">e-mail: </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proofErr w:type="spellStart"/>
      <w:r w:rsidR="009B7A32">
        <w:rPr>
          <w:rFonts w:ascii="Arial" w:hAnsi="Arial" w:cs="Arial"/>
          <w:sz w:val="20"/>
          <w:szCs w:val="20"/>
        </w:rPr>
        <w:t>xxxxxxxxxxxxxxxxxxx</w:t>
      </w:r>
      <w:proofErr w:type="spellEnd"/>
    </w:p>
    <w:p w14:paraId="118D4911"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14:paraId="7438C1CD"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14:paraId="406FD141" w14:textId="77777777" w:rsidR="00756C9D" w:rsidRPr="00756C9D" w:rsidRDefault="00756C9D" w:rsidP="002C109C">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p>
    <w:p w14:paraId="1CBB8727"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14:paraId="613CA328"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14:paraId="6E4C1403" w14:textId="77777777"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14:paraId="77A8B92A" w14:textId="77777777"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14:paraId="1ED466B0" w14:textId="77777777" w:rsidR="00234754" w:rsidRPr="00586038" w:rsidRDefault="00234754" w:rsidP="00756C9D">
      <w:pPr>
        <w:pStyle w:val="Zkladntext"/>
        <w:tabs>
          <w:tab w:val="left" w:pos="0"/>
          <w:tab w:val="num" w:pos="576"/>
        </w:tabs>
        <w:ind w:firstLine="397"/>
        <w:rPr>
          <w:rFonts w:ascii="Arial" w:hAnsi="Arial" w:cs="Arial"/>
          <w:b/>
          <w:bCs/>
          <w:sz w:val="20"/>
          <w:szCs w:val="20"/>
        </w:rPr>
      </w:pPr>
    </w:p>
    <w:p w14:paraId="17B5F4D3" w14:textId="77777777" w:rsidR="00F23471" w:rsidRPr="00586038" w:rsidRDefault="00F23471" w:rsidP="00F23471">
      <w:pPr>
        <w:pStyle w:val="Nadpis2"/>
        <w:rPr>
          <w:rFonts w:ascii="Arial" w:hAnsi="Arial" w:cs="Arial"/>
          <w:b/>
          <w:sz w:val="20"/>
          <w:szCs w:val="20"/>
        </w:rPr>
      </w:pPr>
      <w:r>
        <w:rPr>
          <w:rFonts w:ascii="Arial" w:hAnsi="Arial" w:cs="Arial"/>
          <w:b/>
          <w:sz w:val="20"/>
          <w:szCs w:val="20"/>
        </w:rPr>
        <w:t>Příkazník:</w:t>
      </w:r>
      <w:r w:rsidRPr="00586038">
        <w:rPr>
          <w:rFonts w:ascii="Arial" w:hAnsi="Arial" w:cs="Arial"/>
          <w:b/>
          <w:sz w:val="20"/>
          <w:szCs w:val="20"/>
        </w:rPr>
        <w:tab/>
      </w:r>
      <w:r>
        <w:rPr>
          <w:rFonts w:ascii="Arial" w:hAnsi="Arial" w:cs="Arial"/>
          <w:b/>
          <w:sz w:val="20"/>
          <w:szCs w:val="20"/>
        </w:rPr>
        <w:tab/>
      </w:r>
      <w:r>
        <w:rPr>
          <w:rFonts w:ascii="Arial" w:hAnsi="Arial" w:cs="Arial"/>
          <w:b/>
          <w:sz w:val="20"/>
          <w:szCs w:val="20"/>
        </w:rPr>
        <w:tab/>
      </w:r>
      <w:proofErr w:type="gramStart"/>
      <w:r>
        <w:rPr>
          <w:rFonts w:ascii="Arial" w:hAnsi="Arial" w:cs="Arial"/>
          <w:b/>
          <w:sz w:val="20"/>
          <w:szCs w:val="20"/>
        </w:rPr>
        <w:t>C.E.I.S.</w:t>
      </w:r>
      <w:proofErr w:type="gramEnd"/>
      <w:r>
        <w:rPr>
          <w:rFonts w:ascii="Arial" w:hAnsi="Arial" w:cs="Arial"/>
          <w:b/>
          <w:sz w:val="20"/>
          <w:szCs w:val="20"/>
        </w:rPr>
        <w:t xml:space="preserve"> CZ </w:t>
      </w:r>
      <w:proofErr w:type="spellStart"/>
      <w:r>
        <w:rPr>
          <w:rFonts w:ascii="Arial" w:hAnsi="Arial" w:cs="Arial"/>
          <w:b/>
          <w:sz w:val="20"/>
          <w:szCs w:val="20"/>
        </w:rPr>
        <w:t>s.r.o</w:t>
      </w:r>
      <w:proofErr w:type="spellEnd"/>
      <w:r w:rsidRPr="00586038">
        <w:rPr>
          <w:rFonts w:ascii="Arial" w:hAnsi="Arial" w:cs="Arial"/>
          <w:b/>
          <w:sz w:val="20"/>
          <w:szCs w:val="20"/>
        </w:rPr>
        <w:tab/>
      </w:r>
      <w:r w:rsidRPr="00586038">
        <w:rPr>
          <w:rFonts w:ascii="Arial" w:hAnsi="Arial" w:cs="Arial"/>
          <w:b/>
          <w:sz w:val="20"/>
          <w:szCs w:val="20"/>
        </w:rPr>
        <w:tab/>
      </w:r>
    </w:p>
    <w:p w14:paraId="3A7E13F3" w14:textId="77777777" w:rsidR="00F23471" w:rsidRDefault="00F23471" w:rsidP="00F23471">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Pr="00844AB8">
        <w:rPr>
          <w:rFonts w:ascii="Arial" w:hAnsi="Arial" w:cs="Arial"/>
          <w:sz w:val="20"/>
          <w:szCs w:val="20"/>
        </w:rPr>
        <w:t>se sídlem:</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Pr>
          <w:rFonts w:ascii="Arial" w:hAnsi="Arial" w:cs="Arial"/>
          <w:sz w:val="20"/>
          <w:szCs w:val="20"/>
        </w:rPr>
        <w:t xml:space="preserve">Masarykovy sady 51/27, 737 01 Český Těšín </w:t>
      </w:r>
    </w:p>
    <w:p w14:paraId="11D02E31" w14:textId="1CB96CD1" w:rsidR="00F23471" w:rsidRPr="00844AB8" w:rsidRDefault="00F23471" w:rsidP="00F23471">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proofErr w:type="spellStart"/>
      <w:r w:rsidR="009B7A32">
        <w:rPr>
          <w:rFonts w:ascii="Arial" w:hAnsi="Arial" w:cs="Arial"/>
          <w:sz w:val="20"/>
          <w:szCs w:val="20"/>
        </w:rPr>
        <w:t>xxxxxxxxxxxxxxxxxxxx</w:t>
      </w:r>
      <w:proofErr w:type="spellEnd"/>
    </w:p>
    <w:p w14:paraId="7A88CA44" w14:textId="10903D35" w:rsidR="00F23471" w:rsidRDefault="00F23471" w:rsidP="00F23471">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r>
      <w:r>
        <w:rPr>
          <w:rFonts w:ascii="Arial" w:hAnsi="Arial" w:cs="Arial"/>
          <w:sz w:val="20"/>
          <w:szCs w:val="20"/>
        </w:rPr>
        <w:t>ve věcech technických:</w:t>
      </w:r>
      <w:r>
        <w:rPr>
          <w:rFonts w:ascii="Arial" w:hAnsi="Arial" w:cs="Arial"/>
          <w:sz w:val="20"/>
          <w:szCs w:val="20"/>
        </w:rPr>
        <w:tab/>
      </w:r>
      <w:r>
        <w:rPr>
          <w:rFonts w:ascii="Arial" w:hAnsi="Arial" w:cs="Arial"/>
          <w:sz w:val="20"/>
          <w:szCs w:val="20"/>
        </w:rPr>
        <w:tab/>
      </w:r>
      <w:proofErr w:type="spellStart"/>
      <w:r w:rsidR="009B7A32">
        <w:rPr>
          <w:rFonts w:ascii="Arial" w:hAnsi="Arial" w:cs="Arial"/>
          <w:sz w:val="20"/>
          <w:szCs w:val="20"/>
        </w:rPr>
        <w:t>xxxxxxxxxxxxxxxxxxxx</w:t>
      </w:r>
      <w:proofErr w:type="spellEnd"/>
    </w:p>
    <w:p w14:paraId="6CC482F1" w14:textId="0888E556" w:rsidR="00F23471" w:rsidRPr="00844AB8" w:rsidRDefault="00F23471" w:rsidP="00F23471">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t>e</w:t>
      </w:r>
      <w:r w:rsidRPr="00844AB8">
        <w:rPr>
          <w:rFonts w:ascii="Arial" w:hAnsi="Arial" w:cs="Arial"/>
          <w:sz w:val="20"/>
          <w:szCs w:val="20"/>
        </w:rPr>
        <w:t>-mail: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proofErr w:type="spellStart"/>
      <w:r w:rsidR="009B7A32">
        <w:rPr>
          <w:rFonts w:ascii="Arial" w:hAnsi="Arial" w:cs="Arial"/>
          <w:sz w:val="20"/>
          <w:szCs w:val="20"/>
        </w:rPr>
        <w:t>xxxxxxxxxxxxxxxxxxxx</w:t>
      </w:r>
      <w:proofErr w:type="spellEnd"/>
    </w:p>
    <w:p w14:paraId="49E05BA6" w14:textId="77777777" w:rsidR="00F23471" w:rsidRDefault="00F23471" w:rsidP="00F23471">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Pr>
          <w:rFonts w:ascii="Arial" w:hAnsi="Arial" w:cs="Arial"/>
          <w:sz w:val="20"/>
          <w:szCs w:val="20"/>
        </w:rPr>
        <w:t>25843931</w:t>
      </w:r>
    </w:p>
    <w:p w14:paraId="3F28D223" w14:textId="77777777" w:rsidR="00F23471" w:rsidRPr="00844AB8" w:rsidRDefault="00F23471" w:rsidP="00F23471">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DIČ: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Pr>
          <w:rFonts w:ascii="Arial" w:hAnsi="Arial" w:cs="Arial"/>
          <w:sz w:val="20"/>
          <w:szCs w:val="20"/>
        </w:rPr>
        <w:t>CZ 2584931</w:t>
      </w:r>
    </w:p>
    <w:p w14:paraId="1F59C0DA" w14:textId="77777777" w:rsidR="00844AB8" w:rsidRPr="00844AB8" w:rsidRDefault="00844AB8" w:rsidP="00285CF7">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r>
    </w:p>
    <w:p w14:paraId="51481FD5" w14:textId="77777777" w:rsidR="00844AB8" w:rsidRPr="00844AB8" w:rsidRDefault="00844AB8" w:rsidP="00844AB8">
      <w:pPr>
        <w:ind w:firstLine="567"/>
        <w:rPr>
          <w:rFonts w:ascii="Arial" w:hAnsi="Arial" w:cs="Arial"/>
          <w:b/>
          <w:bCs/>
          <w:iCs/>
          <w:sz w:val="20"/>
          <w:szCs w:val="20"/>
        </w:rPr>
      </w:pPr>
    </w:p>
    <w:p w14:paraId="56FA0C27" w14:textId="77777777"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14:paraId="51B10730" w14:textId="77777777" w:rsidR="00234754" w:rsidRPr="00586038" w:rsidRDefault="00234754" w:rsidP="00844AB8">
      <w:pPr>
        <w:pStyle w:val="Normln2"/>
        <w:tabs>
          <w:tab w:val="left" w:pos="3119"/>
        </w:tabs>
        <w:spacing w:line="240" w:lineRule="auto"/>
        <w:ind w:left="567" w:hanging="567"/>
        <w:jc w:val="both"/>
        <w:rPr>
          <w:rFonts w:ascii="Arial" w:hAnsi="Arial" w:cs="Arial"/>
          <w:sz w:val="20"/>
        </w:rPr>
      </w:pPr>
    </w:p>
    <w:p w14:paraId="0F6DA02C" w14:textId="77777777" w:rsidR="00582A65" w:rsidRDefault="00582A65" w:rsidP="00756C9D">
      <w:pPr>
        <w:pStyle w:val="Nadpis3"/>
        <w:jc w:val="center"/>
        <w:rPr>
          <w:rFonts w:ascii="Arial" w:eastAsia="Times New Roman" w:hAnsi="Arial" w:cs="Arial"/>
          <w:bCs w:val="0"/>
          <w:color w:val="auto"/>
          <w:sz w:val="28"/>
          <w:szCs w:val="28"/>
        </w:rPr>
      </w:pPr>
    </w:p>
    <w:p w14:paraId="7BA66264"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14:paraId="39198F30"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14:paraId="2496FDD4" w14:textId="77777777" w:rsidR="00BD09FD" w:rsidRPr="00586038" w:rsidRDefault="00BD09FD" w:rsidP="00BD09FD">
      <w:pPr>
        <w:pStyle w:val="Nadpis2"/>
        <w:numPr>
          <w:ilvl w:val="0"/>
          <w:numId w:val="23"/>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4F947C3D" w14:textId="77777777" w:rsidR="00BD09FD" w:rsidRPr="00586038" w:rsidRDefault="00F74AFF" w:rsidP="00BD09FD">
      <w:pPr>
        <w:pStyle w:val="Nadpis2"/>
        <w:numPr>
          <w:ilvl w:val="0"/>
          <w:numId w:val="23"/>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 případ způsobení škody v souvislosti s plněním povinností podle této smlouvy. </w:t>
      </w:r>
    </w:p>
    <w:p w14:paraId="0E6F2247"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III.</w:t>
      </w:r>
    </w:p>
    <w:p w14:paraId="5882C9C5"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14:paraId="2C836B73" w14:textId="6CCB275B" w:rsidR="00A6047F" w:rsidRPr="00556BD5" w:rsidRDefault="00234754" w:rsidP="00A6047F">
      <w:pPr>
        <w:pStyle w:val="Smlouva-slo"/>
        <w:numPr>
          <w:ilvl w:val="3"/>
          <w:numId w:val="6"/>
        </w:numPr>
        <w:ind w:left="425" w:hanging="425"/>
        <w:rPr>
          <w:rFonts w:ascii="Arial" w:hAnsi="Arial" w:cs="Arial"/>
          <w:sz w:val="20"/>
        </w:rPr>
      </w:pPr>
      <w:r w:rsidRPr="00556BD5">
        <w:rPr>
          <w:rFonts w:ascii="Arial" w:hAnsi="Arial" w:cs="Arial"/>
          <w:sz w:val="20"/>
        </w:rPr>
        <w:t>Příkazník</w:t>
      </w:r>
      <w:r w:rsidR="00D665C9" w:rsidRPr="00556BD5">
        <w:rPr>
          <w:rFonts w:ascii="Arial" w:hAnsi="Arial" w:cs="Arial"/>
          <w:sz w:val="20"/>
        </w:rPr>
        <w:t xml:space="preserve"> se zavazuje jménem </w:t>
      </w:r>
      <w:r w:rsidRPr="00556BD5">
        <w:rPr>
          <w:rFonts w:ascii="Arial" w:hAnsi="Arial" w:cs="Arial"/>
          <w:sz w:val="20"/>
        </w:rPr>
        <w:t>příkazce</w:t>
      </w:r>
      <w:r w:rsidR="00D665C9" w:rsidRPr="00556BD5">
        <w:rPr>
          <w:rFonts w:ascii="Arial" w:hAnsi="Arial" w:cs="Arial"/>
          <w:sz w:val="20"/>
        </w:rPr>
        <w:t xml:space="preserve"> odborně, na jeho účet, podle pokynů </w:t>
      </w:r>
      <w:r w:rsidRPr="00556BD5">
        <w:rPr>
          <w:rFonts w:ascii="Arial" w:hAnsi="Arial" w:cs="Arial"/>
          <w:sz w:val="20"/>
        </w:rPr>
        <w:t>příkazce</w:t>
      </w:r>
      <w:r w:rsidR="00D665C9" w:rsidRPr="00556BD5">
        <w:rPr>
          <w:rFonts w:ascii="Arial" w:hAnsi="Arial" w:cs="Arial"/>
          <w:sz w:val="20"/>
        </w:rPr>
        <w:t xml:space="preserve"> a v rozsahu této smlouvy vykonávat</w:t>
      </w:r>
      <w:r w:rsidR="003F3E53">
        <w:rPr>
          <w:rFonts w:ascii="Arial" w:hAnsi="Arial" w:cs="Arial"/>
          <w:sz w:val="20"/>
        </w:rPr>
        <w:t xml:space="preserve"> dohled energetického specialisty</w:t>
      </w:r>
      <w:r w:rsidR="00D665C9" w:rsidRPr="00556BD5">
        <w:rPr>
          <w:rFonts w:ascii="Arial" w:hAnsi="Arial" w:cs="Arial"/>
          <w:sz w:val="20"/>
        </w:rPr>
        <w:t xml:space="preserve"> při realizaci </w:t>
      </w:r>
      <w:r w:rsidR="0077212E" w:rsidRPr="00556BD5">
        <w:rPr>
          <w:rFonts w:ascii="Arial" w:hAnsi="Arial" w:cs="Arial"/>
          <w:sz w:val="20"/>
        </w:rPr>
        <w:t>projektu</w:t>
      </w:r>
      <w:r w:rsidR="00D665C9" w:rsidRPr="00556BD5">
        <w:rPr>
          <w:rFonts w:ascii="Arial" w:hAnsi="Arial" w:cs="Arial"/>
          <w:sz w:val="20"/>
        </w:rPr>
        <w:t xml:space="preserve"> </w:t>
      </w:r>
      <w:r w:rsidR="00DA0F35" w:rsidRPr="00556BD5">
        <w:rPr>
          <w:rFonts w:ascii="Arial" w:hAnsi="Arial" w:cs="Arial"/>
          <w:b/>
          <w:sz w:val="20"/>
        </w:rPr>
        <w:t>„</w:t>
      </w:r>
      <w:r w:rsidR="00571119" w:rsidRPr="00556BD5">
        <w:rPr>
          <w:rFonts w:ascii="Arial" w:hAnsi="Arial" w:cs="Arial"/>
          <w:b/>
          <w:sz w:val="20"/>
        </w:rPr>
        <w:t>zpracování PENB v majetku města Český Těšín</w:t>
      </w:r>
      <w:r w:rsidR="00DA0F35" w:rsidRPr="00556BD5">
        <w:rPr>
          <w:rFonts w:ascii="Arial" w:hAnsi="Arial" w:cs="Arial"/>
          <w:b/>
          <w:sz w:val="20"/>
        </w:rPr>
        <w:t>“</w:t>
      </w:r>
      <w:r w:rsidR="00B46F57">
        <w:rPr>
          <w:rFonts w:ascii="Arial" w:hAnsi="Arial" w:cs="Arial"/>
          <w:b/>
          <w:sz w:val="20"/>
        </w:rPr>
        <w:t xml:space="preserve"> v rozsahu seznamu objektů ve vlastnictví příkazce dle přílohy </w:t>
      </w:r>
      <w:r w:rsidR="00B46F57">
        <w:rPr>
          <w:rFonts w:ascii="Arial" w:hAnsi="Arial" w:cs="Arial"/>
          <w:b/>
          <w:sz w:val="20"/>
        </w:rPr>
        <w:lastRenderedPageBreak/>
        <w:t>č. 1 této smlouvy</w:t>
      </w:r>
      <w:r w:rsidR="00D665C9" w:rsidRPr="00556BD5">
        <w:rPr>
          <w:rFonts w:ascii="Arial" w:hAnsi="Arial" w:cs="Arial"/>
          <w:b/>
          <w:sz w:val="20"/>
        </w:rPr>
        <w:t xml:space="preserve"> </w:t>
      </w:r>
      <w:r w:rsidR="00D665C9" w:rsidRPr="00556BD5">
        <w:rPr>
          <w:rFonts w:ascii="Arial" w:hAnsi="Arial" w:cs="Arial"/>
          <w:sz w:val="20"/>
        </w:rPr>
        <w:t xml:space="preserve">(dále </w:t>
      </w:r>
      <w:r w:rsidR="00DA0F35" w:rsidRPr="00556BD5">
        <w:rPr>
          <w:rFonts w:ascii="Arial" w:hAnsi="Arial" w:cs="Arial"/>
          <w:sz w:val="20"/>
        </w:rPr>
        <w:t>také „</w:t>
      </w:r>
      <w:r w:rsidR="00F32C22" w:rsidRPr="00556BD5">
        <w:rPr>
          <w:rFonts w:ascii="Arial" w:hAnsi="Arial" w:cs="Arial"/>
          <w:sz w:val="20"/>
        </w:rPr>
        <w:t>dílo</w:t>
      </w:r>
      <w:r w:rsidR="00DA0F35" w:rsidRPr="00556BD5">
        <w:rPr>
          <w:rFonts w:ascii="Arial" w:hAnsi="Arial" w:cs="Arial"/>
          <w:sz w:val="20"/>
        </w:rPr>
        <w:t>“).</w:t>
      </w:r>
      <w:r w:rsidR="003F3E53">
        <w:rPr>
          <w:rFonts w:ascii="Arial" w:hAnsi="Arial" w:cs="Arial"/>
          <w:sz w:val="20"/>
        </w:rPr>
        <w:t xml:space="preserve"> Příkazník prohlašuje, že jako odborně způsobilá osoba disponuje oprávněním pro výkon činnosti dohledu energetického specialisty dle této smlouvy a pro tyto účely má uděleno Ministerstvem průmyslu a obchodu oprávnění k výkonu činnosti energetického specialisty podle § 10 odst. 1 písm. a), b), a c) zákona č. 406/2000 Sb., o hospodaření energií, ve znění pozdějších předpisů.</w:t>
      </w:r>
    </w:p>
    <w:p w14:paraId="48BDEF4C" w14:textId="00CC835E" w:rsidR="00D665C9" w:rsidRPr="00556BD5" w:rsidRDefault="0064791B" w:rsidP="00D665C9">
      <w:pPr>
        <w:numPr>
          <w:ilvl w:val="0"/>
          <w:numId w:val="6"/>
        </w:numPr>
        <w:tabs>
          <w:tab w:val="left" w:pos="360"/>
        </w:tabs>
        <w:spacing w:before="120"/>
        <w:jc w:val="both"/>
        <w:rPr>
          <w:rFonts w:ascii="Arial" w:hAnsi="Arial" w:cs="Arial"/>
          <w:sz w:val="20"/>
          <w:szCs w:val="20"/>
        </w:rPr>
      </w:pPr>
      <w:r w:rsidRPr="00556BD5">
        <w:rPr>
          <w:rFonts w:ascii="Arial" w:hAnsi="Arial" w:cs="Arial"/>
          <w:sz w:val="20"/>
          <w:szCs w:val="20"/>
        </w:rPr>
        <w:t xml:space="preserve">Příkazník je povinen vykonávat činnosti </w:t>
      </w:r>
      <w:r w:rsidR="005C1073">
        <w:rPr>
          <w:rFonts w:ascii="Arial" w:hAnsi="Arial" w:cs="Arial"/>
          <w:sz w:val="20"/>
          <w:szCs w:val="20"/>
        </w:rPr>
        <w:t>dohledu energetického specialisty v souladu s výše uvedeným oprávněním</w:t>
      </w:r>
      <w:r w:rsidRPr="00556BD5">
        <w:rPr>
          <w:rFonts w:ascii="Arial" w:hAnsi="Arial" w:cs="Arial"/>
          <w:sz w:val="20"/>
          <w:szCs w:val="20"/>
        </w:rPr>
        <w:t xml:space="preserve"> (dále také „</w:t>
      </w:r>
      <w:r w:rsidR="005C1073">
        <w:rPr>
          <w:rFonts w:ascii="Arial" w:hAnsi="Arial" w:cs="Arial"/>
          <w:sz w:val="20"/>
          <w:szCs w:val="20"/>
        </w:rPr>
        <w:t>dohled energetického specialisty</w:t>
      </w:r>
      <w:r w:rsidRPr="00556BD5">
        <w:rPr>
          <w:rFonts w:ascii="Arial" w:hAnsi="Arial" w:cs="Arial"/>
          <w:sz w:val="20"/>
          <w:szCs w:val="20"/>
        </w:rPr>
        <w:t>“) zejména v tomto rozsahu:</w:t>
      </w:r>
    </w:p>
    <w:p w14:paraId="39920C41" w14:textId="768C1090" w:rsidR="0052654A" w:rsidRPr="00556BD5" w:rsidRDefault="00555FF0" w:rsidP="007F7462">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seznámení se s podklady, podle kterých se připravu</w:t>
      </w:r>
      <w:r w:rsidR="00571119" w:rsidRPr="00556BD5">
        <w:rPr>
          <w:rFonts w:ascii="Arial" w:hAnsi="Arial" w:cs="Arial"/>
          <w:sz w:val="20"/>
          <w:szCs w:val="20"/>
        </w:rPr>
        <w:t xml:space="preserve">jí </w:t>
      </w:r>
      <w:r w:rsidR="00075FDA">
        <w:rPr>
          <w:rFonts w:ascii="Arial" w:hAnsi="Arial" w:cs="Arial"/>
          <w:sz w:val="20"/>
          <w:szCs w:val="20"/>
        </w:rPr>
        <w:t>Průkazy energetické náročnosti budov příkazce (</w:t>
      </w:r>
      <w:r w:rsidR="00571119" w:rsidRPr="00556BD5">
        <w:rPr>
          <w:rFonts w:ascii="Arial" w:hAnsi="Arial" w:cs="Arial"/>
          <w:sz w:val="20"/>
          <w:szCs w:val="20"/>
        </w:rPr>
        <w:t>PENB</w:t>
      </w:r>
      <w:r w:rsidR="00075FDA">
        <w:rPr>
          <w:rFonts w:ascii="Arial" w:hAnsi="Arial" w:cs="Arial"/>
          <w:sz w:val="20"/>
          <w:szCs w:val="20"/>
        </w:rPr>
        <w:t>)</w:t>
      </w:r>
      <w:r w:rsidRPr="00556BD5">
        <w:rPr>
          <w:rFonts w:ascii="Arial" w:hAnsi="Arial" w:cs="Arial"/>
          <w:sz w:val="20"/>
          <w:szCs w:val="20"/>
        </w:rPr>
        <w:t>, zejména s obsahem smlouvy s</w:t>
      </w:r>
      <w:r w:rsidR="00075FDA">
        <w:rPr>
          <w:rFonts w:ascii="Arial" w:hAnsi="Arial" w:cs="Arial"/>
          <w:sz w:val="20"/>
          <w:szCs w:val="20"/>
        </w:rPr>
        <w:t>e zhotovitelem PENB;</w:t>
      </w:r>
      <w:r w:rsidR="0052654A" w:rsidRPr="00556BD5">
        <w:rPr>
          <w:rFonts w:ascii="Arial" w:hAnsi="Arial" w:cs="Arial"/>
          <w:sz w:val="20"/>
          <w:szCs w:val="20"/>
        </w:rPr>
        <w:t xml:space="preserve"> </w:t>
      </w:r>
    </w:p>
    <w:p w14:paraId="32ECE4B1" w14:textId="53A09447" w:rsidR="00555FF0" w:rsidRPr="00556BD5" w:rsidRDefault="0077212E" w:rsidP="007F7462">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p</w:t>
      </w:r>
      <w:r w:rsidR="00555FF0" w:rsidRPr="00556BD5">
        <w:rPr>
          <w:rFonts w:ascii="Arial" w:hAnsi="Arial" w:cs="Arial"/>
          <w:sz w:val="20"/>
          <w:szCs w:val="20"/>
        </w:rPr>
        <w:t xml:space="preserve">ravidelná kontrola </w:t>
      </w:r>
      <w:r w:rsidRPr="00556BD5">
        <w:rPr>
          <w:rFonts w:ascii="Arial" w:hAnsi="Arial" w:cs="Arial"/>
          <w:sz w:val="20"/>
          <w:szCs w:val="20"/>
        </w:rPr>
        <w:t>předmětu plnění zakázky</w:t>
      </w:r>
      <w:r w:rsidR="00075FDA">
        <w:rPr>
          <w:rFonts w:ascii="Arial" w:hAnsi="Arial" w:cs="Arial"/>
          <w:sz w:val="20"/>
          <w:szCs w:val="20"/>
        </w:rPr>
        <w:t xml:space="preserve"> na zhotovení PENB</w:t>
      </w:r>
      <w:r w:rsidRPr="00556BD5">
        <w:rPr>
          <w:rFonts w:ascii="Arial" w:hAnsi="Arial" w:cs="Arial"/>
          <w:sz w:val="20"/>
          <w:szCs w:val="20"/>
        </w:rPr>
        <w:t xml:space="preserve"> </w:t>
      </w:r>
      <w:r w:rsidR="00555FF0" w:rsidRPr="00556BD5">
        <w:rPr>
          <w:rFonts w:ascii="Arial" w:hAnsi="Arial" w:cs="Arial"/>
          <w:sz w:val="20"/>
          <w:szCs w:val="20"/>
        </w:rPr>
        <w:t>z hlediska kvality a postupu prováděných prac</w:t>
      </w:r>
      <w:r w:rsidRPr="00556BD5">
        <w:rPr>
          <w:rFonts w:ascii="Arial" w:hAnsi="Arial" w:cs="Arial"/>
          <w:sz w:val="20"/>
          <w:szCs w:val="20"/>
        </w:rPr>
        <w:t>í</w:t>
      </w:r>
      <w:r w:rsidR="0092631C">
        <w:rPr>
          <w:rFonts w:ascii="Arial" w:hAnsi="Arial" w:cs="Arial"/>
          <w:sz w:val="20"/>
          <w:szCs w:val="20"/>
        </w:rPr>
        <w:t>;</w:t>
      </w:r>
    </w:p>
    <w:p w14:paraId="450E344A" w14:textId="69624B53" w:rsidR="00555FF0" w:rsidRPr="00556BD5" w:rsidRDefault="00555FF0" w:rsidP="0077212E">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kontrola souladu provádění prací s</w:t>
      </w:r>
      <w:r w:rsidR="00571119" w:rsidRPr="00556BD5">
        <w:rPr>
          <w:rFonts w:ascii="Arial" w:hAnsi="Arial" w:cs="Arial"/>
          <w:sz w:val="20"/>
          <w:szCs w:val="20"/>
        </w:rPr>
        <w:t> </w:t>
      </w:r>
      <w:r w:rsidRPr="00556BD5">
        <w:rPr>
          <w:rFonts w:ascii="Arial" w:hAnsi="Arial" w:cs="Arial"/>
          <w:sz w:val="20"/>
          <w:szCs w:val="20"/>
        </w:rPr>
        <w:t>odsouhlasen</w:t>
      </w:r>
      <w:r w:rsidR="00571119" w:rsidRPr="00556BD5">
        <w:rPr>
          <w:rFonts w:ascii="Arial" w:hAnsi="Arial" w:cs="Arial"/>
          <w:sz w:val="20"/>
          <w:szCs w:val="20"/>
        </w:rPr>
        <w:t>ým předmětem díla</w:t>
      </w:r>
      <w:r w:rsidR="0092631C">
        <w:rPr>
          <w:rFonts w:ascii="Arial" w:hAnsi="Arial" w:cs="Arial"/>
          <w:sz w:val="20"/>
          <w:szCs w:val="20"/>
        </w:rPr>
        <w:t>;</w:t>
      </w:r>
    </w:p>
    <w:p w14:paraId="4CF8DA7E" w14:textId="6A04CC9E" w:rsidR="00555FF0" w:rsidRPr="00556BD5" w:rsidRDefault="00555FF0" w:rsidP="007F7462">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 xml:space="preserve">přejímání </w:t>
      </w:r>
      <w:r w:rsidR="0077212E" w:rsidRPr="00556BD5">
        <w:rPr>
          <w:rFonts w:ascii="Arial" w:hAnsi="Arial" w:cs="Arial"/>
          <w:sz w:val="20"/>
          <w:szCs w:val="20"/>
        </w:rPr>
        <w:t xml:space="preserve">dílčích předaných </w:t>
      </w:r>
      <w:r w:rsidR="00106D42" w:rsidRPr="00556BD5">
        <w:rPr>
          <w:rFonts w:ascii="Arial" w:hAnsi="Arial" w:cs="Arial"/>
          <w:sz w:val="20"/>
          <w:szCs w:val="20"/>
        </w:rPr>
        <w:t>PENB</w:t>
      </w:r>
      <w:r w:rsidR="0092631C">
        <w:rPr>
          <w:rFonts w:ascii="Arial" w:hAnsi="Arial" w:cs="Arial"/>
          <w:sz w:val="20"/>
          <w:szCs w:val="20"/>
        </w:rPr>
        <w:t>;</w:t>
      </w:r>
    </w:p>
    <w:p w14:paraId="787500B5" w14:textId="3B7ABA04" w:rsidR="00555FF0" w:rsidRPr="00556BD5" w:rsidRDefault="00686DAA" w:rsidP="007812E3">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 xml:space="preserve">průběžná </w:t>
      </w:r>
      <w:r w:rsidR="007812E3" w:rsidRPr="00556BD5">
        <w:rPr>
          <w:rFonts w:ascii="Arial" w:hAnsi="Arial" w:cs="Arial"/>
          <w:sz w:val="20"/>
          <w:szCs w:val="20"/>
        </w:rPr>
        <w:t>kontrola harmonogramu</w:t>
      </w:r>
      <w:r w:rsidR="00555FF0" w:rsidRPr="00556BD5">
        <w:rPr>
          <w:rFonts w:ascii="Arial" w:hAnsi="Arial" w:cs="Arial"/>
          <w:sz w:val="20"/>
          <w:szCs w:val="20"/>
        </w:rPr>
        <w:t xml:space="preserve"> </w:t>
      </w:r>
      <w:r w:rsidR="00106D42" w:rsidRPr="00556BD5">
        <w:rPr>
          <w:rFonts w:ascii="Arial" w:hAnsi="Arial" w:cs="Arial"/>
          <w:sz w:val="20"/>
          <w:szCs w:val="20"/>
        </w:rPr>
        <w:t>zpracovávání PENB</w:t>
      </w:r>
      <w:r w:rsidR="0092631C">
        <w:rPr>
          <w:rFonts w:ascii="Arial" w:hAnsi="Arial" w:cs="Arial"/>
          <w:sz w:val="20"/>
          <w:szCs w:val="20"/>
        </w:rPr>
        <w:t>;</w:t>
      </w:r>
    </w:p>
    <w:p w14:paraId="34E3585E" w14:textId="33A6A98A" w:rsidR="00555FF0" w:rsidRPr="00556BD5" w:rsidRDefault="00555FF0" w:rsidP="007F7462">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kontrola vad a nedodělků včetně</w:t>
      </w:r>
      <w:r w:rsidR="00670FB9" w:rsidRPr="00556BD5">
        <w:rPr>
          <w:rFonts w:ascii="Arial" w:hAnsi="Arial" w:cs="Arial"/>
          <w:sz w:val="20"/>
          <w:szCs w:val="20"/>
        </w:rPr>
        <w:t xml:space="preserve"> kontroly</w:t>
      </w:r>
      <w:r w:rsidRPr="00556BD5">
        <w:rPr>
          <w:rFonts w:ascii="Arial" w:hAnsi="Arial" w:cs="Arial"/>
          <w:sz w:val="20"/>
          <w:szCs w:val="20"/>
        </w:rPr>
        <w:t xml:space="preserve"> jejich odstranění</w:t>
      </w:r>
      <w:r w:rsidR="0092631C">
        <w:rPr>
          <w:rFonts w:ascii="Arial" w:hAnsi="Arial" w:cs="Arial"/>
          <w:sz w:val="20"/>
          <w:szCs w:val="20"/>
        </w:rPr>
        <w:t>;</w:t>
      </w:r>
    </w:p>
    <w:p w14:paraId="6C29097C" w14:textId="03417029" w:rsidR="003717BA" w:rsidRPr="00556BD5" w:rsidRDefault="00555FF0" w:rsidP="007812E3">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szCs w:val="20"/>
        </w:rPr>
        <w:t>technická pomoc při nově vzniklých situacích</w:t>
      </w:r>
      <w:r w:rsidR="0092631C">
        <w:rPr>
          <w:rFonts w:ascii="Arial" w:hAnsi="Arial" w:cs="Arial"/>
          <w:sz w:val="20"/>
          <w:szCs w:val="20"/>
        </w:rPr>
        <w:t>.</w:t>
      </w:r>
    </w:p>
    <w:p w14:paraId="7D5DC7F7" w14:textId="6C8D7B11" w:rsidR="007E01FC" w:rsidRPr="00556BD5" w:rsidRDefault="007E01FC" w:rsidP="007E01FC">
      <w:pPr>
        <w:spacing w:before="120"/>
        <w:ind w:firstLine="360"/>
        <w:rPr>
          <w:rFonts w:ascii="Arial" w:hAnsi="Arial" w:cs="Arial"/>
          <w:b/>
          <w:i/>
          <w:sz w:val="20"/>
          <w:szCs w:val="20"/>
        </w:rPr>
      </w:pPr>
      <w:r w:rsidRPr="00556BD5">
        <w:rPr>
          <w:rFonts w:ascii="Arial" w:hAnsi="Arial" w:cs="Arial"/>
          <w:b/>
          <w:i/>
          <w:sz w:val="20"/>
          <w:szCs w:val="20"/>
        </w:rPr>
        <w:t xml:space="preserve">Po dokončení </w:t>
      </w:r>
      <w:r w:rsidR="00106D42" w:rsidRPr="00556BD5">
        <w:rPr>
          <w:rFonts w:ascii="Arial" w:hAnsi="Arial" w:cs="Arial"/>
          <w:b/>
          <w:i/>
          <w:sz w:val="20"/>
          <w:szCs w:val="20"/>
        </w:rPr>
        <w:t>PENB je příkazník povinen</w:t>
      </w:r>
      <w:r w:rsidRPr="00556BD5">
        <w:rPr>
          <w:rFonts w:ascii="Arial" w:hAnsi="Arial" w:cs="Arial"/>
          <w:b/>
          <w:i/>
          <w:sz w:val="20"/>
          <w:szCs w:val="20"/>
        </w:rPr>
        <w:t>:</w:t>
      </w:r>
    </w:p>
    <w:p w14:paraId="11CD3A8E" w14:textId="1916F2DD" w:rsidR="007E01FC" w:rsidRPr="00556BD5" w:rsidRDefault="003717BA" w:rsidP="007E01FC">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rPr>
        <w:t>kontrol</w:t>
      </w:r>
      <w:r w:rsidR="00106D42" w:rsidRPr="00556BD5">
        <w:rPr>
          <w:rFonts w:ascii="Arial" w:hAnsi="Arial" w:cs="Arial"/>
          <w:sz w:val="20"/>
        </w:rPr>
        <w:t>ovat</w:t>
      </w:r>
      <w:r w:rsidRPr="00556BD5">
        <w:rPr>
          <w:rFonts w:ascii="Arial" w:hAnsi="Arial" w:cs="Arial"/>
          <w:sz w:val="20"/>
        </w:rPr>
        <w:t xml:space="preserve"> a odsouhlas</w:t>
      </w:r>
      <w:r w:rsidR="00106D42" w:rsidRPr="00556BD5">
        <w:rPr>
          <w:rFonts w:ascii="Arial" w:hAnsi="Arial" w:cs="Arial"/>
          <w:sz w:val="20"/>
        </w:rPr>
        <w:t>it</w:t>
      </w:r>
      <w:r w:rsidRPr="00556BD5">
        <w:rPr>
          <w:rFonts w:ascii="Arial" w:hAnsi="Arial" w:cs="Arial"/>
          <w:sz w:val="20"/>
        </w:rPr>
        <w:t xml:space="preserve"> správnost </w:t>
      </w:r>
      <w:r w:rsidR="00106D42" w:rsidRPr="00556BD5">
        <w:rPr>
          <w:rFonts w:ascii="Arial" w:hAnsi="Arial" w:cs="Arial"/>
          <w:sz w:val="20"/>
        </w:rPr>
        <w:t>PENB</w:t>
      </w:r>
      <w:r w:rsidRPr="00556BD5">
        <w:rPr>
          <w:rFonts w:ascii="Arial" w:hAnsi="Arial" w:cs="Arial"/>
          <w:sz w:val="20"/>
        </w:rPr>
        <w:t xml:space="preserve"> </w:t>
      </w:r>
      <w:r w:rsidR="007812E3" w:rsidRPr="00556BD5">
        <w:rPr>
          <w:rFonts w:ascii="Arial" w:hAnsi="Arial" w:cs="Arial"/>
          <w:sz w:val="20"/>
        </w:rPr>
        <w:t>a</w:t>
      </w:r>
      <w:r w:rsidR="00106D42" w:rsidRPr="00556BD5">
        <w:rPr>
          <w:rFonts w:ascii="Arial" w:hAnsi="Arial" w:cs="Arial"/>
          <w:sz w:val="20"/>
        </w:rPr>
        <w:t xml:space="preserve"> </w:t>
      </w:r>
      <w:r w:rsidR="007812E3" w:rsidRPr="00556BD5">
        <w:rPr>
          <w:rFonts w:ascii="Arial" w:hAnsi="Arial" w:cs="Arial"/>
          <w:sz w:val="20"/>
        </w:rPr>
        <w:t>zaji</w:t>
      </w:r>
      <w:r w:rsidR="0035231D" w:rsidRPr="00556BD5">
        <w:rPr>
          <w:rFonts w:ascii="Arial" w:hAnsi="Arial" w:cs="Arial"/>
          <w:sz w:val="20"/>
        </w:rPr>
        <w:t>stit</w:t>
      </w:r>
      <w:r w:rsidRPr="00556BD5">
        <w:rPr>
          <w:rFonts w:ascii="Arial" w:hAnsi="Arial" w:cs="Arial"/>
          <w:sz w:val="20"/>
        </w:rPr>
        <w:t xml:space="preserve"> odstranění případných nedostatků</w:t>
      </w:r>
      <w:r w:rsidR="0067747C">
        <w:rPr>
          <w:rFonts w:ascii="Arial" w:hAnsi="Arial" w:cs="Arial"/>
          <w:sz w:val="20"/>
        </w:rPr>
        <w:t>;</w:t>
      </w:r>
      <w:r w:rsidRPr="00556BD5">
        <w:rPr>
          <w:rFonts w:ascii="Arial" w:hAnsi="Arial" w:cs="Arial"/>
          <w:sz w:val="20"/>
        </w:rPr>
        <w:t xml:space="preserve"> </w:t>
      </w:r>
    </w:p>
    <w:p w14:paraId="094C1BC0" w14:textId="51C54359" w:rsidR="007E01FC" w:rsidRPr="00556BD5" w:rsidRDefault="003717BA" w:rsidP="007E01FC">
      <w:pPr>
        <w:pStyle w:val="Nadpis2"/>
        <w:numPr>
          <w:ilvl w:val="0"/>
          <w:numId w:val="35"/>
        </w:numPr>
        <w:tabs>
          <w:tab w:val="num" w:pos="1134"/>
        </w:tabs>
        <w:suppressAutoHyphens/>
        <w:ind w:left="993" w:hanging="633"/>
        <w:rPr>
          <w:rFonts w:ascii="Arial" w:hAnsi="Arial" w:cs="Arial"/>
          <w:sz w:val="20"/>
          <w:szCs w:val="20"/>
        </w:rPr>
      </w:pPr>
      <w:r w:rsidRPr="00556BD5">
        <w:rPr>
          <w:rFonts w:ascii="Arial" w:hAnsi="Arial" w:cs="Arial"/>
          <w:sz w:val="20"/>
        </w:rPr>
        <w:t>spolupr</w:t>
      </w:r>
      <w:r w:rsidR="0035231D" w:rsidRPr="00556BD5">
        <w:rPr>
          <w:rFonts w:ascii="Arial" w:hAnsi="Arial" w:cs="Arial"/>
          <w:sz w:val="20"/>
        </w:rPr>
        <w:t>acovat</w:t>
      </w:r>
      <w:r w:rsidRPr="00556BD5">
        <w:rPr>
          <w:rFonts w:ascii="Arial" w:hAnsi="Arial" w:cs="Arial"/>
          <w:sz w:val="20"/>
        </w:rPr>
        <w:t xml:space="preserve"> a poskyt</w:t>
      </w:r>
      <w:r w:rsidR="0035231D" w:rsidRPr="00556BD5">
        <w:rPr>
          <w:rFonts w:ascii="Arial" w:hAnsi="Arial" w:cs="Arial"/>
          <w:sz w:val="20"/>
        </w:rPr>
        <w:t>nout</w:t>
      </w:r>
      <w:r w:rsidRPr="00556BD5">
        <w:rPr>
          <w:rFonts w:ascii="Arial" w:hAnsi="Arial" w:cs="Arial"/>
          <w:sz w:val="20"/>
        </w:rPr>
        <w:t xml:space="preserve"> odborn</w:t>
      </w:r>
      <w:r w:rsidR="0035231D" w:rsidRPr="00556BD5">
        <w:rPr>
          <w:rFonts w:ascii="Arial" w:hAnsi="Arial" w:cs="Arial"/>
          <w:sz w:val="20"/>
        </w:rPr>
        <w:t>ou</w:t>
      </w:r>
      <w:r w:rsidRPr="00556BD5">
        <w:rPr>
          <w:rFonts w:ascii="Arial" w:hAnsi="Arial" w:cs="Arial"/>
          <w:sz w:val="20"/>
        </w:rPr>
        <w:t xml:space="preserve"> pomoc při vyřizování reklamací díla a uplatňování práv z vadného plně</w:t>
      </w:r>
      <w:r w:rsidR="00993DD9" w:rsidRPr="00556BD5">
        <w:rPr>
          <w:rFonts w:ascii="Arial" w:hAnsi="Arial" w:cs="Arial"/>
          <w:sz w:val="20"/>
        </w:rPr>
        <w:t>ní díla</w:t>
      </w:r>
      <w:r w:rsidR="0067747C">
        <w:rPr>
          <w:rFonts w:ascii="Arial" w:hAnsi="Arial" w:cs="Arial"/>
          <w:sz w:val="20"/>
        </w:rPr>
        <w:t>;</w:t>
      </w:r>
    </w:p>
    <w:p w14:paraId="47D15723" w14:textId="6CA324EC" w:rsidR="00D665C9" w:rsidRPr="00556BD5" w:rsidRDefault="0035231D" w:rsidP="007812E3">
      <w:pPr>
        <w:pStyle w:val="Nadpis2"/>
        <w:numPr>
          <w:ilvl w:val="0"/>
          <w:numId w:val="35"/>
        </w:numPr>
        <w:tabs>
          <w:tab w:val="num" w:pos="1134"/>
        </w:tabs>
        <w:suppressAutoHyphens/>
        <w:ind w:left="993" w:hanging="633"/>
        <w:rPr>
          <w:rFonts w:ascii="Arial" w:hAnsi="Arial" w:cs="Arial"/>
          <w:sz w:val="20"/>
        </w:rPr>
      </w:pPr>
      <w:r w:rsidRPr="00556BD5">
        <w:rPr>
          <w:rFonts w:ascii="Arial" w:hAnsi="Arial" w:cs="Arial"/>
          <w:sz w:val="20"/>
        </w:rPr>
        <w:t>provést nezávislé místní šetření</w:t>
      </w:r>
      <w:r w:rsidR="0067747C">
        <w:rPr>
          <w:rFonts w:ascii="Arial" w:hAnsi="Arial" w:cs="Arial"/>
          <w:sz w:val="20"/>
        </w:rPr>
        <w:t>.</w:t>
      </w:r>
      <w:r w:rsidR="00D665C9" w:rsidRPr="00556BD5">
        <w:rPr>
          <w:rFonts w:ascii="Arial" w:hAnsi="Arial" w:cs="Arial"/>
          <w:sz w:val="20"/>
        </w:rPr>
        <w:tab/>
      </w:r>
    </w:p>
    <w:p w14:paraId="4508B102"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IV.</w:t>
      </w:r>
    </w:p>
    <w:p w14:paraId="797B64A7"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14:paraId="3BA51DB0" w14:textId="021F2F83" w:rsidR="00951490" w:rsidRPr="000910EA" w:rsidRDefault="00951490" w:rsidP="00951490">
      <w:pPr>
        <w:widowControl w:val="0"/>
        <w:tabs>
          <w:tab w:val="left" w:pos="1134"/>
        </w:tabs>
        <w:spacing w:before="120"/>
        <w:jc w:val="both"/>
        <w:rPr>
          <w:rFonts w:ascii="Arial" w:hAnsi="Arial" w:cs="Arial"/>
          <w:b/>
          <w:sz w:val="20"/>
          <w:szCs w:val="20"/>
        </w:rPr>
      </w:pPr>
      <w:r w:rsidRPr="000910EA">
        <w:rPr>
          <w:rFonts w:ascii="Arial" w:hAnsi="Arial" w:cs="Arial"/>
          <w:sz w:val="20"/>
          <w:szCs w:val="20"/>
        </w:rPr>
        <w:t>Zhotovitel je povinen dílo dle čl. III. této smlouvy dokončit a předat objednateli nejpozději do 2</w:t>
      </w:r>
      <w:r w:rsidR="00A31F9B" w:rsidRPr="000910EA">
        <w:rPr>
          <w:rFonts w:ascii="Arial" w:hAnsi="Arial" w:cs="Arial"/>
          <w:sz w:val="20"/>
          <w:szCs w:val="20"/>
        </w:rPr>
        <w:t>40</w:t>
      </w:r>
      <w:r w:rsidRPr="000910EA">
        <w:rPr>
          <w:rFonts w:ascii="Arial" w:hAnsi="Arial" w:cs="Arial"/>
          <w:sz w:val="20"/>
          <w:szCs w:val="20"/>
        </w:rPr>
        <w:t xml:space="preserve"> kalendář</w:t>
      </w:r>
      <w:r w:rsidR="00A31F9B" w:rsidRPr="000910EA">
        <w:rPr>
          <w:rFonts w:ascii="Arial" w:hAnsi="Arial" w:cs="Arial"/>
          <w:sz w:val="20"/>
          <w:szCs w:val="20"/>
        </w:rPr>
        <w:t>ních dní</w:t>
      </w:r>
      <w:r w:rsidRPr="000910EA">
        <w:rPr>
          <w:rFonts w:ascii="Arial" w:hAnsi="Arial" w:cs="Arial"/>
          <w:sz w:val="20"/>
          <w:szCs w:val="20"/>
        </w:rPr>
        <w:t xml:space="preserve"> ode dne doručení písemné výzvy objednatele (zástupce oprávněného jednat ve věcech technických) k zahájení prací na díle po uveřejnění této smlouvy v registru smluv.</w:t>
      </w:r>
      <w:r w:rsidRPr="000910EA" w:rsidDel="00B802FB">
        <w:rPr>
          <w:rFonts w:ascii="Arial" w:hAnsi="Arial" w:cs="Arial"/>
          <w:sz w:val="20"/>
          <w:szCs w:val="20"/>
        </w:rPr>
        <w:t xml:space="preserve"> </w:t>
      </w:r>
    </w:p>
    <w:p w14:paraId="16E0BC11"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14:paraId="469B9A0A"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14:paraId="5A713E82" w14:textId="77777777" w:rsidR="003A6B4A" w:rsidRPr="00586038" w:rsidRDefault="003A6B4A" w:rsidP="00D665C9">
      <w:pPr>
        <w:pStyle w:val="Smlouva2"/>
        <w:rPr>
          <w:rFonts w:ascii="Arial" w:hAnsi="Arial" w:cs="Arial"/>
          <w:sz w:val="20"/>
        </w:rPr>
      </w:pPr>
    </w:p>
    <w:p w14:paraId="48E5DAA9" w14:textId="55154670" w:rsidR="00171C7D" w:rsidRPr="00171C7D" w:rsidRDefault="002D6237" w:rsidP="00A31F9B">
      <w:pPr>
        <w:pStyle w:val="Odstavecseseznamem"/>
        <w:ind w:left="426"/>
        <w:rPr>
          <w:rFonts w:ascii="Arial" w:hAnsi="Arial" w:cs="Arial"/>
          <w:sz w:val="28"/>
          <w:szCs w:val="28"/>
        </w:rPr>
      </w:pPr>
      <w:r w:rsidRPr="00171C7D">
        <w:rPr>
          <w:rFonts w:ascii="Arial" w:hAnsi="Arial" w:cs="Arial"/>
          <w:sz w:val="20"/>
          <w:szCs w:val="20"/>
        </w:rPr>
        <w:t>Místem plnění je město Český Těšín</w:t>
      </w:r>
      <w:r w:rsidR="00B6718A">
        <w:rPr>
          <w:rFonts w:ascii="Arial" w:hAnsi="Arial" w:cs="Arial"/>
          <w:sz w:val="20"/>
          <w:szCs w:val="20"/>
        </w:rPr>
        <w:t xml:space="preserve"> v rozsahu </w:t>
      </w:r>
      <w:r w:rsidR="00B6718A" w:rsidRPr="00B6718A">
        <w:rPr>
          <w:rFonts w:ascii="Arial" w:hAnsi="Arial" w:cs="Arial"/>
          <w:sz w:val="20"/>
          <w:szCs w:val="20"/>
        </w:rPr>
        <w:t>seznamu objektů ve vlastnictví příkazce dle přílohy č. 1 této smlouvy</w:t>
      </w:r>
      <w:r w:rsidR="00B6718A">
        <w:rPr>
          <w:rFonts w:ascii="Arial" w:hAnsi="Arial" w:cs="Arial"/>
          <w:sz w:val="20"/>
          <w:szCs w:val="20"/>
        </w:rPr>
        <w:t>.</w:t>
      </w:r>
      <w:r w:rsidR="00B6718A" w:rsidRPr="00B6718A">
        <w:rPr>
          <w:rFonts w:ascii="Arial" w:hAnsi="Arial" w:cs="Arial"/>
          <w:sz w:val="20"/>
          <w:szCs w:val="20"/>
        </w:rPr>
        <w:t xml:space="preserve"> </w:t>
      </w:r>
      <w:r w:rsidRPr="00171C7D">
        <w:rPr>
          <w:rFonts w:ascii="Arial" w:hAnsi="Arial" w:cs="Arial"/>
          <w:sz w:val="20"/>
          <w:szCs w:val="20"/>
        </w:rPr>
        <w:t xml:space="preserve"> </w:t>
      </w:r>
    </w:p>
    <w:p w14:paraId="6AEC468F" w14:textId="77777777" w:rsidR="00171C7D" w:rsidRPr="00171C7D" w:rsidRDefault="00171C7D" w:rsidP="00171C7D">
      <w:pPr>
        <w:pStyle w:val="Odstavecseseznamem"/>
        <w:ind w:left="426"/>
        <w:rPr>
          <w:rFonts w:ascii="Arial" w:hAnsi="Arial" w:cs="Arial"/>
          <w:sz w:val="28"/>
          <w:szCs w:val="28"/>
        </w:rPr>
      </w:pPr>
    </w:p>
    <w:p w14:paraId="243294CC" w14:textId="2B5EB256" w:rsidR="00D665C9" w:rsidRPr="00171C7D" w:rsidRDefault="00D665C9" w:rsidP="00A31F9B">
      <w:pPr>
        <w:pStyle w:val="Odstavecseseznamem"/>
        <w:ind w:left="426"/>
        <w:jc w:val="center"/>
        <w:rPr>
          <w:rFonts w:ascii="Arial" w:hAnsi="Arial" w:cs="Arial"/>
          <w:b/>
          <w:sz w:val="28"/>
          <w:szCs w:val="28"/>
        </w:rPr>
      </w:pPr>
      <w:r w:rsidRPr="00171C7D">
        <w:rPr>
          <w:rFonts w:ascii="Arial" w:hAnsi="Arial" w:cs="Arial"/>
          <w:b/>
          <w:sz w:val="28"/>
          <w:szCs w:val="28"/>
        </w:rPr>
        <w:t>VI.</w:t>
      </w:r>
    </w:p>
    <w:p w14:paraId="438309E3" w14:textId="77777777" w:rsidR="00D665C9" w:rsidRPr="00756C9D" w:rsidRDefault="003A6B4A"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14:paraId="151F10A6" w14:textId="77777777" w:rsidR="00D665C9" w:rsidRPr="002D6237" w:rsidRDefault="00D665C9" w:rsidP="00443D3F">
      <w:pPr>
        <w:pStyle w:val="Smlouva-slo"/>
        <w:numPr>
          <w:ilvl w:val="6"/>
          <w:numId w:val="6"/>
        </w:numPr>
        <w:tabs>
          <w:tab w:val="left" w:pos="2268"/>
        </w:tabs>
        <w:spacing w:after="120"/>
        <w:ind w:left="426" w:hanging="426"/>
        <w:rPr>
          <w:rFonts w:ascii="Arial" w:hAnsi="Arial" w:cs="Arial"/>
          <w:sz w:val="20"/>
        </w:rPr>
      </w:pPr>
      <w:r w:rsidRPr="00586038">
        <w:rPr>
          <w:rFonts w:ascii="Arial" w:hAnsi="Arial" w:cs="Arial"/>
          <w:sz w:val="20"/>
        </w:rPr>
        <w:t xml:space="preserve">Smluvní strany se dohodly, že </w:t>
      </w:r>
      <w:r w:rsidR="003A6B4A" w:rsidRPr="00586038">
        <w:rPr>
          <w:rFonts w:ascii="Arial" w:hAnsi="Arial" w:cs="Arial"/>
          <w:sz w:val="20"/>
        </w:rPr>
        <w:t>odměna</w:t>
      </w:r>
      <w:r w:rsidRPr="00586038">
        <w:rPr>
          <w:rFonts w:ascii="Arial" w:hAnsi="Arial" w:cs="Arial"/>
          <w:sz w:val="20"/>
        </w:rPr>
        <w:t xml:space="preserve"> za provedené práce činí</w:t>
      </w:r>
      <w:r w:rsidRPr="00586038">
        <w:rPr>
          <w:rFonts w:ascii="Arial" w:hAnsi="Arial" w:cs="Arial"/>
          <w:bCs/>
          <w:iCs/>
          <w:sz w:val="20"/>
        </w:rPr>
        <w:t>:</w:t>
      </w:r>
    </w:p>
    <w:p w14:paraId="01E877B6" w14:textId="0A41400E" w:rsidR="00556BD5" w:rsidRPr="002D6237" w:rsidRDefault="002D6237" w:rsidP="00556BD5">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00556BD5" w:rsidRPr="002D6237">
        <w:rPr>
          <w:rFonts w:ascii="Arial" w:hAnsi="Arial" w:cs="Arial"/>
          <w:b/>
          <w:sz w:val="20"/>
          <w:szCs w:val="20"/>
        </w:rPr>
        <w:t xml:space="preserve">odměna bez DPH </w:t>
      </w:r>
      <w:r w:rsidR="00556BD5" w:rsidRPr="002D6237">
        <w:rPr>
          <w:rFonts w:ascii="Arial" w:hAnsi="Arial" w:cs="Arial"/>
          <w:b/>
          <w:sz w:val="20"/>
          <w:szCs w:val="20"/>
        </w:rPr>
        <w:tab/>
      </w:r>
      <w:r w:rsidR="00F23471">
        <w:rPr>
          <w:rFonts w:ascii="Arial" w:hAnsi="Arial" w:cs="Arial"/>
          <w:b/>
          <w:sz w:val="20"/>
          <w:szCs w:val="20"/>
        </w:rPr>
        <w:tab/>
      </w:r>
      <w:r w:rsidR="00F23471">
        <w:rPr>
          <w:rFonts w:ascii="Arial" w:hAnsi="Arial" w:cs="Arial"/>
          <w:b/>
          <w:sz w:val="20"/>
          <w:szCs w:val="20"/>
        </w:rPr>
        <w:tab/>
        <w:t>80.000,-</w:t>
      </w:r>
      <w:r w:rsidR="00556BD5" w:rsidRPr="002D6237">
        <w:rPr>
          <w:rFonts w:ascii="Arial" w:hAnsi="Arial" w:cs="Arial"/>
          <w:b/>
          <w:sz w:val="20"/>
          <w:szCs w:val="20"/>
        </w:rPr>
        <w:tab/>
      </w:r>
      <w:r w:rsidR="00556BD5" w:rsidRPr="002D6237">
        <w:rPr>
          <w:rFonts w:ascii="Arial" w:hAnsi="Arial" w:cs="Arial"/>
          <w:b/>
          <w:sz w:val="20"/>
          <w:szCs w:val="20"/>
        </w:rPr>
        <w:tab/>
      </w:r>
      <w:r w:rsidR="00556BD5" w:rsidRPr="002D6237">
        <w:rPr>
          <w:rFonts w:ascii="Arial" w:hAnsi="Arial" w:cs="Arial"/>
          <w:b/>
          <w:sz w:val="20"/>
          <w:szCs w:val="20"/>
        </w:rPr>
        <w:tab/>
      </w:r>
      <w:r w:rsidR="00556BD5" w:rsidRPr="002D6237">
        <w:rPr>
          <w:rFonts w:ascii="Arial" w:hAnsi="Arial" w:cs="Arial"/>
          <w:b/>
          <w:sz w:val="20"/>
          <w:szCs w:val="20"/>
        </w:rPr>
        <w:tab/>
      </w:r>
      <w:r w:rsidR="00556BD5" w:rsidRPr="002D6237">
        <w:rPr>
          <w:rFonts w:ascii="Arial" w:hAnsi="Arial" w:cs="Arial"/>
          <w:b/>
          <w:sz w:val="20"/>
          <w:szCs w:val="20"/>
        </w:rPr>
        <w:tab/>
      </w:r>
    </w:p>
    <w:p w14:paraId="4E453FFB" w14:textId="1A3365DE" w:rsidR="00556BD5" w:rsidRPr="002D6237" w:rsidRDefault="00556BD5" w:rsidP="00556BD5">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2D6237">
        <w:rPr>
          <w:rFonts w:ascii="Arial" w:hAnsi="Arial" w:cs="Arial"/>
          <w:b/>
          <w:sz w:val="20"/>
          <w:szCs w:val="20"/>
        </w:rPr>
        <w:t xml:space="preserve">DPH </w:t>
      </w:r>
      <w:r>
        <w:rPr>
          <w:rFonts w:ascii="Arial" w:hAnsi="Arial" w:cs="Arial"/>
          <w:b/>
          <w:sz w:val="20"/>
          <w:szCs w:val="20"/>
        </w:rPr>
        <w:t xml:space="preserve">21 </w:t>
      </w:r>
      <w:r w:rsidRPr="002D6237">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23471">
        <w:rPr>
          <w:rFonts w:ascii="Arial" w:hAnsi="Arial" w:cs="Arial"/>
          <w:b/>
          <w:sz w:val="20"/>
          <w:szCs w:val="20"/>
        </w:rPr>
        <w:tab/>
        <w:t>16.800,-</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1B4693C" w14:textId="5F1F05E1" w:rsidR="00556BD5" w:rsidRPr="002D6237" w:rsidRDefault="00556BD5" w:rsidP="00556BD5">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2D6237">
        <w:rPr>
          <w:rFonts w:ascii="Arial" w:hAnsi="Arial" w:cs="Arial"/>
          <w:b/>
          <w:sz w:val="20"/>
          <w:szCs w:val="20"/>
        </w:rPr>
        <w:t xml:space="preserve">odměna včetně DPH </w:t>
      </w:r>
      <w:r w:rsidRPr="002D6237">
        <w:rPr>
          <w:rFonts w:ascii="Arial" w:hAnsi="Arial" w:cs="Arial"/>
          <w:b/>
          <w:sz w:val="20"/>
          <w:szCs w:val="20"/>
        </w:rPr>
        <w:tab/>
      </w:r>
      <w:r w:rsidRPr="002D6237">
        <w:rPr>
          <w:rFonts w:ascii="Arial" w:hAnsi="Arial" w:cs="Arial"/>
          <w:b/>
          <w:sz w:val="20"/>
          <w:szCs w:val="20"/>
        </w:rPr>
        <w:tab/>
      </w:r>
      <w:r w:rsidR="00F23471">
        <w:rPr>
          <w:rFonts w:ascii="Arial" w:hAnsi="Arial" w:cs="Arial"/>
          <w:b/>
          <w:sz w:val="20"/>
          <w:szCs w:val="20"/>
        </w:rPr>
        <w:tab/>
        <w:t>96.800,-</w:t>
      </w:r>
      <w:r w:rsidRPr="002D6237">
        <w:rPr>
          <w:rFonts w:ascii="Arial" w:hAnsi="Arial" w:cs="Arial"/>
          <w:b/>
          <w:sz w:val="20"/>
          <w:szCs w:val="20"/>
        </w:rPr>
        <w:tab/>
      </w:r>
      <w:r w:rsidRPr="002D6237">
        <w:rPr>
          <w:rFonts w:ascii="Arial" w:hAnsi="Arial" w:cs="Arial"/>
          <w:b/>
          <w:sz w:val="20"/>
          <w:szCs w:val="20"/>
        </w:rPr>
        <w:tab/>
      </w:r>
    </w:p>
    <w:p w14:paraId="1F6DD9A3" w14:textId="1B575F1C" w:rsidR="002D6237" w:rsidRPr="002D6237" w:rsidRDefault="002D6237" w:rsidP="00A47CCD">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r w:rsidRPr="002D6237">
        <w:rPr>
          <w:rFonts w:ascii="Arial" w:hAnsi="Arial" w:cs="Arial"/>
          <w:b/>
          <w:sz w:val="20"/>
          <w:szCs w:val="20"/>
        </w:rPr>
        <w:tab/>
      </w:r>
    </w:p>
    <w:p w14:paraId="54430880" w14:textId="77777777" w:rsidR="002D6237" w:rsidRPr="00586038" w:rsidRDefault="002D6237" w:rsidP="002D6237">
      <w:pPr>
        <w:pStyle w:val="Smlouva-slo"/>
        <w:tabs>
          <w:tab w:val="left" w:pos="2268"/>
        </w:tabs>
        <w:spacing w:after="120"/>
        <w:ind w:left="426"/>
        <w:rPr>
          <w:rFonts w:ascii="Arial" w:hAnsi="Arial" w:cs="Arial"/>
          <w:sz w:val="20"/>
        </w:rPr>
      </w:pPr>
    </w:p>
    <w:p w14:paraId="2AA9EF84" w14:textId="38C1D766"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Smluvní strany se dohodly, že v</w:t>
      </w:r>
      <w:r w:rsidR="00763401">
        <w:rPr>
          <w:rFonts w:ascii="Arial" w:hAnsi="Arial" w:cs="Arial"/>
          <w:sz w:val="20"/>
        </w:rPr>
        <w:t>e výše uvedené</w:t>
      </w:r>
      <w:r w:rsidRPr="00300B96">
        <w:rPr>
          <w:rFonts w:ascii="Arial" w:hAnsi="Arial" w:cs="Arial"/>
          <w:sz w:val="20"/>
        </w:rPr>
        <w:t>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p>
    <w:p w14:paraId="54566CB3" w14:textId="618D279C" w:rsidR="00300B96" w:rsidRPr="004B5BC6" w:rsidRDefault="00300B96" w:rsidP="004B5BC6">
      <w:pPr>
        <w:pStyle w:val="Smlouva-slo"/>
        <w:numPr>
          <w:ilvl w:val="0"/>
          <w:numId w:val="12"/>
        </w:numPr>
        <w:ind w:left="357" w:hanging="357"/>
        <w:rPr>
          <w:rFonts w:ascii="Arial" w:hAnsi="Arial" w:cs="Arial"/>
          <w:i/>
          <w:sz w:val="20"/>
        </w:rPr>
      </w:pPr>
      <w:r w:rsidRPr="00F32E12">
        <w:rPr>
          <w:rFonts w:ascii="Arial" w:hAnsi="Arial" w:cs="Arial"/>
          <w:sz w:val="20"/>
        </w:rPr>
        <w:lastRenderedPageBreak/>
        <w:t xml:space="preserve">Tato odměna je </w:t>
      </w:r>
      <w:r w:rsidR="00B81EC8" w:rsidRPr="00F32E12">
        <w:rPr>
          <w:rFonts w:ascii="Arial" w:hAnsi="Arial" w:cs="Arial"/>
          <w:sz w:val="20"/>
        </w:rPr>
        <w:t xml:space="preserve">ve vztahu k rozsahu prací a činností, které jsou definovány </w:t>
      </w:r>
      <w:r w:rsidR="004B5BC6">
        <w:rPr>
          <w:rFonts w:ascii="Arial" w:hAnsi="Arial" w:cs="Arial"/>
          <w:sz w:val="20"/>
        </w:rPr>
        <w:t>konzultační</w:t>
      </w:r>
      <w:r w:rsidR="00763401">
        <w:rPr>
          <w:rFonts w:ascii="Arial" w:hAnsi="Arial" w:cs="Arial"/>
          <w:sz w:val="20"/>
        </w:rPr>
        <w:t>, dohledovou</w:t>
      </w:r>
      <w:r w:rsidR="004B5BC6">
        <w:rPr>
          <w:rFonts w:ascii="Arial" w:hAnsi="Arial" w:cs="Arial"/>
          <w:sz w:val="20"/>
        </w:rPr>
        <w:t xml:space="preserve"> a kontrolní činností při kontrolách postupu prací na jednotlivých částech zpracovávan</w:t>
      </w:r>
      <w:r w:rsidR="00763401">
        <w:rPr>
          <w:rFonts w:ascii="Arial" w:hAnsi="Arial" w:cs="Arial"/>
          <w:sz w:val="20"/>
        </w:rPr>
        <w:t>ých</w:t>
      </w:r>
      <w:r w:rsidR="004B5BC6">
        <w:rPr>
          <w:rFonts w:ascii="Arial" w:hAnsi="Arial" w:cs="Arial"/>
          <w:sz w:val="20"/>
        </w:rPr>
        <w:t xml:space="preserve"> </w:t>
      </w:r>
      <w:r w:rsidR="00763401">
        <w:rPr>
          <w:rFonts w:ascii="Arial" w:hAnsi="Arial" w:cs="Arial"/>
          <w:sz w:val="20"/>
        </w:rPr>
        <w:t xml:space="preserve">PENB </w:t>
      </w:r>
      <w:r w:rsidR="00B81EC8" w:rsidRPr="004B5BC6">
        <w:rPr>
          <w:rFonts w:ascii="Arial" w:hAnsi="Arial" w:cs="Arial"/>
          <w:sz w:val="20"/>
        </w:rPr>
        <w:t xml:space="preserve">a touto smlouvou, </w:t>
      </w:r>
      <w:r w:rsidRPr="004B5BC6">
        <w:rPr>
          <w:rFonts w:ascii="Arial" w:hAnsi="Arial" w:cs="Arial"/>
          <w:sz w:val="20"/>
        </w:rPr>
        <w:t xml:space="preserve">dohodnuta jako nejvýše přípustná a platí do termínu úplného ukončení realizace </w:t>
      </w:r>
      <w:r w:rsidR="00763401">
        <w:rPr>
          <w:rFonts w:ascii="Arial" w:hAnsi="Arial" w:cs="Arial"/>
          <w:sz w:val="20"/>
        </w:rPr>
        <w:t>PENB</w:t>
      </w:r>
      <w:r w:rsidRPr="004B5BC6">
        <w:rPr>
          <w:rFonts w:ascii="Arial" w:hAnsi="Arial" w:cs="Arial"/>
          <w:sz w:val="20"/>
        </w:rPr>
        <w:t xml:space="preserve"> a splnění všech činností v rozsahu dle článku III. této smlouvy.</w:t>
      </w:r>
    </w:p>
    <w:p w14:paraId="1294EF63" w14:textId="2A28041B" w:rsidR="00A82715" w:rsidRPr="00A82715" w:rsidRDefault="00300B96" w:rsidP="00A82715">
      <w:pPr>
        <w:pStyle w:val="Smlouva-slo"/>
        <w:numPr>
          <w:ilvl w:val="0"/>
          <w:numId w:val="12"/>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w:t>
      </w:r>
      <w:r w:rsidR="00B503A1">
        <w:rPr>
          <w:rFonts w:ascii="Arial" w:hAnsi="Arial" w:cs="Arial"/>
          <w:sz w:val="20"/>
        </w:rPr>
        <w:t>PENB</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14:paraId="76B07311" w14:textId="77777777" w:rsidR="00A82715" w:rsidRPr="00F32E12" w:rsidRDefault="00937CB7" w:rsidP="00A82715">
      <w:pPr>
        <w:pStyle w:val="Smlouva-slo"/>
        <w:numPr>
          <w:ilvl w:val="0"/>
          <w:numId w:val="12"/>
        </w:numPr>
        <w:ind w:left="357" w:hanging="357"/>
        <w:rPr>
          <w:rFonts w:ascii="Arial" w:hAnsi="Arial" w:cs="Arial"/>
          <w:i/>
          <w:sz w:val="20"/>
        </w:rPr>
      </w:pPr>
      <w:r w:rsidRPr="00F32E12">
        <w:rPr>
          <w:rFonts w:ascii="Arial" w:hAnsi="Arial" w:cs="Arial"/>
          <w:sz w:val="20"/>
        </w:rPr>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4B5BC6">
        <w:rPr>
          <w:rFonts w:ascii="Arial" w:hAnsi="Arial" w:cs="Arial"/>
          <w:sz w:val="20"/>
        </w:rPr>
        <w:t>.</w:t>
      </w:r>
    </w:p>
    <w:p w14:paraId="6A3B45AA" w14:textId="77777777"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Příkazník odpovídá za to, že sazba daně z přidané hodnoty je stanovena v souladu s platnými právními předpisy.</w:t>
      </w:r>
    </w:p>
    <w:p w14:paraId="7EEC7993" w14:textId="77777777" w:rsidR="00300B96" w:rsidRPr="00586038" w:rsidRDefault="00300B96" w:rsidP="00300B96">
      <w:pPr>
        <w:pStyle w:val="Smlouva-slo"/>
        <w:ind w:left="357"/>
        <w:rPr>
          <w:rFonts w:ascii="Arial" w:hAnsi="Arial" w:cs="Arial"/>
          <w:i/>
          <w:sz w:val="20"/>
        </w:rPr>
      </w:pPr>
    </w:p>
    <w:p w14:paraId="5100EF0B" w14:textId="77777777"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p>
    <w:p w14:paraId="2BDF4F8A" w14:textId="77777777"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14:paraId="30FB331B" w14:textId="77777777" w:rsidR="006572E2" w:rsidRPr="00884A37" w:rsidRDefault="003A6B4A" w:rsidP="006572E2">
      <w:pPr>
        <w:pStyle w:val="Smlouva-slo"/>
        <w:numPr>
          <w:ilvl w:val="0"/>
          <w:numId w:val="1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0284CA63" w14:textId="77777777" w:rsidR="00171C7D" w:rsidRPr="00171C7D" w:rsidRDefault="00171C7D" w:rsidP="00171C7D">
      <w:pPr>
        <w:widowControl w:val="0"/>
        <w:numPr>
          <w:ilvl w:val="0"/>
          <w:numId w:val="17"/>
        </w:numPr>
        <w:spacing w:before="120"/>
        <w:ind w:left="284" w:hanging="284"/>
        <w:jc w:val="both"/>
        <w:rPr>
          <w:rFonts w:ascii="Arial" w:hAnsi="Arial" w:cs="Arial"/>
          <w:sz w:val="20"/>
          <w:szCs w:val="20"/>
        </w:rPr>
      </w:pPr>
      <w:r w:rsidRPr="00171C7D">
        <w:rPr>
          <w:rFonts w:ascii="Arial" w:hAnsi="Arial" w:cs="Arial"/>
          <w:sz w:val="20"/>
          <w:szCs w:val="20"/>
        </w:rPr>
        <w:t>Podkladem pro zaplacení ceny díla je faktura – daňový doklad, který musí obsahovat veškeré náležitosti účetního a daňového dokladu stanovené platnými právními předpisy. Podkladem pro vystavení faktury je podepsaný protokol o předání a převzetí díla.</w:t>
      </w:r>
    </w:p>
    <w:p w14:paraId="678540DB" w14:textId="77777777" w:rsidR="00930EF9" w:rsidRDefault="00930EF9" w:rsidP="006572E2">
      <w:pPr>
        <w:pStyle w:val="Smlouva-slo"/>
        <w:numPr>
          <w:ilvl w:val="0"/>
          <w:numId w:val="17"/>
        </w:numPr>
        <w:ind w:left="426" w:hanging="426"/>
        <w:rPr>
          <w:rFonts w:ascii="Arial" w:hAnsi="Arial" w:cs="Arial"/>
          <w:sz w:val="20"/>
        </w:rPr>
      </w:pPr>
      <w:r w:rsidRPr="00171C7D">
        <w:rPr>
          <w:rFonts w:ascii="Arial" w:hAnsi="Arial" w:cs="Arial"/>
          <w:sz w:val="20"/>
        </w:rPr>
        <w:t xml:space="preserve">Kromě náležitostí stanovených platnými právními předpisy je příkazník </w:t>
      </w:r>
      <w:r w:rsidR="006572E2" w:rsidRPr="00171C7D">
        <w:rPr>
          <w:rFonts w:ascii="Arial" w:hAnsi="Arial" w:cs="Arial"/>
          <w:sz w:val="20"/>
        </w:rPr>
        <w:t>povinen ve faktuře uvést i</w:t>
      </w:r>
      <w:r w:rsidR="006572E2" w:rsidRPr="00884A37">
        <w:rPr>
          <w:rFonts w:ascii="Arial" w:hAnsi="Arial" w:cs="Arial"/>
          <w:sz w:val="20"/>
        </w:rPr>
        <w:t xml:space="preserve"> tyto </w:t>
      </w:r>
      <w:r w:rsidRPr="00884A37">
        <w:rPr>
          <w:rFonts w:ascii="Arial" w:hAnsi="Arial" w:cs="Arial"/>
          <w:sz w:val="20"/>
        </w:rPr>
        <w:t>údaje:</w:t>
      </w:r>
    </w:p>
    <w:p w14:paraId="7E16052B" w14:textId="77777777" w:rsidR="006572E2" w:rsidRPr="00884A37" w:rsidRDefault="006572E2" w:rsidP="006572E2">
      <w:pPr>
        <w:pStyle w:val="Odstavecseseznamem"/>
        <w:numPr>
          <w:ilvl w:val="0"/>
          <w:numId w:val="39"/>
        </w:numPr>
        <w:suppressAutoHyphens/>
        <w:jc w:val="both"/>
        <w:rPr>
          <w:rFonts w:ascii="Arial" w:hAnsi="Arial" w:cs="Arial"/>
          <w:sz w:val="20"/>
          <w:szCs w:val="20"/>
        </w:rPr>
      </w:pPr>
      <w:r w:rsidRPr="00884A37">
        <w:rPr>
          <w:rFonts w:ascii="Arial" w:hAnsi="Arial" w:cs="Arial"/>
          <w:sz w:val="20"/>
          <w:szCs w:val="20"/>
        </w:rPr>
        <w:t>číslo a datum vystavení faktury,</w:t>
      </w:r>
    </w:p>
    <w:p w14:paraId="2DD14D3D"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518CF87F"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předmět smlouvy,</w:t>
      </w:r>
    </w:p>
    <w:p w14:paraId="28260A16" w14:textId="7629F732"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 xml:space="preserve">název </w:t>
      </w:r>
      <w:r w:rsidR="00556BD5">
        <w:rPr>
          <w:rFonts w:ascii="Arial" w:hAnsi="Arial" w:cs="Arial"/>
          <w:sz w:val="20"/>
          <w:szCs w:val="20"/>
        </w:rPr>
        <w:t>díla</w:t>
      </w:r>
      <w:r w:rsidRPr="00884A37">
        <w:rPr>
          <w:rFonts w:ascii="Arial" w:hAnsi="Arial" w:cs="Arial"/>
          <w:sz w:val="20"/>
          <w:szCs w:val="20"/>
        </w:rPr>
        <w:t>,</w:t>
      </w:r>
    </w:p>
    <w:p w14:paraId="565DC1B0"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65DC52A7" w14:textId="56BEBA1B" w:rsidR="006572E2" w:rsidRPr="00884A37" w:rsidRDefault="00AD3755" w:rsidP="00AD3755">
      <w:pPr>
        <w:pStyle w:val="Odstavecseseznamem"/>
        <w:widowControl w:val="0"/>
        <w:numPr>
          <w:ilvl w:val="0"/>
          <w:numId w:val="39"/>
        </w:numPr>
        <w:suppressAutoHyphens/>
        <w:jc w:val="both"/>
        <w:rPr>
          <w:rFonts w:ascii="Arial" w:hAnsi="Arial" w:cs="Arial"/>
          <w:sz w:val="20"/>
          <w:szCs w:val="20"/>
        </w:rPr>
      </w:pPr>
      <w:r>
        <w:rPr>
          <w:rFonts w:ascii="Arial" w:hAnsi="Arial" w:cs="Arial"/>
          <w:sz w:val="20"/>
          <w:szCs w:val="20"/>
        </w:rPr>
        <w:t>l</w:t>
      </w:r>
      <w:r w:rsidRPr="00AD3755">
        <w:rPr>
          <w:rFonts w:ascii="Arial" w:hAnsi="Arial" w:cs="Arial"/>
          <w:sz w:val="20"/>
          <w:szCs w:val="20"/>
        </w:rPr>
        <w:t>hůta splatnosti faktury činí 30 kalendářních dnů ode dne jejího prokazatelného doručení objednateli.</w:t>
      </w:r>
    </w:p>
    <w:p w14:paraId="505BC914"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6C3DDA22"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1BE62A56" w14:textId="429A9746"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r w:rsidR="00B46BE7">
        <w:rPr>
          <w:rFonts w:ascii="Arial" w:hAnsi="Arial" w:cs="Arial"/>
          <w:sz w:val="20"/>
          <w:szCs w:val="20"/>
        </w:rPr>
        <w:t>.</w:t>
      </w:r>
    </w:p>
    <w:p w14:paraId="67F2F2F1"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6E5EEF40"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14:paraId="4B0D5313"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Výše DPH bude účtována dle platné zákonné sazby ke dni uskutečnění zdanitelného plnění.</w:t>
      </w:r>
      <w:r w:rsidR="006572E2" w:rsidRPr="00884A37">
        <w:rPr>
          <w:rFonts w:ascii="Arial" w:hAnsi="Arial" w:cs="Arial"/>
          <w:sz w:val="20"/>
        </w:rPr>
        <w:t xml:space="preserve"> </w:t>
      </w:r>
      <w:r w:rsidR="004B5BC6">
        <w:rPr>
          <w:rFonts w:ascii="Arial" w:hAnsi="Arial" w:cs="Arial"/>
          <w:sz w:val="20"/>
        </w:rPr>
        <w:t xml:space="preserve">Bude-li zákonně provedena změna v sazbě DPH, nebude nutné podepisovat dodatek k této smlouvě. </w:t>
      </w:r>
    </w:p>
    <w:p w14:paraId="5938DE3C" w14:textId="77777777" w:rsidR="00930EF9"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Stane-li se příkazník nespolehlivým plátcem, hodnota plnění odpovídající dani bude hrazena přímo na účet správce daně v režimu podle §109a zákona o dani z přidané hodnoty.</w:t>
      </w:r>
    </w:p>
    <w:p w14:paraId="75B297EF" w14:textId="77777777" w:rsidR="00930EF9" w:rsidRPr="006572E2" w:rsidRDefault="00930EF9" w:rsidP="00930EF9">
      <w:pPr>
        <w:spacing w:before="120"/>
        <w:rPr>
          <w:rFonts w:ascii="Arial" w:hAnsi="Arial" w:cs="Arial"/>
          <w:i/>
          <w:sz w:val="20"/>
          <w:szCs w:val="20"/>
        </w:rPr>
      </w:pPr>
    </w:p>
    <w:p w14:paraId="5F7B9A7E" w14:textId="77777777" w:rsidR="00930EF9" w:rsidRPr="00586038" w:rsidRDefault="00930EF9" w:rsidP="006572E2">
      <w:pPr>
        <w:spacing w:before="120"/>
        <w:ind w:left="425"/>
        <w:jc w:val="both"/>
        <w:rPr>
          <w:rFonts w:ascii="Arial" w:hAnsi="Arial" w:cs="Arial"/>
          <w:sz w:val="20"/>
          <w:szCs w:val="20"/>
        </w:rPr>
      </w:pPr>
    </w:p>
    <w:p w14:paraId="23E2B88E"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VIII.</w:t>
      </w:r>
    </w:p>
    <w:p w14:paraId="4BCEDED3" w14:textId="77777777" w:rsidR="00D665C9" w:rsidRPr="00756C9D" w:rsidRDefault="00D30D75"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5A472A2E" w14:textId="77777777" w:rsidR="00E246A1" w:rsidRDefault="00D657E8" w:rsidP="00E246A1">
      <w:pPr>
        <w:pStyle w:val="Smlouva-slo"/>
        <w:numPr>
          <w:ilvl w:val="0"/>
          <w:numId w:val="42"/>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772A0544" w14:textId="3C4042FD" w:rsidR="00D657E8" w:rsidRP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 xml:space="preserve">Příkazce předá příkazníkovi zejména </w:t>
      </w:r>
      <w:r w:rsidR="00556BD5">
        <w:rPr>
          <w:rFonts w:ascii="Arial" w:hAnsi="Arial" w:cs="Arial"/>
          <w:sz w:val="20"/>
        </w:rPr>
        <w:t xml:space="preserve">smlouvu o dílo na </w:t>
      </w:r>
      <w:r w:rsidR="00E06C97">
        <w:rPr>
          <w:rFonts w:ascii="Arial" w:hAnsi="Arial" w:cs="Arial"/>
          <w:sz w:val="20"/>
        </w:rPr>
        <w:t xml:space="preserve">zhotovení </w:t>
      </w:r>
      <w:r w:rsidR="00556BD5">
        <w:rPr>
          <w:rFonts w:ascii="Arial" w:hAnsi="Arial" w:cs="Arial"/>
          <w:sz w:val="20"/>
        </w:rPr>
        <w:t>průkaz</w:t>
      </w:r>
      <w:r w:rsidR="00E06C97">
        <w:rPr>
          <w:rFonts w:ascii="Arial" w:hAnsi="Arial" w:cs="Arial"/>
          <w:sz w:val="20"/>
        </w:rPr>
        <w:t>ů</w:t>
      </w:r>
      <w:r w:rsidR="00556BD5">
        <w:rPr>
          <w:rFonts w:ascii="Arial" w:hAnsi="Arial" w:cs="Arial"/>
          <w:sz w:val="20"/>
        </w:rPr>
        <w:t xml:space="preserve"> energetické náročnost</w:t>
      </w:r>
      <w:r w:rsidR="00E06C97">
        <w:rPr>
          <w:rFonts w:ascii="Arial" w:hAnsi="Arial" w:cs="Arial"/>
          <w:sz w:val="20"/>
        </w:rPr>
        <w:t>i</w:t>
      </w:r>
      <w:r w:rsidR="00556BD5">
        <w:rPr>
          <w:rFonts w:ascii="Arial" w:hAnsi="Arial" w:cs="Arial"/>
          <w:sz w:val="20"/>
        </w:rPr>
        <w:t xml:space="preserve"> budov a informace o způsobu komunikace, přípa</w:t>
      </w:r>
      <w:r w:rsidRPr="00E246A1">
        <w:rPr>
          <w:rFonts w:ascii="Arial" w:hAnsi="Arial" w:cs="Arial"/>
          <w:sz w:val="20"/>
        </w:rPr>
        <w:t>dně další potřebné dokumenty či informace.</w:t>
      </w:r>
    </w:p>
    <w:p w14:paraId="22190AC0" w14:textId="77777777" w:rsidR="00E246A1" w:rsidRDefault="00234754" w:rsidP="006572E2">
      <w:pPr>
        <w:pStyle w:val="Smlouva-slo"/>
        <w:numPr>
          <w:ilvl w:val="0"/>
          <w:numId w:val="42"/>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w:t>
      </w:r>
      <w:r w:rsidR="004B5BC6">
        <w:rPr>
          <w:rFonts w:ascii="Arial" w:hAnsi="Arial" w:cs="Arial"/>
          <w:sz w:val="20"/>
        </w:rPr>
        <w:t xml:space="preserve">případného </w:t>
      </w:r>
      <w:r w:rsidR="00D665C9" w:rsidRPr="00586038">
        <w:rPr>
          <w:rFonts w:ascii="Arial" w:hAnsi="Arial" w:cs="Arial"/>
          <w:sz w:val="20"/>
        </w:rPr>
        <w:t>reklamačního řízení.</w:t>
      </w:r>
    </w:p>
    <w:p w14:paraId="35BE23C5" w14:textId="77777777" w:rsidR="00E246A1" w:rsidRDefault="00E246A1" w:rsidP="00E246A1">
      <w:pPr>
        <w:pStyle w:val="Smlouva-slo"/>
        <w:numPr>
          <w:ilvl w:val="0"/>
          <w:numId w:val="42"/>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5A6F02FF" w14:textId="77777777" w:rsidR="00E246A1" w:rsidRP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14:paraId="6FD2E6F2" w14:textId="77777777" w:rsidR="00D665C9" w:rsidRPr="00586038" w:rsidRDefault="00D665C9" w:rsidP="00E246A1">
      <w:pPr>
        <w:pStyle w:val="Smlouva-slo"/>
        <w:ind w:left="426"/>
        <w:rPr>
          <w:rFonts w:ascii="Arial" w:hAnsi="Arial" w:cs="Arial"/>
          <w:sz w:val="20"/>
        </w:rPr>
      </w:pPr>
      <w:r w:rsidRPr="00586038">
        <w:rPr>
          <w:rFonts w:ascii="Arial" w:hAnsi="Arial" w:cs="Arial"/>
          <w:sz w:val="20"/>
        </w:rPr>
        <w:t xml:space="preserve"> </w:t>
      </w:r>
    </w:p>
    <w:p w14:paraId="08F2CADA" w14:textId="77777777" w:rsidR="00567905" w:rsidRPr="00586038" w:rsidRDefault="00567905" w:rsidP="00D665C9">
      <w:pPr>
        <w:pStyle w:val="Smlouva2"/>
        <w:spacing w:before="240" w:after="120"/>
        <w:rPr>
          <w:rFonts w:ascii="Arial" w:hAnsi="Arial" w:cs="Arial"/>
          <w:sz w:val="20"/>
        </w:rPr>
      </w:pPr>
    </w:p>
    <w:p w14:paraId="655CC743"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IX.</w:t>
      </w:r>
    </w:p>
    <w:p w14:paraId="33554CC7" w14:textId="77777777" w:rsidR="00D665C9" w:rsidRPr="00756C9D" w:rsidRDefault="00E246A1"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6A6F364C"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4782F0CE" w14:textId="2BC953BA" w:rsidR="00D665C9" w:rsidRPr="006000F5" w:rsidRDefault="00D665C9" w:rsidP="006000F5">
      <w:pPr>
        <w:pStyle w:val="Smlouva3"/>
        <w:numPr>
          <w:ilvl w:val="0"/>
          <w:numId w:val="43"/>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 xml:space="preserve">vykonávaných činností </w:t>
      </w:r>
      <w:r w:rsidR="004B5BC6">
        <w:rPr>
          <w:rFonts w:ascii="Arial" w:hAnsi="Arial" w:cs="Arial"/>
          <w:sz w:val="20"/>
        </w:rPr>
        <w:t>kontroly</w:t>
      </w:r>
      <w:r w:rsidR="007075ED">
        <w:rPr>
          <w:rFonts w:ascii="Arial" w:hAnsi="Arial" w:cs="Arial"/>
          <w:sz w:val="20"/>
        </w:rPr>
        <w:t xml:space="preserve"> a dohledu;</w:t>
      </w:r>
    </w:p>
    <w:p w14:paraId="055CD798" w14:textId="566C190E"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konzultovat a odsouhlasovat v předstihu veškerá rozhodnutí s</w:t>
      </w:r>
      <w:r w:rsidR="007075ED">
        <w:rPr>
          <w:rFonts w:ascii="Arial" w:hAnsi="Arial" w:cs="Arial"/>
          <w:sz w:val="20"/>
        </w:rPr>
        <w:t> </w:t>
      </w:r>
      <w:r w:rsidR="00234754" w:rsidRPr="00586038">
        <w:rPr>
          <w:rFonts w:ascii="Arial" w:hAnsi="Arial" w:cs="Arial"/>
          <w:sz w:val="20"/>
        </w:rPr>
        <w:t>příkazce</w:t>
      </w:r>
      <w:r w:rsidRPr="00586038">
        <w:rPr>
          <w:rFonts w:ascii="Arial" w:hAnsi="Arial" w:cs="Arial"/>
          <w:sz w:val="20"/>
        </w:rPr>
        <w:t>m</w:t>
      </w:r>
      <w:r w:rsidR="007075ED">
        <w:rPr>
          <w:rFonts w:ascii="Arial" w:hAnsi="Arial" w:cs="Arial"/>
          <w:sz w:val="20"/>
        </w:rPr>
        <w:t>;</w:t>
      </w:r>
    </w:p>
    <w:p w14:paraId="55C7A401" w14:textId="292667AA"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r w:rsidR="007075ED">
        <w:rPr>
          <w:rFonts w:ascii="Arial" w:hAnsi="Arial" w:cs="Arial"/>
          <w:sz w:val="20"/>
        </w:rPr>
        <w:t>;</w:t>
      </w:r>
    </w:p>
    <w:p w14:paraId="66EBA6A2" w14:textId="68FEBF66"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r w:rsidR="007075ED">
        <w:rPr>
          <w:rFonts w:ascii="Arial" w:hAnsi="Arial" w:cs="Arial"/>
          <w:sz w:val="20"/>
        </w:rPr>
        <w:t>;</w:t>
      </w:r>
    </w:p>
    <w:p w14:paraId="796480BF" w14:textId="653EDF15"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 s odbornou péčí</w:t>
      </w:r>
      <w:r w:rsidR="007075ED">
        <w:rPr>
          <w:rFonts w:ascii="Arial" w:hAnsi="Arial" w:cs="Arial"/>
          <w:sz w:val="20"/>
        </w:rPr>
        <w:t>;</w:t>
      </w:r>
    </w:p>
    <w:p w14:paraId="1FAC0ECF" w14:textId="51FE1A61" w:rsidR="00443D3F" w:rsidRDefault="00DB3439" w:rsidP="006000F5">
      <w:pPr>
        <w:pStyle w:val="Smlouva3"/>
        <w:numPr>
          <w:ilvl w:val="0"/>
          <w:numId w:val="43"/>
        </w:numPr>
        <w:ind w:left="709"/>
        <w:rPr>
          <w:rFonts w:ascii="Arial" w:hAnsi="Arial" w:cs="Arial"/>
          <w:sz w:val="20"/>
        </w:rPr>
      </w:pPr>
      <w:r>
        <w:rPr>
          <w:rFonts w:ascii="Arial" w:hAnsi="Arial" w:cs="Arial"/>
          <w:sz w:val="20"/>
        </w:rPr>
        <w:t xml:space="preserve">vykonávat </w:t>
      </w:r>
      <w:r w:rsidR="004B5BC6">
        <w:rPr>
          <w:rFonts w:ascii="Arial" w:hAnsi="Arial" w:cs="Arial"/>
          <w:sz w:val="20"/>
        </w:rPr>
        <w:t>konzultační</w:t>
      </w:r>
      <w:r w:rsidR="007075ED">
        <w:rPr>
          <w:rFonts w:ascii="Arial" w:hAnsi="Arial" w:cs="Arial"/>
          <w:sz w:val="20"/>
        </w:rPr>
        <w:t>, dohledovou</w:t>
      </w:r>
      <w:r w:rsidR="004B5BC6">
        <w:rPr>
          <w:rFonts w:ascii="Arial" w:hAnsi="Arial" w:cs="Arial"/>
          <w:sz w:val="20"/>
        </w:rPr>
        <w:t xml:space="preserve"> a kontrolní činnost</w:t>
      </w:r>
      <w:r w:rsidR="00443D3F" w:rsidRPr="00586038">
        <w:rPr>
          <w:rFonts w:ascii="Arial" w:hAnsi="Arial" w:cs="Arial"/>
          <w:sz w:val="20"/>
        </w:rPr>
        <w:t xml:space="preserve"> v souladu s </w:t>
      </w:r>
      <w:r w:rsidR="00443D3F" w:rsidRPr="006000F5">
        <w:rPr>
          <w:rFonts w:ascii="Arial" w:hAnsi="Arial" w:cs="Arial"/>
          <w:sz w:val="20"/>
        </w:rPr>
        <w:t xml:space="preserve">příslušným dokladem umožňujícím realizaci </w:t>
      </w:r>
      <w:r w:rsidR="00556BD5">
        <w:rPr>
          <w:rFonts w:ascii="Arial" w:hAnsi="Arial" w:cs="Arial"/>
          <w:sz w:val="20"/>
        </w:rPr>
        <w:t>díla</w:t>
      </w:r>
      <w:r w:rsidR="00443D3F" w:rsidRPr="006000F5">
        <w:rPr>
          <w:rFonts w:ascii="Arial" w:hAnsi="Arial" w:cs="Arial"/>
          <w:sz w:val="20"/>
        </w:rPr>
        <w:t>,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Pr>
          <w:rFonts w:ascii="Arial" w:hAnsi="Arial" w:cs="Arial"/>
          <w:sz w:val="20"/>
        </w:rPr>
        <w:t xml:space="preserve">vyjádřeními, stanovisky </w:t>
      </w:r>
      <w:r w:rsidR="006C3F5C">
        <w:rPr>
          <w:rFonts w:ascii="Arial" w:hAnsi="Arial" w:cs="Arial"/>
          <w:sz w:val="20"/>
        </w:rPr>
        <w:t>a pokyny příkazce</w:t>
      </w:r>
      <w:r w:rsidR="003820C5">
        <w:rPr>
          <w:rFonts w:ascii="Arial" w:hAnsi="Arial" w:cs="Arial"/>
          <w:sz w:val="20"/>
        </w:rPr>
        <w:t>;</w:t>
      </w:r>
    </w:p>
    <w:p w14:paraId="26C0D293" w14:textId="5E825144" w:rsidR="008D79A5" w:rsidRDefault="006C3F5C" w:rsidP="008D79A5">
      <w:pPr>
        <w:pStyle w:val="Smlouva3"/>
        <w:numPr>
          <w:ilvl w:val="0"/>
          <w:numId w:val="43"/>
        </w:numPr>
        <w:ind w:left="709"/>
        <w:rPr>
          <w:rFonts w:ascii="Arial" w:hAnsi="Arial" w:cs="Arial"/>
          <w:sz w:val="20"/>
        </w:rPr>
      </w:pPr>
      <w:r>
        <w:rPr>
          <w:rFonts w:ascii="Arial" w:hAnsi="Arial" w:cs="Arial"/>
          <w:sz w:val="20"/>
        </w:rPr>
        <w:t>poskytovat příkazci veškeré informace, doklady apod.</w:t>
      </w:r>
      <w:r w:rsidR="003820C5">
        <w:rPr>
          <w:rFonts w:ascii="Arial" w:hAnsi="Arial" w:cs="Arial"/>
          <w:sz w:val="20"/>
        </w:rPr>
        <w:t>;</w:t>
      </w:r>
    </w:p>
    <w:p w14:paraId="4E5B0DCB" w14:textId="0CDC76FC" w:rsidR="00C35B80" w:rsidRPr="00F32E12" w:rsidRDefault="00C35B80" w:rsidP="008D79A5">
      <w:pPr>
        <w:pStyle w:val="Smlouva3"/>
        <w:numPr>
          <w:ilvl w:val="0"/>
          <w:numId w:val="43"/>
        </w:numPr>
        <w:ind w:left="709"/>
        <w:rPr>
          <w:rFonts w:ascii="Arial" w:hAnsi="Arial" w:cs="Arial"/>
          <w:sz w:val="20"/>
        </w:rPr>
      </w:pPr>
      <w:r w:rsidRPr="00F32E12">
        <w:rPr>
          <w:rFonts w:ascii="Arial" w:hAnsi="Arial" w:cs="Arial"/>
          <w:sz w:val="20"/>
        </w:rPr>
        <w:t>informovat příkazce o plnění smlouvy prostřednictvím dalších osob</w:t>
      </w:r>
      <w:r w:rsidR="003820C5">
        <w:rPr>
          <w:rFonts w:ascii="Arial" w:hAnsi="Arial" w:cs="Arial"/>
          <w:sz w:val="20"/>
        </w:rPr>
        <w:t>.</w:t>
      </w:r>
    </w:p>
    <w:p w14:paraId="162D0E06" w14:textId="7333FCC9" w:rsidR="006C3F5C" w:rsidRDefault="00106388" w:rsidP="00AD2A0E">
      <w:pPr>
        <w:pStyle w:val="Nadpis2"/>
        <w:numPr>
          <w:ilvl w:val="0"/>
          <w:numId w:val="14"/>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li to nezbytné v zájmu příkazce</w:t>
      </w:r>
      <w:r w:rsidR="00D448FD">
        <w:rPr>
          <w:rFonts w:ascii="Arial" w:hAnsi="Arial" w:cs="Arial"/>
          <w:sz w:val="20"/>
          <w:szCs w:val="20"/>
        </w:rPr>
        <w:t>,</w:t>
      </w:r>
      <w:r w:rsidR="006C3F5C">
        <w:rPr>
          <w:rFonts w:ascii="Arial" w:hAnsi="Arial" w:cs="Arial"/>
          <w:sz w:val="20"/>
          <w:szCs w:val="20"/>
        </w:rPr>
        <w:t xml:space="preserv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597FB786" w14:textId="77777777" w:rsidR="006C3F5C" w:rsidRDefault="006C3F5C" w:rsidP="006C3F5C">
      <w:pPr>
        <w:pStyle w:val="Nadpis2"/>
        <w:numPr>
          <w:ilvl w:val="0"/>
          <w:numId w:val="14"/>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13B06420" w14:textId="77777777" w:rsidR="00C87103" w:rsidRPr="00126C5A" w:rsidRDefault="006C3F5C" w:rsidP="00920862">
      <w:pPr>
        <w:pStyle w:val="Nadpis2"/>
        <w:numPr>
          <w:ilvl w:val="0"/>
          <w:numId w:val="14"/>
        </w:numPr>
        <w:suppressAutoHyphens/>
        <w:rPr>
          <w:rFonts w:ascii="Arial" w:hAnsi="Arial" w:cs="Arial"/>
          <w:sz w:val="20"/>
          <w:szCs w:val="20"/>
        </w:rPr>
      </w:pPr>
      <w:r w:rsidRPr="00126C5A">
        <w:rPr>
          <w:rFonts w:ascii="Arial" w:hAnsi="Arial" w:cs="Arial"/>
          <w:sz w:val="20"/>
          <w:szCs w:val="20"/>
        </w:rPr>
        <w:t>Příkazník odpovídá za vzniklou škodu způsobenou při plnění této smlouvy příkazci či třetím osobám.</w:t>
      </w:r>
      <w:r w:rsidR="00E11637" w:rsidRPr="00126C5A">
        <w:rPr>
          <w:rFonts w:ascii="Arial" w:hAnsi="Arial" w:cs="Arial"/>
          <w:sz w:val="20"/>
          <w:szCs w:val="20"/>
        </w:rPr>
        <w:t xml:space="preserve"> Za škodu se považuje i škoda či újma, která vznikla příkazci tím, že musel vynaložit náklady v důsledku porušení povinnosti příkazníka. Příkazce je oprávněn vznést nároky plynoucí z nedostatků činnosti příkazníka do 5 let od doby, kdy plnění dle této smlouvy bylo ukončeno. Příkazník odpovídá i za škodu způsobenou vadným plněním ze strany třetích osob, které při své činnosti dle této smlouvy použije</w:t>
      </w:r>
      <w:r w:rsidR="001C45A6" w:rsidRPr="00126C5A">
        <w:rPr>
          <w:rFonts w:ascii="Arial" w:hAnsi="Arial" w:cs="Arial"/>
          <w:sz w:val="20"/>
          <w:szCs w:val="20"/>
        </w:rPr>
        <w:t>.</w:t>
      </w:r>
    </w:p>
    <w:p w14:paraId="70FDEE4C" w14:textId="12B89397" w:rsidR="00920862" w:rsidRPr="00126C5A" w:rsidRDefault="00C87103" w:rsidP="00920862">
      <w:pPr>
        <w:pStyle w:val="Nadpis2"/>
        <w:numPr>
          <w:ilvl w:val="0"/>
          <w:numId w:val="14"/>
        </w:numPr>
        <w:suppressAutoHyphens/>
        <w:rPr>
          <w:rFonts w:ascii="Arial" w:hAnsi="Arial" w:cs="Arial"/>
          <w:sz w:val="20"/>
          <w:szCs w:val="20"/>
        </w:rPr>
      </w:pPr>
      <w:r w:rsidRPr="00126C5A">
        <w:rPr>
          <w:rFonts w:ascii="Arial" w:hAnsi="Arial" w:cs="Arial"/>
          <w:sz w:val="20"/>
          <w:szCs w:val="20"/>
        </w:rPr>
        <w:t xml:space="preserve">Příkazník zajistí, aby po dobu nepřítomnosti fyzické osoby vykonávající </w:t>
      </w:r>
      <w:r w:rsidR="00FC3543">
        <w:rPr>
          <w:rFonts w:ascii="Arial" w:hAnsi="Arial" w:cs="Arial"/>
          <w:sz w:val="20"/>
          <w:szCs w:val="20"/>
        </w:rPr>
        <w:t xml:space="preserve">konzultační, dohledovou a </w:t>
      </w:r>
      <w:r w:rsidR="004B5BC6">
        <w:rPr>
          <w:rFonts w:ascii="Arial" w:hAnsi="Arial" w:cs="Arial"/>
          <w:sz w:val="20"/>
          <w:szCs w:val="20"/>
        </w:rPr>
        <w:t>kontrolní činnost</w:t>
      </w:r>
      <w:r w:rsidRPr="00126C5A">
        <w:rPr>
          <w:rFonts w:ascii="Arial" w:hAnsi="Arial" w:cs="Arial"/>
          <w:sz w:val="20"/>
          <w:szCs w:val="20"/>
        </w:rPr>
        <w:t xml:space="preserve"> </w:t>
      </w:r>
      <w:r w:rsidR="00F03450" w:rsidRPr="00126C5A">
        <w:rPr>
          <w:rFonts w:ascii="Arial" w:hAnsi="Arial" w:cs="Arial"/>
          <w:sz w:val="20"/>
          <w:szCs w:val="20"/>
        </w:rPr>
        <w:t>(např. z důvodu nemoci, čerpání dovolené apod.)</w:t>
      </w:r>
      <w:r w:rsidR="00F56C82" w:rsidRPr="00126C5A">
        <w:rPr>
          <w:rFonts w:ascii="Arial" w:hAnsi="Arial" w:cs="Arial"/>
          <w:sz w:val="20"/>
          <w:szCs w:val="20"/>
        </w:rPr>
        <w:t xml:space="preserve">, </w:t>
      </w:r>
      <w:r w:rsidR="00F03450" w:rsidRPr="00126C5A">
        <w:rPr>
          <w:rFonts w:ascii="Arial" w:hAnsi="Arial" w:cs="Arial"/>
          <w:sz w:val="20"/>
          <w:szCs w:val="20"/>
        </w:rPr>
        <w:t>byl</w:t>
      </w:r>
      <w:r w:rsidR="00FE1C67" w:rsidRPr="00126C5A">
        <w:rPr>
          <w:rFonts w:ascii="Arial" w:hAnsi="Arial" w:cs="Arial"/>
          <w:sz w:val="20"/>
          <w:szCs w:val="20"/>
        </w:rPr>
        <w:t>a</w:t>
      </w:r>
      <w:r w:rsidR="00F03450" w:rsidRPr="00126C5A">
        <w:rPr>
          <w:rFonts w:ascii="Arial" w:hAnsi="Arial" w:cs="Arial"/>
          <w:sz w:val="20"/>
          <w:szCs w:val="20"/>
        </w:rPr>
        <w:t xml:space="preserve"> </w:t>
      </w:r>
      <w:r w:rsidR="00FC3543">
        <w:rPr>
          <w:rFonts w:ascii="Arial" w:hAnsi="Arial" w:cs="Arial"/>
          <w:sz w:val="20"/>
          <w:szCs w:val="20"/>
        </w:rPr>
        <w:t>taková</w:t>
      </w:r>
      <w:r w:rsidR="004B5BC6">
        <w:rPr>
          <w:rFonts w:ascii="Arial" w:hAnsi="Arial" w:cs="Arial"/>
          <w:sz w:val="20"/>
          <w:szCs w:val="20"/>
        </w:rPr>
        <w:t xml:space="preserve"> </w:t>
      </w:r>
      <w:r w:rsidR="00FE1C67" w:rsidRPr="00126C5A">
        <w:rPr>
          <w:rFonts w:ascii="Arial" w:hAnsi="Arial" w:cs="Arial"/>
          <w:sz w:val="20"/>
          <w:szCs w:val="20"/>
        </w:rPr>
        <w:t>činnost</w:t>
      </w:r>
      <w:r w:rsidR="00F03450" w:rsidRPr="00126C5A">
        <w:rPr>
          <w:rFonts w:ascii="Arial" w:hAnsi="Arial" w:cs="Arial"/>
          <w:sz w:val="20"/>
          <w:szCs w:val="20"/>
        </w:rPr>
        <w:t xml:space="preserve"> </w:t>
      </w:r>
      <w:r w:rsidR="003D02E1" w:rsidRPr="00126C5A">
        <w:rPr>
          <w:rFonts w:ascii="Arial" w:hAnsi="Arial" w:cs="Arial"/>
          <w:sz w:val="20"/>
          <w:szCs w:val="20"/>
        </w:rPr>
        <w:t>vykonáván</w:t>
      </w:r>
      <w:r w:rsidR="00FE1C67" w:rsidRPr="00126C5A">
        <w:rPr>
          <w:rFonts w:ascii="Arial" w:hAnsi="Arial" w:cs="Arial"/>
          <w:sz w:val="20"/>
          <w:szCs w:val="20"/>
        </w:rPr>
        <w:t>a</w:t>
      </w:r>
      <w:r w:rsidR="00650F7F" w:rsidRPr="00126C5A">
        <w:rPr>
          <w:rFonts w:ascii="Arial" w:hAnsi="Arial" w:cs="Arial"/>
          <w:sz w:val="20"/>
          <w:szCs w:val="20"/>
        </w:rPr>
        <w:t xml:space="preserve"> </w:t>
      </w:r>
      <w:r w:rsidR="00F03450" w:rsidRPr="00126C5A">
        <w:rPr>
          <w:rFonts w:ascii="Arial" w:hAnsi="Arial" w:cs="Arial"/>
          <w:sz w:val="20"/>
          <w:szCs w:val="20"/>
        </w:rPr>
        <w:t xml:space="preserve">zástupcem.  </w:t>
      </w:r>
      <w:r w:rsidR="00920862" w:rsidRPr="00126C5A">
        <w:rPr>
          <w:rFonts w:ascii="Arial" w:hAnsi="Arial" w:cs="Arial"/>
          <w:sz w:val="20"/>
          <w:szCs w:val="20"/>
        </w:rPr>
        <w:t xml:space="preserve"> </w:t>
      </w:r>
    </w:p>
    <w:p w14:paraId="58ABCF2C" w14:textId="4B9309D9" w:rsidR="006C3F5C" w:rsidRPr="006C3F5C" w:rsidRDefault="006C3F5C" w:rsidP="00C5510A">
      <w:pPr>
        <w:pStyle w:val="Odstavecseseznamem"/>
        <w:ind w:left="360"/>
        <w:jc w:val="center"/>
      </w:pPr>
    </w:p>
    <w:p w14:paraId="66661D57" w14:textId="7A391B19" w:rsidR="00C5510A" w:rsidRDefault="00C5510A"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X.</w:t>
      </w:r>
    </w:p>
    <w:p w14:paraId="7E9E9665" w14:textId="77777777" w:rsidR="00C5510A" w:rsidRPr="00C5510A" w:rsidRDefault="00C5510A" w:rsidP="00C5510A">
      <w:pPr>
        <w:widowControl w:val="0"/>
        <w:tabs>
          <w:tab w:val="left" w:pos="1134"/>
        </w:tabs>
        <w:spacing w:before="120"/>
        <w:ind w:left="360"/>
        <w:jc w:val="center"/>
        <w:rPr>
          <w:rFonts w:ascii="Arial" w:hAnsi="Arial" w:cs="Arial"/>
          <w:b/>
          <w:sz w:val="28"/>
          <w:szCs w:val="28"/>
        </w:rPr>
      </w:pPr>
      <w:r w:rsidRPr="00C5510A">
        <w:rPr>
          <w:rFonts w:ascii="Arial" w:hAnsi="Arial" w:cs="Arial"/>
          <w:b/>
          <w:sz w:val="28"/>
          <w:szCs w:val="28"/>
        </w:rPr>
        <w:t>Ostatní povinnosti smluvních stran</w:t>
      </w:r>
    </w:p>
    <w:p w14:paraId="24FC992E" w14:textId="5573D52F" w:rsidR="00C5510A" w:rsidRPr="00AD3755" w:rsidRDefault="00A41EC7" w:rsidP="00C5510A">
      <w:pPr>
        <w:pStyle w:val="Odstavecseseznamem"/>
        <w:numPr>
          <w:ilvl w:val="0"/>
          <w:numId w:val="49"/>
        </w:numPr>
        <w:spacing w:before="120"/>
        <w:ind w:left="284"/>
        <w:contextualSpacing w:val="0"/>
        <w:jc w:val="both"/>
        <w:rPr>
          <w:rFonts w:ascii="Arial" w:hAnsi="Arial" w:cs="Arial"/>
          <w:bCs/>
          <w:sz w:val="20"/>
          <w:szCs w:val="20"/>
        </w:rPr>
      </w:pPr>
      <w:r w:rsidRPr="00AD3755">
        <w:rPr>
          <w:rFonts w:ascii="Arial" w:hAnsi="Arial" w:cs="Arial"/>
          <w:sz w:val="20"/>
          <w:szCs w:val="20"/>
        </w:rPr>
        <w:t>Příkazce a příkazník</w:t>
      </w:r>
      <w:r w:rsidR="00C5510A" w:rsidRPr="00AD3755">
        <w:rPr>
          <w:rFonts w:ascii="Arial" w:hAnsi="Arial" w:cs="Arial"/>
          <w:sz w:val="20"/>
          <w:szCs w:val="20"/>
        </w:rPr>
        <w:t xml:space="preserve"> se zavazují, že po dobu provádění díla </w:t>
      </w:r>
      <w:r w:rsidRPr="00AD3755">
        <w:rPr>
          <w:rFonts w:ascii="Arial" w:hAnsi="Arial" w:cs="Arial"/>
          <w:sz w:val="20"/>
          <w:szCs w:val="20"/>
        </w:rPr>
        <w:t xml:space="preserve">si </w:t>
      </w:r>
      <w:r w:rsidR="00C5510A" w:rsidRPr="00AD3755">
        <w:rPr>
          <w:rFonts w:ascii="Arial" w:hAnsi="Arial" w:cs="Arial"/>
          <w:sz w:val="20"/>
          <w:szCs w:val="20"/>
        </w:rPr>
        <w:t xml:space="preserve">poskytnou vzájemně potřebnou součinnost. </w:t>
      </w:r>
      <w:r w:rsidR="00C5510A" w:rsidRPr="00AD3755">
        <w:rPr>
          <w:rFonts w:ascii="Arial" w:hAnsi="Arial" w:cs="Arial"/>
          <w:bCs/>
          <w:sz w:val="20"/>
          <w:szCs w:val="20"/>
        </w:rPr>
        <w:t xml:space="preserve"> To platí i v případech, kdy taková povinnost není výslovně stanovena v jednotlivých ustanoveních smlouvy. Především jsou smluvní strany povinny vyvinout součinnost v rámci smlouvou upravených postupů a vyvinout potřebné úsilí, které na nich lze v souladu s pravidly poctivého obchodního styku požadovat, k řádnému splnění jejich smluvních povinností.</w:t>
      </w:r>
      <w:r w:rsidR="00C5510A" w:rsidRPr="00AD3755">
        <w:rPr>
          <w:rFonts w:ascii="Arial" w:hAnsi="Arial" w:cs="Arial"/>
          <w:sz w:val="20"/>
          <w:szCs w:val="20"/>
        </w:rPr>
        <w:t xml:space="preserve"> </w:t>
      </w:r>
      <w:r w:rsidR="00C5510A" w:rsidRPr="00AD3755">
        <w:rPr>
          <w:rFonts w:ascii="Arial" w:hAnsi="Arial" w:cs="Arial"/>
          <w:bCs/>
          <w:sz w:val="20"/>
          <w:szCs w:val="20"/>
        </w:rPr>
        <w:t>V případě, že z objektivních důvodů nastanou skutečnosti, které vzhledem ke své povaze brání provádění prací na díle nebo jeho části, nebo v případě, že pro zhotovení díla dle této smlouvy je nezbytná součinnost</w:t>
      </w:r>
      <w:r w:rsidRPr="00AD3755">
        <w:rPr>
          <w:rFonts w:ascii="Arial" w:hAnsi="Arial" w:cs="Arial"/>
          <w:bCs/>
          <w:sz w:val="20"/>
          <w:szCs w:val="20"/>
        </w:rPr>
        <w:t xml:space="preserve"> příkazce</w:t>
      </w:r>
      <w:r w:rsidR="00C5510A" w:rsidRPr="00AD3755">
        <w:rPr>
          <w:rFonts w:ascii="Arial" w:hAnsi="Arial" w:cs="Arial"/>
          <w:bCs/>
          <w:sz w:val="20"/>
          <w:szCs w:val="20"/>
        </w:rPr>
        <w:t xml:space="preserve"> v podobě např. předložení nezbytných listinných či jiných podkladů pro provedení díla a takové údaje již není objektivně možné předložit nebo jinak zjistit, budou smluvní strany postupovat následovně. Obě smluvní strany se zavazují vyvinout maximální součinnost, aby obratem oprávnění zástupci obou stran ve věcech technických dle čl. I. této smlouvy byli přítomni na společném jednání, z něhož bude vyhotoven zápis, v němž se uvedou konkrétní okolnosti a údaje, které odůvodňují posečkání a pozastavení provádění díla nebo které představují vyšší časový nárok pro zhotovení díla ze strany </w:t>
      </w:r>
      <w:r w:rsidR="00630274" w:rsidRPr="00AD3755">
        <w:rPr>
          <w:rFonts w:ascii="Arial" w:hAnsi="Arial" w:cs="Arial"/>
          <w:bCs/>
          <w:sz w:val="20"/>
          <w:szCs w:val="20"/>
        </w:rPr>
        <w:t>příkazníka</w:t>
      </w:r>
      <w:r w:rsidR="00C5510A" w:rsidRPr="00AD3755">
        <w:rPr>
          <w:rFonts w:ascii="Arial" w:hAnsi="Arial" w:cs="Arial"/>
          <w:bCs/>
          <w:sz w:val="20"/>
          <w:szCs w:val="20"/>
        </w:rPr>
        <w:t xml:space="preserve"> a současně vyčíslí počet dnů, ve kterých</w:t>
      </w:r>
      <w:r w:rsidR="00B57B8A" w:rsidRPr="00AD3755">
        <w:rPr>
          <w:rFonts w:ascii="Arial" w:hAnsi="Arial" w:cs="Arial"/>
          <w:bCs/>
          <w:sz w:val="20"/>
          <w:szCs w:val="20"/>
        </w:rPr>
        <w:t xml:space="preserve"> </w:t>
      </w:r>
      <w:r w:rsidR="00630274" w:rsidRPr="00AD3755">
        <w:rPr>
          <w:rFonts w:ascii="Arial" w:hAnsi="Arial" w:cs="Arial"/>
          <w:bCs/>
          <w:sz w:val="20"/>
          <w:szCs w:val="20"/>
        </w:rPr>
        <w:t>příkazník</w:t>
      </w:r>
      <w:r w:rsidR="00C5510A" w:rsidRPr="00AD3755">
        <w:rPr>
          <w:rFonts w:ascii="Arial" w:hAnsi="Arial" w:cs="Arial"/>
          <w:bCs/>
          <w:sz w:val="20"/>
          <w:szCs w:val="20"/>
        </w:rPr>
        <w:t xml:space="preserve"> nemohl na díle pokračovat a tímto se lhůta pro dokončení a předání díla sjednaná v čl. IV. této smlouvy staví po dobu výše vyčísleného počtu dnů a po odpadnutí uvedené překážky daná lhůta opět začne běžet ve sjednaném rozsahu.  Z tohoto důvodu není nutné  uzavírat dodatek k této smlouvě.</w:t>
      </w:r>
    </w:p>
    <w:p w14:paraId="098D3030" w14:textId="4402B5EA" w:rsidR="00C5510A" w:rsidRPr="00AD3755" w:rsidRDefault="00C5510A" w:rsidP="00C5510A">
      <w:pPr>
        <w:pStyle w:val="Odstavecseseznamem"/>
        <w:numPr>
          <w:ilvl w:val="0"/>
          <w:numId w:val="49"/>
        </w:numPr>
        <w:spacing w:before="120" w:after="200" w:line="276" w:lineRule="auto"/>
        <w:ind w:left="284"/>
        <w:contextualSpacing w:val="0"/>
        <w:rPr>
          <w:rFonts w:ascii="Arial" w:hAnsi="Arial" w:cs="Arial"/>
          <w:sz w:val="20"/>
          <w:szCs w:val="20"/>
        </w:rPr>
      </w:pPr>
      <w:r w:rsidRPr="00AD3755">
        <w:rPr>
          <w:rFonts w:ascii="Arial" w:hAnsi="Arial" w:cs="Arial"/>
          <w:bCs/>
          <w:sz w:val="20"/>
          <w:szCs w:val="20"/>
        </w:rPr>
        <w:t>Kontaktní osobou pro poskytnutí součinnosti</w:t>
      </w:r>
      <w:r w:rsidR="00B57B8A" w:rsidRPr="00AD3755">
        <w:rPr>
          <w:rFonts w:ascii="Arial" w:hAnsi="Arial" w:cs="Arial"/>
          <w:bCs/>
          <w:sz w:val="20"/>
          <w:szCs w:val="20"/>
        </w:rPr>
        <w:t xml:space="preserve"> </w:t>
      </w:r>
      <w:r w:rsidR="00630274" w:rsidRPr="00AD3755">
        <w:rPr>
          <w:rFonts w:ascii="Arial" w:hAnsi="Arial" w:cs="Arial"/>
          <w:bCs/>
          <w:sz w:val="20"/>
          <w:szCs w:val="20"/>
        </w:rPr>
        <w:t>příkazce</w:t>
      </w:r>
      <w:r w:rsidRPr="00AD3755">
        <w:rPr>
          <w:rFonts w:ascii="Arial" w:hAnsi="Arial" w:cs="Arial"/>
          <w:bCs/>
          <w:sz w:val="20"/>
          <w:szCs w:val="20"/>
        </w:rPr>
        <w:t xml:space="preserve"> je jeho oprávněný zástupce ve věcech technických.</w:t>
      </w:r>
      <w:r w:rsidR="00B57B8A" w:rsidRPr="00AD3755">
        <w:rPr>
          <w:rFonts w:ascii="Arial" w:hAnsi="Arial" w:cs="Arial"/>
          <w:bCs/>
          <w:sz w:val="20"/>
          <w:szCs w:val="20"/>
        </w:rPr>
        <w:t xml:space="preserve"> </w:t>
      </w:r>
      <w:r w:rsidR="00630274" w:rsidRPr="00AD3755">
        <w:rPr>
          <w:rFonts w:ascii="Arial" w:hAnsi="Arial" w:cs="Arial"/>
          <w:sz w:val="20"/>
          <w:szCs w:val="20"/>
        </w:rPr>
        <w:t>Příkazník</w:t>
      </w:r>
      <w:r w:rsidRPr="00AD3755">
        <w:rPr>
          <w:rFonts w:ascii="Arial" w:hAnsi="Arial" w:cs="Arial"/>
          <w:sz w:val="20"/>
          <w:szCs w:val="20"/>
        </w:rPr>
        <w:t xml:space="preserve"> je povinen vrátit objednateli po předání a převzetí díla veškerou dokumentaci, která mu byla k provádění díla poskytnuta. </w:t>
      </w:r>
    </w:p>
    <w:p w14:paraId="087E56F1" w14:textId="0A4327CD" w:rsidR="00C5510A" w:rsidRPr="00C5510A" w:rsidRDefault="006C1ECD" w:rsidP="00C5510A">
      <w:pPr>
        <w:pStyle w:val="Odstavecseseznamem"/>
        <w:numPr>
          <w:ilvl w:val="0"/>
          <w:numId w:val="49"/>
        </w:numPr>
        <w:spacing w:after="200" w:line="276" w:lineRule="auto"/>
        <w:ind w:left="284"/>
        <w:contextualSpacing w:val="0"/>
        <w:rPr>
          <w:rFonts w:ascii="Arial" w:hAnsi="Arial" w:cs="Arial"/>
          <w:sz w:val="20"/>
          <w:szCs w:val="20"/>
        </w:rPr>
      </w:pPr>
      <w:r>
        <w:rPr>
          <w:rFonts w:ascii="Arial" w:hAnsi="Arial" w:cs="Arial"/>
          <w:sz w:val="20"/>
          <w:szCs w:val="20"/>
        </w:rPr>
        <w:t>Příkazce</w:t>
      </w:r>
      <w:r w:rsidR="00C5510A" w:rsidRPr="00C5510A">
        <w:rPr>
          <w:rFonts w:ascii="Arial" w:hAnsi="Arial" w:cs="Arial"/>
          <w:sz w:val="20"/>
          <w:szCs w:val="20"/>
        </w:rPr>
        <w:t xml:space="preserve"> zabezpečí po dohodě </w:t>
      </w:r>
      <w:r>
        <w:rPr>
          <w:rFonts w:ascii="Arial" w:hAnsi="Arial" w:cs="Arial"/>
          <w:sz w:val="20"/>
          <w:szCs w:val="20"/>
        </w:rPr>
        <w:t>příkazníkovi</w:t>
      </w:r>
      <w:r w:rsidR="00C5510A" w:rsidRPr="00C5510A">
        <w:rPr>
          <w:rFonts w:ascii="Arial" w:hAnsi="Arial" w:cs="Arial"/>
          <w:sz w:val="20"/>
          <w:szCs w:val="20"/>
        </w:rPr>
        <w:t xml:space="preserve"> přístup do objektů, kde má být Průkaz energetické náročnosti budov prováděn, v obvyklé pracovní době. </w:t>
      </w:r>
    </w:p>
    <w:p w14:paraId="71DA032F" w14:textId="77777777" w:rsidR="00C5510A" w:rsidRPr="00C5510A" w:rsidRDefault="00C5510A" w:rsidP="00C5510A">
      <w:pPr>
        <w:widowControl w:val="0"/>
        <w:numPr>
          <w:ilvl w:val="0"/>
          <w:numId w:val="49"/>
        </w:numPr>
        <w:tabs>
          <w:tab w:val="left" w:pos="1134"/>
        </w:tabs>
        <w:spacing w:before="120"/>
        <w:ind w:left="284"/>
        <w:jc w:val="both"/>
        <w:rPr>
          <w:rFonts w:ascii="Arial" w:hAnsi="Arial" w:cs="Arial"/>
          <w:sz w:val="20"/>
          <w:szCs w:val="20"/>
        </w:rPr>
      </w:pPr>
      <w:r w:rsidRPr="00C5510A">
        <w:rPr>
          <w:rFonts w:ascii="Arial" w:hAnsi="Arial" w:cs="Arial"/>
          <w:sz w:val="20"/>
          <w:szCs w:val="20"/>
        </w:rPr>
        <w:t xml:space="preserve">Smluvní strany jsou povinny: </w:t>
      </w:r>
    </w:p>
    <w:p w14:paraId="53B925A6" w14:textId="77777777" w:rsidR="00C5510A" w:rsidRPr="00C5510A" w:rsidRDefault="00C5510A" w:rsidP="00C5510A">
      <w:pPr>
        <w:pStyle w:val="Odstavecseseznamem"/>
        <w:widowControl w:val="0"/>
        <w:numPr>
          <w:ilvl w:val="0"/>
          <w:numId w:val="48"/>
        </w:numPr>
        <w:tabs>
          <w:tab w:val="left" w:pos="1134"/>
        </w:tabs>
        <w:spacing w:before="120"/>
        <w:ind w:left="284"/>
        <w:contextualSpacing w:val="0"/>
        <w:jc w:val="both"/>
        <w:rPr>
          <w:rFonts w:ascii="Arial" w:hAnsi="Arial" w:cs="Arial"/>
          <w:sz w:val="20"/>
          <w:szCs w:val="20"/>
        </w:rPr>
      </w:pPr>
      <w:r w:rsidRPr="00C5510A">
        <w:rPr>
          <w:rFonts w:ascii="Arial" w:hAnsi="Arial" w:cs="Arial"/>
          <w:sz w:val="20"/>
          <w:szCs w:val="20"/>
        </w:rPr>
        <w:t xml:space="preserve">při plnění této smlouvy úzce spolupracovat, zejména si poskytnout úplné, pravdivé a včasné informace potřebné k řádnému plnění svých závazků, přičemž v případně změny podstatných okolností, které mají nebo mohou mít vliv na plnění smlouvy, jsou povinny o takové změně informovat druhou smluvní stranu bezodkladně, nejpozději však do tří pracovních dnů po zjištění takovéto změny </w:t>
      </w:r>
    </w:p>
    <w:p w14:paraId="00E629A6" w14:textId="77777777" w:rsidR="00C5510A" w:rsidRPr="00C5510A" w:rsidRDefault="00C5510A" w:rsidP="00C5510A">
      <w:pPr>
        <w:pStyle w:val="Odstavecseseznamem"/>
        <w:widowControl w:val="0"/>
        <w:numPr>
          <w:ilvl w:val="0"/>
          <w:numId w:val="48"/>
        </w:numPr>
        <w:tabs>
          <w:tab w:val="left" w:pos="1134"/>
        </w:tabs>
        <w:spacing w:before="120"/>
        <w:ind w:left="284"/>
        <w:contextualSpacing w:val="0"/>
        <w:jc w:val="both"/>
        <w:rPr>
          <w:rFonts w:ascii="Arial" w:hAnsi="Arial" w:cs="Arial"/>
          <w:sz w:val="20"/>
          <w:szCs w:val="20"/>
        </w:rPr>
      </w:pPr>
      <w:r w:rsidRPr="00C5510A">
        <w:rPr>
          <w:rFonts w:ascii="Arial" w:hAnsi="Arial" w:cs="Arial"/>
          <w:sz w:val="20"/>
          <w:szCs w:val="20"/>
        </w:rPr>
        <w:t xml:space="preserve">plnit řádně a včas své závazky tak, aby nedocházelo k prodlení s jejich plněním; pokud se některá ze smluvních stran dostane do prodlení s plněním svých závazků, je povinna toto oznámit bez zbytečného odkladu druhé smluvní straně a stanovit předpokládaný termín a způsob jeho odstranění. </w:t>
      </w:r>
    </w:p>
    <w:p w14:paraId="7BD193C0" w14:textId="77777777" w:rsidR="00C5510A" w:rsidRPr="00C5510A" w:rsidRDefault="00C5510A" w:rsidP="00C5510A">
      <w:pPr>
        <w:rPr>
          <w:rFonts w:ascii="Arial" w:hAnsi="Arial" w:cs="Arial"/>
          <w:sz w:val="20"/>
          <w:szCs w:val="20"/>
        </w:rPr>
      </w:pPr>
    </w:p>
    <w:p w14:paraId="5237A4AC" w14:textId="38B758CA"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r w:rsidR="00C5510A">
        <w:rPr>
          <w:rFonts w:ascii="Arial" w:eastAsia="Times New Roman" w:hAnsi="Arial" w:cs="Arial"/>
          <w:bCs w:val="0"/>
          <w:color w:val="auto"/>
          <w:sz w:val="28"/>
          <w:szCs w:val="28"/>
        </w:rPr>
        <w:t>I</w:t>
      </w:r>
      <w:r w:rsidRPr="00756C9D">
        <w:rPr>
          <w:rFonts w:ascii="Arial" w:eastAsia="Times New Roman" w:hAnsi="Arial" w:cs="Arial"/>
          <w:bCs w:val="0"/>
          <w:color w:val="auto"/>
          <w:sz w:val="28"/>
          <w:szCs w:val="28"/>
        </w:rPr>
        <w:t>.</w:t>
      </w:r>
    </w:p>
    <w:p w14:paraId="3BB54495" w14:textId="77777777" w:rsidR="00D665C9" w:rsidRPr="00756C9D" w:rsidRDefault="002E2AD7"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14:paraId="3414E9C3" w14:textId="77777777" w:rsidR="002E2AD7" w:rsidRP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2158AB51" w14:textId="77777777" w:rsidR="00F430C2"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14:paraId="6187FA88" w14:textId="77777777"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38A3108B" w14:textId="77777777"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62BE75DE" w14:textId="77777777" w:rsidR="002D5DFF" w:rsidRPr="00126C5A" w:rsidRDefault="002D5DFF" w:rsidP="002D5DFF">
      <w:pPr>
        <w:pStyle w:val="Smlouva-slo"/>
        <w:numPr>
          <w:ilvl w:val="1"/>
          <w:numId w:val="11"/>
        </w:numPr>
        <w:tabs>
          <w:tab w:val="clear" w:pos="2007"/>
          <w:tab w:val="num" w:pos="426"/>
        </w:tabs>
        <w:ind w:left="425" w:hanging="425"/>
        <w:rPr>
          <w:rFonts w:ascii="Arial" w:hAnsi="Arial" w:cs="Arial"/>
          <w:sz w:val="20"/>
        </w:rPr>
      </w:pPr>
      <w:r w:rsidRPr="00126C5A">
        <w:rPr>
          <w:rFonts w:ascii="Arial" w:hAnsi="Arial" w:cs="Arial"/>
          <w:sz w:val="20"/>
        </w:rPr>
        <w:lastRenderedPageBreak/>
        <w:t xml:space="preserve">Příkazce je oprávněn započíst smluvní pokuty proti pohledávce příkazníka. </w:t>
      </w:r>
    </w:p>
    <w:p w14:paraId="3FBCA987" w14:textId="77777777" w:rsidR="002E2AD7" w:rsidRPr="00586038" w:rsidRDefault="002E2AD7" w:rsidP="002E2AD7">
      <w:pPr>
        <w:pStyle w:val="Smlouva-slo"/>
        <w:ind w:left="425"/>
        <w:rPr>
          <w:rFonts w:ascii="Arial" w:hAnsi="Arial" w:cs="Arial"/>
          <w:sz w:val="20"/>
        </w:rPr>
      </w:pPr>
    </w:p>
    <w:p w14:paraId="43C07EC1" w14:textId="62C43ADD"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w:t>
      </w:r>
      <w:r w:rsidR="00C5510A">
        <w:rPr>
          <w:rFonts w:ascii="Arial" w:eastAsia="Times New Roman" w:hAnsi="Arial" w:cs="Arial"/>
          <w:bCs w:val="0"/>
          <w:color w:val="auto"/>
          <w:sz w:val="28"/>
          <w:szCs w:val="28"/>
        </w:rPr>
        <w:t>I</w:t>
      </w:r>
      <w:r w:rsidRPr="005A68F2">
        <w:rPr>
          <w:rFonts w:ascii="Arial" w:eastAsia="Times New Roman" w:hAnsi="Arial" w:cs="Arial"/>
          <w:bCs w:val="0"/>
          <w:color w:val="auto"/>
          <w:sz w:val="28"/>
          <w:szCs w:val="28"/>
        </w:rPr>
        <w:t>I.</w:t>
      </w:r>
    </w:p>
    <w:p w14:paraId="4ACB7C5E" w14:textId="77777777"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7B6EFC35" w14:textId="77E1E0CD" w:rsidR="00D7146A"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Tato smlouva </w:t>
      </w:r>
      <w:r w:rsidR="00A26121" w:rsidRPr="00301DB6">
        <w:rPr>
          <w:rFonts w:ascii="Arial" w:hAnsi="Arial" w:cs="Arial"/>
          <w:sz w:val="20"/>
          <w:szCs w:val="20"/>
        </w:rPr>
        <w:t xml:space="preserve">nabývá platnosti dnem podpisu oběma smluvními stranami a účinnosti dnem uveřejnění v registru smluv. Právní vztahy touto smlouvou neupravené se řídí zákonem č. 89/2012 Sb., občanským zákoníkem, </w:t>
      </w:r>
      <w:r w:rsidR="00140046">
        <w:rPr>
          <w:rFonts w:ascii="Arial" w:hAnsi="Arial" w:cs="Arial"/>
          <w:sz w:val="20"/>
          <w:szCs w:val="20"/>
        </w:rPr>
        <w:t>ve znění pozdějších předpisů</w:t>
      </w:r>
      <w:r w:rsidR="00A26121" w:rsidRPr="00301DB6">
        <w:rPr>
          <w:rFonts w:ascii="Arial" w:hAnsi="Arial" w:cs="Arial"/>
          <w:sz w:val="20"/>
          <w:szCs w:val="20"/>
        </w:rPr>
        <w:t>.</w:t>
      </w:r>
    </w:p>
    <w:p w14:paraId="6BCE8A31" w14:textId="180727C5"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w:t>
      </w:r>
      <w:r w:rsidR="00140046">
        <w:rPr>
          <w:rFonts w:ascii="Arial" w:hAnsi="Arial" w:cs="Arial"/>
          <w:sz w:val="20"/>
          <w:szCs w:val="20"/>
        </w:rPr>
        <w:t>, ve znění pozdějších předpisů</w:t>
      </w:r>
      <w:r>
        <w:rPr>
          <w:rFonts w:ascii="Arial" w:hAnsi="Arial" w:cs="Arial"/>
          <w:sz w:val="20"/>
          <w:szCs w:val="20"/>
        </w:rPr>
        <w:t xml:space="preserve">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6D986D43" w14:textId="77777777" w:rsidR="00802E3F" w:rsidRPr="006C34C8" w:rsidRDefault="00ED106C" w:rsidP="001C5DE7">
      <w:pPr>
        <w:pStyle w:val="Nadpis2"/>
        <w:tabs>
          <w:tab w:val="clear" w:pos="576"/>
        </w:tabs>
        <w:suppressAutoHyphens/>
        <w:ind w:left="426" w:hanging="426"/>
        <w:rPr>
          <w:rFonts w:ascii="Arial" w:hAnsi="Arial" w:cs="Arial"/>
          <w:sz w:val="20"/>
          <w:szCs w:val="20"/>
        </w:rPr>
      </w:pPr>
      <w:r w:rsidRPr="006C34C8">
        <w:rPr>
          <w:rFonts w:ascii="Arial" w:hAnsi="Arial" w:cs="Arial"/>
          <w:sz w:val="20"/>
          <w:szCs w:val="20"/>
        </w:rPr>
        <w:t>Osobní údaje uvedené v této smlouvě budou zpracovány pouze za účelem plnění této smlouvy.</w:t>
      </w:r>
    </w:p>
    <w:p w14:paraId="0BA4A019"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Změnit nebo doplnit tuto smlouvu mohou smluvní strany jen písemnými dodatky, podepsanými oběma smluvními stranami. </w:t>
      </w:r>
    </w:p>
    <w:p w14:paraId="459EA331"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14:paraId="41645A31" w14:textId="0979657A" w:rsidR="00A24DB1" w:rsidRDefault="00586113" w:rsidP="00A24DB1">
      <w:pPr>
        <w:pStyle w:val="Nadpis2"/>
        <w:tabs>
          <w:tab w:val="clear" w:pos="576"/>
          <w:tab w:val="num" w:pos="426"/>
        </w:tabs>
        <w:rPr>
          <w:rFonts w:ascii="Arial" w:hAnsi="Arial" w:cs="Arial"/>
          <w:sz w:val="20"/>
          <w:szCs w:val="20"/>
        </w:rPr>
      </w:pPr>
      <w:r w:rsidRPr="00586113">
        <w:rPr>
          <w:rFonts w:ascii="Arial" w:hAnsi="Arial" w:cs="Arial"/>
          <w:sz w:val="20"/>
          <w:szCs w:val="20"/>
        </w:rPr>
        <w:t>Tato Smlouva je podepsána vlastnoručně, nebo elektronicky. Je-li smlouva pod</w:t>
      </w:r>
      <w:r w:rsidR="00A24DB1">
        <w:rPr>
          <w:rFonts w:ascii="Arial" w:hAnsi="Arial" w:cs="Arial"/>
          <w:sz w:val="20"/>
          <w:szCs w:val="20"/>
        </w:rPr>
        <w:t xml:space="preserve">epsána </w:t>
      </w:r>
      <w:r w:rsidRPr="00586113">
        <w:rPr>
          <w:rFonts w:ascii="Arial" w:hAnsi="Arial" w:cs="Arial"/>
          <w:sz w:val="20"/>
          <w:szCs w:val="20"/>
        </w:rPr>
        <w:t>vlastnoručně, je vyhotovena ve dvou (2) stejnopisech, z nichž každá smluvní strana obdrží po jednom (1) stejnopise. Je-li smlouva podepsána elektronicky, je podepsána pomocí uznávaného elektronického podpisu. Za datum podpisu se považuje údaj uvedený v časovém razítku, pokud není, pak datum uvedené v elektronickém podpisu podepisující strany.</w:t>
      </w:r>
    </w:p>
    <w:p w14:paraId="261E956B" w14:textId="3391E709" w:rsidR="00A24DB1" w:rsidRPr="00A24DB1" w:rsidRDefault="00A24DB1" w:rsidP="00A24DB1">
      <w:pPr>
        <w:pStyle w:val="Nadpis2"/>
        <w:rPr>
          <w:rFonts w:ascii="Arial" w:hAnsi="Arial" w:cs="Arial"/>
          <w:sz w:val="20"/>
          <w:szCs w:val="20"/>
        </w:rPr>
      </w:pPr>
      <w:r w:rsidRPr="00A24DB1">
        <w:rPr>
          <w:rFonts w:ascii="Arial" w:hAnsi="Arial" w:cs="Arial"/>
          <w:sz w:val="20"/>
          <w:szCs w:val="20"/>
        </w:rPr>
        <w:t>Nedílnou součástí této smlouvy je její příloha č. 1 Seznam objektů.</w:t>
      </w:r>
    </w:p>
    <w:p w14:paraId="67F116A9" w14:textId="719966B3" w:rsidR="00802E3F" w:rsidRPr="00A24DB1" w:rsidRDefault="00802E3F" w:rsidP="00802E3F">
      <w:pPr>
        <w:rPr>
          <w:rFonts w:ascii="Arial" w:hAnsi="Arial" w:cs="Arial"/>
          <w:sz w:val="20"/>
          <w:szCs w:val="20"/>
        </w:rPr>
      </w:pPr>
    </w:p>
    <w:p w14:paraId="62B2251A" w14:textId="77777777" w:rsidR="00A24DB1" w:rsidRDefault="00A24DB1" w:rsidP="00B10BFD">
      <w:pPr>
        <w:rPr>
          <w:rFonts w:ascii="Arial" w:hAnsi="Arial" w:cs="Arial"/>
          <w:sz w:val="20"/>
          <w:szCs w:val="20"/>
        </w:rPr>
      </w:pPr>
    </w:p>
    <w:p w14:paraId="3EA13F53" w14:textId="77777777" w:rsidR="00A24DB1" w:rsidRDefault="00A24DB1" w:rsidP="00B10BFD">
      <w:pPr>
        <w:rPr>
          <w:rFonts w:ascii="Arial" w:hAnsi="Arial" w:cs="Arial"/>
          <w:sz w:val="20"/>
          <w:szCs w:val="20"/>
        </w:rPr>
      </w:pPr>
    </w:p>
    <w:p w14:paraId="26FF3A72" w14:textId="12C5858D" w:rsidR="00B10BFD" w:rsidRPr="00B10BFD" w:rsidRDefault="00B10BFD" w:rsidP="00B10BFD">
      <w:pPr>
        <w:rPr>
          <w:rFonts w:ascii="Arial" w:hAnsi="Arial" w:cs="Arial"/>
          <w:sz w:val="20"/>
          <w:szCs w:val="20"/>
        </w:rPr>
      </w:pPr>
      <w:r w:rsidRPr="00B10BFD">
        <w:rPr>
          <w:rFonts w:ascii="Arial" w:hAnsi="Arial" w:cs="Arial"/>
          <w:sz w:val="20"/>
          <w:szCs w:val="20"/>
        </w:rPr>
        <w:t xml:space="preserve">V Českém Těšíně dne __________  </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r>
      <w:r w:rsidRPr="008318CF">
        <w:rPr>
          <w:rFonts w:ascii="Arial" w:hAnsi="Arial" w:cs="Arial"/>
          <w:sz w:val="20"/>
          <w:szCs w:val="20"/>
        </w:rPr>
        <w:t>V ____________ dne ____________</w:t>
      </w:r>
      <w:r w:rsidRPr="00B10BFD">
        <w:rPr>
          <w:rFonts w:ascii="Arial" w:hAnsi="Arial" w:cs="Arial"/>
          <w:sz w:val="20"/>
          <w:szCs w:val="20"/>
        </w:rPr>
        <w:t xml:space="preserve"> </w:t>
      </w:r>
    </w:p>
    <w:p w14:paraId="2871F438" w14:textId="77777777" w:rsidR="00B10BFD" w:rsidRPr="00B10BFD" w:rsidRDefault="00B10BFD" w:rsidP="00B10BFD">
      <w:pPr>
        <w:rPr>
          <w:rFonts w:ascii="Arial" w:hAnsi="Arial" w:cs="Arial"/>
          <w:sz w:val="20"/>
          <w:szCs w:val="20"/>
        </w:rPr>
      </w:pPr>
    </w:p>
    <w:p w14:paraId="6336198F" w14:textId="55DA46E6" w:rsidR="00B10BFD" w:rsidRPr="00B10BFD" w:rsidRDefault="00B10BFD" w:rsidP="00B10BFD">
      <w:pPr>
        <w:rPr>
          <w:rFonts w:ascii="Arial" w:hAnsi="Arial" w:cs="Arial"/>
          <w:sz w:val="20"/>
          <w:szCs w:val="20"/>
        </w:rPr>
      </w:pPr>
    </w:p>
    <w:p w14:paraId="2D7F7774" w14:textId="77777777" w:rsidR="00B10BFD" w:rsidRPr="00B10BFD" w:rsidRDefault="00B10BFD" w:rsidP="00B10BFD">
      <w:pPr>
        <w:rPr>
          <w:rFonts w:ascii="Arial" w:hAnsi="Arial" w:cs="Arial"/>
          <w:sz w:val="20"/>
          <w:szCs w:val="20"/>
        </w:rPr>
      </w:pPr>
    </w:p>
    <w:p w14:paraId="0E167902" w14:textId="2AA2EDF7" w:rsidR="00B10BFD" w:rsidRPr="00B10BFD" w:rsidRDefault="00B10BFD" w:rsidP="00AA6067">
      <w:pPr>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r>
      <w:r w:rsidR="00AA6067">
        <w:rPr>
          <w:rFonts w:ascii="Arial" w:hAnsi="Arial" w:cs="Arial"/>
          <w:sz w:val="20"/>
          <w:szCs w:val="20"/>
        </w:rPr>
        <w:tab/>
      </w:r>
      <w:r w:rsidRPr="00B10BFD">
        <w:rPr>
          <w:rFonts w:ascii="Arial" w:hAnsi="Arial" w:cs="Arial"/>
          <w:sz w:val="20"/>
          <w:szCs w:val="20"/>
        </w:rPr>
        <w:t>_______________________________</w:t>
      </w:r>
    </w:p>
    <w:p w14:paraId="0F2CE95E" w14:textId="30386984" w:rsidR="00B10BFD" w:rsidRPr="00B10BFD" w:rsidRDefault="00AD3755" w:rsidP="00AD3755">
      <w:pPr>
        <w:ind w:left="708"/>
        <w:jc w:val="both"/>
        <w:rPr>
          <w:rFonts w:ascii="Arial" w:hAnsi="Arial" w:cs="Arial"/>
          <w:sz w:val="20"/>
          <w:szCs w:val="20"/>
        </w:rPr>
      </w:pPr>
      <w:r>
        <w:rPr>
          <w:rFonts w:ascii="Arial" w:hAnsi="Arial" w:cs="Arial"/>
          <w:sz w:val="20"/>
          <w:szCs w:val="20"/>
        </w:rPr>
        <w:t xml:space="preserve">       </w:t>
      </w:r>
      <w:r w:rsidR="00B10BFD" w:rsidRPr="00B10BFD">
        <w:rPr>
          <w:rFonts w:ascii="Arial" w:hAnsi="Arial" w:cs="Arial"/>
          <w:sz w:val="20"/>
          <w:szCs w:val="20"/>
        </w:rPr>
        <w:t>za příkazce</w:t>
      </w:r>
      <w:r w:rsidR="00B10BFD" w:rsidRPr="00B10BFD">
        <w:rPr>
          <w:rFonts w:ascii="Arial" w:hAnsi="Arial" w:cs="Arial"/>
          <w:sz w:val="20"/>
          <w:szCs w:val="20"/>
        </w:rPr>
        <w:tab/>
        <w:t>:</w:t>
      </w:r>
      <w:r w:rsidR="00B10BFD" w:rsidRPr="00B10BFD">
        <w:rPr>
          <w:rFonts w:ascii="Arial" w:hAnsi="Arial" w:cs="Arial"/>
          <w:sz w:val="20"/>
          <w:szCs w:val="20"/>
        </w:rPr>
        <w:tab/>
      </w:r>
      <w:r w:rsidR="00B10BFD" w:rsidRPr="00B10BFD">
        <w:rPr>
          <w:rFonts w:ascii="Arial" w:hAnsi="Arial" w:cs="Arial"/>
          <w:sz w:val="20"/>
          <w:szCs w:val="20"/>
        </w:rPr>
        <w:tab/>
      </w:r>
      <w:r w:rsidR="00B10BFD" w:rsidRPr="00B10BFD">
        <w:rPr>
          <w:rFonts w:ascii="Arial" w:hAnsi="Arial" w:cs="Arial"/>
          <w:sz w:val="20"/>
          <w:szCs w:val="20"/>
        </w:rPr>
        <w:tab/>
        <w:t xml:space="preserve">          </w:t>
      </w:r>
      <w:r w:rsidR="00B10BFD" w:rsidRPr="00B10BFD">
        <w:rPr>
          <w:rFonts w:ascii="Arial" w:hAnsi="Arial" w:cs="Arial"/>
          <w:sz w:val="20"/>
          <w:szCs w:val="20"/>
        </w:rPr>
        <w:tab/>
        <w:t xml:space="preserve">  </w:t>
      </w:r>
      <w:r w:rsidR="00B10BFD" w:rsidRPr="00B10BFD">
        <w:rPr>
          <w:rFonts w:ascii="Arial" w:hAnsi="Arial" w:cs="Arial"/>
          <w:sz w:val="20"/>
          <w:szCs w:val="20"/>
        </w:rPr>
        <w:tab/>
      </w:r>
      <w:r w:rsidR="008318CF">
        <w:rPr>
          <w:rFonts w:ascii="Arial" w:hAnsi="Arial" w:cs="Arial"/>
          <w:sz w:val="20"/>
          <w:szCs w:val="20"/>
        </w:rPr>
        <w:t xml:space="preserve">     </w:t>
      </w:r>
      <w:r w:rsidR="00B10BFD" w:rsidRPr="00B10BFD">
        <w:rPr>
          <w:rFonts w:ascii="Arial" w:hAnsi="Arial" w:cs="Arial"/>
          <w:sz w:val="20"/>
          <w:szCs w:val="20"/>
        </w:rPr>
        <w:t>za příkazníka:</w:t>
      </w:r>
    </w:p>
    <w:p w14:paraId="6281B22C" w14:textId="77777777" w:rsidR="008318CF" w:rsidRDefault="00B10BFD" w:rsidP="00802E3F">
      <w:pPr>
        <w:rPr>
          <w:rFonts w:ascii="Arial" w:hAnsi="Arial" w:cs="Arial"/>
          <w:sz w:val="20"/>
          <w:szCs w:val="20"/>
        </w:rPr>
      </w:pPr>
      <w:r w:rsidRPr="00B10BFD">
        <w:rPr>
          <w:rFonts w:ascii="Arial" w:hAnsi="Arial" w:cs="Arial"/>
          <w:sz w:val="20"/>
          <w:szCs w:val="20"/>
        </w:rPr>
        <w:t xml:space="preserve">     </w:t>
      </w:r>
    </w:p>
    <w:p w14:paraId="44B427C1" w14:textId="5F4A6F41" w:rsidR="00AD3755" w:rsidRDefault="00AD3755" w:rsidP="00802E3F">
      <w:pPr>
        <w:rPr>
          <w:rFonts w:ascii="Arial" w:hAnsi="Arial" w:cs="Arial"/>
          <w:sz w:val="20"/>
          <w:szCs w:val="20"/>
        </w:rPr>
      </w:pPr>
      <w:r>
        <w:rPr>
          <w:rFonts w:ascii="Arial" w:hAnsi="Arial" w:cs="Arial"/>
          <w:sz w:val="20"/>
          <w:szCs w:val="20"/>
        </w:rPr>
        <w:tab/>
      </w:r>
      <w:proofErr w:type="spellStart"/>
      <w:r w:rsidR="009B7A32">
        <w:rPr>
          <w:rFonts w:ascii="Arial" w:hAnsi="Arial" w:cs="Arial"/>
          <w:sz w:val="20"/>
          <w:szCs w:val="20"/>
        </w:rPr>
        <w:t>xxxxxxxxxxx</w:t>
      </w:r>
      <w:proofErr w:type="spellEnd"/>
      <w:r w:rsidR="008318CF">
        <w:rPr>
          <w:rFonts w:ascii="Arial" w:hAnsi="Arial" w:cs="Arial"/>
          <w:sz w:val="20"/>
          <w:szCs w:val="20"/>
        </w:rPr>
        <w:tab/>
      </w:r>
      <w:r w:rsidR="008318CF">
        <w:rPr>
          <w:rFonts w:ascii="Arial" w:hAnsi="Arial" w:cs="Arial"/>
          <w:sz w:val="20"/>
          <w:szCs w:val="20"/>
        </w:rPr>
        <w:tab/>
      </w:r>
      <w:r w:rsidR="008318CF">
        <w:rPr>
          <w:rFonts w:ascii="Arial" w:hAnsi="Arial" w:cs="Arial"/>
          <w:sz w:val="20"/>
          <w:szCs w:val="20"/>
        </w:rPr>
        <w:tab/>
      </w:r>
      <w:r w:rsidR="008318CF">
        <w:rPr>
          <w:rFonts w:ascii="Arial" w:hAnsi="Arial" w:cs="Arial"/>
          <w:sz w:val="20"/>
          <w:szCs w:val="20"/>
        </w:rPr>
        <w:tab/>
      </w:r>
      <w:r w:rsidR="008318CF">
        <w:rPr>
          <w:rFonts w:ascii="Arial" w:hAnsi="Arial" w:cs="Arial"/>
          <w:sz w:val="20"/>
          <w:szCs w:val="20"/>
        </w:rPr>
        <w:tab/>
      </w:r>
      <w:r w:rsidR="008318CF">
        <w:rPr>
          <w:rFonts w:ascii="Arial" w:hAnsi="Arial" w:cs="Arial"/>
          <w:sz w:val="20"/>
          <w:szCs w:val="20"/>
        </w:rPr>
        <w:tab/>
      </w:r>
      <w:proofErr w:type="spellStart"/>
      <w:r w:rsidR="009B7A32">
        <w:rPr>
          <w:rFonts w:ascii="Arial" w:hAnsi="Arial" w:cs="Arial"/>
          <w:sz w:val="20"/>
          <w:szCs w:val="20"/>
        </w:rPr>
        <w:t>xxxxxxxxxxxxx</w:t>
      </w:r>
      <w:proofErr w:type="spellEnd"/>
    </w:p>
    <w:p w14:paraId="096C1255" w14:textId="5EFBB158" w:rsidR="00B10BFD" w:rsidRPr="008318CF" w:rsidRDefault="009B7A32" w:rsidP="009B7A32">
      <w:pPr>
        <w:tabs>
          <w:tab w:val="left" w:pos="2560"/>
        </w:tabs>
        <w:ind w:firstLine="708"/>
        <w:rPr>
          <w:rFonts w:ascii="Arial" w:hAnsi="Arial" w:cs="Arial"/>
          <w:sz w:val="20"/>
          <w:szCs w:val="20"/>
        </w:rPr>
      </w:pPr>
      <w:proofErr w:type="spellStart"/>
      <w:r>
        <w:rPr>
          <w:rFonts w:ascii="Arial" w:hAnsi="Arial" w:cs="Arial"/>
          <w:sz w:val="20"/>
          <w:szCs w:val="20"/>
        </w:rPr>
        <w:t>xxx</w:t>
      </w:r>
      <w:bookmarkStart w:id="0" w:name="_GoBack"/>
      <w:bookmarkEnd w:id="0"/>
      <w:r>
        <w:rPr>
          <w:rFonts w:ascii="Arial" w:hAnsi="Arial" w:cs="Arial"/>
          <w:sz w:val="20"/>
          <w:szCs w:val="20"/>
        </w:rPr>
        <w:t>xxxxxxxx</w:t>
      </w:r>
      <w:proofErr w:type="spellEnd"/>
      <w:r w:rsidR="00B10BFD" w:rsidRPr="00B10BFD">
        <w:rPr>
          <w:rFonts w:ascii="Arial" w:hAnsi="Arial" w:cs="Arial"/>
          <w:sz w:val="20"/>
          <w:szCs w:val="20"/>
        </w:rPr>
        <w:tab/>
      </w:r>
      <w:r w:rsidR="00B10BFD" w:rsidRPr="00B10BFD">
        <w:rPr>
          <w:rFonts w:ascii="Arial" w:hAnsi="Arial" w:cs="Arial"/>
          <w:sz w:val="20"/>
          <w:szCs w:val="20"/>
        </w:rPr>
        <w:tab/>
      </w:r>
      <w:r w:rsidR="0081157D">
        <w:rPr>
          <w:rFonts w:ascii="Arial" w:hAnsi="Arial" w:cs="Arial"/>
          <w:sz w:val="20"/>
          <w:szCs w:val="20"/>
        </w:rPr>
        <w:tab/>
      </w:r>
      <w:r w:rsidR="0081157D">
        <w:rPr>
          <w:rFonts w:ascii="Arial" w:hAnsi="Arial" w:cs="Arial"/>
          <w:sz w:val="20"/>
          <w:szCs w:val="20"/>
        </w:rPr>
        <w:tab/>
      </w:r>
      <w:r w:rsidR="0081157D">
        <w:rPr>
          <w:rFonts w:ascii="Arial" w:hAnsi="Arial" w:cs="Arial"/>
          <w:sz w:val="20"/>
          <w:szCs w:val="20"/>
        </w:rPr>
        <w:tab/>
      </w:r>
      <w:r w:rsidR="00AA6067">
        <w:rPr>
          <w:rFonts w:ascii="Arial" w:hAnsi="Arial" w:cs="Arial"/>
          <w:sz w:val="20"/>
          <w:szCs w:val="20"/>
        </w:rPr>
        <w:tab/>
      </w:r>
      <w:proofErr w:type="spellStart"/>
      <w:r>
        <w:rPr>
          <w:rFonts w:ascii="Arial" w:hAnsi="Arial" w:cs="Arial"/>
          <w:sz w:val="20"/>
          <w:szCs w:val="20"/>
        </w:rPr>
        <w:t>xxxxxxxxxxxxx</w:t>
      </w:r>
      <w:proofErr w:type="spellEnd"/>
    </w:p>
    <w:sectPr w:rsidR="00B10BFD" w:rsidRPr="008318CF" w:rsidSect="00847711">
      <w:headerReference w:type="default" r:id="rId8"/>
      <w:footerReference w:type="even" r:id="rId9"/>
      <w:footerReference w:type="default" r:id="rId10"/>
      <w:pgSz w:w="11906" w:h="16838"/>
      <w:pgMar w:top="1258" w:right="1418" w:bottom="1418" w:left="1418"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904A7" w14:textId="77777777" w:rsidR="00025535" w:rsidRDefault="00025535" w:rsidP="00A6047F">
      <w:r>
        <w:separator/>
      </w:r>
    </w:p>
  </w:endnote>
  <w:endnote w:type="continuationSeparator" w:id="0">
    <w:p w14:paraId="70E13EAD" w14:textId="77777777" w:rsidR="00025535" w:rsidRDefault="00025535"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539D7" w14:textId="77777777" w:rsidR="00CE563E"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548CF09" w14:textId="77777777" w:rsidR="00CE563E" w:rsidRDefault="00CE563E">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C1739" w14:textId="0762FDFD" w:rsidR="00CE563E"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9B7A32">
      <w:rPr>
        <w:rStyle w:val="slostrnky"/>
        <w:rFonts w:ascii="Tahoma" w:hAnsi="Tahoma" w:cs="Tahoma"/>
        <w:noProof/>
        <w:sz w:val="20"/>
      </w:rPr>
      <w:t>6</w:t>
    </w:r>
    <w:r>
      <w:rPr>
        <w:rStyle w:val="slostrnky"/>
        <w:rFonts w:ascii="Tahoma" w:hAnsi="Tahoma" w:cs="Tahoma"/>
        <w:sz w:val="20"/>
      </w:rPr>
      <w:fldChar w:fldCharType="end"/>
    </w:r>
  </w:p>
  <w:p w14:paraId="31B3C3F8" w14:textId="77777777" w:rsidR="00CE563E" w:rsidRDefault="00CE563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8547B" w14:textId="77777777" w:rsidR="00025535" w:rsidRDefault="00025535" w:rsidP="00A6047F">
      <w:r>
        <w:separator/>
      </w:r>
    </w:p>
  </w:footnote>
  <w:footnote w:type="continuationSeparator" w:id="0">
    <w:p w14:paraId="1ABB1A26" w14:textId="77777777" w:rsidR="00025535" w:rsidRDefault="00025535" w:rsidP="00A604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3BC2" w14:textId="77777777" w:rsidR="00CE563E" w:rsidRDefault="00E67396">
    <w:pPr>
      <w:pStyle w:val="Zhlav"/>
      <w:jc w:val="center"/>
      <w:rPr>
        <w:sz w:val="36"/>
      </w:rPr>
    </w:pPr>
    <w:r>
      <w:rPr>
        <w:sz w:val="3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0015796"/>
    <w:multiLevelType w:val="hybridMultilevel"/>
    <w:tmpl w:val="C94C266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AE411C"/>
    <w:multiLevelType w:val="hybridMultilevel"/>
    <w:tmpl w:val="306AE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EC65F5"/>
    <w:multiLevelType w:val="hybridMultilevel"/>
    <w:tmpl w:val="EC54FC80"/>
    <w:lvl w:ilvl="0" w:tplc="DDB4D5E2">
      <w:start w:val="1"/>
      <w:numFmt w:val="decimal"/>
      <w:lvlText w:val="2.1%1"/>
      <w:lvlJc w:val="left"/>
      <w:pPr>
        <w:tabs>
          <w:tab w:val="num" w:pos="502"/>
        </w:tabs>
        <w:ind w:left="502" w:hanging="360"/>
      </w:pPr>
      <w:rPr>
        <w:rFonts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6" w15:restartNumberingAfterBreak="0">
    <w:nsid w:val="12434935"/>
    <w:multiLevelType w:val="hybridMultilevel"/>
    <w:tmpl w:val="5380BCA2"/>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1477"/>
        </w:tabs>
        <w:ind w:left="1477" w:hanging="397"/>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3CA4EFB"/>
    <w:multiLevelType w:val="hybridMultilevel"/>
    <w:tmpl w:val="4F6AF928"/>
    <w:lvl w:ilvl="0" w:tplc="BC52200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A2B16E9"/>
    <w:multiLevelType w:val="hybridMultilevel"/>
    <w:tmpl w:val="3E547538"/>
    <w:lvl w:ilvl="0" w:tplc="E4C8792C">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A507E"/>
    <w:multiLevelType w:val="hybridMultilevel"/>
    <w:tmpl w:val="9586A8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461F3C"/>
    <w:multiLevelType w:val="hybridMultilevel"/>
    <w:tmpl w:val="D772D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4D16A3"/>
    <w:multiLevelType w:val="hybridMultilevel"/>
    <w:tmpl w:val="618EF7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26E849E3"/>
    <w:multiLevelType w:val="multilevel"/>
    <w:tmpl w:val="915046A8"/>
    <w:lvl w:ilvl="0">
      <w:start w:val="1"/>
      <w:numFmt w:val="decimal"/>
      <w:lvlText w:val="2.%1"/>
      <w:lvlJc w:val="left"/>
      <w:pPr>
        <w:tabs>
          <w:tab w:val="num" w:pos="432"/>
        </w:tabs>
        <w:ind w:left="43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350B375B"/>
    <w:multiLevelType w:val="hybridMultilevel"/>
    <w:tmpl w:val="28441020"/>
    <w:lvl w:ilvl="0" w:tplc="27DEBB70">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9"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20" w15:restartNumberingAfterBreak="0">
    <w:nsid w:val="39E95EC8"/>
    <w:multiLevelType w:val="hybridMultilevel"/>
    <w:tmpl w:val="CDD4FB46"/>
    <w:lvl w:ilvl="0" w:tplc="B8E245D8">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A548EE"/>
    <w:multiLevelType w:val="multilevel"/>
    <w:tmpl w:val="0E9A8D94"/>
    <w:lvl w:ilvl="0">
      <w:start w:val="4"/>
      <w:numFmt w:val="decimal"/>
      <w:lvlText w:val="%1"/>
      <w:lvlJc w:val="left"/>
      <w:pPr>
        <w:ind w:left="420" w:hanging="420"/>
      </w:pPr>
      <w:rPr>
        <w:rFonts w:hint="default"/>
      </w:rPr>
    </w:lvl>
    <w:lvl w:ilvl="1">
      <w:start w:val="30"/>
      <w:numFmt w:val="decimal"/>
      <w:lvlText w:val="%1.%2."/>
      <w:lvlJc w:val="left"/>
      <w:pPr>
        <w:ind w:left="1271"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41C14933"/>
    <w:multiLevelType w:val="singleLevel"/>
    <w:tmpl w:val="51849482"/>
    <w:lvl w:ilvl="0">
      <w:start w:val="2"/>
      <w:numFmt w:val="decimal"/>
      <w:lvlText w:val="%1."/>
      <w:lvlJc w:val="left"/>
      <w:pPr>
        <w:tabs>
          <w:tab w:val="num" w:pos="360"/>
        </w:tabs>
        <w:ind w:left="360" w:hanging="360"/>
      </w:pPr>
      <w:rPr>
        <w:rFonts w:hint="default"/>
        <w:b w:val="0"/>
        <w:i w:val="0"/>
      </w:rPr>
    </w:lvl>
  </w:abstractNum>
  <w:abstractNum w:abstractNumId="23"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4A2E0C"/>
    <w:multiLevelType w:val="hybridMultilevel"/>
    <w:tmpl w:val="45E83D5E"/>
    <w:lvl w:ilvl="0" w:tplc="00C4CB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BA4310"/>
    <w:multiLevelType w:val="multilevel"/>
    <w:tmpl w:val="A26445D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747825"/>
    <w:multiLevelType w:val="hybridMultilevel"/>
    <w:tmpl w:val="3D4E69B8"/>
    <w:lvl w:ilvl="0" w:tplc="0D7A714E">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29"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30"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31" w15:restartNumberingAfterBreak="0">
    <w:nsid w:val="5C1D1B2D"/>
    <w:multiLevelType w:val="singleLevel"/>
    <w:tmpl w:val="2132DD26"/>
    <w:lvl w:ilvl="0">
      <w:start w:val="1"/>
      <w:numFmt w:val="decimal"/>
      <w:lvlText w:val="%1."/>
      <w:lvlJc w:val="left"/>
      <w:pPr>
        <w:tabs>
          <w:tab w:val="num" w:pos="360"/>
        </w:tabs>
        <w:ind w:left="360" w:hanging="360"/>
      </w:pPr>
      <w:rPr>
        <w:b w:val="0"/>
        <w:i w:val="0"/>
      </w:rPr>
    </w:lvl>
  </w:abstractNum>
  <w:abstractNum w:abstractNumId="32" w15:restartNumberingAfterBreak="0">
    <w:nsid w:val="5C65553E"/>
    <w:multiLevelType w:val="multilevel"/>
    <w:tmpl w:val="D12AD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5B1719E"/>
    <w:multiLevelType w:val="hybridMultilevel"/>
    <w:tmpl w:val="25B04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80268D6"/>
    <w:multiLevelType w:val="hybridMultilevel"/>
    <w:tmpl w:val="41BC2702"/>
    <w:lvl w:ilvl="0" w:tplc="05DC3EC0">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35" w15:restartNumberingAfterBreak="0">
    <w:nsid w:val="6D162216"/>
    <w:multiLevelType w:val="singleLevel"/>
    <w:tmpl w:val="E4E6FD00"/>
    <w:lvl w:ilvl="0">
      <w:start w:val="4"/>
      <w:numFmt w:val="decimal"/>
      <w:lvlText w:val="%1."/>
      <w:lvlJc w:val="left"/>
      <w:pPr>
        <w:tabs>
          <w:tab w:val="num" w:pos="360"/>
        </w:tabs>
        <w:ind w:left="360" w:hanging="360"/>
      </w:pPr>
      <w:rPr>
        <w:rFonts w:hint="default"/>
        <w:b w:val="0"/>
        <w:i w:val="0"/>
      </w:rPr>
    </w:lvl>
  </w:abstractNum>
  <w:abstractNum w:abstractNumId="36" w15:restartNumberingAfterBreak="0">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7B51D2F"/>
    <w:multiLevelType w:val="hybridMultilevel"/>
    <w:tmpl w:val="B6B6F94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CD3091A"/>
    <w:multiLevelType w:val="multilevel"/>
    <w:tmpl w:val="82D6CF24"/>
    <w:lvl w:ilvl="0">
      <w:start w:val="1"/>
      <w:numFmt w:val="decimal"/>
      <w:lvlText w:val="%1."/>
      <w:lvlJc w:val="left"/>
      <w:pPr>
        <w:tabs>
          <w:tab w:val="num" w:pos="360"/>
        </w:tabs>
        <w:ind w:left="360" w:hanging="360"/>
      </w:pPr>
      <w:rPr>
        <w:b w:val="0"/>
        <w:i w:val="0"/>
      </w:rPr>
    </w:lvl>
    <w:lvl w:ilvl="1">
      <w:start w:val="30"/>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0"/>
  </w:num>
  <w:num w:numId="3">
    <w:abstractNumId w:val="18"/>
  </w:num>
  <w:num w:numId="4">
    <w:abstractNumId w:val="36"/>
  </w:num>
  <w:num w:numId="5">
    <w:abstractNumId w:val="26"/>
  </w:num>
  <w:num w:numId="6">
    <w:abstractNumId w:val="5"/>
  </w:num>
  <w:num w:numId="7">
    <w:abstractNumId w:val="10"/>
  </w:num>
  <w:num w:numId="8">
    <w:abstractNumId w:val="3"/>
  </w:num>
  <w:num w:numId="9">
    <w:abstractNumId w:val="1"/>
  </w:num>
  <w:num w:numId="10">
    <w:abstractNumId w:val="6"/>
  </w:num>
  <w:num w:numId="11">
    <w:abstractNumId w:val="29"/>
  </w:num>
  <w:num w:numId="12">
    <w:abstractNumId w:val="19"/>
  </w:num>
  <w:num w:numId="13">
    <w:abstractNumId w:val="40"/>
  </w:num>
  <w:num w:numId="14">
    <w:abstractNumId w:val="22"/>
  </w:num>
  <w:num w:numId="15">
    <w:abstractNumId w:val="35"/>
  </w:num>
  <w:num w:numId="16">
    <w:abstractNumId w:val="31"/>
  </w:num>
  <w:num w:numId="17">
    <w:abstractNumId w:val="25"/>
  </w:num>
  <w:num w:numId="18">
    <w:abstractNumId w:val="27"/>
  </w:num>
  <w:num w:numId="19">
    <w:abstractNumId w:val="21"/>
  </w:num>
  <w:num w:numId="20">
    <w:abstractNumId w:val="13"/>
  </w:num>
  <w:num w:numId="21">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2">
    <w:abstractNumId w:val="39"/>
  </w:num>
  <w:num w:numId="23">
    <w:abstractNumId w:val="9"/>
    <w:lvlOverride w:ilvl="0">
      <w:startOverride w:val="1"/>
    </w:lvlOverride>
  </w:num>
  <w:num w:numId="24">
    <w:abstractNumId w:val="11"/>
  </w:num>
  <w:num w:numId="25">
    <w:abstractNumId w:val="24"/>
  </w:num>
  <w:num w:numId="26">
    <w:abstractNumId w:val="32"/>
  </w:num>
  <w:num w:numId="27">
    <w:abstractNumId w:val="23"/>
  </w:num>
  <w:num w:numId="28">
    <w:abstractNumId w:val="28"/>
  </w:num>
  <w:num w:numId="29">
    <w:abstractNumId w:val="34"/>
  </w:num>
  <w:num w:numId="30">
    <w:abstractNumId w:val="34"/>
  </w:num>
  <w:num w:numId="31">
    <w:abstractNumId w:val="4"/>
  </w:num>
  <w:num w:numId="32">
    <w:abstractNumId w:val="12"/>
  </w:num>
  <w:num w:numId="33">
    <w:abstractNumId w:val="20"/>
  </w:num>
  <w:num w:numId="34">
    <w:abstractNumId w:val="9"/>
  </w:num>
  <w:num w:numId="35">
    <w:abstractNumId w:val="14"/>
  </w:num>
  <w:num w:numId="36">
    <w:abstractNumId w:val="9"/>
  </w:num>
  <w:num w:numId="37">
    <w:abstractNumId w:val="9"/>
  </w:num>
  <w:num w:numId="38">
    <w:abstractNumId w:val="8"/>
  </w:num>
  <w:num w:numId="39">
    <w:abstractNumId w:val="38"/>
  </w:num>
  <w:num w:numId="40">
    <w:abstractNumId w:val="15"/>
  </w:num>
  <w:num w:numId="41">
    <w:abstractNumId w:val="37"/>
  </w:num>
  <w:num w:numId="42">
    <w:abstractNumId w:val="2"/>
  </w:num>
  <w:num w:numId="43">
    <w:abstractNumId w:val="16"/>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8"/>
  </w:num>
  <w:num w:numId="47">
    <w:abstractNumId w:val="7"/>
  </w:num>
  <w:num w:numId="48">
    <w:abstractNumId w:val="3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C9"/>
    <w:rsid w:val="000114CE"/>
    <w:rsid w:val="00025535"/>
    <w:rsid w:val="00027026"/>
    <w:rsid w:val="00037EEA"/>
    <w:rsid w:val="00054B0B"/>
    <w:rsid w:val="0007280E"/>
    <w:rsid w:val="00075FDA"/>
    <w:rsid w:val="000910EA"/>
    <w:rsid w:val="000A21DC"/>
    <w:rsid w:val="000B15DD"/>
    <w:rsid w:val="000B679F"/>
    <w:rsid w:val="000D4D40"/>
    <w:rsid w:val="000F2451"/>
    <w:rsid w:val="000F79F7"/>
    <w:rsid w:val="00106388"/>
    <w:rsid w:val="00106D42"/>
    <w:rsid w:val="001075B7"/>
    <w:rsid w:val="00126C5A"/>
    <w:rsid w:val="00135FBA"/>
    <w:rsid w:val="00140046"/>
    <w:rsid w:val="00171C7D"/>
    <w:rsid w:val="00177B44"/>
    <w:rsid w:val="001860F9"/>
    <w:rsid w:val="001A5EDD"/>
    <w:rsid w:val="001C45A6"/>
    <w:rsid w:val="001C5DE7"/>
    <w:rsid w:val="001E5578"/>
    <w:rsid w:val="001F582C"/>
    <w:rsid w:val="00234754"/>
    <w:rsid w:val="002410AC"/>
    <w:rsid w:val="00253C5D"/>
    <w:rsid w:val="00264CCF"/>
    <w:rsid w:val="00280E6A"/>
    <w:rsid w:val="00284034"/>
    <w:rsid w:val="00285CF7"/>
    <w:rsid w:val="00292E18"/>
    <w:rsid w:val="002A5A5F"/>
    <w:rsid w:val="002C109C"/>
    <w:rsid w:val="002C2CA2"/>
    <w:rsid w:val="002D1B97"/>
    <w:rsid w:val="002D5DFF"/>
    <w:rsid w:val="002D6237"/>
    <w:rsid w:val="002E1773"/>
    <w:rsid w:val="002E2AD7"/>
    <w:rsid w:val="002F25C0"/>
    <w:rsid w:val="00300B96"/>
    <w:rsid w:val="00340046"/>
    <w:rsid w:val="00344B3D"/>
    <w:rsid w:val="00344C7B"/>
    <w:rsid w:val="00345DCA"/>
    <w:rsid w:val="00351930"/>
    <w:rsid w:val="0035231D"/>
    <w:rsid w:val="00361E67"/>
    <w:rsid w:val="0036655E"/>
    <w:rsid w:val="003717BA"/>
    <w:rsid w:val="00374801"/>
    <w:rsid w:val="003820C5"/>
    <w:rsid w:val="00391E9D"/>
    <w:rsid w:val="003A27D0"/>
    <w:rsid w:val="003A60A2"/>
    <w:rsid w:val="003A6B4A"/>
    <w:rsid w:val="003C7032"/>
    <w:rsid w:val="003C7D73"/>
    <w:rsid w:val="003D02E1"/>
    <w:rsid w:val="003F3E53"/>
    <w:rsid w:val="003F488B"/>
    <w:rsid w:val="004065AA"/>
    <w:rsid w:val="00425062"/>
    <w:rsid w:val="00443D3F"/>
    <w:rsid w:val="00472D83"/>
    <w:rsid w:val="004848D3"/>
    <w:rsid w:val="004B0A2C"/>
    <w:rsid w:val="004B5BC6"/>
    <w:rsid w:val="004B7B72"/>
    <w:rsid w:val="0051067C"/>
    <w:rsid w:val="00515268"/>
    <w:rsid w:val="00521EB4"/>
    <w:rsid w:val="0052654A"/>
    <w:rsid w:val="005359EC"/>
    <w:rsid w:val="00555FF0"/>
    <w:rsid w:val="00556BD5"/>
    <w:rsid w:val="00567905"/>
    <w:rsid w:val="00571119"/>
    <w:rsid w:val="00582A65"/>
    <w:rsid w:val="00586038"/>
    <w:rsid w:val="00586113"/>
    <w:rsid w:val="00587AA1"/>
    <w:rsid w:val="005963DF"/>
    <w:rsid w:val="005A68F2"/>
    <w:rsid w:val="005B3BD1"/>
    <w:rsid w:val="005C1073"/>
    <w:rsid w:val="005E3528"/>
    <w:rsid w:val="006000F5"/>
    <w:rsid w:val="00611556"/>
    <w:rsid w:val="00630274"/>
    <w:rsid w:val="0063264B"/>
    <w:rsid w:val="0064791B"/>
    <w:rsid w:val="00650F7F"/>
    <w:rsid w:val="006538C1"/>
    <w:rsid w:val="006572E2"/>
    <w:rsid w:val="00664967"/>
    <w:rsid w:val="00670FB9"/>
    <w:rsid w:val="0067747C"/>
    <w:rsid w:val="00686DAA"/>
    <w:rsid w:val="00692655"/>
    <w:rsid w:val="006A00E5"/>
    <w:rsid w:val="006A030B"/>
    <w:rsid w:val="006C1ECD"/>
    <w:rsid w:val="006C34C8"/>
    <w:rsid w:val="006C3F5C"/>
    <w:rsid w:val="006E3C08"/>
    <w:rsid w:val="006F3B80"/>
    <w:rsid w:val="006F4D81"/>
    <w:rsid w:val="007075ED"/>
    <w:rsid w:val="00716426"/>
    <w:rsid w:val="007202B4"/>
    <w:rsid w:val="00733611"/>
    <w:rsid w:val="00756C9D"/>
    <w:rsid w:val="00762541"/>
    <w:rsid w:val="00763401"/>
    <w:rsid w:val="0077212E"/>
    <w:rsid w:val="007812E3"/>
    <w:rsid w:val="00797667"/>
    <w:rsid w:val="007B3699"/>
    <w:rsid w:val="007D06EA"/>
    <w:rsid w:val="007E01FC"/>
    <w:rsid w:val="007F44F4"/>
    <w:rsid w:val="007F7462"/>
    <w:rsid w:val="00802E3F"/>
    <w:rsid w:val="0081157D"/>
    <w:rsid w:val="00821E24"/>
    <w:rsid w:val="008318CF"/>
    <w:rsid w:val="00831C69"/>
    <w:rsid w:val="00842CE3"/>
    <w:rsid w:val="00844AB8"/>
    <w:rsid w:val="00847711"/>
    <w:rsid w:val="008604AE"/>
    <w:rsid w:val="00870710"/>
    <w:rsid w:val="00881D26"/>
    <w:rsid w:val="00884A37"/>
    <w:rsid w:val="008A47C8"/>
    <w:rsid w:val="008B074A"/>
    <w:rsid w:val="008D79A5"/>
    <w:rsid w:val="008F0B49"/>
    <w:rsid w:val="00900A22"/>
    <w:rsid w:val="00916499"/>
    <w:rsid w:val="00920862"/>
    <w:rsid w:val="009213F7"/>
    <w:rsid w:val="0092631C"/>
    <w:rsid w:val="009276F3"/>
    <w:rsid w:val="00930EF9"/>
    <w:rsid w:val="00937CB7"/>
    <w:rsid w:val="00951490"/>
    <w:rsid w:val="009677AE"/>
    <w:rsid w:val="00983914"/>
    <w:rsid w:val="00993DD9"/>
    <w:rsid w:val="009B1D12"/>
    <w:rsid w:val="009B5ADF"/>
    <w:rsid w:val="009B7A32"/>
    <w:rsid w:val="009C4226"/>
    <w:rsid w:val="009D170F"/>
    <w:rsid w:val="009E2878"/>
    <w:rsid w:val="00A24DB1"/>
    <w:rsid w:val="00A258A7"/>
    <w:rsid w:val="00A26121"/>
    <w:rsid w:val="00A31F9B"/>
    <w:rsid w:val="00A41EC7"/>
    <w:rsid w:val="00A47CCD"/>
    <w:rsid w:val="00A53861"/>
    <w:rsid w:val="00A6047F"/>
    <w:rsid w:val="00A82239"/>
    <w:rsid w:val="00A82715"/>
    <w:rsid w:val="00A84242"/>
    <w:rsid w:val="00A87A36"/>
    <w:rsid w:val="00AA3C26"/>
    <w:rsid w:val="00AA6067"/>
    <w:rsid w:val="00AB3376"/>
    <w:rsid w:val="00AD17C7"/>
    <w:rsid w:val="00AD2A0E"/>
    <w:rsid w:val="00AD3755"/>
    <w:rsid w:val="00AE49BF"/>
    <w:rsid w:val="00B10BFD"/>
    <w:rsid w:val="00B16142"/>
    <w:rsid w:val="00B46BE7"/>
    <w:rsid w:val="00B46F57"/>
    <w:rsid w:val="00B503A1"/>
    <w:rsid w:val="00B57B8A"/>
    <w:rsid w:val="00B6718A"/>
    <w:rsid w:val="00B679E5"/>
    <w:rsid w:val="00B751ED"/>
    <w:rsid w:val="00B81EC8"/>
    <w:rsid w:val="00BB3712"/>
    <w:rsid w:val="00BD09FD"/>
    <w:rsid w:val="00BE5A9A"/>
    <w:rsid w:val="00BF5A77"/>
    <w:rsid w:val="00C0200B"/>
    <w:rsid w:val="00C35B80"/>
    <w:rsid w:val="00C36920"/>
    <w:rsid w:val="00C45545"/>
    <w:rsid w:val="00C52EBB"/>
    <w:rsid w:val="00C5510A"/>
    <w:rsid w:val="00C71EDF"/>
    <w:rsid w:val="00C87103"/>
    <w:rsid w:val="00C95335"/>
    <w:rsid w:val="00C9682F"/>
    <w:rsid w:val="00CA0937"/>
    <w:rsid w:val="00CA510B"/>
    <w:rsid w:val="00CD7313"/>
    <w:rsid w:val="00CD797E"/>
    <w:rsid w:val="00CE563E"/>
    <w:rsid w:val="00CF51B2"/>
    <w:rsid w:val="00D30D75"/>
    <w:rsid w:val="00D448FD"/>
    <w:rsid w:val="00D460B9"/>
    <w:rsid w:val="00D536C9"/>
    <w:rsid w:val="00D657E8"/>
    <w:rsid w:val="00D665C9"/>
    <w:rsid w:val="00D7146A"/>
    <w:rsid w:val="00D95AFC"/>
    <w:rsid w:val="00DA0F35"/>
    <w:rsid w:val="00DA422E"/>
    <w:rsid w:val="00DB3439"/>
    <w:rsid w:val="00DD0706"/>
    <w:rsid w:val="00DD6CDC"/>
    <w:rsid w:val="00DE065B"/>
    <w:rsid w:val="00DE236B"/>
    <w:rsid w:val="00DF12C5"/>
    <w:rsid w:val="00E0457C"/>
    <w:rsid w:val="00E04715"/>
    <w:rsid w:val="00E06C97"/>
    <w:rsid w:val="00E11637"/>
    <w:rsid w:val="00E246A1"/>
    <w:rsid w:val="00E32304"/>
    <w:rsid w:val="00E32D83"/>
    <w:rsid w:val="00E33058"/>
    <w:rsid w:val="00E419E0"/>
    <w:rsid w:val="00E67396"/>
    <w:rsid w:val="00EA12D9"/>
    <w:rsid w:val="00EB12BF"/>
    <w:rsid w:val="00ED106C"/>
    <w:rsid w:val="00ED2684"/>
    <w:rsid w:val="00EE231C"/>
    <w:rsid w:val="00EF56F5"/>
    <w:rsid w:val="00EF69D5"/>
    <w:rsid w:val="00F03450"/>
    <w:rsid w:val="00F10FCF"/>
    <w:rsid w:val="00F23471"/>
    <w:rsid w:val="00F25544"/>
    <w:rsid w:val="00F32C22"/>
    <w:rsid w:val="00F32E12"/>
    <w:rsid w:val="00F430C2"/>
    <w:rsid w:val="00F56C82"/>
    <w:rsid w:val="00F65BDC"/>
    <w:rsid w:val="00F74AFF"/>
    <w:rsid w:val="00F75A82"/>
    <w:rsid w:val="00F821F8"/>
    <w:rsid w:val="00FA195E"/>
    <w:rsid w:val="00FA587B"/>
    <w:rsid w:val="00FC3543"/>
    <w:rsid w:val="00FE1C67"/>
    <w:rsid w:val="00FE6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B6A6C3"/>
  <w15:docId w15:val="{020BAF82-6C02-483F-8E8F-41B7FEF5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semiHidden/>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semiHidden/>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semiHidden/>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semiHidden/>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semiHidden/>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aliases w:val="A-Odrážky1"/>
    <w:basedOn w:val="Normln"/>
    <w:link w:val="OdstavecseseznamemChar"/>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4"/>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Odkaznakoment">
    <w:name w:val="annotation reference"/>
    <w:basedOn w:val="Standardnpsmoodstavce"/>
    <w:uiPriority w:val="99"/>
    <w:semiHidden/>
    <w:unhideWhenUsed/>
    <w:rsid w:val="00361E67"/>
    <w:rPr>
      <w:sz w:val="16"/>
      <w:szCs w:val="16"/>
    </w:rPr>
  </w:style>
  <w:style w:type="paragraph" w:styleId="Textkomente">
    <w:name w:val="annotation text"/>
    <w:basedOn w:val="Normln"/>
    <w:link w:val="TextkomenteChar"/>
    <w:uiPriority w:val="99"/>
    <w:semiHidden/>
    <w:unhideWhenUsed/>
    <w:rsid w:val="00361E67"/>
    <w:rPr>
      <w:sz w:val="20"/>
      <w:szCs w:val="20"/>
    </w:rPr>
  </w:style>
  <w:style w:type="character" w:customStyle="1" w:styleId="TextkomenteChar">
    <w:name w:val="Text komentáře Char"/>
    <w:basedOn w:val="Standardnpsmoodstavce"/>
    <w:link w:val="Textkomente"/>
    <w:uiPriority w:val="99"/>
    <w:semiHidden/>
    <w:rsid w:val="00361E67"/>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361E67"/>
    <w:rPr>
      <w:b/>
      <w:bCs/>
    </w:rPr>
  </w:style>
  <w:style w:type="character" w:customStyle="1" w:styleId="PedmtkomenteChar">
    <w:name w:val="Předmět komentáře Char"/>
    <w:basedOn w:val="TextkomenteChar"/>
    <w:link w:val="Pedmtkomente"/>
    <w:uiPriority w:val="99"/>
    <w:semiHidden/>
    <w:rsid w:val="00361E67"/>
    <w:rPr>
      <w:rFonts w:ascii="Times New Roman" w:eastAsia="Times New Roman" w:hAnsi="Times New Roman" w:cs="Courier New"/>
      <w:b/>
      <w:bCs/>
      <w:sz w:val="20"/>
      <w:szCs w:val="20"/>
      <w:lang w:eastAsia="cs-CZ"/>
    </w:rPr>
  </w:style>
  <w:style w:type="character" w:customStyle="1" w:styleId="OdstavecseseznamemChar">
    <w:name w:val="Odstavec se seznamem Char"/>
    <w:aliases w:val="A-Odrážky1 Char"/>
    <w:basedOn w:val="Standardnpsmoodstavce"/>
    <w:link w:val="Odstavecseseznamem"/>
    <w:uiPriority w:val="34"/>
    <w:locked/>
    <w:rsid w:val="00C5510A"/>
    <w:rPr>
      <w:rFonts w:ascii="Times New Roman" w:eastAsia="Times New Roman" w:hAnsi="Times New Roman"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088424554">
      <w:bodyDiv w:val="1"/>
      <w:marLeft w:val="0"/>
      <w:marRight w:val="0"/>
      <w:marTop w:val="0"/>
      <w:marBottom w:val="0"/>
      <w:divBdr>
        <w:top w:val="none" w:sz="0" w:space="0" w:color="auto"/>
        <w:left w:val="none" w:sz="0" w:space="0" w:color="auto"/>
        <w:bottom w:val="none" w:sz="0" w:space="0" w:color="auto"/>
        <w:right w:val="none" w:sz="0" w:space="0" w:color="auto"/>
      </w:divBdr>
    </w:div>
    <w:div w:id="1607426995">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5C62-2698-428B-9FAF-74C0BA57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2168</Words>
  <Characters>12795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Michna David</dc:creator>
  <cp:lastModifiedBy>Michna David</cp:lastModifiedBy>
  <cp:revision>3</cp:revision>
  <cp:lastPrinted>2025-11-14T07:56:00Z</cp:lastPrinted>
  <dcterms:created xsi:type="dcterms:W3CDTF">2025-11-25T10:31:00Z</dcterms:created>
  <dcterms:modified xsi:type="dcterms:W3CDTF">2025-11-25T10:33:00Z</dcterms:modified>
</cp:coreProperties>
</file>