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806E" w14:textId="77777777" w:rsidR="00B441BE" w:rsidRDefault="006941F6">
      <w:pPr>
        <w:pStyle w:val="Normlnweb"/>
        <w:jc w:val="center"/>
      </w:pPr>
      <w:r>
        <w:t> </w:t>
      </w:r>
    </w:p>
    <w:p w14:paraId="2728F9FE" w14:textId="50D9C74E" w:rsidR="00B441BE" w:rsidRDefault="006941F6">
      <w:pPr>
        <w:pStyle w:val="Normlnweb"/>
        <w:jc w:val="center"/>
      </w:pPr>
      <w:r>
        <w:rPr>
          <w:rStyle w:val="Siln"/>
        </w:rPr>
        <w:t xml:space="preserve">SMLOUVA O VÝPŮJČCE </w:t>
      </w:r>
      <w:r w:rsidR="00964915">
        <w:rPr>
          <w:rStyle w:val="Siln"/>
        </w:rPr>
        <w:t>VZV TOROS TDF 15</w:t>
      </w:r>
    </w:p>
    <w:p w14:paraId="1393A7A5" w14:textId="04F4D439" w:rsidR="006C7C6E" w:rsidRPr="001D4109" w:rsidRDefault="001A39B5" w:rsidP="00025DA2">
      <w:pPr>
        <w:pStyle w:val="Bezmezer"/>
        <w:spacing w:before="60" w:after="60" w:line="276" w:lineRule="auto"/>
        <w:rPr>
          <w:b/>
        </w:rPr>
      </w:pPr>
      <w:r w:rsidRPr="001D4109">
        <w:rPr>
          <w:rStyle w:val="Siln"/>
          <w:b w:val="0"/>
        </w:rPr>
        <w:t>N</w:t>
      </w:r>
      <w:r w:rsidR="006941F6" w:rsidRPr="001D4109">
        <w:rPr>
          <w:rStyle w:val="Siln"/>
          <w:b w:val="0"/>
        </w:rPr>
        <w:t xml:space="preserve">ázev půjčitele </w:t>
      </w:r>
    </w:p>
    <w:p w14:paraId="164058B4" w14:textId="65CE8EDD" w:rsidR="001A39B5" w:rsidRPr="001D4109" w:rsidRDefault="00964915" w:rsidP="00025DA2">
      <w:pPr>
        <w:pStyle w:val="Bezmezer"/>
        <w:spacing w:before="60" w:after="60" w:line="276" w:lineRule="auto"/>
        <w:ind w:left="708"/>
      </w:pPr>
      <w:r w:rsidRPr="001D4109">
        <w:t>TLAMKA</w:t>
      </w:r>
      <w:r w:rsidR="001A39B5" w:rsidRPr="001D4109">
        <w:t xml:space="preserve"> s.r.o.</w:t>
      </w:r>
    </w:p>
    <w:p w14:paraId="13D51AFC" w14:textId="1E941D97" w:rsidR="001A39B5" w:rsidRPr="001D4109" w:rsidRDefault="00964915" w:rsidP="00025DA2">
      <w:pPr>
        <w:pStyle w:val="Bezmezer"/>
        <w:spacing w:before="60" w:after="60" w:line="276" w:lineRule="auto"/>
        <w:ind w:left="708"/>
      </w:pPr>
      <w:r w:rsidRPr="001D4109">
        <w:t>Na Chmelnici 2409/52</w:t>
      </w:r>
    </w:p>
    <w:p w14:paraId="616FEA03" w14:textId="3ABB67BA" w:rsidR="001A39B5" w:rsidRPr="001D4109" w:rsidRDefault="001A39B5" w:rsidP="00025DA2">
      <w:pPr>
        <w:pStyle w:val="Bezmezer"/>
        <w:spacing w:before="60" w:after="60" w:line="276" w:lineRule="auto"/>
        <w:ind w:left="708"/>
      </w:pPr>
      <w:r w:rsidRPr="001D4109">
        <w:t>Boskovice</w:t>
      </w:r>
      <w:r w:rsidR="005606F4">
        <w:t xml:space="preserve">, </w:t>
      </w:r>
      <w:r w:rsidRPr="001D4109">
        <w:t>68001</w:t>
      </w:r>
    </w:p>
    <w:p w14:paraId="5C9E0052" w14:textId="4AF64C01" w:rsidR="001A39B5" w:rsidRPr="001D4109" w:rsidRDefault="001A39B5" w:rsidP="00025DA2">
      <w:pPr>
        <w:pStyle w:val="Bezmezer"/>
        <w:spacing w:before="60" w:after="60" w:line="276" w:lineRule="auto"/>
        <w:ind w:left="708"/>
      </w:pPr>
      <w:r w:rsidRPr="001D4109">
        <w:t>IČO</w:t>
      </w:r>
      <w:r w:rsidR="005606F4">
        <w:t>:</w:t>
      </w:r>
      <w:r w:rsidRPr="001D4109">
        <w:t xml:space="preserve"> </w:t>
      </w:r>
      <w:r w:rsidR="00EB473B" w:rsidRPr="001D4109">
        <w:t>0</w:t>
      </w:r>
      <w:r w:rsidR="00964915" w:rsidRPr="001D4109">
        <w:t>2413752</w:t>
      </w:r>
    </w:p>
    <w:p w14:paraId="601720FC" w14:textId="2370DE0D" w:rsidR="001A39B5" w:rsidRDefault="001A39B5" w:rsidP="00025DA2">
      <w:pPr>
        <w:pStyle w:val="Bezmezer"/>
        <w:spacing w:before="60" w:after="60" w:line="276" w:lineRule="auto"/>
        <w:ind w:left="708"/>
      </w:pPr>
      <w:r>
        <w:t>Zastoupená jednatelem Ing.</w:t>
      </w:r>
      <w:r w:rsidR="001D4109">
        <w:t xml:space="preserve"> </w:t>
      </w:r>
      <w:r>
        <w:t>Karel Tlamka</w:t>
      </w:r>
    </w:p>
    <w:p w14:paraId="10E9AEF9" w14:textId="148FC31E" w:rsidR="003C0C27" w:rsidRDefault="003C0C27" w:rsidP="003C0C27">
      <w:pPr>
        <w:pStyle w:val="Bezmezer"/>
        <w:spacing w:before="60" w:after="60" w:line="276" w:lineRule="auto"/>
        <w:ind w:left="708"/>
      </w:pPr>
      <w:r>
        <w:t xml:space="preserve">Zapsaná v OR vedeném u KS v Brně sp. zn. </w:t>
      </w:r>
      <w:proofErr w:type="spellStart"/>
      <w:r w:rsidR="00FB2290">
        <w:t>xxxxx</w:t>
      </w:r>
      <w:proofErr w:type="spellEnd"/>
    </w:p>
    <w:p w14:paraId="644F95B3" w14:textId="4E03AE72" w:rsidR="00B441BE" w:rsidRDefault="006941F6" w:rsidP="00025DA2">
      <w:pPr>
        <w:pStyle w:val="Normlnweb"/>
        <w:spacing w:before="60" w:beforeAutospacing="0" w:after="60" w:afterAutospacing="0" w:line="276" w:lineRule="auto"/>
        <w:ind w:left="708"/>
      </w:pPr>
      <w:r>
        <w:t>(dále jen „půjčitel“)</w:t>
      </w:r>
    </w:p>
    <w:p w14:paraId="5C2EEC83" w14:textId="551C9D1A" w:rsidR="00B441BE" w:rsidRDefault="00964915" w:rsidP="00025DA2">
      <w:pPr>
        <w:pStyle w:val="Normlnweb"/>
        <w:spacing w:before="60" w:beforeAutospacing="0" w:after="60" w:afterAutospacing="0" w:line="276" w:lineRule="auto"/>
      </w:pPr>
      <w:r>
        <w:t>a</w:t>
      </w:r>
    </w:p>
    <w:p w14:paraId="62046F42" w14:textId="35AE6D85" w:rsidR="006C7C6E" w:rsidRPr="00964915" w:rsidRDefault="006C7C6E" w:rsidP="00025DA2">
      <w:pPr>
        <w:pStyle w:val="Normlnweb"/>
        <w:spacing w:before="60" w:beforeAutospacing="0" w:after="60" w:afterAutospacing="0" w:line="276" w:lineRule="auto"/>
      </w:pPr>
      <w:r w:rsidRPr="00964915">
        <w:t>Název vypůjčitele</w:t>
      </w:r>
    </w:p>
    <w:p w14:paraId="0F343A6E" w14:textId="2DD64336" w:rsidR="00B441BE" w:rsidRPr="001D4109" w:rsidRDefault="00964915" w:rsidP="00025DA2">
      <w:pPr>
        <w:pStyle w:val="Bezmezer"/>
        <w:spacing w:before="60" w:after="60" w:line="276" w:lineRule="auto"/>
        <w:ind w:left="708"/>
      </w:pPr>
      <w:r w:rsidRPr="001D4109">
        <w:t>Úrazová nemocnice v Brně</w:t>
      </w:r>
    </w:p>
    <w:p w14:paraId="5B30911F" w14:textId="697EB7BF" w:rsidR="00964915" w:rsidRDefault="00964915" w:rsidP="00025DA2">
      <w:pPr>
        <w:pStyle w:val="Bezmezer"/>
        <w:spacing w:before="60" w:after="60" w:line="276" w:lineRule="auto"/>
        <w:ind w:left="708"/>
      </w:pPr>
      <w:r>
        <w:t>Ponávka 139/6</w:t>
      </w:r>
    </w:p>
    <w:p w14:paraId="3D5BF773" w14:textId="6BDB5663" w:rsidR="00964915" w:rsidRDefault="005606F4" w:rsidP="00025DA2">
      <w:pPr>
        <w:pStyle w:val="Bezmezer"/>
        <w:spacing w:before="60" w:after="60" w:line="276" w:lineRule="auto"/>
        <w:ind w:left="708"/>
      </w:pPr>
      <w:r>
        <w:t xml:space="preserve">Brno, </w:t>
      </w:r>
      <w:r w:rsidR="00964915">
        <w:t xml:space="preserve">602 00 </w:t>
      </w:r>
    </w:p>
    <w:p w14:paraId="6DE7BFAD" w14:textId="5C9493C8" w:rsidR="00964915" w:rsidRDefault="00964915" w:rsidP="00025DA2">
      <w:pPr>
        <w:pStyle w:val="Bezmezer"/>
        <w:spacing w:before="60" w:after="60" w:line="276" w:lineRule="auto"/>
        <w:ind w:left="708"/>
      </w:pPr>
      <w:r>
        <w:t>IČO</w:t>
      </w:r>
      <w:r w:rsidR="005606F4">
        <w:t xml:space="preserve">: </w:t>
      </w:r>
      <w:r>
        <w:t>00209813</w:t>
      </w:r>
    </w:p>
    <w:p w14:paraId="1CEA8D00" w14:textId="6E3503C1" w:rsidR="00964915" w:rsidRDefault="00964915" w:rsidP="00025DA2">
      <w:pPr>
        <w:pStyle w:val="Bezmezer"/>
        <w:spacing w:before="60" w:after="60" w:line="276" w:lineRule="auto"/>
        <w:ind w:left="708"/>
      </w:pPr>
      <w:r>
        <w:t>Zastoupená</w:t>
      </w:r>
      <w:r w:rsidR="00C84410">
        <w:t>: prof. MUDr. Ján Koči</w:t>
      </w:r>
      <w:r w:rsidR="00C84410" w:rsidRPr="00047728">
        <w:t>š, Ph.D</w:t>
      </w:r>
      <w:r w:rsidR="00C84410">
        <w:t>., ředitelem</w:t>
      </w:r>
    </w:p>
    <w:p w14:paraId="63C45500" w14:textId="5B40C8F4" w:rsidR="006F1EBA" w:rsidRDefault="006F1EBA" w:rsidP="00025DA2">
      <w:pPr>
        <w:pStyle w:val="Bezmezer"/>
        <w:spacing w:before="60" w:after="60" w:line="276" w:lineRule="auto"/>
        <w:ind w:left="708"/>
      </w:pPr>
      <w:r>
        <w:t>Zapsaná v OR vedeném u KS v Brně sp.</w:t>
      </w:r>
      <w:r w:rsidR="003C0C27">
        <w:t xml:space="preserve"> </w:t>
      </w:r>
      <w:r>
        <w:t xml:space="preserve">zn. </w:t>
      </w:r>
      <w:proofErr w:type="spellStart"/>
      <w:r w:rsidR="00FB2290">
        <w:t>xxxxx</w:t>
      </w:r>
      <w:proofErr w:type="spellEnd"/>
    </w:p>
    <w:p w14:paraId="61B24375" w14:textId="77777777" w:rsidR="00B441BE" w:rsidRDefault="006941F6" w:rsidP="00025DA2">
      <w:pPr>
        <w:pStyle w:val="Normlnweb"/>
        <w:spacing w:before="60" w:beforeAutospacing="0" w:after="60" w:afterAutospacing="0" w:line="276" w:lineRule="auto"/>
        <w:ind w:left="708"/>
      </w:pPr>
      <w:r>
        <w:t>(dále jen „vypůjčitel“)</w:t>
      </w:r>
    </w:p>
    <w:p w14:paraId="4916C8DC" w14:textId="7127428A" w:rsidR="00B441BE" w:rsidRDefault="00B441BE" w:rsidP="00025DA2">
      <w:pPr>
        <w:pStyle w:val="Normlnweb"/>
        <w:spacing w:before="60" w:beforeAutospacing="0" w:after="60" w:afterAutospacing="0" w:line="276" w:lineRule="auto"/>
      </w:pPr>
    </w:p>
    <w:p w14:paraId="0A247844" w14:textId="40819CD0" w:rsidR="00B441BE" w:rsidRDefault="006941F6" w:rsidP="00025DA2">
      <w:pPr>
        <w:pStyle w:val="Normlnweb"/>
        <w:spacing w:before="60" w:beforeAutospacing="0" w:after="60" w:afterAutospacing="0" w:line="276" w:lineRule="auto"/>
      </w:pPr>
      <w:r>
        <w:t xml:space="preserve">uzavřeli tuto smlouvu o výpůjčce </w:t>
      </w:r>
      <w:r w:rsidR="00964915">
        <w:t>vysokozdvižného vozíku TOROS TDF 15</w:t>
      </w:r>
      <w:r>
        <w:t>:</w:t>
      </w:r>
    </w:p>
    <w:p w14:paraId="34268219" w14:textId="77777777" w:rsidR="00B441BE" w:rsidRDefault="006941F6" w:rsidP="00025DA2">
      <w:pPr>
        <w:pStyle w:val="Normlnweb"/>
        <w:spacing w:before="60" w:beforeAutospacing="0" w:after="60" w:afterAutospacing="0" w:line="276" w:lineRule="auto"/>
      </w:pPr>
      <w:r>
        <w:t> </w:t>
      </w:r>
    </w:p>
    <w:p w14:paraId="4459D82B" w14:textId="77777777" w:rsidR="00B441BE" w:rsidRDefault="006941F6" w:rsidP="00025DA2">
      <w:pPr>
        <w:pStyle w:val="Nadpis4"/>
        <w:spacing w:before="60" w:beforeAutospacing="0" w:after="60" w:afterAutospacing="0" w:line="276" w:lineRule="auto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I. Předmět smlouvy</w:t>
      </w:r>
    </w:p>
    <w:p w14:paraId="2D1BBE62" w14:textId="43853FF2" w:rsidR="00EB473B" w:rsidRDefault="006941F6" w:rsidP="00025DA2">
      <w:pPr>
        <w:numPr>
          <w:ilvl w:val="0"/>
          <w:numId w:val="1"/>
        </w:numPr>
        <w:spacing w:before="60" w:after="60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Níže uvedeného dne půjčil půjčitel vypůjčiteli </w:t>
      </w:r>
      <w:r w:rsidR="00964915" w:rsidRPr="00964915">
        <w:rPr>
          <w:rFonts w:eastAsia="Times New Roman"/>
          <w:b/>
        </w:rPr>
        <w:t>VZV TOROS TDF 15</w:t>
      </w:r>
    </w:p>
    <w:p w14:paraId="07EF38AF" w14:textId="3F2EF9F4" w:rsidR="006F1EBA" w:rsidRDefault="006941F6" w:rsidP="006F1EBA">
      <w:pPr>
        <w:spacing w:before="60" w:after="60" w:line="276" w:lineRule="auto"/>
        <w:ind w:left="720"/>
        <w:jc w:val="both"/>
        <w:rPr>
          <w:rFonts w:eastAsia="Times New Roman"/>
        </w:rPr>
      </w:pPr>
      <w:r w:rsidRPr="00B54432">
        <w:rPr>
          <w:rFonts w:eastAsia="Times New Roman"/>
          <w:b/>
        </w:rPr>
        <w:t xml:space="preserve">VIN </w:t>
      </w:r>
      <w:r w:rsidR="00964915">
        <w:rPr>
          <w:rFonts w:eastAsia="Times New Roman"/>
          <w:b/>
        </w:rPr>
        <w:t>TD25073070</w:t>
      </w:r>
      <w:r w:rsidR="00347442">
        <w:rPr>
          <w:rFonts w:eastAsia="Times New Roman"/>
        </w:rPr>
        <w:t xml:space="preserve"> </w:t>
      </w:r>
      <w:r>
        <w:rPr>
          <w:rFonts w:eastAsia="Times New Roman"/>
        </w:rPr>
        <w:t>(dále jen „předmět výpůjčky“)</w:t>
      </w:r>
      <w:r w:rsidR="006F1EBA">
        <w:rPr>
          <w:rFonts w:eastAsia="Times New Roman"/>
        </w:rPr>
        <w:t xml:space="preserve"> v celkové hodnotě </w:t>
      </w:r>
      <w:r w:rsidR="006F1EBA" w:rsidRPr="006F1EBA">
        <w:rPr>
          <w:rFonts w:eastAsia="Times New Roman"/>
        </w:rPr>
        <w:t>včetně DPH: 514 250,- Kč</w:t>
      </w:r>
    </w:p>
    <w:p w14:paraId="72685884" w14:textId="79A788D6" w:rsidR="00B441BE" w:rsidRDefault="006941F6" w:rsidP="00025DA2">
      <w:pPr>
        <w:numPr>
          <w:ilvl w:val="0"/>
          <w:numId w:val="1"/>
        </w:numPr>
        <w:spacing w:before="60" w:after="60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K předání předmětu výpůjčky došlo </w:t>
      </w:r>
      <w:r w:rsidR="00B54432">
        <w:rPr>
          <w:rFonts w:eastAsia="Times New Roman"/>
        </w:rPr>
        <w:t xml:space="preserve">v sídle firmy </w:t>
      </w:r>
      <w:r w:rsidR="006C7C6E">
        <w:rPr>
          <w:rFonts w:eastAsia="Times New Roman"/>
        </w:rPr>
        <w:t>vypůjčitele</w:t>
      </w:r>
      <w:r w:rsidR="00B54432" w:rsidRPr="00B54432">
        <w:rPr>
          <w:rFonts w:eastAsia="Times New Roman"/>
          <w:b/>
        </w:rPr>
        <w:t xml:space="preserve">, dne </w:t>
      </w:r>
      <w:r w:rsidR="00964915">
        <w:rPr>
          <w:rFonts w:eastAsia="Times New Roman"/>
          <w:b/>
        </w:rPr>
        <w:t>21.</w:t>
      </w:r>
      <w:r w:rsidR="005606F4">
        <w:rPr>
          <w:rFonts w:eastAsia="Times New Roman"/>
          <w:b/>
        </w:rPr>
        <w:t xml:space="preserve"> </w:t>
      </w:r>
      <w:r w:rsidR="00964915">
        <w:rPr>
          <w:rFonts w:eastAsia="Times New Roman"/>
          <w:b/>
        </w:rPr>
        <w:t>11.</w:t>
      </w:r>
      <w:r w:rsidR="005606F4">
        <w:rPr>
          <w:rFonts w:eastAsia="Times New Roman"/>
          <w:b/>
        </w:rPr>
        <w:t xml:space="preserve"> </w:t>
      </w:r>
      <w:r w:rsidR="00964915">
        <w:rPr>
          <w:rFonts w:eastAsia="Times New Roman"/>
          <w:b/>
        </w:rPr>
        <w:t>2025</w:t>
      </w:r>
      <w:r>
        <w:rPr>
          <w:rFonts w:eastAsia="Times New Roman"/>
        </w:rPr>
        <w:t>.</w:t>
      </w:r>
    </w:p>
    <w:p w14:paraId="2818A868" w14:textId="77777777" w:rsidR="00B441BE" w:rsidRPr="00347442" w:rsidRDefault="006941F6" w:rsidP="00025DA2">
      <w:pPr>
        <w:numPr>
          <w:ilvl w:val="0"/>
          <w:numId w:val="1"/>
        </w:numPr>
        <w:spacing w:before="60" w:after="60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Před podpisem smlouvy došlo k předvedení funkčnosti předmětu výpůjčky. Vypůjčitel </w:t>
      </w:r>
      <w:r w:rsidRPr="00347442">
        <w:rPr>
          <w:rFonts w:eastAsia="Times New Roman"/>
        </w:rPr>
        <w:t>tímto potvrzuje převzetí předmětu výpůjčky ve stavu plně způsobilém k užívání.</w:t>
      </w:r>
    </w:p>
    <w:p w14:paraId="2FCD94AF" w14:textId="77777777" w:rsidR="00B441BE" w:rsidRDefault="006941F6" w:rsidP="00025DA2">
      <w:pPr>
        <w:pStyle w:val="Nadpis4"/>
        <w:spacing w:before="60" w:beforeAutospacing="0" w:after="60" w:afterAutospacing="0" w:line="276" w:lineRule="auto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II. Práva a povinnosti smluvních stran</w:t>
      </w:r>
    </w:p>
    <w:p w14:paraId="7CCDBFE2" w14:textId="21FFE7E5" w:rsidR="00B441BE" w:rsidRPr="00C84410" w:rsidRDefault="006941F6" w:rsidP="00025DA2">
      <w:pPr>
        <w:numPr>
          <w:ilvl w:val="0"/>
          <w:numId w:val="2"/>
        </w:numPr>
        <w:spacing w:before="60" w:after="60" w:line="276" w:lineRule="auto"/>
        <w:jc w:val="both"/>
        <w:rPr>
          <w:rFonts w:eastAsia="Times New Roman"/>
        </w:rPr>
      </w:pPr>
      <w:r w:rsidRPr="00C84410">
        <w:rPr>
          <w:rFonts w:eastAsia="Times New Roman"/>
        </w:rPr>
        <w:t xml:space="preserve">Vypůjčitel může užívat předmět </w:t>
      </w:r>
      <w:r w:rsidR="002201B1" w:rsidRPr="00C84410">
        <w:rPr>
          <w:rFonts w:eastAsia="Times New Roman"/>
          <w:b/>
        </w:rPr>
        <w:t xml:space="preserve">výpůjčky </w:t>
      </w:r>
      <w:r w:rsidR="00964915" w:rsidRPr="00C84410">
        <w:rPr>
          <w:rFonts w:eastAsia="Times New Roman"/>
          <w:b/>
        </w:rPr>
        <w:t>BEZÚPLATNĚ</w:t>
      </w:r>
      <w:r w:rsidRPr="00C84410">
        <w:rPr>
          <w:rFonts w:eastAsia="Times New Roman"/>
          <w:b/>
        </w:rPr>
        <w:t>.</w:t>
      </w:r>
    </w:p>
    <w:p w14:paraId="7C4737C9" w14:textId="18007022" w:rsidR="00B441BE" w:rsidRPr="00C84410" w:rsidRDefault="006941F6" w:rsidP="00025DA2">
      <w:pPr>
        <w:numPr>
          <w:ilvl w:val="0"/>
          <w:numId w:val="2"/>
        </w:numPr>
        <w:spacing w:before="60" w:after="60" w:line="276" w:lineRule="auto"/>
        <w:jc w:val="both"/>
        <w:rPr>
          <w:rFonts w:eastAsia="Times New Roman"/>
        </w:rPr>
      </w:pPr>
      <w:r w:rsidRPr="00C84410">
        <w:rPr>
          <w:rFonts w:eastAsia="Times New Roman"/>
        </w:rPr>
        <w:t xml:space="preserve">Vypůjčitel je povinen užívat předmět výpůjčky výhradně </w:t>
      </w:r>
      <w:r w:rsidR="006C7C6E" w:rsidRPr="00C84410">
        <w:rPr>
          <w:rFonts w:eastAsia="Times New Roman"/>
        </w:rPr>
        <w:t>svými zaměstnanci</w:t>
      </w:r>
      <w:r w:rsidRPr="00C84410">
        <w:rPr>
          <w:rFonts w:eastAsia="Times New Roman"/>
        </w:rPr>
        <w:t>.</w:t>
      </w:r>
    </w:p>
    <w:p w14:paraId="53340F6E" w14:textId="5669F1B3" w:rsidR="00B441BE" w:rsidRPr="006F1EBA" w:rsidRDefault="006941F6" w:rsidP="00025DA2">
      <w:pPr>
        <w:pStyle w:val="Odstavecseseznamem"/>
        <w:numPr>
          <w:ilvl w:val="0"/>
          <w:numId w:val="2"/>
        </w:numPr>
        <w:spacing w:before="60" w:after="60" w:line="276" w:lineRule="auto"/>
        <w:jc w:val="both"/>
        <w:rPr>
          <w:rFonts w:eastAsia="Times New Roman"/>
        </w:rPr>
      </w:pPr>
      <w:r w:rsidRPr="00C84410">
        <w:rPr>
          <w:rFonts w:eastAsia="Times New Roman"/>
        </w:rPr>
        <w:t xml:space="preserve">Vypůjčitel je povinen vrátit předmět výpůjčky nejpozději do </w:t>
      </w:r>
      <w:r w:rsidR="00A364BE" w:rsidRPr="00C84410">
        <w:rPr>
          <w:rFonts w:eastAsia="Times New Roman"/>
          <w:b/>
        </w:rPr>
        <w:t>3.</w:t>
      </w:r>
      <w:r w:rsidR="005606F4">
        <w:rPr>
          <w:rFonts w:eastAsia="Times New Roman"/>
          <w:b/>
        </w:rPr>
        <w:t xml:space="preserve"> </w:t>
      </w:r>
      <w:r w:rsidR="00A364BE" w:rsidRPr="00C84410">
        <w:rPr>
          <w:rFonts w:eastAsia="Times New Roman"/>
          <w:b/>
        </w:rPr>
        <w:t>1.</w:t>
      </w:r>
      <w:r w:rsidR="005606F4">
        <w:rPr>
          <w:rFonts w:eastAsia="Times New Roman"/>
          <w:b/>
        </w:rPr>
        <w:t xml:space="preserve"> </w:t>
      </w:r>
      <w:r w:rsidR="00A364BE" w:rsidRPr="00C84410">
        <w:rPr>
          <w:rFonts w:eastAsia="Times New Roman"/>
          <w:b/>
        </w:rPr>
        <w:t>2026,</w:t>
      </w:r>
      <w:r w:rsidR="00964915" w:rsidRPr="00C84410">
        <w:rPr>
          <w:rFonts w:eastAsia="Times New Roman"/>
          <w:b/>
        </w:rPr>
        <w:t xml:space="preserve"> kdy si VYSOKOZDVIŽNÝ VOZÍK TOROS TDF 15 půjčitel vyzvedne </w:t>
      </w:r>
      <w:r w:rsidR="006C7C6E" w:rsidRPr="00C84410">
        <w:rPr>
          <w:rFonts w:eastAsia="Times New Roman"/>
          <w:b/>
        </w:rPr>
        <w:t>v sídle vypůjčitele.</w:t>
      </w:r>
    </w:p>
    <w:p w14:paraId="54618552" w14:textId="77777777" w:rsidR="006F1EBA" w:rsidRPr="00554622" w:rsidRDefault="006F1EBA" w:rsidP="006F1EBA">
      <w:pPr>
        <w:pStyle w:val="Odstavecseseznamem"/>
        <w:numPr>
          <w:ilvl w:val="0"/>
          <w:numId w:val="2"/>
        </w:numPr>
        <w:tabs>
          <w:tab w:val="clear" w:pos="720"/>
        </w:tabs>
        <w:spacing w:after="120"/>
        <w:contextualSpacing w:val="0"/>
        <w:jc w:val="both"/>
      </w:pPr>
      <w:r w:rsidRPr="00554622">
        <w:t>Půjčitel prohlašuje, že předmět výpůjčky je způsobilý k řádnému užívání a technický stav odpovídá příslušným normám a předpisům.</w:t>
      </w:r>
    </w:p>
    <w:p w14:paraId="109C39C9" w14:textId="0073FC97" w:rsidR="006F1EBA" w:rsidRPr="006F1EBA" w:rsidRDefault="006F1EBA" w:rsidP="006F1EBA">
      <w:pPr>
        <w:pStyle w:val="Odstavecseseznamem"/>
        <w:numPr>
          <w:ilvl w:val="0"/>
          <w:numId w:val="2"/>
        </w:numPr>
        <w:tabs>
          <w:tab w:val="clear" w:pos="720"/>
        </w:tabs>
        <w:spacing w:after="120"/>
        <w:contextualSpacing w:val="0"/>
      </w:pPr>
      <w:r w:rsidRPr="00554622">
        <w:t>Půjčitel se zavazuje zajistit na vlastní náklady pojištění předmětu výpůjčky.</w:t>
      </w:r>
    </w:p>
    <w:p w14:paraId="658013FF" w14:textId="77777777" w:rsidR="006F1EBA" w:rsidRPr="00554622" w:rsidRDefault="006F1EBA" w:rsidP="006F1EBA">
      <w:pPr>
        <w:pStyle w:val="Odstavecseseznamem"/>
        <w:numPr>
          <w:ilvl w:val="0"/>
          <w:numId w:val="2"/>
        </w:numPr>
        <w:tabs>
          <w:tab w:val="clear" w:pos="720"/>
        </w:tabs>
        <w:spacing w:after="120"/>
        <w:contextualSpacing w:val="0"/>
        <w:jc w:val="both"/>
      </w:pPr>
      <w:r w:rsidRPr="00554622">
        <w:t>Vypůjčitel je povinen užívat předmět výpůjčky obvyklým způsobem v souladu s touto smlouvou, právními předpisy a příslušnou dokumentací, a chránit jej před poškozením, ztrátou a zničením.</w:t>
      </w:r>
    </w:p>
    <w:p w14:paraId="7D8C0988" w14:textId="77777777" w:rsidR="006F1EBA" w:rsidRPr="00554622" w:rsidRDefault="006F1EBA" w:rsidP="006F1EBA">
      <w:pPr>
        <w:numPr>
          <w:ilvl w:val="0"/>
          <w:numId w:val="2"/>
        </w:numPr>
        <w:tabs>
          <w:tab w:val="clear" w:pos="720"/>
        </w:tabs>
        <w:spacing w:after="120"/>
        <w:jc w:val="both"/>
        <w:rPr>
          <w:sz w:val="20"/>
          <w:szCs w:val="20"/>
        </w:rPr>
      </w:pPr>
      <w:r w:rsidRPr="00554622">
        <w:lastRenderedPageBreak/>
        <w:t>Zatají-li půjčitel vypůjčiteli vadu vypůjčené věci, nepředá-li vypůjčiteli veškeré potřebné doklady nebo neseznámí-li dostatečně vypůjčitele s provozními pokyny k užívání předmětu výpůjčky a v důsledku toho vznikne vypůjčiteli škoda, je půjčitel povinen tuto nahradit vypůjčiteli v plném rozsahu.</w:t>
      </w:r>
    </w:p>
    <w:p w14:paraId="005695D4" w14:textId="77777777" w:rsidR="006F1EBA" w:rsidRPr="00554622" w:rsidRDefault="006F1EBA" w:rsidP="006F1EBA">
      <w:pPr>
        <w:pStyle w:val="Odstavecseseznamem"/>
        <w:numPr>
          <w:ilvl w:val="0"/>
          <w:numId w:val="2"/>
        </w:numPr>
        <w:tabs>
          <w:tab w:val="clear" w:pos="720"/>
        </w:tabs>
        <w:spacing w:after="120"/>
        <w:contextualSpacing w:val="0"/>
        <w:jc w:val="both"/>
      </w:pPr>
      <w:r w:rsidRPr="00554622">
        <w:t>Vypůjčitel je oprávněn přenechat předmět výpůjčky k užívání třetí osobě po vzájemné dohodě s půjčitelem, přičemž veškerá odpovědnost za případné škody tím vzniklé je na straně půjčitele.</w:t>
      </w:r>
    </w:p>
    <w:p w14:paraId="14BE9D64" w14:textId="77777777" w:rsidR="006F1EBA" w:rsidRPr="00430844" w:rsidRDefault="006F1EBA" w:rsidP="006F1EBA">
      <w:pPr>
        <w:pStyle w:val="Odstavecseseznamem"/>
        <w:numPr>
          <w:ilvl w:val="0"/>
          <w:numId w:val="2"/>
        </w:numPr>
        <w:tabs>
          <w:tab w:val="clear" w:pos="720"/>
        </w:tabs>
        <w:spacing w:after="120"/>
        <w:contextualSpacing w:val="0"/>
        <w:jc w:val="both"/>
      </w:pPr>
      <w:r w:rsidRPr="00554622">
        <w:t xml:space="preserve">V případě vzniku škody na předmětu výpůjčky z důvodu zanedbání povinnosti vypůjčitele je tento povinen uhradit půjčiteli vzniklou škodu. Výše náhrady celkové </w:t>
      </w:r>
      <w:r w:rsidRPr="00430844">
        <w:t>škody požadovaná půjčitelem může dosahovat maximálně časové účetní hodnoty předmětu výpůjčky. Za opotřebení předmětu výpůjčky způsobené jeho řádným používáním vypůjčitel neodpovídá. Za škodu na předmětu výpůjčky vzniklou v návaznosti na opotřebení Vypůjčitel neodpovídá.</w:t>
      </w:r>
    </w:p>
    <w:p w14:paraId="742466ED" w14:textId="53162C4B" w:rsidR="006C7C6E" w:rsidRPr="00430844" w:rsidRDefault="006F1EBA" w:rsidP="00430844">
      <w:pPr>
        <w:pStyle w:val="Odstavecseseznamem"/>
        <w:numPr>
          <w:ilvl w:val="0"/>
          <w:numId w:val="2"/>
        </w:numPr>
        <w:tabs>
          <w:tab w:val="clear" w:pos="720"/>
        </w:tabs>
        <w:spacing w:after="120"/>
        <w:contextualSpacing w:val="0"/>
        <w:jc w:val="both"/>
      </w:pPr>
      <w:r w:rsidRPr="00430844">
        <w:t>Vypůjčitel je povinen vrátit po uplynutí stanovené lhůty předmět výpůjčky zpět půjčiteli, a to ve stavu v jakém je převzal a s ohledem k obvyklému opotřebení v době výpůjčky. Vrácení bude provedeno v místě plnění na základě písemného protokolu podepsaného oběma smluvními</w:t>
      </w:r>
      <w:r w:rsidRPr="00554622">
        <w:t xml:space="preserve"> stranami.</w:t>
      </w:r>
    </w:p>
    <w:p w14:paraId="0F40E114" w14:textId="77777777" w:rsidR="00B441BE" w:rsidRDefault="006941F6" w:rsidP="00025DA2">
      <w:pPr>
        <w:pStyle w:val="Nadpis4"/>
        <w:spacing w:before="60" w:beforeAutospacing="0" w:after="60" w:afterAutospacing="0" w:line="276" w:lineRule="auto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III. Závěrečná ustanovení</w:t>
      </w:r>
    </w:p>
    <w:p w14:paraId="4D2D7712" w14:textId="7BE510A7" w:rsidR="00025DA2" w:rsidRPr="00025DA2" w:rsidRDefault="00025DA2" w:rsidP="00025DA2">
      <w:pPr>
        <w:pStyle w:val="Odstavecseseznamem"/>
        <w:numPr>
          <w:ilvl w:val="0"/>
          <w:numId w:val="3"/>
        </w:numPr>
        <w:spacing w:before="60" w:after="60" w:line="276" w:lineRule="auto"/>
        <w:jc w:val="both"/>
        <w:rPr>
          <w:rFonts w:eastAsia="Times New Roman"/>
        </w:rPr>
      </w:pPr>
      <w:r w:rsidRPr="00025DA2">
        <w:rPr>
          <w:rFonts w:eastAsia="Times New Roman"/>
        </w:rPr>
        <w:t xml:space="preserve">Tato smlouva nabývá platnosti a účinnosti připojením podpisu obou smluvních stran. Je-li nabytí účinnosti této smlouvy vázáno na zveřejnění v registru smluv dle podmínek zákona č. 340/2015 sb., pak je smlouva účinná okamžikem zveřejnění v registru smluv. </w:t>
      </w:r>
    </w:p>
    <w:p w14:paraId="0156B31C" w14:textId="77777777" w:rsidR="00025DA2" w:rsidRPr="00025DA2" w:rsidRDefault="00025DA2" w:rsidP="00025DA2">
      <w:pPr>
        <w:pStyle w:val="Odstavecseseznamem"/>
        <w:numPr>
          <w:ilvl w:val="0"/>
          <w:numId w:val="3"/>
        </w:numPr>
        <w:spacing w:before="60" w:after="60" w:line="276" w:lineRule="auto"/>
        <w:jc w:val="both"/>
        <w:rPr>
          <w:rFonts w:eastAsia="Times New Roman"/>
        </w:rPr>
      </w:pPr>
      <w:r w:rsidRPr="00025DA2">
        <w:rPr>
          <w:rFonts w:eastAsia="Times New Roman"/>
        </w:rPr>
        <w:t xml:space="preserve">Tato smlouva je uzavřena podle práva České republiky. Ve věcech výslovně neupravených touto smlouvou se smluvní vztah řídí zákonem č. 89/2012 Sb., občanský zákoník, v účinném znění. </w:t>
      </w:r>
    </w:p>
    <w:p w14:paraId="08DDD14E" w14:textId="77777777" w:rsidR="00B441BE" w:rsidRDefault="006941F6" w:rsidP="00025DA2">
      <w:pPr>
        <w:numPr>
          <w:ilvl w:val="0"/>
          <w:numId w:val="3"/>
        </w:numPr>
        <w:spacing w:before="60" w:after="60" w:line="276" w:lineRule="auto"/>
        <w:jc w:val="both"/>
        <w:rPr>
          <w:rFonts w:eastAsia="Times New Roman"/>
        </w:rPr>
      </w:pPr>
      <w:r>
        <w:rPr>
          <w:rFonts w:eastAsia="Times New Roman"/>
        </w:rPr>
        <w:t>Veškeré dodatky, úpravy nebo změny této smlouvy musí být učiněny v písemné formě oprávněnými zástupci smluvních stran.</w:t>
      </w:r>
    </w:p>
    <w:p w14:paraId="40B34C9E" w14:textId="77777777" w:rsidR="00B441BE" w:rsidRDefault="006941F6" w:rsidP="00025DA2">
      <w:pPr>
        <w:numPr>
          <w:ilvl w:val="0"/>
          <w:numId w:val="3"/>
        </w:numPr>
        <w:spacing w:before="60" w:after="60" w:line="276" w:lineRule="auto"/>
        <w:jc w:val="both"/>
        <w:rPr>
          <w:rFonts w:eastAsia="Times New Roman"/>
        </w:rPr>
      </w:pPr>
      <w:r>
        <w:rPr>
          <w:rFonts w:eastAsia="Times New Roman"/>
        </w:rPr>
        <w:t>Obě smluvní strany prohlašují, že si tuto smlouvu před jejím podpisem přečetly, že byla uzavřena po vzájemném projednání, podle jejich pravé a svobodné vůle, určitě, vážně a srozumitelně, nikoliv v tísni ani za nijak jednostranně nevýhodných podmínek.</w:t>
      </w:r>
    </w:p>
    <w:p w14:paraId="70ABBF14" w14:textId="4F7BB071" w:rsidR="005606F4" w:rsidRDefault="005606F4" w:rsidP="00025DA2">
      <w:pPr>
        <w:pStyle w:val="Smlouva-slo"/>
        <w:widowControl w:val="0"/>
        <w:numPr>
          <w:ilvl w:val="0"/>
          <w:numId w:val="3"/>
        </w:numPr>
        <w:spacing w:before="60" w:after="60" w:line="276" w:lineRule="auto"/>
      </w:pPr>
      <w:r w:rsidRPr="00094A8F">
        <w:t xml:space="preserve">Smlouva bude vyhotovena s elektronickým podpisem nebo ve třech originálech, z nichž </w:t>
      </w:r>
      <w:r>
        <w:t>vypůjčitel</w:t>
      </w:r>
      <w:r w:rsidRPr="00094A8F">
        <w:t xml:space="preserve"> obdrží dvě vyhotovení a </w:t>
      </w:r>
      <w:r>
        <w:t>půjčitel</w:t>
      </w:r>
      <w:r w:rsidRPr="00094A8F">
        <w:t xml:space="preserve"> jedno vyhotovení. </w:t>
      </w:r>
    </w:p>
    <w:p w14:paraId="0739707A" w14:textId="77777777" w:rsidR="005067F2" w:rsidRPr="00094A8F" w:rsidRDefault="005067F2" w:rsidP="005067F2">
      <w:pPr>
        <w:pStyle w:val="Smlouva-slo"/>
        <w:widowControl w:val="0"/>
        <w:spacing w:before="60" w:after="60" w:line="276" w:lineRule="auto"/>
      </w:pPr>
    </w:p>
    <w:p w14:paraId="6112689A" w14:textId="341C28C0" w:rsidR="00C84410" w:rsidRPr="007C5D30" w:rsidRDefault="006941F6" w:rsidP="00430844">
      <w:pPr>
        <w:pStyle w:val="Normlnweb"/>
        <w:spacing w:before="60" w:beforeAutospacing="0" w:after="60" w:afterAutospacing="0" w:line="276" w:lineRule="auto"/>
      </w:pPr>
      <w:r>
        <w:t>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4105"/>
      </w:tblGrid>
      <w:tr w:rsidR="00C84410" w14:paraId="76A03707" w14:textId="77777777" w:rsidTr="005067F2">
        <w:tc>
          <w:tcPr>
            <w:tcW w:w="4390" w:type="dxa"/>
          </w:tcPr>
          <w:p w14:paraId="312C91F9" w14:textId="578CE780" w:rsidR="00C84410" w:rsidRDefault="00C84410" w:rsidP="001D4109">
            <w:pPr>
              <w:pStyle w:val="Normlnweb"/>
            </w:pPr>
            <w:r>
              <w:t xml:space="preserve">V Brně dne: </w:t>
            </w:r>
            <w:r w:rsidR="001D4109">
              <w:t>21. 11. 2025</w:t>
            </w:r>
            <w:r>
              <w:t xml:space="preserve"> </w:t>
            </w:r>
          </w:p>
        </w:tc>
        <w:tc>
          <w:tcPr>
            <w:tcW w:w="567" w:type="dxa"/>
          </w:tcPr>
          <w:p w14:paraId="15E8D906" w14:textId="77777777" w:rsidR="00C84410" w:rsidRDefault="00C84410">
            <w:pPr>
              <w:pStyle w:val="Normlnweb"/>
            </w:pPr>
          </w:p>
        </w:tc>
        <w:tc>
          <w:tcPr>
            <w:tcW w:w="4105" w:type="dxa"/>
          </w:tcPr>
          <w:p w14:paraId="20DA6D4F" w14:textId="68E31601" w:rsidR="00C84410" w:rsidRDefault="00C84410" w:rsidP="005606F4">
            <w:pPr>
              <w:pStyle w:val="Normlnweb"/>
            </w:pPr>
            <w:r w:rsidRPr="007C5D30">
              <w:t xml:space="preserve">V </w:t>
            </w:r>
            <w:r w:rsidR="005606F4">
              <w:t xml:space="preserve">Boskovicích </w:t>
            </w:r>
            <w:r w:rsidRPr="007C5D30">
              <w:t xml:space="preserve">dne: </w:t>
            </w:r>
            <w:r w:rsidR="001D4109">
              <w:t>21. 11. 2025</w:t>
            </w:r>
          </w:p>
        </w:tc>
      </w:tr>
      <w:tr w:rsidR="00C84410" w14:paraId="66205C0E" w14:textId="77777777" w:rsidTr="005067F2">
        <w:trPr>
          <w:trHeight w:val="1786"/>
        </w:trPr>
        <w:tc>
          <w:tcPr>
            <w:tcW w:w="4390" w:type="dxa"/>
          </w:tcPr>
          <w:p w14:paraId="7B6C04BF" w14:textId="77777777" w:rsidR="00C84410" w:rsidRDefault="00C84410">
            <w:pPr>
              <w:pStyle w:val="Normlnweb"/>
            </w:pPr>
          </w:p>
        </w:tc>
        <w:tc>
          <w:tcPr>
            <w:tcW w:w="567" w:type="dxa"/>
          </w:tcPr>
          <w:p w14:paraId="79FF014E" w14:textId="77777777" w:rsidR="00C84410" w:rsidRDefault="00C84410">
            <w:pPr>
              <w:pStyle w:val="Normlnweb"/>
            </w:pPr>
          </w:p>
        </w:tc>
        <w:tc>
          <w:tcPr>
            <w:tcW w:w="4105" w:type="dxa"/>
          </w:tcPr>
          <w:p w14:paraId="46E1F928" w14:textId="77777777" w:rsidR="00C84410" w:rsidRDefault="00C84410">
            <w:pPr>
              <w:pStyle w:val="Normlnweb"/>
            </w:pPr>
          </w:p>
        </w:tc>
      </w:tr>
      <w:tr w:rsidR="00C84410" w14:paraId="5659AD95" w14:textId="77777777" w:rsidTr="005067F2">
        <w:trPr>
          <w:trHeight w:val="1400"/>
        </w:trPr>
        <w:tc>
          <w:tcPr>
            <w:tcW w:w="4390" w:type="dxa"/>
          </w:tcPr>
          <w:p w14:paraId="770F7067" w14:textId="26581D39" w:rsidR="00C84410" w:rsidRDefault="00C84410" w:rsidP="001D4109">
            <w:pPr>
              <w:spacing w:before="20" w:after="20" w:line="264" w:lineRule="auto"/>
              <w:ind w:firstLine="284"/>
              <w:jc w:val="center"/>
            </w:pPr>
            <w:r>
              <w:t>……………………………….</w:t>
            </w:r>
          </w:p>
          <w:p w14:paraId="496D18C7" w14:textId="795C639B" w:rsidR="001D4109" w:rsidRDefault="001D4109" w:rsidP="001D4109">
            <w:pPr>
              <w:spacing w:before="20" w:after="20" w:line="264" w:lineRule="auto"/>
              <w:ind w:firstLine="284"/>
              <w:jc w:val="center"/>
            </w:pPr>
            <w:r>
              <w:t>vypůjčitel</w:t>
            </w:r>
          </w:p>
          <w:p w14:paraId="02786DD7" w14:textId="586B440A" w:rsidR="00C84410" w:rsidRDefault="00C84410" w:rsidP="001D4109">
            <w:pPr>
              <w:spacing w:before="20" w:after="20" w:line="264" w:lineRule="auto"/>
              <w:ind w:firstLine="284"/>
              <w:jc w:val="center"/>
            </w:pPr>
            <w:r w:rsidRPr="007C5D30">
              <w:t xml:space="preserve">prof. MUDr. Ján Kočiš, Ph.D., </w:t>
            </w:r>
            <w:r>
              <w:t>ř</w:t>
            </w:r>
            <w:r w:rsidRPr="007C5D30">
              <w:t>editel</w:t>
            </w:r>
            <w:r>
              <w:t xml:space="preserve"> </w:t>
            </w:r>
            <w:r w:rsidRPr="007C5D30">
              <w:t>Úrazová nemocnice v Brně</w:t>
            </w:r>
          </w:p>
        </w:tc>
        <w:tc>
          <w:tcPr>
            <w:tcW w:w="567" w:type="dxa"/>
          </w:tcPr>
          <w:p w14:paraId="611A8208" w14:textId="77777777" w:rsidR="00C84410" w:rsidRDefault="00C84410" w:rsidP="001D4109">
            <w:pPr>
              <w:pStyle w:val="Normlnweb"/>
              <w:spacing w:before="20" w:beforeAutospacing="0" w:after="20" w:afterAutospacing="0" w:line="264" w:lineRule="auto"/>
              <w:jc w:val="center"/>
            </w:pPr>
          </w:p>
        </w:tc>
        <w:tc>
          <w:tcPr>
            <w:tcW w:w="4105" w:type="dxa"/>
          </w:tcPr>
          <w:p w14:paraId="109F167E" w14:textId="77777777" w:rsidR="001D4109" w:rsidRDefault="001D4109" w:rsidP="001D4109">
            <w:pPr>
              <w:spacing w:before="20" w:after="20" w:line="264" w:lineRule="auto"/>
              <w:ind w:firstLine="284"/>
              <w:jc w:val="center"/>
            </w:pPr>
            <w:r>
              <w:t>……………………………….</w:t>
            </w:r>
          </w:p>
          <w:p w14:paraId="422E9EF0" w14:textId="779C8382" w:rsidR="001D4109" w:rsidRDefault="001D4109" w:rsidP="001D4109">
            <w:pPr>
              <w:spacing w:before="20" w:after="20" w:line="264" w:lineRule="auto"/>
              <w:ind w:firstLine="284"/>
              <w:jc w:val="center"/>
            </w:pPr>
            <w:r>
              <w:t>půjčitel</w:t>
            </w:r>
          </w:p>
          <w:p w14:paraId="329C2FB7" w14:textId="696D5C0A" w:rsidR="001D4109" w:rsidRDefault="001D4109" w:rsidP="001D4109">
            <w:pPr>
              <w:pStyle w:val="Normlnweb"/>
              <w:spacing w:before="20" w:beforeAutospacing="0" w:after="20" w:afterAutospacing="0" w:line="264" w:lineRule="auto"/>
              <w:jc w:val="center"/>
            </w:pPr>
            <w:r>
              <w:t>Ing. Karel Tlamka, jednatel</w:t>
            </w:r>
          </w:p>
          <w:p w14:paraId="50FB5E33" w14:textId="1FD118FA" w:rsidR="00C84410" w:rsidRPr="001D4109" w:rsidRDefault="001D4109" w:rsidP="001D4109">
            <w:pPr>
              <w:pStyle w:val="Bezmezer"/>
              <w:spacing w:before="20" w:after="20" w:line="264" w:lineRule="auto"/>
              <w:jc w:val="center"/>
            </w:pPr>
            <w:r w:rsidRPr="001D4109">
              <w:t>TLAMKA s.r.o.</w:t>
            </w:r>
          </w:p>
        </w:tc>
      </w:tr>
    </w:tbl>
    <w:p w14:paraId="61F6585F" w14:textId="30283122" w:rsidR="006941F6" w:rsidRDefault="006941F6" w:rsidP="00430844">
      <w:pPr>
        <w:pStyle w:val="Normlnweb"/>
      </w:pPr>
    </w:p>
    <w:sectPr w:rsidR="006941F6" w:rsidSect="005606F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53C5"/>
    <w:multiLevelType w:val="hybridMultilevel"/>
    <w:tmpl w:val="D8246B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3E3177"/>
    <w:multiLevelType w:val="multilevel"/>
    <w:tmpl w:val="DA60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6477"/>
    <w:multiLevelType w:val="multilevel"/>
    <w:tmpl w:val="D7DC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D5E0F"/>
    <w:multiLevelType w:val="multilevel"/>
    <w:tmpl w:val="82C6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60474"/>
    <w:multiLevelType w:val="multilevel"/>
    <w:tmpl w:val="1FD4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774438">
    <w:abstractNumId w:val="5"/>
  </w:num>
  <w:num w:numId="2" w16cid:durableId="1569539672">
    <w:abstractNumId w:val="4"/>
  </w:num>
  <w:num w:numId="3" w16cid:durableId="1249584850">
    <w:abstractNumId w:val="1"/>
  </w:num>
  <w:num w:numId="4" w16cid:durableId="1883520439">
    <w:abstractNumId w:val="3"/>
  </w:num>
  <w:num w:numId="5" w16cid:durableId="920332181">
    <w:abstractNumId w:val="2"/>
  </w:num>
  <w:num w:numId="6" w16cid:durableId="32204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B8"/>
    <w:rsid w:val="00025DA2"/>
    <w:rsid w:val="0005605F"/>
    <w:rsid w:val="00170CFA"/>
    <w:rsid w:val="001A39B5"/>
    <w:rsid w:val="001D4109"/>
    <w:rsid w:val="002201B1"/>
    <w:rsid w:val="0029106B"/>
    <w:rsid w:val="0029431F"/>
    <w:rsid w:val="002C37DB"/>
    <w:rsid w:val="00347442"/>
    <w:rsid w:val="003C0C27"/>
    <w:rsid w:val="003C61E3"/>
    <w:rsid w:val="00430844"/>
    <w:rsid w:val="005067F2"/>
    <w:rsid w:val="005606F4"/>
    <w:rsid w:val="006941F6"/>
    <w:rsid w:val="006C7C6E"/>
    <w:rsid w:val="006F1EBA"/>
    <w:rsid w:val="008214EE"/>
    <w:rsid w:val="00964915"/>
    <w:rsid w:val="00A364BE"/>
    <w:rsid w:val="00B441BE"/>
    <w:rsid w:val="00B54432"/>
    <w:rsid w:val="00BE4DB8"/>
    <w:rsid w:val="00C84410"/>
    <w:rsid w:val="00E940CD"/>
    <w:rsid w:val="00EB473B"/>
    <w:rsid w:val="00FB2290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AFDC5"/>
  <w15:chartTrackingRefBased/>
  <w15:docId w15:val="{85121B37-BD01-43D5-9294-0EAC2298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Bezmezer">
    <w:name w:val="No Spacing"/>
    <w:uiPriority w:val="1"/>
    <w:qFormat/>
    <w:rsid w:val="001A39B5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4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442"/>
    <w:rPr>
      <w:rFonts w:ascii="Segoe UI" w:eastAsiaTheme="minorEastAsia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54432"/>
    <w:pPr>
      <w:ind w:left="720"/>
      <w:contextualSpacing/>
    </w:pPr>
  </w:style>
  <w:style w:type="table" w:styleId="Mkatabulky">
    <w:name w:val="Table Grid"/>
    <w:basedOn w:val="Normlntabulka"/>
    <w:uiPriority w:val="39"/>
    <w:rsid w:val="00C8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uiPriority w:val="99"/>
    <w:rsid w:val="005606F4"/>
    <w:pPr>
      <w:spacing w:before="120" w:line="240" w:lineRule="atLeast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Ptáček</dc:creator>
  <cp:keywords/>
  <dc:description/>
  <cp:lastModifiedBy>Kuschelová Dita</cp:lastModifiedBy>
  <cp:revision>8</cp:revision>
  <cp:lastPrinted>2025-11-24T06:58:00Z</cp:lastPrinted>
  <dcterms:created xsi:type="dcterms:W3CDTF">2025-11-24T09:07:00Z</dcterms:created>
  <dcterms:modified xsi:type="dcterms:W3CDTF">2025-11-26T12:09:00Z</dcterms:modified>
</cp:coreProperties>
</file>