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D26F" w14:textId="77777777" w:rsidR="00AE1EE3" w:rsidRPr="00AE1EE3" w:rsidRDefault="00AE1EE3" w:rsidP="00AE1EE3">
      <w:pPr>
        <w:spacing w:after="0" w:line="240" w:lineRule="auto"/>
        <w:jc w:val="center"/>
        <w:rPr>
          <w:rFonts w:ascii="Arial" w:eastAsia="Times New Roman" w:hAnsi="Arial" w:cs="Arial"/>
          <w:b/>
          <w:kern w:val="0"/>
          <w:lang w:eastAsia="cs-CZ"/>
          <w14:ligatures w14:val="none"/>
        </w:rPr>
      </w:pPr>
      <w:r w:rsidRPr="00AE1EE3">
        <w:rPr>
          <w:rFonts w:ascii="Arial" w:eastAsia="Times New Roman" w:hAnsi="Arial" w:cs="Arial"/>
          <w:b/>
          <w:kern w:val="0"/>
          <w:lang w:eastAsia="cs-CZ"/>
          <w14:ligatures w14:val="none"/>
        </w:rPr>
        <w:t xml:space="preserve">SMLOUVA O DÍLO NA REALIZACI STAVEB číslo </w:t>
      </w:r>
      <w:r w:rsidRPr="005A232B">
        <w:rPr>
          <w:rFonts w:ascii="Arial" w:eastAsia="Times New Roman" w:hAnsi="Arial" w:cs="Arial"/>
          <w:b/>
          <w:kern w:val="0"/>
          <w:lang w:eastAsia="cs-CZ"/>
          <w14:ligatures w14:val="none"/>
        </w:rPr>
        <w:t>DMS947</w:t>
      </w:r>
    </w:p>
    <w:p w14:paraId="0A8DA054" w14:textId="77777777" w:rsidR="00AE1EE3" w:rsidRPr="00AE1EE3" w:rsidRDefault="00AE1EE3" w:rsidP="00AE1EE3">
      <w:pPr>
        <w:spacing w:after="0" w:line="240" w:lineRule="auto"/>
        <w:jc w:val="center"/>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uzavřená ve smyslu § 2079 a násl. z. č. 89/2012 Sb., občanský zákoník, ve znění pozdějších předpisů</w:t>
      </w:r>
    </w:p>
    <w:p w14:paraId="764C6C3C" w14:textId="77777777" w:rsidR="00AE1EE3" w:rsidRPr="00AE1EE3" w:rsidRDefault="00AE1EE3" w:rsidP="00AE1EE3">
      <w:pPr>
        <w:spacing w:after="0" w:line="240" w:lineRule="auto"/>
        <w:rPr>
          <w:rFonts w:ascii="Arial" w:eastAsia="Times New Roman" w:hAnsi="Arial" w:cs="Arial"/>
          <w:kern w:val="0"/>
          <w:sz w:val="12"/>
          <w:szCs w:val="12"/>
          <w:lang w:eastAsia="cs-CZ"/>
          <w14:ligatures w14:val="none"/>
        </w:rPr>
      </w:pPr>
    </w:p>
    <w:p w14:paraId="6CE14310" w14:textId="77777777" w:rsidR="00AE1EE3" w:rsidRPr="00AE1EE3" w:rsidRDefault="00AE1EE3" w:rsidP="00AE1EE3">
      <w:pPr>
        <w:spacing w:after="0" w:line="240" w:lineRule="auto"/>
        <w:rPr>
          <w:rFonts w:ascii="Arial" w:eastAsia="Times New Roman" w:hAnsi="Arial" w:cs="Arial"/>
          <w:kern w:val="0"/>
          <w:sz w:val="12"/>
          <w:szCs w:val="12"/>
          <w:lang w:eastAsia="cs-CZ"/>
          <w14:ligatures w14:val="none"/>
        </w:rPr>
      </w:pPr>
    </w:p>
    <w:p w14:paraId="18D6B407" w14:textId="77777777" w:rsidR="00AE1EE3" w:rsidRPr="00AE1EE3" w:rsidRDefault="00AE1EE3" w:rsidP="00AE1EE3">
      <w:pPr>
        <w:spacing w:after="0" w:line="240" w:lineRule="auto"/>
        <w:ind w:left="1410" w:right="-157" w:hanging="1410"/>
        <w:jc w:val="center"/>
        <w:rPr>
          <w:rFonts w:ascii="Arial" w:eastAsia="Times New Roman" w:hAnsi="Arial" w:cs="Arial"/>
          <w:b/>
          <w:kern w:val="0"/>
          <w:sz w:val="22"/>
          <w:szCs w:val="22"/>
          <w:lang w:eastAsia="cs-CZ"/>
          <w14:ligatures w14:val="none"/>
        </w:rPr>
      </w:pPr>
      <w:r w:rsidRPr="00AE1EE3">
        <w:rPr>
          <w:rFonts w:ascii="Arial" w:eastAsia="Times New Roman" w:hAnsi="Arial" w:cs="Arial"/>
          <w:b/>
          <w:kern w:val="0"/>
          <w:sz w:val="22"/>
          <w:szCs w:val="22"/>
          <w:lang w:eastAsia="cs-CZ"/>
          <w14:ligatures w14:val="none"/>
        </w:rPr>
        <w:t>Název díla: Plynofikace areálu Smrkovice</w:t>
      </w:r>
    </w:p>
    <w:p w14:paraId="7FC523B7" w14:textId="77777777" w:rsidR="00AE1EE3" w:rsidRPr="00AE1EE3" w:rsidRDefault="00AE1EE3" w:rsidP="00AE1EE3">
      <w:pPr>
        <w:spacing w:after="0" w:line="240" w:lineRule="auto"/>
        <w:rPr>
          <w:rFonts w:ascii="Arial" w:eastAsia="Times New Roman" w:hAnsi="Arial" w:cs="Arial"/>
          <w:b/>
          <w:kern w:val="0"/>
          <w:sz w:val="32"/>
          <w:szCs w:val="32"/>
          <w:lang w:eastAsia="cs-CZ"/>
          <w14:ligatures w14:val="none"/>
        </w:rPr>
      </w:pPr>
    </w:p>
    <w:p w14:paraId="48F82601" w14:textId="77777777" w:rsidR="00AE1EE3" w:rsidRPr="00AE1EE3" w:rsidRDefault="00AE1EE3" w:rsidP="00AE1EE3">
      <w:pPr>
        <w:keepNext/>
        <w:spacing w:after="0" w:line="240" w:lineRule="auto"/>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1</w:t>
      </w:r>
    </w:p>
    <w:p w14:paraId="72D6DE62" w14:textId="77777777" w:rsidR="00AE1EE3" w:rsidRPr="00AE1EE3" w:rsidRDefault="00AE1EE3" w:rsidP="00AE1EE3">
      <w:pPr>
        <w:keepNext/>
        <w:spacing w:after="0" w:line="240" w:lineRule="auto"/>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Smluvní strany:</w:t>
      </w:r>
    </w:p>
    <w:p w14:paraId="381E56A1"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7EEE303B"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12BD4E28" w14:textId="77777777" w:rsidR="00AE1EE3" w:rsidRPr="00AE1EE3" w:rsidRDefault="00AE1EE3" w:rsidP="00AE1EE3">
      <w:pPr>
        <w:spacing w:after="0" w:line="240" w:lineRule="auto"/>
        <w:rPr>
          <w:rFonts w:ascii="Arial" w:eastAsia="Times New Roman" w:hAnsi="Arial" w:cs="Arial"/>
          <w:b/>
          <w:iCs/>
          <w:kern w:val="0"/>
          <w:sz w:val="22"/>
          <w:szCs w:val="22"/>
          <w:lang w:eastAsia="cs-CZ"/>
          <w14:ligatures w14:val="none"/>
        </w:rPr>
      </w:pPr>
      <w:r w:rsidRPr="00AE1EE3">
        <w:rPr>
          <w:rFonts w:ascii="Arial" w:eastAsia="Times New Roman" w:hAnsi="Arial" w:cs="Arial"/>
          <w:b/>
          <w:kern w:val="0"/>
          <w:sz w:val="22"/>
          <w:szCs w:val="22"/>
          <w:lang w:eastAsia="cs-CZ"/>
          <w14:ligatures w14:val="none"/>
        </w:rPr>
        <w:t>1.Objednatel:</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b/>
          <w:kern w:val="0"/>
          <w:sz w:val="22"/>
          <w:szCs w:val="20"/>
          <w:lang w:eastAsia="cs-CZ"/>
          <w14:ligatures w14:val="none"/>
        </w:rPr>
        <w:t xml:space="preserve"> </w:t>
      </w:r>
      <w:r w:rsidRPr="00AE1EE3">
        <w:rPr>
          <w:rFonts w:ascii="Arial" w:eastAsia="Times New Roman" w:hAnsi="Arial" w:cs="Arial"/>
          <w:b/>
          <w:kern w:val="0"/>
          <w:sz w:val="22"/>
          <w:szCs w:val="20"/>
          <w:lang w:eastAsia="cs-CZ"/>
          <w14:ligatures w14:val="none"/>
        </w:rPr>
        <w:tab/>
        <w:t>Teplárna Písek, a.s.</w:t>
      </w:r>
    </w:p>
    <w:p w14:paraId="036C1ECA" w14:textId="77777777" w:rsidR="00AE1EE3" w:rsidRPr="00AE1EE3" w:rsidRDefault="00AE1EE3" w:rsidP="00AE1EE3">
      <w:pPr>
        <w:spacing w:after="0" w:line="240" w:lineRule="auto"/>
        <w:rPr>
          <w:rFonts w:ascii="Arial" w:eastAsia="Times New Roman" w:hAnsi="Arial" w:cs="Arial"/>
          <w:bCs/>
          <w:kern w:val="0"/>
          <w:sz w:val="22"/>
          <w:szCs w:val="22"/>
          <w:lang w:eastAsia="cs-CZ"/>
          <w14:ligatures w14:val="none"/>
        </w:rPr>
      </w:pP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t>se sídlem, U Smrkovické silnice 2263, Písek, P</w:t>
      </w:r>
      <w:r w:rsidRPr="00AE1EE3">
        <w:rPr>
          <w:rFonts w:ascii="Arial" w:eastAsia="Times New Roman" w:hAnsi="Arial" w:cs="Arial"/>
          <w:kern w:val="0"/>
          <w:sz w:val="22"/>
          <w:szCs w:val="22"/>
          <w:lang w:eastAsia="cs-CZ"/>
          <w14:ligatures w14:val="none"/>
        </w:rPr>
        <w:t>SČ 397 01</w:t>
      </w:r>
    </w:p>
    <w:p w14:paraId="65E5DF15" w14:textId="77777777" w:rsidR="00AE1EE3" w:rsidRPr="00AE1EE3" w:rsidRDefault="00AE1EE3" w:rsidP="00AE1EE3">
      <w:pPr>
        <w:spacing w:before="60" w:after="0" w:line="240" w:lineRule="auto"/>
        <w:ind w:left="1418" w:firstLine="709"/>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jednající/zastoupená: </w:t>
      </w:r>
    </w:p>
    <w:p w14:paraId="3EAC0F35" w14:textId="77777777" w:rsidR="00AE1EE3" w:rsidRPr="005A232B" w:rsidRDefault="00AE1EE3" w:rsidP="00AE1EE3">
      <w:pPr>
        <w:spacing w:after="0" w:line="240" w:lineRule="auto"/>
        <w:ind w:left="1416" w:right="-288" w:firstLine="708"/>
        <w:jc w:val="both"/>
        <w:rPr>
          <w:rFonts w:ascii="Arial" w:eastAsia="Times New Roman" w:hAnsi="Arial" w:cs="Arial"/>
          <w:iCs/>
          <w:kern w:val="0"/>
          <w:sz w:val="22"/>
          <w:szCs w:val="22"/>
          <w:lang w:eastAsia="cs-CZ"/>
          <w14:ligatures w14:val="none"/>
        </w:rPr>
      </w:pPr>
      <w:r w:rsidRPr="005A232B">
        <w:rPr>
          <w:rFonts w:ascii="Arial" w:eastAsia="Times New Roman" w:hAnsi="Arial" w:cs="Arial"/>
          <w:iCs/>
          <w:kern w:val="0"/>
          <w:sz w:val="22"/>
          <w:szCs w:val="22"/>
          <w:lang w:eastAsia="cs-CZ"/>
          <w14:ligatures w14:val="none"/>
        </w:rPr>
        <w:t>Karlem Vodičkou  – předsedou představenstva</w:t>
      </w:r>
    </w:p>
    <w:p w14:paraId="69D03147" w14:textId="77777777" w:rsidR="00AE1EE3" w:rsidRPr="005A232B" w:rsidRDefault="00AE1EE3" w:rsidP="00AE1EE3">
      <w:pPr>
        <w:spacing w:after="0" w:line="240" w:lineRule="auto"/>
        <w:ind w:left="1416" w:right="-288" w:firstLine="708"/>
        <w:jc w:val="both"/>
        <w:rPr>
          <w:rFonts w:ascii="Arial" w:eastAsia="Times New Roman" w:hAnsi="Arial" w:cs="Arial"/>
          <w:iCs/>
          <w:kern w:val="0"/>
          <w:sz w:val="22"/>
          <w:szCs w:val="22"/>
          <w:lang w:eastAsia="cs-CZ"/>
          <w14:ligatures w14:val="none"/>
        </w:rPr>
      </w:pPr>
      <w:r w:rsidRPr="005A232B">
        <w:rPr>
          <w:rFonts w:ascii="Arial" w:eastAsia="Times New Roman" w:hAnsi="Arial" w:cs="Arial"/>
          <w:iCs/>
          <w:kern w:val="0"/>
          <w:sz w:val="22"/>
          <w:szCs w:val="22"/>
          <w:lang w:eastAsia="cs-CZ"/>
          <w14:ligatures w14:val="none"/>
        </w:rPr>
        <w:t xml:space="preserve">                            a</w:t>
      </w:r>
    </w:p>
    <w:p w14:paraId="72FF6681" w14:textId="2160BE78" w:rsidR="00AE1EE3" w:rsidRPr="005A232B" w:rsidRDefault="005A232B" w:rsidP="00AE1EE3">
      <w:pPr>
        <w:spacing w:after="0" w:line="240" w:lineRule="auto"/>
        <w:ind w:left="1416" w:right="-288" w:firstLine="708"/>
        <w:jc w:val="both"/>
        <w:rPr>
          <w:rFonts w:ascii="Arial" w:eastAsia="Times New Roman" w:hAnsi="Arial" w:cs="Arial"/>
          <w:iCs/>
          <w:kern w:val="0"/>
          <w:sz w:val="22"/>
          <w:szCs w:val="22"/>
          <w:lang w:eastAsia="cs-CZ"/>
          <w14:ligatures w14:val="none"/>
        </w:rPr>
      </w:pPr>
      <w:r w:rsidRPr="005A232B">
        <w:rPr>
          <w:rFonts w:ascii="Arial" w:eastAsia="Times New Roman" w:hAnsi="Arial" w:cs="Arial"/>
          <w:iCs/>
          <w:kern w:val="0"/>
          <w:sz w:val="22"/>
          <w:szCs w:val="22"/>
          <w:lang w:eastAsia="cs-CZ"/>
          <w14:ligatures w14:val="none"/>
        </w:rPr>
        <w:t>JUDr. Ing. Michalem Čapkem</w:t>
      </w:r>
      <w:r w:rsidR="00AE1EE3" w:rsidRPr="005A232B">
        <w:rPr>
          <w:rFonts w:ascii="Arial" w:eastAsia="Times New Roman" w:hAnsi="Arial" w:cs="Arial"/>
          <w:iCs/>
          <w:kern w:val="0"/>
          <w:sz w:val="22"/>
          <w:szCs w:val="22"/>
          <w:lang w:eastAsia="cs-CZ"/>
          <w14:ligatures w14:val="none"/>
        </w:rPr>
        <w:t xml:space="preserve"> – </w:t>
      </w:r>
      <w:r w:rsidRPr="005A232B">
        <w:rPr>
          <w:rFonts w:ascii="Arial" w:eastAsia="Times New Roman" w:hAnsi="Arial" w:cs="Arial"/>
          <w:iCs/>
          <w:kern w:val="0"/>
          <w:sz w:val="22"/>
          <w:szCs w:val="22"/>
          <w:lang w:eastAsia="cs-CZ"/>
          <w14:ligatures w14:val="none"/>
        </w:rPr>
        <w:t>místopředsedou</w:t>
      </w:r>
      <w:r w:rsidR="00AE1EE3" w:rsidRPr="005A232B">
        <w:rPr>
          <w:rFonts w:ascii="Arial" w:eastAsia="Times New Roman" w:hAnsi="Arial" w:cs="Arial"/>
          <w:iCs/>
          <w:kern w:val="0"/>
          <w:sz w:val="22"/>
          <w:szCs w:val="22"/>
          <w:lang w:eastAsia="cs-CZ"/>
          <w14:ligatures w14:val="none"/>
        </w:rPr>
        <w:t xml:space="preserve"> představenstva</w:t>
      </w:r>
    </w:p>
    <w:p w14:paraId="4B0C4A6A"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 xml:space="preserve">Bankovní spojení: </w:t>
      </w:r>
    </w:p>
    <w:p w14:paraId="318F9F8C"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ČSOB, a.s., pobočka Písek</w:t>
      </w:r>
      <w:r w:rsidRPr="00AE1EE3">
        <w:rPr>
          <w:rFonts w:ascii="Arial" w:eastAsia="Times New Roman" w:hAnsi="Arial" w:cs="Arial"/>
          <w:kern w:val="0"/>
          <w:sz w:val="22"/>
          <w:szCs w:val="22"/>
          <w:lang w:eastAsia="cs-CZ"/>
          <w14:ligatures w14:val="none"/>
        </w:rPr>
        <w:tab/>
        <w:t>číslo účtu: 109674455/0300</w:t>
      </w:r>
    </w:p>
    <w:p w14:paraId="6DE88BEF" w14:textId="77777777" w:rsidR="00AE1EE3" w:rsidRPr="00AE1EE3" w:rsidRDefault="00AE1EE3" w:rsidP="00AE1EE3">
      <w:pPr>
        <w:spacing w:before="60"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IČ: 60826801</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DIČ: CZ60826801</w:t>
      </w:r>
    </w:p>
    <w:p w14:paraId="0D4D3402" w14:textId="77777777" w:rsidR="00AE1EE3" w:rsidRPr="00AE1EE3" w:rsidRDefault="00AE1EE3" w:rsidP="00AE1EE3">
      <w:pPr>
        <w:spacing w:before="60" w:after="0" w:line="240" w:lineRule="auto"/>
        <w:jc w:val="both"/>
        <w:rPr>
          <w:rFonts w:ascii="Arial" w:eastAsia="Times New Roman" w:hAnsi="Arial" w:cs="Arial"/>
          <w:b/>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Telefon: +420 382 730 111, e-mail: teplarna.pisek@tpi.cz</w:t>
      </w:r>
    </w:p>
    <w:p w14:paraId="65D0DEA8" w14:textId="77777777" w:rsidR="00AE1EE3" w:rsidRPr="00AE1EE3" w:rsidRDefault="00AE1EE3" w:rsidP="00AE1EE3">
      <w:pPr>
        <w:spacing w:after="0" w:line="240" w:lineRule="auto"/>
        <w:rPr>
          <w:rFonts w:ascii="Arial" w:eastAsia="Times New Roman" w:hAnsi="Arial" w:cs="Arial"/>
          <w:b/>
          <w:kern w:val="0"/>
          <w:sz w:val="22"/>
          <w:szCs w:val="22"/>
          <w:lang w:eastAsia="cs-CZ"/>
          <w14:ligatures w14:val="none"/>
        </w:rPr>
      </w:pPr>
    </w:p>
    <w:p w14:paraId="18FABA23" w14:textId="77777777" w:rsidR="00AE1EE3" w:rsidRPr="00AE1EE3" w:rsidRDefault="00AE1EE3" w:rsidP="00AE1EE3">
      <w:pPr>
        <w:spacing w:after="0" w:line="240" w:lineRule="auto"/>
        <w:rPr>
          <w:rFonts w:ascii="Arial" w:eastAsia="Times New Roman" w:hAnsi="Arial" w:cs="Arial"/>
          <w:b/>
          <w:kern w:val="0"/>
          <w:sz w:val="22"/>
          <w:szCs w:val="22"/>
          <w:lang w:eastAsia="cs-CZ"/>
          <w14:ligatures w14:val="none"/>
        </w:rPr>
      </w:pPr>
    </w:p>
    <w:p w14:paraId="65C381CA" w14:textId="77777777" w:rsidR="00AE1EE3" w:rsidRPr="00AE1EE3" w:rsidRDefault="00AE1EE3" w:rsidP="00AE1EE3">
      <w:pPr>
        <w:spacing w:after="0" w:line="240" w:lineRule="auto"/>
        <w:rPr>
          <w:rFonts w:ascii="Arial" w:eastAsia="Times New Roman" w:hAnsi="Arial" w:cs="Arial"/>
          <w:b/>
          <w:iCs/>
          <w:kern w:val="0"/>
          <w:sz w:val="22"/>
          <w:szCs w:val="22"/>
          <w:lang w:eastAsia="cs-CZ"/>
          <w14:ligatures w14:val="none"/>
        </w:rPr>
      </w:pPr>
      <w:r w:rsidRPr="00AE1EE3">
        <w:rPr>
          <w:rFonts w:ascii="Arial" w:eastAsia="Times New Roman" w:hAnsi="Arial" w:cs="Arial"/>
          <w:b/>
          <w:kern w:val="0"/>
          <w:sz w:val="22"/>
          <w:szCs w:val="22"/>
          <w:lang w:eastAsia="cs-CZ"/>
          <w14:ligatures w14:val="none"/>
        </w:rPr>
        <w:t>2. Zhotovitel:</w:t>
      </w:r>
      <w:r w:rsidRPr="00AE1EE3">
        <w:rPr>
          <w:rFonts w:ascii="Arial" w:eastAsia="Times New Roman" w:hAnsi="Arial" w:cs="Arial"/>
          <w:b/>
          <w:kern w:val="0"/>
          <w:sz w:val="22"/>
          <w:szCs w:val="22"/>
          <w:lang w:eastAsia="cs-CZ"/>
          <w14:ligatures w14:val="none"/>
        </w:rPr>
        <w:tab/>
      </w:r>
      <w:r w:rsidRPr="00AE1EE3">
        <w:rPr>
          <w:rFonts w:ascii="Times New Roman" w:eastAsia="Times New Roman" w:hAnsi="Times New Roman" w:cs="Times New Roman"/>
          <w:kern w:val="0"/>
          <w:sz w:val="20"/>
          <w:szCs w:val="20"/>
          <w:lang w:eastAsia="cs-CZ"/>
          <w14:ligatures w14:val="none"/>
        </w:rPr>
        <w:tab/>
      </w:r>
      <w:r w:rsidRPr="00AE1EE3">
        <w:rPr>
          <w:rFonts w:ascii="Arial" w:eastAsia="Times New Roman" w:hAnsi="Arial" w:cs="Arial"/>
          <w:b/>
          <w:kern w:val="0"/>
          <w:sz w:val="22"/>
          <w:szCs w:val="22"/>
          <w:lang w:eastAsia="cs-CZ"/>
          <w14:ligatures w14:val="none"/>
        </w:rPr>
        <w:t>U G A , spol. s r.o.</w:t>
      </w:r>
    </w:p>
    <w:p w14:paraId="1857219D" w14:textId="77777777" w:rsidR="00AE1EE3" w:rsidRPr="00AE1EE3" w:rsidRDefault="00AE1EE3" w:rsidP="00AE1EE3">
      <w:pPr>
        <w:spacing w:after="0" w:line="240" w:lineRule="auto"/>
        <w:rPr>
          <w:rFonts w:ascii="Arial" w:eastAsia="Times New Roman" w:hAnsi="Arial" w:cs="Arial"/>
          <w:bCs/>
          <w:kern w:val="0"/>
          <w:sz w:val="22"/>
          <w:szCs w:val="22"/>
          <w:lang w:eastAsia="cs-CZ"/>
          <w14:ligatures w14:val="none"/>
        </w:rPr>
      </w:pP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t>se sídlem Olřichovská 980, Kamenický Šenov, P</w:t>
      </w:r>
      <w:r w:rsidRPr="00AE1EE3">
        <w:rPr>
          <w:rFonts w:ascii="Arial" w:eastAsia="Times New Roman" w:hAnsi="Arial" w:cs="Arial"/>
          <w:kern w:val="0"/>
          <w:sz w:val="22"/>
          <w:szCs w:val="22"/>
          <w:lang w:eastAsia="cs-CZ"/>
          <w14:ligatures w14:val="none"/>
        </w:rPr>
        <w:t>SČ 471 14</w:t>
      </w:r>
    </w:p>
    <w:p w14:paraId="61B147D8"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iCs/>
          <w:kern w:val="0"/>
          <w:sz w:val="22"/>
          <w:szCs w:val="22"/>
          <w:lang w:eastAsia="cs-CZ"/>
          <w14:ligatures w14:val="none"/>
        </w:rPr>
        <w:tab/>
      </w:r>
      <w:r w:rsidRPr="00AE1EE3">
        <w:rPr>
          <w:rFonts w:ascii="Arial" w:eastAsia="Times New Roman" w:hAnsi="Arial" w:cs="Arial"/>
          <w:kern w:val="0"/>
          <w:sz w:val="22"/>
          <w:szCs w:val="22"/>
          <w:lang w:eastAsia="cs-CZ"/>
          <w14:ligatures w14:val="none"/>
        </w:rPr>
        <w:t xml:space="preserve">zapsaná v obchodním rejstříku vedeném krajským soudem </w:t>
      </w:r>
    </w:p>
    <w:p w14:paraId="691E1211" w14:textId="77777777" w:rsidR="00AE1EE3" w:rsidRPr="00AE1EE3" w:rsidRDefault="00AE1EE3" w:rsidP="00AE1EE3">
      <w:pPr>
        <w:spacing w:after="0" w:line="240" w:lineRule="auto"/>
        <w:ind w:left="1416" w:firstLine="708"/>
        <w:jc w:val="both"/>
        <w:rPr>
          <w:rFonts w:ascii="Arial" w:eastAsia="Times New Roman" w:hAnsi="Arial" w:cs="Arial"/>
          <w:bCs/>
          <w:kern w:val="0"/>
          <w:sz w:val="22"/>
          <w:szCs w:val="22"/>
          <w:lang w:eastAsia="cs-CZ"/>
          <w14:ligatures w14:val="none"/>
        </w:rPr>
      </w:pPr>
      <w:r w:rsidRPr="00AE1EE3">
        <w:rPr>
          <w:rFonts w:ascii="Arial" w:eastAsia="Times New Roman" w:hAnsi="Arial" w:cs="Arial"/>
          <w:kern w:val="0"/>
          <w:sz w:val="22"/>
          <w:szCs w:val="22"/>
          <w:lang w:eastAsia="cs-CZ"/>
          <w14:ligatures w14:val="none"/>
        </w:rPr>
        <w:t>v Ústí nad Labem, oddíl C, vložka 11407</w:t>
      </w:r>
    </w:p>
    <w:p w14:paraId="41A805E5" w14:textId="77777777" w:rsidR="00AE1EE3" w:rsidRPr="00AE1EE3" w:rsidRDefault="00AE1EE3" w:rsidP="00AE1EE3">
      <w:pPr>
        <w:spacing w:before="60" w:after="0" w:line="240" w:lineRule="auto"/>
        <w:ind w:left="1418" w:firstLine="709"/>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jednající/zastoupená: </w:t>
      </w:r>
    </w:p>
    <w:p w14:paraId="65F6F55C" w14:textId="77777777" w:rsidR="00AE1EE3" w:rsidRPr="00AE1EE3" w:rsidRDefault="00AE1EE3" w:rsidP="00AE1EE3">
      <w:pPr>
        <w:spacing w:after="0" w:line="240" w:lineRule="auto"/>
        <w:ind w:left="1416" w:right="-288" w:firstLine="708"/>
        <w:jc w:val="both"/>
        <w:rPr>
          <w:rFonts w:ascii="Arial" w:eastAsia="Times New Roman" w:hAnsi="Arial" w:cs="Arial"/>
          <w:kern w:val="0"/>
          <w:sz w:val="22"/>
          <w:szCs w:val="22"/>
          <w:lang w:eastAsia="cs-CZ"/>
          <w14:ligatures w14:val="none"/>
        </w:rPr>
      </w:pPr>
      <w:r w:rsidRPr="00AE1EE3">
        <w:rPr>
          <w:rFonts w:ascii="Arial" w:eastAsia="Times New Roman" w:hAnsi="Arial" w:cs="Arial"/>
          <w:bCs/>
          <w:kern w:val="0"/>
          <w:sz w:val="22"/>
          <w:szCs w:val="22"/>
          <w:lang w:eastAsia="cs-CZ"/>
          <w14:ligatures w14:val="none"/>
        </w:rPr>
        <w:t>Josef Kelemen – jednatel společnosti</w:t>
      </w:r>
    </w:p>
    <w:p w14:paraId="4E2FBC16"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Bc.Milan Slávka – výrobně-technický ředitel</w:t>
      </w:r>
    </w:p>
    <w:p w14:paraId="184F86E4" w14:textId="77777777" w:rsidR="00AE1EE3" w:rsidRPr="00AE1EE3" w:rsidRDefault="00AE1EE3" w:rsidP="00AE1EE3">
      <w:pPr>
        <w:spacing w:after="0" w:line="240" w:lineRule="auto"/>
        <w:ind w:left="2128"/>
        <w:jc w:val="both"/>
        <w:rPr>
          <w:rFonts w:ascii="Arial" w:eastAsia="Times New Roman" w:hAnsi="Arial" w:cs="Arial"/>
          <w:kern w:val="0"/>
          <w:sz w:val="10"/>
          <w:szCs w:val="10"/>
          <w:lang w:eastAsia="cs-CZ"/>
          <w14:ligatures w14:val="none"/>
        </w:rPr>
      </w:pPr>
    </w:p>
    <w:p w14:paraId="3DF685B6" w14:textId="77777777" w:rsidR="00AE1EE3" w:rsidRPr="00AE1EE3" w:rsidRDefault="00AE1EE3" w:rsidP="00AE1EE3">
      <w:pPr>
        <w:spacing w:after="0" w:line="240" w:lineRule="auto"/>
        <w:ind w:left="2128"/>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Bankovní spojení: </w:t>
      </w:r>
    </w:p>
    <w:p w14:paraId="35746964"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KB Nový Bor</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číslo účtu: 263320227/0100</w:t>
      </w:r>
    </w:p>
    <w:p w14:paraId="4DFBE5BD" w14:textId="77777777" w:rsidR="00AE1EE3" w:rsidRPr="00AE1EE3" w:rsidRDefault="00AE1EE3" w:rsidP="00AE1EE3">
      <w:pPr>
        <w:spacing w:before="60"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IČ: 25010522</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DIČ: CZ25010522</w:t>
      </w:r>
    </w:p>
    <w:p w14:paraId="53A95747" w14:textId="77777777" w:rsidR="00AE1EE3" w:rsidRPr="00AE1EE3" w:rsidRDefault="00AE1EE3" w:rsidP="00AE1EE3">
      <w:pPr>
        <w:spacing w:after="0" w:line="240" w:lineRule="auto"/>
        <w:ind w:left="1980" w:hanging="1980"/>
        <w:rPr>
          <w:rFonts w:ascii="Arial" w:eastAsia="Times New Roman" w:hAnsi="Arial" w:cs="Arial"/>
          <w:b/>
          <w:kern w:val="0"/>
          <w:sz w:val="22"/>
          <w:szCs w:val="22"/>
          <w:lang w:eastAsia="cs-CZ"/>
          <w14:ligatures w14:val="none"/>
        </w:rPr>
      </w:pP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Telefon: 487 764 484</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t>Fax: 487 764 485</w:t>
      </w:r>
    </w:p>
    <w:p w14:paraId="228633E8" w14:textId="77777777" w:rsidR="00AE1EE3" w:rsidRPr="00AE1EE3" w:rsidRDefault="00AE1EE3" w:rsidP="00AE1EE3">
      <w:pPr>
        <w:spacing w:after="0" w:line="240" w:lineRule="auto"/>
        <w:ind w:left="2127"/>
        <w:rPr>
          <w:rFonts w:ascii="Arial" w:eastAsia="Times New Roman" w:hAnsi="Arial" w:cs="Arial"/>
          <w:b/>
          <w:kern w:val="0"/>
          <w:sz w:val="22"/>
          <w:szCs w:val="22"/>
          <w:lang w:eastAsia="cs-CZ"/>
          <w14:ligatures w14:val="none"/>
        </w:rPr>
      </w:pPr>
    </w:p>
    <w:p w14:paraId="11822174" w14:textId="77777777" w:rsidR="00AE1EE3" w:rsidRPr="00AE1EE3" w:rsidRDefault="00AE1EE3" w:rsidP="00AE1EE3">
      <w:pPr>
        <w:keepNext/>
        <w:spacing w:after="0" w:line="240" w:lineRule="auto"/>
        <w:jc w:val="center"/>
        <w:outlineLvl w:val="1"/>
        <w:rPr>
          <w:rFonts w:ascii="Arial" w:eastAsia="Times New Roman" w:hAnsi="Arial" w:cs="Arial"/>
          <w:b/>
          <w:bCs/>
          <w:kern w:val="0"/>
          <w:sz w:val="22"/>
          <w:szCs w:val="22"/>
          <w:lang w:eastAsia="cs-CZ"/>
          <w14:ligatures w14:val="none"/>
        </w:rPr>
      </w:pPr>
    </w:p>
    <w:p w14:paraId="484A0E45"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5C125092"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45A9D345" w14:textId="77777777" w:rsidR="00AE1EE3" w:rsidRPr="00AE1EE3" w:rsidRDefault="00AE1EE3" w:rsidP="00AE1EE3">
      <w:pPr>
        <w:keepNext/>
        <w:spacing w:after="0" w:line="240" w:lineRule="auto"/>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2</w:t>
      </w:r>
    </w:p>
    <w:p w14:paraId="1F1ADCEE" w14:textId="77777777" w:rsidR="00AE1EE3" w:rsidRPr="00AE1EE3" w:rsidRDefault="00AE1EE3" w:rsidP="00AE1EE3">
      <w:pPr>
        <w:keepNext/>
        <w:spacing w:after="120" w:line="240" w:lineRule="auto"/>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Předmět smlouvy</w:t>
      </w:r>
    </w:p>
    <w:p w14:paraId="649A4849" w14:textId="77777777" w:rsidR="00AE1EE3" w:rsidRPr="00AE1EE3" w:rsidRDefault="00AE1EE3" w:rsidP="00AE1EE3">
      <w:pPr>
        <w:numPr>
          <w:ilvl w:val="0"/>
          <w:numId w:val="2"/>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Předmětem této smlouvy o dílo (</w:t>
      </w:r>
      <w:r w:rsidRPr="00AE1EE3">
        <w:rPr>
          <w:rFonts w:ascii="Arial" w:eastAsia="Times New Roman" w:hAnsi="Arial" w:cs="Arial"/>
          <w:i/>
          <w:kern w:val="0"/>
          <w:sz w:val="22"/>
          <w:szCs w:val="22"/>
          <w:lang w:eastAsia="cs-CZ"/>
          <w14:ligatures w14:val="none"/>
        </w:rPr>
        <w:t>dále jen „SoD“</w:t>
      </w:r>
      <w:r w:rsidRPr="00AE1EE3">
        <w:rPr>
          <w:rFonts w:ascii="Arial" w:eastAsia="Times New Roman" w:hAnsi="Arial" w:cs="Arial"/>
          <w:kern w:val="0"/>
          <w:sz w:val="22"/>
          <w:szCs w:val="22"/>
          <w:lang w:eastAsia="cs-CZ"/>
          <w14:ligatures w14:val="none"/>
        </w:rPr>
        <w:t xml:space="preserve">) je </w:t>
      </w:r>
      <w:bookmarkStart w:id="0" w:name="OLE_LINK1"/>
      <w:bookmarkStart w:id="1" w:name="OLE_LINK2"/>
      <w:r w:rsidRPr="00AE1EE3">
        <w:rPr>
          <w:rFonts w:ascii="Arial" w:eastAsia="Times New Roman" w:hAnsi="Arial" w:cs="Arial"/>
          <w:kern w:val="0"/>
          <w:sz w:val="22"/>
          <w:szCs w:val="22"/>
          <w:lang w:eastAsia="cs-CZ"/>
          <w14:ligatures w14:val="none"/>
        </w:rPr>
        <w:t>komplexní dodávka stavebně-montážních prací v rozsahu předané zadávací dokumentace (</w:t>
      </w:r>
      <w:r w:rsidRPr="00AE1EE3">
        <w:rPr>
          <w:rFonts w:ascii="Arial" w:eastAsia="Times New Roman" w:hAnsi="Arial" w:cs="Arial"/>
          <w:i/>
          <w:kern w:val="0"/>
          <w:sz w:val="22"/>
          <w:szCs w:val="22"/>
          <w:lang w:eastAsia="cs-CZ"/>
          <w14:ligatures w14:val="none"/>
        </w:rPr>
        <w:t>dále jen „Dílo“</w:t>
      </w:r>
      <w:r w:rsidRPr="00AE1EE3">
        <w:rPr>
          <w:rFonts w:ascii="Arial" w:eastAsia="Times New Roman" w:hAnsi="Arial" w:cs="Arial"/>
          <w:kern w:val="0"/>
          <w:sz w:val="22"/>
          <w:szCs w:val="22"/>
          <w:lang w:eastAsia="cs-CZ"/>
          <w14:ligatures w14:val="none"/>
        </w:rPr>
        <w:t>)</w:t>
      </w:r>
      <w:bookmarkEnd w:id="0"/>
      <w:bookmarkEnd w:id="1"/>
      <w:r w:rsidRPr="00AE1EE3">
        <w:rPr>
          <w:rFonts w:ascii="Arial" w:eastAsia="Times New Roman" w:hAnsi="Arial" w:cs="Arial"/>
          <w:kern w:val="0"/>
          <w:sz w:val="22"/>
          <w:szCs w:val="22"/>
          <w:lang w:eastAsia="cs-CZ"/>
          <w14:ligatures w14:val="none"/>
        </w:rPr>
        <w:t xml:space="preserve"> na akci </w:t>
      </w:r>
      <w:r w:rsidRPr="00AE1EE3">
        <w:rPr>
          <w:rFonts w:ascii="Arial" w:eastAsia="Times New Roman" w:hAnsi="Arial" w:cs="Arial"/>
          <w:b/>
          <w:kern w:val="0"/>
          <w:sz w:val="22"/>
          <w:szCs w:val="22"/>
          <w:lang w:eastAsia="cs-CZ"/>
          <w14:ligatures w14:val="none"/>
        </w:rPr>
        <w:t>Plynofikace areálu Smrkovice</w:t>
      </w:r>
      <w:r w:rsidRPr="00AE1EE3">
        <w:rPr>
          <w:rFonts w:ascii="Arial" w:eastAsia="Times New Roman" w:hAnsi="Arial" w:cs="Arial"/>
          <w:kern w:val="0"/>
          <w:sz w:val="22"/>
          <w:szCs w:val="22"/>
          <w:lang w:eastAsia="cs-CZ"/>
          <w14:ligatures w14:val="none"/>
        </w:rPr>
        <w:t>.</w:t>
      </w:r>
    </w:p>
    <w:p w14:paraId="0DD410B5" w14:textId="667D5AF6" w:rsidR="00AE1EE3" w:rsidRPr="00AE1EE3" w:rsidRDefault="00AE1EE3" w:rsidP="00AE1EE3">
      <w:pPr>
        <w:numPr>
          <w:ilvl w:val="0"/>
          <w:numId w:val="2"/>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Zadávací dokumentací se rozumí soubor dokumentů, skládající se z této uzavřené smlouvy o dílo mezi Objednatelem a Zhotovitelem, projektové dokumentace pro provádění stavby zpracované firmou PROPLYN CB, s.r.o. Projektová a inženýrská činnost v plynárenství, energetické projekty a poradenství Vrbenská 199/25 České Budějovice, PSČ 370 01, odpovědný projektant Ing. Jakub Tošner ze dne 09/2025</w:t>
      </w:r>
      <w:r w:rsidR="00297B2D">
        <w:rPr>
          <w:rFonts w:ascii="Arial" w:eastAsia="Times New Roman" w:hAnsi="Arial" w:cs="Arial"/>
          <w:kern w:val="0"/>
          <w:sz w:val="22"/>
          <w:szCs w:val="22"/>
          <w:lang w:eastAsia="cs-CZ"/>
          <w14:ligatures w14:val="none"/>
        </w:rPr>
        <w:t>, číslo paré 0</w:t>
      </w:r>
      <w:r w:rsidR="00DF1353">
        <w:rPr>
          <w:rFonts w:ascii="Arial" w:eastAsia="Times New Roman" w:hAnsi="Arial" w:cs="Arial"/>
          <w:kern w:val="0"/>
          <w:sz w:val="22"/>
          <w:szCs w:val="22"/>
          <w:lang w:eastAsia="cs-CZ"/>
          <w14:ligatures w14:val="none"/>
        </w:rPr>
        <w:t xml:space="preserve"> a zadání výběrového řízení.</w:t>
      </w:r>
      <w:r w:rsidRPr="00AE1EE3">
        <w:rPr>
          <w:rFonts w:ascii="Arial" w:eastAsia="Times New Roman" w:hAnsi="Arial" w:cs="Arial"/>
          <w:kern w:val="0"/>
          <w:sz w:val="22"/>
          <w:szCs w:val="22"/>
          <w:lang w:eastAsia="cs-CZ"/>
          <w14:ligatures w14:val="none"/>
        </w:rPr>
        <w:t xml:space="preserve"> Objednatel se zavazuje řádně a včas dodané Dílo převzít a zaplatit Zhotoviteli sjednanou cenu.</w:t>
      </w:r>
    </w:p>
    <w:p w14:paraId="1B91B0B8" w14:textId="77777777" w:rsidR="00AE1EE3" w:rsidRPr="00AE1EE3" w:rsidRDefault="00AE1EE3" w:rsidP="00AE1EE3">
      <w:pPr>
        <w:tabs>
          <w:tab w:val="num" w:pos="0"/>
        </w:tabs>
        <w:spacing w:after="0" w:line="240" w:lineRule="auto"/>
        <w:ind w:hanging="426"/>
        <w:jc w:val="both"/>
        <w:rPr>
          <w:rFonts w:ascii="Arial" w:eastAsia="Times New Roman" w:hAnsi="Arial" w:cs="Arial"/>
          <w:kern w:val="0"/>
          <w:sz w:val="12"/>
          <w:szCs w:val="12"/>
          <w:lang w:eastAsia="cs-CZ"/>
          <w14:ligatures w14:val="none"/>
        </w:rPr>
      </w:pPr>
    </w:p>
    <w:p w14:paraId="3F3548D4" w14:textId="77777777" w:rsidR="00AE1EE3" w:rsidRPr="00AE1EE3" w:rsidRDefault="00AE1EE3" w:rsidP="00AE1EE3">
      <w:pPr>
        <w:numPr>
          <w:ilvl w:val="0"/>
          <w:numId w:val="2"/>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Součástí Díla není:</w:t>
      </w:r>
    </w:p>
    <w:p w14:paraId="7A37B984" w14:textId="77777777" w:rsidR="00AE1EE3" w:rsidRPr="00AE1EE3" w:rsidRDefault="00AE1EE3" w:rsidP="00AE1EE3">
      <w:pPr>
        <w:numPr>
          <w:ilvl w:val="0"/>
          <w:numId w:val="16"/>
        </w:num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zajištění geometrických plánů pro vyznačení rozsahu věcného břemene,</w:t>
      </w:r>
    </w:p>
    <w:p w14:paraId="46D4E840" w14:textId="77777777" w:rsidR="00AE1EE3" w:rsidRPr="00AE1EE3" w:rsidRDefault="00AE1EE3" w:rsidP="00AE1EE3">
      <w:pPr>
        <w:numPr>
          <w:ilvl w:val="0"/>
          <w:numId w:val="16"/>
        </w:num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biologická rekultivace Dílem dotčených pozemků,</w:t>
      </w:r>
    </w:p>
    <w:p w14:paraId="70DEBD48" w14:textId="77777777" w:rsidR="00AE1EE3" w:rsidRPr="00AE1EE3" w:rsidRDefault="00AE1EE3" w:rsidP="00AE1EE3">
      <w:pPr>
        <w:numPr>
          <w:ilvl w:val="0"/>
          <w:numId w:val="16"/>
        </w:num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vyřízení náhrad případných škod, </w:t>
      </w:r>
      <w:r w:rsidRPr="00AE1EE3">
        <w:rPr>
          <w:rFonts w:ascii="Arial" w:eastAsia="Times New Roman" w:hAnsi="Arial" w:cs="Arial"/>
          <w:bCs/>
          <w:kern w:val="0"/>
          <w:sz w:val="22"/>
          <w:szCs w:val="22"/>
          <w:lang w:eastAsia="cs-CZ"/>
          <w14:ligatures w14:val="none"/>
        </w:rPr>
        <w:t>které vzniknou na nemovitostech a plodinách při dodržení podmínek pro provádění Díla uvedených v zadávací dokumentaci Díla;</w:t>
      </w:r>
    </w:p>
    <w:p w14:paraId="2C1071C9" w14:textId="77777777" w:rsidR="00AE1EE3" w:rsidRPr="00AE1EE3" w:rsidRDefault="00AE1EE3" w:rsidP="00AE1EE3">
      <w:pPr>
        <w:numPr>
          <w:ilvl w:val="0"/>
          <w:numId w:val="16"/>
        </w:numPr>
        <w:spacing w:after="0" w:line="240" w:lineRule="auto"/>
        <w:contextualSpacing/>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zajištění archeologického dohledu</w:t>
      </w:r>
    </w:p>
    <w:p w14:paraId="0DEA04F6" w14:textId="77777777" w:rsidR="00AE1EE3" w:rsidRPr="00AE1EE3" w:rsidRDefault="00AE1EE3" w:rsidP="00AE1EE3">
      <w:pPr>
        <w:spacing w:after="0" w:line="240" w:lineRule="auto"/>
        <w:rPr>
          <w:rFonts w:ascii="Arial" w:eastAsia="Times New Roman" w:hAnsi="Arial" w:cs="Arial"/>
          <w:kern w:val="0"/>
          <w:sz w:val="22"/>
          <w:szCs w:val="22"/>
          <w:lang w:eastAsia="cs-CZ"/>
          <w14:ligatures w14:val="none"/>
        </w:rPr>
      </w:pPr>
      <w:bookmarkStart w:id="2" w:name="_Hlk494715561"/>
    </w:p>
    <w:bookmarkEnd w:id="2"/>
    <w:p w14:paraId="65CD1C25" w14:textId="77777777" w:rsidR="00AE1EE3" w:rsidRPr="00AE1EE3" w:rsidRDefault="00AE1EE3" w:rsidP="00AE1EE3">
      <w:pPr>
        <w:spacing w:after="0" w:line="240" w:lineRule="auto"/>
        <w:ind w:left="1080"/>
        <w:contextualSpacing/>
        <w:jc w:val="both"/>
        <w:rPr>
          <w:rFonts w:ascii="Arial" w:eastAsia="Times New Roman" w:hAnsi="Arial" w:cs="Arial"/>
          <w:kern w:val="0"/>
          <w:sz w:val="22"/>
          <w:szCs w:val="22"/>
          <w:lang w:eastAsia="cs-CZ"/>
          <w14:ligatures w14:val="none"/>
        </w:rPr>
      </w:pPr>
    </w:p>
    <w:p w14:paraId="6D137676" w14:textId="77777777" w:rsidR="00AE1EE3" w:rsidRPr="00AE1EE3" w:rsidRDefault="00AE1EE3" w:rsidP="00AE1EE3">
      <w:pPr>
        <w:spacing w:after="0" w:line="240" w:lineRule="auto"/>
        <w:ind w:left="720"/>
        <w:contextualSpacing/>
        <w:rPr>
          <w:rFonts w:ascii="Arial" w:eastAsia="Times New Roman" w:hAnsi="Arial" w:cs="Arial"/>
          <w:kern w:val="0"/>
          <w:sz w:val="22"/>
          <w:szCs w:val="22"/>
          <w:lang w:eastAsia="cs-CZ"/>
          <w14:ligatures w14:val="none"/>
        </w:rPr>
      </w:pPr>
    </w:p>
    <w:p w14:paraId="1EB482E2" w14:textId="77777777" w:rsidR="00AE1EE3" w:rsidRPr="00AE1EE3" w:rsidRDefault="00AE1EE3" w:rsidP="00AE1EE3">
      <w:pPr>
        <w:numPr>
          <w:ilvl w:val="0"/>
          <w:numId w:val="2"/>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Orientační technické vymezení Díla:</w:t>
      </w:r>
    </w:p>
    <w:p w14:paraId="0E0DCEE1"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42C638BF" w14:textId="62CD9DB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Dílo bude realizováno v souladu se ZD, která mimo jiné obsahuje PD vypracovanou projekční firmou PROPLYN CB, s.r.o. Projektová a inženýrská činnost v plynárenství, energetické projekty a poradenství Vrbenská 199/25 České Budějovice, PSČ 370 01, odpovědný projektant Ing. Jakub Tošner ze dne 09/2025</w:t>
      </w:r>
      <w:r w:rsidR="00297B2D">
        <w:rPr>
          <w:rFonts w:ascii="Arial" w:eastAsia="Times New Roman" w:hAnsi="Arial" w:cs="Arial"/>
          <w:kern w:val="0"/>
          <w:sz w:val="22"/>
          <w:szCs w:val="22"/>
          <w:lang w:eastAsia="cs-CZ"/>
          <w14:ligatures w14:val="none"/>
        </w:rPr>
        <w:t>, číslo paré 0.</w:t>
      </w:r>
    </w:p>
    <w:p w14:paraId="497BDB44" w14:textId="77777777" w:rsidR="00AE1EE3" w:rsidRPr="00AE1EE3" w:rsidRDefault="00AE1EE3" w:rsidP="00AE1EE3">
      <w:pPr>
        <w:spacing w:after="0" w:line="240" w:lineRule="auto"/>
        <w:jc w:val="both"/>
        <w:rPr>
          <w:rFonts w:ascii="Arial" w:eastAsia="Times New Roman" w:hAnsi="Arial" w:cs="Arial"/>
          <w:b/>
          <w:kern w:val="0"/>
          <w:sz w:val="22"/>
          <w:szCs w:val="22"/>
          <w:lang w:eastAsia="cs-CZ"/>
          <w14:ligatures w14:val="none"/>
        </w:rPr>
      </w:pPr>
    </w:p>
    <w:p w14:paraId="2F979E6A" w14:textId="77777777" w:rsidR="00AE1EE3" w:rsidRPr="00AE1EE3" w:rsidRDefault="00AE1EE3" w:rsidP="00AE1EE3">
      <w:pPr>
        <w:spacing w:after="0" w:line="240" w:lineRule="auto"/>
        <w:jc w:val="both"/>
        <w:rPr>
          <w:rFonts w:ascii="Arial" w:eastAsia="Times New Roman" w:hAnsi="Arial" w:cs="Arial"/>
          <w:b/>
          <w:kern w:val="0"/>
          <w:sz w:val="22"/>
          <w:szCs w:val="22"/>
          <w:lang w:eastAsia="cs-CZ"/>
          <w14:ligatures w14:val="none"/>
        </w:rPr>
      </w:pPr>
      <w:r w:rsidRPr="00AE1EE3">
        <w:rPr>
          <w:rFonts w:ascii="Arial" w:eastAsia="Times New Roman" w:hAnsi="Arial" w:cs="Arial"/>
          <w:b/>
          <w:kern w:val="0"/>
          <w:sz w:val="22"/>
          <w:szCs w:val="22"/>
          <w:lang w:eastAsia="cs-CZ"/>
          <w14:ligatures w14:val="none"/>
        </w:rPr>
        <w:t>Plynofikace areálu Smrkovice:</w:t>
      </w:r>
    </w:p>
    <w:p w14:paraId="66A512C2" w14:textId="77777777" w:rsidR="00AE1EE3" w:rsidRPr="00AE1EE3" w:rsidRDefault="00AE1EE3" w:rsidP="00AE1EE3">
      <w:pPr>
        <w:widowControl w:val="0"/>
        <w:numPr>
          <w:ilvl w:val="0"/>
          <w:numId w:val="9"/>
        </w:numPr>
        <w:autoSpaceDE w:val="0"/>
        <w:autoSpaceDN w:val="0"/>
        <w:adjustRightInd w:val="0"/>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 01 VTL plynovodní přípojka DN 100</w:t>
      </w:r>
    </w:p>
    <w:p w14:paraId="65CD9CE7" w14:textId="77777777" w:rsidR="00AE1EE3" w:rsidRPr="00AE1EE3" w:rsidRDefault="00AE1EE3" w:rsidP="00AE1EE3">
      <w:pPr>
        <w:widowControl w:val="0"/>
        <w:numPr>
          <w:ilvl w:val="0"/>
          <w:numId w:val="9"/>
        </w:numPr>
        <w:autoSpaceDE w:val="0"/>
        <w:autoSpaceDN w:val="0"/>
        <w:adjustRightInd w:val="0"/>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 02 VTL RS 1200 (Teplárna – KGJ)</w:t>
      </w:r>
    </w:p>
    <w:p w14:paraId="1C09307F" w14:textId="77777777" w:rsidR="00AE1EE3" w:rsidRPr="00AE1EE3" w:rsidRDefault="00AE1EE3" w:rsidP="00AE1EE3">
      <w:pPr>
        <w:widowControl w:val="0"/>
        <w:numPr>
          <w:ilvl w:val="0"/>
          <w:numId w:val="9"/>
        </w:numPr>
        <w:autoSpaceDE w:val="0"/>
        <w:autoSpaceDN w:val="0"/>
        <w:adjustRightInd w:val="0"/>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 03 VTL RS 1200 (rezerva – bez strojní části RS)</w:t>
      </w:r>
    </w:p>
    <w:p w14:paraId="2796452A" w14:textId="77777777" w:rsidR="00AE1EE3" w:rsidRPr="00AE1EE3" w:rsidRDefault="00AE1EE3" w:rsidP="00AE1EE3">
      <w:pPr>
        <w:widowControl w:val="0"/>
        <w:numPr>
          <w:ilvl w:val="0"/>
          <w:numId w:val="9"/>
        </w:numPr>
        <w:autoSpaceDE w:val="0"/>
        <w:autoSpaceDN w:val="0"/>
        <w:adjustRightInd w:val="0"/>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 04 VTL průmyslový plynovod (Teplárna)</w:t>
      </w:r>
    </w:p>
    <w:p w14:paraId="4AE82B9B" w14:textId="77777777" w:rsidR="00AE1EE3" w:rsidRPr="00AE1EE3" w:rsidRDefault="00AE1EE3" w:rsidP="00AE1EE3">
      <w:pPr>
        <w:widowControl w:val="0"/>
        <w:numPr>
          <w:ilvl w:val="0"/>
          <w:numId w:val="9"/>
        </w:numPr>
        <w:autoSpaceDE w:val="0"/>
        <w:autoSpaceDN w:val="0"/>
        <w:adjustRightInd w:val="0"/>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 05 STL plynovod (Rezerva)</w:t>
      </w:r>
    </w:p>
    <w:p w14:paraId="47DDC0DC"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213C92D0" w14:textId="77777777" w:rsidR="00AE1EE3" w:rsidRPr="00AE1EE3" w:rsidRDefault="00AE1EE3" w:rsidP="00AE1EE3">
      <w:pPr>
        <w:numPr>
          <w:ilvl w:val="0"/>
          <w:numId w:val="2"/>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Další požadavky týkající se Díla: </w:t>
      </w:r>
    </w:p>
    <w:p w14:paraId="2BD8F5B4" w14:textId="77777777" w:rsidR="00AE1EE3" w:rsidRPr="00AE1EE3" w:rsidRDefault="00AE1EE3" w:rsidP="00AE1EE3">
      <w:pPr>
        <w:tabs>
          <w:tab w:val="num" w:pos="928"/>
          <w:tab w:val="left" w:pos="2835"/>
        </w:tabs>
        <w:spacing w:after="0" w:line="240" w:lineRule="auto"/>
        <w:jc w:val="both"/>
        <w:rPr>
          <w:rFonts w:ascii="Arial" w:eastAsia="Times New Roman" w:hAnsi="Arial" w:cs="Arial"/>
          <w:kern w:val="0"/>
          <w:sz w:val="12"/>
          <w:szCs w:val="12"/>
          <w:lang w:eastAsia="cs-CZ"/>
          <w14:ligatures w14:val="none"/>
        </w:rPr>
      </w:pPr>
    </w:p>
    <w:p w14:paraId="3D56C073"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Dodržet podmínky a požadavky dotčených orgánů a organizací (viz dokladová část veřejnoprávní v PD) a podmínky uvedené v příslušném povolení pro realizaci Díla.</w:t>
      </w:r>
    </w:p>
    <w:p w14:paraId="4421CF3F"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kern w:val="0"/>
          <w:sz w:val="22"/>
          <w:szCs w:val="22"/>
          <w:lang w:eastAsia="cs-CZ"/>
          <w14:ligatures w14:val="none"/>
        </w:rPr>
      </w:pPr>
    </w:p>
    <w:p w14:paraId="60188B10"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289BC339"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3</w:t>
      </w:r>
    </w:p>
    <w:p w14:paraId="7A9D3673" w14:textId="77777777" w:rsidR="00AE1EE3" w:rsidRPr="00AE1EE3" w:rsidRDefault="00AE1EE3" w:rsidP="00AE1EE3">
      <w:pPr>
        <w:keepNext/>
        <w:tabs>
          <w:tab w:val="num" w:pos="0"/>
        </w:tabs>
        <w:spacing w:after="0" w:line="240" w:lineRule="auto"/>
        <w:ind w:hanging="426"/>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Místo plnění</w:t>
      </w:r>
    </w:p>
    <w:p w14:paraId="7C3EC452" w14:textId="77777777" w:rsidR="00AE1EE3" w:rsidRPr="00AE1EE3" w:rsidRDefault="00AE1EE3" w:rsidP="00AE1EE3">
      <w:pPr>
        <w:tabs>
          <w:tab w:val="num" w:pos="0"/>
          <w:tab w:val="num" w:pos="928"/>
        </w:tabs>
        <w:spacing w:after="0" w:line="240" w:lineRule="auto"/>
        <w:ind w:hanging="426"/>
        <w:jc w:val="both"/>
        <w:rPr>
          <w:rFonts w:ascii="Arial" w:eastAsia="Times New Roman" w:hAnsi="Arial" w:cs="Arial"/>
          <w:kern w:val="0"/>
          <w:sz w:val="12"/>
          <w:szCs w:val="12"/>
          <w:lang w:eastAsia="cs-CZ"/>
          <w14:ligatures w14:val="none"/>
        </w:rPr>
      </w:pPr>
    </w:p>
    <w:p w14:paraId="0EFE8962" w14:textId="77777777" w:rsidR="00AE1EE3" w:rsidRPr="00AE1EE3" w:rsidRDefault="00AE1EE3" w:rsidP="00AE1EE3">
      <w:pPr>
        <w:numPr>
          <w:ilvl w:val="0"/>
          <w:numId w:val="3"/>
        </w:numPr>
        <w:tabs>
          <w:tab w:val="num" w:pos="0"/>
        </w:tabs>
        <w:spacing w:after="0" w:line="240" w:lineRule="auto"/>
        <w:ind w:hanging="425"/>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Místem plnění je staveniště vymezené v ZD.</w:t>
      </w:r>
    </w:p>
    <w:p w14:paraId="55E9375D" w14:textId="77777777" w:rsidR="00AE1EE3" w:rsidRPr="00AE1EE3" w:rsidRDefault="00AE1EE3" w:rsidP="00AE1EE3">
      <w:pPr>
        <w:tabs>
          <w:tab w:val="num" w:pos="0"/>
        </w:tabs>
        <w:spacing w:after="0" w:line="240" w:lineRule="auto"/>
        <w:ind w:hanging="425"/>
        <w:jc w:val="both"/>
        <w:rPr>
          <w:rFonts w:ascii="Arial" w:eastAsia="Times New Roman" w:hAnsi="Arial" w:cs="Arial"/>
          <w:kern w:val="0"/>
          <w:sz w:val="22"/>
          <w:szCs w:val="22"/>
          <w:lang w:eastAsia="cs-CZ"/>
          <w14:ligatures w14:val="none"/>
        </w:rPr>
      </w:pPr>
    </w:p>
    <w:p w14:paraId="6EFDBE8D" w14:textId="77777777" w:rsidR="00AE1EE3" w:rsidRPr="00AE1EE3" w:rsidRDefault="00AE1EE3" w:rsidP="00AE1EE3">
      <w:pPr>
        <w:keepNext/>
        <w:tabs>
          <w:tab w:val="num" w:pos="0"/>
        </w:tabs>
        <w:spacing w:after="0" w:line="240" w:lineRule="auto"/>
        <w:ind w:hanging="425"/>
        <w:jc w:val="center"/>
        <w:outlineLvl w:val="1"/>
        <w:rPr>
          <w:rFonts w:ascii="Arial" w:eastAsia="Times New Roman" w:hAnsi="Arial" w:cs="Arial"/>
          <w:b/>
          <w:bCs/>
          <w:kern w:val="0"/>
          <w:sz w:val="22"/>
          <w:szCs w:val="22"/>
          <w:lang w:eastAsia="cs-CZ"/>
          <w14:ligatures w14:val="none"/>
        </w:rPr>
      </w:pPr>
    </w:p>
    <w:p w14:paraId="17842A46"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44568D6E" w14:textId="77777777" w:rsidR="00AE1EE3" w:rsidRPr="00AE1EE3" w:rsidRDefault="00AE1EE3" w:rsidP="00AE1EE3">
      <w:pPr>
        <w:keepNext/>
        <w:tabs>
          <w:tab w:val="num" w:pos="0"/>
        </w:tabs>
        <w:spacing w:after="0" w:line="240" w:lineRule="auto"/>
        <w:ind w:hanging="425"/>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4</w:t>
      </w:r>
    </w:p>
    <w:p w14:paraId="477C922C" w14:textId="77777777" w:rsidR="00AE1EE3" w:rsidRPr="00AE1EE3" w:rsidRDefault="00AE1EE3" w:rsidP="00AE1EE3">
      <w:pPr>
        <w:keepNext/>
        <w:tabs>
          <w:tab w:val="num" w:pos="0"/>
        </w:tabs>
        <w:spacing w:after="0" w:line="240" w:lineRule="auto"/>
        <w:ind w:hanging="426"/>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Termíny plnění</w:t>
      </w:r>
    </w:p>
    <w:p w14:paraId="11007A54"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5A61A1E9" w14:textId="77777777" w:rsidR="00AE1EE3" w:rsidRPr="00AE1EE3" w:rsidRDefault="00AE1EE3" w:rsidP="00AE1EE3">
      <w:pPr>
        <w:numPr>
          <w:ilvl w:val="0"/>
          <w:numId w:val="4"/>
        </w:numPr>
        <w:tabs>
          <w:tab w:val="clear" w:pos="360"/>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Zhotovitel se zavazuje: </w:t>
      </w:r>
    </w:p>
    <w:p w14:paraId="6E8D46BA"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3CDF3AAB" w14:textId="77777777" w:rsidR="00AE1EE3" w:rsidRPr="00DF1353" w:rsidRDefault="00AE1EE3" w:rsidP="00AE1EE3">
      <w:pPr>
        <w:numPr>
          <w:ilvl w:val="0"/>
          <w:numId w:val="8"/>
        </w:numPr>
        <w:tabs>
          <w:tab w:val="left" w:pos="3119"/>
        </w:tabs>
        <w:spacing w:after="0" w:line="240" w:lineRule="auto"/>
        <w:ind w:left="709"/>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Termín zahájit plnění Díla:</w:t>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ihned po oboustranném podpisu SoD</w:t>
      </w:r>
    </w:p>
    <w:p w14:paraId="0981CD08" w14:textId="66F6E0C0" w:rsidR="00DF1353" w:rsidRPr="00AE1EE3" w:rsidRDefault="00DF1353" w:rsidP="00AE1EE3">
      <w:pPr>
        <w:numPr>
          <w:ilvl w:val="0"/>
          <w:numId w:val="8"/>
        </w:numPr>
        <w:tabs>
          <w:tab w:val="left" w:pos="3119"/>
        </w:tabs>
        <w:spacing w:after="0" w:line="240" w:lineRule="auto"/>
        <w:ind w:left="709"/>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Termín </w:t>
      </w:r>
      <w:r>
        <w:rPr>
          <w:rFonts w:ascii="Arial" w:eastAsia="Times New Roman" w:hAnsi="Arial" w:cs="Arial"/>
          <w:kern w:val="0"/>
          <w:sz w:val="22"/>
          <w:szCs w:val="22"/>
          <w:lang w:eastAsia="cs-CZ"/>
          <w14:ligatures w14:val="none"/>
        </w:rPr>
        <w:t>uvedení do provozu – část tepl.pro KGJ</w:t>
      </w:r>
      <w:r>
        <w:rPr>
          <w:rFonts w:ascii="Arial" w:eastAsia="Times New Roman" w:hAnsi="Arial" w:cs="Arial"/>
          <w:kern w:val="0"/>
          <w:sz w:val="22"/>
          <w:szCs w:val="22"/>
          <w:lang w:eastAsia="cs-CZ"/>
          <w14:ligatures w14:val="none"/>
        </w:rPr>
        <w:tab/>
      </w:r>
      <w:r w:rsidRPr="00AE1EE3">
        <w:rPr>
          <w:rFonts w:ascii="Arial" w:eastAsia="Times New Roman" w:hAnsi="Arial" w:cs="Arial"/>
          <w:b/>
          <w:kern w:val="0"/>
          <w:sz w:val="22"/>
          <w:szCs w:val="22"/>
          <w:lang w:eastAsia="cs-CZ"/>
          <w14:ligatures w14:val="none"/>
        </w:rPr>
        <w:t xml:space="preserve">do </w:t>
      </w:r>
      <w:r>
        <w:rPr>
          <w:rFonts w:ascii="Arial" w:eastAsia="Times New Roman" w:hAnsi="Arial" w:cs="Arial"/>
          <w:b/>
          <w:kern w:val="0"/>
          <w:sz w:val="22"/>
          <w:szCs w:val="22"/>
          <w:lang w:eastAsia="cs-CZ"/>
          <w14:ligatures w14:val="none"/>
        </w:rPr>
        <w:t>20</w:t>
      </w:r>
      <w:r w:rsidRPr="00AE1EE3">
        <w:rPr>
          <w:rFonts w:ascii="Arial" w:eastAsia="Times New Roman" w:hAnsi="Arial" w:cs="Arial"/>
          <w:b/>
          <w:kern w:val="0"/>
          <w:sz w:val="22"/>
          <w:szCs w:val="22"/>
          <w:lang w:eastAsia="cs-CZ"/>
          <w14:ligatures w14:val="none"/>
        </w:rPr>
        <w:t>.</w:t>
      </w:r>
      <w:r>
        <w:rPr>
          <w:rFonts w:ascii="Arial" w:eastAsia="Times New Roman" w:hAnsi="Arial" w:cs="Arial"/>
          <w:b/>
          <w:kern w:val="0"/>
          <w:sz w:val="22"/>
          <w:szCs w:val="22"/>
          <w:lang w:eastAsia="cs-CZ"/>
          <w14:ligatures w14:val="none"/>
        </w:rPr>
        <w:t>03</w:t>
      </w:r>
      <w:r w:rsidRPr="00AE1EE3">
        <w:rPr>
          <w:rFonts w:ascii="Arial" w:eastAsia="Times New Roman" w:hAnsi="Arial" w:cs="Arial"/>
          <w:b/>
          <w:kern w:val="0"/>
          <w:sz w:val="22"/>
          <w:szCs w:val="22"/>
          <w:lang w:eastAsia="cs-CZ"/>
          <w14:ligatures w14:val="none"/>
        </w:rPr>
        <w:t>.2026</w:t>
      </w:r>
    </w:p>
    <w:p w14:paraId="5ADA7794" w14:textId="145C2FA6" w:rsidR="00AE1EE3" w:rsidRPr="00AE1EE3" w:rsidRDefault="00DF1353" w:rsidP="00AE1EE3">
      <w:pPr>
        <w:numPr>
          <w:ilvl w:val="0"/>
          <w:numId w:val="8"/>
        </w:numPr>
        <w:tabs>
          <w:tab w:val="left" w:pos="3119"/>
        </w:tabs>
        <w:spacing w:after="0" w:line="240" w:lineRule="auto"/>
        <w:ind w:left="709"/>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Termín kompletního dokončení </w:t>
      </w:r>
      <w:r w:rsidR="00AE1EE3" w:rsidRPr="00AE1EE3">
        <w:rPr>
          <w:rFonts w:ascii="Arial" w:eastAsia="Times New Roman" w:hAnsi="Arial" w:cs="Arial"/>
          <w:kern w:val="0"/>
          <w:sz w:val="22"/>
          <w:szCs w:val="22"/>
          <w:lang w:eastAsia="cs-CZ"/>
          <w14:ligatures w14:val="none"/>
        </w:rPr>
        <w:t>a předání Díla:</w:t>
      </w:r>
      <w:r w:rsidR="00AE1EE3" w:rsidRPr="00AE1EE3">
        <w:rPr>
          <w:rFonts w:ascii="Arial" w:eastAsia="Times New Roman" w:hAnsi="Arial" w:cs="Arial"/>
          <w:kern w:val="0"/>
          <w:sz w:val="22"/>
          <w:szCs w:val="22"/>
          <w:lang w:eastAsia="cs-CZ"/>
          <w14:ligatures w14:val="none"/>
        </w:rPr>
        <w:tab/>
      </w:r>
      <w:r w:rsidR="00AE1EE3" w:rsidRPr="00AE1EE3">
        <w:rPr>
          <w:rFonts w:ascii="Arial" w:eastAsia="Times New Roman" w:hAnsi="Arial" w:cs="Arial"/>
          <w:b/>
          <w:kern w:val="0"/>
          <w:sz w:val="22"/>
          <w:szCs w:val="22"/>
          <w:lang w:eastAsia="cs-CZ"/>
          <w14:ligatures w14:val="none"/>
        </w:rPr>
        <w:t>do 30.06.2026</w:t>
      </w:r>
    </w:p>
    <w:p w14:paraId="0A2A5138" w14:textId="77777777" w:rsidR="00AE1EE3" w:rsidRPr="00AE1EE3" w:rsidRDefault="00AE1EE3" w:rsidP="00AE1EE3">
      <w:pPr>
        <w:tabs>
          <w:tab w:val="left" w:pos="3119"/>
        </w:tabs>
        <w:spacing w:after="0" w:line="240" w:lineRule="auto"/>
        <w:ind w:left="709"/>
        <w:jc w:val="both"/>
        <w:rPr>
          <w:rFonts w:ascii="Arial" w:eastAsia="Times New Roman" w:hAnsi="Arial" w:cs="Arial"/>
          <w:kern w:val="0"/>
          <w:sz w:val="16"/>
          <w:szCs w:val="16"/>
          <w:lang w:eastAsia="cs-CZ"/>
          <w14:ligatures w14:val="none"/>
        </w:rPr>
      </w:pPr>
    </w:p>
    <w:p w14:paraId="147A8CC4" w14:textId="77777777" w:rsidR="00AE1EE3" w:rsidRPr="00AE1EE3" w:rsidRDefault="00AE1EE3" w:rsidP="00AE1EE3">
      <w:pPr>
        <w:tabs>
          <w:tab w:val="num" w:pos="0"/>
          <w:tab w:val="left" w:pos="2520"/>
        </w:tabs>
        <w:spacing w:after="0" w:line="240" w:lineRule="auto"/>
        <w:ind w:hanging="426"/>
        <w:jc w:val="both"/>
        <w:rPr>
          <w:rFonts w:ascii="Arial" w:eastAsia="Times New Roman" w:hAnsi="Arial" w:cs="Arial"/>
          <w:kern w:val="0"/>
          <w:sz w:val="22"/>
          <w:szCs w:val="22"/>
          <w:lang w:eastAsia="cs-CZ"/>
          <w14:ligatures w14:val="none"/>
        </w:rPr>
      </w:pPr>
    </w:p>
    <w:p w14:paraId="3C76F041"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iCs/>
          <w:kern w:val="0"/>
          <w:sz w:val="22"/>
          <w:szCs w:val="22"/>
          <w:lang w:eastAsia="cs-CZ"/>
          <w14:ligatures w14:val="none"/>
        </w:rPr>
      </w:pPr>
    </w:p>
    <w:p w14:paraId="39EBB82B"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23051932"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iCs/>
          <w:kern w:val="0"/>
          <w:sz w:val="22"/>
          <w:szCs w:val="22"/>
          <w:lang w:eastAsia="cs-CZ"/>
          <w14:ligatures w14:val="none"/>
        </w:rPr>
      </w:pPr>
      <w:r w:rsidRPr="00AE1EE3">
        <w:rPr>
          <w:rFonts w:ascii="Arial" w:eastAsia="Times New Roman" w:hAnsi="Arial" w:cs="Arial"/>
          <w:b/>
          <w:bCs/>
          <w:iCs/>
          <w:kern w:val="0"/>
          <w:sz w:val="22"/>
          <w:szCs w:val="22"/>
          <w:lang w:eastAsia="cs-CZ"/>
          <w14:ligatures w14:val="none"/>
        </w:rPr>
        <w:t>Článek 5</w:t>
      </w:r>
    </w:p>
    <w:p w14:paraId="15A46942" w14:textId="77777777" w:rsidR="00AE1EE3" w:rsidRPr="00AE1EE3" w:rsidRDefault="00AE1EE3" w:rsidP="00AE1EE3">
      <w:pPr>
        <w:keepNext/>
        <w:tabs>
          <w:tab w:val="num" w:pos="0"/>
        </w:tabs>
        <w:spacing w:after="0" w:line="240" w:lineRule="auto"/>
        <w:ind w:hanging="426"/>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Cena Díla</w:t>
      </w:r>
    </w:p>
    <w:p w14:paraId="5F66D780"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07663121"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76777A7A" w14:textId="77777777" w:rsidR="00AE1EE3" w:rsidRPr="00AE1EE3" w:rsidRDefault="00AE1EE3" w:rsidP="00AE1EE3">
      <w:pPr>
        <w:numPr>
          <w:ilvl w:val="0"/>
          <w:numId w:val="7"/>
        </w:numPr>
        <w:tabs>
          <w:tab w:val="clear" w:pos="360"/>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Objednatel se zavazuje zaplatit Zhotoviteli za řádné a včasné splnění závazků vyplývajících z této SoD celkovou cenu, ke které bude připočtena sazba DPH v zákonné výši platné v den zdanitelného plnění, v dohodnuté výši:</w:t>
      </w:r>
    </w:p>
    <w:p w14:paraId="60A2A310" w14:textId="77777777" w:rsidR="00AE1EE3" w:rsidRPr="00AE1EE3" w:rsidRDefault="00AE1EE3" w:rsidP="00AE1EE3">
      <w:pPr>
        <w:tabs>
          <w:tab w:val="num" w:pos="0"/>
        </w:tabs>
        <w:spacing w:after="0" w:line="240" w:lineRule="auto"/>
        <w:jc w:val="both"/>
        <w:rPr>
          <w:rFonts w:ascii="Arial" w:eastAsia="Times New Roman" w:hAnsi="Arial" w:cs="Arial"/>
          <w:b/>
          <w:kern w:val="0"/>
          <w:sz w:val="22"/>
          <w:szCs w:val="22"/>
          <w:lang w:eastAsia="cs-CZ"/>
          <w14:ligatures w14:val="none"/>
        </w:rPr>
      </w:pPr>
    </w:p>
    <w:p w14:paraId="5A5689AF" w14:textId="77777777" w:rsidR="00AE1EE3" w:rsidRPr="00AE1EE3" w:rsidRDefault="00AE1EE3" w:rsidP="00AE1EE3">
      <w:pPr>
        <w:tabs>
          <w:tab w:val="num" w:pos="0"/>
        </w:tabs>
        <w:spacing w:after="0" w:line="240" w:lineRule="auto"/>
        <w:ind w:hanging="426"/>
        <w:jc w:val="both"/>
        <w:rPr>
          <w:rFonts w:ascii="Arial" w:eastAsia="Times New Roman" w:hAnsi="Arial" w:cs="Arial"/>
          <w:b/>
          <w:kern w:val="0"/>
          <w:sz w:val="12"/>
          <w:szCs w:val="12"/>
          <w:lang w:eastAsia="cs-CZ"/>
          <w14:ligatures w14:val="none"/>
        </w:rPr>
      </w:pPr>
    </w:p>
    <w:p w14:paraId="44ECD57E" w14:textId="77777777" w:rsidR="00AE1EE3" w:rsidRPr="00AE1EE3" w:rsidRDefault="00AE1EE3" w:rsidP="00AE1EE3">
      <w:pPr>
        <w:widowControl w:val="0"/>
        <w:autoSpaceDE w:val="0"/>
        <w:autoSpaceDN w:val="0"/>
        <w:adjustRightInd w:val="0"/>
        <w:spacing w:after="0" w:line="240" w:lineRule="auto"/>
        <w:jc w:val="both"/>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SO 01 VTL plynovodní přípojka DN 100</w:t>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t>3.198.562,00 Kč</w:t>
      </w:r>
    </w:p>
    <w:p w14:paraId="4CC71139" w14:textId="77777777" w:rsidR="00AE1EE3" w:rsidRPr="00AE1EE3" w:rsidRDefault="00AE1EE3" w:rsidP="00AE1EE3">
      <w:pPr>
        <w:widowControl w:val="0"/>
        <w:autoSpaceDE w:val="0"/>
        <w:autoSpaceDN w:val="0"/>
        <w:adjustRightInd w:val="0"/>
        <w:spacing w:after="0" w:line="240" w:lineRule="auto"/>
        <w:jc w:val="both"/>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SO 02 VTL RS 1200 (Teplárna – KGJ)</w:t>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t>5.793.645,00 Kč</w:t>
      </w:r>
    </w:p>
    <w:p w14:paraId="0BEC985E" w14:textId="77777777" w:rsidR="00AE1EE3" w:rsidRPr="00AE1EE3" w:rsidRDefault="00AE1EE3" w:rsidP="00AE1EE3">
      <w:pPr>
        <w:widowControl w:val="0"/>
        <w:autoSpaceDE w:val="0"/>
        <w:autoSpaceDN w:val="0"/>
        <w:adjustRightInd w:val="0"/>
        <w:spacing w:after="0" w:line="240" w:lineRule="auto"/>
        <w:jc w:val="both"/>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SO 03 VTL RS 1200 (rezerva – bez strojní části RS)</w:t>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t>2.963.350,00 Kč</w:t>
      </w:r>
    </w:p>
    <w:p w14:paraId="0E9E0DC4" w14:textId="77777777" w:rsidR="00AE1EE3" w:rsidRPr="00AE1EE3" w:rsidRDefault="00AE1EE3" w:rsidP="00AE1EE3">
      <w:pPr>
        <w:widowControl w:val="0"/>
        <w:autoSpaceDE w:val="0"/>
        <w:autoSpaceDN w:val="0"/>
        <w:adjustRightInd w:val="0"/>
        <w:spacing w:after="0" w:line="240" w:lineRule="auto"/>
        <w:jc w:val="both"/>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SO 04 VTL průmyslový plynovod (Teplárna)</w:t>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t>2.099.051,00 Kč</w:t>
      </w:r>
    </w:p>
    <w:p w14:paraId="6082D3D8" w14:textId="77777777" w:rsidR="00AE1EE3" w:rsidRPr="00AE1EE3" w:rsidRDefault="00AE1EE3" w:rsidP="00AE1EE3">
      <w:pPr>
        <w:widowControl w:val="0"/>
        <w:autoSpaceDE w:val="0"/>
        <w:autoSpaceDN w:val="0"/>
        <w:adjustRightInd w:val="0"/>
        <w:spacing w:after="0" w:line="240" w:lineRule="auto"/>
        <w:jc w:val="both"/>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SO 05 STL plynovod (Rezerva)</w:t>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r>
      <w:r w:rsidRPr="00AE1EE3">
        <w:rPr>
          <w:rFonts w:ascii="Arial" w:eastAsia="Times New Roman" w:hAnsi="Arial" w:cs="Arial"/>
          <w:b/>
          <w:bCs/>
          <w:kern w:val="0"/>
          <w:sz w:val="22"/>
          <w:szCs w:val="22"/>
          <w:lang w:eastAsia="cs-CZ"/>
          <w14:ligatures w14:val="none"/>
        </w:rPr>
        <w:tab/>
        <w:t>2.127.853,00 Kč</w:t>
      </w:r>
    </w:p>
    <w:p w14:paraId="1605F5CA" w14:textId="77777777" w:rsidR="00AE1EE3" w:rsidRPr="00AE1EE3" w:rsidRDefault="00AE1EE3" w:rsidP="00AE1EE3">
      <w:pPr>
        <w:tabs>
          <w:tab w:val="right" w:pos="5220"/>
        </w:tabs>
        <w:spacing w:after="0" w:line="240" w:lineRule="auto"/>
        <w:jc w:val="both"/>
        <w:rPr>
          <w:rFonts w:ascii="Arial" w:eastAsia="Times New Roman" w:hAnsi="Arial" w:cs="Arial"/>
          <w:b/>
          <w:kern w:val="0"/>
          <w:sz w:val="22"/>
          <w:szCs w:val="22"/>
          <w:lang w:eastAsia="cs-CZ"/>
          <w14:ligatures w14:val="none"/>
        </w:rPr>
      </w:pPr>
    </w:p>
    <w:p w14:paraId="7DB30492" w14:textId="77777777" w:rsidR="00AE1EE3" w:rsidRPr="00AE1EE3" w:rsidRDefault="00AE1EE3" w:rsidP="00AE1EE3">
      <w:pPr>
        <w:tabs>
          <w:tab w:val="right" w:pos="5220"/>
        </w:tabs>
        <w:spacing w:after="0" w:line="240" w:lineRule="auto"/>
        <w:jc w:val="both"/>
        <w:rPr>
          <w:rFonts w:ascii="Arial" w:eastAsia="Times New Roman" w:hAnsi="Arial" w:cs="Arial"/>
          <w:b/>
          <w:kern w:val="0"/>
          <w:sz w:val="22"/>
          <w:szCs w:val="22"/>
          <w:lang w:eastAsia="cs-CZ"/>
          <w14:ligatures w14:val="none"/>
        </w:rPr>
      </w:pPr>
      <w:r w:rsidRPr="00AE1EE3">
        <w:rPr>
          <w:rFonts w:ascii="Arial" w:eastAsia="Times New Roman" w:hAnsi="Arial" w:cs="Arial"/>
          <w:b/>
          <w:kern w:val="0"/>
          <w:sz w:val="22"/>
          <w:szCs w:val="22"/>
          <w:lang w:eastAsia="cs-CZ"/>
          <w14:ligatures w14:val="none"/>
        </w:rPr>
        <w:t>Celková cena bez DPH</w:t>
      </w:r>
      <w:r w:rsidRPr="00AE1EE3">
        <w:rPr>
          <w:rFonts w:ascii="Arial" w:eastAsia="Times New Roman" w:hAnsi="Arial" w:cs="Arial"/>
          <w:b/>
          <w:kern w:val="0"/>
          <w:sz w:val="22"/>
          <w:szCs w:val="22"/>
          <w:lang w:eastAsia="cs-CZ"/>
          <w14:ligatures w14:val="none"/>
        </w:rPr>
        <w:tab/>
      </w:r>
      <w:r w:rsidRPr="00AE1EE3">
        <w:rPr>
          <w:rFonts w:ascii="Arial" w:eastAsia="Times New Roman" w:hAnsi="Arial" w:cs="Arial"/>
          <w:b/>
          <w:kern w:val="0"/>
          <w:sz w:val="22"/>
          <w:szCs w:val="22"/>
          <w:lang w:eastAsia="cs-CZ"/>
          <w14:ligatures w14:val="none"/>
        </w:rPr>
        <w:tab/>
      </w:r>
      <w:r w:rsidRPr="00AE1EE3">
        <w:rPr>
          <w:rFonts w:ascii="Arial" w:eastAsia="Times New Roman" w:hAnsi="Arial" w:cs="Arial"/>
          <w:b/>
          <w:kern w:val="0"/>
          <w:sz w:val="22"/>
          <w:szCs w:val="22"/>
          <w:lang w:eastAsia="cs-CZ"/>
          <w14:ligatures w14:val="none"/>
        </w:rPr>
        <w:tab/>
        <w:t>16.182.461,00 Kč</w:t>
      </w:r>
    </w:p>
    <w:p w14:paraId="57C34C19" w14:textId="77777777" w:rsidR="00AE1EE3" w:rsidRPr="00AE1EE3" w:rsidRDefault="00AE1EE3" w:rsidP="00AE1EE3">
      <w:pPr>
        <w:tabs>
          <w:tab w:val="right" w:pos="5220"/>
        </w:tabs>
        <w:spacing w:after="0" w:line="240" w:lineRule="auto"/>
        <w:jc w:val="both"/>
        <w:rPr>
          <w:rFonts w:ascii="Arial" w:eastAsia="Times New Roman" w:hAnsi="Arial" w:cs="Arial"/>
          <w:b/>
          <w:kern w:val="0"/>
          <w:sz w:val="22"/>
          <w:szCs w:val="22"/>
          <w:lang w:eastAsia="cs-CZ"/>
          <w14:ligatures w14:val="none"/>
        </w:rPr>
      </w:pPr>
    </w:p>
    <w:p w14:paraId="7A4B4D0B" w14:textId="77777777" w:rsidR="00AE1EE3" w:rsidRPr="00AE1EE3" w:rsidRDefault="00AE1EE3" w:rsidP="00AE1EE3">
      <w:pPr>
        <w:numPr>
          <w:ilvl w:val="0"/>
          <w:numId w:val="7"/>
        </w:num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Pevná smluvní cena pro celé dílo nepodléhá žádné eskalaci a jiným změnám, pokud nebude jinak dohodnuto mezi objednatelem a zhotovitelem písemnou formou.</w:t>
      </w:r>
    </w:p>
    <w:p w14:paraId="35D7A9C4" w14:textId="77777777" w:rsidR="00AE1EE3" w:rsidRPr="00AE1EE3" w:rsidRDefault="00AE1EE3" w:rsidP="00AE1EE3">
      <w:pPr>
        <w:numPr>
          <w:ilvl w:val="0"/>
          <w:numId w:val="7"/>
        </w:num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Všechny daně, cla a další poplatky placené zhotovitelem během realizace nebo z jiných důvodů, s výjimkou DPH uplatňované v ČR, jsou zahrnuty do celkové smluvní ceny. Jedná se o poplatky podle předpisů a zákonů platných v době uzavření kontraktu. </w:t>
      </w:r>
    </w:p>
    <w:p w14:paraId="43D45C30" w14:textId="77777777" w:rsidR="00AE1EE3" w:rsidRPr="00AE1EE3" w:rsidRDefault="00AE1EE3" w:rsidP="00AE1EE3">
      <w:pPr>
        <w:keepNext/>
        <w:spacing w:after="0" w:line="240" w:lineRule="auto"/>
        <w:ind w:hanging="426"/>
        <w:jc w:val="center"/>
        <w:outlineLvl w:val="1"/>
        <w:rPr>
          <w:rFonts w:ascii="Arial" w:eastAsia="Times New Roman" w:hAnsi="Arial" w:cs="Arial"/>
          <w:b/>
          <w:bCs/>
          <w:kern w:val="0"/>
          <w:sz w:val="22"/>
          <w:szCs w:val="22"/>
          <w:lang w:eastAsia="cs-CZ"/>
          <w14:ligatures w14:val="none"/>
        </w:rPr>
      </w:pPr>
      <w:bookmarkStart w:id="3" w:name="_Hlk493849904"/>
      <w:r w:rsidRPr="00AE1EE3">
        <w:rPr>
          <w:rFonts w:ascii="Arial" w:eastAsia="Times New Roman" w:hAnsi="Arial" w:cs="Arial"/>
          <w:b/>
          <w:bCs/>
          <w:kern w:val="0"/>
          <w:sz w:val="22"/>
          <w:szCs w:val="22"/>
          <w:lang w:eastAsia="cs-CZ"/>
          <w14:ligatures w14:val="none"/>
        </w:rPr>
        <w:lastRenderedPageBreak/>
        <w:t>Článek 6</w:t>
      </w:r>
    </w:p>
    <w:bookmarkEnd w:id="3"/>
    <w:p w14:paraId="44E16B5D" w14:textId="77777777" w:rsidR="00AE1EE3" w:rsidRPr="00AE1EE3" w:rsidRDefault="00AE1EE3" w:rsidP="00AE1EE3">
      <w:pPr>
        <w:keepNext/>
        <w:spacing w:after="0" w:line="240" w:lineRule="auto"/>
        <w:ind w:hanging="426"/>
        <w:jc w:val="center"/>
        <w:outlineLvl w:val="3"/>
        <w:rPr>
          <w:rFonts w:ascii="Arial" w:eastAsia="Times New Roman" w:hAnsi="Arial" w:cs="Arial"/>
          <w:b/>
          <w:kern w:val="0"/>
          <w:sz w:val="22"/>
          <w:szCs w:val="22"/>
          <w:u w:val="single"/>
          <w:lang w:eastAsia="cs-CZ"/>
          <w14:ligatures w14:val="none"/>
        </w:rPr>
      </w:pPr>
      <w:r w:rsidRPr="00AE1EE3">
        <w:rPr>
          <w:rFonts w:ascii="Arial" w:eastAsia="Times New Roman" w:hAnsi="Arial" w:cs="Arial"/>
          <w:b/>
          <w:kern w:val="0"/>
          <w:sz w:val="22"/>
          <w:szCs w:val="22"/>
          <w:u w:val="single"/>
          <w:lang w:eastAsia="cs-CZ"/>
          <w14:ligatures w14:val="none"/>
        </w:rPr>
        <w:t>Platební podmínky</w:t>
      </w:r>
    </w:p>
    <w:p w14:paraId="16E0A508" w14:textId="77777777" w:rsidR="00AE1EE3" w:rsidRPr="00AE1EE3" w:rsidRDefault="00AE1EE3" w:rsidP="00AE1EE3">
      <w:pPr>
        <w:spacing w:after="0" w:line="240" w:lineRule="auto"/>
        <w:ind w:hanging="426"/>
        <w:rPr>
          <w:rFonts w:ascii="Arial" w:eastAsia="Times New Roman" w:hAnsi="Arial" w:cs="Arial"/>
          <w:kern w:val="0"/>
          <w:sz w:val="12"/>
          <w:szCs w:val="12"/>
          <w:lang w:eastAsia="cs-CZ"/>
          <w14:ligatures w14:val="none"/>
        </w:rPr>
      </w:pPr>
    </w:p>
    <w:p w14:paraId="4327DA01" w14:textId="77777777" w:rsidR="00AE1EE3" w:rsidRPr="00AE1EE3" w:rsidRDefault="00AE1EE3" w:rsidP="00AE1EE3">
      <w:pPr>
        <w:numPr>
          <w:ilvl w:val="0"/>
          <w:numId w:val="5"/>
        </w:numPr>
        <w:tabs>
          <w:tab w:val="num" w:pos="284"/>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bCs/>
          <w:kern w:val="0"/>
          <w:sz w:val="22"/>
          <w:szCs w:val="22"/>
          <w:lang w:eastAsia="cs-CZ"/>
          <w14:ligatures w14:val="none"/>
        </w:rPr>
        <w:t>Objednatel prohlašuje, že má ke dni zahájení prací, dle této smlouvy, zajištěny finanční prostředky k financování smluvních prací.</w:t>
      </w:r>
    </w:p>
    <w:p w14:paraId="08873997" w14:textId="4694CB65" w:rsidR="006E6EB1" w:rsidRPr="006E6EB1" w:rsidRDefault="006E6EB1" w:rsidP="006E6EB1">
      <w:pPr>
        <w:numPr>
          <w:ilvl w:val="0"/>
          <w:numId w:val="5"/>
        </w:numPr>
        <w:spacing w:after="0" w:line="240" w:lineRule="auto"/>
        <w:jc w:val="both"/>
        <w:rPr>
          <w:rFonts w:ascii="Arial" w:eastAsia="Times New Roman" w:hAnsi="Arial" w:cs="Arial"/>
          <w:bCs/>
          <w:kern w:val="0"/>
          <w:sz w:val="22"/>
          <w:szCs w:val="22"/>
          <w:lang w:eastAsia="cs-CZ"/>
          <w14:ligatures w14:val="none"/>
        </w:rPr>
      </w:pPr>
      <w:r w:rsidRPr="006E6EB1">
        <w:rPr>
          <w:rFonts w:ascii="Arial" w:eastAsia="Times New Roman" w:hAnsi="Arial" w:cs="Arial"/>
          <w:bCs/>
          <w:kern w:val="0"/>
          <w:sz w:val="22"/>
          <w:szCs w:val="22"/>
          <w:lang w:eastAsia="cs-CZ"/>
          <w14:ligatures w14:val="none"/>
        </w:rPr>
        <w:t>Dílčí platba 20 % z celkové ceny kontraktu bude vyúčtována po dokončení montáže části SO-01.</w:t>
      </w:r>
    </w:p>
    <w:p w14:paraId="43AD934B" w14:textId="7D9C8DF7" w:rsidR="006E6EB1" w:rsidRPr="006E6EB1" w:rsidRDefault="006E6EB1" w:rsidP="006E6EB1">
      <w:pPr>
        <w:numPr>
          <w:ilvl w:val="0"/>
          <w:numId w:val="5"/>
        </w:numPr>
        <w:spacing w:after="0" w:line="240" w:lineRule="auto"/>
        <w:jc w:val="both"/>
        <w:rPr>
          <w:rFonts w:ascii="Arial" w:eastAsia="Times New Roman" w:hAnsi="Arial" w:cs="Arial"/>
          <w:bCs/>
          <w:kern w:val="0"/>
          <w:sz w:val="22"/>
          <w:szCs w:val="22"/>
          <w:lang w:eastAsia="cs-CZ"/>
          <w14:ligatures w14:val="none"/>
        </w:rPr>
      </w:pPr>
      <w:r w:rsidRPr="006E6EB1">
        <w:rPr>
          <w:rFonts w:ascii="Arial" w:eastAsia="Times New Roman" w:hAnsi="Arial" w:cs="Arial"/>
          <w:bCs/>
          <w:kern w:val="0"/>
          <w:sz w:val="22"/>
          <w:szCs w:val="22"/>
          <w:lang w:eastAsia="cs-CZ"/>
          <w14:ligatures w14:val="none"/>
        </w:rPr>
        <w:t>Dílčí platba 20 % z celkové ceny kontraktu bude vyúčtována po dodávce VTL RS SO-02 na stavbu.</w:t>
      </w:r>
    </w:p>
    <w:p w14:paraId="7ABC72AA" w14:textId="4469AE59" w:rsidR="006E6EB1" w:rsidRPr="006E6EB1" w:rsidRDefault="006E6EB1" w:rsidP="006E6EB1">
      <w:pPr>
        <w:numPr>
          <w:ilvl w:val="0"/>
          <w:numId w:val="5"/>
        </w:numPr>
        <w:spacing w:after="0" w:line="240" w:lineRule="auto"/>
        <w:jc w:val="both"/>
        <w:rPr>
          <w:rFonts w:ascii="Arial" w:eastAsia="Times New Roman" w:hAnsi="Arial" w:cs="Arial"/>
          <w:bCs/>
          <w:kern w:val="0"/>
          <w:sz w:val="22"/>
          <w:szCs w:val="22"/>
          <w:lang w:eastAsia="cs-CZ"/>
          <w14:ligatures w14:val="none"/>
        </w:rPr>
      </w:pPr>
      <w:r w:rsidRPr="006E6EB1">
        <w:rPr>
          <w:rFonts w:ascii="Arial" w:eastAsia="Times New Roman" w:hAnsi="Arial" w:cs="Arial"/>
          <w:bCs/>
          <w:kern w:val="0"/>
          <w:sz w:val="22"/>
          <w:szCs w:val="22"/>
          <w:lang w:eastAsia="cs-CZ"/>
          <w14:ligatures w14:val="none"/>
        </w:rPr>
        <w:t xml:space="preserve">Dílčí platba 30 % z celkové ceny kontraktu bude vyúčtována po </w:t>
      </w:r>
      <w:r w:rsidR="00962A44">
        <w:rPr>
          <w:rFonts w:ascii="Arial" w:eastAsia="Times New Roman" w:hAnsi="Arial" w:cs="Arial"/>
          <w:bCs/>
          <w:kern w:val="0"/>
          <w:sz w:val="22"/>
          <w:szCs w:val="22"/>
          <w:lang w:eastAsia="cs-CZ"/>
          <w14:ligatures w14:val="none"/>
        </w:rPr>
        <w:t>napojení</w:t>
      </w:r>
      <w:r w:rsidRPr="006E6EB1">
        <w:rPr>
          <w:rFonts w:ascii="Arial" w:eastAsia="Times New Roman" w:hAnsi="Arial" w:cs="Arial"/>
          <w:bCs/>
          <w:kern w:val="0"/>
          <w:sz w:val="22"/>
          <w:szCs w:val="22"/>
          <w:lang w:eastAsia="cs-CZ"/>
          <w14:ligatures w14:val="none"/>
        </w:rPr>
        <w:t xml:space="preserve"> KGJ (SO-01,02 a 04).</w:t>
      </w:r>
    </w:p>
    <w:p w14:paraId="2A87CEFB" w14:textId="7B2BB7AE" w:rsidR="006E6EB1" w:rsidRPr="006E6EB1" w:rsidRDefault="006E6EB1" w:rsidP="006E6EB1">
      <w:pPr>
        <w:numPr>
          <w:ilvl w:val="0"/>
          <w:numId w:val="5"/>
        </w:numPr>
        <w:spacing w:after="0" w:line="240" w:lineRule="auto"/>
        <w:jc w:val="both"/>
        <w:rPr>
          <w:rFonts w:ascii="Arial" w:eastAsia="Times New Roman" w:hAnsi="Arial" w:cs="Arial"/>
          <w:bCs/>
          <w:kern w:val="0"/>
          <w:sz w:val="22"/>
          <w:szCs w:val="22"/>
          <w:lang w:eastAsia="cs-CZ"/>
          <w14:ligatures w14:val="none"/>
        </w:rPr>
      </w:pPr>
      <w:r w:rsidRPr="006E6EB1">
        <w:rPr>
          <w:rFonts w:ascii="Arial" w:eastAsia="Times New Roman" w:hAnsi="Arial" w:cs="Arial"/>
          <w:bCs/>
          <w:kern w:val="0"/>
          <w:sz w:val="22"/>
          <w:szCs w:val="22"/>
          <w:lang w:eastAsia="cs-CZ"/>
          <w14:ligatures w14:val="none"/>
        </w:rPr>
        <w:t>Zbývajících 30 % z ceny díla bude vyúčtováno do 30 dnů po dokončení a předání díla.</w:t>
      </w:r>
    </w:p>
    <w:p w14:paraId="6AE337BF" w14:textId="47441BF1" w:rsidR="00AE1EE3" w:rsidRPr="006E6EB1" w:rsidRDefault="006E6EB1" w:rsidP="006E6EB1">
      <w:pPr>
        <w:numPr>
          <w:ilvl w:val="0"/>
          <w:numId w:val="5"/>
        </w:numPr>
        <w:spacing w:after="0" w:line="240" w:lineRule="auto"/>
        <w:jc w:val="both"/>
        <w:rPr>
          <w:rFonts w:ascii="Arial" w:eastAsia="Times New Roman" w:hAnsi="Arial" w:cs="Arial"/>
          <w:kern w:val="0"/>
          <w:sz w:val="22"/>
          <w:szCs w:val="22"/>
          <w:lang w:eastAsia="cs-CZ"/>
          <w14:ligatures w14:val="none"/>
        </w:rPr>
      </w:pPr>
      <w:r w:rsidRPr="006E6EB1">
        <w:rPr>
          <w:rFonts w:ascii="Arial" w:eastAsia="Times New Roman" w:hAnsi="Arial" w:cs="Arial"/>
          <w:bCs/>
          <w:kern w:val="0"/>
          <w:sz w:val="22"/>
          <w:szCs w:val="22"/>
          <w:lang w:eastAsia="cs-CZ"/>
          <w14:ligatures w14:val="none"/>
        </w:rPr>
        <w:t xml:space="preserve"> Pro splatnost faktur je zadavatelem stanovena lhůta 30 dnů ode dne doručení daňového dokladu zadavateli. Zároveň s každou fakturou bude vypořádána DPH</w:t>
      </w:r>
      <w:r w:rsidR="00AE1EE3" w:rsidRPr="006E6EB1">
        <w:rPr>
          <w:rFonts w:ascii="Arial" w:eastAsia="Times New Roman" w:hAnsi="Arial" w:cs="Arial"/>
          <w:bCs/>
          <w:kern w:val="0"/>
          <w:sz w:val="22"/>
          <w:szCs w:val="22"/>
          <w:lang w:eastAsia="cs-CZ"/>
          <w14:ligatures w14:val="none"/>
        </w:rPr>
        <w:t>.</w:t>
      </w:r>
    </w:p>
    <w:p w14:paraId="29DE7CFE" w14:textId="77777777" w:rsidR="00AE1EE3" w:rsidRPr="00AE1EE3" w:rsidRDefault="00AE1EE3" w:rsidP="00AE1EE3">
      <w:pPr>
        <w:numPr>
          <w:ilvl w:val="0"/>
          <w:numId w:val="5"/>
        </w:numPr>
        <w:tabs>
          <w:tab w:val="num" w:pos="284"/>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Splatnost faktur je 30 dní ode dne jejich doručení objednateli. Platba se má za provedenou dnem odepsání z účtu objednatele.</w:t>
      </w:r>
    </w:p>
    <w:p w14:paraId="576DF79C" w14:textId="77777777" w:rsidR="00AE1EE3" w:rsidRPr="00AE1EE3" w:rsidRDefault="00AE1EE3" w:rsidP="00AE1EE3">
      <w:pPr>
        <w:numPr>
          <w:ilvl w:val="0"/>
          <w:numId w:val="5"/>
        </w:numPr>
        <w:tabs>
          <w:tab w:val="num" w:pos="284"/>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Faktura bude obsahovat veškerá data, která jsou nezbytná pro daňový doklad podle § 12 zákona ČNR č. 588/92 Sb. ve znění zákona č. 196/93Sb.</w:t>
      </w:r>
    </w:p>
    <w:p w14:paraId="30C1059F" w14:textId="77777777" w:rsidR="00AE1EE3" w:rsidRPr="00AE1EE3" w:rsidRDefault="00AE1EE3" w:rsidP="00AE1EE3">
      <w:pPr>
        <w:numPr>
          <w:ilvl w:val="0"/>
          <w:numId w:val="5"/>
        </w:numPr>
        <w:tabs>
          <w:tab w:val="num" w:pos="284"/>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Pokud dílo bude předáno a převzato s vadami a nedodělky, je objednatel oprávněn pozastavit proplacení faktury, ne však déle než do 7 dnů od převzetí poslední odstraněné vady a nedodělku ze zápisu o předání a převzetí části díla.</w:t>
      </w:r>
    </w:p>
    <w:p w14:paraId="78017874" w14:textId="77777777" w:rsidR="00AE1EE3" w:rsidRPr="00AE1EE3" w:rsidRDefault="00AE1EE3" w:rsidP="00AE1EE3">
      <w:pPr>
        <w:numPr>
          <w:ilvl w:val="0"/>
          <w:numId w:val="5"/>
        </w:numPr>
        <w:tabs>
          <w:tab w:val="num" w:pos="284"/>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odpovídá objednateli za to, že dodané dílo bude splňovat nejméně stávající parametry a funkce uvedené v poptávce. Při nedodržení uvedených parametrů má objednatel právo dílo odmítnout, nebo žádat slevu z díla.</w:t>
      </w:r>
    </w:p>
    <w:p w14:paraId="6B76F638"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4DD0BAC1" w14:textId="77777777" w:rsidR="00AE1EE3" w:rsidRPr="00AE1EE3" w:rsidRDefault="00AE1EE3" w:rsidP="00AE1EE3">
      <w:pPr>
        <w:keepNext/>
        <w:overflowPunct w:val="0"/>
        <w:autoSpaceDE w:val="0"/>
        <w:autoSpaceDN w:val="0"/>
        <w:adjustRightInd w:val="0"/>
        <w:spacing w:after="0" w:line="240" w:lineRule="auto"/>
        <w:jc w:val="both"/>
        <w:textAlignment w:val="baseline"/>
        <w:rPr>
          <w:rFonts w:ascii="Arial" w:eastAsia="Times New Roman" w:hAnsi="Arial" w:cs="Arial"/>
          <w:kern w:val="0"/>
          <w:sz w:val="22"/>
          <w:szCs w:val="22"/>
          <w:lang w:eastAsia="cs-CZ"/>
          <w14:ligatures w14:val="none"/>
        </w:rPr>
      </w:pPr>
    </w:p>
    <w:p w14:paraId="5B99540E" w14:textId="77777777" w:rsidR="00AE1EE3" w:rsidRPr="00AE1EE3" w:rsidRDefault="00AE1EE3" w:rsidP="00AE1EE3">
      <w:pPr>
        <w:keepNext/>
        <w:spacing w:after="0" w:line="240" w:lineRule="auto"/>
        <w:jc w:val="center"/>
        <w:outlineLvl w:val="1"/>
        <w:rPr>
          <w:rFonts w:ascii="Arial" w:eastAsia="Times New Roman" w:hAnsi="Arial" w:cs="Arial"/>
          <w:b/>
          <w:bCs/>
          <w:i/>
          <w:i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7</w:t>
      </w:r>
    </w:p>
    <w:p w14:paraId="243A840A" w14:textId="77777777" w:rsidR="00AE1EE3" w:rsidRPr="00AE1EE3" w:rsidRDefault="00AE1EE3" w:rsidP="00AE1EE3">
      <w:pPr>
        <w:keepNext/>
        <w:spacing w:after="0" w:line="240" w:lineRule="auto"/>
        <w:jc w:val="center"/>
        <w:rPr>
          <w:rFonts w:ascii="Arial" w:eastAsia="Times New Roman" w:hAnsi="Arial" w:cs="Arial"/>
          <w:b/>
          <w:kern w:val="0"/>
          <w:sz w:val="22"/>
          <w:szCs w:val="22"/>
          <w:u w:val="single"/>
          <w:lang w:eastAsia="cs-CZ"/>
          <w14:ligatures w14:val="none"/>
        </w:rPr>
      </w:pPr>
      <w:r w:rsidRPr="00AE1EE3">
        <w:rPr>
          <w:rFonts w:ascii="Arial" w:eastAsia="Times New Roman" w:hAnsi="Arial" w:cs="Arial"/>
          <w:b/>
          <w:kern w:val="0"/>
          <w:sz w:val="22"/>
          <w:szCs w:val="22"/>
          <w:u w:val="single"/>
          <w:lang w:eastAsia="cs-CZ"/>
          <w14:ligatures w14:val="none"/>
        </w:rPr>
        <w:t>Podmínky provedení díla</w:t>
      </w:r>
    </w:p>
    <w:p w14:paraId="73E83D22" w14:textId="77777777" w:rsidR="00AE1EE3" w:rsidRPr="00AE1EE3" w:rsidRDefault="00AE1EE3" w:rsidP="00AE1EE3">
      <w:pPr>
        <w:keepNext/>
        <w:spacing w:after="0" w:line="240" w:lineRule="auto"/>
        <w:jc w:val="center"/>
        <w:rPr>
          <w:rFonts w:ascii="Times New Roman" w:eastAsia="Times New Roman" w:hAnsi="Times New Roman" w:cs="Times New Roman"/>
          <w:b/>
          <w:kern w:val="0"/>
          <w:sz w:val="16"/>
          <w:szCs w:val="20"/>
          <w:lang w:eastAsia="cs-CZ"/>
          <w14:ligatures w14:val="none"/>
        </w:rPr>
      </w:pPr>
    </w:p>
    <w:p w14:paraId="2F7E48D3"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provede dílo na své náklady s tím, že nese nebezpečí škody na předmětu částí díla až do doby jejich předání objednateli.</w:t>
      </w:r>
    </w:p>
    <w:p w14:paraId="1ABC89B7"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se zavazuje písemně vyzvat objednatele ke kontrole prací, které mají být zakryty, nejméně 3 pracovní dny před jejich zakrytím. Pokud nebude kontrola prací objednatelem provedena, může zhotovitel provedenou část díla zakrýt, nezbavuje se tím však odpovědnosti za kvalitu provedení této části díla.</w:t>
      </w:r>
    </w:p>
    <w:p w14:paraId="4DFBFAC3"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Dílo případně jeho části objednatel převezme i tehdy, když v zápisu o odevzdání a převzetí díla budou uvedeny nedodělky, které samy o sobě, ani ve spojení s jinými, nebrání plynulému a bezpečnému provozu (užívání) díla. Tyto zjevné nedodělky musí být uvedeny v zápisu o odevzdání a převzetí díla a musí být odstraněny do konečného předání díla. </w:t>
      </w:r>
    </w:p>
    <w:p w14:paraId="56CFD70A"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Nedodělkem se rozumí nedokončené práce oproti projektové dokumentaci, odpovídající skutečnostem uvedených v bodu 4, článku 2. </w:t>
      </w:r>
    </w:p>
    <w:p w14:paraId="7E79906B"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K převzetí díla nebo jeho částí vyzve zhotovitel objednatele písemně nejméně 3 kalendářní dny předem. O předání a převzetí díla nebo jeho částí sepíší smluvní strany zápis s uvedením případných vad a nedodělků a termínů jejich odstranění.</w:t>
      </w:r>
    </w:p>
    <w:p w14:paraId="18A64765"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Vlastnictví k dílu přechází na objednatele podpisem protokolu o předání a převzetí díla nebo jeho částí.</w:t>
      </w:r>
    </w:p>
    <w:p w14:paraId="3E0D9E2C"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Každá smluvní strana se zavazuje neodkladně informovat druhou smluvní stranu, pokud dojde ke změnám majetkovým či v jejich identifikačních údajích.</w:t>
      </w:r>
    </w:p>
    <w:p w14:paraId="2B79C578"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Objednatel a zhotovitel se zavazují, že obchodní a technické informace, které jim byly svěřeny smluvním partnerem, nezpřístupní třetím osobám bez písemného souhlasu druhé smluvní strany a nepoužijí tyto informace ani pro jiné účely než pro plnění podmínek této smlouvy.</w:t>
      </w:r>
    </w:p>
    <w:p w14:paraId="79994B01"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zajistí na předaném pracovišti podmínky bezpečnosti práce a požární bezpečnosti odpovídající platným zákonům a směrnicím objednatele.</w:t>
      </w:r>
    </w:p>
    <w:p w14:paraId="08DF7155"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Zhotovitel má odpovědnost za škodu na díle nebo jakékoli jeho části až do data písemného předání a převzetí díla a napraví na své vlastní náklady jakoukoli škodu způsobenou </w:t>
      </w:r>
      <w:r w:rsidRPr="00AE1EE3">
        <w:rPr>
          <w:rFonts w:ascii="Arial" w:eastAsia="Times New Roman" w:hAnsi="Arial" w:cs="Arial"/>
          <w:kern w:val="0"/>
          <w:sz w:val="22"/>
          <w:szCs w:val="22"/>
          <w:lang w:eastAsia="cs-CZ"/>
          <w14:ligatures w14:val="none"/>
        </w:rPr>
        <w:lastRenderedPageBreak/>
        <w:t>zhotovitelem, ke které může dojít na díle nebo na jakékoli jeho části z jakéhokoli důvodu v této lhůtě</w:t>
      </w:r>
    </w:p>
    <w:p w14:paraId="7F0B890A"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má rovněž odpovědnost za jakoukoli škodu na díle nebo na jakékoli jeho části způsobené zhotovitelem nebo jeho subdodavateli v průběhu jakékoli práce.</w:t>
      </w:r>
    </w:p>
    <w:p w14:paraId="7895498D" w14:textId="77777777" w:rsidR="00AE1EE3" w:rsidRP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Objednatel ani zhotovitel nebudou odpovědni za nesplnění svých smluvních závazků podle této smlouvy v případě vyšší moci.</w:t>
      </w:r>
    </w:p>
    <w:p w14:paraId="1233AF6B" w14:textId="77777777" w:rsidR="00AE1EE3" w:rsidRDefault="00AE1EE3"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Za vyšší moc se považují nepředvídané události, které se stanou po vstoupení smlouvy v účinnosti a které jsou mimo rozumnou kontrolu partnerů, nebo proti kterým partneři nemohli učinit rozumná opatření, jako jsou, ne však výlučně, stávky, výluky, blokády, válka, nebezpečí války, mobilizace, revoluce nebo povstání, přírodní katastrofy, zásahy státních orgánů, pokud bezprostředně mohou nebo ovlivní plnění jakýchkoliv závazků obou smluvních stran podle této smlouvy.</w:t>
      </w:r>
    </w:p>
    <w:p w14:paraId="6399C980" w14:textId="674298C7" w:rsidR="00962A44" w:rsidRPr="00AE1EE3" w:rsidRDefault="00962A44" w:rsidP="00AE1EE3">
      <w:pPr>
        <w:keepNext/>
        <w:numPr>
          <w:ilvl w:val="1"/>
          <w:numId w:val="14"/>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Lhůta výstavby se prodlužuje na základě vlivu podmínek vyšší moci a případných klimatických podmínek o počet dnů, kdy nebylo možno z těchto důvodů realizovat stavbu.</w:t>
      </w:r>
    </w:p>
    <w:p w14:paraId="4D17A5F4" w14:textId="77777777" w:rsidR="00AE1EE3" w:rsidRPr="00AE1EE3" w:rsidRDefault="00AE1EE3" w:rsidP="00AE1EE3">
      <w:pPr>
        <w:spacing w:after="0" w:line="240" w:lineRule="auto"/>
        <w:rPr>
          <w:rFonts w:ascii="Arial" w:eastAsia="Times New Roman" w:hAnsi="Arial" w:cs="Arial"/>
          <w:kern w:val="0"/>
          <w:sz w:val="22"/>
          <w:szCs w:val="22"/>
          <w:lang w:eastAsia="cs-CZ"/>
          <w14:ligatures w14:val="none"/>
        </w:rPr>
      </w:pPr>
    </w:p>
    <w:p w14:paraId="1F464D2C" w14:textId="77777777" w:rsidR="00AE1EE3" w:rsidRPr="00AE1EE3" w:rsidRDefault="00AE1EE3" w:rsidP="00AE1EE3">
      <w:pPr>
        <w:spacing w:after="0" w:line="240" w:lineRule="auto"/>
        <w:rPr>
          <w:rFonts w:ascii="Arial" w:eastAsia="Times New Roman" w:hAnsi="Arial" w:cs="Arial"/>
          <w:kern w:val="0"/>
          <w:sz w:val="22"/>
          <w:szCs w:val="22"/>
          <w:lang w:eastAsia="cs-CZ"/>
          <w14:ligatures w14:val="none"/>
        </w:rPr>
      </w:pPr>
    </w:p>
    <w:p w14:paraId="670B480E" w14:textId="77777777" w:rsidR="00AE1EE3" w:rsidRPr="00AE1EE3" w:rsidRDefault="00AE1EE3" w:rsidP="00AE1EE3">
      <w:pPr>
        <w:keepNext/>
        <w:spacing w:after="0" w:line="240" w:lineRule="auto"/>
        <w:ind w:hanging="426"/>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8</w:t>
      </w:r>
    </w:p>
    <w:p w14:paraId="36D82E55" w14:textId="77777777" w:rsidR="00AE1EE3" w:rsidRPr="00AE1EE3" w:rsidRDefault="00AE1EE3" w:rsidP="00AE1EE3">
      <w:pPr>
        <w:keepNext/>
        <w:spacing w:after="0" w:line="240" w:lineRule="auto"/>
        <w:ind w:hanging="426"/>
        <w:jc w:val="center"/>
        <w:outlineLvl w:val="1"/>
        <w:rPr>
          <w:rFonts w:ascii="Arial" w:eastAsia="Times New Roman" w:hAnsi="Arial" w:cs="Arial"/>
          <w:b/>
          <w:bCs/>
          <w:i/>
          <w:iCs/>
          <w:kern w:val="0"/>
          <w:sz w:val="22"/>
          <w:szCs w:val="22"/>
          <w:u w:val="single"/>
          <w:lang w:eastAsia="cs-CZ"/>
          <w14:ligatures w14:val="none"/>
        </w:rPr>
      </w:pPr>
      <w:r w:rsidRPr="00AE1EE3">
        <w:rPr>
          <w:rFonts w:ascii="Arial" w:eastAsia="Times New Roman" w:hAnsi="Arial" w:cs="Arial"/>
          <w:b/>
          <w:bCs/>
          <w:i/>
          <w:iCs/>
          <w:kern w:val="0"/>
          <w:sz w:val="22"/>
          <w:szCs w:val="22"/>
          <w:u w:val="single"/>
          <w:lang w:eastAsia="cs-CZ"/>
          <w14:ligatures w14:val="none"/>
        </w:rPr>
        <w:t>Smluvní pokuty a penále</w:t>
      </w:r>
    </w:p>
    <w:p w14:paraId="1E764647"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3A72CBA3" w14:textId="77777777" w:rsidR="00AE1EE3" w:rsidRPr="00AE1EE3" w:rsidRDefault="00AE1EE3" w:rsidP="00AE1EE3">
      <w:pPr>
        <w:keepNext/>
        <w:numPr>
          <w:ilvl w:val="1"/>
          <w:numId w:val="13"/>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Smluvní strany se dohodly, že v případě, že objednatel nebo zhotovitel nesplní povinnost zaplatit určitou řádně podloženou platbu v době její splatnosti nebo ve lhůtě stanovené ve smlouvě, zaplatí dlužník věřiteli úrok z prodlení ve výši 0,3 % z dlužné částky za každý den prodlení až do úplného zaplacení pohledávky.</w:t>
      </w:r>
    </w:p>
    <w:p w14:paraId="60FB0EBE" w14:textId="1FA7FF30" w:rsidR="00AE1EE3" w:rsidRPr="00AE1EE3" w:rsidRDefault="00AE1EE3" w:rsidP="00AE1EE3">
      <w:pPr>
        <w:keepNext/>
        <w:numPr>
          <w:ilvl w:val="1"/>
          <w:numId w:val="13"/>
        </w:numPr>
        <w:overflowPunct w:val="0"/>
        <w:autoSpaceDE w:val="0"/>
        <w:autoSpaceDN w:val="0"/>
        <w:adjustRightInd w:val="0"/>
        <w:spacing w:after="120" w:line="240" w:lineRule="auto"/>
        <w:ind w:hanging="426"/>
        <w:jc w:val="both"/>
        <w:textAlignment w:val="baseline"/>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Zhotovitel odpovídá za dodržení všech termínů plnění díla nebo jeho určité části v průběhu realizace, uvedených ve smlouvě. V případě nedodržení těchto termínů uhradí objednateli </w:t>
      </w:r>
      <w:r w:rsidR="007B2321" w:rsidRPr="007B2321">
        <w:rPr>
          <w:rFonts w:ascii="Arial" w:eastAsia="Times New Roman" w:hAnsi="Arial" w:cs="Arial"/>
          <w:kern w:val="0"/>
          <w:sz w:val="22"/>
          <w:szCs w:val="22"/>
          <w:lang w:eastAsia="cs-CZ"/>
          <w14:ligatures w14:val="none"/>
        </w:rPr>
        <w:t xml:space="preserve">smluvní pokutu ve výši 20 000Kč za každý den prodlení dle </w:t>
      </w:r>
      <w:r w:rsidR="007B2321">
        <w:rPr>
          <w:rFonts w:ascii="Arial" w:eastAsia="Times New Roman" w:hAnsi="Arial" w:cs="Arial"/>
          <w:kern w:val="0"/>
          <w:sz w:val="22"/>
          <w:szCs w:val="22"/>
          <w:lang w:eastAsia="cs-CZ"/>
          <w14:ligatures w14:val="none"/>
        </w:rPr>
        <w:t>článku 4 termíny plnění</w:t>
      </w:r>
      <w:r w:rsidRPr="00AE1EE3">
        <w:rPr>
          <w:rFonts w:ascii="Arial" w:eastAsia="Times New Roman" w:hAnsi="Arial" w:cs="Arial"/>
          <w:kern w:val="0"/>
          <w:sz w:val="22"/>
          <w:szCs w:val="22"/>
          <w:lang w:eastAsia="cs-CZ"/>
          <w14:ligatures w14:val="none"/>
        </w:rPr>
        <w:t xml:space="preserve">. </w:t>
      </w:r>
    </w:p>
    <w:p w14:paraId="1A7189C2" w14:textId="77777777" w:rsidR="00AE1EE3" w:rsidRDefault="00AE1EE3" w:rsidP="00AE1EE3">
      <w:pPr>
        <w:spacing w:after="0" w:line="240" w:lineRule="auto"/>
        <w:rPr>
          <w:rFonts w:ascii="Arial" w:eastAsia="Times New Roman" w:hAnsi="Arial" w:cs="Arial"/>
          <w:kern w:val="0"/>
          <w:sz w:val="22"/>
          <w:szCs w:val="22"/>
          <w:lang w:eastAsia="cs-CZ"/>
          <w14:ligatures w14:val="none"/>
        </w:rPr>
      </w:pPr>
    </w:p>
    <w:p w14:paraId="1F68597D" w14:textId="77777777" w:rsidR="006E6EB1" w:rsidRPr="00AE1EE3" w:rsidRDefault="006E6EB1" w:rsidP="00AE1EE3">
      <w:pPr>
        <w:spacing w:after="0" w:line="240" w:lineRule="auto"/>
        <w:rPr>
          <w:rFonts w:ascii="Arial" w:eastAsia="Times New Roman" w:hAnsi="Arial" w:cs="Arial"/>
          <w:kern w:val="0"/>
          <w:sz w:val="22"/>
          <w:szCs w:val="22"/>
          <w:lang w:eastAsia="cs-CZ"/>
          <w14:ligatures w14:val="none"/>
        </w:rPr>
      </w:pPr>
    </w:p>
    <w:p w14:paraId="10BE9F30"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9</w:t>
      </w:r>
    </w:p>
    <w:p w14:paraId="7BEDA164" w14:textId="77777777" w:rsidR="00AE1EE3" w:rsidRPr="00AE1EE3" w:rsidRDefault="00AE1EE3" w:rsidP="00AE1EE3">
      <w:pPr>
        <w:keepNext/>
        <w:tabs>
          <w:tab w:val="num" w:pos="0"/>
        </w:tabs>
        <w:spacing w:after="0" w:line="240" w:lineRule="auto"/>
        <w:ind w:hanging="426"/>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Zmocnění</w:t>
      </w:r>
    </w:p>
    <w:p w14:paraId="665578EE"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780D292F" w14:textId="77777777" w:rsidR="00AE1EE3" w:rsidRPr="00AE1EE3" w:rsidRDefault="00AE1EE3" w:rsidP="00AE1EE3">
      <w:pPr>
        <w:numPr>
          <w:ilvl w:val="0"/>
          <w:numId w:val="6"/>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Ve vzájemném styku smluvních stran jsou mimo osoby uvedené v čl.1, dále zmocněni jednat tito pracovníci:</w:t>
      </w:r>
    </w:p>
    <w:p w14:paraId="2BF1F167" w14:textId="751D3AE4" w:rsidR="00AE1EE3" w:rsidRPr="007B2321" w:rsidRDefault="00AE1EE3" w:rsidP="00AE1EE3">
      <w:pPr>
        <w:tabs>
          <w:tab w:val="left" w:pos="4253"/>
          <w:tab w:val="left" w:pos="7513"/>
        </w:tabs>
        <w:spacing w:after="0" w:line="240" w:lineRule="auto"/>
        <w:ind w:left="1701" w:right="-143" w:hanging="1696"/>
        <w:rPr>
          <w:rFonts w:ascii="Arial" w:eastAsia="Times New Roman" w:hAnsi="Arial" w:cs="Arial"/>
          <w:kern w:val="0"/>
          <w:sz w:val="22"/>
          <w:szCs w:val="22"/>
          <w:lang w:eastAsia="cs-CZ"/>
          <w14:ligatures w14:val="none"/>
        </w:rPr>
      </w:pPr>
      <w:r w:rsidRPr="007B2321">
        <w:rPr>
          <w:rFonts w:ascii="Arial" w:eastAsia="Times New Roman" w:hAnsi="Arial" w:cs="Arial"/>
          <w:kern w:val="0"/>
          <w:sz w:val="22"/>
          <w:szCs w:val="22"/>
          <w:lang w:eastAsia="cs-CZ"/>
          <w14:ligatures w14:val="none"/>
        </w:rPr>
        <w:t>za objednatele: ve věcech obchodních:</w:t>
      </w:r>
      <w:r w:rsidRPr="007B2321">
        <w:rPr>
          <w:rFonts w:ascii="Arial" w:eastAsia="Times New Roman" w:hAnsi="Arial" w:cs="Arial"/>
          <w:kern w:val="0"/>
          <w:sz w:val="22"/>
          <w:szCs w:val="22"/>
          <w:lang w:eastAsia="cs-CZ"/>
          <w14:ligatures w14:val="none"/>
        </w:rPr>
        <w:tab/>
        <w:t>Mgr</w:t>
      </w:r>
      <w:r w:rsidR="007B2321">
        <w:rPr>
          <w:rFonts w:ascii="Arial" w:eastAsia="Times New Roman" w:hAnsi="Arial" w:cs="Arial"/>
          <w:kern w:val="0"/>
          <w:sz w:val="22"/>
          <w:szCs w:val="22"/>
          <w:lang w:eastAsia="cs-CZ"/>
          <w14:ligatures w14:val="none"/>
        </w:rPr>
        <w:t xml:space="preserve">. </w:t>
      </w:r>
      <w:r w:rsidRPr="007B2321">
        <w:rPr>
          <w:rFonts w:ascii="Arial" w:eastAsia="Times New Roman" w:hAnsi="Arial" w:cs="Arial"/>
          <w:kern w:val="0"/>
          <w:sz w:val="22"/>
          <w:szCs w:val="22"/>
          <w:lang w:eastAsia="cs-CZ"/>
          <w14:ligatures w14:val="none"/>
        </w:rPr>
        <w:t>Andrea Žáková,  ředitelka a.s.</w:t>
      </w:r>
      <w:r w:rsidRPr="007B2321">
        <w:rPr>
          <w:rFonts w:ascii="Arial" w:eastAsia="Times New Roman" w:hAnsi="Arial" w:cs="Arial"/>
          <w:kern w:val="0"/>
          <w:sz w:val="22"/>
          <w:szCs w:val="22"/>
          <w:lang w:eastAsia="cs-CZ"/>
          <w14:ligatures w14:val="none"/>
        </w:rPr>
        <w:tab/>
        <w:t>tel. 382 730 100</w:t>
      </w:r>
    </w:p>
    <w:p w14:paraId="7BC6C3AC" w14:textId="28DDF54D" w:rsidR="00AE1EE3" w:rsidRPr="007B2321" w:rsidRDefault="00AE1EE3" w:rsidP="00AE1EE3">
      <w:pPr>
        <w:tabs>
          <w:tab w:val="left" w:pos="1380"/>
          <w:tab w:val="left" w:pos="4253"/>
          <w:tab w:val="left" w:pos="7513"/>
        </w:tabs>
        <w:spacing w:after="0" w:line="240" w:lineRule="auto"/>
        <w:ind w:left="1701" w:right="-143" w:hanging="1696"/>
        <w:rPr>
          <w:rFonts w:ascii="Arial" w:eastAsia="Times New Roman" w:hAnsi="Arial" w:cs="Arial"/>
          <w:kern w:val="0"/>
          <w:sz w:val="22"/>
          <w:szCs w:val="22"/>
          <w:lang w:eastAsia="cs-CZ"/>
          <w14:ligatures w14:val="none"/>
        </w:rPr>
      </w:pPr>
      <w:r w:rsidRPr="007B2321">
        <w:rPr>
          <w:rFonts w:ascii="Arial" w:eastAsia="Times New Roman" w:hAnsi="Arial" w:cs="Arial"/>
          <w:kern w:val="0"/>
          <w:sz w:val="22"/>
          <w:szCs w:val="22"/>
          <w:lang w:eastAsia="cs-CZ"/>
          <w14:ligatures w14:val="none"/>
        </w:rPr>
        <w:tab/>
        <w:t xml:space="preserve">   ve věcech technických:</w:t>
      </w:r>
      <w:r w:rsidRPr="007B2321">
        <w:rPr>
          <w:rFonts w:ascii="Arial" w:eastAsia="Times New Roman" w:hAnsi="Arial" w:cs="Arial"/>
          <w:kern w:val="0"/>
          <w:sz w:val="22"/>
          <w:szCs w:val="22"/>
          <w:lang w:eastAsia="cs-CZ"/>
          <w14:ligatures w14:val="none"/>
        </w:rPr>
        <w:tab/>
      </w:r>
      <w:r w:rsidR="007B2321" w:rsidRPr="007B2321">
        <w:rPr>
          <w:rFonts w:ascii="Arial" w:eastAsia="Times New Roman" w:hAnsi="Arial" w:cs="Arial"/>
          <w:kern w:val="0"/>
          <w:sz w:val="22"/>
          <w:szCs w:val="22"/>
          <w:lang w:eastAsia="cs-CZ"/>
          <w14:ligatures w14:val="none"/>
        </w:rPr>
        <w:t xml:space="preserve">Ing. Roman Kubiš, vedoucí rozvodu a odbytu tepla </w:t>
      </w:r>
    </w:p>
    <w:p w14:paraId="2228EBF6" w14:textId="0F671D96" w:rsidR="00AE1EE3" w:rsidRPr="00AE1EE3" w:rsidRDefault="00AE1EE3" w:rsidP="007B2321">
      <w:pPr>
        <w:tabs>
          <w:tab w:val="left" w:pos="1380"/>
          <w:tab w:val="left" w:pos="4253"/>
          <w:tab w:val="left" w:pos="7513"/>
        </w:tabs>
        <w:spacing w:after="0" w:line="240" w:lineRule="auto"/>
        <w:ind w:left="1701" w:right="-143" w:hanging="1696"/>
        <w:rPr>
          <w:rFonts w:ascii="Arial" w:eastAsia="Times New Roman" w:hAnsi="Arial" w:cs="Arial"/>
          <w:kern w:val="0"/>
          <w:sz w:val="22"/>
          <w:szCs w:val="22"/>
          <w:lang w:eastAsia="cs-CZ"/>
          <w14:ligatures w14:val="none"/>
        </w:rPr>
      </w:pPr>
      <w:r w:rsidRPr="007B2321">
        <w:rPr>
          <w:rFonts w:ascii="Arial" w:eastAsia="Times New Roman" w:hAnsi="Arial" w:cs="Arial"/>
          <w:kern w:val="0"/>
          <w:sz w:val="22"/>
          <w:szCs w:val="22"/>
          <w:lang w:eastAsia="cs-CZ"/>
          <w14:ligatures w14:val="none"/>
        </w:rPr>
        <w:tab/>
      </w:r>
      <w:r w:rsidRPr="007B2321">
        <w:rPr>
          <w:rFonts w:ascii="Arial" w:eastAsia="Times New Roman" w:hAnsi="Arial" w:cs="Arial"/>
          <w:kern w:val="0"/>
          <w:sz w:val="22"/>
          <w:szCs w:val="22"/>
          <w:lang w:eastAsia="cs-CZ"/>
          <w14:ligatures w14:val="none"/>
        </w:rPr>
        <w:tab/>
        <w:t xml:space="preserve">      </w:t>
      </w:r>
      <w:r w:rsidRPr="007B2321">
        <w:rPr>
          <w:rFonts w:ascii="Arial" w:eastAsia="Times New Roman" w:hAnsi="Arial" w:cs="Arial"/>
          <w:kern w:val="0"/>
          <w:sz w:val="22"/>
          <w:szCs w:val="22"/>
          <w:lang w:eastAsia="cs-CZ"/>
          <w14:ligatures w14:val="none"/>
        </w:rPr>
        <w:tab/>
        <w:t>tel. 382 730 1</w:t>
      </w:r>
      <w:r w:rsidR="007B2321" w:rsidRPr="007B2321">
        <w:rPr>
          <w:rFonts w:ascii="Arial" w:eastAsia="Times New Roman" w:hAnsi="Arial" w:cs="Arial"/>
          <w:kern w:val="0"/>
          <w:sz w:val="22"/>
          <w:szCs w:val="22"/>
          <w:lang w:eastAsia="cs-CZ"/>
          <w14:ligatures w14:val="none"/>
        </w:rPr>
        <w:t>50</w:t>
      </w:r>
      <w:r w:rsidRPr="007B2321">
        <w:rPr>
          <w:rFonts w:ascii="Arial" w:eastAsia="Times New Roman" w:hAnsi="Arial" w:cs="Arial"/>
          <w:kern w:val="0"/>
          <w:sz w:val="22"/>
          <w:szCs w:val="22"/>
          <w:lang w:eastAsia="cs-CZ"/>
          <w14:ligatures w14:val="none"/>
        </w:rPr>
        <w:t>,  7</w:t>
      </w:r>
      <w:r w:rsidR="007B2321" w:rsidRPr="007B2321">
        <w:rPr>
          <w:rFonts w:ascii="Arial" w:eastAsia="Times New Roman" w:hAnsi="Arial" w:cs="Arial"/>
          <w:kern w:val="0"/>
          <w:sz w:val="22"/>
          <w:szCs w:val="22"/>
          <w:lang w:eastAsia="cs-CZ"/>
          <w14:ligatures w14:val="none"/>
        </w:rPr>
        <w:t>34 684 573</w:t>
      </w:r>
      <w:r w:rsidRPr="007B2321">
        <w:rPr>
          <w:rFonts w:ascii="Arial" w:eastAsia="Times New Roman" w:hAnsi="Arial" w:cs="Arial"/>
          <w:kern w:val="0"/>
          <w:sz w:val="22"/>
          <w:szCs w:val="22"/>
          <w:lang w:eastAsia="cs-CZ"/>
          <w14:ligatures w14:val="none"/>
        </w:rPr>
        <w:t xml:space="preserve">, </w:t>
      </w:r>
      <w:r w:rsidR="007B2321">
        <w:rPr>
          <w:rFonts w:ascii="Arial" w:eastAsia="Times New Roman" w:hAnsi="Arial" w:cs="Arial"/>
          <w:kern w:val="0"/>
          <w:sz w:val="22"/>
          <w:szCs w:val="22"/>
          <w:lang w:eastAsia="cs-CZ"/>
          <w14:ligatures w14:val="none"/>
        </w:rPr>
        <w:t>kubis@tpi.cz</w:t>
      </w:r>
    </w:p>
    <w:p w14:paraId="16F10859" w14:textId="0AF59840" w:rsidR="00AE1EE3" w:rsidRPr="00AE1EE3" w:rsidRDefault="00AE1EE3" w:rsidP="00AE1EE3">
      <w:pPr>
        <w:tabs>
          <w:tab w:val="left" w:pos="4253"/>
          <w:tab w:val="left" w:pos="7513"/>
        </w:tabs>
        <w:spacing w:after="120" w:line="240" w:lineRule="auto"/>
        <w:ind w:right="-143" w:firstLine="6"/>
        <w:rPr>
          <w:rFonts w:ascii="Times New Roman" w:eastAsia="Times New Roman" w:hAnsi="Times New Roman" w:cs="Times New Roman"/>
          <w:kern w:val="0"/>
          <w:sz w:val="20"/>
          <w:szCs w:val="20"/>
          <w:lang w:eastAsia="cs-CZ"/>
          <w14:ligatures w14:val="none"/>
        </w:rPr>
      </w:pPr>
      <w:r w:rsidRPr="00AE1EE3">
        <w:rPr>
          <w:rFonts w:ascii="Times New Roman" w:eastAsia="Times New Roman" w:hAnsi="Times New Roman" w:cs="Times New Roman"/>
          <w:kern w:val="0"/>
          <w:sz w:val="20"/>
          <w:szCs w:val="20"/>
          <w:lang w:eastAsia="cs-CZ"/>
          <w14:ligatures w14:val="none"/>
        </w:rPr>
        <w:tab/>
      </w:r>
      <w:r w:rsidRPr="00AE1EE3">
        <w:rPr>
          <w:rFonts w:ascii="Times New Roman" w:eastAsia="Times New Roman" w:hAnsi="Times New Roman" w:cs="Times New Roman"/>
          <w:kern w:val="0"/>
          <w:sz w:val="20"/>
          <w:szCs w:val="20"/>
          <w:lang w:eastAsia="cs-CZ"/>
          <w14:ligatures w14:val="none"/>
        </w:rPr>
        <w:tab/>
      </w:r>
      <w:r w:rsidRPr="00AE1EE3">
        <w:rPr>
          <w:rFonts w:ascii="Times New Roman" w:eastAsia="Times New Roman" w:hAnsi="Times New Roman" w:cs="Times New Roman"/>
          <w:kern w:val="0"/>
          <w:sz w:val="20"/>
          <w:szCs w:val="20"/>
          <w:lang w:eastAsia="cs-CZ"/>
          <w14:ligatures w14:val="none"/>
        </w:rPr>
        <w:tab/>
      </w:r>
    </w:p>
    <w:p w14:paraId="37D9F8DA" w14:textId="77777777" w:rsidR="00AE1EE3" w:rsidRPr="00AE1EE3" w:rsidRDefault="00AE1EE3" w:rsidP="00AE1EE3">
      <w:pPr>
        <w:tabs>
          <w:tab w:val="num" w:pos="0"/>
        </w:tabs>
        <w:spacing w:after="0" w:line="240" w:lineRule="auto"/>
        <w:ind w:hanging="426"/>
        <w:jc w:val="both"/>
        <w:rPr>
          <w:rFonts w:ascii="Arial" w:eastAsia="Times New Roman" w:hAnsi="Arial" w:cs="Arial"/>
          <w:kern w:val="0"/>
          <w:sz w:val="12"/>
          <w:szCs w:val="12"/>
          <w:lang w:eastAsia="cs-CZ"/>
          <w14:ligatures w14:val="none"/>
        </w:rPr>
      </w:pPr>
    </w:p>
    <w:p w14:paraId="402C97B7" w14:textId="77777777" w:rsidR="00AE1EE3" w:rsidRPr="00AE1EE3" w:rsidRDefault="00AE1EE3" w:rsidP="00AE1EE3">
      <w:pPr>
        <w:numPr>
          <w:ilvl w:val="0"/>
          <w:numId w:val="6"/>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Zhotovitel k předání dokončeného Díla a k dalším jednáním vyplývajících z této SoD zmocňuje:</w:t>
      </w:r>
    </w:p>
    <w:p w14:paraId="09C51D21" w14:textId="171A23E1"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bCs/>
          <w:iCs/>
          <w:kern w:val="0"/>
          <w:sz w:val="22"/>
          <w:szCs w:val="22"/>
          <w:lang w:eastAsia="cs-CZ"/>
          <w14:ligatures w14:val="none"/>
        </w:rPr>
        <w:t>Zdeněk Lukáš, vedoucí výrobního úseku, mob: 739 327 006, e-mail: lukas@</w:t>
      </w:r>
      <w:r w:rsidR="00CB7AE4">
        <w:rPr>
          <w:rFonts w:ascii="Arial" w:eastAsia="Times New Roman" w:hAnsi="Arial" w:cs="Arial"/>
          <w:bCs/>
          <w:iCs/>
          <w:kern w:val="0"/>
          <w:sz w:val="22"/>
          <w:szCs w:val="22"/>
          <w:lang w:eastAsia="cs-CZ"/>
          <w14:ligatures w14:val="none"/>
        </w:rPr>
        <w:t>uga-uga</w:t>
      </w:r>
      <w:r w:rsidRPr="00AE1EE3">
        <w:rPr>
          <w:rFonts w:ascii="Arial" w:eastAsia="Times New Roman" w:hAnsi="Arial" w:cs="Arial"/>
          <w:bCs/>
          <w:iCs/>
          <w:kern w:val="0"/>
          <w:sz w:val="22"/>
          <w:szCs w:val="22"/>
          <w:lang w:eastAsia="cs-CZ"/>
          <w14:ligatures w14:val="none"/>
        </w:rPr>
        <w:t>.cz</w:t>
      </w:r>
      <w:r w:rsidRPr="00AE1EE3">
        <w:rPr>
          <w:rFonts w:ascii="Arial" w:eastAsia="Times New Roman" w:hAnsi="Arial" w:cs="Arial"/>
          <w:kern w:val="0"/>
          <w:sz w:val="22"/>
          <w:szCs w:val="22"/>
          <w:lang w:eastAsia="cs-CZ"/>
          <w14:ligatures w14:val="none"/>
        </w:rPr>
        <w:t>.</w:t>
      </w:r>
    </w:p>
    <w:p w14:paraId="69FB1FB3" w14:textId="77777777" w:rsidR="00AE1EE3" w:rsidRPr="00AE1EE3" w:rsidRDefault="00AE1EE3" w:rsidP="00AE1EE3">
      <w:pPr>
        <w:keepNext/>
        <w:spacing w:after="0" w:line="240" w:lineRule="auto"/>
        <w:jc w:val="center"/>
        <w:outlineLvl w:val="1"/>
        <w:rPr>
          <w:rFonts w:ascii="Arial" w:eastAsia="Times New Roman" w:hAnsi="Arial" w:cs="Arial"/>
          <w:b/>
          <w:bCs/>
          <w:kern w:val="0"/>
          <w:sz w:val="22"/>
          <w:szCs w:val="22"/>
          <w:lang w:eastAsia="cs-CZ"/>
          <w14:ligatures w14:val="none"/>
        </w:rPr>
      </w:pPr>
    </w:p>
    <w:p w14:paraId="61FC1661" w14:textId="77777777" w:rsidR="00AE1EE3" w:rsidRPr="00AE1EE3" w:rsidRDefault="00AE1EE3" w:rsidP="00AE1EE3">
      <w:pPr>
        <w:keepNext/>
        <w:keepLines/>
        <w:spacing w:before="40" w:after="0" w:line="240" w:lineRule="auto"/>
        <w:ind w:left="4107" w:firstLine="141"/>
        <w:outlineLvl w:val="2"/>
        <w:rPr>
          <w:rFonts w:ascii="Arial" w:eastAsia="Times New Roman" w:hAnsi="Arial" w:cs="Arial"/>
          <w:b/>
          <w:kern w:val="0"/>
          <w:sz w:val="22"/>
          <w:szCs w:val="22"/>
          <w:lang w:eastAsia="cs-CZ"/>
          <w14:ligatures w14:val="none"/>
        </w:rPr>
      </w:pPr>
    </w:p>
    <w:p w14:paraId="1EF366D9" w14:textId="77777777" w:rsidR="00AE1EE3" w:rsidRPr="00AE1EE3" w:rsidRDefault="00AE1EE3" w:rsidP="00AE1EE3">
      <w:pPr>
        <w:keepNext/>
        <w:keepLines/>
        <w:spacing w:before="40" w:after="0" w:line="240" w:lineRule="auto"/>
        <w:ind w:left="4107" w:firstLine="141"/>
        <w:outlineLvl w:val="2"/>
        <w:rPr>
          <w:rFonts w:ascii="Arial" w:eastAsia="Times New Roman" w:hAnsi="Arial" w:cs="Arial"/>
          <w:b/>
          <w:kern w:val="0"/>
          <w:sz w:val="22"/>
          <w:szCs w:val="22"/>
          <w:lang w:eastAsia="cs-CZ"/>
          <w14:ligatures w14:val="none"/>
        </w:rPr>
      </w:pPr>
      <w:r w:rsidRPr="00AE1EE3">
        <w:rPr>
          <w:rFonts w:ascii="Arial" w:eastAsia="Times New Roman" w:hAnsi="Arial" w:cs="Arial"/>
          <w:b/>
          <w:kern w:val="0"/>
          <w:sz w:val="22"/>
          <w:szCs w:val="22"/>
          <w:lang w:eastAsia="cs-CZ"/>
          <w14:ligatures w14:val="none"/>
        </w:rPr>
        <w:t>Článek 10</w:t>
      </w:r>
    </w:p>
    <w:p w14:paraId="7ABD63FA" w14:textId="77777777" w:rsidR="00AE1EE3" w:rsidRPr="00AE1EE3" w:rsidRDefault="00AE1EE3" w:rsidP="00AE1EE3">
      <w:pPr>
        <w:keepNext/>
        <w:keepLines/>
        <w:spacing w:before="40" w:after="0" w:line="240" w:lineRule="auto"/>
        <w:ind w:left="567"/>
        <w:jc w:val="center"/>
        <w:outlineLvl w:val="2"/>
        <w:rPr>
          <w:rFonts w:ascii="Arial" w:eastAsia="Times New Roman" w:hAnsi="Arial" w:cs="Arial"/>
          <w:b/>
          <w:kern w:val="0"/>
          <w:sz w:val="22"/>
          <w:szCs w:val="22"/>
          <w:u w:val="single"/>
          <w:lang w:eastAsia="cs-CZ"/>
          <w14:ligatures w14:val="none"/>
        </w:rPr>
      </w:pPr>
      <w:r w:rsidRPr="00AE1EE3">
        <w:rPr>
          <w:rFonts w:ascii="Arial" w:eastAsia="Times New Roman" w:hAnsi="Arial" w:cs="Arial"/>
          <w:b/>
          <w:kern w:val="0"/>
          <w:sz w:val="22"/>
          <w:szCs w:val="22"/>
          <w:u w:val="single"/>
          <w:lang w:eastAsia="cs-CZ"/>
          <w14:ligatures w14:val="none"/>
        </w:rPr>
        <w:t>Záruky a odpovědnosti za vady</w:t>
      </w:r>
    </w:p>
    <w:p w14:paraId="4EB16328" w14:textId="77777777" w:rsidR="00AE1EE3" w:rsidRPr="00AE1EE3" w:rsidRDefault="00AE1EE3" w:rsidP="00AE1EE3">
      <w:pPr>
        <w:spacing w:after="0" w:line="240" w:lineRule="auto"/>
        <w:ind w:left="567" w:hanging="454"/>
        <w:jc w:val="both"/>
        <w:rPr>
          <w:rFonts w:ascii="Arial" w:eastAsia="Times New Roman" w:hAnsi="Arial" w:cs="Arial"/>
          <w:kern w:val="0"/>
          <w:sz w:val="22"/>
          <w:szCs w:val="22"/>
          <w:lang w:eastAsia="cs-CZ"/>
          <w14:ligatures w14:val="none"/>
        </w:rPr>
      </w:pPr>
    </w:p>
    <w:p w14:paraId="0635E0C2" w14:textId="77777777" w:rsidR="00AE1EE3" w:rsidRPr="00AE1EE3" w:rsidRDefault="00AE1EE3" w:rsidP="00AE1EE3">
      <w:pPr>
        <w:numPr>
          <w:ilvl w:val="0"/>
          <w:numId w:val="15"/>
        </w:numPr>
        <w:spacing w:after="0" w:line="240" w:lineRule="auto"/>
        <w:ind w:left="80" w:right="-94" w:hanging="506"/>
        <w:contextualSpacing/>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Smluvní strany se dohodly, že zhotovitel poskytne záruku od předání a převzetí dokončeného díla bez vad a nedodělků takto:</w:t>
      </w:r>
    </w:p>
    <w:p w14:paraId="5BFC232E" w14:textId="77777777" w:rsidR="00AE1EE3" w:rsidRPr="00AE1EE3" w:rsidRDefault="00AE1EE3" w:rsidP="00AE1EE3">
      <w:pPr>
        <w:spacing w:after="0" w:line="240" w:lineRule="auto"/>
        <w:ind w:firstLine="708"/>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a)</w:t>
      </w:r>
      <w:r w:rsidRPr="00AE1EE3">
        <w:rPr>
          <w:rFonts w:ascii="Arial" w:eastAsia="Times New Roman" w:hAnsi="Arial" w:cs="Arial"/>
          <w:kern w:val="0"/>
          <w:sz w:val="22"/>
          <w:szCs w:val="22"/>
          <w:lang w:eastAsia="cs-CZ"/>
          <w14:ligatures w14:val="none"/>
        </w:rPr>
        <w:tab/>
        <w:t>na provedené práce:</w:t>
      </w:r>
    </w:p>
    <w:p w14:paraId="72DE7818" w14:textId="01858255" w:rsidR="00AE1EE3" w:rsidRPr="00AE1EE3" w:rsidRDefault="00CB7AE4" w:rsidP="00AE1EE3">
      <w:pPr>
        <w:numPr>
          <w:ilvl w:val="0"/>
          <w:numId w:val="10"/>
        </w:numPr>
        <w:tabs>
          <w:tab w:val="clear" w:pos="360"/>
          <w:tab w:val="left" w:pos="1287"/>
          <w:tab w:val="num" w:pos="1776"/>
        </w:tabs>
        <w:spacing w:after="0" w:line="240" w:lineRule="auto"/>
        <w:ind w:left="1776"/>
        <w:jc w:val="both"/>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 xml:space="preserve">VTL a STL </w:t>
      </w:r>
      <w:r w:rsidR="00AE1EE3" w:rsidRPr="00AE1EE3">
        <w:rPr>
          <w:rFonts w:ascii="Arial" w:eastAsia="Times New Roman" w:hAnsi="Arial" w:cs="Arial"/>
          <w:kern w:val="0"/>
          <w:sz w:val="22"/>
          <w:szCs w:val="22"/>
          <w:lang w:eastAsia="cs-CZ"/>
          <w14:ligatures w14:val="none"/>
        </w:rPr>
        <w:t>plynovod</w:t>
      </w:r>
      <w:r>
        <w:rPr>
          <w:rFonts w:ascii="Arial" w:eastAsia="Times New Roman" w:hAnsi="Arial" w:cs="Arial"/>
          <w:kern w:val="0"/>
          <w:sz w:val="22"/>
          <w:szCs w:val="22"/>
          <w:lang w:eastAsia="cs-CZ"/>
          <w14:ligatures w14:val="none"/>
        </w:rPr>
        <w:t>y</w:t>
      </w:r>
      <w:r w:rsidR="00AE1EE3" w:rsidRPr="00AE1EE3">
        <w:rPr>
          <w:rFonts w:ascii="Arial" w:eastAsia="Times New Roman" w:hAnsi="Arial" w:cs="Arial"/>
          <w:kern w:val="0"/>
          <w:sz w:val="22"/>
          <w:szCs w:val="22"/>
          <w:lang w:eastAsia="cs-CZ"/>
          <w14:ligatures w14:val="none"/>
        </w:rPr>
        <w:t xml:space="preserve"> </w:t>
      </w:r>
      <w:r>
        <w:rPr>
          <w:rFonts w:ascii="Arial" w:eastAsia="Times New Roman" w:hAnsi="Arial" w:cs="Arial"/>
          <w:kern w:val="0"/>
          <w:sz w:val="22"/>
          <w:szCs w:val="22"/>
          <w:lang w:eastAsia="cs-CZ"/>
          <w14:ligatures w14:val="none"/>
        </w:rPr>
        <w:t xml:space="preserve">- </w:t>
      </w:r>
      <w:r w:rsidR="00AE1EE3" w:rsidRPr="00AE1EE3">
        <w:rPr>
          <w:rFonts w:ascii="Arial" w:eastAsia="Times New Roman" w:hAnsi="Arial" w:cs="Arial"/>
          <w:kern w:val="0"/>
          <w:sz w:val="22"/>
          <w:szCs w:val="22"/>
          <w:lang w:eastAsia="cs-CZ"/>
          <w14:ligatures w14:val="none"/>
        </w:rPr>
        <w:t>60 měsíců</w:t>
      </w:r>
    </w:p>
    <w:p w14:paraId="5BB22F7F" w14:textId="79E595E5" w:rsidR="00AE1EE3" w:rsidRDefault="00CB7AE4" w:rsidP="00AE1EE3">
      <w:pPr>
        <w:numPr>
          <w:ilvl w:val="0"/>
          <w:numId w:val="11"/>
        </w:numPr>
        <w:tabs>
          <w:tab w:val="clear" w:pos="360"/>
          <w:tab w:val="left" w:pos="1287"/>
          <w:tab w:val="num" w:pos="1776"/>
        </w:tabs>
        <w:spacing w:after="0" w:line="240" w:lineRule="auto"/>
        <w:ind w:left="1776"/>
        <w:jc w:val="both"/>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Technologie regulace tlaku SO 02 - 36 měsíců</w:t>
      </w:r>
    </w:p>
    <w:p w14:paraId="0CFE0747" w14:textId="50EBCF88" w:rsidR="00CB7AE4" w:rsidRPr="00AE1EE3" w:rsidRDefault="00CB7AE4" w:rsidP="00AE1EE3">
      <w:pPr>
        <w:numPr>
          <w:ilvl w:val="0"/>
          <w:numId w:val="11"/>
        </w:numPr>
        <w:tabs>
          <w:tab w:val="clear" w:pos="360"/>
          <w:tab w:val="left" w:pos="1287"/>
          <w:tab w:val="num" w:pos="1776"/>
        </w:tabs>
        <w:spacing w:after="0" w:line="240" w:lineRule="auto"/>
        <w:ind w:left="1776"/>
        <w:jc w:val="both"/>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HSV díla – 36 měsíců</w:t>
      </w:r>
    </w:p>
    <w:p w14:paraId="5DD501DD" w14:textId="77777777" w:rsidR="00AE1EE3" w:rsidRPr="00AE1EE3" w:rsidRDefault="00AE1EE3" w:rsidP="00AE1EE3">
      <w:pPr>
        <w:spacing w:after="0" w:line="240" w:lineRule="auto"/>
        <w:ind w:left="708"/>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b)</w:t>
      </w:r>
      <w:r w:rsidRPr="00AE1EE3">
        <w:rPr>
          <w:rFonts w:ascii="Arial" w:eastAsia="Times New Roman" w:hAnsi="Arial" w:cs="Arial"/>
          <w:kern w:val="0"/>
          <w:sz w:val="22"/>
          <w:szCs w:val="22"/>
          <w:lang w:eastAsia="cs-CZ"/>
          <w14:ligatures w14:val="none"/>
        </w:rPr>
        <w:tab/>
        <w:t>na materiál:</w:t>
      </w:r>
    </w:p>
    <w:p w14:paraId="4FB5563F" w14:textId="4F0AAF69" w:rsidR="00AE1EE3" w:rsidRPr="00AE1EE3" w:rsidRDefault="007B2321" w:rsidP="00AE1EE3">
      <w:pPr>
        <w:numPr>
          <w:ilvl w:val="0"/>
          <w:numId w:val="12"/>
        </w:numPr>
        <w:tabs>
          <w:tab w:val="clear" w:pos="360"/>
          <w:tab w:val="num" w:pos="1493"/>
        </w:tabs>
        <w:spacing w:after="0" w:line="240" w:lineRule="auto"/>
        <w:ind w:left="1776"/>
        <w:jc w:val="both"/>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60</w:t>
      </w:r>
      <w:r w:rsidR="00AE1EE3" w:rsidRPr="00AE1EE3">
        <w:rPr>
          <w:rFonts w:ascii="Arial" w:eastAsia="Times New Roman" w:hAnsi="Arial" w:cs="Arial"/>
          <w:kern w:val="0"/>
          <w:sz w:val="22"/>
          <w:szCs w:val="22"/>
          <w:lang w:eastAsia="cs-CZ"/>
          <w14:ligatures w14:val="none"/>
        </w:rPr>
        <w:t xml:space="preserve"> měsíců</w:t>
      </w:r>
    </w:p>
    <w:p w14:paraId="7ABA9C5B" w14:textId="77777777" w:rsidR="00AE1EE3" w:rsidRPr="00AE1EE3" w:rsidRDefault="00AE1EE3" w:rsidP="00AE1EE3">
      <w:pPr>
        <w:spacing w:after="0" w:line="240" w:lineRule="auto"/>
        <w:ind w:right="-94"/>
        <w:jc w:val="both"/>
        <w:rPr>
          <w:rFonts w:ascii="Arial" w:eastAsia="Times New Roman" w:hAnsi="Arial" w:cs="Arial"/>
          <w:kern w:val="0"/>
          <w:sz w:val="22"/>
          <w:szCs w:val="22"/>
          <w:lang w:eastAsia="cs-CZ"/>
          <w14:ligatures w14:val="none"/>
        </w:rPr>
      </w:pPr>
    </w:p>
    <w:p w14:paraId="640D375B" w14:textId="77777777" w:rsidR="00AE1EE3" w:rsidRPr="00AE1EE3" w:rsidRDefault="00AE1EE3" w:rsidP="00AE1EE3">
      <w:pPr>
        <w:numPr>
          <w:ilvl w:val="0"/>
          <w:numId w:val="15"/>
        </w:numPr>
        <w:spacing w:after="0" w:line="240" w:lineRule="auto"/>
        <w:ind w:right="-94" w:hanging="284"/>
        <w:contextualSpacing/>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Vady zjištěné v záruční době budou bezplatně odstraněny zhotovitelem bezodkladně, vady které zapříčiní přerušení dodávky plynu budou odstraněny do 36 hodin po jejich oznámení, </w:t>
      </w:r>
      <w:r w:rsidRPr="00AE1EE3">
        <w:rPr>
          <w:rFonts w:ascii="Arial" w:eastAsia="Times New Roman" w:hAnsi="Arial" w:cs="Arial"/>
          <w:kern w:val="0"/>
          <w:sz w:val="22"/>
          <w:szCs w:val="22"/>
          <w:lang w:eastAsia="cs-CZ"/>
          <w14:ligatures w14:val="none"/>
        </w:rPr>
        <w:lastRenderedPageBreak/>
        <w:t>ostatní vady po dohodě nejpozději však do 1 měsíce po jejich oznámení. Pokud se tak nestane je objednatel oprávněn zajistit odstranění závad třetí osobou na náklady zhotovitele.</w:t>
      </w:r>
    </w:p>
    <w:p w14:paraId="6A119844" w14:textId="77777777" w:rsidR="00AE1EE3" w:rsidRPr="00AE1EE3" w:rsidRDefault="00AE1EE3" w:rsidP="00AE1EE3">
      <w:pPr>
        <w:keepNext/>
        <w:spacing w:after="0" w:line="240" w:lineRule="auto"/>
        <w:jc w:val="center"/>
        <w:rPr>
          <w:rFonts w:ascii="Times New Roman" w:eastAsia="Times New Roman" w:hAnsi="Times New Roman" w:cs="Times New Roman"/>
          <w:b/>
          <w:kern w:val="0"/>
          <w:sz w:val="16"/>
          <w:szCs w:val="20"/>
          <w:lang w:eastAsia="cs-CZ"/>
          <w14:ligatures w14:val="none"/>
        </w:rPr>
      </w:pPr>
    </w:p>
    <w:p w14:paraId="400B4C5C" w14:textId="77777777" w:rsidR="00AE1EE3" w:rsidRPr="00AE1EE3" w:rsidRDefault="00AE1EE3" w:rsidP="00AE1EE3">
      <w:pPr>
        <w:keepNext/>
        <w:overflowPunct w:val="0"/>
        <w:autoSpaceDE w:val="0"/>
        <w:autoSpaceDN w:val="0"/>
        <w:adjustRightInd w:val="0"/>
        <w:spacing w:after="120" w:line="240" w:lineRule="auto"/>
        <w:ind w:firstLine="851"/>
        <w:jc w:val="both"/>
        <w:textAlignment w:val="baseline"/>
        <w:rPr>
          <w:rFonts w:ascii="Times New Roman" w:eastAsia="Times New Roman" w:hAnsi="Times New Roman" w:cs="Times New Roman"/>
          <w:kern w:val="0"/>
          <w:szCs w:val="20"/>
          <w:lang w:eastAsia="cs-CZ"/>
          <w14:ligatures w14:val="none"/>
        </w:rPr>
      </w:pPr>
    </w:p>
    <w:p w14:paraId="0C7D2F3B" w14:textId="77777777" w:rsidR="00AE1EE3" w:rsidRPr="00AE1EE3" w:rsidRDefault="00AE1EE3" w:rsidP="00AE1EE3">
      <w:pPr>
        <w:keepNext/>
        <w:tabs>
          <w:tab w:val="num" w:pos="0"/>
        </w:tabs>
        <w:spacing w:after="0" w:line="240" w:lineRule="auto"/>
        <w:ind w:hanging="426"/>
        <w:jc w:val="center"/>
        <w:outlineLvl w:val="1"/>
        <w:rPr>
          <w:rFonts w:ascii="Arial" w:eastAsia="Times New Roman" w:hAnsi="Arial" w:cs="Arial"/>
          <w:b/>
          <w:bCs/>
          <w:kern w:val="0"/>
          <w:sz w:val="22"/>
          <w:szCs w:val="22"/>
          <w:lang w:eastAsia="cs-CZ"/>
          <w14:ligatures w14:val="none"/>
        </w:rPr>
      </w:pPr>
      <w:r w:rsidRPr="00AE1EE3">
        <w:rPr>
          <w:rFonts w:ascii="Arial" w:eastAsia="Times New Roman" w:hAnsi="Arial" w:cs="Arial"/>
          <w:b/>
          <w:bCs/>
          <w:kern w:val="0"/>
          <w:sz w:val="22"/>
          <w:szCs w:val="22"/>
          <w:lang w:eastAsia="cs-CZ"/>
          <w14:ligatures w14:val="none"/>
        </w:rPr>
        <w:t>Článek 11</w:t>
      </w:r>
    </w:p>
    <w:p w14:paraId="39899AB0" w14:textId="77777777" w:rsidR="00AE1EE3" w:rsidRPr="00AE1EE3" w:rsidRDefault="00AE1EE3" w:rsidP="00AE1EE3">
      <w:pPr>
        <w:keepNext/>
        <w:tabs>
          <w:tab w:val="num" w:pos="0"/>
        </w:tabs>
        <w:spacing w:after="0" w:line="240" w:lineRule="auto"/>
        <w:ind w:hanging="426"/>
        <w:jc w:val="center"/>
        <w:outlineLvl w:val="3"/>
        <w:rPr>
          <w:rFonts w:ascii="Arial" w:eastAsia="Times New Roman" w:hAnsi="Arial" w:cs="Arial"/>
          <w:b/>
          <w:bCs/>
          <w:kern w:val="0"/>
          <w:sz w:val="22"/>
          <w:szCs w:val="22"/>
          <w:u w:val="single"/>
          <w:lang w:eastAsia="cs-CZ"/>
          <w14:ligatures w14:val="none"/>
        </w:rPr>
      </w:pPr>
      <w:r w:rsidRPr="00AE1EE3">
        <w:rPr>
          <w:rFonts w:ascii="Arial" w:eastAsia="Times New Roman" w:hAnsi="Arial" w:cs="Arial"/>
          <w:b/>
          <w:bCs/>
          <w:kern w:val="0"/>
          <w:sz w:val="22"/>
          <w:szCs w:val="22"/>
          <w:u w:val="single"/>
          <w:lang w:eastAsia="cs-CZ"/>
          <w14:ligatures w14:val="none"/>
        </w:rPr>
        <w:t>Závěrečná ustanovení</w:t>
      </w:r>
    </w:p>
    <w:p w14:paraId="6F002AE0"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7479C484" w14:textId="77777777" w:rsidR="00AE1EE3" w:rsidRPr="00AE1EE3" w:rsidRDefault="00AE1EE3" w:rsidP="00AE1EE3">
      <w:pPr>
        <w:tabs>
          <w:tab w:val="num" w:pos="0"/>
        </w:tabs>
        <w:spacing w:after="0" w:line="240" w:lineRule="auto"/>
        <w:ind w:hanging="426"/>
        <w:rPr>
          <w:rFonts w:ascii="Arial" w:eastAsia="Times New Roman" w:hAnsi="Arial" w:cs="Arial"/>
          <w:kern w:val="0"/>
          <w:sz w:val="12"/>
          <w:szCs w:val="12"/>
          <w:lang w:eastAsia="cs-CZ"/>
          <w14:ligatures w14:val="none"/>
        </w:rPr>
      </w:pPr>
    </w:p>
    <w:p w14:paraId="7E74E094" w14:textId="77777777" w:rsidR="00AE1EE3" w:rsidRPr="00AE1EE3" w:rsidRDefault="00AE1EE3" w:rsidP="00AE1EE3">
      <w:pPr>
        <w:numPr>
          <w:ilvl w:val="0"/>
          <w:numId w:val="1"/>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SoD je uzavřena a nabývá účinnosti dnem podpisu obou smluvních stran.</w:t>
      </w:r>
    </w:p>
    <w:p w14:paraId="64D88BDE" w14:textId="77777777" w:rsidR="00AE1EE3" w:rsidRPr="00AE1EE3" w:rsidRDefault="00AE1EE3" w:rsidP="00AE1EE3">
      <w:pPr>
        <w:tabs>
          <w:tab w:val="num" w:pos="644"/>
        </w:tabs>
        <w:spacing w:after="0" w:line="240" w:lineRule="auto"/>
        <w:jc w:val="both"/>
        <w:rPr>
          <w:rFonts w:ascii="Arial" w:eastAsia="Times New Roman" w:hAnsi="Arial" w:cs="Arial"/>
          <w:kern w:val="0"/>
          <w:sz w:val="12"/>
          <w:szCs w:val="12"/>
          <w:lang w:eastAsia="cs-CZ"/>
          <w14:ligatures w14:val="none"/>
        </w:rPr>
      </w:pPr>
    </w:p>
    <w:p w14:paraId="627AB876" w14:textId="77777777" w:rsidR="00AE1EE3" w:rsidRPr="00AE1EE3" w:rsidRDefault="00AE1EE3" w:rsidP="00AE1EE3">
      <w:pPr>
        <w:numPr>
          <w:ilvl w:val="0"/>
          <w:numId w:val="1"/>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Změny v ustanoveních této smlouvy mohou být prováděny pouze na základě písemných dodatků opatřených pořadovým číslem, datumem a odsouhlasených oprávněnými zástupci obou smluvních stran. </w:t>
      </w:r>
    </w:p>
    <w:p w14:paraId="19036787" w14:textId="77777777" w:rsidR="00AE1EE3" w:rsidRPr="00AE1EE3" w:rsidRDefault="00AE1EE3" w:rsidP="00AE1EE3">
      <w:pPr>
        <w:spacing w:after="0" w:line="240" w:lineRule="auto"/>
        <w:jc w:val="both"/>
        <w:rPr>
          <w:rFonts w:ascii="Arial" w:eastAsia="Times New Roman" w:hAnsi="Arial" w:cs="Arial"/>
          <w:snapToGrid w:val="0"/>
          <w:kern w:val="0"/>
          <w:sz w:val="16"/>
          <w:szCs w:val="16"/>
          <w:lang w:eastAsia="cs-CZ"/>
          <w14:ligatures w14:val="none"/>
        </w:rPr>
      </w:pPr>
    </w:p>
    <w:p w14:paraId="32A765A9" w14:textId="77777777" w:rsidR="00AE1EE3" w:rsidRPr="00AE1EE3" w:rsidRDefault="00AE1EE3" w:rsidP="00AE1EE3">
      <w:pPr>
        <w:numPr>
          <w:ilvl w:val="0"/>
          <w:numId w:val="1"/>
        </w:numPr>
        <w:tabs>
          <w:tab w:val="num" w:pos="0"/>
        </w:tabs>
        <w:spacing w:after="0" w:line="240" w:lineRule="auto"/>
        <w:ind w:hanging="426"/>
        <w:jc w:val="both"/>
        <w:rPr>
          <w:rFonts w:ascii="Arial" w:eastAsia="Times New Roman" w:hAnsi="Arial" w:cs="Arial"/>
          <w:kern w:val="0"/>
          <w:sz w:val="22"/>
          <w:szCs w:val="22"/>
          <w14:ligatures w14:val="none"/>
        </w:rPr>
      </w:pPr>
      <w:r w:rsidRPr="00AE1EE3">
        <w:rPr>
          <w:rFonts w:ascii="Arial" w:eastAsia="Times New Roman" w:hAnsi="Arial" w:cs="Arial"/>
          <w:snapToGrid w:val="0"/>
          <w:kern w:val="0"/>
          <w:sz w:val="22"/>
          <w:szCs w:val="22"/>
          <w14:ligatures w14:val="none"/>
        </w:rPr>
        <w:t xml:space="preserve">Pokud kterékoliv ustanovení SoD nebo jeho část bude neplatné či nevynutitelné, tato neplatnost či nevynutitelnost nebude mít vliv na platnost či vynutitelnost ostatních ustanovení SoD nebo jejích částí. Smluvní strany se zavazují nahradit neplatné nebo nevynutitelné ustanovení ustanovením novým, které bude odpovídat </w:t>
      </w:r>
      <w:r w:rsidRPr="00AE1EE3">
        <w:rPr>
          <w:rFonts w:ascii="Arial" w:eastAsia="Times New Roman" w:hAnsi="Arial" w:cs="Arial"/>
          <w:kern w:val="0"/>
          <w:sz w:val="22"/>
          <w:szCs w:val="22"/>
          <w14:ligatures w14:val="none"/>
        </w:rPr>
        <w:t>smyslu a účelu neplatného nebo nevynutitelného ustanovení.</w:t>
      </w:r>
    </w:p>
    <w:p w14:paraId="5AF3C009" w14:textId="77777777" w:rsidR="00AE1EE3" w:rsidRPr="00AE1EE3" w:rsidRDefault="00AE1EE3" w:rsidP="00AE1EE3">
      <w:pPr>
        <w:spacing w:after="0" w:line="240" w:lineRule="auto"/>
        <w:jc w:val="both"/>
        <w:rPr>
          <w:rFonts w:ascii="Arial" w:eastAsia="Times New Roman" w:hAnsi="Arial" w:cs="Arial"/>
          <w:kern w:val="0"/>
          <w:sz w:val="12"/>
          <w:szCs w:val="12"/>
          <w14:ligatures w14:val="none"/>
        </w:rPr>
      </w:pPr>
    </w:p>
    <w:p w14:paraId="541B0996" w14:textId="77777777" w:rsidR="00AE1EE3" w:rsidRPr="00AE1EE3" w:rsidRDefault="00AE1EE3" w:rsidP="00AE1EE3">
      <w:pPr>
        <w:numPr>
          <w:ilvl w:val="0"/>
          <w:numId w:val="1"/>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Nejsou-li vztahy mezi smluvními stranami upraveny jinak, řídí se ustanoveními občanského zákoníku.</w:t>
      </w:r>
    </w:p>
    <w:p w14:paraId="2C4BA40C" w14:textId="77777777" w:rsidR="00AE1EE3" w:rsidRPr="00AE1EE3" w:rsidRDefault="00AE1EE3" w:rsidP="00AE1EE3">
      <w:pPr>
        <w:spacing w:after="0" w:line="240" w:lineRule="auto"/>
        <w:jc w:val="both"/>
        <w:rPr>
          <w:rFonts w:ascii="Arial" w:eastAsia="Times New Roman" w:hAnsi="Arial" w:cs="Arial"/>
          <w:kern w:val="0"/>
          <w:sz w:val="12"/>
          <w:szCs w:val="12"/>
          <w:lang w:eastAsia="cs-CZ"/>
          <w14:ligatures w14:val="none"/>
        </w:rPr>
      </w:pPr>
    </w:p>
    <w:p w14:paraId="6CE1310E" w14:textId="77777777" w:rsidR="00AE1EE3" w:rsidRPr="00AE1EE3" w:rsidRDefault="00AE1EE3" w:rsidP="00AE1EE3">
      <w:pPr>
        <w:numPr>
          <w:ilvl w:val="0"/>
          <w:numId w:val="1"/>
        </w:numPr>
        <w:tabs>
          <w:tab w:val="num" w:pos="0"/>
        </w:tabs>
        <w:spacing w:after="0" w:line="240" w:lineRule="auto"/>
        <w:ind w:hanging="426"/>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SoD je vyhotovena ve dvou stejnopisech s platností originálu, z nichž Objednatel obdrží jedno vyhotovení a Zhotovitel obdrží jedno vyhotovení.</w:t>
      </w:r>
    </w:p>
    <w:p w14:paraId="1623D7FB" w14:textId="77777777" w:rsidR="00AE1EE3" w:rsidRPr="00AE1EE3" w:rsidRDefault="00AE1EE3" w:rsidP="00AE1EE3">
      <w:pPr>
        <w:spacing w:after="0" w:line="240" w:lineRule="auto"/>
        <w:jc w:val="both"/>
        <w:rPr>
          <w:rFonts w:ascii="Arial" w:eastAsia="Times New Roman" w:hAnsi="Arial" w:cs="Arial"/>
          <w:kern w:val="0"/>
          <w:sz w:val="12"/>
          <w:szCs w:val="12"/>
          <w:lang w:eastAsia="cs-CZ"/>
          <w14:ligatures w14:val="none"/>
        </w:rPr>
      </w:pPr>
    </w:p>
    <w:p w14:paraId="78216F41" w14:textId="6F10755D" w:rsidR="00AE1EE3" w:rsidRPr="00AE1EE3" w:rsidRDefault="005A3F0E" w:rsidP="00AE1EE3">
      <w:pPr>
        <w:numPr>
          <w:ilvl w:val="0"/>
          <w:numId w:val="1"/>
        </w:numPr>
        <w:tabs>
          <w:tab w:val="num" w:pos="0"/>
        </w:tabs>
        <w:spacing w:after="0" w:line="240" w:lineRule="auto"/>
        <w:ind w:hanging="426"/>
        <w:jc w:val="both"/>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xxx</w:t>
      </w:r>
    </w:p>
    <w:p w14:paraId="35B5FDDC"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bookmarkStart w:id="4" w:name="OLE_LINK3"/>
    </w:p>
    <w:bookmarkEnd w:id="4"/>
    <w:p w14:paraId="21D8B478"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Smluvní strany prohlašují, že si tuto SoD před jejím podpisem přečetly, a že byla uzavřena po vzájemném projednání jako projev jejich svobodné vůle určitě, vážně a srozumitelně. Na důkaz dohody o všech ustanoveních této SoD připojují své podpisy.</w:t>
      </w:r>
    </w:p>
    <w:p w14:paraId="11902761"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62436829" w14:textId="77777777" w:rsidR="00AE1EE3" w:rsidRPr="00AE1EE3" w:rsidRDefault="00AE1EE3" w:rsidP="00AE1EE3">
      <w:pPr>
        <w:spacing w:after="0" w:line="240" w:lineRule="auto"/>
        <w:ind w:left="284" w:hanging="357"/>
        <w:jc w:val="both"/>
        <w:rPr>
          <w:rFonts w:ascii="Arial" w:eastAsia="Times New Roman" w:hAnsi="Arial" w:cs="Arial"/>
          <w:kern w:val="0"/>
          <w:sz w:val="22"/>
          <w:szCs w:val="22"/>
          <w:lang w:eastAsia="cs-CZ"/>
          <w14:ligatures w14:val="none"/>
        </w:rPr>
      </w:pPr>
    </w:p>
    <w:p w14:paraId="4EFFE860"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Smluvní strany výslovně souhlasí s tím, že tato smlouva, včetně všech příloh a dodatků, může být bez jakéhokoliv omezení zveřejněna v registru smluv. Souhlas se zveřejněním se týká i případných osobních údajů uvedených v této smlouvě, kdy je tento odstavec smluvními stranami brán jako souhlas se zpracování osobních údajů ve smyslu zákona č. 101/2000 Sb., o ochraně osobních údajů a o změně některých zákonů, ve znění pozdějších předpisů, a tedy kupující má mimo jiné právo uchovávat a zveřejňovat osobní údaje v této smlouvě obsažené. Zveřejnění v registru smluv zajistí společnost Teplárna Písek, a.s.</w:t>
      </w:r>
    </w:p>
    <w:p w14:paraId="4A8291E7"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0E241B65"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1A3BA851" w14:textId="77777777" w:rsidR="00AE1EE3" w:rsidRPr="00AE1EE3" w:rsidRDefault="00AE1EE3" w:rsidP="00AE1EE3">
      <w:pPr>
        <w:spacing w:after="0" w:line="240" w:lineRule="auto"/>
        <w:ind w:left="284" w:hanging="357"/>
        <w:jc w:val="both"/>
        <w:rPr>
          <w:rFonts w:ascii="Arial" w:eastAsia="Times New Roman" w:hAnsi="Arial" w:cs="Arial"/>
          <w:kern w:val="0"/>
          <w:sz w:val="22"/>
          <w:szCs w:val="22"/>
          <w:lang w:eastAsia="cs-CZ"/>
          <w14:ligatures w14:val="none"/>
        </w:rPr>
      </w:pPr>
    </w:p>
    <w:p w14:paraId="7DB4EEDC" w14:textId="77777777" w:rsidR="00AE1EE3" w:rsidRPr="00AE1EE3" w:rsidRDefault="00AE1EE3" w:rsidP="00AE1EE3">
      <w:pPr>
        <w:tabs>
          <w:tab w:val="left" w:pos="4536"/>
        </w:tabs>
        <w:spacing w:after="0" w:line="240" w:lineRule="auto"/>
        <w:jc w:val="both"/>
        <w:rPr>
          <w:rFonts w:ascii="Arial" w:eastAsia="Times New Roman" w:hAnsi="Arial" w:cs="Arial"/>
          <w:b/>
          <w:kern w:val="0"/>
          <w:sz w:val="22"/>
          <w:szCs w:val="22"/>
          <w:lang w:eastAsia="cs-CZ"/>
          <w14:ligatures w14:val="none"/>
        </w:rPr>
      </w:pPr>
      <w:r w:rsidRPr="00AE1EE3">
        <w:rPr>
          <w:rFonts w:ascii="Arial" w:eastAsia="Times New Roman" w:hAnsi="Arial" w:cs="Arial"/>
          <w:b/>
          <w:kern w:val="0"/>
          <w:sz w:val="22"/>
          <w:szCs w:val="22"/>
          <w:lang w:eastAsia="cs-CZ"/>
          <w14:ligatures w14:val="none"/>
        </w:rPr>
        <w:t>Za Objednatele:</w:t>
      </w:r>
      <w:r w:rsidRPr="00AE1EE3">
        <w:rPr>
          <w:rFonts w:ascii="Arial" w:eastAsia="Times New Roman" w:hAnsi="Arial" w:cs="Arial"/>
          <w:b/>
          <w:kern w:val="0"/>
          <w:sz w:val="22"/>
          <w:szCs w:val="22"/>
          <w:lang w:eastAsia="cs-CZ"/>
          <w14:ligatures w14:val="none"/>
        </w:rPr>
        <w:tab/>
        <w:t>Za Zhotovitele:</w:t>
      </w:r>
    </w:p>
    <w:p w14:paraId="213C5A0C"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p w14:paraId="23573608" w14:textId="7D5D1F1C" w:rsidR="00AE1EE3" w:rsidRPr="00AE1EE3" w:rsidRDefault="00AE1EE3" w:rsidP="00AE1EE3">
      <w:pPr>
        <w:tabs>
          <w:tab w:val="left" w:pos="4536"/>
        </w:tabs>
        <w:spacing w:after="0" w:line="240" w:lineRule="auto"/>
        <w:jc w:val="both"/>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V Písku dne: …………………</w:t>
      </w:r>
      <w:r w:rsidRPr="00AE1EE3">
        <w:rPr>
          <w:rFonts w:ascii="Arial" w:eastAsia="Times New Roman" w:hAnsi="Arial" w:cs="Arial"/>
          <w:kern w:val="0"/>
          <w:sz w:val="22"/>
          <w:szCs w:val="22"/>
          <w:lang w:eastAsia="cs-CZ"/>
          <w14:ligatures w14:val="none"/>
        </w:rPr>
        <w:tab/>
        <w:t>V Kamenickém Šenově dne: 2</w:t>
      </w:r>
      <w:r w:rsidR="00CB7AE4">
        <w:rPr>
          <w:rFonts w:ascii="Arial" w:eastAsia="Times New Roman" w:hAnsi="Arial" w:cs="Arial"/>
          <w:kern w:val="0"/>
          <w:sz w:val="22"/>
          <w:szCs w:val="22"/>
          <w:lang w:eastAsia="cs-CZ"/>
          <w14:ligatures w14:val="none"/>
        </w:rPr>
        <w:t>1</w:t>
      </w:r>
      <w:r w:rsidRPr="00AE1EE3">
        <w:rPr>
          <w:rFonts w:ascii="Arial" w:eastAsia="Times New Roman" w:hAnsi="Arial" w:cs="Arial"/>
          <w:kern w:val="0"/>
          <w:sz w:val="22"/>
          <w:szCs w:val="22"/>
          <w:lang w:eastAsia="cs-CZ"/>
          <w14:ligatures w14:val="none"/>
        </w:rPr>
        <w:t>.10. 20</w:t>
      </w:r>
      <w:r w:rsidR="00CB7AE4">
        <w:rPr>
          <w:rFonts w:ascii="Arial" w:eastAsia="Times New Roman" w:hAnsi="Arial" w:cs="Arial"/>
          <w:kern w:val="0"/>
          <w:sz w:val="22"/>
          <w:szCs w:val="22"/>
          <w:lang w:eastAsia="cs-CZ"/>
          <w14:ligatures w14:val="none"/>
        </w:rPr>
        <w:t>25</w:t>
      </w:r>
    </w:p>
    <w:p w14:paraId="63C0A92B"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tbl>
      <w:tblPr>
        <w:tblW w:w="9212" w:type="dxa"/>
        <w:tblLook w:val="01E0" w:firstRow="1" w:lastRow="1" w:firstColumn="1" w:lastColumn="1" w:noHBand="0" w:noVBand="0"/>
      </w:tblPr>
      <w:tblGrid>
        <w:gridCol w:w="4606"/>
        <w:gridCol w:w="4606"/>
      </w:tblGrid>
      <w:tr w:rsidR="00AE1EE3" w:rsidRPr="00AE1EE3" w14:paraId="6EC1FB43" w14:textId="77777777" w:rsidTr="00AC172F">
        <w:trPr>
          <w:trHeight w:val="890"/>
        </w:trPr>
        <w:tc>
          <w:tcPr>
            <w:tcW w:w="4606" w:type="dxa"/>
          </w:tcPr>
          <w:p w14:paraId="7126D5C6" w14:textId="77777777" w:rsidR="00AE1EE3" w:rsidRPr="00AE1EE3" w:rsidRDefault="00AE1EE3" w:rsidP="00AE1EE3">
            <w:pPr>
              <w:spacing w:after="0" w:line="240" w:lineRule="auto"/>
              <w:jc w:val="center"/>
              <w:rPr>
                <w:rFonts w:ascii="Arial" w:eastAsia="Times New Roman" w:hAnsi="Arial" w:cs="Arial"/>
                <w:kern w:val="0"/>
                <w:sz w:val="22"/>
                <w:szCs w:val="22"/>
                <w:lang w:eastAsia="cs-CZ"/>
                <w14:ligatures w14:val="none"/>
              </w:rPr>
            </w:pPr>
          </w:p>
          <w:p w14:paraId="4EF240E4" w14:textId="77777777" w:rsidR="00AE1EE3" w:rsidRPr="00AE1EE3" w:rsidRDefault="00AE1EE3" w:rsidP="00AE1EE3">
            <w:pPr>
              <w:spacing w:after="0" w:line="240" w:lineRule="auto"/>
              <w:jc w:val="center"/>
              <w:rPr>
                <w:rFonts w:ascii="Arial" w:eastAsia="Times New Roman" w:hAnsi="Arial" w:cs="Arial"/>
                <w:kern w:val="0"/>
                <w:sz w:val="22"/>
                <w:szCs w:val="22"/>
                <w:lang w:eastAsia="cs-CZ"/>
                <w14:ligatures w14:val="none"/>
              </w:rPr>
            </w:pPr>
          </w:p>
          <w:p w14:paraId="3EB04C29" w14:textId="77777777" w:rsidR="00AE1EE3" w:rsidRPr="00AE1EE3" w:rsidRDefault="00AE1EE3" w:rsidP="00AE1EE3">
            <w:pPr>
              <w:pBdr>
                <w:bottom w:val="single" w:sz="6" w:space="1" w:color="auto"/>
              </w:pBdr>
              <w:spacing w:after="0" w:line="240" w:lineRule="auto"/>
              <w:jc w:val="center"/>
              <w:rPr>
                <w:rFonts w:ascii="Arial" w:eastAsia="Times New Roman" w:hAnsi="Arial" w:cs="Arial"/>
                <w:kern w:val="0"/>
                <w:sz w:val="22"/>
                <w:szCs w:val="22"/>
                <w:lang w:eastAsia="cs-CZ"/>
                <w14:ligatures w14:val="none"/>
              </w:rPr>
            </w:pPr>
          </w:p>
          <w:p w14:paraId="0C6698DD" w14:textId="77777777" w:rsidR="00AE1EE3" w:rsidRPr="00AE1EE3" w:rsidRDefault="00AE1EE3" w:rsidP="00AE1EE3">
            <w:pPr>
              <w:pBdr>
                <w:bottom w:val="single" w:sz="6" w:space="1" w:color="auto"/>
              </w:pBdr>
              <w:spacing w:after="0" w:line="240" w:lineRule="auto"/>
              <w:jc w:val="center"/>
              <w:rPr>
                <w:rFonts w:ascii="Arial" w:eastAsia="Times New Roman" w:hAnsi="Arial" w:cs="Arial"/>
                <w:kern w:val="0"/>
                <w:sz w:val="22"/>
                <w:szCs w:val="22"/>
                <w:lang w:eastAsia="cs-CZ"/>
                <w14:ligatures w14:val="none"/>
              </w:rPr>
            </w:pPr>
          </w:p>
          <w:p w14:paraId="57031333" w14:textId="77777777" w:rsidR="00AE1EE3" w:rsidRPr="007B2321" w:rsidRDefault="00AE1EE3" w:rsidP="00AE1EE3">
            <w:pPr>
              <w:spacing w:after="0" w:line="240" w:lineRule="auto"/>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         </w:t>
            </w:r>
            <w:r w:rsidRPr="007B2321">
              <w:rPr>
                <w:rFonts w:ascii="Arial" w:eastAsia="Times New Roman" w:hAnsi="Arial" w:cs="Arial"/>
                <w:kern w:val="0"/>
                <w:sz w:val="22"/>
                <w:szCs w:val="22"/>
                <w:lang w:eastAsia="cs-CZ"/>
                <w14:ligatures w14:val="none"/>
              </w:rPr>
              <w:t>Karel Vodička</w:t>
            </w:r>
          </w:p>
          <w:p w14:paraId="2C047F38" w14:textId="77777777" w:rsidR="00AE1EE3" w:rsidRPr="00AE1EE3" w:rsidRDefault="00AE1EE3" w:rsidP="00AE1EE3">
            <w:pPr>
              <w:spacing w:after="0" w:line="240" w:lineRule="auto"/>
              <w:rPr>
                <w:rFonts w:ascii="Arial" w:eastAsia="Times New Roman" w:hAnsi="Arial" w:cs="Arial"/>
                <w:kern w:val="0"/>
                <w:sz w:val="22"/>
                <w:szCs w:val="22"/>
                <w:lang w:eastAsia="cs-CZ"/>
                <w14:ligatures w14:val="none"/>
              </w:rPr>
            </w:pPr>
            <w:r w:rsidRPr="007B2321">
              <w:rPr>
                <w:rFonts w:ascii="Arial" w:eastAsia="Times New Roman" w:hAnsi="Arial" w:cs="Arial"/>
                <w:kern w:val="0"/>
                <w:sz w:val="22"/>
                <w:szCs w:val="22"/>
                <w:lang w:eastAsia="cs-CZ"/>
                <w14:ligatures w14:val="none"/>
              </w:rPr>
              <w:t>předseda představenstva</w:t>
            </w:r>
          </w:p>
        </w:tc>
        <w:tc>
          <w:tcPr>
            <w:tcW w:w="4606" w:type="dxa"/>
          </w:tcPr>
          <w:p w14:paraId="43914C34" w14:textId="77777777" w:rsidR="00AE1EE3" w:rsidRPr="00AE1EE3" w:rsidRDefault="00AE1EE3" w:rsidP="00AE1EE3">
            <w:pPr>
              <w:pBdr>
                <w:bottom w:val="single" w:sz="6" w:space="1" w:color="auto"/>
              </w:pBdr>
              <w:spacing w:after="0" w:line="240" w:lineRule="auto"/>
              <w:jc w:val="center"/>
              <w:rPr>
                <w:rFonts w:ascii="Arial" w:eastAsia="Times New Roman" w:hAnsi="Arial" w:cs="Arial"/>
                <w:noProof/>
                <w:kern w:val="0"/>
                <w:sz w:val="22"/>
                <w:szCs w:val="22"/>
                <w:lang w:eastAsia="cs-CZ"/>
                <w14:ligatures w14:val="none"/>
              </w:rPr>
            </w:pPr>
          </w:p>
          <w:p w14:paraId="36B76A76" w14:textId="77777777" w:rsidR="00AE1EE3" w:rsidRPr="00AE1EE3" w:rsidRDefault="00AE1EE3" w:rsidP="00AE1EE3">
            <w:pPr>
              <w:pBdr>
                <w:bottom w:val="single" w:sz="6" w:space="1" w:color="auto"/>
              </w:pBdr>
              <w:spacing w:after="0" w:line="240" w:lineRule="auto"/>
              <w:jc w:val="center"/>
              <w:rPr>
                <w:rFonts w:ascii="Arial" w:eastAsia="Times New Roman" w:hAnsi="Arial" w:cs="Arial"/>
                <w:noProof/>
                <w:kern w:val="0"/>
                <w:sz w:val="22"/>
                <w:szCs w:val="22"/>
                <w:lang w:eastAsia="cs-CZ"/>
                <w14:ligatures w14:val="none"/>
              </w:rPr>
            </w:pPr>
          </w:p>
          <w:p w14:paraId="357BEED5" w14:textId="77777777" w:rsidR="00AE1EE3" w:rsidRPr="00AE1EE3" w:rsidRDefault="00AE1EE3" w:rsidP="00AE1EE3">
            <w:pPr>
              <w:pBdr>
                <w:bottom w:val="single" w:sz="6" w:space="1" w:color="auto"/>
              </w:pBdr>
              <w:spacing w:after="0" w:line="240" w:lineRule="auto"/>
              <w:jc w:val="center"/>
              <w:rPr>
                <w:rFonts w:ascii="Arial" w:eastAsia="Times New Roman" w:hAnsi="Arial" w:cs="Arial"/>
                <w:noProof/>
                <w:kern w:val="0"/>
                <w:sz w:val="22"/>
                <w:szCs w:val="22"/>
                <w:lang w:eastAsia="cs-CZ"/>
                <w14:ligatures w14:val="none"/>
              </w:rPr>
            </w:pPr>
          </w:p>
          <w:p w14:paraId="6E864388" w14:textId="77777777" w:rsidR="00AE1EE3" w:rsidRPr="00AE1EE3" w:rsidRDefault="00AE1EE3" w:rsidP="00AE1EE3">
            <w:pPr>
              <w:pBdr>
                <w:bottom w:val="single" w:sz="6" w:space="1" w:color="auto"/>
              </w:pBdr>
              <w:spacing w:after="0" w:line="240" w:lineRule="auto"/>
              <w:jc w:val="center"/>
              <w:rPr>
                <w:rFonts w:ascii="Arial" w:eastAsia="Times New Roman" w:hAnsi="Arial" w:cs="Arial"/>
                <w:kern w:val="0"/>
                <w:sz w:val="22"/>
                <w:szCs w:val="22"/>
                <w:lang w:eastAsia="cs-CZ"/>
                <w14:ligatures w14:val="none"/>
              </w:rPr>
            </w:pPr>
          </w:p>
          <w:p w14:paraId="2FD9B6A9" w14:textId="77777777" w:rsidR="00AE1EE3" w:rsidRPr="00AE1EE3" w:rsidRDefault="00AE1EE3" w:rsidP="00AE1EE3">
            <w:pPr>
              <w:spacing w:after="0" w:line="240" w:lineRule="auto"/>
              <w:jc w:val="center"/>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Josef Kelemen</w:t>
            </w:r>
          </w:p>
          <w:p w14:paraId="4E414DC8" w14:textId="77777777" w:rsidR="00AE1EE3" w:rsidRPr="00AE1EE3" w:rsidRDefault="00AE1EE3" w:rsidP="00AE1EE3">
            <w:pPr>
              <w:spacing w:after="0" w:line="240" w:lineRule="auto"/>
              <w:jc w:val="center"/>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jednatel společnosti</w:t>
            </w:r>
          </w:p>
          <w:p w14:paraId="3A51CA13" w14:textId="77777777" w:rsidR="00AE1EE3" w:rsidRPr="00AE1EE3" w:rsidRDefault="00AE1EE3" w:rsidP="00AE1EE3">
            <w:pPr>
              <w:spacing w:after="0" w:line="240" w:lineRule="auto"/>
              <w:jc w:val="both"/>
              <w:rPr>
                <w:rFonts w:ascii="Arial" w:eastAsia="Times New Roman" w:hAnsi="Arial" w:cs="Arial"/>
                <w:kern w:val="0"/>
                <w:sz w:val="22"/>
                <w:szCs w:val="22"/>
                <w:lang w:eastAsia="cs-CZ"/>
                <w14:ligatures w14:val="none"/>
              </w:rPr>
            </w:pPr>
          </w:p>
        </w:tc>
      </w:tr>
    </w:tbl>
    <w:p w14:paraId="22D13AAB"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4FC47961"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78CE7A22"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2430751F"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p>
    <w:p w14:paraId="7209E905" w14:textId="77777777" w:rsidR="00AE1EE3" w:rsidRPr="00AE1EE3" w:rsidRDefault="00AE1EE3" w:rsidP="00AE1EE3">
      <w:pPr>
        <w:spacing w:after="0" w:line="240" w:lineRule="auto"/>
        <w:rPr>
          <w:rFonts w:ascii="Times New Roman" w:eastAsia="Times New Roman" w:hAnsi="Times New Roman" w:cs="Times New Roman"/>
          <w:kern w:val="0"/>
          <w:sz w:val="20"/>
          <w:szCs w:val="20"/>
          <w:lang w:eastAsia="cs-CZ"/>
          <w14:ligatures w14:val="none"/>
        </w:rPr>
      </w:pPr>
      <w:r w:rsidRPr="00AE1EE3">
        <w:rPr>
          <w:rFonts w:ascii="Times New Roman" w:eastAsia="Times New Roman" w:hAnsi="Times New Roman" w:cs="Times New Roman"/>
          <w:kern w:val="0"/>
          <w:sz w:val="20"/>
          <w:szCs w:val="20"/>
          <w:lang w:eastAsia="cs-CZ"/>
          <w14:ligatures w14:val="none"/>
        </w:rPr>
        <w:t>--------------------------------------------------------------------</w:t>
      </w:r>
    </w:p>
    <w:p w14:paraId="4F26481E" w14:textId="77777777" w:rsidR="007B2321" w:rsidRPr="007B2321" w:rsidRDefault="00AE1EE3" w:rsidP="007B2321">
      <w:pPr>
        <w:spacing w:after="0" w:line="240" w:lineRule="auto"/>
        <w:rPr>
          <w:rFonts w:ascii="Arial" w:eastAsia="Times New Roman" w:hAnsi="Arial" w:cs="Arial"/>
          <w:kern w:val="0"/>
          <w:sz w:val="22"/>
          <w:szCs w:val="22"/>
          <w:lang w:eastAsia="cs-CZ"/>
          <w14:ligatures w14:val="none"/>
        </w:rPr>
      </w:pPr>
      <w:r w:rsidRPr="00AE1EE3">
        <w:rPr>
          <w:rFonts w:ascii="Arial" w:eastAsia="Times New Roman" w:hAnsi="Arial" w:cs="Arial"/>
          <w:kern w:val="0"/>
          <w:sz w:val="22"/>
          <w:szCs w:val="22"/>
          <w:lang w:eastAsia="cs-CZ"/>
          <w14:ligatures w14:val="none"/>
        </w:rPr>
        <w:t xml:space="preserve">               </w:t>
      </w:r>
      <w:r w:rsidR="007B2321" w:rsidRPr="007B2321">
        <w:rPr>
          <w:rFonts w:ascii="Arial" w:eastAsia="Times New Roman" w:hAnsi="Arial" w:cs="Arial"/>
          <w:kern w:val="0"/>
          <w:sz w:val="22"/>
          <w:szCs w:val="22"/>
          <w:lang w:eastAsia="cs-CZ"/>
          <w14:ligatures w14:val="none"/>
        </w:rPr>
        <w:t xml:space="preserve">JUDr. Ing. Michal Čapek </w:t>
      </w:r>
    </w:p>
    <w:p w14:paraId="013D5EF4" w14:textId="5C97A7C5" w:rsidR="00AE1EE3" w:rsidRPr="007B2321" w:rsidRDefault="007B2321" w:rsidP="00AE1EE3">
      <w:pPr>
        <w:spacing w:after="0" w:line="240" w:lineRule="auto"/>
        <w:rPr>
          <w:rFonts w:ascii="Arial" w:eastAsia="Times New Roman" w:hAnsi="Arial" w:cs="Arial"/>
          <w:kern w:val="0"/>
          <w:sz w:val="22"/>
          <w:szCs w:val="22"/>
          <w:lang w:eastAsia="cs-CZ"/>
          <w14:ligatures w14:val="none"/>
        </w:rPr>
      </w:pPr>
      <w:r>
        <w:rPr>
          <w:rFonts w:ascii="Arial" w:eastAsia="Times New Roman" w:hAnsi="Arial" w:cs="Arial"/>
          <w:kern w:val="0"/>
          <w:sz w:val="22"/>
          <w:szCs w:val="22"/>
          <w:lang w:eastAsia="cs-CZ"/>
          <w14:ligatures w14:val="none"/>
        </w:rPr>
        <w:t xml:space="preserve">         </w:t>
      </w:r>
      <w:r w:rsidRPr="007B2321">
        <w:rPr>
          <w:rFonts w:ascii="Arial" w:eastAsia="Times New Roman" w:hAnsi="Arial" w:cs="Arial"/>
          <w:kern w:val="0"/>
          <w:sz w:val="22"/>
          <w:szCs w:val="22"/>
          <w:lang w:eastAsia="cs-CZ"/>
          <w14:ligatures w14:val="none"/>
        </w:rPr>
        <w:t>místopředseda představenstva</w:t>
      </w:r>
    </w:p>
    <w:p w14:paraId="2A706D1D" w14:textId="493300EF" w:rsidR="00AE1EE3" w:rsidRPr="00AE1EE3" w:rsidRDefault="00AE1EE3" w:rsidP="00AE1EE3">
      <w:pPr>
        <w:spacing w:after="0" w:line="240" w:lineRule="auto"/>
        <w:rPr>
          <w:rFonts w:ascii="Arial" w:eastAsia="Times New Roman" w:hAnsi="Arial" w:cs="Arial"/>
          <w:kern w:val="0"/>
          <w:sz w:val="22"/>
          <w:szCs w:val="22"/>
          <w:lang w:eastAsia="cs-CZ"/>
          <w14:ligatures w14:val="none"/>
        </w:rPr>
      </w:pPr>
      <w:r w:rsidRPr="007B2321">
        <w:rPr>
          <w:rFonts w:ascii="Arial" w:eastAsia="Times New Roman" w:hAnsi="Arial" w:cs="Arial"/>
          <w:kern w:val="0"/>
          <w:sz w:val="22"/>
          <w:szCs w:val="22"/>
          <w:lang w:eastAsia="cs-CZ"/>
          <w14:ligatures w14:val="none"/>
        </w:rPr>
        <w:t xml:space="preserve">        </w:t>
      </w:r>
    </w:p>
    <w:sectPr w:rsidR="00AE1EE3" w:rsidRPr="00AE1EE3" w:rsidSect="00AE1EE3">
      <w:headerReference w:type="default" r:id="rId7"/>
      <w:footerReference w:type="default" r:id="rId8"/>
      <w:pgSz w:w="11906" w:h="16838" w:code="9"/>
      <w:pgMar w:top="851" w:right="849" w:bottom="851" w:left="1134" w:header="35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747B" w14:textId="77777777" w:rsidR="009D1A7D" w:rsidRDefault="009D1A7D">
      <w:pPr>
        <w:spacing w:after="0" w:line="240" w:lineRule="auto"/>
      </w:pPr>
      <w:r>
        <w:separator/>
      </w:r>
    </w:p>
  </w:endnote>
  <w:endnote w:type="continuationSeparator" w:id="0">
    <w:p w14:paraId="01F9CF79" w14:textId="77777777" w:rsidR="009D1A7D" w:rsidRDefault="009D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D3D2" w14:textId="77777777" w:rsidR="00AE1EE3" w:rsidRPr="004A0177" w:rsidRDefault="00AE1EE3" w:rsidP="005B5875">
    <w:pPr>
      <w:pStyle w:val="Zpa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2845" w14:textId="77777777" w:rsidR="009D1A7D" w:rsidRDefault="009D1A7D">
      <w:pPr>
        <w:spacing w:after="0" w:line="240" w:lineRule="auto"/>
      </w:pPr>
      <w:r>
        <w:separator/>
      </w:r>
    </w:p>
  </w:footnote>
  <w:footnote w:type="continuationSeparator" w:id="0">
    <w:p w14:paraId="5CE7B048" w14:textId="77777777" w:rsidR="009D1A7D" w:rsidRDefault="009D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125E" w14:textId="77777777" w:rsidR="00AE1EE3" w:rsidRDefault="00AE1EE3" w:rsidP="00A46583">
    <w:pPr>
      <w:pStyle w:val="Zhlav"/>
      <w:tabs>
        <w:tab w:val="clear" w:pos="4536"/>
        <w:tab w:val="clear" w:pos="9072"/>
        <w:tab w:val="left" w:pos="142"/>
        <w:tab w:val="center" w:pos="993"/>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AE4"/>
    <w:multiLevelType w:val="hybridMultilevel"/>
    <w:tmpl w:val="5352C826"/>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7E675EE"/>
    <w:multiLevelType w:val="hybridMultilevel"/>
    <w:tmpl w:val="7FD45722"/>
    <w:lvl w:ilvl="0" w:tplc="7250D2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FB04DF"/>
    <w:multiLevelType w:val="hybridMultilevel"/>
    <w:tmpl w:val="8F6453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37B59F4"/>
    <w:multiLevelType w:val="hybridMultilevel"/>
    <w:tmpl w:val="EA5426DA"/>
    <w:lvl w:ilvl="0" w:tplc="04050019">
      <w:start w:val="1"/>
      <w:numFmt w:val="bullet"/>
      <w:lvlText w:val="­"/>
      <w:lvlJc w:val="left"/>
      <w:pPr>
        <w:ind w:left="1440" w:hanging="360"/>
      </w:pPr>
      <w:rPr>
        <w:rFonts w:ascii="Courier New" w:hAnsi="Courier New"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6C620B3"/>
    <w:multiLevelType w:val="multilevel"/>
    <w:tmpl w:val="2F56513E"/>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567"/>
      </w:pPr>
      <w:rPr>
        <w:rFonts w:ascii="Arial" w:eastAsia="Times New Roman"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5C4471"/>
    <w:multiLevelType w:val="singleLevel"/>
    <w:tmpl w:val="288CC9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CB164B"/>
    <w:multiLevelType w:val="hybridMultilevel"/>
    <w:tmpl w:val="D7E85EB6"/>
    <w:lvl w:ilvl="0" w:tplc="1D28026A">
      <w:start w:val="12"/>
      <w:numFmt w:val="bullet"/>
      <w:lvlText w:val="-"/>
      <w:lvlJc w:val="left"/>
      <w:pPr>
        <w:ind w:left="1068" w:hanging="360"/>
      </w:pPr>
      <w:rPr>
        <w:rFonts w:ascii="Tahoma" w:eastAsia="Times New Roman"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09D55C5"/>
    <w:multiLevelType w:val="hybridMultilevel"/>
    <w:tmpl w:val="B7748A66"/>
    <w:lvl w:ilvl="0" w:tplc="46A806B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F74798"/>
    <w:multiLevelType w:val="hybridMultilevel"/>
    <w:tmpl w:val="86FAC1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BFD37F6"/>
    <w:multiLevelType w:val="hybridMultilevel"/>
    <w:tmpl w:val="A372C8CC"/>
    <w:lvl w:ilvl="0" w:tplc="F758959A">
      <w:start w:val="1"/>
      <w:numFmt w:val="decimal"/>
      <w:lvlText w:val="%1."/>
      <w:lvlJc w:val="left"/>
      <w:pPr>
        <w:tabs>
          <w:tab w:val="num" w:pos="644"/>
        </w:tabs>
        <w:ind w:left="644" w:hanging="360"/>
      </w:pPr>
      <w:rPr>
        <w:rFonts w:hint="default"/>
        <w:sz w:val="22"/>
        <w:szCs w:val="22"/>
      </w:rPr>
    </w:lvl>
    <w:lvl w:ilvl="1" w:tplc="E66C8142">
      <w:numFmt w:val="bullet"/>
      <w:lvlText w:val=""/>
      <w:lvlJc w:val="left"/>
      <w:pPr>
        <w:tabs>
          <w:tab w:val="num" w:pos="1440"/>
        </w:tabs>
        <w:ind w:left="1440" w:hanging="360"/>
      </w:pPr>
      <w:rPr>
        <w:rFonts w:ascii="Symbol" w:eastAsia="Times New Roman" w:hAnsi="Symbol" w:cs="Times New Roman"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7523E9"/>
    <w:multiLevelType w:val="singleLevel"/>
    <w:tmpl w:val="288CC9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2935B6"/>
    <w:multiLevelType w:val="multilevel"/>
    <w:tmpl w:val="35986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567"/>
      </w:pPr>
      <w:rPr>
        <w:rFonts w:ascii="Arial" w:eastAsia="Times New Roman"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5D6E00"/>
    <w:multiLevelType w:val="singleLevel"/>
    <w:tmpl w:val="288CC95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226E4"/>
    <w:multiLevelType w:val="hybridMultilevel"/>
    <w:tmpl w:val="486CD5BE"/>
    <w:lvl w:ilvl="0" w:tplc="C85619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3957B9"/>
    <w:multiLevelType w:val="hybridMultilevel"/>
    <w:tmpl w:val="6BF88AA6"/>
    <w:lvl w:ilvl="0" w:tplc="C5943C8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E12E4E"/>
    <w:multiLevelType w:val="hybridMultilevel"/>
    <w:tmpl w:val="2E90AB62"/>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65965593">
    <w:abstractNumId w:val="9"/>
  </w:num>
  <w:num w:numId="2" w16cid:durableId="101384699">
    <w:abstractNumId w:val="1"/>
  </w:num>
  <w:num w:numId="3" w16cid:durableId="1770538318">
    <w:abstractNumId w:val="2"/>
  </w:num>
  <w:num w:numId="4" w16cid:durableId="893009923">
    <w:abstractNumId w:val="15"/>
  </w:num>
  <w:num w:numId="5" w16cid:durableId="405537242">
    <w:abstractNumId w:val="0"/>
  </w:num>
  <w:num w:numId="6" w16cid:durableId="211305915">
    <w:abstractNumId w:val="13"/>
  </w:num>
  <w:num w:numId="7" w16cid:durableId="539826051">
    <w:abstractNumId w:val="7"/>
  </w:num>
  <w:num w:numId="8" w16cid:durableId="169685131">
    <w:abstractNumId w:val="3"/>
  </w:num>
  <w:num w:numId="9" w16cid:durableId="759447895">
    <w:abstractNumId w:val="6"/>
  </w:num>
  <w:num w:numId="10" w16cid:durableId="892421463">
    <w:abstractNumId w:val="10"/>
  </w:num>
  <w:num w:numId="11" w16cid:durableId="1123188666">
    <w:abstractNumId w:val="5"/>
  </w:num>
  <w:num w:numId="12" w16cid:durableId="571938548">
    <w:abstractNumId w:val="12"/>
  </w:num>
  <w:num w:numId="13" w16cid:durableId="1034504143">
    <w:abstractNumId w:val="11"/>
  </w:num>
  <w:num w:numId="14" w16cid:durableId="1930115892">
    <w:abstractNumId w:val="4"/>
  </w:num>
  <w:num w:numId="15" w16cid:durableId="1955861819">
    <w:abstractNumId w:val="14"/>
  </w:num>
  <w:num w:numId="16" w16cid:durableId="292909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E3"/>
    <w:rsid w:val="001C43AA"/>
    <w:rsid w:val="0022082A"/>
    <w:rsid w:val="00283DEC"/>
    <w:rsid w:val="00297B2D"/>
    <w:rsid w:val="004A0C9F"/>
    <w:rsid w:val="004A702E"/>
    <w:rsid w:val="005A00B3"/>
    <w:rsid w:val="005A232B"/>
    <w:rsid w:val="005A3F0E"/>
    <w:rsid w:val="005C03D1"/>
    <w:rsid w:val="006712DC"/>
    <w:rsid w:val="006E6EB1"/>
    <w:rsid w:val="006F7305"/>
    <w:rsid w:val="007B2321"/>
    <w:rsid w:val="00962A44"/>
    <w:rsid w:val="009C6CDA"/>
    <w:rsid w:val="009D1A7D"/>
    <w:rsid w:val="00AE1EE3"/>
    <w:rsid w:val="00AE5766"/>
    <w:rsid w:val="00CB7AE4"/>
    <w:rsid w:val="00DD3251"/>
    <w:rsid w:val="00DF1353"/>
    <w:rsid w:val="00E0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C120"/>
  <w15:chartTrackingRefBased/>
  <w15:docId w15:val="{5B13F16D-7228-4326-A454-10007E79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1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E1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E1EE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E1EE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E1EE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E1EE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E1EE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E1EE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E1EE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1EE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E1EE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E1EE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E1EE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E1EE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E1EE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E1EE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E1EE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E1EE3"/>
    <w:rPr>
      <w:rFonts w:eastAsiaTheme="majorEastAsia" w:cstheme="majorBidi"/>
      <w:color w:val="272727" w:themeColor="text1" w:themeTint="D8"/>
    </w:rPr>
  </w:style>
  <w:style w:type="paragraph" w:styleId="Nzev">
    <w:name w:val="Title"/>
    <w:basedOn w:val="Normln"/>
    <w:next w:val="Normln"/>
    <w:link w:val="NzevChar"/>
    <w:uiPriority w:val="10"/>
    <w:qFormat/>
    <w:rsid w:val="00AE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E1EE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E1EE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E1EE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E1EE3"/>
    <w:pPr>
      <w:spacing w:before="160"/>
      <w:jc w:val="center"/>
    </w:pPr>
    <w:rPr>
      <w:i/>
      <w:iCs/>
      <w:color w:val="404040" w:themeColor="text1" w:themeTint="BF"/>
    </w:rPr>
  </w:style>
  <w:style w:type="character" w:customStyle="1" w:styleId="CittChar">
    <w:name w:val="Citát Char"/>
    <w:basedOn w:val="Standardnpsmoodstavce"/>
    <w:link w:val="Citt"/>
    <w:uiPriority w:val="29"/>
    <w:rsid w:val="00AE1EE3"/>
    <w:rPr>
      <w:i/>
      <w:iCs/>
      <w:color w:val="404040" w:themeColor="text1" w:themeTint="BF"/>
    </w:rPr>
  </w:style>
  <w:style w:type="paragraph" w:styleId="Odstavecseseznamem">
    <w:name w:val="List Paragraph"/>
    <w:basedOn w:val="Normln"/>
    <w:uiPriority w:val="34"/>
    <w:qFormat/>
    <w:rsid w:val="00AE1EE3"/>
    <w:pPr>
      <w:ind w:left="720"/>
      <w:contextualSpacing/>
    </w:pPr>
  </w:style>
  <w:style w:type="character" w:styleId="Zdraznnintenzivn">
    <w:name w:val="Intense Emphasis"/>
    <w:basedOn w:val="Standardnpsmoodstavce"/>
    <w:uiPriority w:val="21"/>
    <w:qFormat/>
    <w:rsid w:val="00AE1EE3"/>
    <w:rPr>
      <w:i/>
      <w:iCs/>
      <w:color w:val="2F5496" w:themeColor="accent1" w:themeShade="BF"/>
    </w:rPr>
  </w:style>
  <w:style w:type="paragraph" w:styleId="Vrazncitt">
    <w:name w:val="Intense Quote"/>
    <w:basedOn w:val="Normln"/>
    <w:next w:val="Normln"/>
    <w:link w:val="VrazncittChar"/>
    <w:uiPriority w:val="30"/>
    <w:qFormat/>
    <w:rsid w:val="00AE1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E1EE3"/>
    <w:rPr>
      <w:i/>
      <w:iCs/>
      <w:color w:val="2F5496" w:themeColor="accent1" w:themeShade="BF"/>
    </w:rPr>
  </w:style>
  <w:style w:type="character" w:styleId="Odkazintenzivn">
    <w:name w:val="Intense Reference"/>
    <w:basedOn w:val="Standardnpsmoodstavce"/>
    <w:uiPriority w:val="32"/>
    <w:qFormat/>
    <w:rsid w:val="00AE1EE3"/>
    <w:rPr>
      <w:b/>
      <w:bCs/>
      <w:smallCaps/>
      <w:color w:val="2F5496" w:themeColor="accent1" w:themeShade="BF"/>
      <w:spacing w:val="5"/>
    </w:rPr>
  </w:style>
  <w:style w:type="paragraph" w:styleId="Zpat">
    <w:name w:val="footer"/>
    <w:basedOn w:val="Normln"/>
    <w:link w:val="ZpatChar"/>
    <w:uiPriority w:val="99"/>
    <w:rsid w:val="00AE1EE3"/>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uiPriority w:val="99"/>
    <w:rsid w:val="00AE1EE3"/>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rsid w:val="00AE1EE3"/>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hlavChar">
    <w:name w:val="Záhlaví Char"/>
    <w:basedOn w:val="Standardnpsmoodstavce"/>
    <w:link w:val="Zhlav"/>
    <w:rsid w:val="00AE1EE3"/>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1824</Words>
  <Characters>10767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Slávka</dc:creator>
  <cp:keywords/>
  <dc:description/>
  <cp:lastModifiedBy>Manhalova</cp:lastModifiedBy>
  <cp:revision>3</cp:revision>
  <dcterms:created xsi:type="dcterms:W3CDTF">2025-11-25T08:27:00Z</dcterms:created>
  <dcterms:modified xsi:type="dcterms:W3CDTF">2025-11-25T08:27:00Z</dcterms:modified>
</cp:coreProperties>
</file>