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510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0216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2160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2252216713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E836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2252216713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95090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090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E8361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E8361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54107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54107E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54107E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KA1_B.3.8. Splatnost faktury 30 dnů.</w:t>
            </w: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5107C" w:rsidRDefault="00E83617">
            <w:pPr>
              <w:pStyle w:val="default10"/>
              <w:ind w:left="40" w:right="40"/>
            </w:pPr>
            <w:r>
              <w:rPr>
                <w:sz w:val="18"/>
              </w:rPr>
              <w:t>Ubytování KA1_B.3.8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107C" w:rsidRDefault="0005107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189 091,84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189 091,84 Kč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189 091,84 Kč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4107E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54107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54107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07C" w:rsidRDefault="00E836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3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5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0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7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07C" w:rsidRDefault="00E8361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2252216713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107C" w:rsidRDefault="00E8361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5107C" w:rsidRDefault="00E836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  <w:tr w:rsidR="000510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5107C" w:rsidRDefault="0005107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5107C" w:rsidRDefault="0005107C">
            <w:pPr>
              <w:pStyle w:val="EMPTYCELLSTYLE"/>
            </w:pPr>
          </w:p>
        </w:tc>
        <w:tc>
          <w:tcPr>
            <w:tcW w:w="68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16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20" w:type="dxa"/>
          </w:tcPr>
          <w:p w:rsidR="0005107C" w:rsidRDefault="0005107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5107C" w:rsidRDefault="0005107C">
            <w:pPr>
              <w:pStyle w:val="EMPTYCELLSTYLE"/>
            </w:pPr>
          </w:p>
        </w:tc>
        <w:tc>
          <w:tcPr>
            <w:tcW w:w="460" w:type="dxa"/>
          </w:tcPr>
          <w:p w:rsidR="0005107C" w:rsidRDefault="0005107C">
            <w:pPr>
              <w:pStyle w:val="EMPTYCELLSTYLE"/>
            </w:pPr>
          </w:p>
        </w:tc>
      </w:tr>
    </w:tbl>
    <w:p w:rsidR="00E83617" w:rsidRDefault="00E83617"/>
    <w:sectPr w:rsidR="00E836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7C"/>
    <w:rsid w:val="0005107C"/>
    <w:rsid w:val="0054107E"/>
    <w:rsid w:val="00E8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FD2"/>
  <w15:docId w15:val="{DDFA63E6-4527-4E4C-B00F-A890D9B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2025-11-26T09:58:00Z</dcterms:created>
  <dcterms:modified xsi:type="dcterms:W3CDTF">2025-11-26T09:58:00Z</dcterms:modified>
</cp:coreProperties>
</file>