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3160" w14:textId="77777777" w:rsidR="0066600A" w:rsidRPr="00BA2B8B" w:rsidRDefault="00641390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8B00A1"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26B300E0" w14:textId="77777777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421AC6">
        <w:rPr>
          <w:rFonts w:ascii="Times New Roman" w:hAnsi="Times New Roman" w:cs="Times New Roman"/>
          <w:sz w:val="24"/>
          <w:szCs w:val="32"/>
        </w:rPr>
        <w:t xml:space="preserve"> (dále jen </w:t>
      </w:r>
      <w:r w:rsidR="009807A0">
        <w:rPr>
          <w:rFonts w:ascii="Times New Roman" w:hAnsi="Times New Roman" w:cs="Times New Roman"/>
          <w:sz w:val="24"/>
          <w:szCs w:val="32"/>
        </w:rPr>
        <w:t>"smlouva“)</w:t>
      </w:r>
    </w:p>
    <w:p w14:paraId="3C35526A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4A77975" w14:textId="77777777" w:rsidR="00B90A9D" w:rsidRPr="00BA2B8B" w:rsidRDefault="00D262F9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sz w:val="24"/>
          <w:szCs w:val="24"/>
        </w:rPr>
        <w:t>Zdeněk Pavliš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7EB6C40" w14:textId="77777777" w:rsidR="00B90A9D" w:rsidRPr="00BA2B8B" w:rsidRDefault="00B90A9D" w:rsidP="00B90A9D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A554D2"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Janov 327, 56955 Janov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6DA4988E" w14:textId="11DDAAB3" w:rsidR="008C13FA" w:rsidRPr="00BA2B8B" w:rsidRDefault="008C13FA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54D2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046</w:t>
      </w:r>
      <w:r w:rsidR="00C86966">
        <w:rPr>
          <w:rFonts w:ascii="Times New Roman" w:eastAsia="Times New Roman" w:hAnsi="Times New Roman" w:cs="Times New Roman"/>
          <w:b/>
          <w:noProof/>
          <w:sz w:val="24"/>
          <w:szCs w:val="24"/>
        </w:rPr>
        <w:t>23</w:t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649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804A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proofErr w:type="gramEnd"/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D8076" w14:textId="77777777" w:rsidR="00783B7F" w:rsidRPr="00BA2B8B" w:rsidRDefault="00A554D2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Zdeněk Pavliš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FB618E5" w14:textId="77777777" w:rsidR="00B90A9D" w:rsidRPr="00BA2B8B" w:rsidRDefault="00783B7F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zapsan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.soudem v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oddíl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, vložka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455FDC" w:rsidRPr="00BA2B8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3A35C5F" w14:textId="3A036994" w:rsidR="00455FDC" w:rsidRDefault="00455FDC" w:rsidP="002A5A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kontaktní osoba ve věcech plnění díla: </w:t>
      </w:r>
      <w:r w:rsidR="00D262F9" w:rsidRPr="00BA2B8B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noProof/>
          <w:sz w:val="24"/>
          <w:szCs w:val="24"/>
        </w:rPr>
        <w:t>Zdeněk Pavliš</w:t>
      </w:r>
      <w:r w:rsidR="00D262F9" w:rsidRPr="00BA2B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tel:</w:t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</w:p>
    <w:p w14:paraId="4D1B7AEF" w14:textId="2FF62B08" w:rsidR="0000166D" w:rsidRPr="0000166D" w:rsidRDefault="0000166D" w:rsidP="002A5A6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bankovní spojení: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2B8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FIO banka</w:t>
      </w:r>
      <w:r w:rsidR="00D262F9" w:rsidRPr="00BA2B8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166D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0016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47F52C" w14:textId="77777777" w:rsidR="00211335" w:rsidRDefault="00211335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5645E" w14:textId="77777777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37381349" w14:textId="7777777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 </w:t>
      </w:r>
    </w:p>
    <w:p w14:paraId="7D48A6A4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672DDA96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652793D1" w14:textId="77777777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804A0D">
        <w:rPr>
          <w:rFonts w:ascii="Times New Roman" w:hAnsi="Times New Roman" w:cs="Times New Roman"/>
          <w:b/>
          <w:sz w:val="24"/>
          <w:szCs w:val="32"/>
        </w:rPr>
        <w:t>,</w:t>
      </w:r>
    </w:p>
    <w:p w14:paraId="3A5EA546" w14:textId="77777777" w:rsidR="0066600A" w:rsidRPr="00804A0D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804A0D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5BF73AEE" w14:textId="77777777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 Hroznová 63/2, 6</w:t>
      </w:r>
      <w:r w:rsidR="00AF7053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369CA7C2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4A0D">
        <w:rPr>
          <w:rFonts w:ascii="Times New Roman" w:hAnsi="Times New Roman" w:cs="Times New Roman"/>
          <w:sz w:val="24"/>
          <w:szCs w:val="32"/>
        </w:rPr>
        <w:t>O: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804A0D">
        <w:rPr>
          <w:rFonts w:ascii="Times New Roman" w:hAnsi="Times New Roman" w:cs="Times New Roman"/>
          <w:sz w:val="24"/>
          <w:szCs w:val="32"/>
        </w:rPr>
        <w:t>: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2DC9B83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5446C8DB" w14:textId="60B68E6A" w:rsidR="00B963F2" w:rsidRDefault="009E3D92" w:rsidP="00B963F2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kontaktní osoba</w:t>
      </w:r>
      <w:r w:rsidR="00804A0D">
        <w:rPr>
          <w:rFonts w:ascii="Times New Roman" w:hAnsi="Times New Roman" w:cs="Times New Roman"/>
          <w:sz w:val="24"/>
          <w:szCs w:val="32"/>
        </w:rPr>
        <w:t>:</w:t>
      </w:r>
      <w:r w:rsidR="008D1903" w:rsidRPr="008D1903">
        <w:rPr>
          <w:rFonts w:eastAsia="Calibri" w:cs="Arial"/>
        </w:rPr>
        <w:t xml:space="preserve"> </w:t>
      </w:r>
      <w:r w:rsidR="003D2D0B" w:rsidRPr="003D2D0B">
        <w:t xml:space="preserve">  </w:t>
      </w:r>
    </w:p>
    <w:p w14:paraId="3A945259" w14:textId="77777777" w:rsidR="0066600A" w:rsidRPr="00CD29CB" w:rsidRDefault="0066600A" w:rsidP="00B93859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7280389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051C8B7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32029C1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804A0D">
        <w:rPr>
          <w:rFonts w:ascii="Times New Roman" w:hAnsi="Times New Roman" w:cs="Times New Roman"/>
          <w:sz w:val="24"/>
          <w:szCs w:val="32"/>
        </w:rPr>
        <w:t>nadlimitní veřejné zakázky s názvem: „</w:t>
      </w:r>
      <w:r w:rsidR="00CE6FEE" w:rsidRPr="00B93859">
        <w:rPr>
          <w:rFonts w:ascii="Times New Roman" w:hAnsi="Times New Roman" w:cs="Times New Roman"/>
          <w:b/>
          <w:bCs/>
          <w:sz w:val="24"/>
          <w:szCs w:val="32"/>
        </w:rPr>
        <w:t>Dodávka maloparcelní sklízecí mlátičky (kombajn) vč. adaptéru na sklizeň kukuřice na zrno</w:t>
      </w:r>
      <w:r w:rsidR="00804A0D">
        <w:rPr>
          <w:rFonts w:ascii="Times New Roman" w:hAnsi="Times New Roman" w:cs="Times New Roman"/>
          <w:b/>
          <w:bCs/>
          <w:sz w:val="24"/>
          <w:szCs w:val="32"/>
        </w:rPr>
        <w:t>“</w:t>
      </w:r>
      <w:r w:rsidRPr="00CD29CB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CD29CB">
        <w:rPr>
          <w:rFonts w:ascii="Times New Roman" w:hAnsi="Times New Roman" w:cs="Times New Roman"/>
          <w:sz w:val="24"/>
          <w:szCs w:val="32"/>
        </w:rPr>
        <w:t>tuto</w:t>
      </w:r>
      <w:r w:rsidR="00254BD2">
        <w:rPr>
          <w:rFonts w:ascii="Times New Roman" w:hAnsi="Times New Roman" w:cs="Times New Roman"/>
          <w:sz w:val="24"/>
          <w:szCs w:val="32"/>
        </w:rPr>
        <w:t xml:space="preserve"> </w:t>
      </w:r>
      <w:r w:rsidR="00021D48">
        <w:rPr>
          <w:rFonts w:ascii="Times New Roman" w:hAnsi="Times New Roman" w:cs="Times New Roman"/>
          <w:sz w:val="24"/>
          <w:szCs w:val="32"/>
        </w:rPr>
        <w:t xml:space="preserve"> </w:t>
      </w:r>
      <w:r w:rsidR="008B00A1" w:rsidRPr="00CD29CB">
        <w:rPr>
          <w:rFonts w:ascii="Times New Roman" w:hAnsi="Times New Roman" w:cs="Times New Roman"/>
          <w:b/>
          <w:sz w:val="24"/>
          <w:szCs w:val="32"/>
        </w:rPr>
        <w:t>kupní</w:t>
      </w:r>
      <w:proofErr w:type="gramEnd"/>
      <w:r w:rsidR="008B00A1" w:rsidRPr="00CD29CB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3EEA7CD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869BF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48ED8B0B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5BFC09D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2B667" w14:textId="77777777" w:rsidR="00DB7706" w:rsidRPr="00DB7706" w:rsidRDefault="00DB7706" w:rsidP="0002287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706">
        <w:rPr>
          <w:rFonts w:ascii="Times New Roman" w:hAnsi="Times New Roman" w:cs="Times New Roman"/>
          <w:sz w:val="24"/>
          <w:szCs w:val="24"/>
        </w:rPr>
        <w:t xml:space="preserve">Tato smlouva upravuje práva a povinnosti smluvních stran při realizaci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nadlimitní </w:t>
      </w:r>
      <w:r w:rsidRPr="00DB7706">
        <w:rPr>
          <w:rFonts w:ascii="Times New Roman" w:hAnsi="Times New Roman" w:cs="Times New Roman"/>
          <w:sz w:val="24"/>
          <w:szCs w:val="24"/>
        </w:rPr>
        <w:t xml:space="preserve"> veřejné</w:t>
      </w:r>
      <w:proofErr w:type="gramEnd"/>
      <w:r w:rsidRPr="00DB7706">
        <w:rPr>
          <w:rFonts w:ascii="Times New Roman" w:hAnsi="Times New Roman" w:cs="Times New Roman"/>
          <w:sz w:val="24"/>
          <w:szCs w:val="24"/>
        </w:rPr>
        <w:t xml:space="preserve"> zakázky  s názvem „</w:t>
      </w:r>
      <w:r w:rsidR="00764924" w:rsidRPr="00764924">
        <w:rPr>
          <w:rFonts w:ascii="Times New Roman" w:hAnsi="Times New Roman" w:cs="Times New Roman"/>
          <w:sz w:val="24"/>
          <w:szCs w:val="24"/>
        </w:rPr>
        <w:t>Dodávka maloparcelní sklízecí mlátičky (kombajn) vč. adaptéru na sklizeň kukuřice na zrno</w:t>
      </w:r>
      <w:r w:rsidRPr="00DB7706">
        <w:rPr>
          <w:rFonts w:ascii="Times New Roman" w:hAnsi="Times New Roman" w:cs="Times New Roman"/>
          <w:sz w:val="24"/>
          <w:szCs w:val="24"/>
        </w:rPr>
        <w:t>“</w:t>
      </w:r>
      <w:r w:rsidR="0076492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764924">
        <w:rPr>
          <w:rFonts w:ascii="Times New Roman" w:hAnsi="Times New Roman" w:cs="Times New Roman"/>
          <w:sz w:val="24"/>
          <w:szCs w:val="24"/>
        </w:rPr>
        <w:t xml:space="preserve">“) </w:t>
      </w:r>
      <w:r w:rsidRPr="00DB770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BEC6ED3" w14:textId="77777777" w:rsidR="00801E5E" w:rsidRPr="00CD29CB" w:rsidRDefault="00801E5E" w:rsidP="0004143C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647395" w14:textId="77777777" w:rsidR="00FC3649" w:rsidRDefault="00FC3649" w:rsidP="00B90A9D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Dílč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8B00A1" w:rsidRPr="00CD29CB">
        <w:rPr>
          <w:rFonts w:ascii="Times New Roman" w:hAnsi="Times New Roman" w:cs="Times New Roman"/>
          <w:sz w:val="24"/>
          <w:szCs w:val="24"/>
        </w:rPr>
        <w:t>dodávky</w:t>
      </w:r>
      <w:r w:rsidR="00AF53A3" w:rsidRPr="00CD29CB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7F3C77" w:rsidRPr="00CD29CB">
        <w:rPr>
          <w:rFonts w:ascii="Times New Roman" w:hAnsi="Times New Roman" w:cs="Times New Roman"/>
          <w:sz w:val="24"/>
          <w:szCs w:val="24"/>
        </w:rPr>
        <w:t xml:space="preserve">v nabídce ze dne 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sz w:val="24"/>
          <w:szCs w:val="24"/>
        </w:rPr>
        <w:t>4.8.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52796D">
        <w:rPr>
          <w:rFonts w:ascii="Times New Roman" w:hAnsi="Times New Roman" w:cs="Times New Roman"/>
          <w:sz w:val="24"/>
          <w:szCs w:val="24"/>
        </w:rPr>
        <w:t>2</w:t>
      </w:r>
      <w:r w:rsidR="006675FE">
        <w:rPr>
          <w:rFonts w:ascii="Times New Roman" w:hAnsi="Times New Roman" w:cs="Times New Roman"/>
          <w:sz w:val="24"/>
          <w:szCs w:val="24"/>
        </w:rPr>
        <w:t>5</w:t>
      </w:r>
      <w:r w:rsidR="00B90A9D" w:rsidRPr="00BA2B8B">
        <w:rPr>
          <w:rFonts w:ascii="Times New Roman" w:hAnsi="Times New Roman" w:cs="Times New Roman"/>
          <w:sz w:val="24"/>
          <w:szCs w:val="24"/>
        </w:rPr>
        <w:t>, která</w:t>
      </w:r>
      <w:r w:rsidR="00B90A9D" w:rsidRPr="00CD29CB">
        <w:rPr>
          <w:rFonts w:ascii="Times New Roman" w:hAnsi="Times New Roman" w:cs="Times New Roman"/>
          <w:sz w:val="24"/>
          <w:szCs w:val="24"/>
        </w:rPr>
        <w:t xml:space="preserve"> je jako příloha nedílnou součástí této smlouvy.</w:t>
      </w:r>
    </w:p>
    <w:p w14:paraId="40B320A7" w14:textId="77777777" w:rsidR="00AD14B1" w:rsidRPr="00B93859" w:rsidRDefault="00AD14B1" w:rsidP="00B9385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F87485" w14:textId="77777777" w:rsidR="00AD14B1" w:rsidRPr="00AD14B1" w:rsidRDefault="00AD14B1" w:rsidP="00B938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14B1">
        <w:rPr>
          <w:rFonts w:ascii="Times New Roman" w:hAnsi="Times New Roman" w:cs="Times New Roman"/>
          <w:sz w:val="24"/>
          <w:szCs w:val="24"/>
        </w:rPr>
        <w:t xml:space="preserve">Předmětem smlouvy je závazek prodávajícího dodat na svůj náklad a nebezpečí pro kupujícího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v bodě </w:t>
      </w:r>
      <w:r w:rsidR="00DC5418">
        <w:rPr>
          <w:rFonts w:ascii="Times New Roman" w:hAnsi="Times New Roman" w:cs="Times New Roman"/>
          <w:sz w:val="24"/>
          <w:szCs w:val="24"/>
        </w:rPr>
        <w:t>2</w:t>
      </w:r>
      <w:r w:rsidRPr="00AD14B1">
        <w:rPr>
          <w:rFonts w:ascii="Times New Roman" w:hAnsi="Times New Roman" w:cs="Times New Roman"/>
          <w:sz w:val="24"/>
          <w:szCs w:val="24"/>
        </w:rPr>
        <w:t xml:space="preserve"> článku I. této smlouvy a závazek kupujícího uveden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cenu. Prodávající se touto smlouvou zavazuje kupujícímu ve sjednané době a za sjednaných podmínek dodat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homologovaného a technicky způsobilého typu ve smyslu zákona č. 56/2001 Sb., o podmínkách provozu vozidel na pozemních komunikacích, ve znění pozdějších předpisů, s veškerým povinným a dohodnutým příslušenstvím a vybavením, vč. návodu k obsluze a dokladů nezbytných pro jeho užívání a provoz, provést zaškolení obsluhy a předat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</w:t>
      </w:r>
      <w:r w:rsidRPr="00AD14B1">
        <w:rPr>
          <w:rFonts w:ascii="Times New Roman" w:hAnsi="Times New Roman" w:cs="Times New Roman"/>
          <w:sz w:val="24"/>
          <w:szCs w:val="24"/>
        </w:rPr>
        <w:lastRenderedPageBreak/>
        <w:t>kupující se zavazuje řádně dodan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a předan</w:t>
      </w:r>
      <w:r w:rsidR="0023439A">
        <w:rPr>
          <w:rFonts w:ascii="Times New Roman" w:hAnsi="Times New Roman" w:cs="Times New Roman"/>
          <w:sz w:val="24"/>
          <w:szCs w:val="24"/>
        </w:rPr>
        <w:t>ý</w:t>
      </w:r>
      <w:r w:rsidRPr="00AD14B1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AD14B1">
        <w:rPr>
          <w:rFonts w:ascii="Times New Roman" w:hAnsi="Times New Roman" w:cs="Times New Roman"/>
          <w:sz w:val="24"/>
          <w:szCs w:val="24"/>
        </w:rPr>
        <w:t xml:space="preserve"> převzít a zaplatit za něj prodávajícímu kupní cenu dle této smlouvy.</w:t>
      </w:r>
    </w:p>
    <w:p w14:paraId="009AE198" w14:textId="77777777" w:rsidR="00AD14B1" w:rsidRPr="00CD29CB" w:rsidRDefault="00AD14B1" w:rsidP="00B93859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CD3E70" w14:textId="77777777" w:rsidR="00E8630E" w:rsidRPr="00CD29CB" w:rsidRDefault="00E8630E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12DB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A2F74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4608A" w14:textId="77777777" w:rsidR="001B4AD8" w:rsidRPr="00CD29CB" w:rsidRDefault="001B4AD8" w:rsidP="001B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8657F" w14:textId="77777777" w:rsidR="00682BA8" w:rsidRDefault="00B90A9D" w:rsidP="00A87432">
      <w:pPr>
        <w:pStyle w:val="Odstavecseseznamem"/>
        <w:numPr>
          <w:ilvl w:val="0"/>
          <w:numId w:val="21"/>
        </w:numPr>
        <w:ind w:left="357" w:hanging="357"/>
      </w:pPr>
      <w:r w:rsidRPr="00A87432">
        <w:rPr>
          <w:rFonts w:ascii="Times New Roman" w:hAnsi="Times New Roman" w:cs="Times New Roman"/>
          <w:sz w:val="24"/>
          <w:szCs w:val="24"/>
        </w:rPr>
        <w:t>Místem plnění je</w:t>
      </w:r>
      <w:r w:rsidR="007F3C77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B4DC8" w:rsidRPr="00A87432">
        <w:rPr>
          <w:rFonts w:ascii="Times New Roman" w:hAnsi="Times New Roman" w:cs="Times New Roman"/>
          <w:sz w:val="24"/>
          <w:szCs w:val="24"/>
        </w:rPr>
        <w:t xml:space="preserve">ÚKZÚZ, Zkušební stanice </w:t>
      </w:r>
      <w:r w:rsidR="00F03C20" w:rsidRPr="00A87432">
        <w:rPr>
          <w:rFonts w:ascii="Times New Roman" w:hAnsi="Times New Roman" w:cs="Times New Roman"/>
          <w:sz w:val="24"/>
          <w:szCs w:val="24"/>
        </w:rPr>
        <w:t>Chrlice</w:t>
      </w:r>
      <w:r w:rsidR="008B4DC8" w:rsidRPr="00A87432">
        <w:rPr>
          <w:rFonts w:ascii="Times New Roman" w:hAnsi="Times New Roman" w:cs="Times New Roman"/>
          <w:sz w:val="24"/>
          <w:szCs w:val="24"/>
        </w:rPr>
        <w:t xml:space="preserve">, </w:t>
      </w:r>
      <w:r w:rsidR="00F03C20" w:rsidRPr="00A87432">
        <w:rPr>
          <w:rFonts w:ascii="Times New Roman" w:hAnsi="Times New Roman" w:cs="Times New Roman"/>
          <w:sz w:val="24"/>
          <w:szCs w:val="24"/>
        </w:rPr>
        <w:t>U jezu 390/3, 664 42 Brno - Chrlice</w:t>
      </w:r>
      <w:r w:rsidR="00F03C20">
        <w:t>.</w:t>
      </w:r>
    </w:p>
    <w:p w14:paraId="59CAB165" w14:textId="77777777" w:rsidR="00475947" w:rsidRDefault="00475947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45DFC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529674C5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710A9CCE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E729D" w14:textId="77777777" w:rsidR="003D2D0B" w:rsidRPr="00A87432" w:rsidRDefault="009325BF" w:rsidP="00A87432">
      <w:pPr>
        <w:pStyle w:val="Odstavecseseznamem"/>
        <w:numPr>
          <w:ilvl w:val="0"/>
          <w:numId w:val="25"/>
        </w:numPr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7432">
        <w:rPr>
          <w:rFonts w:ascii="Times New Roman" w:hAnsi="Times New Roman" w:cs="Times New Roman"/>
          <w:sz w:val="24"/>
          <w:szCs w:val="24"/>
        </w:rPr>
        <w:t xml:space="preserve">Prodávající se zavazuje dodat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432">
        <w:rPr>
          <w:rFonts w:ascii="Times New Roman" w:hAnsi="Times New Roman" w:cs="Times New Roman"/>
          <w:sz w:val="24"/>
          <w:szCs w:val="24"/>
        </w:rPr>
        <w:t xml:space="preserve">na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>místo</w:t>
      </w:r>
      <w:proofErr w:type="gramEnd"/>
      <w:r w:rsidRPr="00A87432">
        <w:rPr>
          <w:rFonts w:ascii="Times New Roman" w:hAnsi="Times New Roman" w:cs="Times New Roman"/>
          <w:sz w:val="24"/>
          <w:szCs w:val="24"/>
        </w:rPr>
        <w:t xml:space="preserve"> plnění,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3B2CB8" w:rsidRPr="00A87432">
        <w:rPr>
          <w:rFonts w:ascii="Times New Roman" w:hAnsi="Times New Roman" w:cs="Times New Roman"/>
          <w:sz w:val="24"/>
          <w:szCs w:val="24"/>
        </w:rPr>
        <w:t>zajistit vykládku</w:t>
      </w:r>
      <w:r w:rsidR="00D6224C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="003B2CB8" w:rsidRPr="00A87432">
        <w:rPr>
          <w:rFonts w:ascii="Times New Roman" w:hAnsi="Times New Roman" w:cs="Times New Roman"/>
          <w:sz w:val="24"/>
          <w:szCs w:val="24"/>
        </w:rPr>
        <w:t xml:space="preserve">, </w:t>
      </w:r>
      <w:r w:rsidRPr="00A87432">
        <w:rPr>
          <w:rFonts w:ascii="Times New Roman" w:hAnsi="Times New Roman" w:cs="Times New Roman"/>
          <w:sz w:val="24"/>
          <w:szCs w:val="24"/>
        </w:rPr>
        <w:t xml:space="preserve">předvést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</w:t>
      </w:r>
      <w:r w:rsidRPr="00A87432">
        <w:rPr>
          <w:rFonts w:ascii="Times New Roman" w:hAnsi="Times New Roman" w:cs="Times New Roman"/>
          <w:sz w:val="24"/>
          <w:szCs w:val="24"/>
        </w:rPr>
        <w:t xml:space="preserve"> a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>zaškolit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E31A56" w:rsidRPr="00A87432">
        <w:rPr>
          <w:rFonts w:ascii="Times New Roman" w:hAnsi="Times New Roman" w:cs="Times New Roman"/>
          <w:sz w:val="24"/>
          <w:szCs w:val="24"/>
        </w:rPr>
        <w:t>p</w:t>
      </w:r>
      <w:r w:rsidRPr="00A87432">
        <w:rPr>
          <w:rFonts w:ascii="Times New Roman" w:hAnsi="Times New Roman" w:cs="Times New Roman"/>
          <w:sz w:val="24"/>
          <w:szCs w:val="24"/>
        </w:rPr>
        <w:t>racovníky,</w:t>
      </w:r>
      <w:r w:rsidR="0023439A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sz w:val="24"/>
          <w:szCs w:val="24"/>
        </w:rPr>
        <w:t xml:space="preserve">kteří budou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provádět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Pr="00A87432">
        <w:rPr>
          <w:rFonts w:ascii="Times New Roman" w:hAnsi="Times New Roman" w:cs="Times New Roman"/>
          <w:sz w:val="24"/>
          <w:szCs w:val="24"/>
        </w:rPr>
        <w:t xml:space="preserve">obsluhu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23439A" w:rsidRPr="00A87432">
        <w:rPr>
          <w:rFonts w:ascii="Times New Roman" w:hAnsi="Times New Roman" w:cs="Times New Roman"/>
          <w:sz w:val="24"/>
          <w:szCs w:val="24"/>
        </w:rPr>
        <w:t>stroje</w:t>
      </w:r>
      <w:r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v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následujícím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období: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nejdříve </w:t>
      </w:r>
      <w:r w:rsidR="003D2D0B" w:rsidRPr="00A87432">
        <w:rPr>
          <w:rFonts w:ascii="Times New Roman" w:hAnsi="Times New Roman" w:cs="Times New Roman"/>
          <w:sz w:val="24"/>
          <w:szCs w:val="24"/>
        </w:rPr>
        <w:t xml:space="preserve">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dne </w:t>
      </w:r>
      <w:r w:rsidR="008650C5" w:rsidRPr="00A87432">
        <w:rPr>
          <w:rFonts w:ascii="Times New Roman" w:hAnsi="Times New Roman" w:cs="Times New Roman"/>
          <w:sz w:val="24"/>
          <w:szCs w:val="24"/>
        </w:rPr>
        <w:t xml:space="preserve">1.7.2026 </w:t>
      </w:r>
      <w:r w:rsidR="008D1903" w:rsidRPr="00A87432">
        <w:rPr>
          <w:rFonts w:ascii="Times New Roman" w:hAnsi="Times New Roman" w:cs="Times New Roman"/>
          <w:sz w:val="24"/>
          <w:szCs w:val="24"/>
        </w:rPr>
        <w:t xml:space="preserve">a nejpozději dne </w:t>
      </w:r>
      <w:r w:rsidR="008650C5" w:rsidRPr="00A87432">
        <w:rPr>
          <w:rFonts w:ascii="Times New Roman" w:hAnsi="Times New Roman" w:cs="Times New Roman"/>
          <w:sz w:val="24"/>
          <w:szCs w:val="24"/>
        </w:rPr>
        <w:t>31.7.</w:t>
      </w:r>
      <w:r w:rsidR="008D1903" w:rsidRPr="00A87432">
        <w:rPr>
          <w:rFonts w:ascii="Times New Roman" w:hAnsi="Times New Roman" w:cs="Times New Roman"/>
          <w:sz w:val="24"/>
          <w:szCs w:val="24"/>
        </w:rPr>
        <w:t>2026.</w:t>
      </w:r>
      <w:r w:rsidR="008D1903" w:rsidRPr="00A874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3EFBA89" w14:textId="77777777" w:rsidR="001B4AD8" w:rsidRPr="003D2D0B" w:rsidRDefault="001B4AD8" w:rsidP="00A87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4213D" w14:textId="77777777" w:rsidR="00FC3649" w:rsidRPr="00CD29CB" w:rsidRDefault="00FC3649" w:rsidP="00234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C0A96" w14:textId="77777777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57FEE5C5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68C1A921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24CC6" w14:textId="77777777" w:rsidR="00FC3649" w:rsidRPr="00CD29CB" w:rsidRDefault="00FC3649" w:rsidP="00B90A9D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CD29CB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CD29CB">
        <w:rPr>
          <w:rFonts w:ascii="Times New Roman" w:hAnsi="Times New Roman" w:cs="Times New Roman"/>
          <w:sz w:val="24"/>
          <w:szCs w:val="24"/>
        </w:rPr>
        <w:t xml:space="preserve">ceně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specifikovan</w:t>
      </w:r>
      <w:r w:rsidR="00BA17A8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v čl. I. této smlouvy v částce 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 w:rsidRP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8.722.200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2A5A62" w:rsidRPr="00BA2B8B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405FDA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 xml:space="preserve">Kč bez </w:t>
      </w:r>
      <w:proofErr w:type="gramStart"/>
      <w:r w:rsidR="00AF53A3" w:rsidRPr="00BA2B8B">
        <w:rPr>
          <w:rFonts w:ascii="Times New Roman" w:hAnsi="Times New Roman" w:cs="Times New Roman"/>
          <w:sz w:val="24"/>
          <w:szCs w:val="24"/>
        </w:rPr>
        <w:t>DPH,</w:t>
      </w:r>
      <w:r w:rsidR="00804A0D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tj.</w:t>
      </w:r>
      <w:proofErr w:type="gramEnd"/>
      <w:r w:rsidR="00AF53A3" w:rsidRPr="00BA2B8B">
        <w:rPr>
          <w:rFonts w:ascii="Times New Roman" w:hAnsi="Times New Roman" w:cs="Times New Roman"/>
          <w:sz w:val="24"/>
          <w:szCs w:val="24"/>
        </w:rPr>
        <w:t xml:space="preserve"> v částce 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 w:rsidRP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10.553.862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BA2B8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583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BA2B8B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69C83672" w14:textId="77777777" w:rsidR="00BA6BFE" w:rsidRPr="00CD29CB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A26D8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 místě plnění</w:t>
      </w:r>
      <w:r w:rsidR="00DE74CF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E74CF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A17A8">
        <w:rPr>
          <w:rFonts w:ascii="Times New Roman" w:hAnsi="Times New Roman" w:cs="Times New Roman"/>
          <w:sz w:val="24"/>
          <w:szCs w:val="24"/>
        </w:rPr>
        <w:t>e</w:t>
      </w:r>
      <w:r w:rsidR="00BA6BFE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DDB08B" w14:textId="77777777" w:rsidR="00E76C6A" w:rsidRDefault="00E76C6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020050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020050" w:rsidRPr="00CD29CB">
        <w:rPr>
          <w:rFonts w:ascii="Times New Roman" w:hAnsi="Times New Roman" w:cs="Times New Roman"/>
          <w:sz w:val="24"/>
          <w:szCs w:val="24"/>
        </w:rPr>
        <w:t>ou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prodávajícím</w:t>
      </w:r>
      <w:r w:rsidRPr="00CD29CB">
        <w:rPr>
          <w:rFonts w:ascii="Times New Roman" w:hAnsi="Times New Roman" w:cs="Times New Roman"/>
          <w:sz w:val="24"/>
          <w:szCs w:val="24"/>
        </w:rPr>
        <w:t xml:space="preserve"> dle tohoto článk</w:t>
      </w:r>
      <w:r w:rsidR="00BA6BFE" w:rsidRPr="00CD29CB">
        <w:rPr>
          <w:rFonts w:ascii="Times New Roman" w:hAnsi="Times New Roman" w:cs="Times New Roman"/>
          <w:sz w:val="24"/>
          <w:szCs w:val="24"/>
        </w:rPr>
        <w:t>u</w:t>
      </w:r>
      <w:r w:rsidRPr="00CD29CB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461E0C" w:rsidRPr="00CD29CB">
        <w:rPr>
          <w:rFonts w:ascii="Times New Roman" w:hAnsi="Times New Roman" w:cs="Times New Roman"/>
          <w:sz w:val="24"/>
          <w:szCs w:val="24"/>
        </w:rPr>
        <w:t>prodávající povinen doručit kupujícímu</w:t>
      </w:r>
      <w:r w:rsidR="0019063F">
        <w:rPr>
          <w:rFonts w:ascii="Times New Roman" w:hAnsi="Times New Roman" w:cs="Times New Roman"/>
          <w:sz w:val="24"/>
          <w:szCs w:val="24"/>
        </w:rPr>
        <w:t xml:space="preserve"> elektronicky na adresu </w:t>
      </w:r>
      <w:hyperlink r:id="rId10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AAB60" w14:textId="77777777" w:rsidR="001F3709" w:rsidRPr="001F3709" w:rsidRDefault="001F3709" w:rsidP="001F3709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F3709">
        <w:rPr>
          <w:rFonts w:ascii="Times New Roman" w:hAnsi="Times New Roman" w:cs="Times New Roman"/>
          <w:sz w:val="24"/>
          <w:szCs w:val="24"/>
        </w:rPr>
        <w:t xml:space="preserve">Smluvní strany si sjednávají splatnost faktury vystavené dle tohoto </w:t>
      </w:r>
      <w:proofErr w:type="gramStart"/>
      <w:r w:rsidRPr="001F3709">
        <w:rPr>
          <w:rFonts w:ascii="Times New Roman" w:hAnsi="Times New Roman" w:cs="Times New Roman"/>
          <w:sz w:val="24"/>
          <w:szCs w:val="24"/>
        </w:rPr>
        <w:t>článku</w:t>
      </w:r>
      <w:r w:rsidR="00BA17A8">
        <w:rPr>
          <w:rFonts w:ascii="Times New Roman" w:hAnsi="Times New Roman" w:cs="Times New Roman"/>
          <w:sz w:val="24"/>
          <w:szCs w:val="24"/>
        </w:rPr>
        <w:t xml:space="preserve"> </w:t>
      </w:r>
      <w:r w:rsidRPr="001F3709">
        <w:rPr>
          <w:rFonts w:ascii="Times New Roman" w:hAnsi="Times New Roman" w:cs="Times New Roman"/>
          <w:sz w:val="24"/>
          <w:szCs w:val="24"/>
        </w:rPr>
        <w:t xml:space="preserve"> smlouvy</w:t>
      </w:r>
      <w:proofErr w:type="gramEnd"/>
      <w:r w:rsidRPr="001F3709">
        <w:rPr>
          <w:rFonts w:ascii="Times New Roman" w:hAnsi="Times New Roman" w:cs="Times New Roman"/>
          <w:sz w:val="24"/>
          <w:szCs w:val="24"/>
        </w:rPr>
        <w:t xml:space="preserve"> do 21 dnů ode dne jejího doručení kupujícímu.</w:t>
      </w:r>
    </w:p>
    <w:p w14:paraId="611D4469" w14:textId="77777777" w:rsidR="00E76C6A" w:rsidRPr="00CD29CB" w:rsidRDefault="00BA6BFE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F</w:t>
      </w:r>
      <w:r w:rsidR="00E76C6A" w:rsidRPr="00CD29CB">
        <w:rPr>
          <w:rFonts w:ascii="Times New Roman" w:hAnsi="Times New Roman" w:cs="Times New Roman"/>
          <w:sz w:val="24"/>
          <w:szCs w:val="24"/>
        </w:rPr>
        <w:t>aktur</w:t>
      </w:r>
      <w:r w:rsidR="00142BB3" w:rsidRPr="00CD29CB">
        <w:rPr>
          <w:rFonts w:ascii="Times New Roman" w:hAnsi="Times New Roman" w:cs="Times New Roman"/>
          <w:sz w:val="24"/>
          <w:szCs w:val="24"/>
        </w:rPr>
        <w:t>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142BB3" w:rsidRPr="00CD29CB">
        <w:rPr>
          <w:rFonts w:ascii="Times New Roman" w:hAnsi="Times New Roman" w:cs="Times New Roman"/>
          <w:sz w:val="24"/>
          <w:szCs w:val="24"/>
        </w:rPr>
        <w:t>ou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dle toh</w:t>
      </w:r>
      <w:r w:rsidR="00F971FA" w:rsidRPr="00CD29CB">
        <w:rPr>
          <w:rFonts w:ascii="Times New Roman" w:hAnsi="Times New Roman" w:cs="Times New Roman"/>
          <w:sz w:val="24"/>
          <w:szCs w:val="24"/>
        </w:rPr>
        <w:t>oto článku smlouvy je kupující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povinen uhradit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E76C6A" w:rsidRPr="00CD29CB">
        <w:rPr>
          <w:rFonts w:ascii="Times New Roman" w:hAnsi="Times New Roman" w:cs="Times New Roman"/>
          <w:sz w:val="24"/>
          <w:szCs w:val="24"/>
        </w:rPr>
        <w:t xml:space="preserve"> uvedený na </w:t>
      </w:r>
      <w:r w:rsidR="007914EA" w:rsidRPr="00CD29CB">
        <w:rPr>
          <w:rFonts w:ascii="Times New Roman" w:hAnsi="Times New Roman" w:cs="Times New Roman"/>
          <w:sz w:val="24"/>
          <w:szCs w:val="24"/>
        </w:rPr>
        <w:t>faktu</w:t>
      </w:r>
      <w:r w:rsidRPr="00CD29CB">
        <w:rPr>
          <w:rFonts w:ascii="Times New Roman" w:hAnsi="Times New Roman" w:cs="Times New Roman"/>
          <w:sz w:val="24"/>
          <w:szCs w:val="24"/>
        </w:rPr>
        <w:t>ře</w:t>
      </w:r>
      <w:r w:rsidR="00E76C6A" w:rsidRPr="00CD29CB">
        <w:rPr>
          <w:rFonts w:ascii="Times New Roman" w:hAnsi="Times New Roman" w:cs="Times New Roman"/>
          <w:sz w:val="24"/>
          <w:szCs w:val="24"/>
        </w:rPr>
        <w:t>.</w:t>
      </w:r>
      <w:r w:rsidR="00515AC7" w:rsidRPr="00CD29CB">
        <w:rPr>
          <w:rFonts w:ascii="Times New Roman" w:hAnsi="Times New Roman" w:cs="Times New Roman"/>
          <w:sz w:val="24"/>
          <w:szCs w:val="24"/>
        </w:rPr>
        <w:t xml:space="preserve"> Za den uhrazení se považuje den, ve kterém byla částka připsána na bankovní účet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515AC7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3AD65560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60690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68F1D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262D2C58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b/>
          <w:sz w:val="24"/>
          <w:szCs w:val="24"/>
        </w:rPr>
        <w:t>stroj</w:t>
      </w:r>
    </w:p>
    <w:p w14:paraId="2E0AF985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33D14" w14:textId="77777777" w:rsidR="009D09A2" w:rsidRPr="007E6020" w:rsidRDefault="003D2D0B" w:rsidP="00A87432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6020">
        <w:rPr>
          <w:rFonts w:ascii="Times New Roman" w:hAnsi="Times New Roman" w:cs="Times New Roman"/>
          <w:sz w:val="24"/>
          <w:szCs w:val="24"/>
        </w:rPr>
        <w:t xml:space="preserve">Přesný  termín  dodání  v  rozmezí  období uvedeného v článku III.  </w:t>
      </w:r>
      <w:proofErr w:type="gramStart"/>
      <w:r w:rsidRPr="007E6020">
        <w:rPr>
          <w:rFonts w:ascii="Times New Roman" w:hAnsi="Times New Roman" w:cs="Times New Roman"/>
          <w:sz w:val="24"/>
          <w:szCs w:val="24"/>
        </w:rPr>
        <w:t xml:space="preserve">bude  </w:t>
      </w:r>
      <w:r w:rsidR="00637B0E" w:rsidRPr="007E6020">
        <w:rPr>
          <w:rFonts w:ascii="Times New Roman" w:hAnsi="Times New Roman" w:cs="Times New Roman"/>
          <w:sz w:val="24"/>
          <w:szCs w:val="24"/>
        </w:rPr>
        <w:t>probíhat</w:t>
      </w:r>
      <w:proofErr w:type="gramEnd"/>
      <w:r w:rsidR="00637B0E" w:rsidRPr="007E6020">
        <w:rPr>
          <w:rFonts w:ascii="Times New Roman" w:hAnsi="Times New Roman" w:cs="Times New Roman"/>
          <w:sz w:val="24"/>
          <w:szCs w:val="24"/>
        </w:rPr>
        <w:t xml:space="preserve"> po telefonické (popř. emailové) dohodě prodávajícího </w:t>
      </w:r>
      <w:r w:rsidRPr="007E6020">
        <w:rPr>
          <w:rFonts w:ascii="Times New Roman" w:hAnsi="Times New Roman" w:cs="Times New Roman"/>
          <w:sz w:val="24"/>
          <w:szCs w:val="24"/>
        </w:rPr>
        <w:t xml:space="preserve">s   kontaktní osobou kupujícího </w:t>
      </w:r>
      <w:r w:rsidR="00637B0E" w:rsidRPr="007E6020">
        <w:rPr>
          <w:rFonts w:ascii="Times New Roman" w:hAnsi="Times New Roman" w:cs="Times New Roman"/>
          <w:sz w:val="24"/>
          <w:szCs w:val="24"/>
        </w:rPr>
        <w:t>u</w:t>
      </w:r>
      <w:r w:rsidRPr="007E6020">
        <w:rPr>
          <w:rFonts w:ascii="Times New Roman" w:hAnsi="Times New Roman" w:cs="Times New Roman"/>
          <w:sz w:val="24"/>
          <w:szCs w:val="24"/>
        </w:rPr>
        <w:t>veden</w:t>
      </w:r>
      <w:r w:rsidR="00637B0E" w:rsidRPr="007E6020">
        <w:rPr>
          <w:rFonts w:ascii="Times New Roman" w:hAnsi="Times New Roman" w:cs="Times New Roman"/>
          <w:sz w:val="24"/>
          <w:szCs w:val="24"/>
        </w:rPr>
        <w:t xml:space="preserve">ou </w:t>
      </w:r>
      <w:r w:rsidRPr="007E6020">
        <w:rPr>
          <w:rFonts w:ascii="Times New Roman" w:hAnsi="Times New Roman" w:cs="Times New Roman"/>
          <w:sz w:val="24"/>
          <w:szCs w:val="24"/>
        </w:rPr>
        <w:t xml:space="preserve">v záhlaví této smlouvy. 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K převzetí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7E6020" w:rsidRPr="007E6020">
        <w:rPr>
          <w:rFonts w:ascii="Times New Roman" w:hAnsi="Times New Roman" w:cs="Times New Roman"/>
          <w:sz w:val="24"/>
          <w:szCs w:val="24"/>
        </w:rPr>
        <w:t xml:space="preserve"> je prodávající povinen vyzvat kupujícího, a to nejméně 3 pracovní dny předem, písemnou zprávou zaslanou alespoň e-mailem na adresu kontaktní osoby uvedené v záhlaví smlouvy. Zaslaná e-mailová zpráva se má za doručenou dnem následujícím po jejím odeslání.</w:t>
      </w:r>
    </w:p>
    <w:p w14:paraId="5B1B1955" w14:textId="77777777" w:rsidR="00576BB3" w:rsidRPr="00576BB3" w:rsidRDefault="00576BB3" w:rsidP="00B9385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6BB3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předá kupujícímu spolu s kompletní technickou dokumentací </w:t>
      </w:r>
      <w:proofErr w:type="gramStart"/>
      <w:r w:rsidRPr="00576BB3">
        <w:rPr>
          <w:rFonts w:ascii="Times New Roman" w:hAnsi="Times New Roman" w:cs="Times New Roman"/>
          <w:sz w:val="24"/>
          <w:szCs w:val="24"/>
        </w:rPr>
        <w:t>včetně</w:t>
      </w:r>
      <w:r w:rsidR="0055448B">
        <w:rPr>
          <w:rFonts w:ascii="Times New Roman" w:hAnsi="Times New Roman" w:cs="Times New Roman"/>
          <w:sz w:val="24"/>
          <w:szCs w:val="24"/>
        </w:rPr>
        <w:t xml:space="preserve"> </w:t>
      </w:r>
      <w:r w:rsidRPr="00576BB3">
        <w:rPr>
          <w:rFonts w:ascii="Times New Roman" w:hAnsi="Times New Roman" w:cs="Times New Roman"/>
          <w:sz w:val="24"/>
          <w:szCs w:val="24"/>
        </w:rPr>
        <w:t xml:space="preserve"> návodu</w:t>
      </w:r>
      <w:proofErr w:type="gramEnd"/>
      <w:r w:rsidRPr="00576BB3">
        <w:rPr>
          <w:rFonts w:ascii="Times New Roman" w:hAnsi="Times New Roman" w:cs="Times New Roman"/>
          <w:sz w:val="24"/>
          <w:szCs w:val="24"/>
        </w:rPr>
        <w:t xml:space="preserve"> k použití a prohlášení o shodě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576BB3">
        <w:rPr>
          <w:rFonts w:ascii="Times New Roman" w:hAnsi="Times New Roman" w:cs="Times New Roman"/>
          <w:sz w:val="24"/>
          <w:szCs w:val="24"/>
        </w:rPr>
        <w:t xml:space="preserve">. Při absenci těchto dokladů není kupující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Pr="00576BB3">
        <w:rPr>
          <w:rFonts w:ascii="Times New Roman" w:hAnsi="Times New Roman" w:cs="Times New Roman"/>
          <w:sz w:val="24"/>
          <w:szCs w:val="24"/>
        </w:rPr>
        <w:t xml:space="preserve"> převzít.</w:t>
      </w:r>
    </w:p>
    <w:p w14:paraId="39A7AF77" w14:textId="77777777" w:rsidR="007F7988" w:rsidRPr="00CD29CB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nebo jeho část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</w:t>
      </w:r>
      <w:r w:rsidR="0002287C">
        <w:rPr>
          <w:rFonts w:ascii="Times New Roman" w:hAnsi="Times New Roman" w:cs="Times New Roman"/>
          <w:sz w:val="24"/>
          <w:szCs w:val="24"/>
        </w:rPr>
        <w:t>en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33D0C" w14:textId="77777777" w:rsidR="003440AC" w:rsidRPr="00A87432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byť i části </w:t>
      </w:r>
      <w:proofErr w:type="gramStart"/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FC0353">
        <w:rPr>
          <w:rFonts w:ascii="Times New Roman" w:hAnsi="Times New Roman" w:cs="Times New Roman"/>
          <w:sz w:val="24"/>
          <w:szCs w:val="24"/>
        </w:rPr>
        <w:t xml:space="preserve">, 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sepíší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9E6E1" w14:textId="77777777" w:rsidR="00F03C20" w:rsidRPr="00A87432" w:rsidRDefault="00F03C20" w:rsidP="003D2D0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7432">
        <w:rPr>
          <w:rFonts w:ascii="Times New Roman" w:hAnsi="Times New Roman" w:cs="Times New Roman"/>
          <w:bCs/>
          <w:sz w:val="24"/>
          <w:szCs w:val="24"/>
        </w:rPr>
        <w:t xml:space="preserve">Kupující nebude přebírat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od dopravce, ale pouze od prodávajícího, a to 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>p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ouze po předvedení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e a po zaškolení jeho obsluhy. </w:t>
      </w:r>
      <w:r w:rsidR="00D948ED">
        <w:rPr>
          <w:rFonts w:ascii="Times New Roman" w:hAnsi="Times New Roman" w:cs="Times New Roman"/>
          <w:bCs/>
          <w:sz w:val="24"/>
          <w:szCs w:val="24"/>
        </w:rPr>
        <w:t>Prodávající</w:t>
      </w:r>
      <w:r w:rsidR="008650C5">
        <w:rPr>
          <w:rFonts w:ascii="Times New Roman" w:hAnsi="Times New Roman" w:cs="Times New Roman"/>
          <w:bCs/>
          <w:sz w:val="24"/>
          <w:szCs w:val="24"/>
        </w:rPr>
        <w:t xml:space="preserve"> si zajistí vykládku stroje. 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Pokud prodávající nebo jeho zástupce nebude přítomen v místě plnění v době, kdy bude </w:t>
      </w:r>
      <w:r w:rsidR="0023439A">
        <w:rPr>
          <w:rFonts w:ascii="Times New Roman" w:hAnsi="Times New Roman" w:cs="Times New Roman"/>
          <w:bCs/>
          <w:sz w:val="24"/>
          <w:szCs w:val="24"/>
        </w:rPr>
        <w:t>stroj</w:t>
      </w:r>
      <w:r w:rsidRPr="00A87432">
        <w:rPr>
          <w:rFonts w:ascii="Times New Roman" w:hAnsi="Times New Roman" w:cs="Times New Roman"/>
          <w:bCs/>
          <w:sz w:val="24"/>
          <w:szCs w:val="24"/>
        </w:rPr>
        <w:t xml:space="preserve"> dovezen</w:t>
      </w:r>
      <w:r w:rsidR="0032295A" w:rsidRPr="00A87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432">
        <w:rPr>
          <w:rFonts w:ascii="Times New Roman" w:hAnsi="Times New Roman" w:cs="Times New Roman"/>
          <w:bCs/>
          <w:sz w:val="24"/>
          <w:szCs w:val="24"/>
        </w:rPr>
        <w:t>dopravní společností, kupující stroj nepřevezme a prodávající ponese zvýšené náklady na dopravu zpět.</w:t>
      </w:r>
    </w:p>
    <w:p w14:paraId="422B0068" w14:textId="77777777" w:rsidR="00FC0353" w:rsidRDefault="00FC035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B783E" w14:textId="77777777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898F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6CAA2523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65FA906" w14:textId="77777777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63999">
        <w:rPr>
          <w:rFonts w:ascii="Times New Roman" w:hAnsi="Times New Roman" w:cs="Times New Roman"/>
          <w:sz w:val="24"/>
          <w:szCs w:val="24"/>
        </w:rPr>
        <w:t>zajistí vykládku v místě plnění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Využije-li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pro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dodání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předvedení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částí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subdo</w:t>
      </w:r>
      <w:r w:rsidR="00BF6A34" w:rsidRPr="00CD29CB">
        <w:rPr>
          <w:rFonts w:ascii="Times New Roman" w:hAnsi="Times New Roman" w:cs="Times New Roman"/>
          <w:sz w:val="24"/>
          <w:szCs w:val="24"/>
        </w:rPr>
        <w:t>davatele, odpovídá kupujícímu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i za </w:t>
      </w:r>
      <w:r w:rsidR="00C7528E" w:rsidRPr="00CD29CB">
        <w:rPr>
          <w:rFonts w:ascii="Times New Roman" w:hAnsi="Times New Roman" w:cs="Times New Roman"/>
          <w:sz w:val="24"/>
          <w:szCs w:val="24"/>
        </w:rPr>
        <w:t>t</w:t>
      </w:r>
      <w:r w:rsidR="00267968">
        <w:rPr>
          <w:rFonts w:ascii="Times New Roman" w:hAnsi="Times New Roman" w:cs="Times New Roman"/>
          <w:sz w:val="24"/>
          <w:szCs w:val="24"/>
        </w:rPr>
        <w:t>yto</w:t>
      </w:r>
      <w:r w:rsidR="00E02EAA">
        <w:rPr>
          <w:rFonts w:ascii="Times New Roman" w:hAnsi="Times New Roman" w:cs="Times New Roman"/>
          <w:sz w:val="24"/>
          <w:szCs w:val="24"/>
        </w:rPr>
        <w:t xml:space="preserve"> část</w:t>
      </w:r>
      <w:r w:rsidR="00267968">
        <w:rPr>
          <w:rFonts w:ascii="Times New Roman" w:hAnsi="Times New Roman" w:cs="Times New Roman"/>
          <w:sz w:val="24"/>
          <w:szCs w:val="24"/>
        </w:rPr>
        <w:t>i</w:t>
      </w:r>
      <w:r w:rsidR="00E02EAA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jako by </w:t>
      </w:r>
      <w:r w:rsidR="00267968">
        <w:rPr>
          <w:rFonts w:ascii="Times New Roman" w:hAnsi="Times New Roman" w:cs="Times New Roman"/>
          <w:sz w:val="24"/>
          <w:szCs w:val="24"/>
        </w:rPr>
        <w:t>je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dodal či </w:t>
      </w:r>
      <w:r w:rsidR="00367DC6" w:rsidRPr="00CD29CB">
        <w:rPr>
          <w:rFonts w:ascii="Times New Roman" w:hAnsi="Times New Roman" w:cs="Times New Roman"/>
          <w:sz w:val="24"/>
          <w:szCs w:val="24"/>
        </w:rPr>
        <w:t>předvedl</w:t>
      </w:r>
      <w:r w:rsidR="00871E24" w:rsidRPr="00CD29CB">
        <w:rPr>
          <w:rFonts w:ascii="Times New Roman" w:hAnsi="Times New Roman" w:cs="Times New Roman"/>
          <w:sz w:val="24"/>
          <w:szCs w:val="24"/>
        </w:rPr>
        <w:t xml:space="preserve"> sám.</w:t>
      </w:r>
    </w:p>
    <w:p w14:paraId="2EE42804" w14:textId="77777777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FFD52" w14:textId="77777777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5DA6E" w14:textId="77777777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09964D0" w14:textId="77777777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57BD4888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94772E" w14:textId="77777777" w:rsidR="00E058F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dodávan</w:t>
      </w:r>
      <w:r w:rsidR="00E02EAA">
        <w:rPr>
          <w:rFonts w:ascii="Times New Roman" w:hAnsi="Times New Roman" w:cs="Times New Roman"/>
          <w:sz w:val="24"/>
          <w:szCs w:val="24"/>
        </w:rPr>
        <w:t>ý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1ACD728" w14:textId="77777777" w:rsidR="008B5D0E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záruku </w:t>
      </w:r>
      <w:r w:rsidR="008650C5">
        <w:rPr>
          <w:rFonts w:ascii="Times New Roman" w:hAnsi="Times New Roman" w:cs="Times New Roman"/>
          <w:sz w:val="24"/>
          <w:szCs w:val="24"/>
        </w:rPr>
        <w:t>(</w:t>
      </w:r>
      <w:r w:rsidR="008650C5" w:rsidRPr="00A87432">
        <w:rPr>
          <w:rFonts w:ascii="Times New Roman" w:hAnsi="Times New Roman" w:cs="Times New Roman"/>
          <w:i/>
          <w:iCs/>
          <w:sz w:val="24"/>
          <w:szCs w:val="24"/>
        </w:rPr>
        <w:t>minimálně 12 měsíců</w:t>
      </w:r>
      <w:r w:rsidR="008650C5">
        <w:rPr>
          <w:rFonts w:ascii="Times New Roman" w:hAnsi="Times New Roman" w:cs="Times New Roman"/>
          <w:sz w:val="24"/>
          <w:szCs w:val="24"/>
        </w:rPr>
        <w:t xml:space="preserve">) 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za jakost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po dobu 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36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BA2B8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BA2B8B">
        <w:rPr>
          <w:rFonts w:ascii="Times New Roman" w:hAnsi="Times New Roman" w:cs="Times New Roman"/>
          <w:sz w:val="24"/>
          <w:szCs w:val="24"/>
        </w:rPr>
        <w:t>měsíců</w:t>
      </w:r>
      <w:r w:rsidR="00B2583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CD29CB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54205" w:rsidRPr="00CD29CB">
        <w:rPr>
          <w:rFonts w:ascii="Times New Roman" w:hAnsi="Times New Roman" w:cs="Times New Roman"/>
          <w:sz w:val="24"/>
          <w:szCs w:val="24"/>
        </w:rPr>
        <w:t>.</w:t>
      </w:r>
      <w:r w:rsidR="008B5D0E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70342" w14:textId="77777777" w:rsidR="003440AC" w:rsidRPr="005674CA" w:rsidRDefault="00EC410E" w:rsidP="00F162C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záruční době dle tohoto článku smlouvy je kupující oprávněn namítat vyskytnutou vadu u prodávajícího, a to telefonicky nebo emailem. Prodávající je poté povinen na své náklady reagovat a diagnostikovat vady do 24 hodin od jejich nahlášení</w:t>
      </w:r>
      <w:r w:rsidR="00F162C8">
        <w:rPr>
          <w:rFonts w:ascii="Times New Roman" w:hAnsi="Times New Roman" w:cs="Times New Roman"/>
          <w:sz w:val="24"/>
          <w:szCs w:val="24"/>
        </w:rPr>
        <w:t xml:space="preserve"> a poskytnout z</w:t>
      </w:r>
      <w:r w:rsidR="00F162C8" w:rsidRPr="00F765B7">
        <w:rPr>
          <w:rFonts w:ascii="Times New Roman" w:hAnsi="Times New Roman" w:cs="Times New Roman"/>
          <w:sz w:val="24"/>
          <w:szCs w:val="24"/>
        </w:rPr>
        <w:t>áruční a pozáruční servis v místě plnění</w:t>
      </w:r>
      <w:r w:rsidR="00F03C20">
        <w:rPr>
          <w:rFonts w:ascii="Times New Roman" w:hAnsi="Times New Roman" w:cs="Times New Roman"/>
          <w:sz w:val="24"/>
          <w:szCs w:val="24"/>
        </w:rPr>
        <w:t xml:space="preserve"> a dále zajistit </w:t>
      </w:r>
      <w:r w:rsidR="00F162C8" w:rsidRPr="00F765B7">
        <w:rPr>
          <w:rFonts w:ascii="Times New Roman" w:hAnsi="Times New Roman" w:cs="Times New Roman"/>
          <w:sz w:val="24"/>
          <w:szCs w:val="24"/>
        </w:rPr>
        <w:t>servisní míst</w:t>
      </w:r>
      <w:r w:rsidR="00F03C20">
        <w:rPr>
          <w:rFonts w:ascii="Times New Roman" w:hAnsi="Times New Roman" w:cs="Times New Roman"/>
          <w:sz w:val="24"/>
          <w:szCs w:val="24"/>
        </w:rPr>
        <w:t>o</w:t>
      </w:r>
      <w:r w:rsidR="00F162C8" w:rsidRPr="00F765B7">
        <w:rPr>
          <w:rFonts w:ascii="Times New Roman" w:hAnsi="Times New Roman" w:cs="Times New Roman"/>
          <w:sz w:val="24"/>
          <w:szCs w:val="24"/>
        </w:rPr>
        <w:t xml:space="preserve"> na území České republiky.</w:t>
      </w:r>
      <w:r w:rsidR="00C704B4">
        <w:rPr>
          <w:rFonts w:ascii="Times New Roman" w:hAnsi="Times New Roman" w:cs="Times New Roman"/>
          <w:sz w:val="24"/>
          <w:szCs w:val="24"/>
        </w:rPr>
        <w:t xml:space="preserve"> </w:t>
      </w:r>
      <w:r w:rsidR="005D06E1">
        <w:rPr>
          <w:rFonts w:ascii="Times New Roman" w:hAnsi="Times New Roman" w:cs="Times New Roman"/>
          <w:sz w:val="24"/>
          <w:szCs w:val="24"/>
        </w:rPr>
        <w:t>Prodávající se zavazuje zajistit</w:t>
      </w:r>
      <w:r w:rsidR="00A10D18">
        <w:rPr>
          <w:rFonts w:ascii="Times New Roman" w:hAnsi="Times New Roman" w:cs="Times New Roman"/>
          <w:sz w:val="24"/>
          <w:szCs w:val="24"/>
        </w:rPr>
        <w:t xml:space="preserve"> pro kupujícího pozáruční servis</w:t>
      </w:r>
      <w:r w:rsidR="005D06E1">
        <w:rPr>
          <w:rFonts w:ascii="Times New Roman" w:hAnsi="Times New Roman" w:cs="Times New Roman"/>
          <w:sz w:val="24"/>
          <w:szCs w:val="24"/>
        </w:rPr>
        <w:t xml:space="preserve"> po dobu </w:t>
      </w:r>
      <w:r w:rsidR="00A10D18">
        <w:rPr>
          <w:rFonts w:ascii="Times New Roman" w:hAnsi="Times New Roman" w:cs="Times New Roman"/>
          <w:sz w:val="24"/>
          <w:szCs w:val="24"/>
        </w:rPr>
        <w:t>10</w:t>
      </w:r>
      <w:r w:rsidR="005D06E1">
        <w:rPr>
          <w:rFonts w:ascii="Times New Roman" w:hAnsi="Times New Roman" w:cs="Times New Roman"/>
          <w:sz w:val="24"/>
          <w:szCs w:val="24"/>
        </w:rPr>
        <w:t xml:space="preserve"> let</w:t>
      </w:r>
      <w:r w:rsidR="007653AC">
        <w:rPr>
          <w:rFonts w:ascii="Times New Roman" w:hAnsi="Times New Roman" w:cs="Times New Roman"/>
          <w:sz w:val="24"/>
          <w:szCs w:val="24"/>
        </w:rPr>
        <w:t>.</w:t>
      </w:r>
      <w:r w:rsidR="005D0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4B9C4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22E77649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24B19F72" w14:textId="77777777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6675FE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sídla kupujícího</w:t>
      </w:r>
      <w:r w:rsidR="00B07F59">
        <w:rPr>
          <w:rFonts w:ascii="Times New Roman" w:hAnsi="Times New Roman" w:cs="Times New Roman"/>
          <w:sz w:val="24"/>
          <w:szCs w:val="24"/>
        </w:rPr>
        <w:t xml:space="preserve"> na adresu </w:t>
      </w:r>
      <w:hyperlink r:id="rId11" w:history="1">
        <w:r w:rsidR="006675FE" w:rsidRPr="006675FE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E927C" w14:textId="7777777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7486701E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81D44" w14:textId="77777777" w:rsidR="00F03C20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A8F8" w14:textId="77777777" w:rsidR="00F03C20" w:rsidRPr="00CD29CB" w:rsidRDefault="00F03C20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7A282E" w14:textId="7777777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96450BE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87A4F62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42B95" w14:textId="77777777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48C9D3" w14:textId="77777777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2EAA">
        <w:rPr>
          <w:rFonts w:ascii="Times New Roman" w:hAnsi="Times New Roman" w:cs="Times New Roman"/>
          <w:sz w:val="24"/>
          <w:szCs w:val="24"/>
        </w:rPr>
        <w:t>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</w:t>
      </w:r>
      <w:r w:rsidR="00E02EAA">
        <w:rPr>
          <w:rFonts w:ascii="Times New Roman" w:hAnsi="Times New Roman" w:cs="Times New Roman"/>
          <w:sz w:val="24"/>
          <w:szCs w:val="24"/>
        </w:rPr>
        <w:t>za</w:t>
      </w:r>
      <w:r w:rsidR="0031222A" w:rsidRPr="00CD29CB">
        <w:rPr>
          <w:rFonts w:ascii="Times New Roman" w:hAnsi="Times New Roman" w:cs="Times New Roman"/>
          <w:sz w:val="24"/>
          <w:szCs w:val="24"/>
        </w:rPr>
        <w:t>školení obsluhy 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0C735D33" w14:textId="77777777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267968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211335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9E7D6D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</w:t>
      </w:r>
    </w:p>
    <w:p w14:paraId="40CB342F" w14:textId="77777777" w:rsidR="00151359" w:rsidRPr="00CD29CB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10 dnů ode dne jejího doručení povinné straně. </w:t>
      </w:r>
    </w:p>
    <w:p w14:paraId="4E9DD3ED" w14:textId="77777777" w:rsidR="00E8630E" w:rsidRPr="00CD29CB" w:rsidRDefault="00E8630E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</w:t>
      </w:r>
      <w:r w:rsidR="00224A77">
        <w:rPr>
          <w:rFonts w:ascii="Times New Roman" w:hAnsi="Times New Roman" w:cs="Times New Roman"/>
          <w:sz w:val="24"/>
          <w:szCs w:val="24"/>
        </w:rPr>
        <w:t xml:space="preserve"> zákona č. 89/2012</w:t>
      </w:r>
      <w:r w:rsidR="003C4636">
        <w:rPr>
          <w:rFonts w:ascii="Times New Roman" w:hAnsi="Times New Roman" w:cs="Times New Roman"/>
          <w:sz w:val="24"/>
          <w:szCs w:val="24"/>
        </w:rPr>
        <w:t xml:space="preserve"> Sb., občanský zákoník, ve znění pozdějších předpisů (dále jen „</w:t>
      </w:r>
      <w:r w:rsidRPr="00CD29CB">
        <w:rPr>
          <w:rFonts w:ascii="Times New Roman" w:hAnsi="Times New Roman" w:cs="Times New Roman"/>
          <w:sz w:val="24"/>
          <w:szCs w:val="24"/>
        </w:rPr>
        <w:t>občansk</w:t>
      </w:r>
      <w:r w:rsidR="003C4636">
        <w:rPr>
          <w:rFonts w:ascii="Times New Roman" w:hAnsi="Times New Roman" w:cs="Times New Roman"/>
          <w:sz w:val="24"/>
          <w:szCs w:val="24"/>
        </w:rPr>
        <w:t>ý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3C4636">
        <w:rPr>
          <w:rFonts w:ascii="Times New Roman" w:hAnsi="Times New Roman" w:cs="Times New Roman"/>
          <w:sz w:val="24"/>
          <w:szCs w:val="24"/>
        </w:rPr>
        <w:t>“)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nepoužije.</w:t>
      </w:r>
    </w:p>
    <w:p w14:paraId="17D817AC" w14:textId="77777777" w:rsidR="00B838F3" w:rsidRPr="00CD29CB" w:rsidRDefault="00B838F3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0DC87" w14:textId="77777777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19E905FB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B9726FB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F38E3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12F61DCE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06E22A4D" w14:textId="77777777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občansk</w:t>
      </w:r>
      <w:r w:rsidR="00767350">
        <w:rPr>
          <w:rFonts w:ascii="Times New Roman" w:hAnsi="Times New Roman" w:cs="Times New Roman"/>
          <w:sz w:val="24"/>
          <w:szCs w:val="24"/>
        </w:rPr>
        <w:t>ého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zákoník</w:t>
      </w:r>
      <w:r w:rsidR="00767350">
        <w:rPr>
          <w:rFonts w:ascii="Times New Roman" w:hAnsi="Times New Roman" w:cs="Times New Roman"/>
          <w:sz w:val="24"/>
          <w:szCs w:val="24"/>
        </w:rPr>
        <w:t>u</w:t>
      </w:r>
    </w:p>
    <w:p w14:paraId="2D7D83DF" w14:textId="77777777" w:rsidR="00C02722" w:rsidRPr="007C70D0" w:rsidRDefault="00D977AD" w:rsidP="007C70D0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od smlouvy odstoupit i v případě,</w:t>
      </w:r>
      <w:r w:rsidR="00003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23439A">
        <w:rPr>
          <w:rFonts w:ascii="Times New Roman" w:hAnsi="Times New Roman" w:cs="Times New Roman"/>
          <w:sz w:val="24"/>
          <w:szCs w:val="24"/>
        </w:rPr>
        <w:t>stroj</w:t>
      </w:r>
      <w:r w:rsidR="00F25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nebude dodán</w:t>
      </w:r>
      <w:r w:rsidR="00750C8A">
        <w:rPr>
          <w:rFonts w:ascii="Times New Roman" w:hAnsi="Times New Roman" w:cs="Times New Roman"/>
          <w:sz w:val="24"/>
          <w:szCs w:val="24"/>
        </w:rPr>
        <w:t xml:space="preserve"> </w:t>
      </w:r>
      <w:r w:rsidR="00AD60B0">
        <w:rPr>
          <w:rFonts w:ascii="Times New Roman" w:hAnsi="Times New Roman" w:cs="Times New Roman"/>
          <w:sz w:val="24"/>
          <w:szCs w:val="24"/>
        </w:rPr>
        <w:t>v souladu s čl. III. této smlouvy</w:t>
      </w:r>
      <w:r w:rsidR="002378B2">
        <w:rPr>
          <w:rFonts w:ascii="Times New Roman" w:hAnsi="Times New Roman" w:cs="Times New Roman"/>
          <w:sz w:val="24"/>
          <w:szCs w:val="24"/>
        </w:rPr>
        <w:t>.</w:t>
      </w:r>
    </w:p>
    <w:p w14:paraId="4338C8D2" w14:textId="77777777" w:rsidR="00FD2906" w:rsidRPr="00CD29CB" w:rsidRDefault="00FD2906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CECB7" w14:textId="77777777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77920CCE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902436E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1B1E6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3B727D5A" w14:textId="77777777" w:rsidR="00BD37FC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jednom.</w:t>
      </w:r>
      <w:r w:rsidR="00421AC6">
        <w:rPr>
          <w:rFonts w:ascii="Times New Roman" w:hAnsi="Times New Roman" w:cs="Times New Roman"/>
          <w:sz w:val="24"/>
          <w:szCs w:val="24"/>
        </w:rPr>
        <w:t xml:space="preserve"> Smlouvu lze vyhotovit i v elektronické podobě.</w:t>
      </w:r>
    </w:p>
    <w:p w14:paraId="323FB366" w14:textId="77777777" w:rsidR="00B90A9D" w:rsidRPr="00BA2B8B" w:rsidRDefault="001C3950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CD29CB">
        <w:rPr>
          <w:rFonts w:ascii="Times New Roman" w:hAnsi="Times New Roman" w:cs="Times New Roman"/>
          <w:sz w:val="24"/>
          <w:szCs w:val="24"/>
        </w:rPr>
        <w:t>j</w:t>
      </w:r>
      <w:r w:rsidR="00FB4FDA" w:rsidRPr="00CD29CB">
        <w:rPr>
          <w:rFonts w:ascii="Times New Roman" w:hAnsi="Times New Roman" w:cs="Times New Roman"/>
          <w:sz w:val="24"/>
          <w:szCs w:val="24"/>
        </w:rPr>
        <w:t>e</w:t>
      </w:r>
      <w:r w:rsidR="00D76762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její příloh</w:t>
      </w:r>
      <w:r w:rsidR="00FB4FDA" w:rsidRPr="00CD29CB">
        <w:rPr>
          <w:rFonts w:ascii="Times New Roman" w:hAnsi="Times New Roman" w:cs="Times New Roman"/>
          <w:sz w:val="24"/>
          <w:szCs w:val="24"/>
        </w:rPr>
        <w:t>a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–</w:t>
      </w:r>
      <w:r w:rsidR="00B90A9D" w:rsidRPr="00CD29CB">
        <w:rPr>
          <w:rFonts w:ascii="Times New Roman" w:hAnsi="Times New Roman" w:cs="Times New Roman"/>
          <w:sz w:val="24"/>
          <w:szCs w:val="24"/>
        </w:rPr>
        <w:t xml:space="preserve"> nabídk</w:t>
      </w:r>
      <w:r w:rsidR="007F3C77" w:rsidRPr="00CD29CB">
        <w:rPr>
          <w:rFonts w:ascii="Times New Roman" w:hAnsi="Times New Roman" w:cs="Times New Roman"/>
          <w:sz w:val="24"/>
          <w:szCs w:val="24"/>
        </w:rPr>
        <w:t xml:space="preserve">a ze dne 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5FDC" w:rsidRPr="00CD29C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4.8.</w:t>
      </w:r>
      <w:r w:rsidR="00D262F9" w:rsidRPr="00CD29C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F3C77" w:rsidRPr="00BA2B8B">
        <w:rPr>
          <w:rFonts w:ascii="Times New Roman" w:hAnsi="Times New Roman" w:cs="Times New Roman"/>
          <w:sz w:val="24"/>
          <w:szCs w:val="24"/>
        </w:rPr>
        <w:t xml:space="preserve"> 20</w:t>
      </w:r>
      <w:r w:rsidR="0052796D">
        <w:rPr>
          <w:rFonts w:ascii="Times New Roman" w:hAnsi="Times New Roman" w:cs="Times New Roman"/>
          <w:sz w:val="24"/>
          <w:szCs w:val="24"/>
        </w:rPr>
        <w:t>2</w:t>
      </w:r>
      <w:r w:rsidR="00F03C20">
        <w:rPr>
          <w:rFonts w:ascii="Times New Roman" w:hAnsi="Times New Roman" w:cs="Times New Roman"/>
          <w:sz w:val="24"/>
          <w:szCs w:val="24"/>
        </w:rPr>
        <w:t>5</w:t>
      </w:r>
      <w:r w:rsidR="00B90A9D" w:rsidRPr="00BA2B8B">
        <w:rPr>
          <w:rFonts w:ascii="Times New Roman" w:hAnsi="Times New Roman" w:cs="Times New Roman"/>
          <w:sz w:val="24"/>
          <w:szCs w:val="24"/>
        </w:rPr>
        <w:t>.</w:t>
      </w:r>
    </w:p>
    <w:p w14:paraId="50D2116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25F21228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Otázky touto smlouvou výslovně neupravené se řídí obecně závaznými právními předpisy České republiky, zejména příslušnými ustanoveními </w:t>
      </w:r>
      <w:r w:rsidR="00D363C0">
        <w:rPr>
          <w:rFonts w:ascii="Times New Roman" w:hAnsi="Times New Roman" w:cs="Times New Roman"/>
          <w:sz w:val="24"/>
          <w:szCs w:val="24"/>
        </w:rPr>
        <w:t>občanského zákoníku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2AF406D" w14:textId="77777777" w:rsidR="00C02722" w:rsidRPr="00CD29CB" w:rsidRDefault="00C02722" w:rsidP="00C02722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</w:t>
      </w:r>
      <w:r w:rsidR="00475947">
        <w:rPr>
          <w:rFonts w:ascii="Times New Roman" w:hAnsi="Times New Roman" w:cs="Times New Roman"/>
          <w:sz w:val="24"/>
          <w:szCs w:val="24"/>
        </w:rPr>
        <w:t> zadávací dokumentaci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nabídce k</w:t>
      </w:r>
      <w:r w:rsidR="00211335">
        <w:rPr>
          <w:rFonts w:ascii="Times New Roman" w:hAnsi="Times New Roman" w:cs="Times New Roman"/>
          <w:sz w:val="24"/>
          <w:szCs w:val="24"/>
        </w:rPr>
        <w:t xml:space="preserve"> nadlimitní </w:t>
      </w:r>
      <w:r w:rsidRPr="00CD29CB">
        <w:rPr>
          <w:rFonts w:ascii="Times New Roman" w:hAnsi="Times New Roman" w:cs="Times New Roman"/>
          <w:sz w:val="24"/>
          <w:szCs w:val="24"/>
        </w:rPr>
        <w:t>veřejné zakázce s</w:t>
      </w:r>
      <w:r w:rsidR="00A12F16">
        <w:rPr>
          <w:rFonts w:ascii="Times New Roman" w:hAnsi="Times New Roman" w:cs="Times New Roman"/>
          <w:sz w:val="24"/>
          <w:szCs w:val="24"/>
        </w:rPr>
        <w:t xml:space="preserve"> výše uvedeným </w:t>
      </w:r>
      <w:r w:rsidRPr="00CD29CB">
        <w:rPr>
          <w:rFonts w:ascii="Times New Roman" w:hAnsi="Times New Roman" w:cs="Times New Roman"/>
          <w:sz w:val="24"/>
          <w:szCs w:val="24"/>
        </w:rPr>
        <w:t> názvem</w:t>
      </w:r>
      <w:r w:rsidRPr="00BA2B8B">
        <w:rPr>
          <w:rFonts w:ascii="Times New Roman" w:hAnsi="Times New Roman" w:cs="Times New Roman"/>
          <w:sz w:val="24"/>
          <w:szCs w:val="24"/>
        </w:rPr>
        <w:t>; v případě rozporu mezi textem smlouvy bude mít text výzvy a nabídky přednost</w:t>
      </w:r>
      <w:r w:rsidR="008D4FD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84782C5" w14:textId="77777777" w:rsidR="00572D90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708BFE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739B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ABD1A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56657" w14:textId="77777777" w:rsid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3CD8E" w14:textId="77777777" w:rsidR="0002287C" w:rsidRPr="0002287C" w:rsidRDefault="0002287C" w:rsidP="00022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19208" w14:textId="77777777" w:rsidR="00FC3649" w:rsidRDefault="0012218F" w:rsidP="00530036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00FC27C2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8DF1B3" w14:textId="77777777" w:rsidR="00FC3649" w:rsidRPr="00CD29CB" w:rsidRDefault="00034A2C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</w:t>
      </w:r>
      <w:r w:rsidR="00D262F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D262F9"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="00D262F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Janově</w:t>
      </w:r>
      <w:r w:rsidR="00D262F9"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CD29CB">
        <w:rPr>
          <w:rFonts w:ascii="Times New Roman" w:hAnsi="Times New Roman" w:cs="Times New Roman"/>
          <w:sz w:val="24"/>
          <w:szCs w:val="24"/>
        </w:rPr>
        <w:tab/>
      </w:r>
      <w:r w:rsidR="001C3950" w:rsidRPr="00CD29CB">
        <w:rPr>
          <w:rFonts w:ascii="Times New Roman" w:hAnsi="Times New Roman" w:cs="Times New Roman"/>
          <w:sz w:val="24"/>
          <w:szCs w:val="24"/>
        </w:rPr>
        <w:t>V</w:t>
      </w:r>
      <w:r w:rsidR="00D91D3F" w:rsidRPr="00CD29CB">
        <w:rPr>
          <w:rFonts w:ascii="Times New Roman" w:hAnsi="Times New Roman" w:cs="Times New Roman"/>
          <w:sz w:val="24"/>
          <w:szCs w:val="24"/>
        </w:rPr>
        <w:t> </w:t>
      </w:r>
      <w:r w:rsidR="000E5196" w:rsidRPr="00CD29CB">
        <w:rPr>
          <w:rFonts w:ascii="Times New Roman" w:hAnsi="Times New Roman" w:cs="Times New Roman"/>
          <w:sz w:val="24"/>
          <w:szCs w:val="24"/>
        </w:rPr>
        <w:t>Brně</w:t>
      </w:r>
      <w:r w:rsidR="00D91D3F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E5105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70ED2" w14:textId="77777777" w:rsidR="00FC3649" w:rsidRPr="00CD29CB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07E9B" w14:textId="77777777" w:rsidR="00D55CDE" w:rsidRPr="00CD29CB" w:rsidRDefault="00D55CDE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5E4EF" w14:textId="77777777" w:rsidR="001C3950" w:rsidRPr="00CD29CB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D29CB">
        <w:rPr>
          <w:rFonts w:ascii="Times New Roman" w:hAnsi="Times New Roman" w:cs="Times New Roman"/>
          <w:sz w:val="24"/>
          <w:szCs w:val="24"/>
        </w:rPr>
        <w:tab/>
      </w:r>
      <w:r w:rsidRPr="00CD29CB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382CA2DB" w14:textId="77777777" w:rsidR="00DA5E00" w:rsidRPr="00CD29CB" w:rsidRDefault="00D262F9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2B8B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EF358A">
        <w:rPr>
          <w:rFonts w:ascii="Times New Roman" w:eastAsia="Times New Roman" w:hAnsi="Times New Roman" w:cs="Times New Roman"/>
          <w:b/>
          <w:noProof/>
          <w:sz w:val="24"/>
          <w:szCs w:val="24"/>
        </w:rPr>
        <w:t>Zdeněk Pavliš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</w:p>
    <w:p w14:paraId="2370731E" w14:textId="77777777" w:rsidR="00BC7856" w:rsidRPr="00CD29CB" w:rsidRDefault="00D262F9" w:rsidP="00BC785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CD29C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2BFD0B49" w14:textId="77777777" w:rsidR="007C70D0" w:rsidRPr="00CD29CB" w:rsidRDefault="00D262F9" w:rsidP="007C7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4356D" w:rsidRPr="00B7534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74356D" w:rsidRPr="00B75349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Pr="00B7534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sectPr w:rsidR="007C70D0" w:rsidRPr="00CD29CB" w:rsidSect="00AC01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1FB7" w14:textId="77777777" w:rsidR="00274669" w:rsidRDefault="00274669" w:rsidP="00657C7B">
      <w:pPr>
        <w:spacing w:after="0" w:line="240" w:lineRule="auto"/>
      </w:pPr>
      <w:r>
        <w:separator/>
      </w:r>
    </w:p>
  </w:endnote>
  <w:endnote w:type="continuationSeparator" w:id="0">
    <w:p w14:paraId="595223D2" w14:textId="77777777" w:rsidR="00274669" w:rsidRDefault="00274669" w:rsidP="0065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69F3" w14:textId="77777777" w:rsidR="00274669" w:rsidRDefault="00274669" w:rsidP="00657C7B">
      <w:pPr>
        <w:spacing w:after="0" w:line="240" w:lineRule="auto"/>
      </w:pPr>
      <w:r>
        <w:separator/>
      </w:r>
    </w:p>
  </w:footnote>
  <w:footnote w:type="continuationSeparator" w:id="0">
    <w:p w14:paraId="30A656BD" w14:textId="77777777" w:rsidR="00274669" w:rsidRDefault="00274669" w:rsidP="0065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69"/>
    <w:multiLevelType w:val="hybridMultilevel"/>
    <w:tmpl w:val="BC9E77F8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EA6553"/>
    <w:multiLevelType w:val="hybridMultilevel"/>
    <w:tmpl w:val="E1CAC7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507B7F"/>
    <w:multiLevelType w:val="hybridMultilevel"/>
    <w:tmpl w:val="36D29DA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635"/>
    <w:multiLevelType w:val="hybridMultilevel"/>
    <w:tmpl w:val="CA62A970"/>
    <w:lvl w:ilvl="0" w:tplc="37B8140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11E0F"/>
    <w:multiLevelType w:val="hybridMultilevel"/>
    <w:tmpl w:val="74ECF85C"/>
    <w:lvl w:ilvl="0" w:tplc="825A405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E52D69"/>
    <w:multiLevelType w:val="hybridMultilevel"/>
    <w:tmpl w:val="C15A46B4"/>
    <w:lvl w:ilvl="0" w:tplc="E9368362">
      <w:start w:val="1"/>
      <w:numFmt w:val="decimal"/>
      <w:lvlText w:val="%1."/>
      <w:lvlJc w:val="left"/>
      <w:pPr>
        <w:ind w:left="496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935648"/>
    <w:multiLevelType w:val="hybridMultilevel"/>
    <w:tmpl w:val="358EDA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301C9D"/>
    <w:multiLevelType w:val="hybridMultilevel"/>
    <w:tmpl w:val="DB9EB9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B7C26"/>
    <w:multiLevelType w:val="hybridMultilevel"/>
    <w:tmpl w:val="17A4656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758160">
    <w:abstractNumId w:val="14"/>
  </w:num>
  <w:num w:numId="2" w16cid:durableId="101926450">
    <w:abstractNumId w:val="0"/>
  </w:num>
  <w:num w:numId="3" w16cid:durableId="322046187">
    <w:abstractNumId w:val="16"/>
  </w:num>
  <w:num w:numId="4" w16cid:durableId="1861049070">
    <w:abstractNumId w:val="20"/>
  </w:num>
  <w:num w:numId="5" w16cid:durableId="1847859477">
    <w:abstractNumId w:val="10"/>
  </w:num>
  <w:num w:numId="6" w16cid:durableId="1002274090">
    <w:abstractNumId w:val="6"/>
  </w:num>
  <w:num w:numId="7" w16cid:durableId="94181585">
    <w:abstractNumId w:val="22"/>
  </w:num>
  <w:num w:numId="8" w16cid:durableId="669021758">
    <w:abstractNumId w:val="7"/>
  </w:num>
  <w:num w:numId="9" w16cid:durableId="2042975867">
    <w:abstractNumId w:val="12"/>
  </w:num>
  <w:num w:numId="10" w16cid:durableId="1080982034">
    <w:abstractNumId w:val="15"/>
  </w:num>
  <w:num w:numId="11" w16cid:durableId="1430270042">
    <w:abstractNumId w:val="19"/>
  </w:num>
  <w:num w:numId="12" w16cid:durableId="640037637">
    <w:abstractNumId w:val="4"/>
  </w:num>
  <w:num w:numId="13" w16cid:durableId="1883058512">
    <w:abstractNumId w:val="21"/>
  </w:num>
  <w:num w:numId="14" w16cid:durableId="389571520">
    <w:abstractNumId w:val="5"/>
  </w:num>
  <w:num w:numId="15" w16cid:durableId="1960601037">
    <w:abstractNumId w:val="18"/>
  </w:num>
  <w:num w:numId="16" w16cid:durableId="1809737205">
    <w:abstractNumId w:val="8"/>
  </w:num>
  <w:num w:numId="17" w16cid:durableId="1504474629">
    <w:abstractNumId w:val="4"/>
  </w:num>
  <w:num w:numId="18" w16cid:durableId="1419206779">
    <w:abstractNumId w:val="9"/>
  </w:num>
  <w:num w:numId="19" w16cid:durableId="320891247">
    <w:abstractNumId w:val="1"/>
  </w:num>
  <w:num w:numId="20" w16cid:durableId="785848608">
    <w:abstractNumId w:val="17"/>
  </w:num>
  <w:num w:numId="21" w16cid:durableId="48187539">
    <w:abstractNumId w:val="11"/>
  </w:num>
  <w:num w:numId="22" w16cid:durableId="116215616">
    <w:abstractNumId w:val="2"/>
  </w:num>
  <w:num w:numId="23" w16cid:durableId="308170102">
    <w:abstractNumId w:val="23"/>
  </w:num>
  <w:num w:numId="24" w16cid:durableId="1164584851">
    <w:abstractNumId w:val="3"/>
  </w:num>
  <w:num w:numId="25" w16cid:durableId="1616016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0A"/>
    <w:rsid w:val="00000F59"/>
    <w:rsid w:val="0000166D"/>
    <w:rsid w:val="0000334C"/>
    <w:rsid w:val="0000722A"/>
    <w:rsid w:val="00014696"/>
    <w:rsid w:val="00014E6E"/>
    <w:rsid w:val="000161E8"/>
    <w:rsid w:val="00020050"/>
    <w:rsid w:val="00020136"/>
    <w:rsid w:val="00021D48"/>
    <w:rsid w:val="0002287C"/>
    <w:rsid w:val="00022EBA"/>
    <w:rsid w:val="00023050"/>
    <w:rsid w:val="00034A2C"/>
    <w:rsid w:val="00036C7F"/>
    <w:rsid w:val="0004143C"/>
    <w:rsid w:val="00042970"/>
    <w:rsid w:val="00050515"/>
    <w:rsid w:val="00050ECE"/>
    <w:rsid w:val="00054650"/>
    <w:rsid w:val="00054D14"/>
    <w:rsid w:val="00055A1F"/>
    <w:rsid w:val="0008159A"/>
    <w:rsid w:val="00082AAE"/>
    <w:rsid w:val="00086547"/>
    <w:rsid w:val="00093203"/>
    <w:rsid w:val="000B0279"/>
    <w:rsid w:val="000B2367"/>
    <w:rsid w:val="000B5503"/>
    <w:rsid w:val="000D13FD"/>
    <w:rsid w:val="000E5196"/>
    <w:rsid w:val="000F09A1"/>
    <w:rsid w:val="000F3C22"/>
    <w:rsid w:val="000F5F32"/>
    <w:rsid w:val="0010050E"/>
    <w:rsid w:val="001137B1"/>
    <w:rsid w:val="00120DAE"/>
    <w:rsid w:val="0012218F"/>
    <w:rsid w:val="001231B1"/>
    <w:rsid w:val="001234DC"/>
    <w:rsid w:val="00125A42"/>
    <w:rsid w:val="00130A43"/>
    <w:rsid w:val="001322A7"/>
    <w:rsid w:val="001331C6"/>
    <w:rsid w:val="0013775C"/>
    <w:rsid w:val="00142BB3"/>
    <w:rsid w:val="00144130"/>
    <w:rsid w:val="00151359"/>
    <w:rsid w:val="0015326D"/>
    <w:rsid w:val="001627D3"/>
    <w:rsid w:val="001702DA"/>
    <w:rsid w:val="001728C1"/>
    <w:rsid w:val="00175E15"/>
    <w:rsid w:val="0019063F"/>
    <w:rsid w:val="00190F92"/>
    <w:rsid w:val="00191845"/>
    <w:rsid w:val="0019558A"/>
    <w:rsid w:val="001A26D8"/>
    <w:rsid w:val="001B1169"/>
    <w:rsid w:val="001B22ED"/>
    <w:rsid w:val="001B4AD8"/>
    <w:rsid w:val="001B5584"/>
    <w:rsid w:val="001C2EFB"/>
    <w:rsid w:val="001C3950"/>
    <w:rsid w:val="001C3982"/>
    <w:rsid w:val="001D4C3C"/>
    <w:rsid w:val="001E0CCE"/>
    <w:rsid w:val="001E1036"/>
    <w:rsid w:val="001F1980"/>
    <w:rsid w:val="001F3709"/>
    <w:rsid w:val="00201E5C"/>
    <w:rsid w:val="00211335"/>
    <w:rsid w:val="002132C4"/>
    <w:rsid w:val="00221D63"/>
    <w:rsid w:val="002230F9"/>
    <w:rsid w:val="00224A77"/>
    <w:rsid w:val="00232328"/>
    <w:rsid w:val="0023439A"/>
    <w:rsid w:val="002378B2"/>
    <w:rsid w:val="002439AC"/>
    <w:rsid w:val="00246DDD"/>
    <w:rsid w:val="00254BD2"/>
    <w:rsid w:val="0026607B"/>
    <w:rsid w:val="00267492"/>
    <w:rsid w:val="00267968"/>
    <w:rsid w:val="00274669"/>
    <w:rsid w:val="00291E02"/>
    <w:rsid w:val="00294CC9"/>
    <w:rsid w:val="002A1F8D"/>
    <w:rsid w:val="002A5A62"/>
    <w:rsid w:val="002B4EA8"/>
    <w:rsid w:val="002B66D1"/>
    <w:rsid w:val="002B7CD5"/>
    <w:rsid w:val="002C29F8"/>
    <w:rsid w:val="002D782F"/>
    <w:rsid w:val="002F24F6"/>
    <w:rsid w:val="002F2DD4"/>
    <w:rsid w:val="002F3346"/>
    <w:rsid w:val="002F64B9"/>
    <w:rsid w:val="002F7FE2"/>
    <w:rsid w:val="00302B41"/>
    <w:rsid w:val="00303C2F"/>
    <w:rsid w:val="00306B96"/>
    <w:rsid w:val="0031222A"/>
    <w:rsid w:val="00312457"/>
    <w:rsid w:val="00312892"/>
    <w:rsid w:val="00320FCC"/>
    <w:rsid w:val="00321C02"/>
    <w:rsid w:val="0032295A"/>
    <w:rsid w:val="00325214"/>
    <w:rsid w:val="00327B68"/>
    <w:rsid w:val="003440AC"/>
    <w:rsid w:val="0034454B"/>
    <w:rsid w:val="003470E4"/>
    <w:rsid w:val="0035156B"/>
    <w:rsid w:val="00352A58"/>
    <w:rsid w:val="00353E23"/>
    <w:rsid w:val="00354205"/>
    <w:rsid w:val="00367DC6"/>
    <w:rsid w:val="003715EC"/>
    <w:rsid w:val="00385FF7"/>
    <w:rsid w:val="003934C8"/>
    <w:rsid w:val="003B2CB8"/>
    <w:rsid w:val="003C4636"/>
    <w:rsid w:val="003C4B11"/>
    <w:rsid w:val="003C6488"/>
    <w:rsid w:val="003D2D0B"/>
    <w:rsid w:val="003D3609"/>
    <w:rsid w:val="003F10C3"/>
    <w:rsid w:val="0040314E"/>
    <w:rsid w:val="00404593"/>
    <w:rsid w:val="00405FDA"/>
    <w:rsid w:val="00411C63"/>
    <w:rsid w:val="00412D0F"/>
    <w:rsid w:val="0041462C"/>
    <w:rsid w:val="00421AC6"/>
    <w:rsid w:val="004312B2"/>
    <w:rsid w:val="00432BC3"/>
    <w:rsid w:val="00433D8B"/>
    <w:rsid w:val="00451D1F"/>
    <w:rsid w:val="00455FDC"/>
    <w:rsid w:val="004572C1"/>
    <w:rsid w:val="00460C02"/>
    <w:rsid w:val="0046182F"/>
    <w:rsid w:val="00461E0C"/>
    <w:rsid w:val="004651C0"/>
    <w:rsid w:val="00475947"/>
    <w:rsid w:val="00477827"/>
    <w:rsid w:val="0048507F"/>
    <w:rsid w:val="00495B85"/>
    <w:rsid w:val="00497CEE"/>
    <w:rsid w:val="004A70BE"/>
    <w:rsid w:val="004A754B"/>
    <w:rsid w:val="004B5D33"/>
    <w:rsid w:val="0050493B"/>
    <w:rsid w:val="00507AC0"/>
    <w:rsid w:val="00510DEB"/>
    <w:rsid w:val="00515AC7"/>
    <w:rsid w:val="0052690D"/>
    <w:rsid w:val="0052796D"/>
    <w:rsid w:val="00530036"/>
    <w:rsid w:val="00534039"/>
    <w:rsid w:val="00551868"/>
    <w:rsid w:val="0055448B"/>
    <w:rsid w:val="00557989"/>
    <w:rsid w:val="00560FED"/>
    <w:rsid w:val="005674CA"/>
    <w:rsid w:val="005723FB"/>
    <w:rsid w:val="00572D90"/>
    <w:rsid w:val="00576BB3"/>
    <w:rsid w:val="005920AD"/>
    <w:rsid w:val="00594123"/>
    <w:rsid w:val="00595E7E"/>
    <w:rsid w:val="00597E03"/>
    <w:rsid w:val="005A0D2F"/>
    <w:rsid w:val="005A1F19"/>
    <w:rsid w:val="005A47A6"/>
    <w:rsid w:val="005A4F47"/>
    <w:rsid w:val="005B2A27"/>
    <w:rsid w:val="005D05CF"/>
    <w:rsid w:val="005D06E1"/>
    <w:rsid w:val="005D48B9"/>
    <w:rsid w:val="005E0B54"/>
    <w:rsid w:val="005E10A4"/>
    <w:rsid w:val="005E30B8"/>
    <w:rsid w:val="005E5E6D"/>
    <w:rsid w:val="005F3C25"/>
    <w:rsid w:val="005F75FA"/>
    <w:rsid w:val="006179DC"/>
    <w:rsid w:val="006259D0"/>
    <w:rsid w:val="00625FAD"/>
    <w:rsid w:val="00626C6D"/>
    <w:rsid w:val="0063263E"/>
    <w:rsid w:val="00637B0E"/>
    <w:rsid w:val="00641390"/>
    <w:rsid w:val="00653E02"/>
    <w:rsid w:val="00657C7B"/>
    <w:rsid w:val="0066600A"/>
    <w:rsid w:val="00666ADB"/>
    <w:rsid w:val="006675FE"/>
    <w:rsid w:val="00682BA8"/>
    <w:rsid w:val="006865BF"/>
    <w:rsid w:val="006869F5"/>
    <w:rsid w:val="006905FE"/>
    <w:rsid w:val="0069369E"/>
    <w:rsid w:val="00697D4A"/>
    <w:rsid w:val="006A0AEA"/>
    <w:rsid w:val="006B3C1A"/>
    <w:rsid w:val="006B6751"/>
    <w:rsid w:val="006B7957"/>
    <w:rsid w:val="006B79BF"/>
    <w:rsid w:val="006C1021"/>
    <w:rsid w:val="006C15F6"/>
    <w:rsid w:val="006C1759"/>
    <w:rsid w:val="006C7AF9"/>
    <w:rsid w:val="006D23EE"/>
    <w:rsid w:val="006F24B1"/>
    <w:rsid w:val="006F45E7"/>
    <w:rsid w:val="006F4A61"/>
    <w:rsid w:val="006F50EC"/>
    <w:rsid w:val="00701DAC"/>
    <w:rsid w:val="007035BA"/>
    <w:rsid w:val="00710201"/>
    <w:rsid w:val="00717A6C"/>
    <w:rsid w:val="00722603"/>
    <w:rsid w:val="00730371"/>
    <w:rsid w:val="0074356D"/>
    <w:rsid w:val="0074751A"/>
    <w:rsid w:val="00750C8A"/>
    <w:rsid w:val="007543FF"/>
    <w:rsid w:val="007548CF"/>
    <w:rsid w:val="00763999"/>
    <w:rsid w:val="00763B69"/>
    <w:rsid w:val="00763F3D"/>
    <w:rsid w:val="00764924"/>
    <w:rsid w:val="007653AC"/>
    <w:rsid w:val="00767350"/>
    <w:rsid w:val="007742B9"/>
    <w:rsid w:val="0077587D"/>
    <w:rsid w:val="00780365"/>
    <w:rsid w:val="00783B5A"/>
    <w:rsid w:val="00783B7F"/>
    <w:rsid w:val="007914EA"/>
    <w:rsid w:val="007A059B"/>
    <w:rsid w:val="007A2010"/>
    <w:rsid w:val="007A79EB"/>
    <w:rsid w:val="007C29F6"/>
    <w:rsid w:val="007C70D0"/>
    <w:rsid w:val="007C779C"/>
    <w:rsid w:val="007E0B43"/>
    <w:rsid w:val="007E6020"/>
    <w:rsid w:val="007E63A2"/>
    <w:rsid w:val="007E69BE"/>
    <w:rsid w:val="007E7CE1"/>
    <w:rsid w:val="007F0FB7"/>
    <w:rsid w:val="007F2734"/>
    <w:rsid w:val="007F3C77"/>
    <w:rsid w:val="007F7988"/>
    <w:rsid w:val="00801E5E"/>
    <w:rsid w:val="00804A0D"/>
    <w:rsid w:val="00804EB9"/>
    <w:rsid w:val="00806E0C"/>
    <w:rsid w:val="00807096"/>
    <w:rsid w:val="0081150E"/>
    <w:rsid w:val="0081261D"/>
    <w:rsid w:val="00814793"/>
    <w:rsid w:val="00827A41"/>
    <w:rsid w:val="008417B1"/>
    <w:rsid w:val="00850593"/>
    <w:rsid w:val="0086181D"/>
    <w:rsid w:val="00862122"/>
    <w:rsid w:val="00863AD9"/>
    <w:rsid w:val="008650C5"/>
    <w:rsid w:val="00867639"/>
    <w:rsid w:val="00870C50"/>
    <w:rsid w:val="00871E24"/>
    <w:rsid w:val="008744DD"/>
    <w:rsid w:val="008745C1"/>
    <w:rsid w:val="00875EC0"/>
    <w:rsid w:val="00877768"/>
    <w:rsid w:val="00892C41"/>
    <w:rsid w:val="008B00A1"/>
    <w:rsid w:val="008B4DC8"/>
    <w:rsid w:val="008B5D0E"/>
    <w:rsid w:val="008C13FA"/>
    <w:rsid w:val="008D1903"/>
    <w:rsid w:val="008D2764"/>
    <w:rsid w:val="008D31DA"/>
    <w:rsid w:val="008D4FD1"/>
    <w:rsid w:val="008E205B"/>
    <w:rsid w:val="008F2031"/>
    <w:rsid w:val="008F5B26"/>
    <w:rsid w:val="008F6B7C"/>
    <w:rsid w:val="0090516C"/>
    <w:rsid w:val="00907488"/>
    <w:rsid w:val="00914778"/>
    <w:rsid w:val="0092162B"/>
    <w:rsid w:val="00927E90"/>
    <w:rsid w:val="009325BF"/>
    <w:rsid w:val="00932BCC"/>
    <w:rsid w:val="00932E77"/>
    <w:rsid w:val="009349B3"/>
    <w:rsid w:val="00935F87"/>
    <w:rsid w:val="009421D0"/>
    <w:rsid w:val="00942E0C"/>
    <w:rsid w:val="00945F62"/>
    <w:rsid w:val="00956A3F"/>
    <w:rsid w:val="00956FA6"/>
    <w:rsid w:val="0096455B"/>
    <w:rsid w:val="00970864"/>
    <w:rsid w:val="009807A0"/>
    <w:rsid w:val="00982C59"/>
    <w:rsid w:val="009876F9"/>
    <w:rsid w:val="00990F5F"/>
    <w:rsid w:val="00991528"/>
    <w:rsid w:val="00994FD2"/>
    <w:rsid w:val="009977D2"/>
    <w:rsid w:val="009A239C"/>
    <w:rsid w:val="009A6D04"/>
    <w:rsid w:val="009B28D6"/>
    <w:rsid w:val="009C3CA4"/>
    <w:rsid w:val="009D07F0"/>
    <w:rsid w:val="009D09A2"/>
    <w:rsid w:val="009E0FC6"/>
    <w:rsid w:val="009E21FA"/>
    <w:rsid w:val="009E2B1F"/>
    <w:rsid w:val="009E31C4"/>
    <w:rsid w:val="009E3D92"/>
    <w:rsid w:val="009E7D6D"/>
    <w:rsid w:val="009F09E0"/>
    <w:rsid w:val="00A10D18"/>
    <w:rsid w:val="00A12F16"/>
    <w:rsid w:val="00A554D2"/>
    <w:rsid w:val="00A76504"/>
    <w:rsid w:val="00A82A5B"/>
    <w:rsid w:val="00A83976"/>
    <w:rsid w:val="00A866B1"/>
    <w:rsid w:val="00A87432"/>
    <w:rsid w:val="00AA66B0"/>
    <w:rsid w:val="00AA6AA8"/>
    <w:rsid w:val="00AA79E3"/>
    <w:rsid w:val="00AA7BBD"/>
    <w:rsid w:val="00AC01FB"/>
    <w:rsid w:val="00AD14B1"/>
    <w:rsid w:val="00AD60B0"/>
    <w:rsid w:val="00AD7E6D"/>
    <w:rsid w:val="00AF2570"/>
    <w:rsid w:val="00AF2BC9"/>
    <w:rsid w:val="00AF53A3"/>
    <w:rsid w:val="00AF6038"/>
    <w:rsid w:val="00AF7053"/>
    <w:rsid w:val="00B00EC9"/>
    <w:rsid w:val="00B01D9A"/>
    <w:rsid w:val="00B037D2"/>
    <w:rsid w:val="00B07F59"/>
    <w:rsid w:val="00B104A9"/>
    <w:rsid w:val="00B11C70"/>
    <w:rsid w:val="00B203A1"/>
    <w:rsid w:val="00B2583C"/>
    <w:rsid w:val="00B262CB"/>
    <w:rsid w:val="00B30A1A"/>
    <w:rsid w:val="00B30E19"/>
    <w:rsid w:val="00B35053"/>
    <w:rsid w:val="00B40454"/>
    <w:rsid w:val="00B40499"/>
    <w:rsid w:val="00B724AF"/>
    <w:rsid w:val="00B76841"/>
    <w:rsid w:val="00B838F3"/>
    <w:rsid w:val="00B90A9D"/>
    <w:rsid w:val="00B93859"/>
    <w:rsid w:val="00B963F2"/>
    <w:rsid w:val="00BA17A8"/>
    <w:rsid w:val="00BA2B8B"/>
    <w:rsid w:val="00BA6BFE"/>
    <w:rsid w:val="00BB0975"/>
    <w:rsid w:val="00BB35E2"/>
    <w:rsid w:val="00BB3ACD"/>
    <w:rsid w:val="00BB76BF"/>
    <w:rsid w:val="00BC3516"/>
    <w:rsid w:val="00BC54F4"/>
    <w:rsid w:val="00BC632D"/>
    <w:rsid w:val="00BC7856"/>
    <w:rsid w:val="00BD37FC"/>
    <w:rsid w:val="00BD6162"/>
    <w:rsid w:val="00BD6B04"/>
    <w:rsid w:val="00BE1251"/>
    <w:rsid w:val="00BE4DB1"/>
    <w:rsid w:val="00BE5D88"/>
    <w:rsid w:val="00BE6E5C"/>
    <w:rsid w:val="00BE743F"/>
    <w:rsid w:val="00BF6A34"/>
    <w:rsid w:val="00BF753F"/>
    <w:rsid w:val="00C02722"/>
    <w:rsid w:val="00C1109B"/>
    <w:rsid w:val="00C171B0"/>
    <w:rsid w:val="00C265DD"/>
    <w:rsid w:val="00C2729D"/>
    <w:rsid w:val="00C3438F"/>
    <w:rsid w:val="00C45301"/>
    <w:rsid w:val="00C464F6"/>
    <w:rsid w:val="00C54B4D"/>
    <w:rsid w:val="00C56986"/>
    <w:rsid w:val="00C65698"/>
    <w:rsid w:val="00C662D5"/>
    <w:rsid w:val="00C66B86"/>
    <w:rsid w:val="00C704B4"/>
    <w:rsid w:val="00C72831"/>
    <w:rsid w:val="00C72AC9"/>
    <w:rsid w:val="00C7528E"/>
    <w:rsid w:val="00C83BBA"/>
    <w:rsid w:val="00C86966"/>
    <w:rsid w:val="00C87B1A"/>
    <w:rsid w:val="00C92074"/>
    <w:rsid w:val="00C979EC"/>
    <w:rsid w:val="00CA0FD8"/>
    <w:rsid w:val="00CA2AE2"/>
    <w:rsid w:val="00CB0BC6"/>
    <w:rsid w:val="00CB33A7"/>
    <w:rsid w:val="00CB45F0"/>
    <w:rsid w:val="00CB5B49"/>
    <w:rsid w:val="00CB66A3"/>
    <w:rsid w:val="00CD0F5F"/>
    <w:rsid w:val="00CD154C"/>
    <w:rsid w:val="00CD29CB"/>
    <w:rsid w:val="00CE4019"/>
    <w:rsid w:val="00CE6C69"/>
    <w:rsid w:val="00CE6FEE"/>
    <w:rsid w:val="00CF2F20"/>
    <w:rsid w:val="00CF61A0"/>
    <w:rsid w:val="00CF6EF3"/>
    <w:rsid w:val="00D07864"/>
    <w:rsid w:val="00D11E17"/>
    <w:rsid w:val="00D15832"/>
    <w:rsid w:val="00D262F9"/>
    <w:rsid w:val="00D34C80"/>
    <w:rsid w:val="00D363C0"/>
    <w:rsid w:val="00D50A10"/>
    <w:rsid w:val="00D52101"/>
    <w:rsid w:val="00D54E78"/>
    <w:rsid w:val="00D55CDE"/>
    <w:rsid w:val="00D6224C"/>
    <w:rsid w:val="00D6478F"/>
    <w:rsid w:val="00D74293"/>
    <w:rsid w:val="00D74E3A"/>
    <w:rsid w:val="00D76762"/>
    <w:rsid w:val="00D91D3F"/>
    <w:rsid w:val="00D93C05"/>
    <w:rsid w:val="00D94141"/>
    <w:rsid w:val="00D948ED"/>
    <w:rsid w:val="00D977AD"/>
    <w:rsid w:val="00DA2A14"/>
    <w:rsid w:val="00DA3616"/>
    <w:rsid w:val="00DA5E00"/>
    <w:rsid w:val="00DB33CE"/>
    <w:rsid w:val="00DB59BB"/>
    <w:rsid w:val="00DB7706"/>
    <w:rsid w:val="00DC11AD"/>
    <w:rsid w:val="00DC5418"/>
    <w:rsid w:val="00DD6F24"/>
    <w:rsid w:val="00DE13F6"/>
    <w:rsid w:val="00DE635F"/>
    <w:rsid w:val="00DE74CF"/>
    <w:rsid w:val="00DF3205"/>
    <w:rsid w:val="00DF5389"/>
    <w:rsid w:val="00E00292"/>
    <w:rsid w:val="00E00B65"/>
    <w:rsid w:val="00E02EAA"/>
    <w:rsid w:val="00E058FC"/>
    <w:rsid w:val="00E075E3"/>
    <w:rsid w:val="00E159B4"/>
    <w:rsid w:val="00E20A1C"/>
    <w:rsid w:val="00E23ECF"/>
    <w:rsid w:val="00E275F0"/>
    <w:rsid w:val="00E30B35"/>
    <w:rsid w:val="00E31A56"/>
    <w:rsid w:val="00E3660B"/>
    <w:rsid w:val="00E4033E"/>
    <w:rsid w:val="00E41976"/>
    <w:rsid w:val="00E564B5"/>
    <w:rsid w:val="00E57FCF"/>
    <w:rsid w:val="00E75EE3"/>
    <w:rsid w:val="00E76C6A"/>
    <w:rsid w:val="00E82DEE"/>
    <w:rsid w:val="00E8630E"/>
    <w:rsid w:val="00E943B8"/>
    <w:rsid w:val="00E9683A"/>
    <w:rsid w:val="00EA0D56"/>
    <w:rsid w:val="00EA18FE"/>
    <w:rsid w:val="00EA59F0"/>
    <w:rsid w:val="00EB1C33"/>
    <w:rsid w:val="00EB2A8E"/>
    <w:rsid w:val="00EB68D7"/>
    <w:rsid w:val="00EB6999"/>
    <w:rsid w:val="00EC27D2"/>
    <w:rsid w:val="00EC31AD"/>
    <w:rsid w:val="00EC410E"/>
    <w:rsid w:val="00ED0341"/>
    <w:rsid w:val="00ED4873"/>
    <w:rsid w:val="00EE225E"/>
    <w:rsid w:val="00EE7E9F"/>
    <w:rsid w:val="00EF0CBA"/>
    <w:rsid w:val="00EF1996"/>
    <w:rsid w:val="00EF358A"/>
    <w:rsid w:val="00EF5FFD"/>
    <w:rsid w:val="00F0237C"/>
    <w:rsid w:val="00F03C20"/>
    <w:rsid w:val="00F05B81"/>
    <w:rsid w:val="00F116A7"/>
    <w:rsid w:val="00F12E9F"/>
    <w:rsid w:val="00F162C8"/>
    <w:rsid w:val="00F162D7"/>
    <w:rsid w:val="00F20BD0"/>
    <w:rsid w:val="00F23193"/>
    <w:rsid w:val="00F252FB"/>
    <w:rsid w:val="00F346B2"/>
    <w:rsid w:val="00F47552"/>
    <w:rsid w:val="00F57790"/>
    <w:rsid w:val="00F64087"/>
    <w:rsid w:val="00F71C94"/>
    <w:rsid w:val="00F7209D"/>
    <w:rsid w:val="00F80A21"/>
    <w:rsid w:val="00F819F0"/>
    <w:rsid w:val="00F96D97"/>
    <w:rsid w:val="00F971FA"/>
    <w:rsid w:val="00FA1111"/>
    <w:rsid w:val="00FA2281"/>
    <w:rsid w:val="00FA6643"/>
    <w:rsid w:val="00FB4FDA"/>
    <w:rsid w:val="00FC0353"/>
    <w:rsid w:val="00FC047C"/>
    <w:rsid w:val="00FC3649"/>
    <w:rsid w:val="00FC3E01"/>
    <w:rsid w:val="00FD2906"/>
    <w:rsid w:val="00FD5DA1"/>
    <w:rsid w:val="00FE3A81"/>
    <w:rsid w:val="00FE6469"/>
    <w:rsid w:val="00FF304E"/>
    <w:rsid w:val="00FF35DE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8DC8"/>
  <w15:docId w15:val="{0547DD04-001E-4C98-B921-E04A737D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2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7F5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3D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ukzuz.gov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podatelna@ukzuz.g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2" ma:contentTypeDescription="Create a new document." ma:contentTypeScope="" ma:versionID="10101625c3a8dee5bf6a67bb5297489b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c599417b1e8d7c741a334b440b43fc04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C767C-03B6-4375-8E07-0039C4DE3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BDF34-5661-4D9A-932E-602FC6A338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AD788-DD50-4479-A899-B2F57097D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Linhartová Sylva</cp:lastModifiedBy>
  <cp:revision>2</cp:revision>
  <cp:lastPrinted>2025-11-04T11:48:00Z</cp:lastPrinted>
  <dcterms:created xsi:type="dcterms:W3CDTF">2025-11-26T10:20:00Z</dcterms:created>
  <dcterms:modified xsi:type="dcterms:W3CDTF">2025-11-26T10:20:00Z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0x01010032E6D441E0EDEE4099CF7A4F15BBB0FF</vt:lpwstr>
  </property>
</Properties>
</file>