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8479" w14:textId="77777777" w:rsidR="00F5634B" w:rsidRDefault="00F5634B" w:rsidP="00F5634B">
      <w:pPr>
        <w:tabs>
          <w:tab w:val="left" w:pos="993"/>
        </w:tabs>
        <w:spacing w:after="0" w:line="280" w:lineRule="atLeast"/>
        <w:jc w:val="center"/>
        <w:rPr>
          <w:rFonts w:ascii="Arial" w:hAnsi="Arial" w:cs="Arial"/>
          <w:i/>
          <w:color w:val="FF0000"/>
          <w:sz w:val="24"/>
        </w:rPr>
      </w:pPr>
    </w:p>
    <w:p w14:paraId="2E465DEF" w14:textId="7A523F61" w:rsidR="00F5634B" w:rsidRPr="00F5634B" w:rsidRDefault="00F5634B" w:rsidP="00F5634B">
      <w:pPr>
        <w:tabs>
          <w:tab w:val="left" w:pos="993"/>
        </w:tabs>
        <w:spacing w:after="0" w:line="280" w:lineRule="atLeast"/>
        <w:jc w:val="center"/>
        <w:rPr>
          <w:rFonts w:ascii="Arial" w:hAnsi="Arial" w:cs="Arial"/>
          <w:i/>
          <w:color w:val="FF0000"/>
          <w:sz w:val="24"/>
        </w:rPr>
      </w:pPr>
    </w:p>
    <w:p w14:paraId="0478183E" w14:textId="77777777" w:rsidR="00DC3D7A" w:rsidRDefault="00DC3D7A" w:rsidP="00DC3D7A">
      <w:pPr>
        <w:pStyle w:val="RLnzevsmlouvy"/>
        <w:spacing w:after="120" w:line="280" w:lineRule="atLeast"/>
        <w:rPr>
          <w:rFonts w:ascii="Arial" w:hAnsi="Arial"/>
          <w:sz w:val="28"/>
          <w:szCs w:val="20"/>
        </w:rPr>
      </w:pPr>
    </w:p>
    <w:p w14:paraId="11AABABD" w14:textId="7517BCDC" w:rsidR="00F2138F" w:rsidRPr="00DC3D7A" w:rsidRDefault="00542FE0" w:rsidP="00DC3D7A">
      <w:pPr>
        <w:pStyle w:val="RLnzevsmlouvy"/>
        <w:spacing w:after="120" w:line="280" w:lineRule="atLeast"/>
        <w:rPr>
          <w:rFonts w:ascii="Arial" w:hAnsi="Arial"/>
          <w:sz w:val="28"/>
          <w:szCs w:val="20"/>
        </w:rPr>
      </w:pPr>
      <w:r w:rsidRPr="00DC3D7A">
        <w:rPr>
          <w:rFonts w:ascii="Arial" w:hAnsi="Arial"/>
          <w:sz w:val="28"/>
          <w:szCs w:val="20"/>
        </w:rPr>
        <w:t xml:space="preserve">RÁMCOVÁ </w:t>
      </w:r>
      <w:r w:rsidR="0077294E" w:rsidRPr="00DC3D7A">
        <w:rPr>
          <w:rFonts w:ascii="Arial" w:hAnsi="Arial"/>
          <w:sz w:val="28"/>
          <w:szCs w:val="20"/>
        </w:rPr>
        <w:t>DOhoda</w:t>
      </w:r>
      <w:r w:rsidR="00ED3C3A" w:rsidRPr="00DC3D7A">
        <w:rPr>
          <w:rFonts w:ascii="Arial" w:hAnsi="Arial"/>
          <w:sz w:val="28"/>
          <w:szCs w:val="20"/>
        </w:rPr>
        <w:t xml:space="preserve"> </w:t>
      </w:r>
      <w:bookmarkStart w:id="0" w:name="_Hlk176974601"/>
      <w:r w:rsidR="00ED3C3A" w:rsidRPr="00DC3D7A">
        <w:rPr>
          <w:rFonts w:ascii="Arial" w:hAnsi="Arial"/>
          <w:sz w:val="28"/>
          <w:szCs w:val="20"/>
        </w:rPr>
        <w:t xml:space="preserve">O </w:t>
      </w:r>
      <w:r w:rsidR="00FE3FA0">
        <w:rPr>
          <w:rFonts w:ascii="Arial" w:hAnsi="Arial"/>
          <w:sz w:val="28"/>
          <w:szCs w:val="20"/>
        </w:rPr>
        <w:t>poskytování služeb serverové infrastruktury</w:t>
      </w:r>
    </w:p>
    <w:bookmarkEnd w:id="0"/>
    <w:p w14:paraId="6645540D" w14:textId="77777777" w:rsidR="00DC3D7A" w:rsidRDefault="00DC3D7A" w:rsidP="00DC3D7A">
      <w:pPr>
        <w:pStyle w:val="RLdajeosmluvnstran"/>
        <w:spacing w:line="280" w:lineRule="atLeast"/>
        <w:rPr>
          <w:rFonts w:ascii="Arial" w:hAnsi="Arial" w:cs="Arial"/>
          <w:sz w:val="20"/>
          <w:szCs w:val="20"/>
        </w:rPr>
      </w:pPr>
    </w:p>
    <w:p w14:paraId="495A4BB2" w14:textId="77777777" w:rsidR="00DC3D7A" w:rsidRDefault="00DC3D7A" w:rsidP="00DC3D7A">
      <w:pPr>
        <w:pStyle w:val="RLdajeosmluvnstran"/>
        <w:spacing w:line="280" w:lineRule="atLeast"/>
        <w:rPr>
          <w:rFonts w:ascii="Arial" w:hAnsi="Arial" w:cs="Arial"/>
          <w:sz w:val="20"/>
          <w:szCs w:val="20"/>
        </w:rPr>
      </w:pPr>
    </w:p>
    <w:p w14:paraId="1459180A" w14:textId="0ADD1B56" w:rsidR="00973530" w:rsidRPr="00DC3D7A" w:rsidRDefault="003E2F4B" w:rsidP="00DC3D7A">
      <w:pPr>
        <w:pStyle w:val="RLProhlensmluvnchstran"/>
        <w:spacing w:line="280" w:lineRule="atLeast"/>
        <w:rPr>
          <w:rFonts w:ascii="Arial" w:hAnsi="Arial" w:cs="Arial"/>
          <w:sz w:val="20"/>
          <w:szCs w:val="20"/>
          <w:highlight w:val="yellow"/>
        </w:rPr>
      </w:pPr>
      <w:r w:rsidRPr="00DC3D7A">
        <w:rPr>
          <w:rFonts w:ascii="Arial" w:hAnsi="Arial" w:cs="Arial"/>
          <w:sz w:val="20"/>
          <w:szCs w:val="20"/>
        </w:rPr>
        <w:t>Česká republika – Ministerstvo práce a sociálních věcí</w:t>
      </w:r>
    </w:p>
    <w:p w14:paraId="38FC06AF" w14:textId="163C1998" w:rsidR="00973530" w:rsidRPr="00DC3D7A"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 xml:space="preserve">se sídlem: </w:t>
      </w:r>
      <w:r w:rsidR="003E2F4B" w:rsidRPr="00DC3D7A">
        <w:rPr>
          <w:rFonts w:ascii="Arial" w:hAnsi="Arial" w:cs="Arial"/>
          <w:sz w:val="20"/>
          <w:szCs w:val="20"/>
          <w:lang w:eastAsia="cs-CZ"/>
        </w:rPr>
        <w:t>Na Poříčním právu 376/1, 128 0</w:t>
      </w:r>
      <w:r w:rsidR="00F5634B">
        <w:rPr>
          <w:rFonts w:ascii="Arial" w:hAnsi="Arial" w:cs="Arial"/>
          <w:sz w:val="20"/>
          <w:szCs w:val="20"/>
          <w:lang w:eastAsia="cs-CZ"/>
        </w:rPr>
        <w:t>0</w:t>
      </w:r>
      <w:r w:rsidR="003E2F4B" w:rsidRPr="00DC3D7A">
        <w:rPr>
          <w:rFonts w:ascii="Arial" w:hAnsi="Arial" w:cs="Arial"/>
          <w:sz w:val="20"/>
          <w:szCs w:val="20"/>
          <w:lang w:eastAsia="cs-CZ"/>
        </w:rPr>
        <w:t xml:space="preserve"> Praha 2</w:t>
      </w:r>
    </w:p>
    <w:p w14:paraId="37993341" w14:textId="76BFC7AF" w:rsidR="00973530" w:rsidRPr="00DC3D7A"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IČ</w:t>
      </w:r>
      <w:r w:rsidR="001A4CE0">
        <w:rPr>
          <w:rFonts w:ascii="Arial" w:hAnsi="Arial" w:cs="Arial"/>
          <w:sz w:val="20"/>
          <w:szCs w:val="20"/>
        </w:rPr>
        <w:t>O</w:t>
      </w:r>
      <w:r w:rsidRPr="00DC3D7A">
        <w:rPr>
          <w:rFonts w:ascii="Arial" w:hAnsi="Arial" w:cs="Arial"/>
          <w:sz w:val="20"/>
          <w:szCs w:val="20"/>
        </w:rPr>
        <w:t xml:space="preserve">: </w:t>
      </w:r>
      <w:r w:rsidR="003E2F4B" w:rsidRPr="00DC3D7A">
        <w:rPr>
          <w:rFonts w:ascii="Arial" w:hAnsi="Arial" w:cs="Arial"/>
          <w:sz w:val="20"/>
          <w:szCs w:val="20"/>
        </w:rPr>
        <w:t>00551023</w:t>
      </w:r>
    </w:p>
    <w:p w14:paraId="3222915C" w14:textId="56CD7472" w:rsidR="001A4CE0" w:rsidRPr="00F5634B" w:rsidRDefault="00973530" w:rsidP="001A4CE0">
      <w:pPr>
        <w:pStyle w:val="RLdajeosmluvnstran"/>
        <w:spacing w:line="280" w:lineRule="atLeast"/>
        <w:rPr>
          <w:rFonts w:ascii="Arial" w:hAnsi="Arial" w:cs="Arial"/>
          <w:sz w:val="20"/>
          <w:szCs w:val="20"/>
        </w:rPr>
      </w:pPr>
      <w:r w:rsidRPr="00DC3D7A">
        <w:rPr>
          <w:rFonts w:ascii="Arial" w:hAnsi="Arial" w:cs="Arial"/>
          <w:sz w:val="20"/>
          <w:szCs w:val="20"/>
        </w:rPr>
        <w:t xml:space="preserve">bankovní spojení: </w:t>
      </w:r>
      <w:r w:rsidR="00AA1597" w:rsidRPr="005533EB">
        <w:rPr>
          <w:rFonts w:ascii="Arial" w:hAnsi="Arial"/>
          <w:sz w:val="20"/>
        </w:rPr>
        <w:t>Česká národní banka</w:t>
      </w:r>
    </w:p>
    <w:p w14:paraId="2D30DD5C" w14:textId="0FAAC174" w:rsidR="001A4CE0" w:rsidRPr="00F5634B" w:rsidRDefault="00973530" w:rsidP="001A4CE0">
      <w:pPr>
        <w:pStyle w:val="RLdajeosmluvnstran"/>
        <w:spacing w:line="280" w:lineRule="atLeast"/>
        <w:rPr>
          <w:rFonts w:ascii="Arial" w:hAnsi="Arial" w:cs="Arial"/>
          <w:sz w:val="20"/>
          <w:szCs w:val="20"/>
        </w:rPr>
      </w:pPr>
      <w:r w:rsidRPr="00DC3D7A">
        <w:rPr>
          <w:rFonts w:ascii="Arial" w:hAnsi="Arial" w:cs="Arial"/>
          <w:sz w:val="20"/>
          <w:szCs w:val="20"/>
        </w:rPr>
        <w:t>číslo účtu:</w:t>
      </w:r>
      <w:r w:rsidR="009404E6">
        <w:rPr>
          <w:rFonts w:ascii="Arial" w:hAnsi="Arial" w:cs="Arial"/>
          <w:sz w:val="20"/>
          <w:szCs w:val="20"/>
        </w:rPr>
        <w:t xml:space="preserve"> </w:t>
      </w:r>
      <w:r w:rsidR="00AA1597" w:rsidRPr="00492B22">
        <w:rPr>
          <w:rFonts w:ascii="Arial" w:hAnsi="Arial"/>
          <w:sz w:val="20"/>
        </w:rPr>
        <w:t>2229001/0710</w:t>
      </w:r>
    </w:p>
    <w:p w14:paraId="1A4D1C5A" w14:textId="2FEFC38A" w:rsidR="00973530" w:rsidRPr="00F5634B"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zastoupená</w:t>
      </w:r>
      <w:r w:rsidRPr="00F5634B">
        <w:rPr>
          <w:rFonts w:ascii="Arial" w:hAnsi="Arial" w:cs="Arial"/>
          <w:sz w:val="20"/>
          <w:szCs w:val="20"/>
        </w:rPr>
        <w:t xml:space="preserve">: </w:t>
      </w:r>
      <w:bookmarkStart w:id="1" w:name="_Hlk193437290"/>
      <w:r w:rsidR="00AA1597">
        <w:rPr>
          <w:rFonts w:ascii="Arial" w:hAnsi="Arial" w:cs="Arial"/>
          <w:sz w:val="20"/>
          <w:szCs w:val="20"/>
        </w:rPr>
        <w:t xml:space="preserve">Ing. Karlem </w:t>
      </w:r>
      <w:proofErr w:type="spellStart"/>
      <w:r w:rsidR="00AA1597">
        <w:rPr>
          <w:rFonts w:ascii="Arial" w:hAnsi="Arial" w:cs="Arial"/>
          <w:sz w:val="20"/>
          <w:szCs w:val="20"/>
        </w:rPr>
        <w:t>Trpkošem</w:t>
      </w:r>
      <w:proofErr w:type="spellEnd"/>
      <w:r w:rsidR="00AA1597">
        <w:rPr>
          <w:rFonts w:ascii="Arial" w:hAnsi="Arial" w:cs="Arial"/>
          <w:sz w:val="20"/>
          <w:szCs w:val="20"/>
        </w:rPr>
        <w:t>, vrchním ředitelem sekce ICT</w:t>
      </w:r>
    </w:p>
    <w:bookmarkEnd w:id="1"/>
    <w:p w14:paraId="1B455B80" w14:textId="77777777" w:rsidR="00973530" w:rsidRPr="00DC3D7A" w:rsidRDefault="00973530" w:rsidP="00DC3D7A">
      <w:pPr>
        <w:pStyle w:val="RLdajeosmluvnstran"/>
        <w:spacing w:line="280" w:lineRule="atLeast"/>
        <w:rPr>
          <w:rFonts w:ascii="Arial" w:hAnsi="Arial" w:cs="Arial"/>
          <w:sz w:val="20"/>
          <w:szCs w:val="20"/>
        </w:rPr>
      </w:pPr>
      <w:r w:rsidRPr="00DC3D7A">
        <w:rPr>
          <w:rFonts w:ascii="Arial" w:hAnsi="Arial" w:cs="Arial"/>
          <w:sz w:val="20"/>
          <w:szCs w:val="20"/>
        </w:rPr>
        <w:t>(dále jen „</w:t>
      </w:r>
      <w:r w:rsidRPr="00DC3D7A">
        <w:rPr>
          <w:rStyle w:val="RLProhlensmluvnchstranChar"/>
          <w:rFonts w:ascii="Arial" w:hAnsi="Arial" w:cs="Arial"/>
          <w:sz w:val="20"/>
          <w:szCs w:val="20"/>
        </w:rPr>
        <w:t>Objednatel</w:t>
      </w:r>
      <w:r w:rsidRPr="00DC3D7A">
        <w:rPr>
          <w:rFonts w:ascii="Arial" w:hAnsi="Arial" w:cs="Arial"/>
          <w:sz w:val="20"/>
          <w:szCs w:val="20"/>
        </w:rPr>
        <w:t>“)</w:t>
      </w:r>
    </w:p>
    <w:p w14:paraId="45911920" w14:textId="77777777" w:rsidR="00C9680C" w:rsidRPr="00DC3D7A" w:rsidRDefault="00C9680C" w:rsidP="00DC3D7A">
      <w:pPr>
        <w:pStyle w:val="RLdajeosmluvnstran"/>
        <w:spacing w:line="280" w:lineRule="atLeast"/>
        <w:rPr>
          <w:rFonts w:ascii="Arial" w:hAnsi="Arial" w:cs="Arial"/>
          <w:sz w:val="20"/>
          <w:szCs w:val="20"/>
        </w:rPr>
      </w:pPr>
    </w:p>
    <w:p w14:paraId="6A7DB1FF" w14:textId="33F610BA" w:rsidR="00EC245F" w:rsidRDefault="00EC245F" w:rsidP="00DC3D7A">
      <w:pPr>
        <w:pStyle w:val="RLdajeosmluvnstran"/>
        <w:spacing w:line="280" w:lineRule="atLeast"/>
        <w:rPr>
          <w:rFonts w:ascii="Arial" w:hAnsi="Arial" w:cs="Arial"/>
          <w:sz w:val="20"/>
          <w:szCs w:val="20"/>
        </w:rPr>
      </w:pPr>
      <w:r w:rsidRPr="00DC3D7A">
        <w:rPr>
          <w:rFonts w:ascii="Arial" w:hAnsi="Arial" w:cs="Arial"/>
          <w:sz w:val="20"/>
          <w:szCs w:val="20"/>
        </w:rPr>
        <w:t>a</w:t>
      </w:r>
    </w:p>
    <w:p w14:paraId="01EC7E19" w14:textId="77777777" w:rsidR="00AC30DB" w:rsidRPr="00DC3D7A" w:rsidRDefault="00AC30DB" w:rsidP="00DC3D7A">
      <w:pPr>
        <w:pStyle w:val="RLdajeosmluvnstran"/>
        <w:spacing w:line="280" w:lineRule="atLeast"/>
        <w:rPr>
          <w:rFonts w:ascii="Arial" w:hAnsi="Arial" w:cs="Arial"/>
          <w:sz w:val="20"/>
          <w:szCs w:val="20"/>
        </w:rPr>
      </w:pPr>
    </w:p>
    <w:p w14:paraId="16E36516" w14:textId="0CC89E91" w:rsidR="002B6FE8" w:rsidRPr="002B6FE8" w:rsidRDefault="007D0ACE" w:rsidP="002B6FE8">
      <w:pPr>
        <w:pStyle w:val="RLdajeosmluvnstran"/>
        <w:spacing w:line="280" w:lineRule="atLeast"/>
        <w:rPr>
          <w:rFonts w:ascii="Arial" w:hAnsi="Arial" w:cs="Arial"/>
          <w:b/>
          <w:bCs/>
          <w:sz w:val="20"/>
          <w:szCs w:val="20"/>
        </w:rPr>
      </w:pPr>
      <w:r>
        <w:rPr>
          <w:rFonts w:ascii="Arial" w:hAnsi="Arial" w:cs="Arial"/>
          <w:b/>
          <w:bCs/>
          <w:color w:val="000000"/>
          <w:sz w:val="20"/>
          <w:szCs w:val="20"/>
        </w:rPr>
        <w:t xml:space="preserve">ALWIL </w:t>
      </w:r>
      <w:proofErr w:type="spellStart"/>
      <w:r>
        <w:rPr>
          <w:rFonts w:ascii="Arial" w:hAnsi="Arial" w:cs="Arial"/>
          <w:b/>
          <w:bCs/>
          <w:color w:val="000000"/>
          <w:sz w:val="20"/>
          <w:szCs w:val="20"/>
        </w:rPr>
        <w:t>Trade</w:t>
      </w:r>
      <w:proofErr w:type="spellEnd"/>
      <w:r>
        <w:rPr>
          <w:rFonts w:ascii="Arial" w:hAnsi="Arial" w:cs="Arial"/>
          <w:b/>
          <w:bCs/>
          <w:color w:val="000000"/>
          <w:sz w:val="20"/>
          <w:szCs w:val="20"/>
        </w:rPr>
        <w:t>, spol. s r. o.</w:t>
      </w:r>
    </w:p>
    <w:p w14:paraId="4A20FF7B" w14:textId="0777CED6" w:rsidR="00F5634B" w:rsidRPr="002B6FE8" w:rsidRDefault="00F5634B" w:rsidP="002B6FE8">
      <w:pPr>
        <w:pStyle w:val="RLdajeosmluvnstran"/>
        <w:spacing w:line="280" w:lineRule="atLeast"/>
        <w:rPr>
          <w:rFonts w:ascii="Arial" w:hAnsi="Arial" w:cs="Arial"/>
          <w:sz w:val="20"/>
          <w:szCs w:val="20"/>
        </w:rPr>
      </w:pPr>
      <w:r w:rsidRPr="002B6FE8">
        <w:rPr>
          <w:rFonts w:ascii="Arial" w:hAnsi="Arial" w:cs="Arial"/>
          <w:sz w:val="20"/>
          <w:szCs w:val="20"/>
        </w:rPr>
        <w:t xml:space="preserve">se sídlem: </w:t>
      </w:r>
      <w:r w:rsidR="007D0ACE">
        <w:rPr>
          <w:rFonts w:ascii="Arial" w:hAnsi="Arial" w:cs="Arial"/>
          <w:sz w:val="20"/>
          <w:szCs w:val="20"/>
        </w:rPr>
        <w:t>Průmyslová 7, 102 00 Praha 10</w:t>
      </w:r>
    </w:p>
    <w:p w14:paraId="6236410C" w14:textId="1A469706" w:rsidR="002B6FE8" w:rsidRPr="002B6FE8" w:rsidRDefault="00F5634B" w:rsidP="002B6FE8">
      <w:pPr>
        <w:pStyle w:val="RLdajeosmluvnstran"/>
        <w:spacing w:line="280" w:lineRule="atLeast"/>
        <w:rPr>
          <w:rFonts w:ascii="Arial" w:hAnsi="Arial" w:cs="Arial"/>
          <w:sz w:val="20"/>
          <w:szCs w:val="20"/>
        </w:rPr>
      </w:pPr>
      <w:r w:rsidRPr="002B6FE8">
        <w:rPr>
          <w:rFonts w:ascii="Arial" w:hAnsi="Arial" w:cs="Arial"/>
          <w:sz w:val="20"/>
          <w:szCs w:val="20"/>
        </w:rPr>
        <w:t xml:space="preserve">IČO: </w:t>
      </w:r>
      <w:r w:rsidR="007D0ACE">
        <w:rPr>
          <w:rFonts w:ascii="Arial" w:hAnsi="Arial" w:cs="Arial"/>
          <w:sz w:val="20"/>
          <w:szCs w:val="20"/>
        </w:rPr>
        <w:t>16188641</w:t>
      </w:r>
    </w:p>
    <w:p w14:paraId="7739C7B6" w14:textId="211C8C43" w:rsidR="002B6FE8" w:rsidRPr="002B6FE8" w:rsidRDefault="00F5634B" w:rsidP="002B6FE8">
      <w:pPr>
        <w:pStyle w:val="RLdajeosmluvnstran"/>
        <w:spacing w:line="280" w:lineRule="atLeast"/>
        <w:rPr>
          <w:rFonts w:ascii="Arial" w:hAnsi="Arial" w:cs="Arial"/>
          <w:sz w:val="20"/>
          <w:szCs w:val="20"/>
        </w:rPr>
      </w:pPr>
      <w:r w:rsidRPr="002B6FE8">
        <w:rPr>
          <w:rFonts w:ascii="Arial" w:hAnsi="Arial" w:cs="Arial"/>
          <w:sz w:val="20"/>
          <w:szCs w:val="20"/>
        </w:rPr>
        <w:t xml:space="preserve">DIČ: </w:t>
      </w:r>
      <w:r w:rsidR="007D0ACE">
        <w:rPr>
          <w:rFonts w:ascii="Arial" w:hAnsi="Arial" w:cs="Arial"/>
          <w:sz w:val="20"/>
          <w:szCs w:val="20"/>
        </w:rPr>
        <w:t>CZ16188641</w:t>
      </w:r>
    </w:p>
    <w:p w14:paraId="07B4EB08" w14:textId="6C682516" w:rsidR="002B6FE8" w:rsidRPr="002B6FE8" w:rsidRDefault="00F5634B" w:rsidP="002B6FE8">
      <w:pPr>
        <w:pStyle w:val="RLdajeosmluvnstran"/>
        <w:spacing w:line="280" w:lineRule="atLeast"/>
        <w:rPr>
          <w:rFonts w:ascii="Arial" w:hAnsi="Arial" w:cs="Arial"/>
          <w:color w:val="000000"/>
          <w:sz w:val="20"/>
          <w:szCs w:val="20"/>
        </w:rPr>
      </w:pPr>
      <w:r w:rsidRPr="002B6FE8">
        <w:rPr>
          <w:rFonts w:ascii="Arial" w:hAnsi="Arial" w:cs="Arial"/>
          <w:sz w:val="20"/>
          <w:szCs w:val="20"/>
        </w:rPr>
        <w:t xml:space="preserve">společnost zapsaná v obchodním rejstříku vedeném </w:t>
      </w:r>
      <w:r w:rsidR="007D0ACE">
        <w:rPr>
          <w:rFonts w:ascii="Arial" w:hAnsi="Arial" w:cs="Arial"/>
          <w:sz w:val="20"/>
          <w:szCs w:val="20"/>
        </w:rPr>
        <w:t>u Městského soudu v Praze</w:t>
      </w:r>
      <w:r w:rsidR="002B6FE8" w:rsidRPr="002B6FE8">
        <w:rPr>
          <w:rFonts w:ascii="Arial" w:hAnsi="Arial" w:cs="Arial"/>
          <w:color w:val="000000"/>
          <w:sz w:val="20"/>
          <w:szCs w:val="20"/>
        </w:rPr>
        <w:t xml:space="preserve">, </w:t>
      </w:r>
      <w:r w:rsidRPr="002B6FE8">
        <w:rPr>
          <w:rFonts w:ascii="Arial" w:hAnsi="Arial" w:cs="Arial"/>
          <w:sz w:val="20"/>
          <w:szCs w:val="20"/>
        </w:rPr>
        <w:t>oddíl</w:t>
      </w:r>
      <w:r w:rsidR="007D0ACE">
        <w:rPr>
          <w:rFonts w:ascii="Arial" w:hAnsi="Arial" w:cs="Arial"/>
          <w:sz w:val="20"/>
          <w:szCs w:val="20"/>
        </w:rPr>
        <w:t xml:space="preserve"> C</w:t>
      </w:r>
      <w:r w:rsidR="002B6FE8" w:rsidRPr="002B6FE8">
        <w:rPr>
          <w:rFonts w:ascii="Arial" w:hAnsi="Arial" w:cs="Arial"/>
          <w:color w:val="000000"/>
          <w:sz w:val="20"/>
          <w:szCs w:val="20"/>
        </w:rPr>
        <w:t xml:space="preserve">, </w:t>
      </w:r>
      <w:r w:rsidRPr="002B6FE8">
        <w:rPr>
          <w:rFonts w:ascii="Arial" w:hAnsi="Arial" w:cs="Arial"/>
          <w:sz w:val="20"/>
          <w:szCs w:val="20"/>
        </w:rPr>
        <w:t xml:space="preserve">vložka </w:t>
      </w:r>
      <w:r w:rsidR="007D0ACE">
        <w:rPr>
          <w:rFonts w:ascii="Arial" w:hAnsi="Arial" w:cs="Arial"/>
          <w:sz w:val="20"/>
          <w:szCs w:val="20"/>
        </w:rPr>
        <w:t>1553</w:t>
      </w:r>
    </w:p>
    <w:p w14:paraId="23645110" w14:textId="2BD30CDE" w:rsidR="002B6FE8" w:rsidRPr="002B6FE8" w:rsidRDefault="00F5634B" w:rsidP="002B6FE8">
      <w:pPr>
        <w:pStyle w:val="RLdajeosmluvnstran"/>
        <w:spacing w:line="280" w:lineRule="atLeast"/>
        <w:rPr>
          <w:rFonts w:ascii="Arial" w:hAnsi="Arial" w:cs="Arial"/>
          <w:sz w:val="20"/>
          <w:szCs w:val="20"/>
        </w:rPr>
      </w:pPr>
      <w:r w:rsidRPr="002B6FE8">
        <w:rPr>
          <w:rFonts w:ascii="Arial" w:hAnsi="Arial" w:cs="Arial"/>
          <w:sz w:val="20"/>
          <w:szCs w:val="20"/>
        </w:rPr>
        <w:t>bank</w:t>
      </w:r>
      <w:r w:rsidR="001A4CE0" w:rsidRPr="002B6FE8">
        <w:rPr>
          <w:rFonts w:ascii="Arial" w:hAnsi="Arial" w:cs="Arial"/>
          <w:sz w:val="20"/>
          <w:szCs w:val="20"/>
        </w:rPr>
        <w:t>ovní</w:t>
      </w:r>
      <w:r w:rsidRPr="002B6FE8">
        <w:rPr>
          <w:rFonts w:ascii="Arial" w:hAnsi="Arial" w:cs="Arial"/>
          <w:sz w:val="20"/>
          <w:szCs w:val="20"/>
        </w:rPr>
        <w:t xml:space="preserve"> spojení: </w:t>
      </w:r>
      <w:r w:rsidR="00586272" w:rsidRPr="00586272">
        <w:rPr>
          <w:rFonts w:ascii="Arial" w:hAnsi="Arial" w:cs="Arial"/>
          <w:i/>
          <w:iCs/>
          <w:sz w:val="20"/>
          <w:szCs w:val="20"/>
          <w:shd w:val="clear" w:color="auto" w:fill="D9D9D9" w:themeFill="background1" w:themeFillShade="D9"/>
        </w:rPr>
        <w:t>neveřejný údaj</w:t>
      </w:r>
    </w:p>
    <w:p w14:paraId="71A9BFDA" w14:textId="3C46E5B4" w:rsidR="002B6FE8" w:rsidRPr="002B6FE8" w:rsidRDefault="00F5634B" w:rsidP="00F5634B">
      <w:pPr>
        <w:pStyle w:val="RLdajeosmluvnstran0"/>
        <w:spacing w:line="280" w:lineRule="atLeast"/>
        <w:rPr>
          <w:rFonts w:cs="Arial"/>
          <w:color w:val="000000"/>
          <w:szCs w:val="20"/>
        </w:rPr>
      </w:pPr>
      <w:r w:rsidRPr="002B6FE8">
        <w:rPr>
          <w:rFonts w:cs="Arial"/>
          <w:szCs w:val="20"/>
        </w:rPr>
        <w:t>č</w:t>
      </w:r>
      <w:r w:rsidR="001A4CE0" w:rsidRPr="002B6FE8">
        <w:rPr>
          <w:rFonts w:cs="Arial"/>
          <w:szCs w:val="20"/>
        </w:rPr>
        <w:t xml:space="preserve">íslo </w:t>
      </w:r>
      <w:r w:rsidRPr="002B6FE8">
        <w:rPr>
          <w:rFonts w:cs="Arial"/>
          <w:szCs w:val="20"/>
        </w:rPr>
        <w:t xml:space="preserve">účtu: </w:t>
      </w:r>
      <w:r w:rsidR="00586272" w:rsidRPr="00586272">
        <w:rPr>
          <w:rFonts w:cs="Arial"/>
          <w:i/>
          <w:iCs/>
          <w:szCs w:val="20"/>
          <w:shd w:val="clear" w:color="auto" w:fill="D9D9D9" w:themeFill="background1" w:themeFillShade="D9"/>
        </w:rPr>
        <w:t>neveřejný údaj</w:t>
      </w:r>
    </w:p>
    <w:p w14:paraId="771369EE" w14:textId="7263A810" w:rsidR="00F5634B" w:rsidRPr="002B6FE8" w:rsidRDefault="00F5634B" w:rsidP="00F5634B">
      <w:pPr>
        <w:pStyle w:val="RLdajeosmluvnstran0"/>
        <w:spacing w:line="280" w:lineRule="atLeast"/>
        <w:rPr>
          <w:rFonts w:cs="Arial"/>
          <w:szCs w:val="20"/>
        </w:rPr>
      </w:pPr>
      <w:r w:rsidRPr="002B6FE8">
        <w:rPr>
          <w:rFonts w:cs="Arial"/>
          <w:szCs w:val="20"/>
        </w:rPr>
        <w:t xml:space="preserve">zastoupená: </w:t>
      </w:r>
      <w:r w:rsidR="007D0ACE">
        <w:rPr>
          <w:rFonts w:cs="Arial"/>
          <w:szCs w:val="20"/>
        </w:rPr>
        <w:t>Ing. Rostislavem Trnkou, jednatelem</w:t>
      </w:r>
    </w:p>
    <w:p w14:paraId="66BA09F0" w14:textId="77777777" w:rsidR="00AC30DB" w:rsidRPr="00DC3D7A" w:rsidRDefault="00AC30DB" w:rsidP="00AC30DB">
      <w:pPr>
        <w:pStyle w:val="RLdajeosmluvnstran"/>
        <w:spacing w:line="280" w:lineRule="atLeast"/>
        <w:rPr>
          <w:rFonts w:ascii="Arial" w:hAnsi="Arial" w:cs="Arial"/>
          <w:sz w:val="20"/>
          <w:szCs w:val="20"/>
        </w:rPr>
      </w:pPr>
      <w:r w:rsidRPr="00DC3D7A">
        <w:rPr>
          <w:rFonts w:ascii="Arial" w:hAnsi="Arial" w:cs="Arial"/>
          <w:sz w:val="20"/>
          <w:szCs w:val="20"/>
        </w:rPr>
        <w:t>(dále jen „</w:t>
      </w:r>
      <w:r w:rsidRPr="00DC3D7A">
        <w:rPr>
          <w:rStyle w:val="RLProhlensmluvnchstranChar"/>
          <w:rFonts w:ascii="Arial" w:hAnsi="Arial" w:cs="Arial"/>
          <w:sz w:val="20"/>
          <w:szCs w:val="20"/>
        </w:rPr>
        <w:t>Poskytovatel</w:t>
      </w:r>
      <w:r w:rsidRPr="00DC3D7A">
        <w:rPr>
          <w:rFonts w:ascii="Arial" w:hAnsi="Arial" w:cs="Arial"/>
          <w:sz w:val="20"/>
          <w:szCs w:val="20"/>
        </w:rPr>
        <w:t>“)</w:t>
      </w:r>
    </w:p>
    <w:p w14:paraId="2E56C9FE" w14:textId="589CDC62" w:rsidR="00EC245F" w:rsidRDefault="00EC245F" w:rsidP="00DC3D7A">
      <w:pPr>
        <w:pStyle w:val="RLdajeosmluvnstran"/>
        <w:spacing w:line="280" w:lineRule="atLeast"/>
        <w:rPr>
          <w:rStyle w:val="Kurzva"/>
          <w:rFonts w:ascii="Arial" w:hAnsi="Arial" w:cs="Arial"/>
          <w:sz w:val="20"/>
          <w:szCs w:val="20"/>
        </w:rPr>
      </w:pPr>
    </w:p>
    <w:p w14:paraId="37706861" w14:textId="7B2DED4B" w:rsidR="00F5634B" w:rsidRPr="00DC3D7A" w:rsidRDefault="001A4CE0" w:rsidP="002B6FE8">
      <w:pPr>
        <w:pStyle w:val="RLdajeosmluvnstran"/>
        <w:spacing w:after="0" w:line="280" w:lineRule="atLeast"/>
        <w:rPr>
          <w:rFonts w:ascii="Arial" w:hAnsi="Arial" w:cs="Arial"/>
          <w:sz w:val="20"/>
          <w:szCs w:val="20"/>
        </w:rPr>
      </w:pPr>
      <w:r>
        <w:rPr>
          <w:rFonts w:ascii="Arial" w:hAnsi="Arial" w:cs="Arial"/>
          <w:sz w:val="20"/>
          <w:szCs w:val="20"/>
        </w:rPr>
        <w:t>níže uvedené dne, měsíce a roku</w:t>
      </w:r>
      <w:r w:rsidR="00973530" w:rsidRPr="00DC3D7A">
        <w:rPr>
          <w:rFonts w:ascii="Arial" w:hAnsi="Arial" w:cs="Arial"/>
          <w:sz w:val="20"/>
          <w:szCs w:val="20"/>
        </w:rPr>
        <w:t xml:space="preserve"> uzavřely</w:t>
      </w:r>
      <w:r>
        <w:rPr>
          <w:rFonts w:ascii="Arial" w:hAnsi="Arial" w:cs="Arial"/>
          <w:sz w:val="20"/>
          <w:szCs w:val="20"/>
        </w:rPr>
        <w:t xml:space="preserve"> v</w:t>
      </w:r>
      <w:r w:rsidR="00542FE0" w:rsidRPr="00DC3D7A">
        <w:rPr>
          <w:rFonts w:ascii="Arial" w:hAnsi="Arial" w:cs="Arial"/>
          <w:sz w:val="20"/>
          <w:szCs w:val="20"/>
        </w:rPr>
        <w:t xml:space="preserve"> </w:t>
      </w:r>
      <w:r w:rsidRPr="00DC3D7A">
        <w:rPr>
          <w:rFonts w:ascii="Arial" w:hAnsi="Arial" w:cs="Arial"/>
          <w:sz w:val="20"/>
          <w:szCs w:val="20"/>
        </w:rPr>
        <w:t>souladu s </w:t>
      </w:r>
      <w:r w:rsidRPr="00DC3D7A">
        <w:rPr>
          <w:rFonts w:ascii="Arial" w:hAnsi="Arial" w:cs="Arial"/>
          <w:sz w:val="20"/>
          <w:szCs w:val="20"/>
          <w:lang w:eastAsia="cs-CZ"/>
        </w:rPr>
        <w:t>ustanovením § 1746 odst. 2 ve spojení s</w:t>
      </w:r>
      <w:r>
        <w:rPr>
          <w:rFonts w:ascii="Arial" w:hAnsi="Arial" w:cs="Arial"/>
          <w:sz w:val="20"/>
          <w:szCs w:val="20"/>
          <w:lang w:eastAsia="cs-CZ"/>
        </w:rPr>
        <w:t> </w:t>
      </w:r>
      <w:r w:rsidRPr="00DC3D7A">
        <w:rPr>
          <w:rFonts w:ascii="Arial" w:hAnsi="Arial" w:cs="Arial"/>
          <w:sz w:val="20"/>
          <w:szCs w:val="20"/>
          <w:lang w:eastAsia="cs-CZ"/>
        </w:rPr>
        <w:t>§</w:t>
      </w:r>
      <w:r>
        <w:rPr>
          <w:rFonts w:ascii="Arial" w:hAnsi="Arial" w:cs="Arial"/>
          <w:sz w:val="20"/>
          <w:szCs w:val="20"/>
          <w:lang w:eastAsia="cs-CZ"/>
        </w:rPr>
        <w:t> </w:t>
      </w:r>
      <w:r w:rsidRPr="00DC3D7A">
        <w:rPr>
          <w:rFonts w:ascii="Arial" w:hAnsi="Arial" w:cs="Arial"/>
          <w:sz w:val="20"/>
          <w:szCs w:val="20"/>
          <w:lang w:eastAsia="cs-CZ"/>
        </w:rPr>
        <w:t>2</w:t>
      </w:r>
      <w:r w:rsidR="00FE3FA0">
        <w:rPr>
          <w:rFonts w:ascii="Arial" w:hAnsi="Arial" w:cs="Arial"/>
          <w:sz w:val="20"/>
          <w:szCs w:val="20"/>
          <w:lang w:eastAsia="cs-CZ"/>
        </w:rPr>
        <w:t>201</w:t>
      </w:r>
      <w:r w:rsidRPr="00DC3D7A">
        <w:rPr>
          <w:rFonts w:ascii="Arial" w:hAnsi="Arial" w:cs="Arial"/>
          <w:sz w:val="20"/>
          <w:szCs w:val="20"/>
          <w:lang w:eastAsia="cs-CZ"/>
        </w:rPr>
        <w:t xml:space="preserve"> a násl. zákona č. 89/2012 Sb., občanský </w:t>
      </w:r>
      <w:r w:rsidRPr="00DC3D7A">
        <w:rPr>
          <w:rFonts w:ascii="Arial" w:hAnsi="Arial" w:cs="Arial"/>
          <w:sz w:val="20"/>
          <w:szCs w:val="20"/>
        </w:rPr>
        <w:t>zákoník</w:t>
      </w:r>
      <w:r>
        <w:rPr>
          <w:rFonts w:ascii="Arial" w:hAnsi="Arial" w:cs="Arial"/>
          <w:sz w:val="20"/>
          <w:szCs w:val="20"/>
        </w:rPr>
        <w:t>,</w:t>
      </w:r>
      <w:r w:rsidRPr="00F5634B">
        <w:rPr>
          <w:rFonts w:ascii="Arial" w:hAnsi="Arial" w:cs="Arial"/>
          <w:sz w:val="20"/>
          <w:szCs w:val="20"/>
        </w:rPr>
        <w:t xml:space="preserve"> ve znění pozdějších předpisů</w:t>
      </w:r>
      <w:r w:rsidRPr="00DC3D7A">
        <w:rPr>
          <w:rFonts w:ascii="Arial" w:hAnsi="Arial" w:cs="Arial"/>
          <w:sz w:val="20"/>
          <w:szCs w:val="20"/>
          <w:lang w:eastAsia="cs-CZ"/>
        </w:rPr>
        <w:t xml:space="preserve"> (dále jen „</w:t>
      </w:r>
      <w:r w:rsidR="00646B67">
        <w:rPr>
          <w:rFonts w:ascii="Arial" w:hAnsi="Arial" w:cs="Arial"/>
          <w:b/>
          <w:sz w:val="20"/>
          <w:szCs w:val="20"/>
          <w:lang w:eastAsia="cs-CZ"/>
        </w:rPr>
        <w:t>O</w:t>
      </w:r>
      <w:r w:rsidRPr="00DC3D7A">
        <w:rPr>
          <w:rFonts w:ascii="Arial" w:hAnsi="Arial" w:cs="Arial"/>
          <w:b/>
          <w:sz w:val="20"/>
          <w:szCs w:val="20"/>
          <w:lang w:eastAsia="cs-CZ"/>
        </w:rPr>
        <w:t>bčanský zákoník</w:t>
      </w:r>
      <w:r w:rsidRPr="00DC3D7A">
        <w:rPr>
          <w:rFonts w:ascii="Arial" w:hAnsi="Arial" w:cs="Arial"/>
          <w:sz w:val="20"/>
          <w:szCs w:val="20"/>
          <w:lang w:eastAsia="cs-CZ"/>
        </w:rPr>
        <w:t>“)</w:t>
      </w:r>
      <w:r w:rsidRPr="00F5634B">
        <w:rPr>
          <w:rFonts w:ascii="Arial" w:hAnsi="Arial" w:cs="Arial"/>
          <w:sz w:val="20"/>
          <w:szCs w:val="20"/>
        </w:rPr>
        <w:t xml:space="preserve"> </w:t>
      </w:r>
      <w:r w:rsidR="00542FE0" w:rsidRPr="00DC3D7A">
        <w:rPr>
          <w:rFonts w:ascii="Arial" w:hAnsi="Arial" w:cs="Arial"/>
          <w:sz w:val="20"/>
          <w:szCs w:val="20"/>
        </w:rPr>
        <w:t xml:space="preserve">tuto rámcovou </w:t>
      </w:r>
      <w:r w:rsidR="00DC3D7A">
        <w:rPr>
          <w:rFonts w:ascii="Arial" w:hAnsi="Arial" w:cs="Arial"/>
          <w:sz w:val="20"/>
          <w:szCs w:val="20"/>
        </w:rPr>
        <w:t>dohodu</w:t>
      </w:r>
      <w:r>
        <w:rPr>
          <w:rFonts w:ascii="Arial" w:hAnsi="Arial" w:cs="Arial"/>
          <w:sz w:val="20"/>
          <w:szCs w:val="20"/>
        </w:rPr>
        <w:t xml:space="preserve"> </w:t>
      </w:r>
      <w:bookmarkStart w:id="2" w:name="_Hlk189312642"/>
      <w:r>
        <w:rPr>
          <w:rFonts w:ascii="Arial" w:hAnsi="Arial" w:cs="Arial"/>
          <w:sz w:val="20"/>
          <w:szCs w:val="20"/>
        </w:rPr>
        <w:t>o poskytování služeb s</w:t>
      </w:r>
      <w:r w:rsidR="00FE3FA0">
        <w:rPr>
          <w:rFonts w:ascii="Arial" w:hAnsi="Arial" w:cs="Arial"/>
          <w:sz w:val="20"/>
          <w:szCs w:val="20"/>
        </w:rPr>
        <w:t xml:space="preserve">erverové infrastruktury </w:t>
      </w:r>
      <w:bookmarkEnd w:id="2"/>
      <w:r w:rsidR="00F5634B" w:rsidRPr="00DC3D7A">
        <w:rPr>
          <w:rFonts w:ascii="Arial" w:hAnsi="Arial" w:cs="Arial"/>
          <w:sz w:val="20"/>
          <w:szCs w:val="20"/>
        </w:rPr>
        <w:t>(dále jen „</w:t>
      </w:r>
      <w:r w:rsidR="00F5634B">
        <w:rPr>
          <w:rStyle w:val="RLProhlensmluvnchstranChar"/>
          <w:rFonts w:ascii="Arial" w:hAnsi="Arial" w:cs="Arial"/>
          <w:sz w:val="20"/>
          <w:szCs w:val="20"/>
        </w:rPr>
        <w:t>Dohoda</w:t>
      </w:r>
      <w:r w:rsidR="00F5634B" w:rsidRPr="00DC3D7A">
        <w:rPr>
          <w:rFonts w:ascii="Arial" w:hAnsi="Arial" w:cs="Arial"/>
          <w:sz w:val="20"/>
          <w:szCs w:val="20"/>
        </w:rPr>
        <w:t>“)</w:t>
      </w:r>
    </w:p>
    <w:p w14:paraId="14165B51" w14:textId="46700080" w:rsidR="00EC245F" w:rsidRPr="00DC3D7A" w:rsidRDefault="001A4CE0" w:rsidP="002B6FE8">
      <w:pPr>
        <w:pStyle w:val="RLProhlensmluvnchstran"/>
        <w:spacing w:before="480" w:line="280" w:lineRule="atLeast"/>
        <w:rPr>
          <w:rFonts w:ascii="Arial" w:hAnsi="Arial" w:cs="Arial"/>
          <w:sz w:val="20"/>
          <w:szCs w:val="20"/>
        </w:rPr>
      </w:pPr>
      <w:r>
        <w:rPr>
          <w:rFonts w:ascii="Arial" w:hAnsi="Arial" w:cs="Arial"/>
          <w:sz w:val="20"/>
          <w:szCs w:val="20"/>
        </w:rPr>
        <w:t>Smluvní s</w:t>
      </w:r>
      <w:r w:rsidR="00EC245F" w:rsidRPr="00DC3D7A">
        <w:rPr>
          <w:rFonts w:ascii="Arial" w:hAnsi="Arial" w:cs="Arial"/>
          <w:sz w:val="20"/>
          <w:szCs w:val="20"/>
        </w:rPr>
        <w:t>trany</w:t>
      </w:r>
      <w:r>
        <w:rPr>
          <w:rFonts w:ascii="Arial" w:hAnsi="Arial" w:cs="Arial"/>
          <w:sz w:val="20"/>
          <w:szCs w:val="20"/>
        </w:rPr>
        <w:t>,</w:t>
      </w:r>
      <w:r w:rsidR="00EC245F" w:rsidRPr="00DC3D7A">
        <w:rPr>
          <w:rFonts w:ascii="Arial" w:hAnsi="Arial" w:cs="Arial"/>
          <w:sz w:val="20"/>
          <w:szCs w:val="20"/>
        </w:rPr>
        <w:t xml:space="preserve"> vědomy si svých závazků v této </w:t>
      </w:r>
      <w:r w:rsidR="00F61404">
        <w:rPr>
          <w:rFonts w:ascii="Arial" w:hAnsi="Arial" w:cs="Arial"/>
          <w:sz w:val="20"/>
          <w:szCs w:val="20"/>
        </w:rPr>
        <w:t>Dohodě</w:t>
      </w:r>
      <w:r w:rsidR="00EC245F" w:rsidRPr="00DC3D7A">
        <w:rPr>
          <w:rFonts w:ascii="Arial" w:hAnsi="Arial" w:cs="Arial"/>
          <w:sz w:val="20"/>
          <w:szCs w:val="20"/>
        </w:rPr>
        <w:t xml:space="preserve"> obsažených a s úmyslem být touto </w:t>
      </w:r>
      <w:r w:rsidR="00F61404">
        <w:rPr>
          <w:rFonts w:ascii="Arial" w:hAnsi="Arial" w:cs="Arial"/>
          <w:sz w:val="20"/>
          <w:szCs w:val="20"/>
        </w:rPr>
        <w:t>Dohodou</w:t>
      </w:r>
      <w:r w:rsidR="00EC245F" w:rsidRPr="00DC3D7A">
        <w:rPr>
          <w:rFonts w:ascii="Arial" w:hAnsi="Arial" w:cs="Arial"/>
          <w:sz w:val="20"/>
          <w:szCs w:val="20"/>
        </w:rPr>
        <w:t xml:space="preserve"> vázány, </w:t>
      </w:r>
      <w:r>
        <w:rPr>
          <w:rFonts w:ascii="Arial" w:hAnsi="Arial" w:cs="Arial"/>
          <w:sz w:val="20"/>
          <w:szCs w:val="20"/>
        </w:rPr>
        <w:t xml:space="preserve">se </w:t>
      </w:r>
      <w:r w:rsidR="00EC245F" w:rsidRPr="00DC3D7A">
        <w:rPr>
          <w:rFonts w:ascii="Arial" w:hAnsi="Arial" w:cs="Arial"/>
          <w:sz w:val="20"/>
          <w:szCs w:val="20"/>
        </w:rPr>
        <w:t xml:space="preserve">dohodly se na následujícím znění </w:t>
      </w:r>
      <w:r w:rsidR="00F61404">
        <w:rPr>
          <w:rFonts w:ascii="Arial" w:hAnsi="Arial" w:cs="Arial"/>
          <w:sz w:val="20"/>
          <w:szCs w:val="20"/>
        </w:rPr>
        <w:t>Dohody</w:t>
      </w:r>
      <w:r w:rsidR="00EC245F" w:rsidRPr="00DC3D7A">
        <w:rPr>
          <w:rFonts w:ascii="Arial" w:hAnsi="Arial" w:cs="Arial"/>
          <w:sz w:val="20"/>
          <w:szCs w:val="20"/>
        </w:rPr>
        <w:t>:</w:t>
      </w:r>
    </w:p>
    <w:p w14:paraId="6142DEE1" w14:textId="77777777" w:rsidR="002B6FE8" w:rsidRDefault="002B6FE8">
      <w:pPr>
        <w:spacing w:after="0" w:line="240" w:lineRule="auto"/>
        <w:rPr>
          <w:rFonts w:ascii="Arial" w:hAnsi="Arial" w:cs="Arial"/>
          <w:b/>
          <w:sz w:val="20"/>
          <w:szCs w:val="20"/>
          <w:lang w:eastAsia="en-US"/>
        </w:rPr>
      </w:pPr>
      <w:bookmarkStart w:id="3" w:name="_Toc212632745"/>
      <w:bookmarkStart w:id="4" w:name="_Ref212892725"/>
      <w:bookmarkStart w:id="5" w:name="_Toc295034729"/>
      <w:r>
        <w:rPr>
          <w:rFonts w:ascii="Arial" w:hAnsi="Arial" w:cs="Arial"/>
          <w:sz w:val="20"/>
          <w:szCs w:val="20"/>
        </w:rPr>
        <w:br w:type="page"/>
      </w:r>
    </w:p>
    <w:p w14:paraId="38B9F6D6" w14:textId="6EC045CE" w:rsidR="00041F3D" w:rsidRPr="00DC3D7A" w:rsidRDefault="00041F3D" w:rsidP="00DC3D7A">
      <w:pPr>
        <w:pStyle w:val="RLlneksmlouvy"/>
        <w:spacing w:line="280" w:lineRule="atLeast"/>
        <w:rPr>
          <w:rFonts w:ascii="Arial" w:hAnsi="Arial" w:cs="Arial"/>
          <w:sz w:val="20"/>
          <w:szCs w:val="20"/>
        </w:rPr>
      </w:pPr>
      <w:r w:rsidRPr="00DC3D7A">
        <w:rPr>
          <w:rFonts w:ascii="Arial" w:hAnsi="Arial" w:cs="Arial"/>
          <w:sz w:val="20"/>
          <w:szCs w:val="20"/>
        </w:rPr>
        <w:lastRenderedPageBreak/>
        <w:t>ÚVODNÍ USTANOVENÍ</w:t>
      </w:r>
      <w:bookmarkEnd w:id="3"/>
      <w:bookmarkEnd w:id="4"/>
      <w:bookmarkEnd w:id="5"/>
    </w:p>
    <w:p w14:paraId="54BEC8B2" w14:textId="71923DE8" w:rsidR="002B6FE8" w:rsidRDefault="002B6FE8" w:rsidP="0022467B">
      <w:pPr>
        <w:pStyle w:val="RLTextlnkuslovan"/>
        <w:tabs>
          <w:tab w:val="num" w:pos="2211"/>
        </w:tabs>
        <w:spacing w:before="120" w:after="0" w:line="280" w:lineRule="atLeast"/>
        <w:rPr>
          <w:rFonts w:ascii="Arial" w:hAnsi="Arial" w:cs="Arial"/>
          <w:sz w:val="20"/>
          <w:szCs w:val="20"/>
        </w:rPr>
      </w:pPr>
      <w:r w:rsidRPr="002B6FE8">
        <w:rPr>
          <w:rFonts w:ascii="Arial" w:hAnsi="Arial" w:cs="Arial"/>
          <w:sz w:val="20"/>
          <w:szCs w:val="20"/>
        </w:rPr>
        <w:t>Na základě zadávacího řízení na veřejnou zakázku zadávanou v souladu se zákonem č. 134/2016 Sb., o zadávání veřejných zakázek, ve znění pozdějších předpisů (dále jen „</w:t>
      </w:r>
      <w:r w:rsidRPr="002B6FE8">
        <w:rPr>
          <w:rFonts w:ascii="Arial" w:hAnsi="Arial" w:cs="Arial"/>
          <w:b/>
          <w:bCs/>
          <w:sz w:val="20"/>
          <w:szCs w:val="20"/>
        </w:rPr>
        <w:t>ZZVZ</w:t>
      </w:r>
      <w:r w:rsidRPr="002B6FE8">
        <w:rPr>
          <w:rFonts w:ascii="Arial" w:hAnsi="Arial" w:cs="Arial"/>
          <w:sz w:val="20"/>
          <w:szCs w:val="20"/>
        </w:rPr>
        <w:t>“) pod názvem „Serverová infrastruktura jako služba“, ev. č.</w:t>
      </w:r>
      <w:r>
        <w:rPr>
          <w:rFonts w:ascii="Arial" w:hAnsi="Arial" w:cs="Arial"/>
          <w:sz w:val="20"/>
          <w:szCs w:val="20"/>
        </w:rPr>
        <w:t xml:space="preserve"> ve Věstníku veřejných zakázek</w:t>
      </w:r>
      <w:r w:rsidRPr="002B6FE8">
        <w:rPr>
          <w:rFonts w:ascii="Arial" w:hAnsi="Arial" w:cs="Arial"/>
          <w:sz w:val="20"/>
          <w:szCs w:val="20"/>
        </w:rPr>
        <w:t xml:space="preserve"> </w:t>
      </w:r>
      <w:r w:rsidR="001C7495" w:rsidRPr="00A27328">
        <w:rPr>
          <w:rFonts w:ascii="Arial" w:hAnsi="Arial" w:cs="Arial"/>
          <w:sz w:val="20"/>
          <w:szCs w:val="20"/>
        </w:rPr>
        <w:t>Z2025-041707</w:t>
      </w:r>
      <w:r w:rsidR="001C7495" w:rsidRPr="002B6FE8" w:rsidDel="001C7495">
        <w:rPr>
          <w:rFonts w:ascii="Arial" w:hAnsi="Arial" w:cs="Arial"/>
          <w:sz w:val="20"/>
          <w:szCs w:val="20"/>
          <w:highlight w:val="lightGray"/>
        </w:rPr>
        <w:t xml:space="preserve"> </w:t>
      </w:r>
      <w:r w:rsidRPr="002B6FE8">
        <w:rPr>
          <w:rFonts w:ascii="Arial" w:hAnsi="Arial" w:cs="Arial"/>
          <w:sz w:val="20"/>
          <w:szCs w:val="20"/>
        </w:rPr>
        <w:t>(dále jen „</w:t>
      </w:r>
      <w:r w:rsidRPr="002B6FE8">
        <w:rPr>
          <w:rFonts w:ascii="Arial" w:hAnsi="Arial" w:cs="Arial"/>
          <w:b/>
          <w:bCs/>
          <w:sz w:val="20"/>
          <w:szCs w:val="20"/>
        </w:rPr>
        <w:t>Veřejná zakázka</w:t>
      </w:r>
      <w:r w:rsidRPr="002B6FE8">
        <w:rPr>
          <w:rFonts w:ascii="Arial" w:hAnsi="Arial" w:cs="Arial"/>
          <w:sz w:val="20"/>
          <w:szCs w:val="20"/>
        </w:rPr>
        <w:t xml:space="preserve">“) </w:t>
      </w:r>
      <w:r>
        <w:rPr>
          <w:rFonts w:ascii="Arial" w:hAnsi="Arial" w:cs="Arial"/>
          <w:sz w:val="20"/>
          <w:szCs w:val="20"/>
        </w:rPr>
        <w:t xml:space="preserve">Poskytovatel </w:t>
      </w:r>
      <w:r w:rsidRPr="002B6FE8">
        <w:rPr>
          <w:rFonts w:ascii="Arial" w:hAnsi="Arial" w:cs="Arial"/>
          <w:sz w:val="20"/>
          <w:szCs w:val="20"/>
        </w:rPr>
        <w:t>předložil v souladu se zadávací dokumentací Veřejné zakázky nabídku a tato byla</w:t>
      </w:r>
      <w:r w:rsidR="00162553">
        <w:rPr>
          <w:rFonts w:ascii="Arial" w:hAnsi="Arial" w:cs="Arial"/>
          <w:sz w:val="20"/>
          <w:szCs w:val="20"/>
        </w:rPr>
        <w:br/>
      </w:r>
      <w:r w:rsidRPr="002B6FE8">
        <w:rPr>
          <w:rFonts w:ascii="Arial" w:hAnsi="Arial" w:cs="Arial"/>
          <w:sz w:val="20"/>
          <w:szCs w:val="20"/>
        </w:rPr>
        <w:t>pro plnění Veřejné zakázky vybrána jako nejvhodnější. V návaznosti na tuto skutečnost se Smluvní strany dohodly na uzavření této Smlouvy.</w:t>
      </w:r>
    </w:p>
    <w:p w14:paraId="513F435D" w14:textId="3C5CF20E" w:rsidR="005C38DF" w:rsidRPr="002B6FE8" w:rsidRDefault="00041F3D" w:rsidP="0022467B">
      <w:pPr>
        <w:pStyle w:val="RLTextlnkuslovan"/>
        <w:tabs>
          <w:tab w:val="num" w:pos="2211"/>
        </w:tabs>
        <w:spacing w:before="120" w:after="0" w:line="280" w:lineRule="atLeast"/>
        <w:rPr>
          <w:rFonts w:ascii="Arial" w:hAnsi="Arial" w:cs="Arial"/>
          <w:sz w:val="20"/>
          <w:szCs w:val="20"/>
        </w:rPr>
      </w:pPr>
      <w:r w:rsidRPr="002B6FE8">
        <w:rPr>
          <w:rFonts w:ascii="Arial" w:hAnsi="Arial" w:cs="Arial"/>
          <w:sz w:val="20"/>
          <w:szCs w:val="20"/>
        </w:rPr>
        <w:t xml:space="preserve">Objednatel prohlašuje, </w:t>
      </w:r>
      <w:r w:rsidR="00C8685F" w:rsidRPr="002B6FE8">
        <w:rPr>
          <w:rFonts w:ascii="Arial" w:hAnsi="Arial" w:cs="Arial"/>
          <w:sz w:val="20"/>
          <w:szCs w:val="20"/>
        </w:rPr>
        <w:t>že:</w:t>
      </w:r>
    </w:p>
    <w:p w14:paraId="0308158A" w14:textId="77777777" w:rsidR="005C38DF" w:rsidRPr="00DC3D7A" w:rsidRDefault="00041F3D" w:rsidP="0089597E">
      <w:pPr>
        <w:pStyle w:val="RLTextlnkuslovan"/>
        <w:numPr>
          <w:ilvl w:val="2"/>
          <w:numId w:val="1"/>
        </w:numPr>
        <w:spacing w:before="120" w:after="0" w:line="280" w:lineRule="atLeast"/>
        <w:rPr>
          <w:rFonts w:ascii="Arial" w:hAnsi="Arial" w:cs="Arial"/>
          <w:sz w:val="20"/>
          <w:szCs w:val="20"/>
        </w:rPr>
      </w:pPr>
      <w:r w:rsidRPr="00DC3D7A">
        <w:rPr>
          <w:rFonts w:ascii="Arial" w:hAnsi="Arial" w:cs="Arial"/>
          <w:sz w:val="20"/>
          <w:szCs w:val="20"/>
        </w:rPr>
        <w:t xml:space="preserve">je ústředním orgánem státní správy, jehož působnost a zásady činnosti jsou stanoveny zákonem č. 2/1969 Sb., o zřízení ministerstev a jiných ústředních orgánů státní správy České republiky, ve znění pozdějších předpisů, </w:t>
      </w:r>
      <w:r w:rsidR="005C38DF" w:rsidRPr="00DC3D7A">
        <w:rPr>
          <w:rFonts w:ascii="Arial" w:hAnsi="Arial" w:cs="Arial"/>
          <w:sz w:val="20"/>
          <w:szCs w:val="20"/>
        </w:rPr>
        <w:t>a</w:t>
      </w:r>
    </w:p>
    <w:p w14:paraId="1B19F6E8" w14:textId="209AC3A8" w:rsidR="002B6FE8" w:rsidRPr="002B6FE8" w:rsidRDefault="002B6FE8" w:rsidP="002B6FE8">
      <w:pPr>
        <w:pStyle w:val="RLTextlnkuslovan"/>
        <w:numPr>
          <w:ilvl w:val="2"/>
          <w:numId w:val="1"/>
        </w:numPr>
        <w:spacing w:before="120" w:after="0" w:line="280" w:lineRule="atLeast"/>
        <w:rPr>
          <w:rFonts w:ascii="Arial" w:hAnsi="Arial" w:cs="Arial"/>
          <w:sz w:val="20"/>
          <w:szCs w:val="20"/>
        </w:rPr>
      </w:pPr>
      <w:r w:rsidRPr="002B6FE8">
        <w:rPr>
          <w:rFonts w:ascii="Arial" w:hAnsi="Arial" w:cs="Arial"/>
          <w:sz w:val="20"/>
          <w:szCs w:val="20"/>
        </w:rPr>
        <w:t>je správcem informačního systému kritické informační infrastruktury podle zákona č. 181/2014 Sb., o kybernetické bezpečnosti a o změně souvisejících zákonů (zákon o kybernetické bezpečnosti), ve znění pozdějších předpisů (dále jen „</w:t>
      </w:r>
      <w:r w:rsidR="00D97A29" w:rsidRPr="00D97A29">
        <w:rPr>
          <w:rFonts w:ascii="Arial" w:hAnsi="Arial" w:cs="Arial"/>
          <w:b/>
          <w:bCs/>
          <w:sz w:val="20"/>
          <w:szCs w:val="20"/>
        </w:rPr>
        <w:t>ZKB</w:t>
      </w:r>
      <w:r w:rsidRPr="002B6FE8">
        <w:rPr>
          <w:rFonts w:ascii="Arial" w:hAnsi="Arial" w:cs="Arial"/>
          <w:sz w:val="20"/>
          <w:szCs w:val="20"/>
        </w:rPr>
        <w:t>“);</w:t>
      </w:r>
    </w:p>
    <w:p w14:paraId="682EFEEF" w14:textId="577B41E5" w:rsidR="00041F3D" w:rsidRPr="00DC3D7A" w:rsidRDefault="00041F3D" w:rsidP="0089597E">
      <w:pPr>
        <w:pStyle w:val="RLTextlnkuslovan"/>
        <w:numPr>
          <w:ilvl w:val="2"/>
          <w:numId w:val="1"/>
        </w:numPr>
        <w:spacing w:before="120" w:after="0" w:line="280" w:lineRule="atLeast"/>
        <w:rPr>
          <w:rFonts w:ascii="Arial" w:hAnsi="Arial" w:cs="Arial"/>
          <w:sz w:val="20"/>
          <w:szCs w:val="20"/>
        </w:rPr>
      </w:pPr>
      <w:r w:rsidRPr="00DC3D7A">
        <w:rPr>
          <w:rFonts w:ascii="Arial" w:hAnsi="Arial" w:cs="Arial"/>
          <w:sz w:val="20"/>
          <w:szCs w:val="20"/>
        </w:rPr>
        <w:t xml:space="preserve">splňuje veškeré podmínky a požadavky v této </w:t>
      </w:r>
      <w:r w:rsidR="00F61404">
        <w:rPr>
          <w:rFonts w:ascii="Arial" w:hAnsi="Arial" w:cs="Arial"/>
          <w:sz w:val="20"/>
          <w:szCs w:val="20"/>
        </w:rPr>
        <w:t>Dohodě</w:t>
      </w:r>
      <w:r w:rsidRPr="00DC3D7A">
        <w:rPr>
          <w:rFonts w:ascii="Arial" w:hAnsi="Arial" w:cs="Arial"/>
          <w:sz w:val="20"/>
          <w:szCs w:val="20"/>
        </w:rPr>
        <w:t xml:space="preserve"> stanovené a je oprávněn tuto </w:t>
      </w:r>
      <w:r w:rsidR="00F61404">
        <w:rPr>
          <w:rFonts w:ascii="Arial" w:hAnsi="Arial" w:cs="Arial"/>
          <w:sz w:val="20"/>
          <w:szCs w:val="20"/>
        </w:rPr>
        <w:t>Dohodu</w:t>
      </w:r>
      <w:r w:rsidRPr="00DC3D7A">
        <w:rPr>
          <w:rFonts w:ascii="Arial" w:hAnsi="Arial" w:cs="Arial"/>
          <w:sz w:val="20"/>
          <w:szCs w:val="20"/>
        </w:rPr>
        <w:t xml:space="preserve"> uzavřít a řádně plnit závazky v ní obsažené.</w:t>
      </w:r>
    </w:p>
    <w:p w14:paraId="6DF712AE" w14:textId="77777777" w:rsidR="005C38DF" w:rsidRPr="00DC3D7A" w:rsidRDefault="00951F38" w:rsidP="0089597E">
      <w:pPr>
        <w:pStyle w:val="RLTextlnkuslovan"/>
        <w:tabs>
          <w:tab w:val="num" w:pos="2211"/>
        </w:tabs>
        <w:spacing w:before="120" w:after="0" w:line="280" w:lineRule="atLeast"/>
        <w:rPr>
          <w:rFonts w:ascii="Arial" w:hAnsi="Arial" w:cs="Arial"/>
          <w:sz w:val="20"/>
          <w:szCs w:val="20"/>
        </w:rPr>
      </w:pPr>
      <w:r w:rsidRPr="00DC3D7A">
        <w:rPr>
          <w:rFonts w:ascii="Arial" w:hAnsi="Arial" w:cs="Arial"/>
          <w:sz w:val="20"/>
          <w:szCs w:val="20"/>
        </w:rPr>
        <w:t>Poskytovatel</w:t>
      </w:r>
      <w:r w:rsidR="00041F3D" w:rsidRPr="00DC3D7A">
        <w:rPr>
          <w:rFonts w:ascii="Arial" w:hAnsi="Arial" w:cs="Arial"/>
          <w:sz w:val="20"/>
          <w:szCs w:val="20"/>
        </w:rPr>
        <w:t xml:space="preserve"> prohlašuje, </w:t>
      </w:r>
      <w:r w:rsidR="00C8685F" w:rsidRPr="00DC3D7A">
        <w:rPr>
          <w:rFonts w:ascii="Arial" w:hAnsi="Arial" w:cs="Arial"/>
          <w:sz w:val="20"/>
          <w:szCs w:val="20"/>
        </w:rPr>
        <w:t>že:</w:t>
      </w:r>
    </w:p>
    <w:p w14:paraId="00AC0B77" w14:textId="58B80146" w:rsidR="002B6FE8" w:rsidRPr="00B1004D" w:rsidRDefault="002B6FE8" w:rsidP="002B6FE8">
      <w:pPr>
        <w:pStyle w:val="RLTextlnkuslovan"/>
        <w:numPr>
          <w:ilvl w:val="2"/>
          <w:numId w:val="1"/>
        </w:numPr>
        <w:spacing w:before="120" w:after="0" w:line="280" w:lineRule="atLeast"/>
        <w:rPr>
          <w:rFonts w:ascii="Arial" w:hAnsi="Arial" w:cs="Arial"/>
          <w:sz w:val="20"/>
          <w:szCs w:val="20"/>
        </w:rPr>
      </w:pPr>
      <w:r w:rsidRPr="00B1004D">
        <w:rPr>
          <w:rFonts w:ascii="Arial" w:hAnsi="Arial" w:cs="Arial"/>
          <w:sz w:val="20"/>
          <w:szCs w:val="20"/>
        </w:rPr>
        <w:t xml:space="preserve">je podnikatelem dle ustanovení § 420 a násl. </w:t>
      </w:r>
      <w:r w:rsidRPr="005149B1">
        <w:rPr>
          <w:rFonts w:ascii="Arial" w:hAnsi="Arial" w:cs="Arial"/>
          <w:sz w:val="20"/>
          <w:szCs w:val="20"/>
        </w:rPr>
        <w:t xml:space="preserve">zákona </w:t>
      </w:r>
      <w:r>
        <w:rPr>
          <w:rFonts w:ascii="Arial" w:hAnsi="Arial" w:cs="Arial"/>
          <w:sz w:val="20"/>
          <w:szCs w:val="20"/>
        </w:rPr>
        <w:t>O</w:t>
      </w:r>
      <w:r w:rsidRPr="005149B1">
        <w:rPr>
          <w:rFonts w:ascii="Arial" w:hAnsi="Arial" w:cs="Arial"/>
          <w:sz w:val="20"/>
          <w:szCs w:val="20"/>
        </w:rPr>
        <w:t>bčansk</w:t>
      </w:r>
      <w:r>
        <w:rPr>
          <w:rFonts w:ascii="Arial" w:hAnsi="Arial" w:cs="Arial"/>
          <w:sz w:val="20"/>
          <w:szCs w:val="20"/>
        </w:rPr>
        <w:t>ého</w:t>
      </w:r>
      <w:r w:rsidRPr="005149B1">
        <w:rPr>
          <w:rFonts w:ascii="Arial" w:hAnsi="Arial" w:cs="Arial"/>
          <w:sz w:val="20"/>
          <w:szCs w:val="20"/>
        </w:rPr>
        <w:t xml:space="preserve"> zákoník</w:t>
      </w:r>
      <w:r>
        <w:rPr>
          <w:rFonts w:ascii="Arial" w:hAnsi="Arial" w:cs="Arial"/>
          <w:sz w:val="20"/>
          <w:szCs w:val="20"/>
        </w:rPr>
        <w:t>u;</w:t>
      </w:r>
    </w:p>
    <w:p w14:paraId="472246A1" w14:textId="1CFB55DF" w:rsidR="002B6FE8" w:rsidRDefault="00041F3D" w:rsidP="002B6FE8">
      <w:pPr>
        <w:pStyle w:val="RLTextlnkuslovan"/>
        <w:numPr>
          <w:ilvl w:val="2"/>
          <w:numId w:val="1"/>
        </w:numPr>
        <w:spacing w:before="120" w:after="0" w:line="280" w:lineRule="atLeast"/>
        <w:rPr>
          <w:rFonts w:ascii="Arial" w:hAnsi="Arial" w:cs="Arial"/>
          <w:sz w:val="20"/>
          <w:szCs w:val="20"/>
        </w:rPr>
      </w:pPr>
      <w:r w:rsidRPr="002B6FE8">
        <w:rPr>
          <w:rFonts w:ascii="Arial" w:hAnsi="Arial" w:cs="Arial"/>
          <w:sz w:val="20"/>
          <w:szCs w:val="20"/>
        </w:rPr>
        <w:t xml:space="preserve">splňuje veškeré podmínky a požadavky v této </w:t>
      </w:r>
      <w:r w:rsidR="00F61404" w:rsidRPr="002B6FE8">
        <w:rPr>
          <w:rFonts w:ascii="Arial" w:hAnsi="Arial" w:cs="Arial"/>
          <w:sz w:val="20"/>
          <w:szCs w:val="20"/>
        </w:rPr>
        <w:t>Dohodě</w:t>
      </w:r>
      <w:r w:rsidRPr="002B6FE8">
        <w:rPr>
          <w:rFonts w:ascii="Arial" w:hAnsi="Arial" w:cs="Arial"/>
          <w:sz w:val="20"/>
          <w:szCs w:val="20"/>
        </w:rPr>
        <w:t xml:space="preserve"> stanovené a je oprávněn tuto </w:t>
      </w:r>
      <w:r w:rsidR="00F61404" w:rsidRPr="002B6FE8">
        <w:rPr>
          <w:rFonts w:ascii="Arial" w:hAnsi="Arial" w:cs="Arial"/>
          <w:sz w:val="20"/>
          <w:szCs w:val="20"/>
        </w:rPr>
        <w:t>Dohodu</w:t>
      </w:r>
      <w:r w:rsidRPr="002B6FE8">
        <w:rPr>
          <w:rFonts w:ascii="Arial" w:hAnsi="Arial" w:cs="Arial"/>
          <w:sz w:val="20"/>
          <w:szCs w:val="20"/>
        </w:rPr>
        <w:t xml:space="preserve"> uzavřít a řádně plnit závazky v ní obsažené</w:t>
      </w:r>
      <w:r w:rsidR="002B6FE8">
        <w:rPr>
          <w:rFonts w:ascii="Arial" w:hAnsi="Arial" w:cs="Arial"/>
          <w:sz w:val="20"/>
          <w:szCs w:val="20"/>
        </w:rPr>
        <w:t>;</w:t>
      </w:r>
    </w:p>
    <w:p w14:paraId="68C1FF0E" w14:textId="0D4E38A5" w:rsidR="002B6FE8" w:rsidRPr="002B6FE8" w:rsidRDefault="002B6FE8" w:rsidP="002B6FE8">
      <w:pPr>
        <w:pStyle w:val="RLTextlnkuslovan"/>
        <w:numPr>
          <w:ilvl w:val="2"/>
          <w:numId w:val="1"/>
        </w:numPr>
        <w:spacing w:before="120" w:after="0" w:line="280" w:lineRule="atLeast"/>
        <w:rPr>
          <w:rFonts w:ascii="Arial" w:hAnsi="Arial" w:cs="Arial"/>
          <w:sz w:val="20"/>
          <w:szCs w:val="20"/>
        </w:rPr>
      </w:pPr>
      <w:r w:rsidRPr="002B6FE8">
        <w:rPr>
          <w:rFonts w:ascii="Arial" w:hAnsi="Arial" w:cs="Arial"/>
          <w:sz w:val="20"/>
          <w:szCs w:val="20"/>
        </w:rPr>
        <w:t xml:space="preserve">se náležitě seznámil se všemi podklady, které byly součástí zadávací dokumentace Veřejné zakázky včetně všech jejích příloh a které stanovují požadavky na plnění předmětu </w:t>
      </w:r>
      <w:r w:rsidR="00030F63">
        <w:rPr>
          <w:rFonts w:ascii="Arial" w:hAnsi="Arial" w:cs="Arial"/>
          <w:sz w:val="20"/>
          <w:szCs w:val="20"/>
        </w:rPr>
        <w:t>Veřejné zakázky</w:t>
      </w:r>
      <w:r w:rsidRPr="002B6FE8">
        <w:rPr>
          <w:rFonts w:ascii="Arial" w:hAnsi="Arial" w:cs="Arial"/>
          <w:sz w:val="20"/>
          <w:szCs w:val="20"/>
        </w:rPr>
        <w:t xml:space="preserve"> a je odborně způsobilý </w:t>
      </w:r>
      <w:r w:rsidR="002F72C3">
        <w:rPr>
          <w:rFonts w:ascii="Arial" w:hAnsi="Arial" w:cs="Arial"/>
          <w:sz w:val="20"/>
          <w:szCs w:val="20"/>
        </w:rPr>
        <w:br/>
      </w:r>
      <w:r w:rsidRPr="002B6FE8">
        <w:rPr>
          <w:rFonts w:ascii="Arial" w:hAnsi="Arial" w:cs="Arial"/>
          <w:sz w:val="20"/>
          <w:szCs w:val="20"/>
        </w:rPr>
        <w:t>ke splnění všech závazků z</w:t>
      </w:r>
      <w:r w:rsidR="00030F63">
        <w:rPr>
          <w:rFonts w:ascii="Arial" w:hAnsi="Arial" w:cs="Arial"/>
          <w:sz w:val="20"/>
          <w:szCs w:val="20"/>
        </w:rPr>
        <w:t> </w:t>
      </w:r>
      <w:r w:rsidRPr="002B6FE8">
        <w:rPr>
          <w:rFonts w:ascii="Arial" w:hAnsi="Arial" w:cs="Arial"/>
          <w:sz w:val="20"/>
          <w:szCs w:val="20"/>
        </w:rPr>
        <w:t>té</w:t>
      </w:r>
      <w:r w:rsidR="00030F63">
        <w:rPr>
          <w:rFonts w:ascii="Arial" w:hAnsi="Arial" w:cs="Arial"/>
          <w:sz w:val="20"/>
          <w:szCs w:val="20"/>
        </w:rPr>
        <w:t>to Dohody</w:t>
      </w:r>
      <w:r w:rsidRPr="002B6FE8">
        <w:rPr>
          <w:rFonts w:ascii="Arial" w:hAnsi="Arial" w:cs="Arial"/>
          <w:sz w:val="20"/>
          <w:szCs w:val="20"/>
        </w:rPr>
        <w:t xml:space="preserve"> vyplývajících</w:t>
      </w:r>
      <w:r>
        <w:rPr>
          <w:rFonts w:ascii="Arial" w:hAnsi="Arial" w:cs="Arial"/>
          <w:sz w:val="20"/>
          <w:szCs w:val="20"/>
        </w:rPr>
        <w:t xml:space="preserve"> a</w:t>
      </w:r>
    </w:p>
    <w:p w14:paraId="53ECD748" w14:textId="055A0016" w:rsidR="00041F3D" w:rsidRPr="00DC3D7A" w:rsidRDefault="00080ECF" w:rsidP="0089597E">
      <w:pPr>
        <w:pStyle w:val="RLTextlnkuslovan"/>
        <w:numPr>
          <w:ilvl w:val="2"/>
          <w:numId w:val="1"/>
        </w:numPr>
        <w:spacing w:before="120" w:after="0" w:line="280" w:lineRule="atLeast"/>
        <w:rPr>
          <w:rFonts w:ascii="Arial" w:hAnsi="Arial" w:cs="Arial"/>
          <w:sz w:val="20"/>
          <w:szCs w:val="20"/>
        </w:rPr>
      </w:pPr>
      <w:r w:rsidRPr="00DC3D7A">
        <w:rPr>
          <w:rFonts w:ascii="Arial" w:hAnsi="Arial" w:cs="Arial"/>
          <w:sz w:val="20"/>
          <w:szCs w:val="20"/>
        </w:rPr>
        <w:t xml:space="preserve">ke dni uzavření této </w:t>
      </w:r>
      <w:r w:rsidR="00F61404">
        <w:rPr>
          <w:rFonts w:ascii="Arial" w:hAnsi="Arial" w:cs="Arial"/>
          <w:sz w:val="20"/>
          <w:szCs w:val="20"/>
        </w:rPr>
        <w:t>Dohody</w:t>
      </w:r>
      <w:r w:rsidRPr="00DC3D7A">
        <w:rPr>
          <w:rFonts w:ascii="Arial" w:hAnsi="Arial" w:cs="Arial"/>
          <w:sz w:val="20"/>
          <w:szCs w:val="20"/>
        </w:rPr>
        <w:t xml:space="preserve"> není vůči němu vedeno řízení dle zákona č. 182/2006 Sb., o úpadku a způsobech jeho řešení (insolvenční zákon), ve</w:t>
      </w:r>
      <w:r w:rsidR="00D65137">
        <w:rPr>
          <w:rFonts w:ascii="Arial" w:hAnsi="Arial" w:cs="Arial"/>
          <w:sz w:val="20"/>
          <w:szCs w:val="20"/>
        </w:rPr>
        <w:t> </w:t>
      </w:r>
      <w:r w:rsidRPr="00DC3D7A">
        <w:rPr>
          <w:rFonts w:ascii="Arial" w:hAnsi="Arial" w:cs="Arial"/>
          <w:sz w:val="20"/>
          <w:szCs w:val="20"/>
        </w:rPr>
        <w:t>znění pozdějších předpisů</w:t>
      </w:r>
      <w:r w:rsidR="00D65137">
        <w:rPr>
          <w:rFonts w:ascii="Arial" w:hAnsi="Arial" w:cs="Arial"/>
          <w:sz w:val="20"/>
          <w:szCs w:val="20"/>
        </w:rPr>
        <w:t xml:space="preserve">, </w:t>
      </w:r>
      <w:r w:rsidR="00D65137" w:rsidRPr="00D65137">
        <w:rPr>
          <w:rFonts w:ascii="Arial" w:hAnsi="Arial" w:cs="Arial"/>
          <w:sz w:val="20"/>
          <w:szCs w:val="20"/>
        </w:rPr>
        <w:t>a zároveň se zavazuje Objednatele o všech skutečnostech o hrozícím úpadku bezodkladně informovat</w:t>
      </w:r>
      <w:r w:rsidR="00041F3D" w:rsidRPr="00DC3D7A">
        <w:rPr>
          <w:rFonts w:ascii="Arial" w:hAnsi="Arial" w:cs="Arial"/>
          <w:sz w:val="20"/>
          <w:szCs w:val="20"/>
        </w:rPr>
        <w:t>.</w:t>
      </w:r>
    </w:p>
    <w:p w14:paraId="247455B4" w14:textId="2CD578AF" w:rsidR="006829B5" w:rsidRPr="006829B5" w:rsidRDefault="006829B5" w:rsidP="006829B5">
      <w:pPr>
        <w:pStyle w:val="RLTextlnkuslovan"/>
        <w:spacing w:before="120" w:after="0" w:line="280" w:lineRule="atLeast"/>
        <w:rPr>
          <w:rFonts w:ascii="Arial" w:hAnsi="Arial" w:cs="Arial"/>
          <w:sz w:val="20"/>
          <w:szCs w:val="20"/>
        </w:rPr>
      </w:pPr>
      <w:r w:rsidRPr="00002897">
        <w:rPr>
          <w:rFonts w:ascii="Arial" w:hAnsi="Arial" w:cs="Arial"/>
          <w:sz w:val="20"/>
          <w:szCs w:val="20"/>
          <w:lang w:eastAsia="zh-CN"/>
        </w:rPr>
        <w:t>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w:t>
      </w:r>
      <w:r w:rsidR="001A4CE0">
        <w:rPr>
          <w:rFonts w:ascii="Arial" w:hAnsi="Arial" w:cs="Arial"/>
          <w:sz w:val="20"/>
          <w:szCs w:val="20"/>
          <w:lang w:eastAsia="zh-CN"/>
        </w:rPr>
        <w:t xml:space="preserve"> a přílohou č. 1</w:t>
      </w:r>
      <w:r w:rsidRPr="00002897">
        <w:rPr>
          <w:rFonts w:ascii="Arial" w:hAnsi="Arial" w:cs="Arial"/>
          <w:sz w:val="20"/>
          <w:szCs w:val="20"/>
          <w:lang w:eastAsia="zh-CN"/>
        </w:rPr>
        <w:t xml:space="preserve"> této </w:t>
      </w:r>
      <w:r w:rsidR="00172B4A">
        <w:rPr>
          <w:rFonts w:ascii="Arial" w:hAnsi="Arial" w:cs="Arial"/>
          <w:sz w:val="20"/>
          <w:szCs w:val="20"/>
          <w:lang w:eastAsia="zh-CN"/>
        </w:rPr>
        <w:t>Dohody</w:t>
      </w:r>
      <w:r w:rsidRPr="00002897">
        <w:rPr>
          <w:rFonts w:ascii="Arial" w:hAnsi="Arial" w:cs="Arial"/>
          <w:sz w:val="20"/>
          <w:szCs w:val="20"/>
          <w:lang w:eastAsia="zh-CN"/>
        </w:rPr>
        <w:t xml:space="preserve"> Etický kodex</w:t>
      </w:r>
      <w:r w:rsidR="001A4CE0">
        <w:rPr>
          <w:rFonts w:ascii="Arial" w:hAnsi="Arial" w:cs="Arial"/>
          <w:sz w:val="20"/>
          <w:szCs w:val="20"/>
          <w:lang w:eastAsia="zh-CN"/>
        </w:rPr>
        <w:t xml:space="preserve">, </w:t>
      </w:r>
      <w:r w:rsidRPr="00002897">
        <w:rPr>
          <w:rFonts w:ascii="Arial" w:hAnsi="Arial" w:cs="Arial"/>
          <w:sz w:val="20"/>
          <w:szCs w:val="20"/>
          <w:lang w:eastAsia="zh-CN"/>
        </w:rPr>
        <w:t>v </w:t>
      </w:r>
      <w:proofErr w:type="gramStart"/>
      <w:r w:rsidRPr="00002897">
        <w:rPr>
          <w:rFonts w:ascii="Arial" w:hAnsi="Arial" w:cs="Arial"/>
          <w:sz w:val="20"/>
          <w:szCs w:val="20"/>
          <w:lang w:eastAsia="zh-CN"/>
        </w:rPr>
        <w:t>souladu</w:t>
      </w:r>
      <w:proofErr w:type="gramEnd"/>
      <w:r w:rsidRPr="00002897">
        <w:rPr>
          <w:rFonts w:ascii="Arial" w:hAnsi="Arial" w:cs="Arial"/>
          <w:sz w:val="20"/>
          <w:szCs w:val="20"/>
          <w:lang w:eastAsia="zh-CN"/>
        </w:rPr>
        <w:t xml:space="preserve"> s jehož pravidly se zavazují předmět této </w:t>
      </w:r>
      <w:r w:rsidR="00172B4A">
        <w:rPr>
          <w:rFonts w:ascii="Arial" w:hAnsi="Arial" w:cs="Arial"/>
          <w:sz w:val="20"/>
          <w:szCs w:val="20"/>
          <w:lang w:eastAsia="zh-CN"/>
        </w:rPr>
        <w:t>Dohody</w:t>
      </w:r>
      <w:r w:rsidRPr="00002897">
        <w:rPr>
          <w:rFonts w:ascii="Arial" w:hAnsi="Arial" w:cs="Arial"/>
          <w:sz w:val="20"/>
          <w:szCs w:val="20"/>
          <w:lang w:eastAsia="zh-CN"/>
        </w:rPr>
        <w:t xml:space="preserve"> plnit.</w:t>
      </w:r>
    </w:p>
    <w:p w14:paraId="1CD09824" w14:textId="050687AF" w:rsidR="005C38DF" w:rsidRPr="00DC3D7A" w:rsidRDefault="005C38DF" w:rsidP="00DC3D7A">
      <w:pPr>
        <w:pStyle w:val="RLlneksmlouvy"/>
        <w:spacing w:line="280" w:lineRule="atLeast"/>
        <w:rPr>
          <w:rFonts w:ascii="Arial" w:hAnsi="Arial" w:cs="Arial"/>
          <w:sz w:val="20"/>
          <w:szCs w:val="20"/>
        </w:rPr>
      </w:pPr>
      <w:bookmarkStart w:id="6" w:name="_Toc295034730"/>
      <w:r w:rsidRPr="00DC3D7A">
        <w:rPr>
          <w:rFonts w:ascii="Arial" w:hAnsi="Arial" w:cs="Arial"/>
          <w:sz w:val="20"/>
          <w:szCs w:val="20"/>
        </w:rPr>
        <w:t xml:space="preserve">ÚČEL </w:t>
      </w:r>
      <w:r w:rsidR="00F61404">
        <w:rPr>
          <w:rFonts w:ascii="Arial" w:hAnsi="Arial" w:cs="Arial"/>
          <w:sz w:val="20"/>
          <w:szCs w:val="20"/>
        </w:rPr>
        <w:t>DOHOD</w:t>
      </w:r>
      <w:r w:rsidRPr="00DC3D7A">
        <w:rPr>
          <w:rFonts w:ascii="Arial" w:hAnsi="Arial" w:cs="Arial"/>
          <w:sz w:val="20"/>
          <w:szCs w:val="20"/>
        </w:rPr>
        <w:t>Y</w:t>
      </w:r>
      <w:bookmarkEnd w:id="6"/>
    </w:p>
    <w:p w14:paraId="6245F13D" w14:textId="2668F21D" w:rsidR="00FC279D" w:rsidRDefault="00FC279D" w:rsidP="0089597E">
      <w:pPr>
        <w:pStyle w:val="RLTextlnkuslovan"/>
        <w:spacing w:before="120" w:after="0" w:line="280" w:lineRule="atLeast"/>
        <w:rPr>
          <w:rFonts w:ascii="Arial" w:hAnsi="Arial" w:cs="Arial"/>
          <w:sz w:val="20"/>
          <w:szCs w:val="20"/>
        </w:rPr>
      </w:pPr>
      <w:bookmarkStart w:id="7" w:name="_Ref205610937"/>
      <w:r w:rsidRPr="00DC3D7A">
        <w:rPr>
          <w:rFonts w:ascii="Arial" w:hAnsi="Arial" w:cs="Arial"/>
          <w:sz w:val="20"/>
          <w:szCs w:val="20"/>
        </w:rPr>
        <w:t xml:space="preserve">Účelem této </w:t>
      </w:r>
      <w:r w:rsidR="00F61404">
        <w:rPr>
          <w:rFonts w:ascii="Arial" w:hAnsi="Arial" w:cs="Arial"/>
          <w:sz w:val="20"/>
          <w:szCs w:val="20"/>
        </w:rPr>
        <w:t>Dohod</w:t>
      </w:r>
      <w:r w:rsidRPr="00DC3D7A">
        <w:rPr>
          <w:rFonts w:ascii="Arial" w:hAnsi="Arial" w:cs="Arial"/>
          <w:sz w:val="20"/>
          <w:szCs w:val="20"/>
        </w:rPr>
        <w:t xml:space="preserve">y je </w:t>
      </w:r>
      <w:r w:rsidR="00013126" w:rsidRPr="00013126">
        <w:rPr>
          <w:rFonts w:ascii="Arial" w:hAnsi="Arial" w:cs="Arial"/>
          <w:sz w:val="20"/>
          <w:szCs w:val="20"/>
        </w:rPr>
        <w:t xml:space="preserve">zajištění realizace předmětu Veřejné zakázky </w:t>
      </w:r>
      <w:r w:rsidRPr="00DC3D7A">
        <w:rPr>
          <w:rFonts w:ascii="Arial" w:hAnsi="Arial" w:cs="Arial"/>
          <w:sz w:val="20"/>
          <w:szCs w:val="20"/>
        </w:rPr>
        <w:t xml:space="preserve">a stanovení způsobu a podmínek </w:t>
      </w:r>
      <w:r w:rsidR="007453B2" w:rsidRPr="00DC3D7A">
        <w:rPr>
          <w:rFonts w:ascii="Arial" w:hAnsi="Arial" w:cs="Arial"/>
          <w:sz w:val="20"/>
          <w:szCs w:val="20"/>
        </w:rPr>
        <w:t xml:space="preserve">poskytování </w:t>
      </w:r>
      <w:r w:rsidR="00D81121" w:rsidRPr="00DC3D7A">
        <w:rPr>
          <w:rFonts w:ascii="Arial" w:hAnsi="Arial" w:cs="Arial"/>
          <w:sz w:val="20"/>
          <w:szCs w:val="20"/>
        </w:rPr>
        <w:t xml:space="preserve">služeb </w:t>
      </w:r>
      <w:r w:rsidR="00FE3FA0">
        <w:rPr>
          <w:rFonts w:ascii="Arial" w:hAnsi="Arial" w:cs="Arial"/>
          <w:sz w:val="20"/>
          <w:szCs w:val="20"/>
        </w:rPr>
        <w:t>serverové infrastruktury dle potřeb</w:t>
      </w:r>
      <w:r w:rsidR="00950EC5" w:rsidRPr="00DC3D7A">
        <w:rPr>
          <w:rFonts w:ascii="Arial" w:hAnsi="Arial" w:cs="Arial"/>
          <w:sz w:val="20"/>
          <w:szCs w:val="20"/>
        </w:rPr>
        <w:t xml:space="preserve"> Objednatele</w:t>
      </w:r>
      <w:r w:rsidRPr="00DC3D7A">
        <w:rPr>
          <w:rFonts w:ascii="Arial" w:hAnsi="Arial" w:cs="Arial"/>
          <w:sz w:val="20"/>
          <w:szCs w:val="20"/>
        </w:rPr>
        <w:t xml:space="preserve">, a to v souladu </w:t>
      </w:r>
      <w:r w:rsidR="00200B7F" w:rsidRPr="00200B7F">
        <w:rPr>
          <w:rFonts w:ascii="Arial" w:hAnsi="Arial" w:cs="Arial"/>
          <w:sz w:val="20"/>
          <w:szCs w:val="20"/>
        </w:rPr>
        <w:t xml:space="preserve">s požadavky Objednatele definovanými touto </w:t>
      </w:r>
      <w:r w:rsidR="00200B7F">
        <w:rPr>
          <w:rFonts w:ascii="Arial" w:hAnsi="Arial" w:cs="Arial"/>
          <w:sz w:val="20"/>
          <w:szCs w:val="20"/>
        </w:rPr>
        <w:t>Dohodou</w:t>
      </w:r>
      <w:r w:rsidR="00200B7F" w:rsidRPr="00200B7F">
        <w:rPr>
          <w:rFonts w:ascii="Arial" w:hAnsi="Arial" w:cs="Arial"/>
          <w:sz w:val="20"/>
          <w:szCs w:val="20"/>
        </w:rPr>
        <w:t xml:space="preserve"> </w:t>
      </w:r>
      <w:r w:rsidR="00030F63">
        <w:rPr>
          <w:rFonts w:ascii="Arial" w:hAnsi="Arial" w:cs="Arial"/>
          <w:sz w:val="20"/>
          <w:szCs w:val="20"/>
        </w:rPr>
        <w:br/>
      </w:r>
      <w:r w:rsidR="00200B7F" w:rsidRPr="00200B7F">
        <w:rPr>
          <w:rFonts w:ascii="Arial" w:hAnsi="Arial" w:cs="Arial"/>
          <w:sz w:val="20"/>
          <w:szCs w:val="20"/>
        </w:rPr>
        <w:t>a jejími přílohami</w:t>
      </w:r>
      <w:r w:rsidRPr="00DC3D7A">
        <w:rPr>
          <w:rFonts w:ascii="Arial" w:hAnsi="Arial" w:cs="Arial"/>
          <w:sz w:val="20"/>
          <w:szCs w:val="20"/>
        </w:rPr>
        <w:t>.</w:t>
      </w:r>
    </w:p>
    <w:p w14:paraId="0E742BD8" w14:textId="6C2C6399" w:rsidR="001734AA" w:rsidRPr="001734AA" w:rsidRDefault="001734AA" w:rsidP="0089597E">
      <w:pPr>
        <w:pStyle w:val="RLTextlnkuslovan"/>
        <w:spacing w:before="120" w:after="0" w:line="280" w:lineRule="atLeast"/>
        <w:rPr>
          <w:rFonts w:ascii="Arial" w:hAnsi="Arial" w:cs="Arial"/>
          <w:sz w:val="20"/>
          <w:szCs w:val="20"/>
        </w:rPr>
      </w:pPr>
      <w:r w:rsidRPr="001734AA">
        <w:rPr>
          <w:rFonts w:ascii="Arial" w:hAnsi="Arial" w:cs="Arial"/>
          <w:sz w:val="20"/>
          <w:szCs w:val="20"/>
        </w:rPr>
        <w:t xml:space="preserve">Poskytovatel je vázán svou nabídkou předloženou Objednateli v rámci zadávacího řízení na zadání Veřejné zakázky, která se pro úpravu vzájemných vztahů vyplývajících z této </w:t>
      </w:r>
      <w:r>
        <w:rPr>
          <w:rFonts w:ascii="Arial" w:hAnsi="Arial" w:cs="Arial"/>
          <w:sz w:val="20"/>
          <w:szCs w:val="20"/>
        </w:rPr>
        <w:t>Dohody</w:t>
      </w:r>
      <w:r w:rsidRPr="001734AA">
        <w:rPr>
          <w:rFonts w:ascii="Arial" w:hAnsi="Arial" w:cs="Arial"/>
          <w:sz w:val="20"/>
          <w:szCs w:val="20"/>
        </w:rPr>
        <w:t xml:space="preserve"> použije subsidiárně.</w:t>
      </w:r>
    </w:p>
    <w:p w14:paraId="48B5F2E9" w14:textId="5CA923DB" w:rsidR="00B75484" w:rsidRPr="00DC3D7A" w:rsidRDefault="00344CE8" w:rsidP="00DC3D7A">
      <w:pPr>
        <w:pStyle w:val="RLlneksmlouvy"/>
        <w:spacing w:line="280" w:lineRule="atLeast"/>
        <w:rPr>
          <w:rFonts w:ascii="Arial" w:hAnsi="Arial" w:cs="Arial"/>
          <w:sz w:val="20"/>
          <w:szCs w:val="20"/>
        </w:rPr>
      </w:pPr>
      <w:bookmarkStart w:id="8" w:name="_Toc295034731"/>
      <w:bookmarkEnd w:id="7"/>
      <w:r w:rsidRPr="00DC3D7A">
        <w:rPr>
          <w:rFonts w:ascii="Arial" w:hAnsi="Arial" w:cs="Arial"/>
          <w:sz w:val="20"/>
          <w:szCs w:val="20"/>
        </w:rPr>
        <w:lastRenderedPageBreak/>
        <w:t xml:space="preserve">PŘEDMĚT </w:t>
      </w:r>
      <w:r w:rsidR="00F61404">
        <w:rPr>
          <w:rFonts w:ascii="Arial" w:hAnsi="Arial" w:cs="Arial"/>
          <w:sz w:val="20"/>
          <w:szCs w:val="20"/>
        </w:rPr>
        <w:t>DOHOD</w:t>
      </w:r>
      <w:r w:rsidRPr="00DC3D7A">
        <w:rPr>
          <w:rFonts w:ascii="Arial" w:hAnsi="Arial" w:cs="Arial"/>
          <w:sz w:val="20"/>
          <w:szCs w:val="20"/>
        </w:rPr>
        <w:t>Y</w:t>
      </w:r>
      <w:bookmarkEnd w:id="8"/>
    </w:p>
    <w:p w14:paraId="23AC782C" w14:textId="753D8C53" w:rsidR="003045F0" w:rsidRPr="00DC3D7A" w:rsidRDefault="003045F0" w:rsidP="00D10C0A">
      <w:pPr>
        <w:pStyle w:val="RLTextlnkuslovan"/>
        <w:spacing w:after="0" w:line="280" w:lineRule="atLeast"/>
        <w:rPr>
          <w:rFonts w:ascii="Arial" w:hAnsi="Arial" w:cs="Arial"/>
          <w:sz w:val="20"/>
          <w:szCs w:val="20"/>
        </w:rPr>
      </w:pPr>
      <w:bookmarkStart w:id="9" w:name="_Ref256777714"/>
      <w:r w:rsidRPr="00DC3D7A">
        <w:rPr>
          <w:rFonts w:ascii="Arial" w:hAnsi="Arial" w:cs="Arial"/>
          <w:sz w:val="20"/>
          <w:szCs w:val="20"/>
        </w:rPr>
        <w:t xml:space="preserve">Předmětem </w:t>
      </w:r>
      <w:r w:rsidR="001A4CE0">
        <w:rPr>
          <w:rFonts w:ascii="Arial" w:hAnsi="Arial" w:cs="Arial"/>
          <w:sz w:val="20"/>
          <w:szCs w:val="20"/>
        </w:rPr>
        <w:t xml:space="preserve">této </w:t>
      </w:r>
      <w:r w:rsidR="0029226F">
        <w:rPr>
          <w:rFonts w:ascii="Arial" w:hAnsi="Arial" w:cs="Arial"/>
          <w:sz w:val="20"/>
          <w:szCs w:val="20"/>
        </w:rPr>
        <w:t>Dohod</w:t>
      </w:r>
      <w:r w:rsidR="0029226F" w:rsidRPr="00DC3D7A">
        <w:rPr>
          <w:rFonts w:ascii="Arial" w:hAnsi="Arial" w:cs="Arial"/>
          <w:sz w:val="20"/>
          <w:szCs w:val="20"/>
        </w:rPr>
        <w:t xml:space="preserve">y </w:t>
      </w:r>
      <w:r w:rsidR="0029226F">
        <w:rPr>
          <w:rFonts w:ascii="Arial" w:hAnsi="Arial" w:cs="Arial"/>
          <w:sz w:val="20"/>
          <w:szCs w:val="20"/>
        </w:rPr>
        <w:t>je</w:t>
      </w:r>
      <w:r w:rsidR="008E75B0">
        <w:rPr>
          <w:rFonts w:ascii="Arial" w:hAnsi="Arial" w:cs="Arial"/>
          <w:sz w:val="20"/>
          <w:szCs w:val="20"/>
        </w:rPr>
        <w:t xml:space="preserve"> poskytnutí infrastruktury jako služby </w:t>
      </w:r>
      <w:r w:rsidR="00D70AA8">
        <w:rPr>
          <w:rFonts w:ascii="Arial" w:hAnsi="Arial" w:cs="Arial"/>
          <w:sz w:val="20"/>
          <w:szCs w:val="20"/>
        </w:rPr>
        <w:t xml:space="preserve">dle specifikace uvedené v </w:t>
      </w:r>
      <w:r w:rsidR="008E75B0">
        <w:rPr>
          <w:rFonts w:ascii="Arial" w:hAnsi="Arial" w:cs="Arial"/>
          <w:sz w:val="20"/>
          <w:szCs w:val="20"/>
        </w:rPr>
        <w:t>přílo</w:t>
      </w:r>
      <w:r w:rsidR="00D70AA8">
        <w:rPr>
          <w:rFonts w:ascii="Arial" w:hAnsi="Arial" w:cs="Arial"/>
          <w:sz w:val="20"/>
          <w:szCs w:val="20"/>
        </w:rPr>
        <w:t>ze</w:t>
      </w:r>
      <w:r w:rsidR="008E75B0">
        <w:rPr>
          <w:rFonts w:ascii="Arial" w:hAnsi="Arial" w:cs="Arial"/>
          <w:sz w:val="20"/>
          <w:szCs w:val="20"/>
        </w:rPr>
        <w:t xml:space="preserve"> č.</w:t>
      </w:r>
      <w:r w:rsidR="00D70AA8">
        <w:rPr>
          <w:rFonts w:ascii="Arial" w:hAnsi="Arial" w:cs="Arial"/>
          <w:sz w:val="20"/>
          <w:szCs w:val="20"/>
        </w:rPr>
        <w:t xml:space="preserve"> </w:t>
      </w:r>
      <w:r w:rsidR="008E75B0">
        <w:rPr>
          <w:rFonts w:ascii="Arial" w:hAnsi="Arial" w:cs="Arial"/>
          <w:sz w:val="20"/>
          <w:szCs w:val="20"/>
        </w:rPr>
        <w:t>2</w:t>
      </w:r>
      <w:r w:rsidR="00D70AA8">
        <w:rPr>
          <w:rFonts w:ascii="Arial" w:hAnsi="Arial" w:cs="Arial"/>
          <w:sz w:val="20"/>
          <w:szCs w:val="20"/>
        </w:rPr>
        <w:t xml:space="preserve"> této Dohody</w:t>
      </w:r>
      <w:r w:rsidR="00162553">
        <w:rPr>
          <w:rFonts w:ascii="Arial" w:hAnsi="Arial" w:cs="Arial"/>
          <w:sz w:val="20"/>
          <w:szCs w:val="20"/>
        </w:rPr>
        <w:t xml:space="preserve"> </w:t>
      </w:r>
      <w:r w:rsidR="00162553" w:rsidRPr="00162553">
        <w:rPr>
          <w:rFonts w:ascii="Arial" w:hAnsi="Arial" w:cs="Arial"/>
          <w:sz w:val="20"/>
          <w:szCs w:val="20"/>
        </w:rPr>
        <w:t>(dále jen „</w:t>
      </w:r>
      <w:r w:rsidR="00162553" w:rsidRPr="00162553">
        <w:rPr>
          <w:rFonts w:ascii="Arial" w:hAnsi="Arial" w:cs="Arial"/>
          <w:b/>
          <w:bCs/>
          <w:sz w:val="20"/>
          <w:szCs w:val="20"/>
        </w:rPr>
        <w:t>Služby</w:t>
      </w:r>
      <w:r w:rsidR="00162553" w:rsidRPr="00162553">
        <w:rPr>
          <w:rFonts w:ascii="Arial" w:hAnsi="Arial" w:cs="Arial"/>
          <w:sz w:val="20"/>
          <w:szCs w:val="20"/>
        </w:rPr>
        <w:t>“ a jednotlivě „</w:t>
      </w:r>
      <w:r w:rsidR="00162553" w:rsidRPr="00162553">
        <w:rPr>
          <w:rFonts w:ascii="Arial" w:hAnsi="Arial" w:cs="Arial"/>
          <w:b/>
          <w:bCs/>
          <w:sz w:val="20"/>
          <w:szCs w:val="20"/>
        </w:rPr>
        <w:t>Služba</w:t>
      </w:r>
      <w:r w:rsidR="00162553" w:rsidRPr="00162553">
        <w:rPr>
          <w:rFonts w:ascii="Arial" w:hAnsi="Arial" w:cs="Arial"/>
          <w:sz w:val="20"/>
          <w:szCs w:val="20"/>
        </w:rPr>
        <w:t>“).</w:t>
      </w:r>
      <w:r w:rsidR="008E75B0">
        <w:rPr>
          <w:rFonts w:ascii="Arial" w:hAnsi="Arial" w:cs="Arial"/>
          <w:sz w:val="20"/>
          <w:szCs w:val="20"/>
        </w:rPr>
        <w:t xml:space="preserve">  </w:t>
      </w:r>
    </w:p>
    <w:p w14:paraId="76BA7496" w14:textId="040B709D" w:rsidR="00CC52F7" w:rsidRPr="00824EFF" w:rsidRDefault="00162553" w:rsidP="00824EFF">
      <w:pPr>
        <w:pStyle w:val="RLTextlnkuslovan"/>
        <w:spacing w:before="120" w:after="0" w:line="280" w:lineRule="atLeast"/>
        <w:rPr>
          <w:rFonts w:ascii="Arial" w:hAnsi="Arial" w:cs="Arial"/>
          <w:sz w:val="20"/>
          <w:szCs w:val="20"/>
        </w:rPr>
      </w:pPr>
      <w:r>
        <w:rPr>
          <w:rFonts w:ascii="Arial" w:hAnsi="Arial" w:cs="Arial"/>
          <w:sz w:val="20"/>
          <w:szCs w:val="20"/>
        </w:rPr>
        <w:t xml:space="preserve">Smluvní strany sjednávají možnost aktualizace technické specifikace </w:t>
      </w:r>
      <w:r w:rsidR="005B675C">
        <w:rPr>
          <w:rFonts w:ascii="Arial" w:hAnsi="Arial" w:cs="Arial"/>
          <w:sz w:val="20"/>
          <w:szCs w:val="20"/>
        </w:rPr>
        <w:t xml:space="preserve">serverové infrastruktury </w:t>
      </w:r>
      <w:r>
        <w:rPr>
          <w:rFonts w:ascii="Arial" w:hAnsi="Arial" w:cs="Arial"/>
          <w:sz w:val="20"/>
          <w:szCs w:val="20"/>
        </w:rPr>
        <w:t xml:space="preserve">stanovené v příloze č. 2 </w:t>
      </w:r>
      <w:r w:rsidR="00270205">
        <w:rPr>
          <w:rFonts w:ascii="Arial" w:hAnsi="Arial" w:cs="Arial"/>
          <w:sz w:val="20"/>
          <w:szCs w:val="20"/>
        </w:rPr>
        <w:t xml:space="preserve">této </w:t>
      </w:r>
      <w:r>
        <w:rPr>
          <w:rFonts w:ascii="Arial" w:hAnsi="Arial" w:cs="Arial"/>
          <w:sz w:val="20"/>
          <w:szCs w:val="20"/>
        </w:rPr>
        <w:t xml:space="preserve">Dohody, a to po dohodě smluvních </w:t>
      </w:r>
      <w:proofErr w:type="gramStart"/>
      <w:r>
        <w:rPr>
          <w:rFonts w:ascii="Arial" w:hAnsi="Arial" w:cs="Arial"/>
          <w:sz w:val="20"/>
          <w:szCs w:val="20"/>
        </w:rPr>
        <w:t>stran</w:t>
      </w:r>
      <w:r w:rsidR="00270205">
        <w:rPr>
          <w:rFonts w:ascii="Arial" w:hAnsi="Arial" w:cs="Arial"/>
          <w:sz w:val="20"/>
          <w:szCs w:val="20"/>
        </w:rPr>
        <w:t xml:space="preserve">, </w:t>
      </w:r>
      <w:r>
        <w:rPr>
          <w:rFonts w:ascii="Arial" w:hAnsi="Arial" w:cs="Arial"/>
          <w:sz w:val="20"/>
          <w:szCs w:val="20"/>
        </w:rPr>
        <w:t xml:space="preserve"> s</w:t>
      </w:r>
      <w:proofErr w:type="gramEnd"/>
      <w:r>
        <w:rPr>
          <w:rFonts w:ascii="Arial" w:hAnsi="Arial" w:cs="Arial"/>
          <w:sz w:val="20"/>
          <w:szCs w:val="20"/>
        </w:rPr>
        <w:t xml:space="preserve"> tím, že aktualizace je přípustná kdykoliv v průběhu trvání smluvního vztahu založeného touto Dohodou a jednotlivými Dílčími smlouvami. Změna přílohy č. 2 této Dohody ve vztahu k technické specifikaci serverů není podmíněna uzavřením dodatku k této Dohodě.  </w:t>
      </w:r>
    </w:p>
    <w:p w14:paraId="3D81535D" w14:textId="4508FAE8" w:rsidR="00F910DE" w:rsidRPr="00CB7837" w:rsidRDefault="00C50910" w:rsidP="0089597E">
      <w:pPr>
        <w:pStyle w:val="RLTextlnkuslovan"/>
        <w:spacing w:before="120" w:after="0" w:line="280" w:lineRule="atLeast"/>
        <w:rPr>
          <w:rFonts w:ascii="Arial" w:hAnsi="Arial" w:cs="Arial"/>
          <w:sz w:val="20"/>
          <w:szCs w:val="20"/>
        </w:rPr>
      </w:pPr>
      <w:bookmarkStart w:id="10" w:name="_Ref402516180"/>
      <w:bookmarkStart w:id="11" w:name="_Ref369099980"/>
      <w:r w:rsidRPr="00CB7837">
        <w:rPr>
          <w:rFonts w:ascii="Arial" w:hAnsi="Arial" w:cs="Arial"/>
          <w:sz w:val="20"/>
          <w:szCs w:val="20"/>
        </w:rPr>
        <w:t>Služby</w:t>
      </w:r>
      <w:r w:rsidR="00B959FD" w:rsidRPr="00CB7837">
        <w:rPr>
          <w:rFonts w:ascii="Arial" w:hAnsi="Arial" w:cs="Arial"/>
          <w:sz w:val="20"/>
          <w:szCs w:val="20"/>
        </w:rPr>
        <w:t xml:space="preserve"> </w:t>
      </w:r>
      <w:r w:rsidR="00253347" w:rsidRPr="00CB7837">
        <w:rPr>
          <w:rFonts w:ascii="Arial" w:hAnsi="Arial" w:cs="Arial"/>
          <w:sz w:val="20"/>
          <w:szCs w:val="20"/>
        </w:rPr>
        <w:t>dle</w:t>
      </w:r>
      <w:r w:rsidR="00B959FD" w:rsidRPr="00CB7837">
        <w:rPr>
          <w:rFonts w:ascii="Arial" w:hAnsi="Arial" w:cs="Arial"/>
          <w:sz w:val="20"/>
          <w:szCs w:val="20"/>
        </w:rPr>
        <w:t xml:space="preserve"> </w:t>
      </w:r>
      <w:r w:rsidR="008E3BAF">
        <w:rPr>
          <w:rFonts w:ascii="Arial" w:hAnsi="Arial" w:cs="Arial"/>
          <w:sz w:val="20"/>
          <w:szCs w:val="20"/>
        </w:rPr>
        <w:t xml:space="preserve">této </w:t>
      </w:r>
      <w:r w:rsidR="00F61404" w:rsidRPr="00CB7837">
        <w:rPr>
          <w:rFonts w:ascii="Arial" w:hAnsi="Arial" w:cs="Arial"/>
          <w:sz w:val="20"/>
          <w:szCs w:val="20"/>
        </w:rPr>
        <w:t>Dohod</w:t>
      </w:r>
      <w:r w:rsidR="00B959FD" w:rsidRPr="00CB7837">
        <w:rPr>
          <w:rFonts w:ascii="Arial" w:hAnsi="Arial" w:cs="Arial"/>
          <w:sz w:val="20"/>
          <w:szCs w:val="20"/>
        </w:rPr>
        <w:t xml:space="preserve">y budou </w:t>
      </w:r>
      <w:r w:rsidR="00646B67">
        <w:rPr>
          <w:rFonts w:ascii="Arial" w:hAnsi="Arial" w:cs="Arial"/>
          <w:sz w:val="20"/>
          <w:szCs w:val="20"/>
        </w:rPr>
        <w:t xml:space="preserve">poskytovány </w:t>
      </w:r>
      <w:r w:rsidR="00B959FD" w:rsidRPr="00CB7837">
        <w:rPr>
          <w:rFonts w:ascii="Arial" w:hAnsi="Arial" w:cs="Arial"/>
          <w:sz w:val="20"/>
          <w:szCs w:val="20"/>
        </w:rPr>
        <w:t>na</w:t>
      </w:r>
      <w:r w:rsidR="00037B6A">
        <w:rPr>
          <w:rFonts w:ascii="Arial" w:hAnsi="Arial" w:cs="Arial"/>
          <w:sz w:val="20"/>
          <w:szCs w:val="20"/>
        </w:rPr>
        <w:t> </w:t>
      </w:r>
      <w:r w:rsidR="00B959FD" w:rsidRPr="00CB7837">
        <w:rPr>
          <w:rFonts w:ascii="Arial" w:hAnsi="Arial" w:cs="Arial"/>
          <w:sz w:val="20"/>
          <w:szCs w:val="20"/>
        </w:rPr>
        <w:t>základě</w:t>
      </w:r>
      <w:r w:rsidR="00646B67">
        <w:rPr>
          <w:rFonts w:ascii="Arial" w:hAnsi="Arial" w:cs="Arial"/>
          <w:sz w:val="20"/>
          <w:szCs w:val="20"/>
        </w:rPr>
        <w:t xml:space="preserve"> </w:t>
      </w:r>
      <w:r w:rsidR="001E4E84">
        <w:rPr>
          <w:rFonts w:ascii="Arial" w:hAnsi="Arial" w:cs="Arial"/>
          <w:sz w:val="20"/>
          <w:szCs w:val="20"/>
        </w:rPr>
        <w:t>Dílčích smluv, jak je tento pojem definován níže,</w:t>
      </w:r>
      <w:r w:rsidR="00A96581" w:rsidRPr="00CB7837">
        <w:rPr>
          <w:rFonts w:ascii="Arial" w:hAnsi="Arial" w:cs="Arial"/>
          <w:sz w:val="20"/>
          <w:szCs w:val="20"/>
        </w:rPr>
        <w:t xml:space="preserve"> postupem </w:t>
      </w:r>
      <w:r w:rsidR="00646B67">
        <w:rPr>
          <w:rFonts w:ascii="Arial" w:hAnsi="Arial" w:cs="Arial"/>
          <w:sz w:val="20"/>
          <w:szCs w:val="20"/>
        </w:rPr>
        <w:t>sjednaným</w:t>
      </w:r>
      <w:r w:rsidR="00646B67" w:rsidRPr="00CB7837">
        <w:rPr>
          <w:rFonts w:ascii="Arial" w:hAnsi="Arial" w:cs="Arial"/>
          <w:sz w:val="20"/>
          <w:szCs w:val="20"/>
        </w:rPr>
        <w:t xml:space="preserve"> </w:t>
      </w:r>
      <w:r w:rsidR="00A96581" w:rsidRPr="00CB7837">
        <w:rPr>
          <w:rFonts w:ascii="Arial" w:hAnsi="Arial" w:cs="Arial"/>
          <w:sz w:val="20"/>
          <w:szCs w:val="20"/>
        </w:rPr>
        <w:t xml:space="preserve">v čl. </w:t>
      </w:r>
      <w:r w:rsidR="00A96581" w:rsidRPr="00CB7837">
        <w:rPr>
          <w:rFonts w:ascii="Arial" w:hAnsi="Arial" w:cs="Arial"/>
          <w:sz w:val="20"/>
          <w:szCs w:val="20"/>
        </w:rPr>
        <w:fldChar w:fldCharType="begin"/>
      </w:r>
      <w:r w:rsidR="00A96581" w:rsidRPr="00CB7837">
        <w:rPr>
          <w:rFonts w:ascii="Arial" w:hAnsi="Arial" w:cs="Arial"/>
          <w:sz w:val="20"/>
          <w:szCs w:val="20"/>
        </w:rPr>
        <w:instrText xml:space="preserve"> REF _Ref402517434 \r \h  \* MERGEFORMAT </w:instrText>
      </w:r>
      <w:r w:rsidR="00A96581" w:rsidRPr="00CB7837">
        <w:rPr>
          <w:rFonts w:ascii="Arial" w:hAnsi="Arial" w:cs="Arial"/>
          <w:sz w:val="20"/>
          <w:szCs w:val="20"/>
        </w:rPr>
      </w:r>
      <w:r w:rsidR="00A96581" w:rsidRPr="00CB7837">
        <w:rPr>
          <w:rFonts w:ascii="Arial" w:hAnsi="Arial" w:cs="Arial"/>
          <w:sz w:val="20"/>
          <w:szCs w:val="20"/>
        </w:rPr>
        <w:fldChar w:fldCharType="separate"/>
      </w:r>
      <w:r w:rsidR="00E16632">
        <w:rPr>
          <w:rFonts w:ascii="Arial" w:hAnsi="Arial" w:cs="Arial"/>
          <w:sz w:val="20"/>
          <w:szCs w:val="20"/>
        </w:rPr>
        <w:t>4</w:t>
      </w:r>
      <w:r w:rsidR="00A96581" w:rsidRPr="00CB7837">
        <w:rPr>
          <w:rFonts w:ascii="Arial" w:hAnsi="Arial" w:cs="Arial"/>
          <w:sz w:val="20"/>
          <w:szCs w:val="20"/>
        </w:rPr>
        <w:fldChar w:fldCharType="end"/>
      </w:r>
      <w:r w:rsidR="00A96581" w:rsidRPr="00CB7837">
        <w:rPr>
          <w:rFonts w:ascii="Arial" w:hAnsi="Arial" w:cs="Arial"/>
          <w:sz w:val="20"/>
          <w:szCs w:val="20"/>
        </w:rPr>
        <w:t xml:space="preserve"> této </w:t>
      </w:r>
      <w:r w:rsidR="00F61404" w:rsidRPr="00CB7837">
        <w:rPr>
          <w:rFonts w:ascii="Arial" w:hAnsi="Arial" w:cs="Arial"/>
          <w:sz w:val="20"/>
          <w:szCs w:val="20"/>
        </w:rPr>
        <w:t>Dohod</w:t>
      </w:r>
      <w:r w:rsidR="00A96581" w:rsidRPr="00CB7837">
        <w:rPr>
          <w:rFonts w:ascii="Arial" w:hAnsi="Arial" w:cs="Arial"/>
          <w:sz w:val="20"/>
          <w:szCs w:val="20"/>
        </w:rPr>
        <w:t>y</w:t>
      </w:r>
      <w:r w:rsidR="008E3BAF">
        <w:rPr>
          <w:rFonts w:ascii="Arial" w:hAnsi="Arial" w:cs="Arial"/>
          <w:sz w:val="20"/>
          <w:szCs w:val="20"/>
        </w:rPr>
        <w:t>.</w:t>
      </w:r>
      <w:bookmarkEnd w:id="10"/>
      <w:bookmarkEnd w:id="11"/>
    </w:p>
    <w:bookmarkEnd w:id="9"/>
    <w:p w14:paraId="1AD88445" w14:textId="6DCDEB39" w:rsidR="00DC506E" w:rsidRPr="00DC506E" w:rsidRDefault="00DC506E" w:rsidP="0089597E">
      <w:pPr>
        <w:pStyle w:val="RLTextlnkuslovan"/>
        <w:spacing w:before="120" w:after="0" w:line="280" w:lineRule="atLeast"/>
        <w:rPr>
          <w:rFonts w:ascii="Arial" w:hAnsi="Arial" w:cs="Arial"/>
          <w:sz w:val="18"/>
          <w:szCs w:val="20"/>
        </w:rPr>
      </w:pPr>
      <w:r w:rsidRPr="00DC506E">
        <w:rPr>
          <w:rFonts w:ascii="Arial" w:hAnsi="Arial" w:cs="Arial"/>
          <w:sz w:val="20"/>
          <w:szCs w:val="22"/>
        </w:rPr>
        <w:t>Objednatel se zavazuje zaplatit Poskytovateli za řádně a včas poskytnut</w:t>
      </w:r>
      <w:r w:rsidR="004614ED">
        <w:rPr>
          <w:rFonts w:ascii="Arial" w:hAnsi="Arial" w:cs="Arial"/>
          <w:sz w:val="20"/>
          <w:szCs w:val="22"/>
        </w:rPr>
        <w:t>é</w:t>
      </w:r>
      <w:r w:rsidRPr="00DC506E">
        <w:rPr>
          <w:rFonts w:ascii="Arial" w:hAnsi="Arial" w:cs="Arial"/>
          <w:sz w:val="20"/>
          <w:szCs w:val="22"/>
        </w:rPr>
        <w:t xml:space="preserve"> Služb</w:t>
      </w:r>
      <w:r w:rsidR="004614ED">
        <w:rPr>
          <w:rFonts w:ascii="Arial" w:hAnsi="Arial" w:cs="Arial"/>
          <w:sz w:val="20"/>
          <w:szCs w:val="22"/>
        </w:rPr>
        <w:t>y odměnu sjednanou dle</w:t>
      </w:r>
      <w:r w:rsidR="005417CE">
        <w:rPr>
          <w:rFonts w:ascii="Arial" w:hAnsi="Arial" w:cs="Arial"/>
          <w:sz w:val="20"/>
          <w:szCs w:val="22"/>
        </w:rPr>
        <w:t xml:space="preserve"> podmínek uvedených v</w:t>
      </w:r>
      <w:r w:rsidRPr="00DC506E">
        <w:rPr>
          <w:rFonts w:ascii="Arial" w:hAnsi="Arial" w:cs="Arial"/>
          <w:sz w:val="20"/>
          <w:szCs w:val="22"/>
        </w:rPr>
        <w:t xml:space="preserve"> této </w:t>
      </w:r>
      <w:r>
        <w:rPr>
          <w:rFonts w:ascii="Arial" w:hAnsi="Arial" w:cs="Arial"/>
          <w:sz w:val="20"/>
          <w:szCs w:val="22"/>
        </w:rPr>
        <w:t>Dohod</w:t>
      </w:r>
      <w:r w:rsidR="005417CE">
        <w:rPr>
          <w:rFonts w:ascii="Arial" w:hAnsi="Arial" w:cs="Arial"/>
          <w:sz w:val="20"/>
          <w:szCs w:val="22"/>
        </w:rPr>
        <w:t>ě</w:t>
      </w:r>
      <w:r>
        <w:rPr>
          <w:rFonts w:ascii="Arial" w:hAnsi="Arial" w:cs="Arial"/>
          <w:sz w:val="20"/>
          <w:szCs w:val="22"/>
        </w:rPr>
        <w:t>.</w:t>
      </w:r>
    </w:p>
    <w:p w14:paraId="5F93E37D" w14:textId="3520E2D8" w:rsidR="003013CE" w:rsidRPr="00DC3D7A" w:rsidRDefault="003013CE" w:rsidP="0089597E">
      <w:pPr>
        <w:pStyle w:val="RLTextlnkuslovan"/>
        <w:spacing w:before="120" w:after="0" w:line="280" w:lineRule="atLeast"/>
        <w:rPr>
          <w:rFonts w:ascii="Arial" w:hAnsi="Arial" w:cs="Arial"/>
          <w:sz w:val="20"/>
          <w:szCs w:val="20"/>
        </w:rPr>
      </w:pPr>
      <w:r w:rsidRPr="00DC3D7A">
        <w:rPr>
          <w:rFonts w:ascii="Arial" w:hAnsi="Arial" w:cs="Arial"/>
          <w:sz w:val="20"/>
          <w:szCs w:val="20"/>
        </w:rPr>
        <w:t xml:space="preserve">Poskytovatel se zavazuje poskytovat Služby dle této </w:t>
      </w:r>
      <w:r w:rsidR="00F61404">
        <w:rPr>
          <w:rFonts w:ascii="Arial" w:hAnsi="Arial" w:cs="Arial"/>
          <w:sz w:val="20"/>
          <w:szCs w:val="20"/>
        </w:rPr>
        <w:t>Dohod</w:t>
      </w:r>
      <w:r w:rsidRPr="00DC3D7A">
        <w:rPr>
          <w:rFonts w:ascii="Arial" w:hAnsi="Arial" w:cs="Arial"/>
          <w:sz w:val="20"/>
          <w:szCs w:val="20"/>
        </w:rPr>
        <w:t>y s </w:t>
      </w:r>
      <w:r w:rsidRPr="00FB06DF">
        <w:rPr>
          <w:rFonts w:ascii="Arial" w:hAnsi="Arial" w:cs="Arial"/>
          <w:sz w:val="20"/>
          <w:szCs w:val="20"/>
        </w:rPr>
        <w:t xml:space="preserve">ohledem na vlastnosti </w:t>
      </w:r>
      <w:r w:rsidR="008E3BAF">
        <w:rPr>
          <w:rFonts w:ascii="Arial" w:hAnsi="Arial" w:cs="Arial"/>
          <w:sz w:val="20"/>
          <w:szCs w:val="20"/>
        </w:rPr>
        <w:t>serverové i</w:t>
      </w:r>
      <w:r w:rsidRPr="00FB06DF">
        <w:rPr>
          <w:rFonts w:ascii="Arial" w:hAnsi="Arial" w:cs="Arial"/>
          <w:sz w:val="20"/>
          <w:szCs w:val="20"/>
        </w:rPr>
        <w:t>nfrastruktury</w:t>
      </w:r>
      <w:r w:rsidR="00F910DE" w:rsidRPr="00FB06DF">
        <w:rPr>
          <w:rFonts w:ascii="Arial" w:hAnsi="Arial" w:cs="Arial"/>
          <w:sz w:val="20"/>
          <w:szCs w:val="20"/>
        </w:rPr>
        <w:t xml:space="preserve"> Objednatele</w:t>
      </w:r>
      <w:r w:rsidRPr="00FB06DF">
        <w:rPr>
          <w:rFonts w:ascii="Arial" w:hAnsi="Arial" w:cs="Arial"/>
          <w:sz w:val="20"/>
          <w:szCs w:val="20"/>
        </w:rPr>
        <w:t xml:space="preserve"> s</w:t>
      </w:r>
      <w:r w:rsidRPr="00DC3D7A">
        <w:rPr>
          <w:rFonts w:ascii="Arial" w:hAnsi="Arial" w:cs="Arial"/>
          <w:sz w:val="20"/>
          <w:szCs w:val="20"/>
        </w:rPr>
        <w:t>pecifikované v </w:t>
      </w:r>
      <w:r w:rsidR="004614ED">
        <w:rPr>
          <w:rStyle w:val="Hypertextovodkaz"/>
          <w:rFonts w:ascii="Arial" w:hAnsi="Arial" w:cs="Arial"/>
          <w:color w:val="auto"/>
          <w:sz w:val="20"/>
          <w:szCs w:val="20"/>
          <w:u w:val="none"/>
        </w:rPr>
        <w:t>p</w:t>
      </w:r>
      <w:r w:rsidR="004F390B">
        <w:rPr>
          <w:rStyle w:val="Hypertextovodkaz"/>
          <w:rFonts w:ascii="Arial" w:hAnsi="Arial" w:cs="Arial"/>
          <w:color w:val="auto"/>
          <w:sz w:val="20"/>
          <w:szCs w:val="20"/>
          <w:u w:val="none"/>
        </w:rPr>
        <w:t xml:space="preserve">říloze č. </w:t>
      </w:r>
      <w:hyperlink w:anchor="ListAnnex01" w:history="1">
        <w:r w:rsidR="004F390B">
          <w:rPr>
            <w:rStyle w:val="Hypertextovodkaz"/>
            <w:rFonts w:ascii="Arial" w:hAnsi="Arial" w:cs="Arial"/>
            <w:color w:val="auto"/>
            <w:sz w:val="20"/>
            <w:szCs w:val="20"/>
            <w:u w:val="none"/>
          </w:rPr>
          <w:t>2</w:t>
        </w:r>
      </w:hyperlink>
      <w:r w:rsidRPr="00DC3D7A">
        <w:rPr>
          <w:rFonts w:ascii="Arial" w:hAnsi="Arial" w:cs="Arial"/>
          <w:sz w:val="20"/>
          <w:szCs w:val="20"/>
        </w:rPr>
        <w:t xml:space="preserve"> této </w:t>
      </w:r>
      <w:r w:rsidR="00F61404">
        <w:rPr>
          <w:rFonts w:ascii="Arial" w:hAnsi="Arial" w:cs="Arial"/>
          <w:sz w:val="20"/>
          <w:szCs w:val="20"/>
        </w:rPr>
        <w:t>Dohod</w:t>
      </w:r>
      <w:r w:rsidRPr="00DC3D7A">
        <w:rPr>
          <w:rFonts w:ascii="Arial" w:hAnsi="Arial" w:cs="Arial"/>
          <w:sz w:val="20"/>
          <w:szCs w:val="20"/>
        </w:rPr>
        <w:t>y.</w:t>
      </w:r>
    </w:p>
    <w:p w14:paraId="14F0B751" w14:textId="2E9EA720" w:rsidR="00824EFF" w:rsidRPr="00270205" w:rsidRDefault="007A6BF7" w:rsidP="00270205">
      <w:pPr>
        <w:pStyle w:val="RLTextlnkuslovan"/>
        <w:spacing w:before="120" w:after="0" w:line="280" w:lineRule="atLeast"/>
        <w:rPr>
          <w:rFonts w:ascii="Arial" w:hAnsi="Arial" w:cs="Arial"/>
          <w:sz w:val="20"/>
          <w:szCs w:val="20"/>
        </w:rPr>
      </w:pPr>
      <w:r w:rsidRPr="00DC3D7A">
        <w:rPr>
          <w:rFonts w:ascii="Arial" w:hAnsi="Arial" w:cs="Arial"/>
          <w:sz w:val="20"/>
          <w:szCs w:val="20"/>
        </w:rPr>
        <w:t>Poskytovatel se zavazuje, že k</w:t>
      </w:r>
      <w:r w:rsidR="00F22630" w:rsidRPr="00DC3D7A">
        <w:rPr>
          <w:rFonts w:ascii="Arial" w:hAnsi="Arial" w:cs="Arial"/>
          <w:sz w:val="20"/>
          <w:szCs w:val="20"/>
        </w:rPr>
        <w:t>e</w:t>
      </w:r>
      <w:r w:rsidRPr="00DC3D7A">
        <w:rPr>
          <w:rFonts w:ascii="Arial" w:hAnsi="Arial" w:cs="Arial"/>
          <w:sz w:val="20"/>
          <w:szCs w:val="20"/>
        </w:rPr>
        <w:t xml:space="preserve"> Službám a veškerým jejich součástem </w:t>
      </w:r>
      <w:r w:rsidR="00F22630" w:rsidRPr="00DC3D7A">
        <w:rPr>
          <w:rFonts w:ascii="Arial" w:hAnsi="Arial" w:cs="Arial"/>
          <w:sz w:val="20"/>
          <w:szCs w:val="20"/>
        </w:rPr>
        <w:t xml:space="preserve">či výstupům </w:t>
      </w:r>
      <w:r w:rsidRPr="00DC3D7A">
        <w:rPr>
          <w:rFonts w:ascii="Arial" w:hAnsi="Arial" w:cs="Arial"/>
          <w:sz w:val="20"/>
          <w:szCs w:val="20"/>
        </w:rPr>
        <w:t xml:space="preserve">poskytne a zajistí Objednateli všechna užívací práva </w:t>
      </w:r>
      <w:r w:rsidR="00B034C3" w:rsidRPr="00DC3D7A">
        <w:rPr>
          <w:rFonts w:ascii="Arial" w:hAnsi="Arial" w:cs="Arial"/>
          <w:sz w:val="20"/>
          <w:szCs w:val="20"/>
        </w:rPr>
        <w:t>a</w:t>
      </w:r>
      <w:r w:rsidR="00CB7837">
        <w:rPr>
          <w:rFonts w:ascii="Arial" w:hAnsi="Arial" w:cs="Arial"/>
          <w:sz w:val="20"/>
          <w:szCs w:val="20"/>
        </w:rPr>
        <w:t> </w:t>
      </w:r>
      <w:r w:rsidR="00B034C3" w:rsidRPr="00DC3D7A">
        <w:rPr>
          <w:rFonts w:ascii="Arial" w:hAnsi="Arial" w:cs="Arial"/>
          <w:sz w:val="20"/>
          <w:szCs w:val="20"/>
        </w:rPr>
        <w:t xml:space="preserve">související </w:t>
      </w:r>
      <w:r w:rsidR="00B034C3" w:rsidRPr="00FB06DF">
        <w:rPr>
          <w:rFonts w:ascii="Arial" w:hAnsi="Arial" w:cs="Arial"/>
          <w:sz w:val="20"/>
          <w:szCs w:val="20"/>
        </w:rPr>
        <w:t xml:space="preserve">oprávnění </w:t>
      </w:r>
      <w:r w:rsidRPr="00FB06DF">
        <w:rPr>
          <w:rFonts w:ascii="Arial" w:hAnsi="Arial" w:cs="Arial"/>
          <w:sz w:val="20"/>
          <w:szCs w:val="20"/>
        </w:rPr>
        <w:t xml:space="preserve">dle čl. </w:t>
      </w:r>
      <w:r w:rsidR="001E4E84">
        <w:rPr>
          <w:rFonts w:ascii="Arial" w:hAnsi="Arial" w:cs="Arial"/>
          <w:sz w:val="20"/>
          <w:szCs w:val="20"/>
        </w:rPr>
        <w:t>8</w:t>
      </w:r>
      <w:r w:rsidR="00FB06DF" w:rsidRPr="00FB06DF">
        <w:rPr>
          <w:rFonts w:ascii="Arial" w:hAnsi="Arial" w:cs="Arial"/>
          <w:sz w:val="20"/>
          <w:szCs w:val="20"/>
        </w:rPr>
        <w:t xml:space="preserve"> </w:t>
      </w:r>
      <w:r w:rsidRPr="00FB06DF">
        <w:rPr>
          <w:rFonts w:ascii="Arial" w:hAnsi="Arial" w:cs="Arial"/>
          <w:sz w:val="20"/>
          <w:szCs w:val="20"/>
        </w:rPr>
        <w:t xml:space="preserve">této </w:t>
      </w:r>
      <w:r w:rsidR="00F61404" w:rsidRPr="00FB06DF">
        <w:rPr>
          <w:rFonts w:ascii="Arial" w:hAnsi="Arial" w:cs="Arial"/>
          <w:sz w:val="20"/>
          <w:szCs w:val="20"/>
        </w:rPr>
        <w:t>Dohod</w:t>
      </w:r>
      <w:r w:rsidRPr="00FB06DF">
        <w:rPr>
          <w:rFonts w:ascii="Arial" w:hAnsi="Arial" w:cs="Arial"/>
          <w:sz w:val="20"/>
          <w:szCs w:val="20"/>
        </w:rPr>
        <w:t>y.</w:t>
      </w:r>
      <w:r w:rsidR="00281110" w:rsidRPr="00FB06DF">
        <w:rPr>
          <w:rFonts w:ascii="Arial" w:hAnsi="Arial" w:cs="Arial"/>
          <w:sz w:val="20"/>
          <w:szCs w:val="20"/>
        </w:rPr>
        <w:t xml:space="preserve"> Poskytovatel</w:t>
      </w:r>
      <w:r w:rsidR="00281110" w:rsidRPr="00DC3D7A">
        <w:rPr>
          <w:rFonts w:ascii="Arial" w:hAnsi="Arial" w:cs="Arial"/>
          <w:sz w:val="20"/>
          <w:szCs w:val="20"/>
        </w:rPr>
        <w:t xml:space="preserve"> </w:t>
      </w:r>
      <w:r w:rsidR="004F390B">
        <w:rPr>
          <w:rFonts w:ascii="Arial" w:hAnsi="Arial" w:cs="Arial"/>
          <w:sz w:val="20"/>
          <w:szCs w:val="20"/>
        </w:rPr>
        <w:t>se zavazuje</w:t>
      </w:r>
      <w:r w:rsidR="00281110" w:rsidRPr="00DC3D7A">
        <w:rPr>
          <w:rFonts w:ascii="Arial" w:hAnsi="Arial" w:cs="Arial"/>
          <w:sz w:val="20"/>
          <w:szCs w:val="20"/>
        </w:rPr>
        <w:t xml:space="preserve"> zajistit</w:t>
      </w:r>
      <w:r w:rsidR="00D73756" w:rsidRPr="00DC3D7A">
        <w:rPr>
          <w:rFonts w:ascii="Arial" w:hAnsi="Arial" w:cs="Arial"/>
          <w:sz w:val="20"/>
          <w:szCs w:val="20"/>
        </w:rPr>
        <w:t xml:space="preserve"> práva a oprávnění </w:t>
      </w:r>
      <w:r w:rsidR="004F390B">
        <w:rPr>
          <w:rFonts w:ascii="Arial" w:hAnsi="Arial" w:cs="Arial"/>
          <w:sz w:val="20"/>
          <w:szCs w:val="20"/>
        </w:rPr>
        <w:t xml:space="preserve">dle předchozí věty </w:t>
      </w:r>
      <w:r w:rsidR="001E4E84">
        <w:rPr>
          <w:rFonts w:ascii="Arial" w:hAnsi="Arial" w:cs="Arial"/>
          <w:sz w:val="20"/>
          <w:szCs w:val="20"/>
        </w:rPr>
        <w:br/>
      </w:r>
      <w:r w:rsidR="00281110" w:rsidRPr="00DC3D7A">
        <w:rPr>
          <w:rFonts w:ascii="Arial" w:hAnsi="Arial" w:cs="Arial"/>
          <w:sz w:val="20"/>
          <w:szCs w:val="20"/>
        </w:rPr>
        <w:t>ke změnám a úpravám</w:t>
      </w:r>
      <w:r w:rsidR="004F390B">
        <w:rPr>
          <w:rFonts w:ascii="Arial" w:hAnsi="Arial" w:cs="Arial"/>
          <w:sz w:val="20"/>
          <w:szCs w:val="20"/>
        </w:rPr>
        <w:t xml:space="preserve"> Objednatelem</w:t>
      </w:r>
      <w:r w:rsidR="00281110" w:rsidRPr="00DC3D7A">
        <w:rPr>
          <w:rFonts w:ascii="Arial" w:hAnsi="Arial" w:cs="Arial"/>
          <w:sz w:val="20"/>
          <w:szCs w:val="20"/>
        </w:rPr>
        <w:t xml:space="preserve"> provoz</w:t>
      </w:r>
      <w:r w:rsidR="00D75D62" w:rsidRPr="00DC3D7A">
        <w:rPr>
          <w:rFonts w:ascii="Arial" w:hAnsi="Arial" w:cs="Arial"/>
          <w:sz w:val="20"/>
          <w:szCs w:val="20"/>
        </w:rPr>
        <w:t xml:space="preserve">ované </w:t>
      </w:r>
      <w:r w:rsidR="008E3BAF">
        <w:rPr>
          <w:rFonts w:ascii="Arial" w:hAnsi="Arial" w:cs="Arial"/>
          <w:sz w:val="20"/>
          <w:szCs w:val="20"/>
        </w:rPr>
        <w:t>serverové i</w:t>
      </w:r>
      <w:r w:rsidR="00D75D62" w:rsidRPr="00DC3D7A">
        <w:rPr>
          <w:rFonts w:ascii="Arial" w:hAnsi="Arial" w:cs="Arial"/>
          <w:sz w:val="20"/>
          <w:szCs w:val="20"/>
        </w:rPr>
        <w:t>nfrastruktury</w:t>
      </w:r>
      <w:r w:rsidR="00F22630" w:rsidRPr="00DC3D7A">
        <w:rPr>
          <w:rFonts w:ascii="Arial" w:hAnsi="Arial" w:cs="Arial"/>
          <w:sz w:val="20"/>
          <w:szCs w:val="20"/>
        </w:rPr>
        <w:t xml:space="preserve">, </w:t>
      </w:r>
      <w:r w:rsidR="001E4E84">
        <w:rPr>
          <w:rFonts w:ascii="Arial" w:hAnsi="Arial" w:cs="Arial"/>
          <w:sz w:val="20"/>
          <w:szCs w:val="20"/>
        </w:rPr>
        <w:br/>
      </w:r>
      <w:r w:rsidR="00F22630" w:rsidRPr="00DC3D7A">
        <w:rPr>
          <w:rFonts w:ascii="Arial" w:hAnsi="Arial" w:cs="Arial"/>
          <w:sz w:val="20"/>
          <w:szCs w:val="20"/>
        </w:rPr>
        <w:t>které provede při poskytování Služeb</w:t>
      </w:r>
      <w:r w:rsidR="00281110" w:rsidRPr="00DC3D7A">
        <w:rPr>
          <w:rFonts w:ascii="Arial" w:hAnsi="Arial" w:cs="Arial"/>
          <w:sz w:val="20"/>
          <w:szCs w:val="20"/>
        </w:rPr>
        <w:t xml:space="preserve"> tak, aby mohl být naplněn předmět a účel této </w:t>
      </w:r>
      <w:r w:rsidR="00F61404">
        <w:rPr>
          <w:rFonts w:ascii="Arial" w:hAnsi="Arial" w:cs="Arial"/>
          <w:sz w:val="20"/>
          <w:szCs w:val="20"/>
        </w:rPr>
        <w:t>Dohod</w:t>
      </w:r>
      <w:r w:rsidR="00281110" w:rsidRPr="00DC3D7A">
        <w:rPr>
          <w:rFonts w:ascii="Arial" w:hAnsi="Arial" w:cs="Arial"/>
          <w:sz w:val="20"/>
          <w:szCs w:val="20"/>
        </w:rPr>
        <w:t>y</w:t>
      </w:r>
      <w:r w:rsidR="004F390B">
        <w:rPr>
          <w:rFonts w:ascii="Arial" w:hAnsi="Arial" w:cs="Arial"/>
          <w:sz w:val="20"/>
          <w:szCs w:val="20"/>
        </w:rPr>
        <w:t xml:space="preserve"> </w:t>
      </w:r>
      <w:r w:rsidR="00B034C3" w:rsidRPr="00DC3D7A">
        <w:rPr>
          <w:rFonts w:ascii="Arial" w:hAnsi="Arial" w:cs="Arial"/>
          <w:sz w:val="20"/>
          <w:szCs w:val="20"/>
        </w:rPr>
        <w:t>a aby nebyl</w:t>
      </w:r>
      <w:r w:rsidR="007453B2" w:rsidRPr="00DC3D7A">
        <w:rPr>
          <w:rFonts w:ascii="Arial" w:hAnsi="Arial" w:cs="Arial"/>
          <w:sz w:val="20"/>
          <w:szCs w:val="20"/>
        </w:rPr>
        <w:t>a</w:t>
      </w:r>
      <w:r w:rsidR="00B034C3" w:rsidRPr="00DC3D7A">
        <w:rPr>
          <w:rFonts w:ascii="Arial" w:hAnsi="Arial" w:cs="Arial"/>
          <w:sz w:val="20"/>
          <w:szCs w:val="20"/>
        </w:rPr>
        <w:t xml:space="preserve"> porušen</w:t>
      </w:r>
      <w:r w:rsidR="007453B2" w:rsidRPr="00DC3D7A">
        <w:rPr>
          <w:rFonts w:ascii="Arial" w:hAnsi="Arial" w:cs="Arial"/>
          <w:sz w:val="20"/>
          <w:szCs w:val="20"/>
        </w:rPr>
        <w:t>a</w:t>
      </w:r>
      <w:r w:rsidR="00B034C3" w:rsidRPr="00DC3D7A">
        <w:rPr>
          <w:rFonts w:ascii="Arial" w:hAnsi="Arial" w:cs="Arial"/>
          <w:sz w:val="20"/>
          <w:szCs w:val="20"/>
        </w:rPr>
        <w:t xml:space="preserve"> práva třetích osob</w:t>
      </w:r>
      <w:r w:rsidR="00281110" w:rsidRPr="00DC3D7A">
        <w:rPr>
          <w:rFonts w:ascii="Arial" w:hAnsi="Arial" w:cs="Arial"/>
          <w:sz w:val="20"/>
          <w:szCs w:val="20"/>
        </w:rPr>
        <w:t>.</w:t>
      </w:r>
      <w:r w:rsidR="00C110E2" w:rsidRPr="00DC3D7A">
        <w:rPr>
          <w:rFonts w:ascii="Arial" w:hAnsi="Arial" w:cs="Arial"/>
          <w:sz w:val="20"/>
          <w:szCs w:val="20"/>
        </w:rPr>
        <w:t xml:space="preserve"> </w:t>
      </w:r>
    </w:p>
    <w:p w14:paraId="2A0630DD" w14:textId="298D88EB" w:rsidR="00DC506E" w:rsidRPr="00DC506E" w:rsidRDefault="00DC506E" w:rsidP="0089597E">
      <w:pPr>
        <w:pStyle w:val="RLTextlnkuslovan"/>
        <w:spacing w:before="120" w:after="0" w:line="280" w:lineRule="atLeast"/>
        <w:rPr>
          <w:rFonts w:ascii="Arial" w:hAnsi="Arial" w:cs="Arial"/>
          <w:sz w:val="18"/>
          <w:szCs w:val="20"/>
        </w:rPr>
      </w:pPr>
      <w:r w:rsidRPr="00DC506E">
        <w:rPr>
          <w:rFonts w:ascii="Arial" w:hAnsi="Arial" w:cs="Arial"/>
          <w:sz w:val="20"/>
          <w:szCs w:val="22"/>
        </w:rPr>
        <w:t xml:space="preserve">Za výstup Služby se </w:t>
      </w:r>
      <w:r w:rsidR="0029226F" w:rsidRPr="00DC506E">
        <w:rPr>
          <w:rFonts w:ascii="Arial" w:hAnsi="Arial" w:cs="Arial"/>
          <w:sz w:val="20"/>
          <w:szCs w:val="22"/>
        </w:rPr>
        <w:t>považují veškeré</w:t>
      </w:r>
      <w:r w:rsidRPr="00DC506E">
        <w:rPr>
          <w:rFonts w:ascii="Arial" w:hAnsi="Arial" w:cs="Arial"/>
          <w:sz w:val="20"/>
          <w:szCs w:val="22"/>
        </w:rPr>
        <w:t xml:space="preserve"> provozní, uživatelské, administrátorské či jiné dokumenty související se správou </w:t>
      </w:r>
      <w:r w:rsidR="008E3BAF">
        <w:rPr>
          <w:rFonts w:ascii="Arial" w:hAnsi="Arial" w:cs="Arial"/>
          <w:sz w:val="20"/>
          <w:szCs w:val="22"/>
        </w:rPr>
        <w:t>serverové i</w:t>
      </w:r>
      <w:r w:rsidRPr="00DC506E">
        <w:rPr>
          <w:rFonts w:ascii="Arial" w:hAnsi="Arial" w:cs="Arial"/>
          <w:sz w:val="20"/>
          <w:szCs w:val="22"/>
        </w:rPr>
        <w:t xml:space="preserve">nfrastruktury, které Poskytovatel v souvislosti s plněním kterékoli komponenty Služby na základě této </w:t>
      </w:r>
      <w:r>
        <w:rPr>
          <w:rFonts w:ascii="Arial" w:hAnsi="Arial" w:cs="Arial"/>
          <w:sz w:val="20"/>
          <w:szCs w:val="22"/>
        </w:rPr>
        <w:t>Dohody</w:t>
      </w:r>
      <w:r w:rsidR="004F390B">
        <w:rPr>
          <w:rFonts w:ascii="Arial" w:hAnsi="Arial" w:cs="Arial"/>
          <w:sz w:val="20"/>
          <w:szCs w:val="22"/>
        </w:rPr>
        <w:t xml:space="preserve">, resp. </w:t>
      </w:r>
      <w:r w:rsidR="001E4E84">
        <w:rPr>
          <w:rFonts w:ascii="Arial" w:hAnsi="Arial" w:cs="Arial"/>
          <w:sz w:val="20"/>
          <w:szCs w:val="22"/>
        </w:rPr>
        <w:t>Dílčí smlouvy, jak je tento pojem definován níže,</w:t>
      </w:r>
      <w:r w:rsidR="004614ED">
        <w:rPr>
          <w:rFonts w:ascii="Arial" w:hAnsi="Arial" w:cs="Arial"/>
          <w:sz w:val="20"/>
          <w:szCs w:val="22"/>
        </w:rPr>
        <w:t xml:space="preserve"> </w:t>
      </w:r>
      <w:r w:rsidRPr="00DC506E">
        <w:rPr>
          <w:rFonts w:ascii="Arial" w:hAnsi="Arial" w:cs="Arial"/>
          <w:sz w:val="20"/>
          <w:szCs w:val="22"/>
        </w:rPr>
        <w:t>vytvořil, případně aktualizoval či jinak upravil (dále jen „</w:t>
      </w:r>
      <w:r w:rsidRPr="00DC506E">
        <w:rPr>
          <w:rFonts w:ascii="Arial" w:hAnsi="Arial" w:cs="Arial"/>
          <w:b/>
          <w:sz w:val="20"/>
          <w:szCs w:val="22"/>
        </w:rPr>
        <w:t>Dokumenty</w:t>
      </w:r>
      <w:r w:rsidRPr="00DC506E">
        <w:rPr>
          <w:rFonts w:ascii="Arial" w:hAnsi="Arial" w:cs="Arial"/>
          <w:sz w:val="20"/>
          <w:szCs w:val="22"/>
        </w:rPr>
        <w:t>“). K Dokumentům nabývá Objednatel vlastnické právo jejich převzetím dle odst.</w:t>
      </w:r>
      <w:r>
        <w:rPr>
          <w:rFonts w:ascii="Arial" w:hAnsi="Arial" w:cs="Arial"/>
          <w:sz w:val="20"/>
          <w:szCs w:val="22"/>
        </w:rPr>
        <w:t xml:space="preserve"> </w:t>
      </w:r>
      <w:r w:rsidR="00B56B88">
        <w:rPr>
          <w:rFonts w:ascii="Arial" w:hAnsi="Arial" w:cs="Arial"/>
          <w:sz w:val="20"/>
          <w:szCs w:val="22"/>
        </w:rPr>
        <w:t>8</w:t>
      </w:r>
      <w:r>
        <w:rPr>
          <w:rFonts w:ascii="Arial" w:hAnsi="Arial" w:cs="Arial"/>
          <w:sz w:val="20"/>
          <w:szCs w:val="22"/>
        </w:rPr>
        <w:t>.1</w:t>
      </w:r>
      <w:r w:rsidR="005417CE">
        <w:rPr>
          <w:rFonts w:ascii="Arial" w:hAnsi="Arial" w:cs="Arial"/>
          <w:sz w:val="20"/>
          <w:szCs w:val="22"/>
        </w:rPr>
        <w:t>2</w:t>
      </w:r>
      <w:r>
        <w:rPr>
          <w:rFonts w:ascii="Arial" w:hAnsi="Arial" w:cs="Arial"/>
          <w:sz w:val="20"/>
          <w:szCs w:val="22"/>
        </w:rPr>
        <w:t xml:space="preserve"> </w:t>
      </w:r>
      <w:r w:rsidRPr="00DC506E">
        <w:rPr>
          <w:rFonts w:ascii="Arial" w:hAnsi="Arial" w:cs="Arial"/>
          <w:sz w:val="20"/>
          <w:szCs w:val="22"/>
        </w:rPr>
        <w:t xml:space="preserve">této </w:t>
      </w:r>
      <w:r>
        <w:rPr>
          <w:rFonts w:ascii="Arial" w:hAnsi="Arial" w:cs="Arial"/>
          <w:sz w:val="20"/>
          <w:szCs w:val="22"/>
        </w:rPr>
        <w:t>Dohody</w:t>
      </w:r>
      <w:r w:rsidRPr="00DC506E">
        <w:rPr>
          <w:rFonts w:ascii="Arial" w:hAnsi="Arial" w:cs="Arial"/>
          <w:sz w:val="20"/>
          <w:szCs w:val="22"/>
        </w:rPr>
        <w:t>. Naplňuje-li Dokument znaky autorského díla, získává k němu Objednatel k okamžiku převzetí licenci v rozsahu dle odst.</w:t>
      </w:r>
      <w:r>
        <w:rPr>
          <w:rFonts w:ascii="Arial" w:hAnsi="Arial" w:cs="Arial"/>
          <w:sz w:val="20"/>
          <w:szCs w:val="22"/>
        </w:rPr>
        <w:t xml:space="preserve"> </w:t>
      </w:r>
      <w:r w:rsidR="00B56B88">
        <w:rPr>
          <w:rFonts w:ascii="Arial" w:hAnsi="Arial" w:cs="Arial"/>
          <w:sz w:val="20"/>
          <w:szCs w:val="22"/>
        </w:rPr>
        <w:t>8</w:t>
      </w:r>
      <w:r>
        <w:rPr>
          <w:rFonts w:ascii="Arial" w:hAnsi="Arial" w:cs="Arial"/>
          <w:sz w:val="20"/>
          <w:szCs w:val="22"/>
        </w:rPr>
        <w:t xml:space="preserve">.2 </w:t>
      </w:r>
      <w:r w:rsidRPr="00DC506E">
        <w:rPr>
          <w:rFonts w:ascii="Arial" w:hAnsi="Arial" w:cs="Arial"/>
          <w:sz w:val="20"/>
          <w:szCs w:val="22"/>
        </w:rPr>
        <w:t xml:space="preserve">této </w:t>
      </w:r>
      <w:r>
        <w:rPr>
          <w:rFonts w:ascii="Arial" w:hAnsi="Arial" w:cs="Arial"/>
          <w:sz w:val="20"/>
          <w:szCs w:val="22"/>
        </w:rPr>
        <w:t>Dohody</w:t>
      </w:r>
      <w:r w:rsidRPr="00DC506E">
        <w:rPr>
          <w:rFonts w:ascii="Arial" w:hAnsi="Arial" w:cs="Arial"/>
          <w:sz w:val="20"/>
          <w:szCs w:val="22"/>
        </w:rPr>
        <w:t xml:space="preserve"> s tím rozdílem, že jde o licenci výhradní.</w:t>
      </w:r>
    </w:p>
    <w:p w14:paraId="36A94FDB" w14:textId="43565310" w:rsidR="007453B2" w:rsidRPr="00DC3D7A" w:rsidRDefault="007453B2" w:rsidP="00FB06DF">
      <w:pPr>
        <w:pStyle w:val="RLTextlnkuslovan"/>
        <w:spacing w:before="120" w:after="0" w:line="280" w:lineRule="atLeast"/>
        <w:rPr>
          <w:rFonts w:ascii="Arial" w:hAnsi="Arial" w:cs="Arial"/>
          <w:sz w:val="20"/>
          <w:szCs w:val="20"/>
        </w:rPr>
      </w:pPr>
      <w:bookmarkStart w:id="12" w:name="_Ref369493754"/>
      <w:r w:rsidRPr="00DC3D7A">
        <w:rPr>
          <w:rFonts w:ascii="Arial" w:hAnsi="Arial" w:cs="Arial"/>
          <w:sz w:val="20"/>
          <w:szCs w:val="20"/>
        </w:rPr>
        <w:t xml:space="preserve">Nestanoví-li tato </w:t>
      </w:r>
      <w:r w:rsidR="00F61404">
        <w:rPr>
          <w:rFonts w:ascii="Arial" w:hAnsi="Arial" w:cs="Arial"/>
          <w:sz w:val="20"/>
          <w:szCs w:val="20"/>
        </w:rPr>
        <w:t>Dohod</w:t>
      </w:r>
      <w:r w:rsidRPr="00DC3D7A">
        <w:rPr>
          <w:rFonts w:ascii="Arial" w:hAnsi="Arial" w:cs="Arial"/>
          <w:sz w:val="20"/>
          <w:szCs w:val="20"/>
        </w:rPr>
        <w:t xml:space="preserve">a výslovně jinak, není povinností Poskytovatele dle této </w:t>
      </w:r>
      <w:r w:rsidR="00F61404">
        <w:rPr>
          <w:rFonts w:ascii="Arial" w:hAnsi="Arial" w:cs="Arial"/>
          <w:sz w:val="20"/>
          <w:szCs w:val="20"/>
        </w:rPr>
        <w:t>Dohod</w:t>
      </w:r>
      <w:r w:rsidRPr="00DC3D7A">
        <w:rPr>
          <w:rFonts w:ascii="Arial" w:hAnsi="Arial" w:cs="Arial"/>
          <w:sz w:val="20"/>
          <w:szCs w:val="20"/>
        </w:rPr>
        <w:t xml:space="preserve">y </w:t>
      </w:r>
      <w:r w:rsidR="005417CE">
        <w:rPr>
          <w:rFonts w:ascii="Arial" w:hAnsi="Arial" w:cs="Arial"/>
          <w:sz w:val="20"/>
          <w:szCs w:val="20"/>
        </w:rPr>
        <w:t>zajišťovat</w:t>
      </w:r>
      <w:r w:rsidRPr="00DC3D7A">
        <w:rPr>
          <w:rFonts w:ascii="Arial" w:hAnsi="Arial" w:cs="Arial"/>
          <w:sz w:val="20"/>
          <w:szCs w:val="20"/>
        </w:rPr>
        <w:t xml:space="preserve"> pro Objednatele prodloužení trvání užívacích práv k software, který Objednatel užíval v okamžiku nabytí účinnosti </w:t>
      </w:r>
      <w:r w:rsidR="004F390B">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y (dále jen „</w:t>
      </w:r>
      <w:r w:rsidRPr="00DC3D7A">
        <w:rPr>
          <w:rFonts w:ascii="Arial" w:hAnsi="Arial" w:cs="Arial"/>
          <w:b/>
          <w:sz w:val="20"/>
          <w:szCs w:val="20"/>
        </w:rPr>
        <w:t>Stávající software</w:t>
      </w:r>
      <w:r w:rsidRPr="00DC3D7A">
        <w:rPr>
          <w:rFonts w:ascii="Arial" w:hAnsi="Arial" w:cs="Arial"/>
          <w:sz w:val="20"/>
          <w:szCs w:val="20"/>
        </w:rPr>
        <w:t xml:space="preserve">“), a Poskytovatel není povinen hradit udržovací či jiné poplatky spojené se Stávajícím softwarem. Poskytovatel se zavazuje seznámit se s licenčními podmínkami Stávajícího software a při poskytování Služeb dle této </w:t>
      </w:r>
      <w:r w:rsidR="00F61404">
        <w:rPr>
          <w:rFonts w:ascii="Arial" w:hAnsi="Arial" w:cs="Arial"/>
          <w:sz w:val="20"/>
          <w:szCs w:val="20"/>
        </w:rPr>
        <w:t>Dohod</w:t>
      </w:r>
      <w:r w:rsidRPr="00DC3D7A">
        <w:rPr>
          <w:rFonts w:ascii="Arial" w:hAnsi="Arial" w:cs="Arial"/>
          <w:sz w:val="20"/>
          <w:szCs w:val="20"/>
        </w:rPr>
        <w:t>y</w:t>
      </w:r>
      <w:r w:rsidR="004F390B">
        <w:rPr>
          <w:rFonts w:ascii="Arial" w:hAnsi="Arial" w:cs="Arial"/>
          <w:sz w:val="20"/>
          <w:szCs w:val="20"/>
        </w:rPr>
        <w:t xml:space="preserve">, resp. </w:t>
      </w:r>
      <w:r w:rsidR="004614ED">
        <w:rPr>
          <w:rFonts w:ascii="Arial" w:hAnsi="Arial" w:cs="Arial"/>
          <w:sz w:val="20"/>
          <w:szCs w:val="20"/>
        </w:rPr>
        <w:t xml:space="preserve">potvrzených </w:t>
      </w:r>
      <w:r w:rsidR="004F390B">
        <w:rPr>
          <w:rFonts w:ascii="Arial" w:hAnsi="Arial" w:cs="Arial"/>
          <w:sz w:val="20"/>
          <w:szCs w:val="20"/>
        </w:rPr>
        <w:t xml:space="preserve">dílčích </w:t>
      </w:r>
      <w:r w:rsidR="004614ED">
        <w:rPr>
          <w:rFonts w:ascii="Arial" w:hAnsi="Arial" w:cs="Arial"/>
          <w:sz w:val="20"/>
          <w:szCs w:val="20"/>
        </w:rPr>
        <w:t>objednávek</w:t>
      </w:r>
      <w:r w:rsidR="004F390B">
        <w:rPr>
          <w:rFonts w:ascii="Arial" w:hAnsi="Arial" w:cs="Arial"/>
          <w:sz w:val="20"/>
          <w:szCs w:val="20"/>
        </w:rPr>
        <w:t>,</w:t>
      </w:r>
      <w:r w:rsidRPr="00DC3D7A">
        <w:rPr>
          <w:rFonts w:ascii="Arial" w:hAnsi="Arial" w:cs="Arial"/>
          <w:sz w:val="20"/>
          <w:szCs w:val="20"/>
        </w:rPr>
        <w:t xml:space="preserve"> dbát na</w:t>
      </w:r>
      <w:r w:rsidR="00FB06DF">
        <w:rPr>
          <w:rFonts w:ascii="Arial" w:hAnsi="Arial" w:cs="Arial"/>
          <w:sz w:val="20"/>
          <w:szCs w:val="20"/>
        </w:rPr>
        <w:t> </w:t>
      </w:r>
      <w:r w:rsidRPr="00DC3D7A">
        <w:rPr>
          <w:rFonts w:ascii="Arial" w:hAnsi="Arial" w:cs="Arial"/>
          <w:sz w:val="20"/>
          <w:szCs w:val="20"/>
        </w:rPr>
        <w:t>jejich dodržování a</w:t>
      </w:r>
      <w:r w:rsidR="00447FCB">
        <w:rPr>
          <w:rFonts w:ascii="Arial" w:hAnsi="Arial" w:cs="Arial"/>
          <w:sz w:val="20"/>
          <w:szCs w:val="20"/>
        </w:rPr>
        <w:t> </w:t>
      </w:r>
      <w:r w:rsidRPr="00DC3D7A">
        <w:rPr>
          <w:rFonts w:ascii="Arial" w:hAnsi="Arial" w:cs="Arial"/>
          <w:sz w:val="20"/>
          <w:szCs w:val="20"/>
        </w:rPr>
        <w:t>upozornit Objednatele na jejich případné porušení neprodleně poté, co se o jejich porušení či hrozbě takového porušení dozví, bez ohledu na to, kdo takové porušení způsobil.</w:t>
      </w:r>
    </w:p>
    <w:p w14:paraId="4110F4E1" w14:textId="5F2CB53B" w:rsidR="00F910DE" w:rsidRPr="00DC3D7A" w:rsidRDefault="00F910DE" w:rsidP="00DC3D7A">
      <w:pPr>
        <w:pStyle w:val="RLlneksmlouvy"/>
        <w:spacing w:line="280" w:lineRule="atLeast"/>
        <w:rPr>
          <w:rFonts w:ascii="Arial" w:hAnsi="Arial" w:cs="Arial"/>
          <w:sz w:val="20"/>
          <w:szCs w:val="20"/>
        </w:rPr>
      </w:pPr>
      <w:bookmarkStart w:id="13" w:name="_Ref402517434"/>
      <w:bookmarkStart w:id="14" w:name="_Ref402524415"/>
      <w:r w:rsidRPr="00DC3D7A">
        <w:rPr>
          <w:rFonts w:ascii="Arial" w:hAnsi="Arial" w:cs="Arial"/>
          <w:sz w:val="20"/>
          <w:szCs w:val="20"/>
        </w:rPr>
        <w:t xml:space="preserve">UZAVÍRÁNÍ DÍLČÍCH </w:t>
      </w:r>
      <w:bookmarkEnd w:id="13"/>
      <w:bookmarkEnd w:id="14"/>
      <w:r w:rsidR="00B13BB9">
        <w:rPr>
          <w:rFonts w:ascii="Arial" w:hAnsi="Arial" w:cs="Arial"/>
          <w:sz w:val="20"/>
          <w:szCs w:val="20"/>
        </w:rPr>
        <w:t>SMLUV</w:t>
      </w:r>
    </w:p>
    <w:p w14:paraId="5C9368C6" w14:textId="695599BE" w:rsidR="000B3950" w:rsidRPr="00A25788" w:rsidRDefault="00F910DE" w:rsidP="00A25788">
      <w:pPr>
        <w:pStyle w:val="RLTextlnkuslovan"/>
        <w:spacing w:line="280" w:lineRule="atLeast"/>
        <w:rPr>
          <w:rFonts w:ascii="Arial" w:hAnsi="Arial" w:cs="Arial"/>
          <w:sz w:val="20"/>
          <w:szCs w:val="20"/>
        </w:rPr>
      </w:pPr>
      <w:bookmarkStart w:id="15" w:name="_Ref402517807"/>
      <w:r w:rsidRPr="00A25788">
        <w:rPr>
          <w:rFonts w:ascii="Arial" w:hAnsi="Arial" w:cs="Arial"/>
          <w:sz w:val="20"/>
          <w:szCs w:val="20"/>
        </w:rPr>
        <w:t xml:space="preserve">Dílčí </w:t>
      </w:r>
      <w:r w:rsidR="00AE0408">
        <w:rPr>
          <w:rFonts w:ascii="Arial" w:hAnsi="Arial" w:cs="Arial"/>
          <w:sz w:val="20"/>
          <w:szCs w:val="20"/>
        </w:rPr>
        <w:t>smlouvy</w:t>
      </w:r>
      <w:r w:rsidRPr="00A25788">
        <w:rPr>
          <w:rFonts w:ascii="Arial" w:hAnsi="Arial" w:cs="Arial"/>
          <w:sz w:val="20"/>
          <w:szCs w:val="20"/>
        </w:rPr>
        <w:t xml:space="preserve"> na poskytování </w:t>
      </w:r>
      <w:r w:rsidR="00CB7837" w:rsidRPr="00A25788">
        <w:rPr>
          <w:rFonts w:ascii="Arial" w:hAnsi="Arial" w:cs="Arial"/>
          <w:sz w:val="20"/>
          <w:szCs w:val="20"/>
        </w:rPr>
        <w:t>S</w:t>
      </w:r>
      <w:r w:rsidR="00C50910" w:rsidRPr="00A25788">
        <w:rPr>
          <w:rFonts w:ascii="Arial" w:hAnsi="Arial" w:cs="Arial"/>
          <w:sz w:val="20"/>
          <w:szCs w:val="20"/>
        </w:rPr>
        <w:t>lužeb</w:t>
      </w:r>
      <w:r w:rsidRPr="00A25788">
        <w:rPr>
          <w:rFonts w:ascii="Arial" w:hAnsi="Arial" w:cs="Arial"/>
          <w:sz w:val="20"/>
          <w:szCs w:val="20"/>
        </w:rPr>
        <w:t xml:space="preserve"> dle</w:t>
      </w:r>
      <w:r w:rsidR="00654226">
        <w:rPr>
          <w:rFonts w:ascii="Arial" w:hAnsi="Arial" w:cs="Arial"/>
          <w:sz w:val="20"/>
          <w:szCs w:val="20"/>
        </w:rPr>
        <w:t xml:space="preserve"> této</w:t>
      </w:r>
      <w:r w:rsidRPr="00A25788">
        <w:rPr>
          <w:rFonts w:ascii="Arial" w:hAnsi="Arial" w:cs="Arial"/>
          <w:sz w:val="20"/>
          <w:szCs w:val="20"/>
        </w:rPr>
        <w:t xml:space="preserve"> </w:t>
      </w:r>
      <w:r w:rsidR="00F61404" w:rsidRPr="00A25788">
        <w:rPr>
          <w:rFonts w:ascii="Arial" w:hAnsi="Arial" w:cs="Arial"/>
          <w:sz w:val="20"/>
          <w:szCs w:val="20"/>
        </w:rPr>
        <w:t>Dohod</w:t>
      </w:r>
      <w:r w:rsidRPr="00A25788">
        <w:rPr>
          <w:rFonts w:ascii="Arial" w:hAnsi="Arial" w:cs="Arial"/>
          <w:sz w:val="20"/>
          <w:szCs w:val="20"/>
        </w:rPr>
        <w:t xml:space="preserve">y </w:t>
      </w:r>
      <w:r w:rsidR="00AE0408">
        <w:rPr>
          <w:rFonts w:ascii="Arial" w:hAnsi="Arial" w:cs="Arial"/>
          <w:sz w:val="20"/>
          <w:szCs w:val="20"/>
        </w:rPr>
        <w:t>(dále jen „</w:t>
      </w:r>
      <w:r w:rsidR="00AE0408" w:rsidRPr="00AE0408">
        <w:rPr>
          <w:rFonts w:ascii="Arial" w:hAnsi="Arial" w:cs="Arial"/>
          <w:b/>
          <w:bCs/>
          <w:sz w:val="20"/>
          <w:szCs w:val="20"/>
        </w:rPr>
        <w:t>Dílčí smlouvy</w:t>
      </w:r>
      <w:r w:rsidR="00AE0408">
        <w:rPr>
          <w:rFonts w:ascii="Arial" w:hAnsi="Arial" w:cs="Arial"/>
          <w:sz w:val="20"/>
          <w:szCs w:val="20"/>
        </w:rPr>
        <w:t xml:space="preserve">“ </w:t>
      </w:r>
      <w:r w:rsidR="00D75716">
        <w:rPr>
          <w:rFonts w:ascii="Arial" w:hAnsi="Arial" w:cs="Arial"/>
          <w:sz w:val="20"/>
          <w:szCs w:val="20"/>
        </w:rPr>
        <w:br/>
      </w:r>
      <w:r w:rsidR="00AE0408">
        <w:rPr>
          <w:rFonts w:ascii="Arial" w:hAnsi="Arial" w:cs="Arial"/>
          <w:sz w:val="20"/>
          <w:szCs w:val="20"/>
        </w:rPr>
        <w:t>či jednotlivě „</w:t>
      </w:r>
      <w:r w:rsidR="00AE0408" w:rsidRPr="00AE0408">
        <w:rPr>
          <w:rFonts w:ascii="Arial" w:hAnsi="Arial" w:cs="Arial"/>
          <w:b/>
          <w:bCs/>
          <w:sz w:val="20"/>
          <w:szCs w:val="20"/>
        </w:rPr>
        <w:t>Dílčí smlouva</w:t>
      </w:r>
      <w:r w:rsidR="00AE0408">
        <w:rPr>
          <w:rFonts w:ascii="Arial" w:hAnsi="Arial" w:cs="Arial"/>
          <w:sz w:val="20"/>
          <w:szCs w:val="20"/>
        </w:rPr>
        <w:t xml:space="preserve">“) </w:t>
      </w:r>
      <w:r w:rsidRPr="00A25788">
        <w:rPr>
          <w:rFonts w:ascii="Arial" w:hAnsi="Arial" w:cs="Arial"/>
          <w:sz w:val="20"/>
          <w:szCs w:val="20"/>
        </w:rPr>
        <w:t>bu</w:t>
      </w:r>
      <w:r w:rsidR="000B3950" w:rsidRPr="00A25788">
        <w:rPr>
          <w:rFonts w:ascii="Arial" w:hAnsi="Arial" w:cs="Arial"/>
          <w:sz w:val="20"/>
          <w:szCs w:val="20"/>
        </w:rPr>
        <w:t xml:space="preserve">dou </w:t>
      </w:r>
      <w:r w:rsidR="0029226F">
        <w:rPr>
          <w:rFonts w:ascii="Arial" w:hAnsi="Arial" w:cs="Arial"/>
          <w:sz w:val="20"/>
          <w:szCs w:val="20"/>
        </w:rPr>
        <w:t xml:space="preserve">uzavírány </w:t>
      </w:r>
      <w:r w:rsidR="0029226F" w:rsidRPr="00A25788">
        <w:rPr>
          <w:rFonts w:ascii="Arial" w:hAnsi="Arial" w:cs="Arial"/>
          <w:sz w:val="20"/>
          <w:szCs w:val="20"/>
        </w:rPr>
        <w:t>na</w:t>
      </w:r>
      <w:r w:rsidR="000B3950" w:rsidRPr="00A25788">
        <w:rPr>
          <w:rFonts w:ascii="Arial" w:hAnsi="Arial" w:cs="Arial"/>
          <w:sz w:val="20"/>
          <w:szCs w:val="20"/>
        </w:rPr>
        <w:t xml:space="preserve"> základě písemné výzvy</w:t>
      </w:r>
      <w:r w:rsidR="00CB7837" w:rsidRPr="00A25788">
        <w:rPr>
          <w:rFonts w:ascii="Arial" w:hAnsi="Arial" w:cs="Arial"/>
          <w:sz w:val="20"/>
          <w:szCs w:val="20"/>
        </w:rPr>
        <w:t xml:space="preserve"> k poskytnutí plnění</w:t>
      </w:r>
      <w:r w:rsidR="00DE229E" w:rsidRPr="00A25788">
        <w:rPr>
          <w:rFonts w:ascii="Arial" w:hAnsi="Arial" w:cs="Arial"/>
          <w:sz w:val="20"/>
          <w:szCs w:val="20"/>
        </w:rPr>
        <w:t xml:space="preserve"> Objednatele</w:t>
      </w:r>
      <w:r w:rsidR="00CB7837" w:rsidRPr="00A25788">
        <w:rPr>
          <w:rFonts w:ascii="Arial" w:hAnsi="Arial" w:cs="Arial"/>
          <w:sz w:val="20"/>
          <w:szCs w:val="20"/>
        </w:rPr>
        <w:t xml:space="preserve"> (dále jen „</w:t>
      </w:r>
      <w:r w:rsidR="00AE0408">
        <w:rPr>
          <w:rFonts w:ascii="Arial" w:hAnsi="Arial" w:cs="Arial"/>
          <w:b/>
          <w:sz w:val="20"/>
          <w:szCs w:val="20"/>
        </w:rPr>
        <w:t>Dílčí objednávka</w:t>
      </w:r>
      <w:r w:rsidR="00447FCB">
        <w:rPr>
          <w:rFonts w:ascii="Arial" w:hAnsi="Arial" w:cs="Arial"/>
          <w:bCs/>
          <w:sz w:val="20"/>
          <w:szCs w:val="20"/>
        </w:rPr>
        <w:t>“</w:t>
      </w:r>
      <w:r w:rsidR="00CB7837" w:rsidRPr="00A25788">
        <w:rPr>
          <w:rFonts w:ascii="Arial" w:hAnsi="Arial" w:cs="Arial"/>
          <w:sz w:val="20"/>
          <w:szCs w:val="20"/>
        </w:rPr>
        <w:t>)</w:t>
      </w:r>
      <w:r w:rsidR="001E4E84">
        <w:rPr>
          <w:rFonts w:ascii="Arial" w:hAnsi="Arial" w:cs="Arial"/>
          <w:sz w:val="20"/>
          <w:szCs w:val="20"/>
        </w:rPr>
        <w:t xml:space="preserve"> </w:t>
      </w:r>
      <w:r w:rsidR="00AE0408">
        <w:rPr>
          <w:rFonts w:ascii="Arial" w:hAnsi="Arial" w:cs="Arial"/>
          <w:sz w:val="20"/>
          <w:szCs w:val="20"/>
        </w:rPr>
        <w:t>a písemného potvrzení Dílčí objednávky ze strany oprávněné osoby Poskytovatele.</w:t>
      </w:r>
      <w:bookmarkEnd w:id="15"/>
    </w:p>
    <w:p w14:paraId="0E245DF8" w14:textId="177E5184" w:rsidR="00F910DE" w:rsidRPr="00A25788" w:rsidRDefault="00AE0408" w:rsidP="00A25788">
      <w:pPr>
        <w:pStyle w:val="RLTextlnkuslovan"/>
        <w:spacing w:line="280" w:lineRule="atLeast"/>
        <w:rPr>
          <w:rFonts w:ascii="Arial" w:hAnsi="Arial" w:cs="Arial"/>
          <w:sz w:val="20"/>
          <w:szCs w:val="20"/>
        </w:rPr>
      </w:pPr>
      <w:bookmarkStart w:id="16" w:name="_Ref402791765"/>
      <w:r>
        <w:rPr>
          <w:rFonts w:ascii="Arial" w:hAnsi="Arial" w:cs="Arial"/>
          <w:sz w:val="20"/>
          <w:szCs w:val="20"/>
        </w:rPr>
        <w:t>Dílčí objednávka</w:t>
      </w:r>
      <w:r w:rsidR="00506223" w:rsidRPr="00A25788">
        <w:rPr>
          <w:rFonts w:ascii="Arial" w:hAnsi="Arial" w:cs="Arial"/>
          <w:sz w:val="20"/>
          <w:szCs w:val="20"/>
        </w:rPr>
        <w:t xml:space="preserve"> </w:t>
      </w:r>
      <w:r w:rsidR="00782D74" w:rsidRPr="00A25788">
        <w:rPr>
          <w:rFonts w:ascii="Arial" w:hAnsi="Arial" w:cs="Arial"/>
          <w:sz w:val="20"/>
          <w:szCs w:val="20"/>
        </w:rPr>
        <w:t xml:space="preserve">dle odst. 4.1 této Dohody </w:t>
      </w:r>
      <w:r w:rsidR="00654226">
        <w:rPr>
          <w:rFonts w:ascii="Arial" w:hAnsi="Arial" w:cs="Arial"/>
          <w:sz w:val="20"/>
          <w:szCs w:val="20"/>
        </w:rPr>
        <w:t xml:space="preserve">bude </w:t>
      </w:r>
      <w:r w:rsidR="00F910DE" w:rsidRPr="00A25788">
        <w:rPr>
          <w:rFonts w:ascii="Arial" w:hAnsi="Arial" w:cs="Arial"/>
          <w:sz w:val="20"/>
          <w:szCs w:val="20"/>
        </w:rPr>
        <w:t xml:space="preserve">obsahovat </w:t>
      </w:r>
      <w:r w:rsidR="00654226">
        <w:rPr>
          <w:rFonts w:ascii="Arial" w:hAnsi="Arial" w:cs="Arial"/>
          <w:sz w:val="20"/>
          <w:szCs w:val="20"/>
        </w:rPr>
        <w:t>minimálně</w:t>
      </w:r>
      <w:r w:rsidR="00F910DE" w:rsidRPr="00A25788">
        <w:rPr>
          <w:rFonts w:ascii="Arial" w:hAnsi="Arial" w:cs="Arial"/>
          <w:sz w:val="20"/>
          <w:szCs w:val="20"/>
        </w:rPr>
        <w:t>:</w:t>
      </w:r>
      <w:bookmarkEnd w:id="16"/>
    </w:p>
    <w:p w14:paraId="2435BCD3" w14:textId="04756770" w:rsidR="00F910DE" w:rsidRPr="00A25788" w:rsidRDefault="00F910DE"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lastRenderedPageBreak/>
        <w:t xml:space="preserve">pořadové číslo </w:t>
      </w:r>
      <w:r w:rsidR="00AE0408">
        <w:rPr>
          <w:rFonts w:ascii="Arial" w:hAnsi="Arial" w:cs="Arial"/>
          <w:sz w:val="20"/>
          <w:szCs w:val="20"/>
        </w:rPr>
        <w:t>Dílčí objednávky</w:t>
      </w:r>
      <w:r w:rsidR="001E4E84">
        <w:rPr>
          <w:rFonts w:ascii="Arial" w:hAnsi="Arial" w:cs="Arial"/>
          <w:sz w:val="20"/>
          <w:szCs w:val="20"/>
        </w:rPr>
        <w:t>;</w:t>
      </w:r>
    </w:p>
    <w:p w14:paraId="3C99BA4D" w14:textId="5E1BE8E4" w:rsidR="00F910DE" w:rsidRPr="00A25788" w:rsidRDefault="00F910DE"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identifikační údaje Objednatele a Poskytovatele</w:t>
      </w:r>
      <w:r w:rsidR="001E4E84">
        <w:rPr>
          <w:rFonts w:ascii="Arial" w:hAnsi="Arial" w:cs="Arial"/>
          <w:sz w:val="20"/>
          <w:szCs w:val="20"/>
        </w:rPr>
        <w:t>;</w:t>
      </w:r>
    </w:p>
    <w:p w14:paraId="708CF908" w14:textId="0D34C016" w:rsidR="00F910DE" w:rsidRPr="00A25788" w:rsidRDefault="00782D74"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specifikac</w:t>
      </w:r>
      <w:r w:rsidR="00654226">
        <w:rPr>
          <w:rFonts w:ascii="Arial" w:hAnsi="Arial" w:cs="Arial"/>
          <w:sz w:val="20"/>
          <w:szCs w:val="20"/>
        </w:rPr>
        <w:t xml:space="preserve">i Objednatelem poptávané </w:t>
      </w:r>
      <w:r w:rsidRPr="00A25788">
        <w:rPr>
          <w:rFonts w:ascii="Arial" w:hAnsi="Arial" w:cs="Arial"/>
          <w:sz w:val="20"/>
          <w:szCs w:val="20"/>
        </w:rPr>
        <w:t>Služby</w:t>
      </w:r>
      <w:r w:rsidR="001E4E84">
        <w:rPr>
          <w:rFonts w:ascii="Arial" w:hAnsi="Arial" w:cs="Arial"/>
          <w:sz w:val="20"/>
          <w:szCs w:val="20"/>
        </w:rPr>
        <w:t>;</w:t>
      </w:r>
    </w:p>
    <w:p w14:paraId="41FFE68F" w14:textId="551EF690" w:rsidR="00F910DE" w:rsidRDefault="00F910DE"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 xml:space="preserve">dobu a místo plnění </w:t>
      </w:r>
      <w:r w:rsidR="00654226">
        <w:rPr>
          <w:rFonts w:ascii="Arial" w:hAnsi="Arial" w:cs="Arial"/>
          <w:sz w:val="20"/>
          <w:szCs w:val="20"/>
        </w:rPr>
        <w:t>Služby</w:t>
      </w:r>
      <w:r w:rsidR="001E4E84">
        <w:rPr>
          <w:rFonts w:ascii="Arial" w:hAnsi="Arial" w:cs="Arial"/>
          <w:sz w:val="20"/>
          <w:szCs w:val="20"/>
        </w:rPr>
        <w:t>;</w:t>
      </w:r>
    </w:p>
    <w:p w14:paraId="7C22BB1C" w14:textId="0CBAA503" w:rsidR="001E4E84" w:rsidRPr="00A25788" w:rsidRDefault="001E4E84" w:rsidP="00A25788">
      <w:pPr>
        <w:pStyle w:val="RLTextlnkuslovan"/>
        <w:numPr>
          <w:ilvl w:val="2"/>
          <w:numId w:val="1"/>
        </w:numPr>
        <w:spacing w:line="280" w:lineRule="atLeast"/>
        <w:rPr>
          <w:rFonts w:ascii="Arial" w:hAnsi="Arial" w:cs="Arial"/>
          <w:sz w:val="20"/>
          <w:szCs w:val="20"/>
        </w:rPr>
      </w:pPr>
      <w:r w:rsidRPr="001E4E84">
        <w:rPr>
          <w:rFonts w:ascii="Arial" w:hAnsi="Arial" w:cs="Arial"/>
          <w:sz w:val="20"/>
          <w:szCs w:val="20"/>
        </w:rPr>
        <w:t xml:space="preserve">kontaktní e-mail a telefonní číslo osoby oprávněné k jednání za </w:t>
      </w:r>
      <w:r>
        <w:rPr>
          <w:rFonts w:ascii="Arial" w:hAnsi="Arial" w:cs="Arial"/>
          <w:sz w:val="20"/>
          <w:szCs w:val="20"/>
        </w:rPr>
        <w:t>Objednatele</w:t>
      </w:r>
      <w:r w:rsidRPr="001E4E84">
        <w:rPr>
          <w:rFonts w:ascii="Arial" w:hAnsi="Arial" w:cs="Arial"/>
          <w:sz w:val="20"/>
          <w:szCs w:val="20"/>
        </w:rPr>
        <w:t xml:space="preserve"> ve věci Dílčí objednávky</w:t>
      </w:r>
      <w:r>
        <w:rPr>
          <w:rFonts w:ascii="Arial" w:hAnsi="Arial" w:cs="Arial"/>
          <w:sz w:val="20"/>
          <w:szCs w:val="20"/>
        </w:rPr>
        <w:t>;</w:t>
      </w:r>
    </w:p>
    <w:p w14:paraId="5CC977C5" w14:textId="09E41691" w:rsidR="00F910DE" w:rsidRPr="00A25788" w:rsidRDefault="00F910DE" w:rsidP="00A25788">
      <w:pPr>
        <w:pStyle w:val="RLTextlnkuslovan"/>
        <w:numPr>
          <w:ilvl w:val="2"/>
          <w:numId w:val="1"/>
        </w:numPr>
        <w:spacing w:line="280" w:lineRule="atLeast"/>
        <w:rPr>
          <w:rFonts w:ascii="Arial" w:hAnsi="Arial" w:cs="Arial"/>
          <w:sz w:val="20"/>
          <w:szCs w:val="20"/>
        </w:rPr>
      </w:pPr>
      <w:r w:rsidRPr="00A25788">
        <w:rPr>
          <w:rFonts w:ascii="Arial" w:hAnsi="Arial" w:cs="Arial"/>
          <w:sz w:val="20"/>
          <w:szCs w:val="20"/>
        </w:rPr>
        <w:t>podpis oprávněné osoby</w:t>
      </w:r>
      <w:r w:rsidR="00654226">
        <w:rPr>
          <w:rFonts w:ascii="Arial" w:hAnsi="Arial" w:cs="Arial"/>
          <w:sz w:val="20"/>
          <w:szCs w:val="20"/>
        </w:rPr>
        <w:t xml:space="preserve"> Objednatele</w:t>
      </w:r>
      <w:r w:rsidRPr="00A25788">
        <w:rPr>
          <w:rFonts w:ascii="Arial" w:hAnsi="Arial" w:cs="Arial"/>
          <w:sz w:val="20"/>
          <w:szCs w:val="20"/>
        </w:rPr>
        <w:t>.</w:t>
      </w:r>
    </w:p>
    <w:p w14:paraId="7E648482" w14:textId="72F73B4D" w:rsidR="00731E2C" w:rsidRPr="00731E2C" w:rsidRDefault="00AE0408" w:rsidP="00A25788">
      <w:pPr>
        <w:pStyle w:val="RLTextlnkuslovan"/>
        <w:rPr>
          <w:rFonts w:ascii="Arial" w:hAnsi="Arial" w:cs="Arial"/>
          <w:sz w:val="20"/>
          <w:szCs w:val="20"/>
        </w:rPr>
      </w:pPr>
      <w:r>
        <w:rPr>
          <w:rFonts w:ascii="Arial" w:hAnsi="Arial" w:cs="Arial"/>
          <w:sz w:val="20"/>
          <w:szCs w:val="20"/>
        </w:rPr>
        <w:t>Dílčí objednávka</w:t>
      </w:r>
      <w:r w:rsidR="00DE229E" w:rsidRPr="00A25788">
        <w:rPr>
          <w:rFonts w:ascii="Arial" w:hAnsi="Arial" w:cs="Arial"/>
          <w:sz w:val="20"/>
          <w:szCs w:val="20"/>
        </w:rPr>
        <w:t xml:space="preserve"> bude Poskytovateli doručena v elektronické podobě (elektronický nástroj Objednatele, e-mail, datová schránka apod.)</w:t>
      </w:r>
      <w:r>
        <w:rPr>
          <w:rFonts w:ascii="Arial" w:hAnsi="Arial" w:cs="Arial"/>
          <w:sz w:val="20"/>
          <w:szCs w:val="20"/>
        </w:rPr>
        <w:t>.</w:t>
      </w:r>
      <w:r w:rsidRPr="00A25788" w:rsidDel="00AE0408">
        <w:rPr>
          <w:rFonts w:ascii="Arial" w:hAnsi="Arial" w:cs="Arial"/>
          <w:sz w:val="20"/>
          <w:szCs w:val="20"/>
        </w:rPr>
        <w:t xml:space="preserve"> </w:t>
      </w:r>
      <w:r>
        <w:rPr>
          <w:rFonts w:ascii="Arial" w:hAnsi="Arial" w:cs="Arial"/>
          <w:sz w:val="20"/>
          <w:szCs w:val="20"/>
        </w:rPr>
        <w:t xml:space="preserve">Poskytovatel potvrdí Dílčí objednávku podpisem oprávněné osoby Poskytovatele a zašle ji Objednateli stejným způsobem, jakým mu byla doručena, a to nejpozději do </w:t>
      </w:r>
      <w:r w:rsidR="00824EFF">
        <w:rPr>
          <w:rFonts w:ascii="Arial" w:hAnsi="Arial" w:cs="Arial"/>
          <w:sz w:val="20"/>
          <w:szCs w:val="20"/>
        </w:rPr>
        <w:t>10</w:t>
      </w:r>
      <w:r>
        <w:rPr>
          <w:rFonts w:ascii="Arial" w:hAnsi="Arial" w:cs="Arial"/>
          <w:sz w:val="20"/>
          <w:szCs w:val="20"/>
        </w:rPr>
        <w:t xml:space="preserve"> kalendářních dnů</w:t>
      </w:r>
      <w:r w:rsidR="00731E2C">
        <w:rPr>
          <w:rFonts w:ascii="Arial" w:hAnsi="Arial" w:cs="Arial"/>
          <w:sz w:val="20"/>
          <w:szCs w:val="20"/>
        </w:rPr>
        <w:t>.</w:t>
      </w:r>
      <w:r w:rsidR="00731E2C" w:rsidRPr="00731E2C">
        <w:t xml:space="preserve"> </w:t>
      </w:r>
    </w:p>
    <w:p w14:paraId="566B1A97" w14:textId="4B42767D" w:rsidR="00731E2C" w:rsidRPr="00731E2C" w:rsidRDefault="00731E2C" w:rsidP="00731E2C">
      <w:pPr>
        <w:pStyle w:val="RLTextlnkuslovan"/>
        <w:rPr>
          <w:rFonts w:ascii="Arial" w:hAnsi="Arial" w:cs="Arial"/>
          <w:sz w:val="20"/>
          <w:szCs w:val="20"/>
        </w:rPr>
      </w:pPr>
      <w:bookmarkStart w:id="17" w:name="_Ref357714703"/>
      <w:bookmarkStart w:id="18" w:name="_Ref350769250"/>
      <w:bookmarkStart w:id="19" w:name="_Ref357715123"/>
      <w:r w:rsidRPr="00731E2C">
        <w:rPr>
          <w:rFonts w:ascii="Arial" w:hAnsi="Arial" w:cs="Arial"/>
          <w:sz w:val="20"/>
          <w:szCs w:val="20"/>
        </w:rPr>
        <w:t xml:space="preserve">V případě, že </w:t>
      </w:r>
      <w:r>
        <w:rPr>
          <w:rFonts w:ascii="Arial" w:hAnsi="Arial" w:cs="Arial"/>
          <w:sz w:val="20"/>
          <w:szCs w:val="20"/>
        </w:rPr>
        <w:t>Poskytovatel</w:t>
      </w:r>
      <w:r w:rsidRPr="00731E2C">
        <w:rPr>
          <w:rFonts w:ascii="Arial" w:hAnsi="Arial" w:cs="Arial"/>
          <w:sz w:val="20"/>
          <w:szCs w:val="20"/>
        </w:rPr>
        <w:t xml:space="preserve"> nepotvrdí Dílčí objednávku ve</w:t>
      </w:r>
      <w:r w:rsidR="00162553">
        <w:rPr>
          <w:rFonts w:ascii="Arial" w:hAnsi="Arial" w:cs="Arial"/>
          <w:sz w:val="20"/>
          <w:szCs w:val="20"/>
        </w:rPr>
        <w:t xml:space="preserve"> </w:t>
      </w:r>
      <w:r w:rsidRPr="00731E2C">
        <w:rPr>
          <w:rFonts w:ascii="Arial" w:hAnsi="Arial" w:cs="Arial"/>
          <w:sz w:val="20"/>
          <w:szCs w:val="20"/>
        </w:rPr>
        <w:t>lhůtě</w:t>
      </w:r>
      <w:r w:rsidR="00162553">
        <w:rPr>
          <w:rFonts w:ascii="Arial" w:hAnsi="Arial" w:cs="Arial"/>
          <w:sz w:val="20"/>
          <w:szCs w:val="20"/>
        </w:rPr>
        <w:t xml:space="preserve"> stanovené v odst. 4.3 </w:t>
      </w:r>
      <w:r w:rsidR="00432708">
        <w:rPr>
          <w:rFonts w:ascii="Arial" w:hAnsi="Arial" w:cs="Arial"/>
          <w:sz w:val="20"/>
          <w:szCs w:val="20"/>
        </w:rPr>
        <w:t xml:space="preserve">této </w:t>
      </w:r>
      <w:r w:rsidR="00162553">
        <w:rPr>
          <w:rFonts w:ascii="Arial" w:hAnsi="Arial" w:cs="Arial"/>
          <w:sz w:val="20"/>
          <w:szCs w:val="20"/>
        </w:rPr>
        <w:t>Dohody</w:t>
      </w:r>
      <w:r w:rsidRPr="00731E2C">
        <w:rPr>
          <w:rFonts w:ascii="Arial" w:hAnsi="Arial" w:cs="Arial"/>
          <w:sz w:val="20"/>
          <w:szCs w:val="20"/>
        </w:rPr>
        <w:t xml:space="preserve">, příp. Dílčí objednávku odmítne bez relevantního zdůvodnění, </w:t>
      </w:r>
      <w:r>
        <w:rPr>
          <w:rFonts w:ascii="Arial" w:hAnsi="Arial" w:cs="Arial"/>
          <w:sz w:val="20"/>
          <w:szCs w:val="20"/>
        </w:rPr>
        <w:t xml:space="preserve">Objednatel </w:t>
      </w:r>
      <w:r w:rsidRPr="00731E2C">
        <w:rPr>
          <w:rFonts w:ascii="Arial" w:hAnsi="Arial" w:cs="Arial"/>
          <w:sz w:val="20"/>
          <w:szCs w:val="20"/>
        </w:rPr>
        <w:t>bez zbytečného odkladu odešle P</w:t>
      </w:r>
      <w:r>
        <w:rPr>
          <w:rFonts w:ascii="Arial" w:hAnsi="Arial" w:cs="Arial"/>
          <w:sz w:val="20"/>
          <w:szCs w:val="20"/>
        </w:rPr>
        <w:t>oskytovateli</w:t>
      </w:r>
      <w:r w:rsidRPr="00731E2C">
        <w:rPr>
          <w:rFonts w:ascii="Arial" w:hAnsi="Arial" w:cs="Arial"/>
          <w:sz w:val="20"/>
          <w:szCs w:val="20"/>
        </w:rPr>
        <w:t xml:space="preserve"> Dílčí objednávku opětovně s novou lhůtou pro potvrzení ze strany P</w:t>
      </w:r>
      <w:r>
        <w:rPr>
          <w:rFonts w:ascii="Arial" w:hAnsi="Arial" w:cs="Arial"/>
          <w:sz w:val="20"/>
          <w:szCs w:val="20"/>
        </w:rPr>
        <w:t>oskytovatele</w:t>
      </w:r>
      <w:r w:rsidRPr="00731E2C">
        <w:rPr>
          <w:rFonts w:ascii="Arial" w:hAnsi="Arial" w:cs="Arial"/>
          <w:sz w:val="20"/>
          <w:szCs w:val="20"/>
        </w:rPr>
        <w:t xml:space="preserve"> a vzniká mu nárok na smluvní pokutu dle odst. </w:t>
      </w:r>
      <w:r>
        <w:rPr>
          <w:rFonts w:ascii="Arial" w:hAnsi="Arial" w:cs="Arial"/>
          <w:sz w:val="20"/>
          <w:szCs w:val="20"/>
        </w:rPr>
        <w:t>14.</w:t>
      </w:r>
      <w:r w:rsidRPr="00731E2C">
        <w:rPr>
          <w:rFonts w:ascii="Arial" w:hAnsi="Arial" w:cs="Arial"/>
          <w:sz w:val="20"/>
          <w:szCs w:val="20"/>
        </w:rPr>
        <w:t xml:space="preserve">4 </w:t>
      </w:r>
      <w:r>
        <w:rPr>
          <w:rFonts w:ascii="Arial" w:hAnsi="Arial" w:cs="Arial"/>
          <w:sz w:val="20"/>
          <w:szCs w:val="20"/>
        </w:rPr>
        <w:t>této Dohody.</w:t>
      </w:r>
    </w:p>
    <w:p w14:paraId="0EEFC94C" w14:textId="5803F0DD" w:rsidR="00AF300B" w:rsidRPr="00D75716" w:rsidRDefault="00AE0408" w:rsidP="00D75716">
      <w:pPr>
        <w:pStyle w:val="RLTextlnkuslovan"/>
        <w:rPr>
          <w:rFonts w:ascii="Arial" w:hAnsi="Arial" w:cs="Arial"/>
          <w:sz w:val="20"/>
          <w:szCs w:val="20"/>
        </w:rPr>
      </w:pPr>
      <w:r w:rsidRPr="00677F9B">
        <w:rPr>
          <w:rFonts w:ascii="Arial" w:hAnsi="Arial" w:cs="Arial"/>
          <w:sz w:val="20"/>
          <w:szCs w:val="20"/>
        </w:rPr>
        <w:t xml:space="preserve">V případě, že Dílčí objednávka obsahuje vady, Poskytovatel </w:t>
      </w:r>
      <w:r w:rsidR="003411B7" w:rsidRPr="00677F9B">
        <w:rPr>
          <w:rFonts w:ascii="Arial" w:hAnsi="Arial" w:cs="Arial"/>
          <w:sz w:val="20"/>
          <w:szCs w:val="20"/>
        </w:rPr>
        <w:t>sdělí</w:t>
      </w:r>
      <w:r w:rsidR="00DE229E" w:rsidRPr="00677F9B">
        <w:rPr>
          <w:rFonts w:ascii="Arial" w:hAnsi="Arial" w:cs="Arial"/>
          <w:sz w:val="20"/>
          <w:szCs w:val="20"/>
        </w:rPr>
        <w:t xml:space="preserve"> </w:t>
      </w:r>
      <w:r w:rsidRPr="00677F9B">
        <w:rPr>
          <w:rFonts w:ascii="Arial" w:hAnsi="Arial" w:cs="Arial"/>
          <w:sz w:val="20"/>
          <w:szCs w:val="20"/>
        </w:rPr>
        <w:t xml:space="preserve">Objednateli </w:t>
      </w:r>
      <w:r w:rsidR="00DE229E" w:rsidRPr="00677F9B">
        <w:rPr>
          <w:rFonts w:ascii="Arial" w:hAnsi="Arial" w:cs="Arial"/>
          <w:sz w:val="20"/>
          <w:szCs w:val="20"/>
        </w:rPr>
        <w:t xml:space="preserve">vady </w:t>
      </w:r>
      <w:r w:rsidRPr="00677F9B">
        <w:rPr>
          <w:rFonts w:ascii="Arial" w:hAnsi="Arial" w:cs="Arial"/>
          <w:sz w:val="20"/>
          <w:szCs w:val="20"/>
        </w:rPr>
        <w:t xml:space="preserve">způsobem a ve lhůtě dle odst. 4.3 </w:t>
      </w:r>
      <w:r w:rsidR="00432708">
        <w:rPr>
          <w:rFonts w:ascii="Arial" w:hAnsi="Arial" w:cs="Arial"/>
          <w:sz w:val="20"/>
          <w:szCs w:val="20"/>
        </w:rPr>
        <w:t>této</w:t>
      </w:r>
      <w:r w:rsidRPr="00677F9B">
        <w:rPr>
          <w:rFonts w:ascii="Arial" w:hAnsi="Arial" w:cs="Arial"/>
          <w:sz w:val="20"/>
          <w:szCs w:val="20"/>
        </w:rPr>
        <w:t xml:space="preserve"> Dohody</w:t>
      </w:r>
      <w:r w:rsidR="00DE229E" w:rsidRPr="00677F9B">
        <w:rPr>
          <w:rFonts w:ascii="Arial" w:hAnsi="Arial" w:cs="Arial"/>
          <w:sz w:val="20"/>
          <w:szCs w:val="20"/>
        </w:rPr>
        <w:t>. Vadou dle tohoto odst</w:t>
      </w:r>
      <w:r w:rsidR="003411B7" w:rsidRPr="00677F9B">
        <w:rPr>
          <w:rFonts w:ascii="Arial" w:hAnsi="Arial" w:cs="Arial"/>
          <w:sz w:val="20"/>
          <w:szCs w:val="20"/>
        </w:rPr>
        <w:t>avce Dohody</w:t>
      </w:r>
      <w:r w:rsidR="00DE229E" w:rsidRPr="00677F9B">
        <w:rPr>
          <w:rFonts w:ascii="Arial" w:hAnsi="Arial" w:cs="Arial"/>
          <w:sz w:val="20"/>
          <w:szCs w:val="20"/>
        </w:rPr>
        <w:t xml:space="preserve"> </w:t>
      </w:r>
      <w:r w:rsidR="00654226" w:rsidRPr="00677F9B">
        <w:rPr>
          <w:rFonts w:ascii="Arial" w:hAnsi="Arial" w:cs="Arial"/>
          <w:sz w:val="20"/>
          <w:szCs w:val="20"/>
        </w:rPr>
        <w:t>se rozumí zejména</w:t>
      </w:r>
      <w:r w:rsidR="00DE229E" w:rsidRPr="00677F9B">
        <w:rPr>
          <w:rFonts w:ascii="Arial" w:hAnsi="Arial" w:cs="Arial"/>
          <w:sz w:val="20"/>
          <w:szCs w:val="20"/>
        </w:rPr>
        <w:t xml:space="preserve"> neurčitost zadání</w:t>
      </w:r>
      <w:r w:rsidR="00654226" w:rsidRPr="00677F9B">
        <w:rPr>
          <w:rFonts w:ascii="Arial" w:hAnsi="Arial" w:cs="Arial"/>
          <w:sz w:val="20"/>
          <w:szCs w:val="20"/>
        </w:rPr>
        <w:t xml:space="preserve"> Objednatele</w:t>
      </w:r>
      <w:r w:rsidR="00DE229E" w:rsidRPr="00677F9B">
        <w:rPr>
          <w:rFonts w:ascii="Arial" w:hAnsi="Arial" w:cs="Arial"/>
          <w:sz w:val="20"/>
          <w:szCs w:val="20"/>
        </w:rPr>
        <w:t>, kterou není Poskytovatel</w:t>
      </w:r>
      <w:r w:rsidR="00654226" w:rsidRPr="00677F9B">
        <w:rPr>
          <w:rFonts w:ascii="Arial" w:hAnsi="Arial" w:cs="Arial"/>
          <w:sz w:val="20"/>
          <w:szCs w:val="20"/>
        </w:rPr>
        <w:t xml:space="preserve"> objektivně</w:t>
      </w:r>
      <w:r w:rsidR="00DE229E" w:rsidRPr="00677F9B">
        <w:rPr>
          <w:rFonts w:ascii="Arial" w:hAnsi="Arial" w:cs="Arial"/>
          <w:sz w:val="20"/>
          <w:szCs w:val="20"/>
        </w:rPr>
        <w:t xml:space="preserve"> schopen technicky překonat; nepřiměřeně krátk</w:t>
      </w:r>
      <w:r w:rsidR="00CC57B4" w:rsidRPr="00677F9B">
        <w:rPr>
          <w:rFonts w:ascii="Arial" w:hAnsi="Arial" w:cs="Arial"/>
          <w:sz w:val="20"/>
          <w:szCs w:val="20"/>
        </w:rPr>
        <w:t xml:space="preserve">á doba </w:t>
      </w:r>
      <w:r w:rsidR="00DE229E" w:rsidRPr="00677F9B">
        <w:rPr>
          <w:rFonts w:ascii="Arial" w:hAnsi="Arial" w:cs="Arial"/>
          <w:sz w:val="20"/>
          <w:szCs w:val="20"/>
        </w:rPr>
        <w:t>plnění</w:t>
      </w:r>
      <w:r w:rsidR="00D75716">
        <w:rPr>
          <w:rFonts w:ascii="Arial" w:hAnsi="Arial" w:cs="Arial"/>
          <w:sz w:val="20"/>
          <w:szCs w:val="20"/>
        </w:rPr>
        <w:t xml:space="preserve">. </w:t>
      </w:r>
      <w:r w:rsidR="00DE229E" w:rsidRPr="00677F9B">
        <w:rPr>
          <w:rFonts w:ascii="Arial" w:hAnsi="Arial" w:cs="Arial"/>
          <w:sz w:val="20"/>
          <w:szCs w:val="20"/>
        </w:rPr>
        <w:t>Objednatel odstran</w:t>
      </w:r>
      <w:r w:rsidR="001043E0" w:rsidRPr="00677F9B">
        <w:rPr>
          <w:rFonts w:ascii="Arial" w:hAnsi="Arial" w:cs="Arial"/>
          <w:sz w:val="20"/>
          <w:szCs w:val="20"/>
        </w:rPr>
        <w:t>í</w:t>
      </w:r>
      <w:r w:rsidR="00DE229E" w:rsidRPr="00677F9B">
        <w:rPr>
          <w:rFonts w:ascii="Arial" w:hAnsi="Arial" w:cs="Arial"/>
          <w:sz w:val="20"/>
          <w:szCs w:val="20"/>
        </w:rPr>
        <w:t xml:space="preserve"> vady </w:t>
      </w:r>
      <w:r w:rsidR="00677F9B">
        <w:rPr>
          <w:rFonts w:ascii="Arial" w:hAnsi="Arial" w:cs="Arial"/>
          <w:sz w:val="20"/>
          <w:szCs w:val="20"/>
        </w:rPr>
        <w:t>Dílčí objednávky</w:t>
      </w:r>
      <w:r w:rsidR="00590B93" w:rsidRPr="00677F9B">
        <w:rPr>
          <w:rFonts w:ascii="Arial" w:hAnsi="Arial" w:cs="Arial"/>
          <w:sz w:val="20"/>
          <w:szCs w:val="20"/>
        </w:rPr>
        <w:t xml:space="preserve"> specifikované a odůvodněné Poskytovatelem</w:t>
      </w:r>
      <w:r w:rsidR="00A86AE7" w:rsidRPr="00677F9B">
        <w:rPr>
          <w:rFonts w:ascii="Arial" w:hAnsi="Arial" w:cs="Arial"/>
          <w:sz w:val="20"/>
          <w:szCs w:val="20"/>
        </w:rPr>
        <w:t xml:space="preserve"> </w:t>
      </w:r>
      <w:r w:rsidR="00DE229E" w:rsidRPr="00677F9B">
        <w:rPr>
          <w:rFonts w:ascii="Arial" w:hAnsi="Arial" w:cs="Arial"/>
          <w:sz w:val="20"/>
          <w:szCs w:val="20"/>
        </w:rPr>
        <w:t>a </w:t>
      </w:r>
      <w:r w:rsidR="00677F9B">
        <w:rPr>
          <w:rFonts w:ascii="Arial" w:hAnsi="Arial" w:cs="Arial"/>
          <w:sz w:val="20"/>
          <w:szCs w:val="20"/>
        </w:rPr>
        <w:t>Dílčí objednávku</w:t>
      </w:r>
      <w:r w:rsidR="00DE229E" w:rsidRPr="00677F9B">
        <w:rPr>
          <w:rFonts w:ascii="Arial" w:hAnsi="Arial" w:cs="Arial"/>
          <w:sz w:val="20"/>
          <w:szCs w:val="20"/>
        </w:rPr>
        <w:t xml:space="preserve"> opětovně </w:t>
      </w:r>
      <w:r w:rsidR="001043E0" w:rsidRPr="00677F9B">
        <w:rPr>
          <w:rFonts w:ascii="Arial" w:hAnsi="Arial" w:cs="Arial"/>
          <w:sz w:val="20"/>
          <w:szCs w:val="20"/>
        </w:rPr>
        <w:t>zašle</w:t>
      </w:r>
      <w:r w:rsidR="00DE229E" w:rsidRPr="00677F9B">
        <w:rPr>
          <w:rFonts w:ascii="Arial" w:hAnsi="Arial" w:cs="Arial"/>
          <w:sz w:val="20"/>
          <w:szCs w:val="20"/>
        </w:rPr>
        <w:t xml:space="preserve"> Poskytovateli</w:t>
      </w:r>
      <w:bookmarkStart w:id="20" w:name="_Ref359439035"/>
      <w:r w:rsidR="001043E0" w:rsidRPr="00677F9B">
        <w:rPr>
          <w:rFonts w:ascii="Arial" w:hAnsi="Arial" w:cs="Arial"/>
          <w:sz w:val="20"/>
          <w:szCs w:val="20"/>
        </w:rPr>
        <w:t xml:space="preserve"> s lhůtou pro </w:t>
      </w:r>
      <w:r w:rsidR="00677F9B">
        <w:rPr>
          <w:rFonts w:ascii="Arial" w:hAnsi="Arial" w:cs="Arial"/>
          <w:sz w:val="20"/>
          <w:szCs w:val="20"/>
        </w:rPr>
        <w:t>potvrzení</w:t>
      </w:r>
      <w:r w:rsidR="001043E0" w:rsidRPr="00677F9B">
        <w:rPr>
          <w:rFonts w:ascii="Arial" w:hAnsi="Arial" w:cs="Arial"/>
          <w:sz w:val="20"/>
          <w:szCs w:val="20"/>
        </w:rPr>
        <w:t xml:space="preserve"> v délce minimálně </w:t>
      </w:r>
      <w:r w:rsidR="00824EFF">
        <w:rPr>
          <w:rFonts w:ascii="Arial" w:hAnsi="Arial" w:cs="Arial"/>
          <w:sz w:val="20"/>
          <w:szCs w:val="20"/>
        </w:rPr>
        <w:t>3</w:t>
      </w:r>
      <w:r w:rsidR="00A86AE7" w:rsidRPr="00677F9B">
        <w:rPr>
          <w:rFonts w:ascii="Arial" w:hAnsi="Arial" w:cs="Arial"/>
          <w:sz w:val="20"/>
          <w:szCs w:val="20"/>
        </w:rPr>
        <w:t> </w:t>
      </w:r>
      <w:r w:rsidR="001043E0" w:rsidRPr="00677F9B">
        <w:rPr>
          <w:rFonts w:ascii="Arial" w:hAnsi="Arial" w:cs="Arial"/>
          <w:sz w:val="20"/>
          <w:szCs w:val="20"/>
        </w:rPr>
        <w:t xml:space="preserve">kalendářních dnů, nedohodnou-li se smluvní strany jinak, nebo </w:t>
      </w:r>
      <w:r w:rsidR="00DE229E" w:rsidRPr="00677F9B">
        <w:rPr>
          <w:rFonts w:ascii="Arial" w:hAnsi="Arial" w:cs="Arial"/>
          <w:sz w:val="20"/>
          <w:szCs w:val="20"/>
        </w:rPr>
        <w:t xml:space="preserve">Objednatel rozhodne, že </w:t>
      </w:r>
      <w:bookmarkEnd w:id="17"/>
      <w:bookmarkEnd w:id="18"/>
      <w:r w:rsidR="00677F9B">
        <w:rPr>
          <w:rFonts w:ascii="Arial" w:hAnsi="Arial" w:cs="Arial"/>
          <w:sz w:val="20"/>
          <w:szCs w:val="20"/>
        </w:rPr>
        <w:t>Dílčí objednávku</w:t>
      </w:r>
      <w:r w:rsidR="001043E0" w:rsidRPr="00677F9B">
        <w:rPr>
          <w:rFonts w:ascii="Arial" w:hAnsi="Arial" w:cs="Arial"/>
          <w:sz w:val="20"/>
          <w:szCs w:val="20"/>
        </w:rPr>
        <w:t xml:space="preserve"> bere zpět a tuto skutečnost </w:t>
      </w:r>
      <w:r w:rsidR="00590B93" w:rsidRPr="00677F9B">
        <w:rPr>
          <w:rFonts w:ascii="Arial" w:hAnsi="Arial" w:cs="Arial"/>
          <w:sz w:val="20"/>
          <w:szCs w:val="20"/>
        </w:rPr>
        <w:t xml:space="preserve">písemně </w:t>
      </w:r>
      <w:r w:rsidR="001043E0" w:rsidRPr="00677F9B">
        <w:rPr>
          <w:rFonts w:ascii="Arial" w:hAnsi="Arial" w:cs="Arial"/>
          <w:sz w:val="20"/>
          <w:szCs w:val="20"/>
        </w:rPr>
        <w:t>sdělí Poskytovateli</w:t>
      </w:r>
      <w:r w:rsidR="00590B93" w:rsidRPr="00677F9B">
        <w:rPr>
          <w:rFonts w:ascii="Arial" w:hAnsi="Arial" w:cs="Arial"/>
          <w:sz w:val="20"/>
          <w:szCs w:val="20"/>
        </w:rPr>
        <w:t xml:space="preserve">, a to </w:t>
      </w:r>
      <w:r w:rsidR="00677F9B">
        <w:rPr>
          <w:rFonts w:ascii="Arial" w:hAnsi="Arial" w:cs="Arial"/>
          <w:sz w:val="20"/>
          <w:szCs w:val="20"/>
        </w:rPr>
        <w:t xml:space="preserve">vždy </w:t>
      </w:r>
      <w:r w:rsidR="00590B93" w:rsidRPr="00677F9B">
        <w:rPr>
          <w:rFonts w:ascii="Arial" w:hAnsi="Arial" w:cs="Arial"/>
          <w:sz w:val="20"/>
          <w:szCs w:val="20"/>
        </w:rPr>
        <w:t xml:space="preserve">stejným způsobem, jakým byla Poskytovateli doručena dotčená </w:t>
      </w:r>
      <w:r w:rsidR="00677F9B">
        <w:rPr>
          <w:rFonts w:ascii="Arial" w:hAnsi="Arial" w:cs="Arial"/>
          <w:sz w:val="20"/>
          <w:szCs w:val="20"/>
        </w:rPr>
        <w:t>Dílčí objednávka</w:t>
      </w:r>
      <w:bookmarkEnd w:id="19"/>
      <w:bookmarkEnd w:id="20"/>
      <w:r w:rsidR="00D75716">
        <w:rPr>
          <w:rFonts w:ascii="Arial" w:hAnsi="Arial" w:cs="Arial"/>
          <w:sz w:val="20"/>
          <w:szCs w:val="20"/>
        </w:rPr>
        <w:t>.</w:t>
      </w:r>
    </w:p>
    <w:p w14:paraId="489036C2" w14:textId="6209D0CF" w:rsidR="0001295D" w:rsidRPr="00A25788" w:rsidRDefault="00E747D0" w:rsidP="00A25788">
      <w:pPr>
        <w:pStyle w:val="RLTextlnkuslovan"/>
        <w:spacing w:line="280" w:lineRule="atLeast"/>
        <w:rPr>
          <w:rFonts w:ascii="Arial" w:hAnsi="Arial" w:cs="Arial"/>
          <w:sz w:val="20"/>
          <w:szCs w:val="20"/>
        </w:rPr>
      </w:pPr>
      <w:r w:rsidRPr="00A25788">
        <w:rPr>
          <w:rFonts w:ascii="Arial" w:hAnsi="Arial" w:cs="Arial"/>
          <w:sz w:val="20"/>
          <w:szCs w:val="20"/>
        </w:rPr>
        <w:t>S</w:t>
      </w:r>
      <w:r w:rsidR="00E869B5">
        <w:rPr>
          <w:rFonts w:ascii="Arial" w:hAnsi="Arial" w:cs="Arial"/>
          <w:sz w:val="20"/>
          <w:szCs w:val="20"/>
        </w:rPr>
        <w:t>mluvní s</w:t>
      </w:r>
      <w:r w:rsidR="0001295D" w:rsidRPr="00A25788">
        <w:rPr>
          <w:rFonts w:ascii="Arial" w:hAnsi="Arial" w:cs="Arial"/>
          <w:sz w:val="20"/>
          <w:szCs w:val="20"/>
        </w:rPr>
        <w:t xml:space="preserve">trany </w:t>
      </w:r>
      <w:r w:rsidR="00E869B5">
        <w:rPr>
          <w:rFonts w:ascii="Arial" w:hAnsi="Arial" w:cs="Arial"/>
          <w:sz w:val="20"/>
          <w:szCs w:val="20"/>
        </w:rPr>
        <w:t xml:space="preserve">prohlašují, že </w:t>
      </w:r>
      <w:r w:rsidR="0001295D" w:rsidRPr="00A25788">
        <w:rPr>
          <w:rFonts w:ascii="Arial" w:hAnsi="Arial" w:cs="Arial"/>
          <w:sz w:val="20"/>
          <w:szCs w:val="20"/>
        </w:rPr>
        <w:t xml:space="preserve">jsou si vědomy skutečnosti, že v souladu s ustanovením § </w:t>
      </w:r>
      <w:r w:rsidR="00D22048" w:rsidRPr="00A25788">
        <w:rPr>
          <w:rFonts w:ascii="Arial" w:hAnsi="Arial" w:cs="Arial"/>
          <w:sz w:val="20"/>
          <w:szCs w:val="20"/>
        </w:rPr>
        <w:t>131 odst. 5</w:t>
      </w:r>
      <w:r w:rsidR="0001295D" w:rsidRPr="00A25788">
        <w:rPr>
          <w:rFonts w:ascii="Arial" w:hAnsi="Arial" w:cs="Arial"/>
          <w:sz w:val="20"/>
          <w:szCs w:val="20"/>
        </w:rPr>
        <w:t xml:space="preserve"> </w:t>
      </w:r>
      <w:r w:rsidRPr="00A25788">
        <w:rPr>
          <w:rFonts w:ascii="Arial" w:hAnsi="Arial" w:cs="Arial"/>
          <w:sz w:val="20"/>
          <w:szCs w:val="20"/>
        </w:rPr>
        <w:t>Z</w:t>
      </w:r>
      <w:r w:rsidR="0001295D" w:rsidRPr="00A25788">
        <w:rPr>
          <w:rFonts w:ascii="Arial" w:hAnsi="Arial" w:cs="Arial"/>
          <w:sz w:val="20"/>
          <w:szCs w:val="20"/>
        </w:rPr>
        <w:t xml:space="preserve">ZVZ nejsou oprávněny při uzavírání </w:t>
      </w:r>
      <w:r w:rsidR="00961B87">
        <w:rPr>
          <w:rFonts w:ascii="Arial" w:hAnsi="Arial" w:cs="Arial"/>
          <w:sz w:val="20"/>
          <w:szCs w:val="20"/>
        </w:rPr>
        <w:t>D</w:t>
      </w:r>
      <w:r w:rsidR="00E869B5">
        <w:rPr>
          <w:rFonts w:ascii="Arial" w:hAnsi="Arial" w:cs="Arial"/>
          <w:sz w:val="20"/>
          <w:szCs w:val="20"/>
        </w:rPr>
        <w:t>ílčích smluv</w:t>
      </w:r>
      <w:r w:rsidR="00E869B5" w:rsidRPr="00A25788">
        <w:rPr>
          <w:rFonts w:ascii="Arial" w:hAnsi="Arial" w:cs="Arial"/>
          <w:sz w:val="20"/>
          <w:szCs w:val="20"/>
        </w:rPr>
        <w:t xml:space="preserve"> </w:t>
      </w:r>
      <w:r w:rsidR="0001295D" w:rsidRPr="00A25788">
        <w:rPr>
          <w:rFonts w:ascii="Arial" w:hAnsi="Arial" w:cs="Arial"/>
          <w:sz w:val="20"/>
          <w:szCs w:val="20"/>
        </w:rPr>
        <w:t xml:space="preserve">na základě </w:t>
      </w:r>
      <w:r w:rsidR="00E869B5">
        <w:rPr>
          <w:rFonts w:ascii="Arial" w:hAnsi="Arial" w:cs="Arial"/>
          <w:sz w:val="20"/>
          <w:szCs w:val="20"/>
        </w:rPr>
        <w:t xml:space="preserve">této </w:t>
      </w:r>
      <w:r w:rsidR="00634E37" w:rsidRPr="00A25788">
        <w:rPr>
          <w:rFonts w:ascii="Arial" w:hAnsi="Arial" w:cs="Arial"/>
          <w:sz w:val="20"/>
          <w:szCs w:val="20"/>
        </w:rPr>
        <w:t>Dohody</w:t>
      </w:r>
      <w:r w:rsidR="0001295D" w:rsidRPr="00A25788">
        <w:rPr>
          <w:rFonts w:ascii="Arial" w:hAnsi="Arial" w:cs="Arial"/>
          <w:sz w:val="20"/>
          <w:szCs w:val="20"/>
        </w:rPr>
        <w:t xml:space="preserve"> sjednat podstatné změny podmínek stanovených touto </w:t>
      </w:r>
      <w:r w:rsidR="00D22048" w:rsidRPr="00A25788">
        <w:rPr>
          <w:rFonts w:ascii="Arial" w:hAnsi="Arial" w:cs="Arial"/>
          <w:sz w:val="20"/>
          <w:szCs w:val="20"/>
        </w:rPr>
        <w:t>Dohodou</w:t>
      </w:r>
      <w:r w:rsidR="0001295D" w:rsidRPr="00A25788">
        <w:rPr>
          <w:rFonts w:ascii="Arial" w:hAnsi="Arial" w:cs="Arial"/>
          <w:sz w:val="20"/>
          <w:szCs w:val="20"/>
        </w:rPr>
        <w:t xml:space="preserve">. </w:t>
      </w:r>
    </w:p>
    <w:p w14:paraId="1D34CE0D" w14:textId="66C50E9D" w:rsidR="00EC245F" w:rsidRPr="00DC3D7A" w:rsidRDefault="00A1111B" w:rsidP="00DC3D7A">
      <w:pPr>
        <w:pStyle w:val="RLlneksmlouvy"/>
        <w:spacing w:line="280" w:lineRule="atLeast"/>
        <w:rPr>
          <w:rFonts w:ascii="Arial" w:hAnsi="Arial" w:cs="Arial"/>
          <w:sz w:val="20"/>
          <w:szCs w:val="20"/>
        </w:rPr>
      </w:pPr>
      <w:bookmarkStart w:id="21" w:name="_Toc295034732"/>
      <w:bookmarkEnd w:id="12"/>
      <w:r w:rsidRPr="00DC3D7A">
        <w:rPr>
          <w:rFonts w:ascii="Arial" w:hAnsi="Arial" w:cs="Arial"/>
          <w:sz w:val="20"/>
          <w:szCs w:val="20"/>
        </w:rPr>
        <w:t>DOBA A MÍSTO PLNĚNÍ</w:t>
      </w:r>
      <w:bookmarkEnd w:id="21"/>
    </w:p>
    <w:p w14:paraId="101E7672" w14:textId="7F6950DA" w:rsidR="0064301A" w:rsidRDefault="00397A40" w:rsidP="00DC3D7A">
      <w:pPr>
        <w:pStyle w:val="RLTextlnkuslovan"/>
        <w:spacing w:line="280" w:lineRule="atLeast"/>
        <w:rPr>
          <w:rFonts w:ascii="Arial" w:hAnsi="Arial" w:cs="Arial"/>
          <w:sz w:val="20"/>
          <w:szCs w:val="20"/>
          <w:lang w:eastAsia="en-US"/>
        </w:rPr>
      </w:pPr>
      <w:bookmarkStart w:id="22" w:name="_Ref402791844"/>
      <w:bookmarkStart w:id="23" w:name="_Ref372009501"/>
      <w:r w:rsidRPr="00E447FC">
        <w:rPr>
          <w:rFonts w:ascii="Arial" w:hAnsi="Arial" w:cs="Arial"/>
          <w:sz w:val="20"/>
          <w:szCs w:val="20"/>
          <w:lang w:eastAsia="en-US"/>
        </w:rPr>
        <w:t>Poskytovatel se zavazuje poskytovat Služb</w:t>
      </w:r>
      <w:r w:rsidR="00961B87">
        <w:rPr>
          <w:rFonts w:ascii="Arial" w:hAnsi="Arial" w:cs="Arial"/>
          <w:sz w:val="20"/>
          <w:szCs w:val="20"/>
          <w:lang w:eastAsia="en-US"/>
        </w:rPr>
        <w:t>y</w:t>
      </w:r>
      <w:r w:rsidRPr="00E447FC">
        <w:rPr>
          <w:rFonts w:ascii="Arial" w:hAnsi="Arial" w:cs="Arial"/>
          <w:sz w:val="20"/>
          <w:szCs w:val="20"/>
          <w:lang w:eastAsia="en-US"/>
        </w:rPr>
        <w:t xml:space="preserve"> dle této </w:t>
      </w:r>
      <w:r>
        <w:rPr>
          <w:rFonts w:ascii="Arial" w:hAnsi="Arial" w:cs="Arial"/>
          <w:sz w:val="20"/>
          <w:szCs w:val="20"/>
          <w:lang w:eastAsia="en-US"/>
        </w:rPr>
        <w:t>Dohody</w:t>
      </w:r>
      <w:r w:rsidRPr="00E447FC">
        <w:rPr>
          <w:rFonts w:ascii="Arial" w:hAnsi="Arial" w:cs="Arial"/>
          <w:sz w:val="20"/>
          <w:szCs w:val="20"/>
          <w:lang w:eastAsia="en-US"/>
        </w:rPr>
        <w:t xml:space="preserve"> a příslušné </w:t>
      </w:r>
      <w:r w:rsidR="00961B87">
        <w:rPr>
          <w:rFonts w:ascii="Arial" w:hAnsi="Arial" w:cs="Arial"/>
          <w:sz w:val="20"/>
          <w:szCs w:val="20"/>
          <w:lang w:eastAsia="en-US"/>
        </w:rPr>
        <w:t>D</w:t>
      </w:r>
      <w:r w:rsidRPr="00E447FC">
        <w:rPr>
          <w:rFonts w:ascii="Arial" w:hAnsi="Arial" w:cs="Arial"/>
          <w:sz w:val="20"/>
          <w:szCs w:val="20"/>
          <w:lang w:eastAsia="en-US"/>
        </w:rPr>
        <w:t xml:space="preserve">ílčí smlouvy v termínech v této </w:t>
      </w:r>
      <w:r>
        <w:rPr>
          <w:rFonts w:ascii="Arial" w:hAnsi="Arial" w:cs="Arial"/>
          <w:sz w:val="20"/>
          <w:szCs w:val="20"/>
          <w:lang w:eastAsia="en-US"/>
        </w:rPr>
        <w:t>Dohodě</w:t>
      </w:r>
      <w:r w:rsidRPr="00E447FC">
        <w:rPr>
          <w:rFonts w:ascii="Arial" w:hAnsi="Arial" w:cs="Arial"/>
          <w:sz w:val="20"/>
          <w:szCs w:val="20"/>
          <w:lang w:eastAsia="en-US"/>
        </w:rPr>
        <w:t xml:space="preserve"> a v příslušné </w:t>
      </w:r>
      <w:r w:rsidR="00961B87">
        <w:rPr>
          <w:rFonts w:ascii="Arial" w:hAnsi="Arial" w:cs="Arial"/>
          <w:sz w:val="20"/>
          <w:szCs w:val="20"/>
          <w:lang w:eastAsia="en-US"/>
        </w:rPr>
        <w:t>D</w:t>
      </w:r>
      <w:r w:rsidRPr="00E447FC">
        <w:rPr>
          <w:rFonts w:ascii="Arial" w:hAnsi="Arial" w:cs="Arial"/>
          <w:sz w:val="20"/>
          <w:szCs w:val="20"/>
          <w:lang w:eastAsia="en-US"/>
        </w:rPr>
        <w:t xml:space="preserve">ílčí smlouvě stanovených. </w:t>
      </w:r>
      <w:r w:rsidR="0064301A">
        <w:rPr>
          <w:rFonts w:ascii="Arial" w:hAnsi="Arial" w:cs="Arial"/>
          <w:sz w:val="20"/>
          <w:szCs w:val="20"/>
        </w:rPr>
        <w:t xml:space="preserve">Objednatel důvodně předpokládá, že doba plnění </w:t>
      </w:r>
      <w:r w:rsidR="00961B87">
        <w:rPr>
          <w:rFonts w:ascii="Arial" w:hAnsi="Arial" w:cs="Arial"/>
          <w:sz w:val="20"/>
          <w:szCs w:val="20"/>
        </w:rPr>
        <w:t>D</w:t>
      </w:r>
      <w:r w:rsidR="0064301A">
        <w:rPr>
          <w:rFonts w:ascii="Arial" w:hAnsi="Arial" w:cs="Arial"/>
          <w:sz w:val="20"/>
          <w:szCs w:val="20"/>
        </w:rPr>
        <w:t>ílčí smlouvy</w:t>
      </w:r>
      <w:r w:rsidR="0064301A" w:rsidRPr="00CB7837">
        <w:rPr>
          <w:rFonts w:ascii="Arial" w:hAnsi="Arial" w:cs="Arial"/>
          <w:sz w:val="20"/>
          <w:szCs w:val="20"/>
        </w:rPr>
        <w:t xml:space="preserve"> bud</w:t>
      </w:r>
      <w:r w:rsidR="0064301A">
        <w:rPr>
          <w:rFonts w:ascii="Arial" w:hAnsi="Arial" w:cs="Arial"/>
          <w:sz w:val="20"/>
          <w:szCs w:val="20"/>
        </w:rPr>
        <w:t>e</w:t>
      </w:r>
      <w:r w:rsidR="0064301A" w:rsidRPr="00CB7837">
        <w:rPr>
          <w:rFonts w:ascii="Arial" w:hAnsi="Arial" w:cs="Arial"/>
          <w:sz w:val="20"/>
          <w:szCs w:val="20"/>
        </w:rPr>
        <w:t xml:space="preserve"> zpravidla, nikoli však výlučně, </w:t>
      </w:r>
      <w:r w:rsidR="004C2F6C">
        <w:rPr>
          <w:rFonts w:ascii="Arial" w:hAnsi="Arial" w:cs="Arial"/>
          <w:sz w:val="20"/>
          <w:szCs w:val="20"/>
        </w:rPr>
        <w:t>minimálně 12 kalendářních měsíců</w:t>
      </w:r>
      <w:r w:rsidR="003F72BC">
        <w:rPr>
          <w:rFonts w:ascii="Arial" w:hAnsi="Arial" w:cs="Arial"/>
          <w:sz w:val="20"/>
          <w:szCs w:val="20"/>
        </w:rPr>
        <w:t>.</w:t>
      </w:r>
      <w:r w:rsidR="0064301A">
        <w:rPr>
          <w:rFonts w:ascii="Arial" w:hAnsi="Arial" w:cs="Arial"/>
          <w:sz w:val="20"/>
          <w:szCs w:val="20"/>
          <w:lang w:eastAsia="en-US"/>
        </w:rPr>
        <w:t xml:space="preserve"> </w:t>
      </w:r>
    </w:p>
    <w:p w14:paraId="5B48B9EB" w14:textId="6D0C5FC6" w:rsidR="003F72BC" w:rsidRDefault="0064301A" w:rsidP="003F72BC">
      <w:pPr>
        <w:pStyle w:val="RLTextlnkuslovan"/>
        <w:spacing w:line="280" w:lineRule="atLeast"/>
        <w:rPr>
          <w:rFonts w:ascii="Arial" w:hAnsi="Arial" w:cs="Arial"/>
          <w:sz w:val="20"/>
          <w:szCs w:val="20"/>
          <w:lang w:eastAsia="en-US"/>
        </w:rPr>
      </w:pPr>
      <w:r>
        <w:rPr>
          <w:rFonts w:ascii="Arial" w:hAnsi="Arial" w:cs="Arial"/>
          <w:sz w:val="20"/>
          <w:szCs w:val="20"/>
          <w:lang w:eastAsia="en-US"/>
        </w:rPr>
        <w:t xml:space="preserve">Doba plnění na základě </w:t>
      </w:r>
      <w:r w:rsidR="003F72BC">
        <w:rPr>
          <w:rFonts w:ascii="Arial" w:hAnsi="Arial" w:cs="Arial"/>
          <w:sz w:val="20"/>
          <w:szCs w:val="20"/>
          <w:lang w:eastAsia="en-US"/>
        </w:rPr>
        <w:t>D</w:t>
      </w:r>
      <w:r>
        <w:rPr>
          <w:rFonts w:ascii="Arial" w:hAnsi="Arial" w:cs="Arial"/>
          <w:sz w:val="20"/>
          <w:szCs w:val="20"/>
          <w:lang w:eastAsia="en-US"/>
        </w:rPr>
        <w:t xml:space="preserve">ílčí smlouvy </w:t>
      </w:r>
      <w:r w:rsidR="00397A40" w:rsidRPr="00E447FC">
        <w:rPr>
          <w:rFonts w:ascii="Arial" w:hAnsi="Arial" w:cs="Arial"/>
          <w:sz w:val="20"/>
          <w:szCs w:val="20"/>
          <w:lang w:eastAsia="en-US"/>
        </w:rPr>
        <w:t xml:space="preserve">nepřesáhne </w:t>
      </w:r>
      <w:r w:rsidR="00F4055A">
        <w:rPr>
          <w:rFonts w:ascii="Arial" w:hAnsi="Arial" w:cs="Arial"/>
          <w:sz w:val="20"/>
          <w:szCs w:val="20"/>
          <w:lang w:eastAsia="en-US"/>
        </w:rPr>
        <w:t>24</w:t>
      </w:r>
      <w:r w:rsidR="00397A40" w:rsidRPr="00E447FC">
        <w:rPr>
          <w:rFonts w:ascii="Arial" w:hAnsi="Arial" w:cs="Arial"/>
          <w:sz w:val="20"/>
          <w:szCs w:val="20"/>
          <w:lang w:eastAsia="en-US"/>
        </w:rPr>
        <w:t xml:space="preserve"> měsíců po uplynutí doby účinnosti </w:t>
      </w:r>
      <w:r>
        <w:rPr>
          <w:rFonts w:ascii="Arial" w:hAnsi="Arial" w:cs="Arial"/>
          <w:sz w:val="20"/>
          <w:szCs w:val="20"/>
          <w:lang w:eastAsia="en-US"/>
        </w:rPr>
        <w:t xml:space="preserve">této </w:t>
      </w:r>
      <w:r w:rsidR="00397A40">
        <w:rPr>
          <w:rFonts w:ascii="Arial" w:hAnsi="Arial" w:cs="Arial"/>
          <w:sz w:val="20"/>
          <w:szCs w:val="20"/>
          <w:lang w:eastAsia="en-US"/>
        </w:rPr>
        <w:t>Dohody</w:t>
      </w:r>
      <w:r w:rsidR="00397A40" w:rsidRPr="00E447FC">
        <w:rPr>
          <w:rFonts w:ascii="Arial" w:hAnsi="Arial" w:cs="Arial"/>
          <w:sz w:val="20"/>
          <w:szCs w:val="20"/>
          <w:lang w:eastAsia="en-US"/>
        </w:rPr>
        <w:t xml:space="preserve"> dle </w:t>
      </w:r>
      <w:r w:rsidR="00397A40" w:rsidRPr="00036DA2">
        <w:rPr>
          <w:rFonts w:ascii="Arial" w:hAnsi="Arial" w:cs="Arial"/>
          <w:sz w:val="20"/>
          <w:szCs w:val="20"/>
          <w:lang w:eastAsia="en-US"/>
        </w:rPr>
        <w:t>odst. 1</w:t>
      </w:r>
      <w:r w:rsidR="00B56B88">
        <w:rPr>
          <w:rFonts w:ascii="Arial" w:hAnsi="Arial" w:cs="Arial"/>
          <w:sz w:val="20"/>
          <w:szCs w:val="20"/>
          <w:lang w:eastAsia="en-US"/>
        </w:rPr>
        <w:t>6</w:t>
      </w:r>
      <w:r w:rsidR="00397A40" w:rsidRPr="00036DA2">
        <w:rPr>
          <w:rFonts w:ascii="Arial" w:hAnsi="Arial" w:cs="Arial"/>
          <w:sz w:val="20"/>
          <w:szCs w:val="20"/>
          <w:lang w:eastAsia="en-US"/>
        </w:rPr>
        <w:t>.</w:t>
      </w:r>
      <w:r w:rsidR="00432708">
        <w:rPr>
          <w:rFonts w:ascii="Arial" w:hAnsi="Arial" w:cs="Arial"/>
          <w:sz w:val="20"/>
          <w:szCs w:val="20"/>
          <w:lang w:eastAsia="en-US"/>
        </w:rPr>
        <w:t>2</w:t>
      </w:r>
      <w:r w:rsidR="00397A40" w:rsidRPr="00036DA2">
        <w:rPr>
          <w:rFonts w:ascii="Arial" w:hAnsi="Arial" w:cs="Arial"/>
          <w:sz w:val="20"/>
          <w:szCs w:val="20"/>
          <w:lang w:eastAsia="en-US"/>
        </w:rPr>
        <w:t xml:space="preserve"> té</w:t>
      </w:r>
      <w:r w:rsidR="00397A40">
        <w:rPr>
          <w:rFonts w:ascii="Arial" w:hAnsi="Arial" w:cs="Arial"/>
          <w:sz w:val="20"/>
          <w:szCs w:val="20"/>
          <w:lang w:eastAsia="en-US"/>
        </w:rPr>
        <w:t>to Dohody</w:t>
      </w:r>
      <w:r>
        <w:rPr>
          <w:rFonts w:ascii="Arial" w:hAnsi="Arial" w:cs="Arial"/>
          <w:sz w:val="20"/>
          <w:szCs w:val="20"/>
          <w:lang w:eastAsia="en-US"/>
        </w:rPr>
        <w:t>.</w:t>
      </w:r>
      <w:bookmarkEnd w:id="22"/>
    </w:p>
    <w:p w14:paraId="13D5506B" w14:textId="35A738BB" w:rsidR="003F72BC" w:rsidRPr="003F72BC" w:rsidRDefault="00397A40" w:rsidP="003F72BC">
      <w:pPr>
        <w:pStyle w:val="RLTextlnkuslovan"/>
        <w:spacing w:line="280" w:lineRule="atLeast"/>
        <w:rPr>
          <w:rFonts w:ascii="Arial" w:hAnsi="Arial" w:cs="Arial"/>
          <w:sz w:val="20"/>
          <w:szCs w:val="20"/>
          <w:lang w:eastAsia="en-US"/>
        </w:rPr>
      </w:pPr>
      <w:r w:rsidRPr="003F72BC">
        <w:rPr>
          <w:rFonts w:ascii="Arial" w:hAnsi="Arial" w:cs="Arial"/>
          <w:sz w:val="20"/>
          <w:szCs w:val="20"/>
        </w:rPr>
        <w:t>Místem poskytování Služ</w:t>
      </w:r>
      <w:r w:rsidR="006829B5" w:rsidRPr="003F72BC">
        <w:rPr>
          <w:rFonts w:ascii="Arial" w:hAnsi="Arial" w:cs="Arial"/>
          <w:sz w:val="20"/>
          <w:szCs w:val="20"/>
        </w:rPr>
        <w:t>e</w:t>
      </w:r>
      <w:r w:rsidRPr="003F72BC">
        <w:rPr>
          <w:rFonts w:ascii="Arial" w:hAnsi="Arial" w:cs="Arial"/>
          <w:sz w:val="20"/>
          <w:szCs w:val="20"/>
        </w:rPr>
        <w:t>b jsou jednotliv</w:t>
      </w:r>
      <w:r w:rsidR="00BF6112">
        <w:rPr>
          <w:rFonts w:ascii="Arial" w:hAnsi="Arial" w:cs="Arial"/>
          <w:sz w:val="20"/>
          <w:szCs w:val="20"/>
        </w:rPr>
        <w:t>á</w:t>
      </w:r>
      <w:r w:rsidR="003F72BC" w:rsidRPr="003F72BC">
        <w:rPr>
          <w:rFonts w:ascii="Arial" w:hAnsi="Arial" w:cs="Arial"/>
          <w:sz w:val="20"/>
          <w:szCs w:val="20"/>
        </w:rPr>
        <w:t xml:space="preserve"> datová centra </w:t>
      </w:r>
      <w:r w:rsidRPr="003F72BC">
        <w:rPr>
          <w:rFonts w:ascii="Arial" w:hAnsi="Arial" w:cs="Arial"/>
          <w:sz w:val="20"/>
          <w:szCs w:val="20"/>
        </w:rPr>
        <w:t xml:space="preserve">Objednatele, nacházející se </w:t>
      </w:r>
      <w:r w:rsidR="003F72BC" w:rsidRPr="003F72BC">
        <w:rPr>
          <w:rFonts w:ascii="Arial" w:hAnsi="Arial" w:cs="Arial"/>
          <w:sz w:val="20"/>
          <w:szCs w:val="20"/>
        </w:rPr>
        <w:t>na následujících adresách:</w:t>
      </w:r>
    </w:p>
    <w:p w14:paraId="037F3541" w14:textId="77777777" w:rsidR="003F72BC" w:rsidRPr="003F72BC" w:rsidRDefault="003F72BC" w:rsidP="003F72BC">
      <w:pPr>
        <w:pStyle w:val="RLTextlnkuslovan"/>
        <w:numPr>
          <w:ilvl w:val="3"/>
          <w:numId w:val="1"/>
        </w:numPr>
        <w:spacing w:before="60" w:after="60" w:line="280" w:lineRule="atLeast"/>
        <w:ind w:left="1843"/>
        <w:rPr>
          <w:rFonts w:ascii="Arial" w:hAnsi="Arial" w:cs="Arial"/>
          <w:sz w:val="20"/>
          <w:szCs w:val="20"/>
        </w:rPr>
      </w:pPr>
      <w:r w:rsidRPr="003F72BC">
        <w:rPr>
          <w:rFonts w:ascii="Arial" w:hAnsi="Arial" w:cs="Arial"/>
          <w:sz w:val="20"/>
          <w:szCs w:val="20"/>
        </w:rPr>
        <w:t>DC SOK – Sokolovská 855/225, 190 00 Praha 9</w:t>
      </w:r>
    </w:p>
    <w:p w14:paraId="52A4920A" w14:textId="77777777" w:rsidR="003F72BC" w:rsidRPr="003F72BC" w:rsidRDefault="003F72BC" w:rsidP="003F72BC">
      <w:pPr>
        <w:pStyle w:val="RLTextlnkuslovan"/>
        <w:numPr>
          <w:ilvl w:val="3"/>
          <w:numId w:val="1"/>
        </w:numPr>
        <w:spacing w:before="60" w:after="60" w:line="280" w:lineRule="atLeast"/>
        <w:ind w:left="1843"/>
        <w:rPr>
          <w:rFonts w:ascii="Arial" w:hAnsi="Arial" w:cs="Arial"/>
          <w:sz w:val="20"/>
          <w:szCs w:val="20"/>
        </w:rPr>
      </w:pPr>
      <w:r w:rsidRPr="003F72BC">
        <w:rPr>
          <w:rFonts w:ascii="Arial" w:hAnsi="Arial" w:cs="Arial"/>
          <w:sz w:val="20"/>
          <w:szCs w:val="20"/>
        </w:rPr>
        <w:t>DC NPP – Na Poříčním právu 376/1, 128 00 Praha 2</w:t>
      </w:r>
    </w:p>
    <w:p w14:paraId="411BC4BB" w14:textId="26A28E1F" w:rsidR="003F72BC" w:rsidRPr="003F72BC" w:rsidRDefault="003F72BC" w:rsidP="003F72BC">
      <w:pPr>
        <w:pStyle w:val="RLTextlnkuslovan"/>
        <w:numPr>
          <w:ilvl w:val="3"/>
          <w:numId w:val="1"/>
        </w:numPr>
        <w:spacing w:before="60" w:after="60" w:line="280" w:lineRule="atLeast"/>
        <w:ind w:left="1843"/>
        <w:rPr>
          <w:rFonts w:ascii="Arial" w:hAnsi="Arial" w:cs="Arial"/>
          <w:sz w:val="20"/>
          <w:szCs w:val="20"/>
        </w:rPr>
      </w:pPr>
      <w:r w:rsidRPr="003F72BC">
        <w:rPr>
          <w:rFonts w:ascii="Arial" w:hAnsi="Arial" w:cs="Arial"/>
          <w:sz w:val="20"/>
          <w:szCs w:val="20"/>
        </w:rPr>
        <w:t>DC KRI – Křížová 319/</w:t>
      </w:r>
      <w:proofErr w:type="gramStart"/>
      <w:r w:rsidRPr="003F72BC">
        <w:rPr>
          <w:rFonts w:ascii="Arial" w:hAnsi="Arial" w:cs="Arial"/>
          <w:sz w:val="20"/>
          <w:szCs w:val="20"/>
        </w:rPr>
        <w:t>46a</w:t>
      </w:r>
      <w:proofErr w:type="gramEnd"/>
      <w:r w:rsidRPr="003F72BC">
        <w:rPr>
          <w:rFonts w:ascii="Arial" w:hAnsi="Arial" w:cs="Arial"/>
          <w:sz w:val="20"/>
          <w:szCs w:val="20"/>
        </w:rPr>
        <w:t>, Praha 5</w:t>
      </w:r>
    </w:p>
    <w:bookmarkEnd w:id="23"/>
    <w:p w14:paraId="01336C1B" w14:textId="223531A7" w:rsidR="003F72BC" w:rsidRPr="00824EFF" w:rsidRDefault="002F3A20" w:rsidP="00824EFF">
      <w:pPr>
        <w:pStyle w:val="RLTextlnkuslovan"/>
        <w:spacing w:before="120" w:line="280" w:lineRule="atLeast"/>
        <w:rPr>
          <w:rFonts w:ascii="Arial" w:hAnsi="Arial" w:cs="Arial"/>
          <w:sz w:val="20"/>
          <w:szCs w:val="20"/>
          <w:lang w:eastAsia="en-US"/>
        </w:rPr>
      </w:pPr>
      <w:r w:rsidRPr="003F72BC">
        <w:rPr>
          <w:rFonts w:ascii="Arial" w:hAnsi="Arial" w:cs="Arial"/>
          <w:sz w:val="20"/>
          <w:szCs w:val="20"/>
          <w:lang w:eastAsia="en-US"/>
        </w:rPr>
        <w:t xml:space="preserve">Poskytovatel </w:t>
      </w:r>
      <w:r w:rsidR="00961B87" w:rsidRPr="003F72BC">
        <w:rPr>
          <w:rFonts w:ascii="Arial" w:hAnsi="Arial" w:cs="Arial"/>
          <w:sz w:val="20"/>
          <w:szCs w:val="20"/>
          <w:lang w:eastAsia="en-US"/>
        </w:rPr>
        <w:t>se zavazuje</w:t>
      </w:r>
      <w:r w:rsidRPr="003F72BC">
        <w:rPr>
          <w:rFonts w:ascii="Arial" w:hAnsi="Arial" w:cs="Arial"/>
          <w:sz w:val="20"/>
          <w:szCs w:val="20"/>
          <w:lang w:eastAsia="en-US"/>
        </w:rPr>
        <w:t xml:space="preserve"> poskytovat Služby </w:t>
      </w:r>
      <w:r w:rsidR="003F72BC">
        <w:rPr>
          <w:rFonts w:ascii="Arial" w:hAnsi="Arial" w:cs="Arial"/>
          <w:sz w:val="20"/>
          <w:szCs w:val="20"/>
          <w:lang w:eastAsia="en-US"/>
        </w:rPr>
        <w:t>v místech plnění uvedených v odst. 5</w:t>
      </w:r>
      <w:r w:rsidR="00B56B88">
        <w:rPr>
          <w:rFonts w:ascii="Arial" w:hAnsi="Arial" w:cs="Arial"/>
          <w:sz w:val="20"/>
          <w:szCs w:val="20"/>
          <w:lang w:eastAsia="en-US"/>
        </w:rPr>
        <w:t>.</w:t>
      </w:r>
      <w:r w:rsidR="003F72BC">
        <w:rPr>
          <w:rFonts w:ascii="Arial" w:hAnsi="Arial" w:cs="Arial"/>
          <w:sz w:val="20"/>
          <w:szCs w:val="20"/>
          <w:lang w:eastAsia="en-US"/>
        </w:rPr>
        <w:t xml:space="preserve">3 této </w:t>
      </w:r>
      <w:proofErr w:type="gramStart"/>
      <w:r w:rsidR="003F72BC">
        <w:rPr>
          <w:rFonts w:ascii="Arial" w:hAnsi="Arial" w:cs="Arial"/>
          <w:sz w:val="20"/>
          <w:szCs w:val="20"/>
          <w:lang w:eastAsia="en-US"/>
        </w:rPr>
        <w:t>Dohody</w:t>
      </w:r>
      <w:proofErr w:type="gramEnd"/>
      <w:r w:rsidR="00824EFF">
        <w:rPr>
          <w:rFonts w:ascii="Arial" w:hAnsi="Arial" w:cs="Arial"/>
          <w:sz w:val="20"/>
          <w:szCs w:val="20"/>
          <w:lang w:eastAsia="en-US"/>
        </w:rPr>
        <w:t xml:space="preserve"> </w:t>
      </w:r>
      <w:r w:rsidR="003F72BC" w:rsidRPr="00824EFF">
        <w:rPr>
          <w:rFonts w:ascii="Arial" w:hAnsi="Arial" w:cs="Arial"/>
          <w:sz w:val="20"/>
          <w:szCs w:val="20"/>
          <w:lang w:eastAsia="en-US"/>
        </w:rPr>
        <w:t xml:space="preserve">a to výlučně v českém </w:t>
      </w:r>
      <w:r w:rsidR="00F4055A">
        <w:rPr>
          <w:rFonts w:ascii="Arial" w:hAnsi="Arial" w:cs="Arial"/>
          <w:sz w:val="20"/>
          <w:szCs w:val="20"/>
          <w:lang w:eastAsia="en-US"/>
        </w:rPr>
        <w:t xml:space="preserve">nebo slovenském </w:t>
      </w:r>
      <w:r w:rsidR="003F72BC" w:rsidRPr="00824EFF">
        <w:rPr>
          <w:rFonts w:ascii="Arial" w:hAnsi="Arial" w:cs="Arial"/>
          <w:sz w:val="20"/>
          <w:szCs w:val="20"/>
          <w:lang w:eastAsia="en-US"/>
        </w:rPr>
        <w:t xml:space="preserve">jazyce. </w:t>
      </w:r>
    </w:p>
    <w:p w14:paraId="1F808F7E" w14:textId="3C09571B" w:rsidR="00DE1311" w:rsidRPr="00DC3D7A" w:rsidRDefault="00DE1311" w:rsidP="00DC3D7A">
      <w:pPr>
        <w:pStyle w:val="RLlneksmlouvy"/>
        <w:spacing w:line="280" w:lineRule="atLeast"/>
        <w:rPr>
          <w:rFonts w:ascii="Arial" w:hAnsi="Arial" w:cs="Arial"/>
          <w:sz w:val="20"/>
          <w:szCs w:val="20"/>
        </w:rPr>
      </w:pPr>
      <w:bookmarkStart w:id="24" w:name="_Toc295034733"/>
      <w:bookmarkStart w:id="25" w:name="_Ref378231593"/>
      <w:bookmarkStart w:id="26" w:name="_Ref380075387"/>
      <w:bookmarkStart w:id="27" w:name="_Ref380082189"/>
      <w:bookmarkStart w:id="28" w:name="_Ref380083772"/>
      <w:bookmarkStart w:id="29" w:name="_Ref224992097"/>
      <w:r w:rsidRPr="00DC3D7A">
        <w:rPr>
          <w:rFonts w:ascii="Arial" w:hAnsi="Arial" w:cs="Arial"/>
          <w:sz w:val="20"/>
          <w:szCs w:val="20"/>
        </w:rPr>
        <w:lastRenderedPageBreak/>
        <w:t>ZPŮSOB POSKYTOVÁNÍ SLUŽEB</w:t>
      </w:r>
      <w:bookmarkEnd w:id="24"/>
      <w:bookmarkEnd w:id="25"/>
      <w:bookmarkEnd w:id="26"/>
      <w:bookmarkEnd w:id="27"/>
      <w:bookmarkEnd w:id="28"/>
      <w:r w:rsidR="00FF2752">
        <w:rPr>
          <w:rFonts w:ascii="Arial" w:hAnsi="Arial" w:cs="Arial"/>
          <w:sz w:val="20"/>
          <w:szCs w:val="20"/>
        </w:rPr>
        <w:t xml:space="preserve"> A POVINNOSTI SMLUVNÍCH STRAN</w:t>
      </w:r>
    </w:p>
    <w:p w14:paraId="53AF5CA0" w14:textId="6589D0E6" w:rsidR="0026368B" w:rsidRPr="00270205" w:rsidRDefault="0026368B" w:rsidP="0026368B">
      <w:pPr>
        <w:pStyle w:val="RLTextlnkuslovan"/>
        <w:spacing w:before="120" w:line="280" w:lineRule="atLeast"/>
        <w:rPr>
          <w:rFonts w:ascii="Arial" w:hAnsi="Arial" w:cs="Arial"/>
          <w:sz w:val="20"/>
          <w:szCs w:val="20"/>
          <w:lang w:eastAsia="en-US"/>
        </w:rPr>
      </w:pPr>
      <w:bookmarkStart w:id="30" w:name="_Ref369491093"/>
      <w:bookmarkStart w:id="31" w:name="_Ref371681772"/>
      <w:bookmarkStart w:id="32" w:name="_Ref299709782"/>
      <w:r w:rsidRPr="0026368B">
        <w:rPr>
          <w:rFonts w:ascii="Arial" w:hAnsi="Arial" w:cs="Arial"/>
          <w:sz w:val="20"/>
          <w:szCs w:val="20"/>
          <w:lang w:eastAsia="en-US"/>
        </w:rPr>
        <w:t>Poskytovatel se zavazuje po celou dobu plnění</w:t>
      </w:r>
      <w:r>
        <w:rPr>
          <w:rFonts w:ascii="Arial" w:hAnsi="Arial" w:cs="Arial"/>
          <w:sz w:val="20"/>
          <w:szCs w:val="20"/>
          <w:lang w:eastAsia="en-US"/>
        </w:rPr>
        <w:t xml:space="preserve"> této Dohody a příslušné</w:t>
      </w:r>
      <w:r w:rsidRPr="0026368B">
        <w:rPr>
          <w:rFonts w:ascii="Arial" w:hAnsi="Arial" w:cs="Arial"/>
          <w:sz w:val="20"/>
          <w:szCs w:val="20"/>
          <w:lang w:eastAsia="en-US"/>
        </w:rPr>
        <w:t xml:space="preserve"> Dílčí smlouvy udržoval aktuální detailní technickou konfiguraci </w:t>
      </w:r>
      <w:r w:rsidR="004C2F6C">
        <w:rPr>
          <w:rFonts w:ascii="Arial" w:hAnsi="Arial" w:cs="Arial"/>
          <w:sz w:val="20"/>
          <w:szCs w:val="20"/>
          <w:lang w:eastAsia="en-US"/>
        </w:rPr>
        <w:t xml:space="preserve">ke </w:t>
      </w:r>
      <w:r w:rsidRPr="0026368B">
        <w:rPr>
          <w:rFonts w:ascii="Arial" w:hAnsi="Arial" w:cs="Arial"/>
          <w:sz w:val="20"/>
          <w:szCs w:val="20"/>
          <w:lang w:eastAsia="en-US"/>
        </w:rPr>
        <w:t xml:space="preserve">všem jím instalovaným HW </w:t>
      </w:r>
      <w:r w:rsidRPr="00270205">
        <w:rPr>
          <w:rFonts w:ascii="Arial" w:hAnsi="Arial" w:cs="Arial"/>
          <w:sz w:val="20"/>
          <w:szCs w:val="20"/>
          <w:lang w:eastAsia="en-US"/>
        </w:rPr>
        <w:t xml:space="preserve">produktům včetně jejich zapojení a zpřístupnit je Objednateli. </w:t>
      </w:r>
    </w:p>
    <w:p w14:paraId="0D194CD7" w14:textId="347F4808" w:rsidR="006041B2" w:rsidRPr="00270205" w:rsidRDefault="006041B2" w:rsidP="00613ED2">
      <w:pPr>
        <w:pStyle w:val="RLTextlnkuslovan"/>
        <w:spacing w:line="280" w:lineRule="atLeast"/>
        <w:rPr>
          <w:rFonts w:ascii="Arial" w:hAnsi="Arial" w:cs="Arial"/>
          <w:sz w:val="20"/>
          <w:szCs w:val="20"/>
        </w:rPr>
      </w:pPr>
      <w:bookmarkStart w:id="33" w:name="_Ref427875437"/>
      <w:bookmarkStart w:id="34" w:name="_Ref372888927"/>
      <w:bookmarkEnd w:id="30"/>
      <w:bookmarkEnd w:id="31"/>
      <w:bookmarkEnd w:id="32"/>
      <w:r w:rsidRPr="00270205">
        <w:rPr>
          <w:rFonts w:ascii="Arial" w:hAnsi="Arial" w:cs="Arial"/>
          <w:sz w:val="20"/>
          <w:szCs w:val="20"/>
        </w:rPr>
        <w:t xml:space="preserve">Poskytovatel bere na vědomí, že v návaznosti na varování Národního úřadu </w:t>
      </w:r>
      <w:r w:rsidR="00270205">
        <w:rPr>
          <w:rFonts w:ascii="Arial" w:hAnsi="Arial" w:cs="Arial"/>
          <w:sz w:val="20"/>
          <w:szCs w:val="20"/>
        </w:rPr>
        <w:br/>
      </w:r>
      <w:r w:rsidRPr="00270205">
        <w:rPr>
          <w:rFonts w:ascii="Arial" w:hAnsi="Arial" w:cs="Arial"/>
          <w:sz w:val="20"/>
          <w:szCs w:val="20"/>
        </w:rPr>
        <w:t>pro kybernetickou a informační bezpečnost ze dn</w:t>
      </w:r>
      <w:r w:rsidR="00270205">
        <w:rPr>
          <w:rFonts w:ascii="Arial" w:hAnsi="Arial" w:cs="Arial"/>
          <w:sz w:val="20"/>
          <w:szCs w:val="20"/>
        </w:rPr>
        <w:t>e</w:t>
      </w:r>
      <w:r w:rsidRPr="00270205">
        <w:rPr>
          <w:rFonts w:ascii="Arial" w:hAnsi="Arial" w:cs="Arial"/>
          <w:sz w:val="20"/>
          <w:szCs w:val="20"/>
        </w:rPr>
        <w:t xml:space="preserve"> 17. 12. 2018 budou pro poskytování Služeb dle této Dohody</w:t>
      </w:r>
      <w:r w:rsidR="00FE1A48">
        <w:rPr>
          <w:rFonts w:ascii="Arial" w:hAnsi="Arial" w:cs="Arial"/>
          <w:sz w:val="20"/>
          <w:szCs w:val="20"/>
        </w:rPr>
        <w:t>,</w:t>
      </w:r>
      <w:r w:rsidRPr="00270205">
        <w:rPr>
          <w:rFonts w:ascii="Arial" w:hAnsi="Arial" w:cs="Arial"/>
          <w:sz w:val="20"/>
          <w:szCs w:val="20"/>
        </w:rPr>
        <w:t xml:space="preserve"> resp. Dílčích smluv, vyloučeny technické a programové prostředky níže uvedených společností včetně jejich dceřiných společností, </w:t>
      </w:r>
      <w:r w:rsidR="00270205">
        <w:rPr>
          <w:rFonts w:ascii="Arial" w:hAnsi="Arial" w:cs="Arial"/>
          <w:sz w:val="20"/>
          <w:szCs w:val="20"/>
        </w:rPr>
        <w:br/>
      </w:r>
      <w:r w:rsidRPr="00270205">
        <w:rPr>
          <w:rFonts w:ascii="Arial" w:hAnsi="Arial" w:cs="Arial"/>
          <w:sz w:val="20"/>
          <w:szCs w:val="20"/>
        </w:rPr>
        <w:t>které představují hrozbu v oblasti kybernetické bezpečnosti:</w:t>
      </w:r>
    </w:p>
    <w:p w14:paraId="7F5E00AD" w14:textId="77777777" w:rsidR="006041B2" w:rsidRPr="00270205" w:rsidRDefault="006041B2" w:rsidP="00FE56B2">
      <w:pPr>
        <w:pStyle w:val="RLTextlnkuslovan"/>
        <w:numPr>
          <w:ilvl w:val="2"/>
          <w:numId w:val="1"/>
        </w:numPr>
        <w:spacing w:line="280" w:lineRule="atLeast"/>
        <w:rPr>
          <w:rFonts w:ascii="Arial" w:hAnsi="Arial" w:cs="Arial"/>
          <w:sz w:val="20"/>
          <w:szCs w:val="20"/>
        </w:rPr>
      </w:pPr>
      <w:r w:rsidRPr="00270205">
        <w:rPr>
          <w:rFonts w:ascii="Arial" w:hAnsi="Arial" w:cs="Arial"/>
          <w:sz w:val="20"/>
          <w:szCs w:val="20"/>
        </w:rPr>
        <w:t xml:space="preserve">Huawei Technologies Co., Ltd, </w:t>
      </w:r>
      <w:proofErr w:type="spellStart"/>
      <w:r w:rsidRPr="00270205">
        <w:rPr>
          <w:rFonts w:ascii="Arial" w:hAnsi="Arial" w:cs="Arial"/>
          <w:sz w:val="20"/>
          <w:szCs w:val="20"/>
        </w:rPr>
        <w:t>Šen</w:t>
      </w:r>
      <w:proofErr w:type="spellEnd"/>
      <w:r w:rsidRPr="00270205">
        <w:rPr>
          <w:rFonts w:ascii="Arial" w:hAnsi="Arial" w:cs="Arial"/>
          <w:sz w:val="20"/>
          <w:szCs w:val="20"/>
        </w:rPr>
        <w:t>-čen, Čínská lidová republika</w:t>
      </w:r>
    </w:p>
    <w:p w14:paraId="435F561B" w14:textId="6C08F641" w:rsidR="006041B2" w:rsidRPr="00270205" w:rsidRDefault="006041B2" w:rsidP="00FE56B2">
      <w:pPr>
        <w:pStyle w:val="RLTextlnkuslovan"/>
        <w:numPr>
          <w:ilvl w:val="2"/>
          <w:numId w:val="1"/>
        </w:numPr>
        <w:spacing w:line="280" w:lineRule="atLeast"/>
        <w:rPr>
          <w:rFonts w:ascii="Arial" w:hAnsi="Arial" w:cs="Arial"/>
          <w:sz w:val="20"/>
          <w:szCs w:val="20"/>
        </w:rPr>
      </w:pPr>
      <w:r w:rsidRPr="00270205">
        <w:rPr>
          <w:rFonts w:ascii="Arial" w:hAnsi="Arial" w:cs="Arial"/>
          <w:sz w:val="20"/>
          <w:szCs w:val="20"/>
        </w:rPr>
        <w:t xml:space="preserve">ZTE </w:t>
      </w:r>
      <w:proofErr w:type="spellStart"/>
      <w:r w:rsidRPr="00270205">
        <w:rPr>
          <w:rFonts w:ascii="Arial" w:hAnsi="Arial" w:cs="Arial"/>
          <w:sz w:val="20"/>
          <w:szCs w:val="20"/>
        </w:rPr>
        <w:t>Corporation</w:t>
      </w:r>
      <w:proofErr w:type="spellEnd"/>
      <w:r w:rsidRPr="00270205">
        <w:rPr>
          <w:rFonts w:ascii="Arial" w:hAnsi="Arial" w:cs="Arial"/>
          <w:sz w:val="20"/>
          <w:szCs w:val="20"/>
        </w:rPr>
        <w:t xml:space="preserve">, </w:t>
      </w:r>
      <w:proofErr w:type="spellStart"/>
      <w:r w:rsidRPr="00270205">
        <w:rPr>
          <w:rFonts w:ascii="Arial" w:hAnsi="Arial" w:cs="Arial"/>
          <w:sz w:val="20"/>
          <w:szCs w:val="20"/>
        </w:rPr>
        <w:t>Šen</w:t>
      </w:r>
      <w:proofErr w:type="spellEnd"/>
      <w:r w:rsidRPr="00270205">
        <w:rPr>
          <w:rFonts w:ascii="Arial" w:hAnsi="Arial" w:cs="Arial"/>
          <w:sz w:val="20"/>
          <w:szCs w:val="20"/>
        </w:rPr>
        <w:t xml:space="preserve">-čen, Čínská lidová republika. </w:t>
      </w:r>
    </w:p>
    <w:p w14:paraId="64CF045C" w14:textId="486FC69B" w:rsidR="008E3BAF" w:rsidRPr="00270205" w:rsidRDefault="008E3BAF" w:rsidP="00DC3D7A">
      <w:pPr>
        <w:pStyle w:val="RLTextlnkuslovan"/>
        <w:spacing w:line="280" w:lineRule="atLeast"/>
        <w:rPr>
          <w:rFonts w:ascii="Arial" w:hAnsi="Arial" w:cs="Arial"/>
          <w:sz w:val="20"/>
          <w:szCs w:val="20"/>
        </w:rPr>
      </w:pPr>
      <w:r w:rsidRPr="00270205">
        <w:rPr>
          <w:rFonts w:ascii="Arial" w:hAnsi="Arial" w:cs="Arial"/>
          <w:sz w:val="20"/>
          <w:szCs w:val="20"/>
        </w:rPr>
        <w:t xml:space="preserve">Poskytovatel se zavazuje zajistit Objednateli nepřetržitý ad-hoc přístup k údajům </w:t>
      </w:r>
      <w:r w:rsidR="009B502E" w:rsidRPr="00270205">
        <w:rPr>
          <w:rFonts w:ascii="Arial" w:hAnsi="Arial" w:cs="Arial"/>
          <w:sz w:val="20"/>
          <w:szCs w:val="20"/>
        </w:rPr>
        <w:br/>
      </w:r>
      <w:r w:rsidRPr="00270205">
        <w:rPr>
          <w:rFonts w:ascii="Arial" w:hAnsi="Arial" w:cs="Arial"/>
          <w:sz w:val="20"/>
          <w:szCs w:val="20"/>
        </w:rPr>
        <w:t>o aktuální spotřebě IT zdrojů v online webovém rozhraní, k denním a měsíčním výkazům o konzumaci diskové kapacity</w:t>
      </w:r>
      <w:r w:rsidR="0026368B" w:rsidRPr="00270205">
        <w:rPr>
          <w:rFonts w:ascii="Arial" w:hAnsi="Arial" w:cs="Arial"/>
          <w:sz w:val="20"/>
          <w:szCs w:val="20"/>
        </w:rPr>
        <w:t>.</w:t>
      </w:r>
    </w:p>
    <w:p w14:paraId="77B4B994" w14:textId="77777777" w:rsidR="00DE1311" w:rsidRPr="00270205" w:rsidRDefault="00DE1311" w:rsidP="00DC3D7A">
      <w:pPr>
        <w:pStyle w:val="RLTextlnkuslovan"/>
        <w:keepNext/>
        <w:spacing w:line="280" w:lineRule="atLeast"/>
        <w:rPr>
          <w:rFonts w:ascii="Arial" w:hAnsi="Arial" w:cs="Arial"/>
          <w:sz w:val="20"/>
          <w:szCs w:val="20"/>
        </w:rPr>
      </w:pPr>
      <w:bookmarkStart w:id="35" w:name="_Ref306281286"/>
      <w:bookmarkStart w:id="36" w:name="_Ref370819641"/>
      <w:bookmarkStart w:id="37" w:name="_Ref378231117"/>
      <w:bookmarkEnd w:id="33"/>
      <w:bookmarkEnd w:id="34"/>
      <w:r w:rsidRPr="00270205">
        <w:rPr>
          <w:rFonts w:ascii="Arial" w:hAnsi="Arial" w:cs="Arial"/>
          <w:sz w:val="20"/>
          <w:szCs w:val="20"/>
          <w:lang w:eastAsia="en-US"/>
        </w:rPr>
        <w:t>Posky</w:t>
      </w:r>
      <w:r w:rsidRPr="00270205">
        <w:rPr>
          <w:rFonts w:ascii="Arial" w:hAnsi="Arial" w:cs="Arial"/>
          <w:sz w:val="20"/>
          <w:szCs w:val="20"/>
        </w:rPr>
        <w:t>tovatel se zavazuje:</w:t>
      </w:r>
      <w:bookmarkEnd w:id="35"/>
      <w:bookmarkEnd w:id="36"/>
      <w:bookmarkEnd w:id="37"/>
    </w:p>
    <w:p w14:paraId="10D9B483" w14:textId="330276FE" w:rsidR="00C641B2" w:rsidRPr="00DC3D7A" w:rsidRDefault="00C641B2" w:rsidP="00DC3D7A">
      <w:pPr>
        <w:pStyle w:val="RLTextlnkuslovan"/>
        <w:numPr>
          <w:ilvl w:val="2"/>
          <w:numId w:val="1"/>
        </w:numPr>
        <w:spacing w:line="280" w:lineRule="atLeast"/>
        <w:rPr>
          <w:rFonts w:ascii="Arial" w:hAnsi="Arial" w:cs="Arial"/>
          <w:sz w:val="20"/>
          <w:szCs w:val="20"/>
          <w:lang w:eastAsia="en-US"/>
        </w:rPr>
      </w:pPr>
      <w:bookmarkStart w:id="38" w:name="_Ref306280449"/>
      <w:r w:rsidRPr="00270205">
        <w:rPr>
          <w:rFonts w:ascii="Arial" w:hAnsi="Arial" w:cs="Arial"/>
          <w:sz w:val="20"/>
          <w:szCs w:val="20"/>
        </w:rPr>
        <w:t xml:space="preserve">poskytovat Služby s péčí řádného hospodáře odpovídající podmínkám sjednaným v této </w:t>
      </w:r>
      <w:r w:rsidR="00F61404" w:rsidRPr="00270205">
        <w:rPr>
          <w:rFonts w:ascii="Arial" w:hAnsi="Arial" w:cs="Arial"/>
          <w:sz w:val="20"/>
          <w:szCs w:val="20"/>
        </w:rPr>
        <w:t>Dohod</w:t>
      </w:r>
      <w:r w:rsidRPr="00270205">
        <w:rPr>
          <w:rFonts w:ascii="Arial" w:hAnsi="Arial" w:cs="Arial"/>
          <w:sz w:val="20"/>
          <w:szCs w:val="20"/>
        </w:rPr>
        <w:t>ě</w:t>
      </w:r>
      <w:r w:rsidR="00D72D70" w:rsidRPr="00270205">
        <w:rPr>
          <w:rFonts w:ascii="Arial" w:hAnsi="Arial" w:cs="Arial"/>
          <w:sz w:val="20"/>
          <w:szCs w:val="20"/>
        </w:rPr>
        <w:t xml:space="preserve"> a příslušné Dílčí smlouvě</w:t>
      </w:r>
      <w:r w:rsidRPr="00270205">
        <w:rPr>
          <w:rFonts w:ascii="Arial" w:hAnsi="Arial" w:cs="Arial"/>
          <w:sz w:val="20"/>
          <w:szCs w:val="20"/>
        </w:rPr>
        <w:t xml:space="preserve">; dostane-li se Poskytovatel do prodlení s povinností poskytovat Služby řádně bez zavinění Objednatele či v důsledku překážek vylučujících povinnost k náhradě škody po dobu delší </w:t>
      </w:r>
      <w:r w:rsidR="00824EFF" w:rsidRPr="00270205">
        <w:rPr>
          <w:rFonts w:ascii="Arial" w:hAnsi="Arial" w:cs="Arial"/>
          <w:sz w:val="20"/>
          <w:szCs w:val="20"/>
        </w:rPr>
        <w:t xml:space="preserve">3 </w:t>
      </w:r>
      <w:r w:rsidR="00211320" w:rsidRPr="00270205">
        <w:rPr>
          <w:rFonts w:ascii="Arial" w:hAnsi="Arial" w:cs="Arial"/>
          <w:sz w:val="20"/>
          <w:szCs w:val="20"/>
        </w:rPr>
        <w:t>pracovní</w:t>
      </w:r>
      <w:r w:rsidRPr="00270205">
        <w:rPr>
          <w:rFonts w:ascii="Arial" w:hAnsi="Arial" w:cs="Arial"/>
          <w:sz w:val="20"/>
          <w:szCs w:val="20"/>
        </w:rPr>
        <w:t xml:space="preserve"> dny, je Objednatel oprávněn zajistit plnění dle této </w:t>
      </w:r>
      <w:r w:rsidR="00F61404" w:rsidRPr="00270205">
        <w:rPr>
          <w:rFonts w:ascii="Arial" w:hAnsi="Arial" w:cs="Arial"/>
          <w:sz w:val="20"/>
          <w:szCs w:val="20"/>
        </w:rPr>
        <w:t>Dohod</w:t>
      </w:r>
      <w:r w:rsidRPr="00270205">
        <w:rPr>
          <w:rFonts w:ascii="Arial" w:hAnsi="Arial" w:cs="Arial"/>
          <w:sz w:val="20"/>
          <w:szCs w:val="20"/>
        </w:rPr>
        <w:t>y</w:t>
      </w:r>
      <w:r w:rsidR="00D72D70" w:rsidRPr="00270205">
        <w:rPr>
          <w:rFonts w:ascii="Arial" w:hAnsi="Arial" w:cs="Arial"/>
          <w:sz w:val="20"/>
          <w:szCs w:val="20"/>
        </w:rPr>
        <w:t>, resp. příslušné Dílčí</w:t>
      </w:r>
      <w:r w:rsidR="00D72D70">
        <w:rPr>
          <w:rFonts w:ascii="Arial" w:hAnsi="Arial" w:cs="Arial"/>
          <w:sz w:val="20"/>
          <w:szCs w:val="20"/>
        </w:rPr>
        <w:t xml:space="preserve"> smlouvy,</w:t>
      </w:r>
      <w:r w:rsidRPr="00DC3D7A">
        <w:rPr>
          <w:rFonts w:ascii="Arial" w:hAnsi="Arial" w:cs="Arial"/>
          <w:sz w:val="20"/>
          <w:szCs w:val="20"/>
        </w:rPr>
        <w:t xml:space="preserve"> po dobu prodlení Poskytovatele jinou osobou; v takovém případě nese náklady spojené s náhradním plněním Poskytovatel;</w:t>
      </w:r>
      <w:bookmarkEnd w:id="38"/>
    </w:p>
    <w:p w14:paraId="1E332C16" w14:textId="140924B5" w:rsidR="00DE1311" w:rsidRPr="00DC3D7A" w:rsidRDefault="00DE724F"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E447FC">
        <w:rPr>
          <w:rFonts w:ascii="Arial" w:hAnsi="Arial" w:cs="Arial"/>
          <w:sz w:val="20"/>
          <w:szCs w:val="20"/>
        </w:rPr>
        <w:t>poskytovat Služb</w:t>
      </w:r>
      <w:r w:rsidR="00D72D70">
        <w:rPr>
          <w:rFonts w:ascii="Arial" w:hAnsi="Arial" w:cs="Arial"/>
          <w:sz w:val="20"/>
          <w:szCs w:val="20"/>
        </w:rPr>
        <w:t>y</w:t>
      </w:r>
      <w:r w:rsidRPr="00E447FC">
        <w:rPr>
          <w:rFonts w:ascii="Arial" w:hAnsi="Arial" w:cs="Arial"/>
          <w:sz w:val="20"/>
          <w:szCs w:val="20"/>
        </w:rPr>
        <w:t xml:space="preserve"> v kvalitě definované pro jednotlivé dílčí komponenty Služby </w:t>
      </w:r>
      <w:r w:rsidRPr="00DE724F">
        <w:rPr>
          <w:rFonts w:ascii="Arial" w:hAnsi="Arial" w:cs="Arial"/>
          <w:sz w:val="20"/>
          <w:szCs w:val="20"/>
        </w:rPr>
        <w:t>v </w:t>
      </w:r>
      <w:r w:rsidR="00D72D70">
        <w:rPr>
          <w:rFonts w:ascii="Arial" w:hAnsi="Arial" w:cs="Arial"/>
          <w:sz w:val="20"/>
          <w:szCs w:val="20"/>
        </w:rPr>
        <w:t>p</w:t>
      </w:r>
      <w:r w:rsidRPr="00DE724F">
        <w:rPr>
          <w:rFonts w:ascii="Arial" w:hAnsi="Arial" w:cs="Arial"/>
          <w:sz w:val="20"/>
          <w:szCs w:val="20"/>
        </w:rPr>
        <w:t xml:space="preserve">říloze č. </w:t>
      </w:r>
      <w:r w:rsidR="00D72D70">
        <w:rPr>
          <w:rFonts w:ascii="Arial" w:hAnsi="Arial" w:cs="Arial"/>
          <w:sz w:val="20"/>
          <w:szCs w:val="20"/>
        </w:rPr>
        <w:t>2</w:t>
      </w:r>
      <w:r w:rsidRPr="00DE724F">
        <w:rPr>
          <w:rFonts w:ascii="Arial" w:hAnsi="Arial" w:cs="Arial"/>
          <w:sz w:val="20"/>
          <w:szCs w:val="20"/>
        </w:rPr>
        <w:t xml:space="preserve"> této Dohody, zejména</w:t>
      </w:r>
      <w:r w:rsidRPr="00E447FC">
        <w:rPr>
          <w:rFonts w:ascii="Arial" w:hAnsi="Arial" w:cs="Arial"/>
          <w:sz w:val="20"/>
          <w:szCs w:val="20"/>
        </w:rPr>
        <w:t xml:space="preserve"> v tam specifikovaných reakčních dobách a lhůtách pro zahájení řešení (dále jen „</w:t>
      </w:r>
      <w:r w:rsidRPr="00E447FC">
        <w:rPr>
          <w:rFonts w:ascii="Arial" w:hAnsi="Arial" w:cs="Arial"/>
          <w:b/>
          <w:sz w:val="20"/>
          <w:szCs w:val="20"/>
        </w:rPr>
        <w:t>SLA</w:t>
      </w:r>
      <w:r w:rsidRPr="00E447FC">
        <w:rPr>
          <w:rFonts w:ascii="Arial" w:hAnsi="Arial" w:cs="Arial"/>
          <w:sz w:val="20"/>
          <w:szCs w:val="20"/>
        </w:rPr>
        <w:t>“);</w:t>
      </w:r>
    </w:p>
    <w:p w14:paraId="2C2F1458" w14:textId="5B64738B" w:rsidR="00DE1311" w:rsidRPr="00DC3D7A" w:rsidRDefault="00DE1311"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 xml:space="preserve">upozorňovat Objednatele včas na všechny hrozící vady svého plnění </w:t>
      </w:r>
      <w:r w:rsidR="009B502E">
        <w:rPr>
          <w:rFonts w:ascii="Arial" w:hAnsi="Arial" w:cs="Arial"/>
          <w:sz w:val="20"/>
          <w:szCs w:val="20"/>
        </w:rPr>
        <w:br/>
      </w:r>
      <w:r w:rsidRPr="00DC3D7A">
        <w:rPr>
          <w:rFonts w:ascii="Arial" w:hAnsi="Arial" w:cs="Arial"/>
          <w:sz w:val="20"/>
          <w:szCs w:val="20"/>
        </w:rPr>
        <w:t>či potenciální výpadky plnění, jakož i poskytovat Objednateli veškeré informace, které jsou pro plnění</w:t>
      </w:r>
      <w:r w:rsidR="00D72D70">
        <w:rPr>
          <w:rFonts w:ascii="Arial" w:hAnsi="Arial" w:cs="Arial"/>
          <w:sz w:val="20"/>
          <w:szCs w:val="20"/>
        </w:rPr>
        <w:t xml:space="preserve"> této</w:t>
      </w:r>
      <w:r w:rsidRPr="00DC3D7A">
        <w:rPr>
          <w:rFonts w:ascii="Arial" w:hAnsi="Arial" w:cs="Arial"/>
          <w:sz w:val="20"/>
          <w:szCs w:val="20"/>
        </w:rPr>
        <w:t xml:space="preserve"> </w:t>
      </w:r>
      <w:r w:rsidR="00F61404">
        <w:rPr>
          <w:rFonts w:ascii="Arial" w:hAnsi="Arial" w:cs="Arial"/>
          <w:sz w:val="20"/>
          <w:szCs w:val="20"/>
        </w:rPr>
        <w:t>Dohod</w:t>
      </w:r>
      <w:r w:rsidRPr="00DC3D7A">
        <w:rPr>
          <w:rFonts w:ascii="Arial" w:hAnsi="Arial" w:cs="Arial"/>
          <w:sz w:val="20"/>
          <w:szCs w:val="20"/>
        </w:rPr>
        <w:t>y</w:t>
      </w:r>
      <w:r w:rsidR="00D72D70">
        <w:rPr>
          <w:rFonts w:ascii="Arial" w:hAnsi="Arial" w:cs="Arial"/>
          <w:sz w:val="20"/>
          <w:szCs w:val="20"/>
        </w:rPr>
        <w:t>, resp. Dílčích smluv,</w:t>
      </w:r>
      <w:r w:rsidRPr="00DC3D7A">
        <w:rPr>
          <w:rFonts w:ascii="Arial" w:hAnsi="Arial" w:cs="Arial"/>
          <w:sz w:val="20"/>
          <w:szCs w:val="20"/>
        </w:rPr>
        <w:t xml:space="preserve"> nezbytné;</w:t>
      </w:r>
    </w:p>
    <w:p w14:paraId="41135E62" w14:textId="27919F0E" w:rsidR="00C641B2" w:rsidRPr="00DC3D7A" w:rsidRDefault="00BF6762"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bookmarkStart w:id="39" w:name="_Ref374600901"/>
      <w:r w:rsidRPr="00DC3D7A">
        <w:rPr>
          <w:rFonts w:ascii="Arial" w:hAnsi="Arial" w:cs="Arial"/>
          <w:sz w:val="20"/>
          <w:szCs w:val="20"/>
        </w:rPr>
        <w:t>poskytnout Objednateli</w:t>
      </w:r>
      <w:r w:rsidR="00C641B2" w:rsidRPr="00DC3D7A">
        <w:rPr>
          <w:rFonts w:ascii="Arial" w:hAnsi="Arial" w:cs="Arial"/>
          <w:sz w:val="20"/>
          <w:szCs w:val="20"/>
        </w:rPr>
        <w:t xml:space="preserve"> pr</w:t>
      </w:r>
      <w:r w:rsidRPr="00DC3D7A">
        <w:rPr>
          <w:rFonts w:ascii="Arial" w:hAnsi="Arial" w:cs="Arial"/>
          <w:sz w:val="20"/>
          <w:szCs w:val="20"/>
        </w:rPr>
        <w:t>ovozní, administrátorskou</w:t>
      </w:r>
      <w:r w:rsidR="00C641B2" w:rsidRPr="00DC3D7A">
        <w:rPr>
          <w:rFonts w:ascii="Arial" w:hAnsi="Arial" w:cs="Arial"/>
          <w:sz w:val="20"/>
          <w:szCs w:val="20"/>
        </w:rPr>
        <w:t>,</w:t>
      </w:r>
      <w:r w:rsidRPr="00DC3D7A">
        <w:rPr>
          <w:rFonts w:ascii="Arial" w:hAnsi="Arial" w:cs="Arial"/>
          <w:sz w:val="20"/>
          <w:szCs w:val="20"/>
        </w:rPr>
        <w:t xml:space="preserve"> uživatelskou</w:t>
      </w:r>
      <w:r w:rsidR="00C641B2" w:rsidRPr="00DC3D7A">
        <w:rPr>
          <w:rFonts w:ascii="Arial" w:hAnsi="Arial" w:cs="Arial"/>
          <w:sz w:val="20"/>
          <w:szCs w:val="20"/>
        </w:rPr>
        <w:t xml:space="preserve"> </w:t>
      </w:r>
      <w:r w:rsidR="00270205">
        <w:rPr>
          <w:rFonts w:ascii="Arial" w:hAnsi="Arial" w:cs="Arial"/>
          <w:sz w:val="20"/>
          <w:szCs w:val="20"/>
        </w:rPr>
        <w:t>a</w:t>
      </w:r>
      <w:r w:rsidR="00437FF1">
        <w:rPr>
          <w:rFonts w:ascii="Arial" w:hAnsi="Arial" w:cs="Arial"/>
          <w:sz w:val="20"/>
          <w:szCs w:val="20"/>
        </w:rPr>
        <w:t> </w:t>
      </w:r>
      <w:r w:rsidRPr="00DC3D7A">
        <w:rPr>
          <w:rFonts w:ascii="Arial" w:hAnsi="Arial" w:cs="Arial"/>
          <w:sz w:val="20"/>
          <w:szCs w:val="20"/>
        </w:rPr>
        <w:t>systémovou</w:t>
      </w:r>
      <w:r w:rsidR="00C641B2" w:rsidRPr="00DC3D7A">
        <w:rPr>
          <w:rFonts w:ascii="Arial" w:hAnsi="Arial" w:cs="Arial"/>
          <w:sz w:val="20"/>
          <w:szCs w:val="20"/>
        </w:rPr>
        <w:t xml:space="preserve"> dokumentac</w:t>
      </w:r>
      <w:r w:rsidRPr="00DC3D7A">
        <w:rPr>
          <w:rFonts w:ascii="Arial" w:hAnsi="Arial" w:cs="Arial"/>
          <w:sz w:val="20"/>
          <w:szCs w:val="20"/>
        </w:rPr>
        <w:t>i</w:t>
      </w:r>
      <w:r w:rsidR="00C641B2" w:rsidRPr="00DC3D7A">
        <w:rPr>
          <w:rFonts w:ascii="Arial" w:hAnsi="Arial" w:cs="Arial"/>
          <w:sz w:val="20"/>
          <w:szCs w:val="20"/>
        </w:rPr>
        <w:t xml:space="preserve"> k příslušné Službě</w:t>
      </w:r>
      <w:r w:rsidRPr="00DC3D7A">
        <w:rPr>
          <w:rFonts w:ascii="Arial" w:hAnsi="Arial" w:cs="Arial"/>
          <w:sz w:val="20"/>
          <w:szCs w:val="20"/>
        </w:rPr>
        <w:t xml:space="preserve"> a zajistit její aktualizaci v případě změny takové Služby</w:t>
      </w:r>
      <w:r w:rsidR="00C641B2" w:rsidRPr="00DC3D7A">
        <w:rPr>
          <w:rFonts w:ascii="Arial" w:hAnsi="Arial" w:cs="Arial"/>
          <w:sz w:val="20"/>
          <w:szCs w:val="20"/>
        </w:rPr>
        <w:t>;</w:t>
      </w:r>
      <w:bookmarkEnd w:id="39"/>
    </w:p>
    <w:p w14:paraId="6FE4FDAF" w14:textId="52FB3CA9" w:rsidR="009B313A" w:rsidRPr="00DC3D7A" w:rsidRDefault="009B313A"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veškeré podklady předané mu Obje</w:t>
      </w:r>
      <w:r w:rsidR="00FF212F" w:rsidRPr="00DC3D7A">
        <w:rPr>
          <w:rFonts w:ascii="Arial" w:hAnsi="Arial" w:cs="Arial"/>
          <w:sz w:val="20"/>
          <w:szCs w:val="20"/>
        </w:rPr>
        <w:t xml:space="preserve">dnatelem použít pouze za účelem plnění </w:t>
      </w:r>
      <w:r w:rsidRPr="00DC3D7A">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y</w:t>
      </w:r>
      <w:r w:rsidR="0084479C">
        <w:rPr>
          <w:rFonts w:ascii="Arial" w:hAnsi="Arial" w:cs="Arial"/>
          <w:sz w:val="20"/>
          <w:szCs w:val="20"/>
        </w:rPr>
        <w:t xml:space="preserve">, resp. </w:t>
      </w:r>
      <w:r w:rsidR="00D72D70">
        <w:rPr>
          <w:rFonts w:ascii="Arial" w:hAnsi="Arial" w:cs="Arial"/>
          <w:sz w:val="20"/>
          <w:szCs w:val="20"/>
        </w:rPr>
        <w:t>Dílčích smluv,</w:t>
      </w:r>
      <w:r w:rsidRPr="00DC3D7A">
        <w:rPr>
          <w:rFonts w:ascii="Arial" w:hAnsi="Arial" w:cs="Arial"/>
          <w:sz w:val="20"/>
          <w:szCs w:val="20"/>
        </w:rPr>
        <w:t xml:space="preserve"> a z</w:t>
      </w:r>
      <w:r w:rsidR="00FF212F" w:rsidRPr="00DC3D7A">
        <w:rPr>
          <w:rFonts w:ascii="Arial" w:hAnsi="Arial" w:cs="Arial"/>
          <w:sz w:val="20"/>
          <w:szCs w:val="20"/>
        </w:rPr>
        <w:t xml:space="preserve">abezpečit jejich řádné vrácení </w:t>
      </w:r>
      <w:r w:rsidR="005308EE">
        <w:rPr>
          <w:rFonts w:ascii="Arial" w:hAnsi="Arial" w:cs="Arial"/>
          <w:sz w:val="20"/>
          <w:szCs w:val="20"/>
        </w:rPr>
        <w:t>O</w:t>
      </w:r>
      <w:r w:rsidRPr="00DC3D7A">
        <w:rPr>
          <w:rFonts w:ascii="Arial" w:hAnsi="Arial" w:cs="Arial"/>
          <w:sz w:val="20"/>
          <w:szCs w:val="20"/>
        </w:rPr>
        <w:t>bjednateli, bude-li to objektivně možné vzhledem k jejich povaze a způsobu použití;</w:t>
      </w:r>
    </w:p>
    <w:p w14:paraId="45B918B8" w14:textId="71CF03EC" w:rsidR="00DE1311" w:rsidRPr="00DC3D7A" w:rsidRDefault="00DE1311"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neprodleně oznámit písemnou formou Objednateli překážky, které mu brání v</w:t>
      </w:r>
      <w:r w:rsidR="002F62F6">
        <w:rPr>
          <w:rFonts w:ascii="Arial" w:hAnsi="Arial" w:cs="Arial"/>
          <w:sz w:val="20"/>
          <w:szCs w:val="20"/>
        </w:rPr>
        <w:t> </w:t>
      </w:r>
      <w:r w:rsidRPr="00DC3D7A">
        <w:rPr>
          <w:rFonts w:ascii="Arial" w:hAnsi="Arial" w:cs="Arial"/>
          <w:sz w:val="20"/>
          <w:szCs w:val="20"/>
        </w:rPr>
        <w:t xml:space="preserve">plnění předmětu </w:t>
      </w:r>
      <w:r w:rsidR="00D72D70">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y</w:t>
      </w:r>
      <w:r w:rsidR="008C1AAB">
        <w:rPr>
          <w:rFonts w:ascii="Arial" w:hAnsi="Arial" w:cs="Arial"/>
          <w:sz w:val="20"/>
          <w:szCs w:val="20"/>
        </w:rPr>
        <w:t>, resp.</w:t>
      </w:r>
      <w:r w:rsidR="00D72D70">
        <w:rPr>
          <w:rFonts w:ascii="Arial" w:hAnsi="Arial" w:cs="Arial"/>
          <w:sz w:val="20"/>
          <w:szCs w:val="20"/>
        </w:rPr>
        <w:t xml:space="preserve"> Dílčí smlouvy,</w:t>
      </w:r>
      <w:r w:rsidR="008C1AAB">
        <w:rPr>
          <w:rFonts w:ascii="Arial" w:hAnsi="Arial" w:cs="Arial"/>
          <w:sz w:val="20"/>
          <w:szCs w:val="20"/>
        </w:rPr>
        <w:t xml:space="preserve"> </w:t>
      </w:r>
      <w:r w:rsidRPr="00DC3D7A">
        <w:rPr>
          <w:rFonts w:ascii="Arial" w:hAnsi="Arial" w:cs="Arial"/>
          <w:sz w:val="20"/>
          <w:szCs w:val="20"/>
        </w:rPr>
        <w:t xml:space="preserve">a výkonu dalších činností souvisejících s plněním předmětu </w:t>
      </w:r>
      <w:r w:rsidR="00D72D70">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y</w:t>
      </w:r>
      <w:r w:rsidR="00D72D70">
        <w:rPr>
          <w:rFonts w:ascii="Arial" w:hAnsi="Arial" w:cs="Arial"/>
          <w:sz w:val="20"/>
          <w:szCs w:val="20"/>
        </w:rPr>
        <w:t>, resp. Dílčí smlouvy</w:t>
      </w:r>
      <w:r w:rsidRPr="00DC3D7A">
        <w:rPr>
          <w:rFonts w:ascii="Arial" w:hAnsi="Arial" w:cs="Arial"/>
          <w:sz w:val="20"/>
          <w:szCs w:val="20"/>
        </w:rPr>
        <w:t>;</w:t>
      </w:r>
    </w:p>
    <w:p w14:paraId="700B15BE" w14:textId="5539ED49" w:rsidR="006D66F9" w:rsidRPr="00DC3D7A" w:rsidRDefault="00DE1311"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 xml:space="preserve">upozornit Objednatele na potenciální rizika vzniku škod a včas a řádně dle svých možností provést </w:t>
      </w:r>
      <w:r w:rsidR="008E270C" w:rsidRPr="00DC3D7A">
        <w:rPr>
          <w:rFonts w:ascii="Arial" w:hAnsi="Arial" w:cs="Arial"/>
          <w:sz w:val="20"/>
          <w:szCs w:val="20"/>
        </w:rPr>
        <w:t xml:space="preserve">bezodkladně </w:t>
      </w:r>
      <w:r w:rsidRPr="00DC3D7A">
        <w:rPr>
          <w:rFonts w:ascii="Arial" w:hAnsi="Arial" w:cs="Arial"/>
          <w:sz w:val="20"/>
          <w:szCs w:val="20"/>
        </w:rPr>
        <w:t xml:space="preserve">taková opatření, která riziko </w:t>
      </w:r>
      <w:r w:rsidR="00387B68" w:rsidRPr="00DC3D7A">
        <w:rPr>
          <w:rFonts w:ascii="Arial" w:hAnsi="Arial" w:cs="Arial"/>
          <w:sz w:val="20"/>
          <w:szCs w:val="20"/>
        </w:rPr>
        <w:t xml:space="preserve">vzniku škod </w:t>
      </w:r>
      <w:r w:rsidRPr="00DC3D7A">
        <w:rPr>
          <w:rFonts w:ascii="Arial" w:hAnsi="Arial" w:cs="Arial"/>
          <w:sz w:val="20"/>
          <w:szCs w:val="20"/>
        </w:rPr>
        <w:t>zcela vyloučí nebo sníží;</w:t>
      </w:r>
      <w:r w:rsidR="006D66F9" w:rsidRPr="00DC3D7A">
        <w:rPr>
          <w:rFonts w:ascii="Arial" w:hAnsi="Arial" w:cs="Arial"/>
          <w:sz w:val="20"/>
          <w:szCs w:val="20"/>
        </w:rPr>
        <w:t xml:space="preserve"> </w:t>
      </w:r>
    </w:p>
    <w:p w14:paraId="3EDA71F6" w14:textId="4E703321" w:rsidR="00AF1687" w:rsidRPr="00DC3D7A" w:rsidRDefault="00AF1687" w:rsidP="00DC3D7A">
      <w:pPr>
        <w:numPr>
          <w:ilvl w:val="2"/>
          <w:numId w:val="1"/>
        </w:numPr>
        <w:overflowPunct w:val="0"/>
        <w:autoSpaceDE w:val="0"/>
        <w:autoSpaceDN w:val="0"/>
        <w:adjustRightInd w:val="0"/>
        <w:spacing w:line="280" w:lineRule="atLeast"/>
        <w:jc w:val="both"/>
        <w:textAlignment w:val="baseline"/>
        <w:rPr>
          <w:rFonts w:ascii="Arial" w:hAnsi="Arial" w:cs="Arial"/>
          <w:sz w:val="20"/>
          <w:szCs w:val="20"/>
        </w:rPr>
      </w:pPr>
      <w:r w:rsidRPr="00DC3D7A">
        <w:rPr>
          <w:rFonts w:ascii="Arial" w:hAnsi="Arial" w:cs="Arial"/>
          <w:sz w:val="20"/>
          <w:szCs w:val="20"/>
        </w:rPr>
        <w:t xml:space="preserve">řídit se při poskytování Služeb instrukcemi pověřených osob </w:t>
      </w:r>
      <w:r w:rsidR="00432708">
        <w:rPr>
          <w:rFonts w:ascii="Arial" w:hAnsi="Arial" w:cs="Arial"/>
          <w:sz w:val="20"/>
          <w:szCs w:val="20"/>
        </w:rPr>
        <w:t>O</w:t>
      </w:r>
      <w:r w:rsidRPr="00DC3D7A">
        <w:rPr>
          <w:rFonts w:ascii="Arial" w:hAnsi="Arial" w:cs="Arial"/>
          <w:sz w:val="20"/>
          <w:szCs w:val="20"/>
        </w:rPr>
        <w:t>bjednatele;</w:t>
      </w:r>
    </w:p>
    <w:p w14:paraId="73A5A736" w14:textId="62D47F77" w:rsidR="00C641B2" w:rsidRPr="00DC3D7A" w:rsidRDefault="00C641B2" w:rsidP="00DC3D7A">
      <w:pPr>
        <w:pStyle w:val="RLTextlnkuslovan"/>
        <w:numPr>
          <w:ilvl w:val="2"/>
          <w:numId w:val="1"/>
        </w:numPr>
        <w:spacing w:line="280" w:lineRule="atLeast"/>
        <w:rPr>
          <w:rFonts w:ascii="Arial" w:hAnsi="Arial" w:cs="Arial"/>
          <w:sz w:val="20"/>
          <w:szCs w:val="20"/>
          <w:lang w:eastAsia="en-US"/>
        </w:rPr>
      </w:pPr>
      <w:r w:rsidRPr="00DC3D7A">
        <w:rPr>
          <w:rFonts w:ascii="Arial" w:hAnsi="Arial" w:cs="Arial"/>
          <w:sz w:val="20"/>
          <w:szCs w:val="20"/>
          <w:lang w:eastAsia="en-US"/>
        </w:rPr>
        <w:lastRenderedPageBreak/>
        <w:t xml:space="preserve">postupovat při </w:t>
      </w:r>
      <w:r w:rsidRPr="00DC3D7A">
        <w:rPr>
          <w:rFonts w:ascii="Arial" w:hAnsi="Arial" w:cs="Arial"/>
          <w:sz w:val="20"/>
          <w:szCs w:val="20"/>
        </w:rPr>
        <w:t xml:space="preserve">poskytování plnění dle této </w:t>
      </w:r>
      <w:r w:rsidR="00F61404">
        <w:rPr>
          <w:rFonts w:ascii="Arial" w:hAnsi="Arial" w:cs="Arial"/>
          <w:sz w:val="20"/>
          <w:szCs w:val="20"/>
        </w:rPr>
        <w:t>Dohod</w:t>
      </w:r>
      <w:r w:rsidRPr="00DC3D7A">
        <w:rPr>
          <w:rFonts w:ascii="Arial" w:hAnsi="Arial" w:cs="Arial"/>
          <w:sz w:val="20"/>
          <w:szCs w:val="20"/>
        </w:rPr>
        <w:t>y</w:t>
      </w:r>
      <w:r w:rsidR="00D72D70">
        <w:rPr>
          <w:rFonts w:ascii="Arial" w:hAnsi="Arial" w:cs="Arial"/>
          <w:sz w:val="20"/>
          <w:szCs w:val="20"/>
        </w:rPr>
        <w:t>, resp. Dílčích smluv,</w:t>
      </w:r>
      <w:r w:rsidRPr="00DC3D7A">
        <w:rPr>
          <w:rFonts w:ascii="Arial" w:hAnsi="Arial" w:cs="Arial"/>
          <w:sz w:val="20"/>
          <w:szCs w:val="20"/>
        </w:rPr>
        <w:t xml:space="preserve"> </w:t>
      </w:r>
      <w:r w:rsidR="00432708">
        <w:rPr>
          <w:rFonts w:ascii="Arial" w:hAnsi="Arial" w:cs="Arial"/>
          <w:sz w:val="20"/>
          <w:szCs w:val="20"/>
        </w:rPr>
        <w:br/>
        <w:t>s</w:t>
      </w:r>
      <w:r w:rsidRPr="00DC3D7A">
        <w:rPr>
          <w:rFonts w:ascii="Arial" w:hAnsi="Arial" w:cs="Arial"/>
          <w:sz w:val="20"/>
          <w:szCs w:val="20"/>
          <w:lang w:eastAsia="en-US"/>
        </w:rPr>
        <w:t xml:space="preserve"> odbornou péčí a aplikovat </w:t>
      </w:r>
      <w:r w:rsidR="00ED5340" w:rsidRPr="00DC3D7A">
        <w:rPr>
          <w:rFonts w:ascii="Arial" w:hAnsi="Arial" w:cs="Arial"/>
          <w:sz w:val="20"/>
          <w:szCs w:val="20"/>
          <w:lang w:eastAsia="en-US"/>
        </w:rPr>
        <w:t xml:space="preserve">postupy </w:t>
      </w:r>
      <w:r w:rsidRPr="00DC3D7A">
        <w:rPr>
          <w:rFonts w:ascii="Arial" w:hAnsi="Arial" w:cs="Arial"/>
          <w:sz w:val="20"/>
          <w:szCs w:val="20"/>
          <w:lang w:eastAsia="en-US"/>
        </w:rPr>
        <w:t>„</w:t>
      </w:r>
      <w:proofErr w:type="spellStart"/>
      <w:r w:rsidRPr="00DC3D7A">
        <w:rPr>
          <w:rFonts w:ascii="Arial" w:hAnsi="Arial" w:cs="Arial"/>
          <w:sz w:val="20"/>
          <w:szCs w:val="20"/>
          <w:lang w:eastAsia="en-US"/>
        </w:rPr>
        <w:t>best</w:t>
      </w:r>
      <w:proofErr w:type="spellEnd"/>
      <w:r w:rsidRPr="00DC3D7A">
        <w:rPr>
          <w:rFonts w:ascii="Arial" w:hAnsi="Arial" w:cs="Arial"/>
          <w:sz w:val="20"/>
          <w:szCs w:val="20"/>
          <w:lang w:eastAsia="en-US"/>
        </w:rPr>
        <w:t xml:space="preserve"> </w:t>
      </w:r>
      <w:proofErr w:type="spellStart"/>
      <w:r w:rsidRPr="00DC3D7A">
        <w:rPr>
          <w:rFonts w:ascii="Arial" w:hAnsi="Arial" w:cs="Arial"/>
          <w:sz w:val="20"/>
          <w:szCs w:val="20"/>
          <w:lang w:eastAsia="en-US"/>
        </w:rPr>
        <w:t>practice</w:t>
      </w:r>
      <w:proofErr w:type="spellEnd"/>
      <w:r w:rsidRPr="00DC3D7A">
        <w:rPr>
          <w:rFonts w:ascii="Arial" w:hAnsi="Arial" w:cs="Arial"/>
          <w:sz w:val="20"/>
          <w:szCs w:val="20"/>
          <w:lang w:eastAsia="en-US"/>
        </w:rPr>
        <w:t>“;</w:t>
      </w:r>
    </w:p>
    <w:p w14:paraId="350CBD47" w14:textId="0ED7916E" w:rsidR="00C641B2" w:rsidRPr="00DC3D7A" w:rsidRDefault="00C641B2"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informovat Objednatele o plnění svých povinností dle této </w:t>
      </w:r>
      <w:r w:rsidR="00F61404">
        <w:rPr>
          <w:rFonts w:ascii="Arial" w:hAnsi="Arial" w:cs="Arial"/>
          <w:sz w:val="20"/>
          <w:szCs w:val="20"/>
        </w:rPr>
        <w:t>Dohod</w:t>
      </w:r>
      <w:r w:rsidRPr="00DC3D7A">
        <w:rPr>
          <w:rFonts w:ascii="Arial" w:hAnsi="Arial" w:cs="Arial"/>
          <w:sz w:val="20"/>
          <w:szCs w:val="20"/>
        </w:rPr>
        <w:t>y</w:t>
      </w:r>
      <w:r w:rsidR="00824EFF">
        <w:rPr>
          <w:rFonts w:ascii="Arial" w:hAnsi="Arial" w:cs="Arial"/>
          <w:sz w:val="20"/>
          <w:szCs w:val="20"/>
        </w:rPr>
        <w:t xml:space="preserve"> a</w:t>
      </w:r>
      <w:r w:rsidR="00432708">
        <w:rPr>
          <w:rFonts w:ascii="Arial" w:hAnsi="Arial" w:cs="Arial"/>
          <w:sz w:val="20"/>
          <w:szCs w:val="20"/>
        </w:rPr>
        <w:t xml:space="preserve"> </w:t>
      </w:r>
      <w:r w:rsidR="00824EFF">
        <w:rPr>
          <w:rFonts w:ascii="Arial" w:hAnsi="Arial" w:cs="Arial"/>
          <w:sz w:val="20"/>
          <w:szCs w:val="20"/>
        </w:rPr>
        <w:t>Dílčích smluv</w:t>
      </w:r>
      <w:r w:rsidRPr="00DC3D7A">
        <w:rPr>
          <w:rFonts w:ascii="Arial" w:hAnsi="Arial" w:cs="Arial"/>
          <w:sz w:val="20"/>
          <w:szCs w:val="20"/>
        </w:rPr>
        <w:t xml:space="preserve"> a o důležitých skutečnostech, které mohou mít vliv na výkon práv a plnění povinností </w:t>
      </w:r>
      <w:r w:rsidR="00D72D70">
        <w:rPr>
          <w:rFonts w:ascii="Arial" w:hAnsi="Arial" w:cs="Arial"/>
          <w:sz w:val="20"/>
          <w:szCs w:val="20"/>
        </w:rPr>
        <w:t>smluvních stran</w:t>
      </w:r>
      <w:r w:rsidRPr="00DC3D7A">
        <w:rPr>
          <w:rFonts w:ascii="Arial" w:hAnsi="Arial" w:cs="Arial"/>
          <w:sz w:val="20"/>
          <w:szCs w:val="20"/>
        </w:rPr>
        <w:t>;</w:t>
      </w:r>
    </w:p>
    <w:p w14:paraId="44C60D9B" w14:textId="42F35CF2" w:rsidR="00C641B2" w:rsidRPr="00DC3D7A" w:rsidRDefault="00C641B2"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zajistit, aby všechny osoby podílející se na plnění jeho závazků </w:t>
      </w:r>
      <w:r w:rsidR="00D72D70">
        <w:rPr>
          <w:rFonts w:ascii="Arial" w:hAnsi="Arial" w:cs="Arial"/>
          <w:sz w:val="20"/>
          <w:szCs w:val="20"/>
        </w:rPr>
        <w:t xml:space="preserve">vyplývajících </w:t>
      </w:r>
      <w:r w:rsidRPr="00DC3D7A">
        <w:rPr>
          <w:rFonts w:ascii="Arial" w:hAnsi="Arial" w:cs="Arial"/>
          <w:sz w:val="20"/>
          <w:szCs w:val="20"/>
        </w:rPr>
        <w:t xml:space="preserve">z této </w:t>
      </w:r>
      <w:r w:rsidR="00F61404">
        <w:rPr>
          <w:rFonts w:ascii="Arial" w:hAnsi="Arial" w:cs="Arial"/>
          <w:sz w:val="20"/>
          <w:szCs w:val="20"/>
        </w:rPr>
        <w:t>Dohod</w:t>
      </w:r>
      <w:r w:rsidRPr="00DC3D7A">
        <w:rPr>
          <w:rFonts w:ascii="Arial" w:hAnsi="Arial" w:cs="Arial"/>
          <w:sz w:val="20"/>
          <w:szCs w:val="20"/>
        </w:rPr>
        <w:t>y</w:t>
      </w:r>
      <w:r w:rsidR="00824EFF">
        <w:rPr>
          <w:rFonts w:ascii="Arial" w:hAnsi="Arial" w:cs="Arial"/>
          <w:sz w:val="20"/>
          <w:szCs w:val="20"/>
        </w:rPr>
        <w:t xml:space="preserve"> a Dílčích smluv,</w:t>
      </w:r>
      <w:r w:rsidRPr="00DC3D7A">
        <w:rPr>
          <w:rFonts w:ascii="Arial" w:hAnsi="Arial" w:cs="Arial"/>
          <w:sz w:val="20"/>
          <w:szCs w:val="20"/>
        </w:rPr>
        <w:t xml:space="preserve"> které se budou zdržovat v prostorách nebo na pracovištích Objednatele, dodržovaly </w:t>
      </w:r>
      <w:r w:rsidR="006C0316" w:rsidRPr="00DC3D7A">
        <w:rPr>
          <w:rFonts w:ascii="Arial" w:hAnsi="Arial" w:cs="Arial"/>
          <w:sz w:val="20"/>
          <w:szCs w:val="20"/>
        </w:rPr>
        <w:t xml:space="preserve">bezpečnostní, hygienické, požární, organizační a ekologické předpisy na pracovištích Objednatele </w:t>
      </w:r>
      <w:r w:rsidRPr="00DC3D7A">
        <w:rPr>
          <w:rFonts w:ascii="Arial" w:hAnsi="Arial" w:cs="Arial"/>
          <w:sz w:val="20"/>
          <w:szCs w:val="20"/>
        </w:rPr>
        <w:t>a veškeré interní předpisy Objednatele, s nimiž Objednatel Poskytovatele předem obeznámil nebo které jsou všeobecně známé;</w:t>
      </w:r>
    </w:p>
    <w:p w14:paraId="7D04D1B7" w14:textId="77777777" w:rsidR="00C641B2" w:rsidRPr="00DC3D7A" w:rsidRDefault="00C641B2"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chránit práva duševního vlastnictví Objednatele a třetích osob; </w:t>
      </w:r>
    </w:p>
    <w:p w14:paraId="3CEE5497" w14:textId="425EC4F5" w:rsidR="00C641B2" w:rsidRPr="00DC3D7A" w:rsidRDefault="00C641B2"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lang w:eastAsia="en-US"/>
        </w:rPr>
        <w:t xml:space="preserve">upozorňovat Objednatele na možné či vhodné rozšíření či změny </w:t>
      </w:r>
      <w:r w:rsidR="00432708">
        <w:rPr>
          <w:rFonts w:ascii="Arial" w:hAnsi="Arial" w:cs="Arial"/>
          <w:sz w:val="20"/>
          <w:szCs w:val="20"/>
          <w:lang w:eastAsia="en-US"/>
        </w:rPr>
        <w:t>S</w:t>
      </w:r>
      <w:r w:rsidRPr="00DC3D7A">
        <w:rPr>
          <w:rFonts w:ascii="Arial" w:hAnsi="Arial" w:cs="Arial"/>
          <w:sz w:val="20"/>
          <w:szCs w:val="20"/>
          <w:lang w:eastAsia="en-US"/>
        </w:rPr>
        <w:t xml:space="preserve">lužeb </w:t>
      </w:r>
      <w:r w:rsidRPr="00DC3D7A">
        <w:rPr>
          <w:rFonts w:ascii="Arial" w:hAnsi="Arial" w:cs="Arial"/>
          <w:sz w:val="20"/>
          <w:szCs w:val="20"/>
        </w:rPr>
        <w:t>za</w:t>
      </w:r>
      <w:r w:rsidR="00A232FE">
        <w:rPr>
          <w:rFonts w:ascii="Arial" w:hAnsi="Arial" w:cs="Arial"/>
          <w:sz w:val="20"/>
          <w:szCs w:val="20"/>
        </w:rPr>
        <w:t> </w:t>
      </w:r>
      <w:r w:rsidRPr="00DC3D7A">
        <w:rPr>
          <w:rFonts w:ascii="Arial" w:hAnsi="Arial" w:cs="Arial"/>
          <w:sz w:val="20"/>
          <w:szCs w:val="20"/>
        </w:rPr>
        <w:t>účelem jejich lepšího využívání v</w:t>
      </w:r>
      <w:r w:rsidR="00D72D70">
        <w:rPr>
          <w:rFonts w:ascii="Arial" w:hAnsi="Arial" w:cs="Arial"/>
          <w:sz w:val="20"/>
          <w:szCs w:val="20"/>
        </w:rPr>
        <w:t> </w:t>
      </w:r>
      <w:r w:rsidRPr="00DC3D7A">
        <w:rPr>
          <w:rFonts w:ascii="Arial" w:hAnsi="Arial" w:cs="Arial"/>
          <w:sz w:val="20"/>
          <w:szCs w:val="20"/>
        </w:rPr>
        <w:t>rozsahu</w:t>
      </w:r>
      <w:r w:rsidR="00D72D70">
        <w:rPr>
          <w:rFonts w:ascii="Arial" w:hAnsi="Arial" w:cs="Arial"/>
          <w:sz w:val="20"/>
          <w:szCs w:val="20"/>
        </w:rPr>
        <w:t xml:space="preserve"> a za podmínek dle</w:t>
      </w:r>
      <w:r w:rsidRPr="00DC3D7A">
        <w:rPr>
          <w:rFonts w:ascii="Arial" w:hAnsi="Arial" w:cs="Arial"/>
          <w:sz w:val="20"/>
          <w:szCs w:val="20"/>
        </w:rPr>
        <w:t xml:space="preserve"> této </w:t>
      </w:r>
      <w:r w:rsidR="00F61404">
        <w:rPr>
          <w:rFonts w:ascii="Arial" w:hAnsi="Arial" w:cs="Arial"/>
          <w:sz w:val="20"/>
          <w:szCs w:val="20"/>
        </w:rPr>
        <w:t>Dohod</w:t>
      </w:r>
      <w:r w:rsidRPr="00DC3D7A">
        <w:rPr>
          <w:rFonts w:ascii="Arial" w:hAnsi="Arial" w:cs="Arial"/>
          <w:sz w:val="20"/>
          <w:szCs w:val="20"/>
        </w:rPr>
        <w:t>y;</w:t>
      </w:r>
    </w:p>
    <w:p w14:paraId="19E59D47" w14:textId="0AA7C768" w:rsidR="00432708" w:rsidRPr="00270205" w:rsidRDefault="00C641B2" w:rsidP="00270205">
      <w:pPr>
        <w:pStyle w:val="RLTextlnkuslovan"/>
        <w:numPr>
          <w:ilvl w:val="2"/>
          <w:numId w:val="1"/>
        </w:numPr>
        <w:spacing w:line="280" w:lineRule="atLeast"/>
        <w:rPr>
          <w:rFonts w:ascii="Arial" w:hAnsi="Arial" w:cs="Arial"/>
          <w:sz w:val="20"/>
          <w:szCs w:val="20"/>
        </w:rPr>
      </w:pPr>
      <w:r w:rsidRPr="00270205">
        <w:rPr>
          <w:rFonts w:ascii="Arial" w:hAnsi="Arial" w:cs="Arial"/>
          <w:sz w:val="20"/>
          <w:szCs w:val="20"/>
        </w:rPr>
        <w:t xml:space="preserve">upozorňovat Objednatele v odůvodněných případech na </w:t>
      </w:r>
      <w:proofErr w:type="gramStart"/>
      <w:r w:rsidRPr="00270205">
        <w:rPr>
          <w:rFonts w:ascii="Arial" w:hAnsi="Arial" w:cs="Arial"/>
          <w:sz w:val="20"/>
          <w:szCs w:val="20"/>
        </w:rPr>
        <w:t xml:space="preserve">případnou </w:t>
      </w:r>
      <w:r w:rsidR="00270205" w:rsidRPr="00270205">
        <w:rPr>
          <w:rFonts w:ascii="Arial" w:hAnsi="Arial" w:cs="Arial"/>
          <w:sz w:val="20"/>
          <w:szCs w:val="20"/>
        </w:rPr>
        <w:t xml:space="preserve"> n</w:t>
      </w:r>
      <w:r w:rsidRPr="00270205">
        <w:rPr>
          <w:rFonts w:ascii="Arial" w:hAnsi="Arial" w:cs="Arial"/>
          <w:sz w:val="20"/>
          <w:szCs w:val="20"/>
        </w:rPr>
        <w:t>evhodnost</w:t>
      </w:r>
      <w:proofErr w:type="gramEnd"/>
      <w:r w:rsidRPr="00270205">
        <w:rPr>
          <w:rFonts w:ascii="Arial" w:hAnsi="Arial" w:cs="Arial"/>
          <w:sz w:val="20"/>
          <w:szCs w:val="20"/>
        </w:rPr>
        <w:t xml:space="preserve"> pokynů Objednatele</w:t>
      </w:r>
      <w:r w:rsidR="00C340B6" w:rsidRPr="00270205">
        <w:rPr>
          <w:rFonts w:ascii="Arial" w:hAnsi="Arial" w:cs="Arial"/>
          <w:sz w:val="20"/>
          <w:szCs w:val="20"/>
        </w:rPr>
        <w:t>;</w:t>
      </w:r>
    </w:p>
    <w:p w14:paraId="54541477" w14:textId="58C528FE" w:rsidR="00C340B6" w:rsidRPr="00C340B6" w:rsidRDefault="00C340B6" w:rsidP="00C340B6">
      <w:pPr>
        <w:pStyle w:val="RLTextlnkuslovan"/>
        <w:numPr>
          <w:ilvl w:val="2"/>
          <w:numId w:val="1"/>
        </w:numPr>
        <w:spacing w:line="280" w:lineRule="atLeast"/>
        <w:rPr>
          <w:rFonts w:ascii="Arial" w:hAnsi="Arial" w:cs="Arial"/>
          <w:sz w:val="20"/>
          <w:szCs w:val="20"/>
          <w:lang w:eastAsia="en-US"/>
        </w:rPr>
      </w:pPr>
      <w:r>
        <w:rPr>
          <w:rFonts w:ascii="Arial" w:hAnsi="Arial" w:cs="Arial"/>
          <w:sz w:val="20"/>
          <w:szCs w:val="20"/>
        </w:rPr>
        <w:t xml:space="preserve">vést </w:t>
      </w:r>
      <w:r w:rsidRPr="00C340B6">
        <w:rPr>
          <w:rFonts w:ascii="Arial" w:hAnsi="Arial" w:cs="Arial"/>
          <w:sz w:val="20"/>
          <w:szCs w:val="20"/>
        </w:rPr>
        <w:t>podrobn</w:t>
      </w:r>
      <w:r>
        <w:rPr>
          <w:rFonts w:ascii="Arial" w:hAnsi="Arial" w:cs="Arial"/>
          <w:sz w:val="20"/>
          <w:szCs w:val="20"/>
        </w:rPr>
        <w:t>ou</w:t>
      </w:r>
      <w:r w:rsidRPr="00C340B6">
        <w:rPr>
          <w:rFonts w:ascii="Arial" w:hAnsi="Arial" w:cs="Arial"/>
          <w:sz w:val="20"/>
          <w:szCs w:val="20"/>
        </w:rPr>
        <w:t xml:space="preserve"> provozní dokumentac</w:t>
      </w:r>
      <w:r>
        <w:rPr>
          <w:rFonts w:ascii="Arial" w:hAnsi="Arial" w:cs="Arial"/>
          <w:sz w:val="20"/>
          <w:szCs w:val="20"/>
        </w:rPr>
        <w:t>i</w:t>
      </w:r>
      <w:r w:rsidRPr="00C340B6">
        <w:rPr>
          <w:rFonts w:ascii="Arial" w:hAnsi="Arial" w:cs="Arial"/>
          <w:sz w:val="20"/>
          <w:szCs w:val="20"/>
        </w:rPr>
        <w:t xml:space="preserve"> o rozsahu pravidelných </w:t>
      </w:r>
      <w:r w:rsidR="00432708">
        <w:rPr>
          <w:rFonts w:ascii="Arial" w:hAnsi="Arial" w:cs="Arial"/>
          <w:sz w:val="20"/>
          <w:szCs w:val="20"/>
        </w:rPr>
        <w:br/>
      </w:r>
      <w:r w:rsidRPr="00C340B6">
        <w:rPr>
          <w:rFonts w:ascii="Arial" w:hAnsi="Arial" w:cs="Arial"/>
          <w:sz w:val="20"/>
          <w:szCs w:val="20"/>
        </w:rPr>
        <w:t>i</w:t>
      </w:r>
      <w:r w:rsidR="00432708">
        <w:rPr>
          <w:rFonts w:ascii="Arial" w:hAnsi="Arial" w:cs="Arial"/>
          <w:sz w:val="20"/>
          <w:szCs w:val="20"/>
        </w:rPr>
        <w:t xml:space="preserve"> </w:t>
      </w:r>
      <w:r w:rsidRPr="00C340B6">
        <w:rPr>
          <w:rFonts w:ascii="Arial" w:hAnsi="Arial" w:cs="Arial"/>
          <w:sz w:val="20"/>
          <w:szCs w:val="20"/>
        </w:rPr>
        <w:t>nepravidelných</w:t>
      </w:r>
      <w:r>
        <w:rPr>
          <w:rFonts w:ascii="Arial" w:hAnsi="Arial" w:cs="Arial"/>
          <w:sz w:val="20"/>
          <w:szCs w:val="20"/>
        </w:rPr>
        <w:t xml:space="preserve"> činností Poskytovatele v souvislosti s plněním této Dohody, resp. Dílčích smluv,</w:t>
      </w:r>
      <w:r w:rsidRPr="00C340B6">
        <w:rPr>
          <w:rFonts w:ascii="Arial" w:hAnsi="Arial" w:cs="Arial"/>
          <w:sz w:val="20"/>
          <w:szCs w:val="20"/>
        </w:rPr>
        <w:t xml:space="preserve"> </w:t>
      </w:r>
      <w:r w:rsidR="00712101" w:rsidRPr="00C340B6">
        <w:rPr>
          <w:rFonts w:ascii="Arial" w:hAnsi="Arial" w:cs="Arial"/>
          <w:sz w:val="20"/>
          <w:szCs w:val="20"/>
        </w:rPr>
        <w:t>v dostatečném rozsahu</w:t>
      </w:r>
      <w:r w:rsidR="00712101" w:rsidRPr="00C340B6">
        <w:rPr>
          <w:rFonts w:ascii="Arial" w:hAnsi="Arial" w:cs="Arial"/>
          <w:sz w:val="20"/>
          <w:szCs w:val="20"/>
          <w:lang w:eastAsia="en-US"/>
        </w:rPr>
        <w:t xml:space="preserve"> pro potřeby vyhodnocení kvality </w:t>
      </w:r>
      <w:r w:rsidR="00712101">
        <w:rPr>
          <w:rFonts w:ascii="Arial" w:hAnsi="Arial" w:cs="Arial"/>
          <w:sz w:val="20"/>
          <w:szCs w:val="20"/>
          <w:lang w:eastAsia="en-US"/>
        </w:rPr>
        <w:t>S</w:t>
      </w:r>
      <w:r w:rsidR="00712101" w:rsidRPr="00C340B6">
        <w:rPr>
          <w:rFonts w:ascii="Arial" w:hAnsi="Arial" w:cs="Arial"/>
          <w:sz w:val="20"/>
          <w:szCs w:val="20"/>
          <w:lang w:eastAsia="en-US"/>
        </w:rPr>
        <w:t>lužby</w:t>
      </w:r>
      <w:r w:rsidR="00712101">
        <w:rPr>
          <w:rFonts w:ascii="Arial" w:hAnsi="Arial" w:cs="Arial"/>
          <w:sz w:val="20"/>
          <w:szCs w:val="20"/>
          <w:lang w:eastAsia="en-US"/>
        </w:rPr>
        <w:t xml:space="preserve"> a </w:t>
      </w:r>
      <w:r w:rsidRPr="00C340B6">
        <w:rPr>
          <w:rFonts w:ascii="Arial" w:hAnsi="Arial" w:cs="Arial"/>
          <w:sz w:val="20"/>
          <w:szCs w:val="20"/>
          <w:lang w:eastAsia="en-US"/>
        </w:rPr>
        <w:t xml:space="preserve">s uvedením jména nebo kódu pracovníka, který činnosti prováděl </w:t>
      </w:r>
      <w:r w:rsidR="00432708">
        <w:rPr>
          <w:rFonts w:ascii="Arial" w:hAnsi="Arial" w:cs="Arial"/>
          <w:sz w:val="20"/>
          <w:szCs w:val="20"/>
          <w:lang w:eastAsia="en-US"/>
        </w:rPr>
        <w:br/>
      </w:r>
      <w:r w:rsidRPr="00C340B6">
        <w:rPr>
          <w:rFonts w:ascii="Arial" w:hAnsi="Arial" w:cs="Arial"/>
          <w:sz w:val="20"/>
          <w:szCs w:val="20"/>
          <w:lang w:eastAsia="en-US"/>
        </w:rPr>
        <w:t>a časovým razítkem</w:t>
      </w:r>
      <w:r w:rsidR="00712101">
        <w:rPr>
          <w:rFonts w:ascii="Arial" w:hAnsi="Arial" w:cs="Arial"/>
          <w:sz w:val="20"/>
          <w:szCs w:val="20"/>
          <w:lang w:eastAsia="en-US"/>
        </w:rPr>
        <w:t xml:space="preserve">, a to </w:t>
      </w:r>
      <w:r w:rsidRPr="00C340B6">
        <w:rPr>
          <w:rFonts w:ascii="Arial" w:hAnsi="Arial" w:cs="Arial"/>
          <w:sz w:val="20"/>
          <w:szCs w:val="20"/>
          <w:lang w:eastAsia="en-US"/>
        </w:rPr>
        <w:t>na centrálním úložišti Objednatele</w:t>
      </w:r>
      <w:r w:rsidR="00F4055A">
        <w:rPr>
          <w:rFonts w:ascii="Arial" w:hAnsi="Arial" w:cs="Arial"/>
          <w:sz w:val="20"/>
          <w:szCs w:val="20"/>
          <w:lang w:eastAsia="en-US"/>
        </w:rPr>
        <w:t xml:space="preserve">, </w:t>
      </w:r>
      <w:r w:rsidR="00432708">
        <w:rPr>
          <w:rFonts w:ascii="Arial" w:hAnsi="Arial" w:cs="Arial"/>
          <w:sz w:val="20"/>
          <w:szCs w:val="20"/>
          <w:lang w:eastAsia="en-US"/>
        </w:rPr>
        <w:t>do kterého</w:t>
      </w:r>
      <w:r w:rsidR="00F4055A">
        <w:rPr>
          <w:rFonts w:ascii="Arial" w:hAnsi="Arial" w:cs="Arial"/>
          <w:sz w:val="20"/>
          <w:szCs w:val="20"/>
          <w:lang w:eastAsia="en-US"/>
        </w:rPr>
        <w:t xml:space="preserve"> bude Poskytovateli umožněn ve stanoveném rozsahu přístup</w:t>
      </w:r>
      <w:r w:rsidR="00712101">
        <w:rPr>
          <w:rFonts w:ascii="Arial" w:hAnsi="Arial" w:cs="Arial"/>
          <w:sz w:val="20"/>
          <w:szCs w:val="20"/>
          <w:lang w:eastAsia="en-US"/>
        </w:rPr>
        <w:t>;</w:t>
      </w:r>
      <w:r w:rsidRPr="00C340B6">
        <w:rPr>
          <w:rFonts w:ascii="Arial" w:hAnsi="Arial" w:cs="Arial"/>
          <w:sz w:val="20"/>
          <w:szCs w:val="20"/>
          <w:lang w:eastAsia="en-US"/>
        </w:rPr>
        <w:t xml:space="preserve"> </w:t>
      </w:r>
    </w:p>
    <w:p w14:paraId="254B0B6F" w14:textId="1395B7FD" w:rsidR="00FE4502" w:rsidRPr="00FE4502" w:rsidRDefault="00FE4502" w:rsidP="00FE4502">
      <w:pPr>
        <w:pStyle w:val="RLTextlnkuslovan"/>
        <w:numPr>
          <w:ilvl w:val="2"/>
          <w:numId w:val="1"/>
        </w:numPr>
        <w:spacing w:line="280" w:lineRule="atLeast"/>
        <w:rPr>
          <w:rFonts w:ascii="Arial" w:hAnsi="Arial" w:cs="Arial"/>
          <w:sz w:val="20"/>
          <w:szCs w:val="20"/>
          <w:lang w:eastAsia="en-US"/>
        </w:rPr>
      </w:pPr>
      <w:r w:rsidRPr="00FE4502">
        <w:rPr>
          <w:rFonts w:ascii="Arial" w:hAnsi="Arial" w:cs="Arial"/>
          <w:sz w:val="20"/>
          <w:szCs w:val="20"/>
          <w:lang w:eastAsia="en-US"/>
        </w:rPr>
        <w:t xml:space="preserve">do 10 pracovních dnů ode dne nabytí účinnosti této </w:t>
      </w:r>
      <w:r>
        <w:rPr>
          <w:rFonts w:ascii="Arial" w:hAnsi="Arial" w:cs="Arial"/>
          <w:sz w:val="20"/>
          <w:szCs w:val="20"/>
          <w:lang w:eastAsia="en-US"/>
        </w:rPr>
        <w:t>Dohody</w:t>
      </w:r>
      <w:r w:rsidRPr="00FE4502">
        <w:rPr>
          <w:rFonts w:ascii="Arial" w:hAnsi="Arial" w:cs="Arial"/>
          <w:sz w:val="20"/>
          <w:szCs w:val="20"/>
          <w:lang w:eastAsia="en-US"/>
        </w:rPr>
        <w:t xml:space="preserve"> a po celou dobu trvání smluvního vztahu založeného </w:t>
      </w:r>
      <w:r>
        <w:rPr>
          <w:rFonts w:ascii="Arial" w:hAnsi="Arial" w:cs="Arial"/>
          <w:sz w:val="20"/>
          <w:szCs w:val="20"/>
          <w:lang w:eastAsia="en-US"/>
        </w:rPr>
        <w:t>touto Dohodou a Dílčími smlouvami</w:t>
      </w:r>
      <w:r w:rsidRPr="00FE4502">
        <w:rPr>
          <w:rFonts w:ascii="Arial" w:hAnsi="Arial" w:cs="Arial"/>
          <w:sz w:val="20"/>
          <w:szCs w:val="20"/>
          <w:lang w:eastAsia="en-US"/>
        </w:rPr>
        <w:t xml:space="preserve"> udržovat propojení vlastního helpdesk či jiného podobného softwarového nástroje na ServiceDesk </w:t>
      </w:r>
      <w:r>
        <w:rPr>
          <w:rFonts w:ascii="Arial" w:hAnsi="Arial" w:cs="Arial"/>
          <w:sz w:val="20"/>
          <w:szCs w:val="20"/>
          <w:lang w:eastAsia="en-US"/>
        </w:rPr>
        <w:t xml:space="preserve">Objednatele </w:t>
      </w:r>
      <w:r w:rsidRPr="00FE4502">
        <w:rPr>
          <w:rFonts w:ascii="Arial" w:hAnsi="Arial" w:cs="Arial"/>
          <w:sz w:val="20"/>
          <w:szCs w:val="20"/>
          <w:lang w:eastAsia="en-US"/>
        </w:rPr>
        <w:t xml:space="preserve">s tím, že konkrétní způsob propojení </w:t>
      </w:r>
      <w:r w:rsidR="00432708">
        <w:rPr>
          <w:rFonts w:ascii="Arial" w:hAnsi="Arial" w:cs="Arial"/>
          <w:sz w:val="20"/>
          <w:szCs w:val="20"/>
          <w:lang w:eastAsia="en-US"/>
        </w:rPr>
        <w:br/>
      </w:r>
      <w:r w:rsidRPr="00FE4502">
        <w:rPr>
          <w:rFonts w:ascii="Arial" w:hAnsi="Arial" w:cs="Arial"/>
          <w:sz w:val="20"/>
          <w:szCs w:val="20"/>
          <w:lang w:eastAsia="en-US"/>
        </w:rPr>
        <w:t xml:space="preserve">a s tím spojené komunikace bude </w:t>
      </w:r>
      <w:r>
        <w:rPr>
          <w:rFonts w:ascii="Arial" w:hAnsi="Arial" w:cs="Arial"/>
          <w:sz w:val="20"/>
          <w:szCs w:val="20"/>
          <w:lang w:eastAsia="en-US"/>
        </w:rPr>
        <w:t>s</w:t>
      </w:r>
      <w:r w:rsidRPr="00FE4502">
        <w:rPr>
          <w:rFonts w:ascii="Arial" w:hAnsi="Arial" w:cs="Arial"/>
          <w:sz w:val="20"/>
          <w:szCs w:val="20"/>
          <w:lang w:eastAsia="en-US"/>
        </w:rPr>
        <w:t xml:space="preserve">mluvními stranami dohodnut neprodleně po nabytí účinnosti této </w:t>
      </w:r>
      <w:r>
        <w:rPr>
          <w:rFonts w:ascii="Arial" w:hAnsi="Arial" w:cs="Arial"/>
          <w:sz w:val="20"/>
          <w:szCs w:val="20"/>
          <w:lang w:eastAsia="en-US"/>
        </w:rPr>
        <w:t>Dohody</w:t>
      </w:r>
      <w:r w:rsidR="00432708">
        <w:rPr>
          <w:rFonts w:ascii="Arial" w:hAnsi="Arial" w:cs="Arial"/>
          <w:sz w:val="20"/>
          <w:szCs w:val="20"/>
          <w:lang w:eastAsia="en-US"/>
        </w:rPr>
        <w:t>.</w:t>
      </w:r>
    </w:p>
    <w:p w14:paraId="331BEBB0" w14:textId="27B3C1B4" w:rsidR="001A301C" w:rsidRPr="002368C7" w:rsidRDefault="007A45E4" w:rsidP="00AA223C">
      <w:pPr>
        <w:pStyle w:val="RLTextlnkuslovan"/>
        <w:keepNext/>
        <w:spacing w:line="280" w:lineRule="atLeast"/>
        <w:rPr>
          <w:rFonts w:ascii="Arial" w:hAnsi="Arial" w:cs="Arial"/>
          <w:sz w:val="20"/>
          <w:szCs w:val="20"/>
          <w:lang w:eastAsia="en-US"/>
        </w:rPr>
      </w:pPr>
      <w:bookmarkStart w:id="40" w:name="_Ref402529281"/>
      <w:r w:rsidRPr="002368C7">
        <w:rPr>
          <w:rFonts w:ascii="Arial" w:hAnsi="Arial" w:cs="Arial"/>
          <w:sz w:val="20"/>
          <w:szCs w:val="20"/>
          <w:lang w:eastAsia="en-US"/>
        </w:rPr>
        <w:t xml:space="preserve">Objednatel se zavazuje poskytnout ke splnění smluvních závazků Poskytovatele nezbytně nutnou součinnost definovanou </w:t>
      </w:r>
      <w:r w:rsidR="001A301C" w:rsidRPr="002368C7">
        <w:rPr>
          <w:rFonts w:ascii="Arial" w:hAnsi="Arial" w:cs="Arial"/>
          <w:sz w:val="20"/>
          <w:szCs w:val="20"/>
          <w:lang w:eastAsia="en-US"/>
        </w:rPr>
        <w:t xml:space="preserve">v této </w:t>
      </w:r>
      <w:r w:rsidR="00F61404" w:rsidRPr="002368C7">
        <w:rPr>
          <w:rFonts w:ascii="Arial" w:hAnsi="Arial" w:cs="Arial"/>
          <w:sz w:val="20"/>
          <w:szCs w:val="20"/>
          <w:lang w:eastAsia="en-US"/>
        </w:rPr>
        <w:t>Dohod</w:t>
      </w:r>
      <w:r w:rsidR="001A301C" w:rsidRPr="002368C7">
        <w:rPr>
          <w:rFonts w:ascii="Arial" w:hAnsi="Arial" w:cs="Arial"/>
          <w:sz w:val="20"/>
          <w:szCs w:val="20"/>
          <w:lang w:eastAsia="en-US"/>
        </w:rPr>
        <w:t>ě, zejména tím, že</w:t>
      </w:r>
      <w:bookmarkEnd w:id="40"/>
    </w:p>
    <w:p w14:paraId="47517FEA" w14:textId="740F41A1" w:rsidR="001A301C" w:rsidRPr="00DC3D7A" w:rsidRDefault="007A45E4" w:rsidP="00AA223C">
      <w:pPr>
        <w:pStyle w:val="RLTextlnkuslovan"/>
        <w:numPr>
          <w:ilvl w:val="2"/>
          <w:numId w:val="1"/>
        </w:numPr>
        <w:spacing w:line="280" w:lineRule="atLeast"/>
        <w:rPr>
          <w:rFonts w:ascii="Arial" w:hAnsi="Arial" w:cs="Arial"/>
          <w:sz w:val="20"/>
          <w:szCs w:val="20"/>
          <w:lang w:eastAsia="en-US"/>
        </w:rPr>
      </w:pPr>
      <w:r w:rsidRPr="00DC3D7A">
        <w:rPr>
          <w:rFonts w:ascii="Arial" w:hAnsi="Arial" w:cs="Arial"/>
          <w:sz w:val="20"/>
          <w:szCs w:val="20"/>
          <w:lang w:eastAsia="en-US"/>
        </w:rPr>
        <w:t xml:space="preserve">odpovědné zástupce Poskytovatele bude včas informovat o všech </w:t>
      </w:r>
      <w:r w:rsidR="00432708">
        <w:rPr>
          <w:rFonts w:ascii="Arial" w:hAnsi="Arial" w:cs="Arial"/>
          <w:sz w:val="20"/>
          <w:szCs w:val="20"/>
          <w:lang w:eastAsia="en-US"/>
        </w:rPr>
        <w:t>o</w:t>
      </w:r>
      <w:r w:rsidRPr="00DC3D7A">
        <w:rPr>
          <w:rFonts w:ascii="Arial" w:hAnsi="Arial" w:cs="Arial"/>
          <w:sz w:val="20"/>
          <w:szCs w:val="20"/>
          <w:lang w:eastAsia="en-US"/>
        </w:rPr>
        <w:t>rganizačních změnách a poznatcích z kontrolní činnosti</w:t>
      </w:r>
      <w:r w:rsidR="009F28CF" w:rsidRPr="00DC3D7A">
        <w:rPr>
          <w:rFonts w:ascii="Arial" w:hAnsi="Arial" w:cs="Arial"/>
          <w:sz w:val="20"/>
          <w:szCs w:val="20"/>
          <w:lang w:eastAsia="en-US"/>
        </w:rPr>
        <w:t xml:space="preserve"> významných </w:t>
      </w:r>
      <w:r w:rsidR="009B502E">
        <w:rPr>
          <w:rFonts w:ascii="Arial" w:hAnsi="Arial" w:cs="Arial"/>
          <w:sz w:val="20"/>
          <w:szCs w:val="20"/>
          <w:lang w:eastAsia="en-US"/>
        </w:rPr>
        <w:br/>
      </w:r>
      <w:r w:rsidR="009F28CF" w:rsidRPr="00DC3D7A">
        <w:rPr>
          <w:rFonts w:ascii="Arial" w:hAnsi="Arial" w:cs="Arial"/>
          <w:sz w:val="20"/>
          <w:szCs w:val="20"/>
          <w:lang w:eastAsia="en-US"/>
        </w:rPr>
        <w:t xml:space="preserve">pro plnění předmětu </w:t>
      </w:r>
      <w:r w:rsidR="00F61404">
        <w:rPr>
          <w:rFonts w:ascii="Arial" w:hAnsi="Arial" w:cs="Arial"/>
          <w:sz w:val="20"/>
          <w:szCs w:val="20"/>
          <w:lang w:eastAsia="en-US"/>
        </w:rPr>
        <w:t>Dohod</w:t>
      </w:r>
      <w:r w:rsidR="009F28CF" w:rsidRPr="00DC3D7A">
        <w:rPr>
          <w:rFonts w:ascii="Arial" w:hAnsi="Arial" w:cs="Arial"/>
          <w:sz w:val="20"/>
          <w:szCs w:val="20"/>
          <w:lang w:eastAsia="en-US"/>
        </w:rPr>
        <w:t>y</w:t>
      </w:r>
      <w:r w:rsidR="00D72D70">
        <w:rPr>
          <w:rFonts w:ascii="Arial" w:hAnsi="Arial" w:cs="Arial"/>
          <w:sz w:val="20"/>
          <w:szCs w:val="20"/>
          <w:lang w:eastAsia="en-US"/>
        </w:rPr>
        <w:t>, resp. Dílčích smluv</w:t>
      </w:r>
      <w:r w:rsidR="001A301C" w:rsidRPr="00DC3D7A">
        <w:rPr>
          <w:rFonts w:ascii="Arial" w:hAnsi="Arial" w:cs="Arial"/>
          <w:sz w:val="20"/>
          <w:szCs w:val="20"/>
          <w:lang w:eastAsia="en-US"/>
        </w:rPr>
        <w:t>;</w:t>
      </w:r>
    </w:p>
    <w:p w14:paraId="36F9B471" w14:textId="2C2AEDC8" w:rsidR="007A45E4" w:rsidRDefault="00AA223C" w:rsidP="00AA223C">
      <w:pPr>
        <w:pStyle w:val="RLTextlnkuslovan"/>
        <w:numPr>
          <w:ilvl w:val="2"/>
          <w:numId w:val="1"/>
        </w:numPr>
        <w:spacing w:line="280" w:lineRule="atLeast"/>
        <w:rPr>
          <w:rFonts w:ascii="Arial" w:hAnsi="Arial" w:cs="Arial"/>
          <w:sz w:val="20"/>
          <w:szCs w:val="20"/>
          <w:lang w:eastAsia="en-US"/>
        </w:rPr>
      </w:pPr>
      <w:r>
        <w:rPr>
          <w:rFonts w:ascii="Arial" w:hAnsi="Arial" w:cs="Arial"/>
          <w:sz w:val="20"/>
          <w:szCs w:val="20"/>
          <w:lang w:eastAsia="en-US"/>
        </w:rPr>
        <w:t>z</w:t>
      </w:r>
      <w:r w:rsidR="001A301C" w:rsidRPr="00DC3D7A">
        <w:rPr>
          <w:rFonts w:ascii="Arial" w:hAnsi="Arial" w:cs="Arial"/>
          <w:sz w:val="20"/>
          <w:szCs w:val="20"/>
          <w:lang w:eastAsia="en-US"/>
        </w:rPr>
        <w:t xml:space="preserve">abezpečí přístup Poskytovatele do lokalit Objednatele a ke komponentům </w:t>
      </w:r>
      <w:r w:rsidR="0026368B">
        <w:rPr>
          <w:rFonts w:ascii="Arial" w:hAnsi="Arial" w:cs="Arial"/>
          <w:sz w:val="20"/>
          <w:szCs w:val="20"/>
          <w:lang w:eastAsia="en-US"/>
        </w:rPr>
        <w:t>serverové i</w:t>
      </w:r>
      <w:r w:rsidR="001A301C" w:rsidRPr="00DC3D7A">
        <w:rPr>
          <w:rFonts w:ascii="Arial" w:hAnsi="Arial" w:cs="Arial"/>
          <w:sz w:val="20"/>
          <w:szCs w:val="20"/>
          <w:lang w:eastAsia="en-US"/>
        </w:rPr>
        <w:t>nfrastruktury, které jsou dotčené plněním Služeb, umístěným v</w:t>
      </w:r>
      <w:r w:rsidR="0026368B">
        <w:rPr>
          <w:rFonts w:ascii="Arial" w:hAnsi="Arial" w:cs="Arial"/>
          <w:sz w:val="20"/>
          <w:szCs w:val="20"/>
          <w:lang w:eastAsia="en-US"/>
        </w:rPr>
        <w:t> místech plnění</w:t>
      </w:r>
      <w:r w:rsidR="001A301C" w:rsidRPr="00DC3D7A">
        <w:rPr>
          <w:rFonts w:ascii="Arial" w:hAnsi="Arial" w:cs="Arial"/>
          <w:sz w:val="20"/>
          <w:szCs w:val="20"/>
          <w:lang w:eastAsia="en-US"/>
        </w:rPr>
        <w:t>;</w:t>
      </w:r>
      <w:r w:rsidR="00BA78F9">
        <w:rPr>
          <w:rFonts w:ascii="Arial" w:hAnsi="Arial" w:cs="Arial"/>
          <w:sz w:val="20"/>
          <w:szCs w:val="20"/>
          <w:lang w:eastAsia="en-US"/>
        </w:rPr>
        <w:t xml:space="preserve"> </w:t>
      </w:r>
      <w:r w:rsidR="00BA78F9" w:rsidRPr="009B502E">
        <w:rPr>
          <w:rFonts w:ascii="Arial" w:hAnsi="Arial" w:cs="Arial"/>
          <w:sz w:val="20"/>
          <w:szCs w:val="20"/>
          <w:lang w:eastAsia="en-US"/>
        </w:rPr>
        <w:t xml:space="preserve">po dobu prodlení Objednatele s touto povinností neběží lhůta k zahájení řešení </w:t>
      </w:r>
      <w:r w:rsidR="0026368B" w:rsidRPr="009B502E">
        <w:rPr>
          <w:rFonts w:ascii="Arial" w:hAnsi="Arial" w:cs="Arial"/>
          <w:sz w:val="20"/>
          <w:szCs w:val="20"/>
          <w:lang w:eastAsia="en-US"/>
        </w:rPr>
        <w:t>i</w:t>
      </w:r>
      <w:r w:rsidR="00BA78F9" w:rsidRPr="009B502E">
        <w:rPr>
          <w:rFonts w:ascii="Arial" w:hAnsi="Arial" w:cs="Arial"/>
          <w:sz w:val="20"/>
          <w:szCs w:val="20"/>
          <w:lang w:eastAsia="en-US"/>
        </w:rPr>
        <w:t xml:space="preserve">ncidentu nebo požadavku ve smyslu </w:t>
      </w:r>
      <w:r w:rsidR="00D72D70" w:rsidRPr="009B502E">
        <w:rPr>
          <w:rFonts w:ascii="Arial" w:hAnsi="Arial" w:cs="Arial"/>
          <w:sz w:val="20"/>
          <w:szCs w:val="20"/>
          <w:lang w:eastAsia="en-US"/>
        </w:rPr>
        <w:t>p</w:t>
      </w:r>
      <w:r w:rsidR="00BA78F9" w:rsidRPr="009B502E">
        <w:rPr>
          <w:rFonts w:ascii="Arial" w:hAnsi="Arial" w:cs="Arial"/>
          <w:sz w:val="20"/>
          <w:szCs w:val="20"/>
          <w:lang w:eastAsia="en-US"/>
        </w:rPr>
        <w:t xml:space="preserve">řílohy č. </w:t>
      </w:r>
      <w:r w:rsidR="00D72D70" w:rsidRPr="009B502E">
        <w:rPr>
          <w:rFonts w:ascii="Arial" w:hAnsi="Arial" w:cs="Arial"/>
          <w:sz w:val="20"/>
          <w:szCs w:val="20"/>
          <w:lang w:eastAsia="en-US"/>
        </w:rPr>
        <w:t>2</w:t>
      </w:r>
      <w:r w:rsidR="00BA78F9" w:rsidRPr="009B502E">
        <w:rPr>
          <w:rFonts w:ascii="Arial" w:hAnsi="Arial" w:cs="Arial"/>
          <w:sz w:val="20"/>
          <w:szCs w:val="20"/>
          <w:lang w:eastAsia="en-US"/>
        </w:rPr>
        <w:t xml:space="preserve"> této </w:t>
      </w:r>
      <w:r w:rsidR="00432708">
        <w:rPr>
          <w:rFonts w:ascii="Arial" w:hAnsi="Arial" w:cs="Arial"/>
          <w:sz w:val="20"/>
          <w:szCs w:val="20"/>
          <w:lang w:eastAsia="en-US"/>
        </w:rPr>
        <w:t>D</w:t>
      </w:r>
      <w:r w:rsidR="00BA78F9" w:rsidRPr="009B502E">
        <w:rPr>
          <w:rFonts w:ascii="Arial" w:hAnsi="Arial" w:cs="Arial"/>
          <w:sz w:val="20"/>
          <w:szCs w:val="20"/>
          <w:lang w:eastAsia="en-US"/>
        </w:rPr>
        <w:t>ohody</w:t>
      </w:r>
      <w:r w:rsidR="00824EFF">
        <w:rPr>
          <w:rFonts w:ascii="Arial" w:hAnsi="Arial" w:cs="Arial"/>
          <w:sz w:val="20"/>
          <w:szCs w:val="20"/>
          <w:lang w:eastAsia="en-US"/>
        </w:rPr>
        <w:t>;</w:t>
      </w:r>
    </w:p>
    <w:p w14:paraId="656C3F08" w14:textId="0C01CFE3" w:rsidR="00824EFF" w:rsidRPr="00824EFF" w:rsidRDefault="00824EFF" w:rsidP="00824EFF">
      <w:pPr>
        <w:pStyle w:val="RLTextlnkuslovan"/>
        <w:numPr>
          <w:ilvl w:val="2"/>
          <w:numId w:val="1"/>
        </w:numPr>
        <w:spacing w:line="280" w:lineRule="atLeast"/>
        <w:rPr>
          <w:rFonts w:ascii="Arial" w:hAnsi="Arial" w:cs="Arial"/>
          <w:sz w:val="20"/>
          <w:szCs w:val="20"/>
          <w:lang w:eastAsia="en-US"/>
        </w:rPr>
      </w:pPr>
      <w:r w:rsidRPr="00824EFF">
        <w:rPr>
          <w:rFonts w:ascii="Arial" w:hAnsi="Arial" w:cs="Arial"/>
          <w:sz w:val="20"/>
          <w:szCs w:val="20"/>
          <w:lang w:eastAsia="en-US"/>
        </w:rPr>
        <w:t xml:space="preserve"> </w:t>
      </w:r>
      <w:r w:rsidRPr="00AA223C">
        <w:rPr>
          <w:rFonts w:ascii="Arial" w:hAnsi="Arial" w:cs="Arial"/>
          <w:sz w:val="20"/>
          <w:szCs w:val="20"/>
          <w:lang w:eastAsia="en-US"/>
        </w:rPr>
        <w:t xml:space="preserve">bude plnit specifické povinnosti vyplývající z pravidel součinnosti </w:t>
      </w:r>
      <w:r w:rsidR="00432708">
        <w:rPr>
          <w:rFonts w:ascii="Arial" w:hAnsi="Arial" w:cs="Arial"/>
          <w:sz w:val="20"/>
          <w:szCs w:val="20"/>
          <w:lang w:eastAsia="en-US"/>
        </w:rPr>
        <w:t>d</w:t>
      </w:r>
      <w:r w:rsidRPr="00AA223C">
        <w:rPr>
          <w:rFonts w:ascii="Arial" w:hAnsi="Arial" w:cs="Arial"/>
          <w:sz w:val="20"/>
          <w:szCs w:val="20"/>
          <w:lang w:eastAsia="en-US"/>
        </w:rPr>
        <w:t>efinovaných v příloze č. 2 této Dohody.</w:t>
      </w:r>
    </w:p>
    <w:p w14:paraId="5BABCBA1" w14:textId="1C2FDC6F" w:rsidR="007A45E4" w:rsidRPr="009B5FE6" w:rsidRDefault="00DA3AE2" w:rsidP="00DC3D7A">
      <w:pPr>
        <w:pStyle w:val="RLTextlnkuslovan"/>
        <w:spacing w:line="280" w:lineRule="atLeast"/>
        <w:rPr>
          <w:rFonts w:ascii="Arial" w:hAnsi="Arial" w:cs="Arial"/>
          <w:sz w:val="20"/>
          <w:szCs w:val="20"/>
        </w:rPr>
      </w:pPr>
      <w:bookmarkStart w:id="41" w:name="_Ref371682345"/>
      <w:bookmarkStart w:id="42" w:name="_Ref402775353"/>
      <w:bookmarkStart w:id="43" w:name="_Ref427863517"/>
      <w:bookmarkStart w:id="44" w:name="_Ref299356789"/>
      <w:bookmarkStart w:id="45" w:name="_Ref371938558"/>
      <w:bookmarkStart w:id="46" w:name="_Ref371938573"/>
      <w:r w:rsidRPr="00E447FC">
        <w:rPr>
          <w:rFonts w:ascii="Arial" w:hAnsi="Arial" w:cs="Arial"/>
          <w:sz w:val="20"/>
          <w:szCs w:val="20"/>
        </w:rPr>
        <w:t xml:space="preserve">Poskytovatel </w:t>
      </w:r>
      <w:r w:rsidR="0019753F">
        <w:rPr>
          <w:rFonts w:ascii="Arial" w:hAnsi="Arial" w:cs="Arial"/>
          <w:sz w:val="20"/>
          <w:szCs w:val="20"/>
        </w:rPr>
        <w:t>se zavazuje</w:t>
      </w:r>
      <w:r w:rsidRPr="00E447FC">
        <w:rPr>
          <w:rFonts w:ascii="Arial" w:hAnsi="Arial" w:cs="Arial"/>
          <w:sz w:val="20"/>
          <w:szCs w:val="20"/>
        </w:rPr>
        <w:t xml:space="preserve"> </w:t>
      </w:r>
      <w:r w:rsidR="00542970">
        <w:rPr>
          <w:rFonts w:ascii="Arial" w:hAnsi="Arial" w:cs="Arial"/>
          <w:sz w:val="20"/>
          <w:szCs w:val="20"/>
        </w:rPr>
        <w:t>zpracovávat d</w:t>
      </w:r>
      <w:r w:rsidR="00542970" w:rsidRPr="00542970">
        <w:rPr>
          <w:rFonts w:ascii="Arial" w:hAnsi="Arial" w:cs="Arial"/>
          <w:sz w:val="20"/>
          <w:szCs w:val="20"/>
        </w:rPr>
        <w:t>ílčí měsíční výkaz</w:t>
      </w:r>
      <w:r w:rsidR="00542970">
        <w:rPr>
          <w:rFonts w:ascii="Arial" w:hAnsi="Arial" w:cs="Arial"/>
          <w:sz w:val="20"/>
          <w:szCs w:val="20"/>
        </w:rPr>
        <w:t>y</w:t>
      </w:r>
      <w:r w:rsidR="00542970" w:rsidRPr="00542970">
        <w:rPr>
          <w:rFonts w:ascii="Arial" w:hAnsi="Arial" w:cs="Arial"/>
          <w:sz w:val="20"/>
          <w:szCs w:val="20"/>
        </w:rPr>
        <w:t xml:space="preserve"> kvality p</w:t>
      </w:r>
      <w:r w:rsidR="00542970">
        <w:rPr>
          <w:rFonts w:ascii="Arial" w:hAnsi="Arial" w:cs="Arial"/>
          <w:sz w:val="20"/>
          <w:szCs w:val="20"/>
        </w:rPr>
        <w:t>lnění.</w:t>
      </w:r>
      <w:r w:rsidRPr="00E447FC">
        <w:rPr>
          <w:rFonts w:ascii="Arial" w:hAnsi="Arial" w:cs="Arial"/>
          <w:sz w:val="20"/>
          <w:szCs w:val="20"/>
        </w:rPr>
        <w:t xml:space="preserve"> Na jejich základě </w:t>
      </w:r>
      <w:r w:rsidR="0019753F">
        <w:rPr>
          <w:rFonts w:ascii="Arial" w:hAnsi="Arial" w:cs="Arial"/>
          <w:sz w:val="20"/>
          <w:szCs w:val="20"/>
        </w:rPr>
        <w:t>s</w:t>
      </w:r>
      <w:r w:rsidRPr="00E447FC">
        <w:rPr>
          <w:rFonts w:ascii="Arial" w:hAnsi="Arial" w:cs="Arial"/>
          <w:sz w:val="20"/>
          <w:szCs w:val="20"/>
        </w:rPr>
        <w:t>e Poskytovatel dále</w:t>
      </w:r>
      <w:r w:rsidR="0019753F">
        <w:rPr>
          <w:rFonts w:ascii="Arial" w:hAnsi="Arial" w:cs="Arial"/>
          <w:sz w:val="20"/>
          <w:szCs w:val="20"/>
        </w:rPr>
        <w:t xml:space="preserve"> zavazuje </w:t>
      </w:r>
      <w:r w:rsidRPr="00E447FC">
        <w:rPr>
          <w:rFonts w:ascii="Arial" w:hAnsi="Arial" w:cs="Arial"/>
          <w:sz w:val="20"/>
          <w:szCs w:val="20"/>
        </w:rPr>
        <w:t xml:space="preserve">sestavovat </w:t>
      </w:r>
      <w:r w:rsidR="00542970">
        <w:rPr>
          <w:rFonts w:ascii="Arial" w:hAnsi="Arial" w:cs="Arial"/>
          <w:sz w:val="20"/>
          <w:szCs w:val="20"/>
        </w:rPr>
        <w:t>s</w:t>
      </w:r>
      <w:r w:rsidRPr="00E447FC">
        <w:rPr>
          <w:rFonts w:ascii="Arial" w:hAnsi="Arial" w:cs="Arial"/>
          <w:sz w:val="20"/>
          <w:szCs w:val="20"/>
        </w:rPr>
        <w:t>ouhrnné měsíční výkazy kvality</w:t>
      </w:r>
      <w:r w:rsidR="00542970">
        <w:rPr>
          <w:rFonts w:ascii="Arial" w:hAnsi="Arial" w:cs="Arial"/>
          <w:sz w:val="20"/>
          <w:szCs w:val="20"/>
        </w:rPr>
        <w:t xml:space="preserve"> </w:t>
      </w:r>
      <w:r w:rsidRPr="00E447FC">
        <w:rPr>
          <w:rFonts w:ascii="Arial" w:hAnsi="Arial" w:cs="Arial"/>
          <w:sz w:val="20"/>
          <w:szCs w:val="20"/>
        </w:rPr>
        <w:t>plnění ve</w:t>
      </w:r>
      <w:r>
        <w:rPr>
          <w:rFonts w:ascii="Arial" w:hAnsi="Arial" w:cs="Arial"/>
          <w:sz w:val="20"/>
          <w:szCs w:val="20"/>
        </w:rPr>
        <w:t> </w:t>
      </w:r>
      <w:r w:rsidRPr="00E447FC">
        <w:rPr>
          <w:rFonts w:ascii="Arial" w:hAnsi="Arial" w:cs="Arial"/>
          <w:sz w:val="20"/>
          <w:szCs w:val="20"/>
        </w:rPr>
        <w:t>smyslu</w:t>
      </w:r>
      <w:r>
        <w:rPr>
          <w:rFonts w:ascii="Arial" w:hAnsi="Arial" w:cs="Arial"/>
          <w:sz w:val="20"/>
          <w:szCs w:val="20"/>
        </w:rPr>
        <w:t xml:space="preserve"> </w:t>
      </w:r>
      <w:r w:rsidR="0019753F">
        <w:rPr>
          <w:rFonts w:ascii="Arial" w:hAnsi="Arial" w:cs="Arial"/>
          <w:sz w:val="20"/>
          <w:szCs w:val="20"/>
        </w:rPr>
        <w:t>p</w:t>
      </w:r>
      <w:r>
        <w:rPr>
          <w:rFonts w:ascii="Arial" w:hAnsi="Arial" w:cs="Arial"/>
          <w:sz w:val="20"/>
          <w:szCs w:val="20"/>
        </w:rPr>
        <w:t xml:space="preserve">řílohy č. </w:t>
      </w:r>
      <w:r w:rsidR="0019753F">
        <w:rPr>
          <w:rFonts w:ascii="Arial" w:hAnsi="Arial" w:cs="Arial"/>
          <w:sz w:val="20"/>
          <w:szCs w:val="20"/>
        </w:rPr>
        <w:t>2</w:t>
      </w:r>
      <w:r w:rsidRPr="00E447FC">
        <w:rPr>
          <w:rFonts w:ascii="Arial" w:hAnsi="Arial" w:cs="Arial"/>
          <w:sz w:val="20"/>
          <w:szCs w:val="20"/>
        </w:rPr>
        <w:t xml:space="preserve"> této </w:t>
      </w:r>
      <w:r>
        <w:rPr>
          <w:rFonts w:ascii="Arial" w:hAnsi="Arial" w:cs="Arial"/>
          <w:sz w:val="20"/>
          <w:szCs w:val="20"/>
        </w:rPr>
        <w:t>Dohody</w:t>
      </w:r>
      <w:r w:rsidRPr="00E447FC">
        <w:rPr>
          <w:rFonts w:ascii="Arial" w:hAnsi="Arial" w:cs="Arial"/>
          <w:sz w:val="20"/>
          <w:szCs w:val="20"/>
        </w:rPr>
        <w:t xml:space="preserve"> (dále jen „</w:t>
      </w:r>
      <w:r w:rsidRPr="00E447FC">
        <w:rPr>
          <w:rFonts w:ascii="Arial" w:hAnsi="Arial" w:cs="Arial"/>
          <w:b/>
          <w:sz w:val="20"/>
          <w:szCs w:val="20"/>
        </w:rPr>
        <w:t>Reporty</w:t>
      </w:r>
      <w:r w:rsidRPr="00E447FC">
        <w:rPr>
          <w:rFonts w:ascii="Arial" w:hAnsi="Arial" w:cs="Arial"/>
          <w:sz w:val="20"/>
          <w:szCs w:val="20"/>
        </w:rPr>
        <w:t>“).</w:t>
      </w:r>
      <w:bookmarkEnd w:id="41"/>
      <w:bookmarkEnd w:id="42"/>
      <w:r w:rsidRPr="00E447FC">
        <w:rPr>
          <w:rFonts w:ascii="Arial" w:hAnsi="Arial" w:cs="Arial"/>
          <w:sz w:val="20"/>
          <w:szCs w:val="20"/>
        </w:rPr>
        <w:t xml:space="preserve"> Součástí </w:t>
      </w:r>
      <w:r w:rsidR="00542970">
        <w:rPr>
          <w:rFonts w:ascii="Arial" w:hAnsi="Arial" w:cs="Arial"/>
          <w:sz w:val="20"/>
          <w:szCs w:val="20"/>
        </w:rPr>
        <w:t>R</w:t>
      </w:r>
      <w:r w:rsidRPr="00E447FC">
        <w:rPr>
          <w:rFonts w:ascii="Arial" w:hAnsi="Arial" w:cs="Arial"/>
          <w:sz w:val="20"/>
          <w:szCs w:val="20"/>
        </w:rPr>
        <w:t xml:space="preserve">eportů je </w:t>
      </w:r>
      <w:r w:rsidR="00542970">
        <w:rPr>
          <w:rFonts w:ascii="Arial" w:hAnsi="Arial" w:cs="Arial"/>
          <w:sz w:val="20"/>
          <w:szCs w:val="20"/>
        </w:rPr>
        <w:t>rovněž</w:t>
      </w:r>
      <w:r w:rsidR="00542970" w:rsidRPr="00542970">
        <w:rPr>
          <w:rFonts w:ascii="Arial" w:hAnsi="Arial" w:cs="Arial"/>
          <w:sz w:val="20"/>
          <w:szCs w:val="20"/>
        </w:rPr>
        <w:t xml:space="preserve"> vyhodnocení poskytovaných </w:t>
      </w:r>
      <w:r w:rsidR="00542970">
        <w:rPr>
          <w:rFonts w:ascii="Arial" w:hAnsi="Arial" w:cs="Arial"/>
          <w:sz w:val="20"/>
          <w:szCs w:val="20"/>
        </w:rPr>
        <w:t>S</w:t>
      </w:r>
      <w:r w:rsidR="00542970" w:rsidRPr="00542970">
        <w:rPr>
          <w:rFonts w:ascii="Arial" w:hAnsi="Arial" w:cs="Arial"/>
          <w:sz w:val="20"/>
          <w:szCs w:val="20"/>
        </w:rPr>
        <w:t>lužeb a plnění kvalitativních parametrů</w:t>
      </w:r>
      <w:r w:rsidRPr="00E447FC">
        <w:rPr>
          <w:rFonts w:ascii="Arial" w:hAnsi="Arial" w:cs="Arial"/>
          <w:sz w:val="20"/>
          <w:szCs w:val="20"/>
        </w:rPr>
        <w:t xml:space="preserve">. </w:t>
      </w:r>
      <w:r w:rsidR="00213A3F">
        <w:rPr>
          <w:rFonts w:ascii="Arial" w:hAnsi="Arial" w:cs="Arial"/>
          <w:sz w:val="20"/>
          <w:szCs w:val="20"/>
        </w:rPr>
        <w:br/>
      </w:r>
      <w:r w:rsidRPr="00E447FC">
        <w:rPr>
          <w:rFonts w:ascii="Arial" w:hAnsi="Arial" w:cs="Arial"/>
          <w:sz w:val="20"/>
          <w:szCs w:val="20"/>
        </w:rPr>
        <w:lastRenderedPageBreak/>
        <w:t xml:space="preserve">Z Reportů musí být jednoznačně zřejmé, že byla Služba dle této </w:t>
      </w:r>
      <w:r>
        <w:rPr>
          <w:rFonts w:ascii="Arial" w:hAnsi="Arial" w:cs="Arial"/>
          <w:sz w:val="20"/>
          <w:szCs w:val="20"/>
        </w:rPr>
        <w:t>Dohody</w:t>
      </w:r>
      <w:r w:rsidR="0019753F">
        <w:rPr>
          <w:rFonts w:ascii="Arial" w:hAnsi="Arial" w:cs="Arial"/>
          <w:sz w:val="20"/>
          <w:szCs w:val="20"/>
        </w:rPr>
        <w:t>, resp. Dílčí</w:t>
      </w:r>
      <w:r w:rsidR="00432708">
        <w:rPr>
          <w:rFonts w:ascii="Arial" w:hAnsi="Arial" w:cs="Arial"/>
          <w:sz w:val="20"/>
          <w:szCs w:val="20"/>
        </w:rPr>
        <w:t>ch</w:t>
      </w:r>
      <w:r w:rsidR="0019753F">
        <w:rPr>
          <w:rFonts w:ascii="Arial" w:hAnsi="Arial" w:cs="Arial"/>
          <w:sz w:val="20"/>
          <w:szCs w:val="20"/>
        </w:rPr>
        <w:t xml:space="preserve"> smluv,</w:t>
      </w:r>
      <w:r w:rsidRPr="00E447FC">
        <w:rPr>
          <w:rFonts w:ascii="Arial" w:hAnsi="Arial" w:cs="Arial"/>
          <w:sz w:val="20"/>
          <w:szCs w:val="20"/>
        </w:rPr>
        <w:t xml:space="preserve"> poskytována dle parametrů uvedených v</w:t>
      </w:r>
      <w:r>
        <w:rPr>
          <w:rFonts w:ascii="Arial" w:hAnsi="Arial" w:cs="Arial"/>
          <w:sz w:val="20"/>
          <w:szCs w:val="20"/>
        </w:rPr>
        <w:t xml:space="preserve"> příloze č. </w:t>
      </w:r>
      <w:r w:rsidR="0019753F">
        <w:rPr>
          <w:rFonts w:ascii="Arial" w:hAnsi="Arial" w:cs="Arial"/>
          <w:sz w:val="20"/>
          <w:szCs w:val="20"/>
        </w:rPr>
        <w:t>2</w:t>
      </w:r>
      <w:r w:rsidRPr="00E447FC">
        <w:rPr>
          <w:rFonts w:ascii="Arial" w:hAnsi="Arial" w:cs="Arial"/>
          <w:sz w:val="20"/>
          <w:szCs w:val="20"/>
        </w:rPr>
        <w:t xml:space="preserve"> této </w:t>
      </w:r>
      <w:r>
        <w:rPr>
          <w:rFonts w:ascii="Arial" w:hAnsi="Arial" w:cs="Arial"/>
          <w:sz w:val="20"/>
          <w:szCs w:val="20"/>
        </w:rPr>
        <w:t>Dohody</w:t>
      </w:r>
      <w:r w:rsidRPr="00E447FC">
        <w:rPr>
          <w:rFonts w:ascii="Arial" w:hAnsi="Arial" w:cs="Arial"/>
          <w:sz w:val="20"/>
          <w:szCs w:val="20"/>
        </w:rPr>
        <w:t>, případně blíže specifikovaných v</w:t>
      </w:r>
      <w:r w:rsidR="00432708">
        <w:rPr>
          <w:rFonts w:ascii="Arial" w:hAnsi="Arial" w:cs="Arial"/>
          <w:sz w:val="20"/>
          <w:szCs w:val="20"/>
        </w:rPr>
        <w:t xml:space="preserve"> příslušné</w:t>
      </w:r>
      <w:r w:rsidR="0019753F">
        <w:rPr>
          <w:rFonts w:ascii="Arial" w:hAnsi="Arial" w:cs="Arial"/>
          <w:sz w:val="20"/>
          <w:szCs w:val="20"/>
        </w:rPr>
        <w:t xml:space="preserve"> Dílčí </w:t>
      </w:r>
      <w:r w:rsidR="00824EFF">
        <w:rPr>
          <w:rFonts w:ascii="Arial" w:hAnsi="Arial" w:cs="Arial"/>
          <w:sz w:val="20"/>
          <w:szCs w:val="20"/>
        </w:rPr>
        <w:t>smlouvě</w:t>
      </w:r>
      <w:r w:rsidRPr="00E447FC">
        <w:rPr>
          <w:rFonts w:ascii="Arial" w:hAnsi="Arial" w:cs="Arial"/>
          <w:sz w:val="20"/>
          <w:szCs w:val="20"/>
        </w:rPr>
        <w:t xml:space="preserve">, a to včetně sledovaných SLA. </w:t>
      </w:r>
      <w:bookmarkEnd w:id="43"/>
    </w:p>
    <w:p w14:paraId="39964F7B" w14:textId="041E2DC2" w:rsidR="007A45E4" w:rsidRPr="00DC3D7A" w:rsidRDefault="00413EFB" w:rsidP="00DC3D7A">
      <w:pPr>
        <w:pStyle w:val="RLTextlnkuslovan"/>
        <w:spacing w:line="280" w:lineRule="atLeast"/>
        <w:rPr>
          <w:rFonts w:ascii="Arial" w:hAnsi="Arial" w:cs="Arial"/>
          <w:sz w:val="20"/>
          <w:szCs w:val="20"/>
        </w:rPr>
      </w:pPr>
      <w:bookmarkStart w:id="47" w:name="_Ref374608027"/>
      <w:r w:rsidRPr="00E447FC">
        <w:rPr>
          <w:rFonts w:ascii="Arial" w:hAnsi="Arial" w:cs="Arial"/>
          <w:sz w:val="20"/>
          <w:szCs w:val="20"/>
        </w:rPr>
        <w:t>Reporty budou vypracovávány vždy ve vztahu k vyhodnocovacímu období (dále jen „</w:t>
      </w:r>
      <w:r w:rsidRPr="00E447FC">
        <w:rPr>
          <w:rFonts w:ascii="Arial" w:hAnsi="Arial" w:cs="Arial"/>
          <w:b/>
          <w:sz w:val="20"/>
          <w:szCs w:val="20"/>
        </w:rPr>
        <w:t>Vyhodnocovací období</w:t>
      </w:r>
      <w:r w:rsidRPr="00E447FC">
        <w:rPr>
          <w:rFonts w:ascii="Arial" w:hAnsi="Arial" w:cs="Arial"/>
          <w:sz w:val="20"/>
          <w:szCs w:val="20"/>
        </w:rPr>
        <w:t xml:space="preserve">“), které činí </w:t>
      </w:r>
      <w:r w:rsidR="00AA223C">
        <w:rPr>
          <w:rFonts w:ascii="Arial" w:hAnsi="Arial" w:cs="Arial"/>
          <w:sz w:val="20"/>
          <w:szCs w:val="20"/>
        </w:rPr>
        <w:t>1</w:t>
      </w:r>
      <w:r w:rsidRPr="00E447FC">
        <w:rPr>
          <w:rFonts w:ascii="Arial" w:hAnsi="Arial" w:cs="Arial"/>
          <w:sz w:val="20"/>
          <w:szCs w:val="20"/>
        </w:rPr>
        <w:t xml:space="preserve"> kalendářní měsíc, nebude-li Vyhodnocovací období stanoveno </w:t>
      </w:r>
      <w:r w:rsidR="0019753F">
        <w:rPr>
          <w:rFonts w:ascii="Arial" w:hAnsi="Arial" w:cs="Arial"/>
          <w:sz w:val="20"/>
          <w:szCs w:val="20"/>
        </w:rPr>
        <w:t>D</w:t>
      </w:r>
      <w:r w:rsidRPr="00E447FC">
        <w:rPr>
          <w:rFonts w:ascii="Arial" w:hAnsi="Arial" w:cs="Arial"/>
          <w:sz w:val="20"/>
          <w:szCs w:val="20"/>
        </w:rPr>
        <w:t xml:space="preserve">ílčí </w:t>
      </w:r>
      <w:r w:rsidR="00824EFF">
        <w:rPr>
          <w:rFonts w:ascii="Arial" w:hAnsi="Arial" w:cs="Arial"/>
          <w:sz w:val="20"/>
          <w:szCs w:val="20"/>
        </w:rPr>
        <w:t>smlouvou</w:t>
      </w:r>
      <w:r w:rsidR="00B17F1F" w:rsidRPr="00E447FC">
        <w:rPr>
          <w:rFonts w:ascii="Arial" w:hAnsi="Arial" w:cs="Arial"/>
          <w:sz w:val="20"/>
          <w:szCs w:val="20"/>
        </w:rPr>
        <w:t xml:space="preserve"> </w:t>
      </w:r>
      <w:r w:rsidRPr="00E447FC">
        <w:rPr>
          <w:rFonts w:ascii="Arial" w:hAnsi="Arial" w:cs="Arial"/>
          <w:sz w:val="20"/>
          <w:szCs w:val="20"/>
        </w:rPr>
        <w:t xml:space="preserve">jinak. Reporty </w:t>
      </w:r>
      <w:r w:rsidR="0019753F">
        <w:rPr>
          <w:rFonts w:ascii="Arial" w:hAnsi="Arial" w:cs="Arial"/>
          <w:sz w:val="20"/>
          <w:szCs w:val="20"/>
        </w:rPr>
        <w:t>Poskytovatel doručí</w:t>
      </w:r>
      <w:r w:rsidR="00A2612A">
        <w:rPr>
          <w:rFonts w:ascii="Arial" w:hAnsi="Arial" w:cs="Arial"/>
          <w:sz w:val="20"/>
          <w:szCs w:val="20"/>
        </w:rPr>
        <w:t xml:space="preserve"> elektronicky</w:t>
      </w:r>
      <w:r w:rsidR="0019753F">
        <w:rPr>
          <w:rFonts w:ascii="Arial" w:hAnsi="Arial" w:cs="Arial"/>
          <w:sz w:val="20"/>
          <w:szCs w:val="20"/>
        </w:rPr>
        <w:t xml:space="preserve"> </w:t>
      </w:r>
      <w:bookmarkStart w:id="48" w:name="_Hlk194583543"/>
      <w:r w:rsidR="00432708">
        <w:rPr>
          <w:rFonts w:ascii="Arial" w:hAnsi="Arial" w:cs="Arial"/>
          <w:sz w:val="20"/>
          <w:szCs w:val="20"/>
        </w:rPr>
        <w:t xml:space="preserve">oprávněné osobě </w:t>
      </w:r>
      <w:r w:rsidRPr="00E447FC">
        <w:rPr>
          <w:rFonts w:ascii="Arial" w:hAnsi="Arial" w:cs="Arial"/>
          <w:sz w:val="20"/>
          <w:szCs w:val="20"/>
        </w:rPr>
        <w:t>Objednatel</w:t>
      </w:r>
      <w:r w:rsidR="00432708">
        <w:rPr>
          <w:rFonts w:ascii="Arial" w:hAnsi="Arial" w:cs="Arial"/>
          <w:sz w:val="20"/>
          <w:szCs w:val="20"/>
        </w:rPr>
        <w:t xml:space="preserve">e ve věcech </w:t>
      </w:r>
      <w:r w:rsidR="00432708" w:rsidRPr="00432708">
        <w:rPr>
          <w:rFonts w:ascii="Arial" w:hAnsi="Arial" w:cs="Arial"/>
          <w:sz w:val="20"/>
          <w:szCs w:val="20"/>
        </w:rPr>
        <w:t xml:space="preserve">technických a realizačních </w:t>
      </w:r>
      <w:bookmarkEnd w:id="48"/>
      <w:r w:rsidRPr="00E447FC">
        <w:rPr>
          <w:rFonts w:ascii="Arial" w:hAnsi="Arial" w:cs="Arial"/>
          <w:sz w:val="20"/>
          <w:szCs w:val="20"/>
        </w:rPr>
        <w:t xml:space="preserve">nejpozději </w:t>
      </w:r>
      <w:r w:rsidR="00270205">
        <w:rPr>
          <w:rFonts w:ascii="Arial" w:hAnsi="Arial" w:cs="Arial"/>
          <w:sz w:val="20"/>
          <w:szCs w:val="20"/>
        </w:rPr>
        <w:br/>
      </w:r>
      <w:r w:rsidR="00AA223C">
        <w:rPr>
          <w:rFonts w:ascii="Arial" w:hAnsi="Arial" w:cs="Arial"/>
          <w:sz w:val="20"/>
          <w:szCs w:val="20"/>
        </w:rPr>
        <w:t>15.</w:t>
      </w:r>
      <w:r w:rsidRPr="00E447FC">
        <w:rPr>
          <w:rFonts w:ascii="Arial" w:hAnsi="Arial" w:cs="Arial"/>
          <w:sz w:val="20"/>
          <w:szCs w:val="20"/>
        </w:rPr>
        <w:t xml:space="preserve"> pracovní den následující po skončení kalendářního měsíce, k němuž se vztahují</w:t>
      </w:r>
      <w:r w:rsidR="005308EE">
        <w:rPr>
          <w:rFonts w:ascii="Arial" w:hAnsi="Arial" w:cs="Arial"/>
          <w:sz w:val="20"/>
          <w:szCs w:val="20"/>
        </w:rPr>
        <w:t>.</w:t>
      </w:r>
    </w:p>
    <w:bookmarkEnd w:id="47"/>
    <w:p w14:paraId="44B562FB" w14:textId="39398369" w:rsidR="00432708" w:rsidRPr="00270205" w:rsidRDefault="00413EFB" w:rsidP="00270205">
      <w:pPr>
        <w:pStyle w:val="RLTextlnkuslovan"/>
        <w:spacing w:line="280" w:lineRule="atLeast"/>
        <w:rPr>
          <w:rFonts w:ascii="Arial" w:hAnsi="Arial" w:cs="Arial"/>
          <w:sz w:val="20"/>
          <w:szCs w:val="20"/>
        </w:rPr>
      </w:pPr>
      <w:r w:rsidRPr="00E447FC">
        <w:rPr>
          <w:rFonts w:ascii="Arial" w:hAnsi="Arial" w:cs="Arial"/>
          <w:sz w:val="20"/>
          <w:szCs w:val="20"/>
        </w:rPr>
        <w:t>Poskytovatel bere na vědomí, že za účelem vypracování Reportů a ověření, zda byly při poskytování Služby dodrženy parametry stanovené v jednotlivých SLA, zpřístupní Poskytovatel Objednateli na jeho předchozí žádost též dílčí výkazy kvality plnění a</w:t>
      </w:r>
      <w:r>
        <w:rPr>
          <w:rFonts w:ascii="Arial" w:hAnsi="Arial" w:cs="Arial"/>
          <w:sz w:val="20"/>
          <w:szCs w:val="20"/>
        </w:rPr>
        <w:t> </w:t>
      </w:r>
      <w:r w:rsidRPr="00E447FC">
        <w:rPr>
          <w:rFonts w:ascii="Arial" w:hAnsi="Arial" w:cs="Arial"/>
          <w:sz w:val="20"/>
          <w:szCs w:val="20"/>
        </w:rPr>
        <w:t xml:space="preserve">veškerá ostatní vstupní data, která byla využita pro zpracování Reportu v daném Vyhodnocovacím období. Poskytovatel </w:t>
      </w:r>
      <w:r w:rsidR="0019753F">
        <w:rPr>
          <w:rFonts w:ascii="Arial" w:hAnsi="Arial" w:cs="Arial"/>
          <w:sz w:val="20"/>
          <w:szCs w:val="20"/>
        </w:rPr>
        <w:t>se zavazuje</w:t>
      </w:r>
      <w:r w:rsidRPr="00E447FC">
        <w:rPr>
          <w:rFonts w:ascii="Arial" w:hAnsi="Arial" w:cs="Arial"/>
          <w:sz w:val="20"/>
          <w:szCs w:val="20"/>
        </w:rPr>
        <w:t xml:space="preserve"> předat Objednateli </w:t>
      </w:r>
      <w:r w:rsidR="0019753F">
        <w:rPr>
          <w:rFonts w:ascii="Arial" w:hAnsi="Arial" w:cs="Arial"/>
          <w:sz w:val="20"/>
          <w:szCs w:val="20"/>
        </w:rPr>
        <w:t>vyžádaná</w:t>
      </w:r>
      <w:r w:rsidR="0019753F" w:rsidRPr="00E447FC">
        <w:rPr>
          <w:rFonts w:ascii="Arial" w:hAnsi="Arial" w:cs="Arial"/>
          <w:sz w:val="20"/>
          <w:szCs w:val="20"/>
        </w:rPr>
        <w:t xml:space="preserve"> </w:t>
      </w:r>
      <w:r w:rsidRPr="00E447FC">
        <w:rPr>
          <w:rFonts w:ascii="Arial" w:hAnsi="Arial" w:cs="Arial"/>
          <w:sz w:val="20"/>
          <w:szCs w:val="20"/>
        </w:rPr>
        <w:t>data do</w:t>
      </w:r>
      <w:r w:rsidR="00437FF1">
        <w:rPr>
          <w:rFonts w:ascii="Arial" w:hAnsi="Arial" w:cs="Arial"/>
          <w:sz w:val="20"/>
          <w:szCs w:val="20"/>
        </w:rPr>
        <w:t> </w:t>
      </w:r>
      <w:r w:rsidR="00AA223C">
        <w:rPr>
          <w:rFonts w:ascii="Arial" w:hAnsi="Arial" w:cs="Arial"/>
          <w:sz w:val="20"/>
          <w:szCs w:val="20"/>
        </w:rPr>
        <w:t>3</w:t>
      </w:r>
      <w:r w:rsidRPr="00E447FC">
        <w:rPr>
          <w:rFonts w:ascii="Arial" w:hAnsi="Arial" w:cs="Arial"/>
          <w:sz w:val="20"/>
          <w:szCs w:val="20"/>
        </w:rPr>
        <w:t xml:space="preserve"> pracovních dnů ode dne doručení</w:t>
      </w:r>
      <w:r w:rsidR="0019753F">
        <w:rPr>
          <w:rFonts w:ascii="Arial" w:hAnsi="Arial" w:cs="Arial"/>
          <w:sz w:val="20"/>
          <w:szCs w:val="20"/>
        </w:rPr>
        <w:t xml:space="preserve"> písemné</w:t>
      </w:r>
      <w:r w:rsidRPr="00E447FC">
        <w:rPr>
          <w:rFonts w:ascii="Arial" w:hAnsi="Arial" w:cs="Arial"/>
          <w:sz w:val="20"/>
          <w:szCs w:val="20"/>
        </w:rPr>
        <w:t xml:space="preserve"> žádosti Objednatele a bude je uchovávat po dobu, po níž bude dle povahy poskytovaných komponent Služby uchování možné, nejméně však po dobu </w:t>
      </w:r>
      <w:r w:rsidR="00AA223C">
        <w:rPr>
          <w:rFonts w:ascii="Arial" w:hAnsi="Arial" w:cs="Arial"/>
          <w:sz w:val="20"/>
          <w:szCs w:val="20"/>
        </w:rPr>
        <w:t>6 kalendářních</w:t>
      </w:r>
      <w:r w:rsidRPr="00E447FC">
        <w:rPr>
          <w:rFonts w:ascii="Arial" w:hAnsi="Arial" w:cs="Arial"/>
          <w:sz w:val="20"/>
          <w:szCs w:val="20"/>
        </w:rPr>
        <w:t xml:space="preserve"> měsíců od vzniku těchto dat. </w:t>
      </w:r>
      <w:r w:rsidR="00F75923" w:rsidRPr="00DC3D7A">
        <w:rPr>
          <w:rFonts w:ascii="Arial" w:hAnsi="Arial" w:cs="Arial"/>
          <w:sz w:val="20"/>
          <w:szCs w:val="20"/>
        </w:rPr>
        <w:t xml:space="preserve"> </w:t>
      </w:r>
      <w:bookmarkStart w:id="49" w:name="_Ref425162815"/>
      <w:bookmarkStart w:id="50" w:name="_Ref427755985"/>
      <w:bookmarkStart w:id="51" w:name="_Ref369004899"/>
      <w:bookmarkEnd w:id="44"/>
    </w:p>
    <w:p w14:paraId="1993EBDB" w14:textId="47B805E1" w:rsidR="007A45E4" w:rsidRPr="00DC3D7A" w:rsidRDefault="00413EFB" w:rsidP="00DC3D7A">
      <w:pPr>
        <w:pStyle w:val="RLTextlnkuslovan"/>
        <w:spacing w:line="280" w:lineRule="atLeast"/>
        <w:rPr>
          <w:rFonts w:ascii="Arial" w:hAnsi="Arial" w:cs="Arial"/>
          <w:sz w:val="20"/>
          <w:szCs w:val="20"/>
        </w:rPr>
      </w:pPr>
      <w:r w:rsidRPr="00E447FC">
        <w:rPr>
          <w:rFonts w:ascii="Arial" w:hAnsi="Arial" w:cs="Arial"/>
          <w:sz w:val="20"/>
          <w:szCs w:val="20"/>
        </w:rPr>
        <w:t xml:space="preserve">Je-li Report předaný za příslušné Vyhodnocovací období úplný a odpovídá-li podmínkám stanoveným touto </w:t>
      </w:r>
      <w:r>
        <w:rPr>
          <w:rFonts w:ascii="Arial" w:hAnsi="Arial" w:cs="Arial"/>
          <w:sz w:val="20"/>
          <w:szCs w:val="20"/>
        </w:rPr>
        <w:t>Dohodou</w:t>
      </w:r>
      <w:r w:rsidRPr="00E447FC">
        <w:rPr>
          <w:rFonts w:ascii="Arial" w:hAnsi="Arial" w:cs="Arial"/>
          <w:sz w:val="20"/>
          <w:szCs w:val="20"/>
        </w:rPr>
        <w:t xml:space="preserve"> a příslušnou </w:t>
      </w:r>
      <w:r w:rsidR="0019753F">
        <w:rPr>
          <w:rFonts w:ascii="Arial" w:hAnsi="Arial" w:cs="Arial"/>
          <w:sz w:val="20"/>
          <w:szCs w:val="20"/>
        </w:rPr>
        <w:t>Dílčí smlouvou</w:t>
      </w:r>
      <w:r w:rsidRPr="00E447FC">
        <w:rPr>
          <w:rFonts w:ascii="Arial" w:hAnsi="Arial" w:cs="Arial"/>
          <w:sz w:val="20"/>
          <w:szCs w:val="20"/>
        </w:rPr>
        <w:t xml:space="preserve">, Objednatel příslušný Report schválí a o této skutečnosti písemně informuje Poskytovatele </w:t>
      </w:r>
      <w:r w:rsidR="00432708">
        <w:rPr>
          <w:rFonts w:ascii="Arial" w:hAnsi="Arial" w:cs="Arial"/>
          <w:sz w:val="20"/>
          <w:szCs w:val="20"/>
        </w:rPr>
        <w:br/>
      </w:r>
      <w:r w:rsidRPr="00E447FC">
        <w:rPr>
          <w:rFonts w:ascii="Arial" w:hAnsi="Arial" w:cs="Arial"/>
          <w:sz w:val="20"/>
          <w:szCs w:val="20"/>
        </w:rPr>
        <w:t xml:space="preserve">do </w:t>
      </w:r>
      <w:r w:rsidR="00EE6B3F">
        <w:rPr>
          <w:rFonts w:ascii="Arial" w:hAnsi="Arial" w:cs="Arial"/>
          <w:sz w:val="20"/>
          <w:szCs w:val="20"/>
        </w:rPr>
        <w:t>5</w:t>
      </w:r>
      <w:r w:rsidRPr="00E447FC">
        <w:rPr>
          <w:rFonts w:ascii="Arial" w:hAnsi="Arial" w:cs="Arial"/>
          <w:sz w:val="20"/>
          <w:szCs w:val="20"/>
        </w:rPr>
        <w:t xml:space="preserve"> pracovních dnů ode dne, kdy Objednatel příslušný Report obdržel</w:t>
      </w:r>
      <w:r w:rsidR="00902DFC">
        <w:rPr>
          <w:rFonts w:ascii="Arial" w:hAnsi="Arial" w:cs="Arial"/>
          <w:sz w:val="20"/>
          <w:szCs w:val="20"/>
        </w:rPr>
        <w:t xml:space="preserve">. V případě, </w:t>
      </w:r>
      <w:r w:rsidR="00213A3F">
        <w:rPr>
          <w:rFonts w:ascii="Arial" w:hAnsi="Arial" w:cs="Arial"/>
          <w:sz w:val="20"/>
          <w:szCs w:val="20"/>
        </w:rPr>
        <w:br/>
      </w:r>
      <w:r w:rsidR="00902DFC">
        <w:rPr>
          <w:rFonts w:ascii="Arial" w:hAnsi="Arial" w:cs="Arial"/>
          <w:sz w:val="20"/>
          <w:szCs w:val="20"/>
        </w:rPr>
        <w:t xml:space="preserve">že Objednatel Report neschválí, zašle Poskytovateli do </w:t>
      </w:r>
      <w:r w:rsidR="00AA223C">
        <w:rPr>
          <w:rFonts w:ascii="Arial" w:hAnsi="Arial" w:cs="Arial"/>
          <w:sz w:val="20"/>
          <w:szCs w:val="20"/>
        </w:rPr>
        <w:t>5</w:t>
      </w:r>
      <w:r w:rsidR="00902DFC">
        <w:rPr>
          <w:rFonts w:ascii="Arial" w:hAnsi="Arial" w:cs="Arial"/>
          <w:sz w:val="20"/>
          <w:szCs w:val="20"/>
        </w:rPr>
        <w:t xml:space="preserve"> pracovních dnů ode dne, </w:t>
      </w:r>
      <w:r w:rsidR="00432708">
        <w:rPr>
          <w:rFonts w:ascii="Arial" w:hAnsi="Arial" w:cs="Arial"/>
          <w:sz w:val="20"/>
          <w:szCs w:val="20"/>
        </w:rPr>
        <w:br/>
      </w:r>
      <w:r w:rsidR="00902DFC" w:rsidRPr="00E447FC">
        <w:rPr>
          <w:rFonts w:ascii="Arial" w:hAnsi="Arial" w:cs="Arial"/>
          <w:sz w:val="20"/>
          <w:szCs w:val="20"/>
        </w:rPr>
        <w:t>kdy příslušný Report obdržel</w:t>
      </w:r>
      <w:r w:rsidR="00902DFC">
        <w:rPr>
          <w:rFonts w:ascii="Arial" w:hAnsi="Arial" w:cs="Arial"/>
          <w:sz w:val="20"/>
          <w:szCs w:val="20"/>
        </w:rPr>
        <w:t>, své připomínky</w:t>
      </w:r>
      <w:r w:rsidR="007E15AD">
        <w:rPr>
          <w:rFonts w:ascii="Arial" w:hAnsi="Arial" w:cs="Arial"/>
          <w:sz w:val="20"/>
          <w:szCs w:val="20"/>
        </w:rPr>
        <w:t xml:space="preserve"> s tím, že uvede, jakou část Reportu rozporuje</w:t>
      </w:r>
      <w:r w:rsidRPr="00E447FC">
        <w:rPr>
          <w:rFonts w:ascii="Arial" w:hAnsi="Arial" w:cs="Arial"/>
          <w:sz w:val="20"/>
          <w:szCs w:val="20"/>
        </w:rPr>
        <w:t xml:space="preserve">. V případě, že Report Objednatel výslovně neschválí a současně k němu </w:t>
      </w:r>
      <w:r w:rsidR="00432708">
        <w:rPr>
          <w:rFonts w:ascii="Arial" w:hAnsi="Arial" w:cs="Arial"/>
          <w:sz w:val="20"/>
          <w:szCs w:val="20"/>
        </w:rPr>
        <w:br/>
      </w:r>
      <w:r w:rsidRPr="00E447FC">
        <w:rPr>
          <w:rFonts w:ascii="Arial" w:hAnsi="Arial" w:cs="Arial"/>
          <w:sz w:val="20"/>
          <w:szCs w:val="20"/>
        </w:rPr>
        <w:t xml:space="preserve">ve lhůtě </w:t>
      </w:r>
      <w:r w:rsidR="00AA223C">
        <w:rPr>
          <w:rFonts w:ascii="Arial" w:hAnsi="Arial" w:cs="Arial"/>
          <w:sz w:val="20"/>
          <w:szCs w:val="20"/>
        </w:rPr>
        <w:t>5</w:t>
      </w:r>
      <w:r w:rsidRPr="00E447FC">
        <w:rPr>
          <w:rFonts w:ascii="Arial" w:hAnsi="Arial" w:cs="Arial"/>
          <w:sz w:val="20"/>
          <w:szCs w:val="20"/>
        </w:rPr>
        <w:t xml:space="preserve"> pracovních dnů ode dne obdržení nevznese připomínky, je </w:t>
      </w:r>
      <w:r w:rsidR="007E15AD">
        <w:rPr>
          <w:rFonts w:ascii="Arial" w:hAnsi="Arial" w:cs="Arial"/>
          <w:sz w:val="20"/>
          <w:szCs w:val="20"/>
        </w:rPr>
        <w:t>příslušný Report považován za schválený</w:t>
      </w:r>
      <w:r w:rsidRPr="00E447FC">
        <w:rPr>
          <w:rFonts w:ascii="Arial" w:hAnsi="Arial" w:cs="Arial"/>
          <w:sz w:val="20"/>
          <w:szCs w:val="20"/>
        </w:rPr>
        <w:t>.</w:t>
      </w:r>
      <w:bookmarkEnd w:id="49"/>
      <w:r w:rsidRPr="00E447FC">
        <w:rPr>
          <w:rFonts w:ascii="Arial" w:hAnsi="Arial" w:cs="Arial"/>
          <w:sz w:val="20"/>
          <w:szCs w:val="20"/>
        </w:rPr>
        <w:t xml:space="preserve"> Připomínky Objednatele k Reportu mohou mít zejména povahu výtek k neoprávněnému reportování Služby, které nebyly provedeny, výtek k nesprávnému hlášení o dodržování SLA, výhrad k výpočtu slevy či výtek k nedodržení jiných podmínek poskytování Služby dle této </w:t>
      </w:r>
      <w:r>
        <w:rPr>
          <w:rFonts w:ascii="Arial" w:hAnsi="Arial" w:cs="Arial"/>
          <w:sz w:val="20"/>
          <w:szCs w:val="20"/>
        </w:rPr>
        <w:t>Dohody</w:t>
      </w:r>
      <w:r w:rsidRPr="00E447FC">
        <w:rPr>
          <w:rFonts w:ascii="Arial" w:hAnsi="Arial" w:cs="Arial"/>
          <w:sz w:val="20"/>
          <w:szCs w:val="20"/>
        </w:rPr>
        <w:t xml:space="preserve"> a dle příslušné </w:t>
      </w:r>
      <w:r w:rsidR="0019753F">
        <w:rPr>
          <w:rFonts w:ascii="Arial" w:hAnsi="Arial" w:cs="Arial"/>
          <w:sz w:val="20"/>
          <w:szCs w:val="20"/>
        </w:rPr>
        <w:t>Dílčí smlouvy</w:t>
      </w:r>
      <w:r w:rsidRPr="00E447FC">
        <w:rPr>
          <w:rFonts w:ascii="Arial" w:hAnsi="Arial" w:cs="Arial"/>
          <w:sz w:val="20"/>
          <w:szCs w:val="20"/>
        </w:rPr>
        <w:t>.</w:t>
      </w:r>
      <w:bookmarkEnd w:id="50"/>
      <w:r w:rsidR="007A45E4" w:rsidRPr="00DC3D7A">
        <w:rPr>
          <w:rFonts w:ascii="Arial" w:hAnsi="Arial" w:cs="Arial"/>
          <w:sz w:val="20"/>
          <w:szCs w:val="20"/>
        </w:rPr>
        <w:t xml:space="preserve"> </w:t>
      </w:r>
    </w:p>
    <w:p w14:paraId="70F3D1B1" w14:textId="50F0EF7B" w:rsidR="009A46D4" w:rsidRDefault="00413EFB" w:rsidP="00DC3D7A">
      <w:pPr>
        <w:pStyle w:val="RLTextlnkuslovan"/>
        <w:spacing w:line="280" w:lineRule="atLeast"/>
        <w:rPr>
          <w:rFonts w:ascii="Arial" w:hAnsi="Arial" w:cs="Arial"/>
          <w:sz w:val="20"/>
          <w:szCs w:val="20"/>
        </w:rPr>
      </w:pPr>
      <w:bookmarkStart w:id="52" w:name="_Ref413859528"/>
      <w:r w:rsidRPr="00E447FC">
        <w:rPr>
          <w:rFonts w:ascii="Arial" w:hAnsi="Arial" w:cs="Arial"/>
          <w:sz w:val="20"/>
          <w:szCs w:val="20"/>
        </w:rPr>
        <w:t xml:space="preserve">K případným připomínkám Objednatele </w:t>
      </w:r>
      <w:r w:rsidR="0019753F">
        <w:rPr>
          <w:rFonts w:ascii="Arial" w:hAnsi="Arial" w:cs="Arial"/>
          <w:sz w:val="20"/>
          <w:szCs w:val="20"/>
        </w:rPr>
        <w:t>se</w:t>
      </w:r>
      <w:r w:rsidRPr="00E447FC">
        <w:rPr>
          <w:rFonts w:ascii="Arial" w:hAnsi="Arial" w:cs="Arial"/>
          <w:sz w:val="20"/>
          <w:szCs w:val="20"/>
        </w:rPr>
        <w:t xml:space="preserve"> Poskytovatel </w:t>
      </w:r>
      <w:r w:rsidR="0019753F">
        <w:rPr>
          <w:rFonts w:ascii="Arial" w:hAnsi="Arial" w:cs="Arial"/>
          <w:sz w:val="20"/>
          <w:szCs w:val="20"/>
        </w:rPr>
        <w:t>zavazuje</w:t>
      </w:r>
      <w:r w:rsidR="0019753F" w:rsidRPr="00E447FC">
        <w:rPr>
          <w:rFonts w:ascii="Arial" w:hAnsi="Arial" w:cs="Arial"/>
          <w:sz w:val="20"/>
          <w:szCs w:val="20"/>
        </w:rPr>
        <w:t xml:space="preserve"> </w:t>
      </w:r>
      <w:r w:rsidRPr="00E447FC">
        <w:rPr>
          <w:rFonts w:ascii="Arial" w:hAnsi="Arial" w:cs="Arial"/>
          <w:sz w:val="20"/>
          <w:szCs w:val="20"/>
        </w:rPr>
        <w:t xml:space="preserve">zaslat </w:t>
      </w:r>
      <w:r w:rsidR="00270205">
        <w:rPr>
          <w:rFonts w:ascii="Arial" w:hAnsi="Arial" w:cs="Arial"/>
          <w:sz w:val="20"/>
          <w:szCs w:val="20"/>
        </w:rPr>
        <w:br/>
      </w:r>
      <w:r w:rsidRPr="00E447FC">
        <w:rPr>
          <w:rFonts w:ascii="Arial" w:hAnsi="Arial" w:cs="Arial"/>
          <w:sz w:val="20"/>
          <w:szCs w:val="20"/>
        </w:rPr>
        <w:t xml:space="preserve">do </w:t>
      </w:r>
      <w:r w:rsidR="00AA223C">
        <w:rPr>
          <w:rFonts w:ascii="Arial" w:hAnsi="Arial" w:cs="Arial"/>
          <w:sz w:val="20"/>
          <w:szCs w:val="20"/>
        </w:rPr>
        <w:t xml:space="preserve">3 </w:t>
      </w:r>
      <w:r w:rsidR="00432708">
        <w:rPr>
          <w:rFonts w:ascii="Arial" w:hAnsi="Arial" w:cs="Arial"/>
          <w:sz w:val="20"/>
          <w:szCs w:val="20"/>
        </w:rPr>
        <w:t>p</w:t>
      </w:r>
      <w:r w:rsidRPr="00E447FC">
        <w:rPr>
          <w:rFonts w:ascii="Arial" w:hAnsi="Arial" w:cs="Arial"/>
          <w:sz w:val="20"/>
          <w:szCs w:val="20"/>
        </w:rPr>
        <w:t>racovních dnů své stanovisko včetně případného upraveného Reportu. Objednatel (a</w:t>
      </w:r>
      <w:r w:rsidR="00437FF1">
        <w:rPr>
          <w:rFonts w:ascii="Arial" w:hAnsi="Arial" w:cs="Arial"/>
          <w:sz w:val="20"/>
          <w:szCs w:val="20"/>
        </w:rPr>
        <w:t> </w:t>
      </w:r>
      <w:r w:rsidRPr="00E447FC">
        <w:rPr>
          <w:rFonts w:ascii="Arial" w:hAnsi="Arial" w:cs="Arial"/>
          <w:sz w:val="20"/>
          <w:szCs w:val="20"/>
        </w:rPr>
        <w:t>případně i Poskytovatel) dále postupují opakovaně dle odst.</w:t>
      </w:r>
      <w:r>
        <w:rPr>
          <w:rFonts w:ascii="Arial" w:hAnsi="Arial" w:cs="Arial"/>
          <w:sz w:val="20"/>
          <w:szCs w:val="20"/>
        </w:rPr>
        <w:t xml:space="preserve"> 6.</w:t>
      </w:r>
      <w:r w:rsidR="00EE6B3F">
        <w:rPr>
          <w:rFonts w:ascii="Arial" w:hAnsi="Arial" w:cs="Arial"/>
          <w:sz w:val="20"/>
          <w:szCs w:val="20"/>
        </w:rPr>
        <w:t>9</w:t>
      </w:r>
      <w:r w:rsidRPr="00E447FC">
        <w:rPr>
          <w:rFonts w:ascii="Arial" w:hAnsi="Arial" w:cs="Arial"/>
          <w:sz w:val="20"/>
          <w:szCs w:val="20"/>
        </w:rPr>
        <w:t xml:space="preserve"> </w:t>
      </w:r>
      <w:r w:rsidR="00432708">
        <w:rPr>
          <w:rFonts w:ascii="Arial" w:hAnsi="Arial" w:cs="Arial"/>
          <w:sz w:val="20"/>
          <w:szCs w:val="20"/>
        </w:rPr>
        <w:t>této</w:t>
      </w:r>
      <w:r w:rsidR="0019753F" w:rsidRPr="00E447FC">
        <w:rPr>
          <w:rFonts w:ascii="Arial" w:hAnsi="Arial" w:cs="Arial"/>
          <w:sz w:val="20"/>
          <w:szCs w:val="20"/>
        </w:rPr>
        <w:t xml:space="preserve"> </w:t>
      </w:r>
      <w:r>
        <w:rPr>
          <w:rFonts w:ascii="Arial" w:hAnsi="Arial" w:cs="Arial"/>
          <w:sz w:val="20"/>
          <w:szCs w:val="20"/>
        </w:rPr>
        <w:t>Dohody</w:t>
      </w:r>
      <w:r w:rsidRPr="00E447FC">
        <w:rPr>
          <w:rFonts w:ascii="Arial" w:hAnsi="Arial" w:cs="Arial"/>
          <w:sz w:val="20"/>
          <w:szCs w:val="20"/>
        </w:rPr>
        <w:t xml:space="preserve"> až do</w:t>
      </w:r>
      <w:r w:rsidR="00437FF1">
        <w:rPr>
          <w:rFonts w:ascii="Arial" w:hAnsi="Arial" w:cs="Arial"/>
          <w:sz w:val="20"/>
          <w:szCs w:val="20"/>
        </w:rPr>
        <w:t> </w:t>
      </w:r>
      <w:r w:rsidR="0019753F">
        <w:rPr>
          <w:rFonts w:ascii="Arial" w:hAnsi="Arial" w:cs="Arial"/>
          <w:sz w:val="20"/>
          <w:szCs w:val="20"/>
        </w:rPr>
        <w:t xml:space="preserve">okamžiku </w:t>
      </w:r>
      <w:r w:rsidRPr="00E447FC">
        <w:rPr>
          <w:rFonts w:ascii="Arial" w:hAnsi="Arial" w:cs="Arial"/>
          <w:sz w:val="20"/>
          <w:szCs w:val="20"/>
        </w:rPr>
        <w:t>schválení Reportu.</w:t>
      </w:r>
      <w:bookmarkEnd w:id="52"/>
    </w:p>
    <w:p w14:paraId="1F568EF7" w14:textId="06CBB577" w:rsidR="00731E2C" w:rsidRDefault="00731E2C" w:rsidP="00731E2C">
      <w:pPr>
        <w:pStyle w:val="RLTextlnkuslovan"/>
        <w:spacing w:before="120" w:after="0" w:line="280" w:lineRule="atLeast"/>
        <w:rPr>
          <w:rFonts w:ascii="Arial" w:hAnsi="Arial" w:cs="Arial"/>
          <w:sz w:val="20"/>
          <w:szCs w:val="20"/>
          <w:lang w:eastAsia="en-US"/>
        </w:rPr>
      </w:pPr>
      <w:bookmarkStart w:id="53" w:name="_Ref379989703"/>
      <w:r w:rsidRPr="00DC3D7A">
        <w:rPr>
          <w:rFonts w:ascii="Arial" w:hAnsi="Arial" w:cs="Arial"/>
          <w:sz w:val="20"/>
          <w:szCs w:val="20"/>
          <w:lang w:eastAsia="en-US"/>
        </w:rPr>
        <w:t xml:space="preserve">Poskytovatel se zavazuje Služby poskytovat sám, </w:t>
      </w:r>
      <w:r w:rsidR="0029226F" w:rsidRPr="00DC3D7A">
        <w:rPr>
          <w:rFonts w:ascii="Arial" w:hAnsi="Arial" w:cs="Arial"/>
          <w:sz w:val="20"/>
          <w:szCs w:val="20"/>
          <w:lang w:eastAsia="en-US"/>
        </w:rPr>
        <w:t xml:space="preserve">nebo </w:t>
      </w:r>
      <w:r w:rsidR="0029226F">
        <w:rPr>
          <w:rFonts w:ascii="Arial" w:hAnsi="Arial" w:cs="Arial"/>
          <w:sz w:val="20"/>
          <w:szCs w:val="20"/>
          <w:lang w:eastAsia="en-US"/>
        </w:rPr>
        <w:t>prostřednictvím</w:t>
      </w:r>
      <w:r>
        <w:rPr>
          <w:rFonts w:ascii="Arial" w:hAnsi="Arial" w:cs="Arial"/>
          <w:sz w:val="20"/>
          <w:szCs w:val="20"/>
          <w:lang w:eastAsia="en-US"/>
        </w:rPr>
        <w:t xml:space="preserve"> třetích osob </w:t>
      </w:r>
      <w:r w:rsidRPr="00672849">
        <w:rPr>
          <w:rFonts w:ascii="Arial" w:hAnsi="Arial" w:cs="Arial"/>
          <w:sz w:val="20"/>
          <w:szCs w:val="20"/>
          <w:lang w:eastAsia="en-US"/>
        </w:rPr>
        <w:t xml:space="preserve">uvedených </w:t>
      </w:r>
      <w:r w:rsidRPr="006B684D">
        <w:rPr>
          <w:rFonts w:ascii="Arial" w:hAnsi="Arial" w:cs="Arial"/>
          <w:sz w:val="20"/>
          <w:szCs w:val="20"/>
          <w:lang w:eastAsia="en-US"/>
        </w:rPr>
        <w:t>v </w:t>
      </w:r>
      <w:r>
        <w:rPr>
          <w:rFonts w:ascii="Arial" w:hAnsi="Arial" w:cs="Arial"/>
          <w:sz w:val="20"/>
          <w:szCs w:val="20"/>
          <w:lang w:eastAsia="en-US"/>
        </w:rPr>
        <w:t>p</w:t>
      </w:r>
      <w:r w:rsidRPr="006B684D">
        <w:rPr>
          <w:rFonts w:ascii="Arial" w:hAnsi="Arial" w:cs="Arial"/>
          <w:sz w:val="20"/>
          <w:szCs w:val="20"/>
          <w:lang w:eastAsia="en-US"/>
        </w:rPr>
        <w:t xml:space="preserve">říloze č. </w:t>
      </w:r>
      <w:r w:rsidR="000F4D75">
        <w:rPr>
          <w:rFonts w:ascii="Arial" w:hAnsi="Arial" w:cs="Arial"/>
          <w:sz w:val="20"/>
          <w:szCs w:val="20"/>
          <w:lang w:eastAsia="en-US"/>
        </w:rPr>
        <w:t>4</w:t>
      </w:r>
      <w:r w:rsidRPr="006B684D">
        <w:rPr>
          <w:rFonts w:ascii="Arial" w:hAnsi="Arial" w:cs="Arial"/>
          <w:sz w:val="20"/>
          <w:szCs w:val="20"/>
          <w:lang w:eastAsia="en-US"/>
        </w:rPr>
        <w:t xml:space="preserve"> této Dohody</w:t>
      </w:r>
      <w:r>
        <w:rPr>
          <w:rFonts w:ascii="Arial" w:hAnsi="Arial" w:cs="Arial"/>
          <w:sz w:val="20"/>
          <w:szCs w:val="20"/>
          <w:lang w:eastAsia="en-US"/>
        </w:rPr>
        <w:t xml:space="preserve"> (dále jen „</w:t>
      </w:r>
      <w:r>
        <w:rPr>
          <w:rFonts w:ascii="Arial" w:hAnsi="Arial" w:cs="Arial"/>
          <w:b/>
          <w:bCs/>
          <w:sz w:val="20"/>
          <w:szCs w:val="20"/>
          <w:lang w:eastAsia="en-US"/>
        </w:rPr>
        <w:t>p</w:t>
      </w:r>
      <w:r w:rsidRPr="004614ED">
        <w:rPr>
          <w:rFonts w:ascii="Arial" w:hAnsi="Arial" w:cs="Arial"/>
          <w:b/>
          <w:bCs/>
          <w:sz w:val="20"/>
          <w:szCs w:val="20"/>
          <w:lang w:eastAsia="en-US"/>
        </w:rPr>
        <w:t>oddodavatel</w:t>
      </w:r>
      <w:r>
        <w:rPr>
          <w:rFonts w:ascii="Arial" w:hAnsi="Arial" w:cs="Arial"/>
          <w:sz w:val="20"/>
          <w:szCs w:val="20"/>
          <w:lang w:eastAsia="en-US"/>
        </w:rPr>
        <w:t>“)</w:t>
      </w:r>
      <w:r w:rsidRPr="006B684D">
        <w:rPr>
          <w:rFonts w:ascii="Arial" w:hAnsi="Arial" w:cs="Arial"/>
          <w:sz w:val="20"/>
          <w:szCs w:val="20"/>
          <w:lang w:eastAsia="en-US"/>
        </w:rPr>
        <w:t xml:space="preserve">. Jakákoliv změna osoby poddodavatele nebo rozsahu </w:t>
      </w:r>
      <w:r>
        <w:rPr>
          <w:rFonts w:ascii="Arial" w:hAnsi="Arial" w:cs="Arial"/>
          <w:sz w:val="20"/>
          <w:szCs w:val="20"/>
          <w:lang w:eastAsia="en-US"/>
        </w:rPr>
        <w:t>jemu svěřené části plnění dle této Dohody podléhá</w:t>
      </w:r>
      <w:r w:rsidRPr="006B684D">
        <w:rPr>
          <w:rFonts w:ascii="Arial" w:hAnsi="Arial" w:cs="Arial"/>
          <w:sz w:val="20"/>
          <w:szCs w:val="20"/>
          <w:lang w:eastAsia="en-US"/>
        </w:rPr>
        <w:t xml:space="preserve"> </w:t>
      </w:r>
      <w:r>
        <w:rPr>
          <w:rFonts w:ascii="Arial" w:hAnsi="Arial" w:cs="Arial"/>
          <w:sz w:val="20"/>
          <w:szCs w:val="20"/>
          <w:lang w:eastAsia="en-US"/>
        </w:rPr>
        <w:t xml:space="preserve">projednání a </w:t>
      </w:r>
      <w:r w:rsidRPr="006B684D">
        <w:rPr>
          <w:rFonts w:ascii="Arial" w:hAnsi="Arial" w:cs="Arial"/>
          <w:sz w:val="20"/>
          <w:szCs w:val="20"/>
          <w:lang w:eastAsia="en-US"/>
        </w:rPr>
        <w:t>písemn</w:t>
      </w:r>
      <w:r>
        <w:rPr>
          <w:rFonts w:ascii="Arial" w:hAnsi="Arial" w:cs="Arial"/>
          <w:sz w:val="20"/>
          <w:szCs w:val="20"/>
          <w:lang w:eastAsia="en-US"/>
        </w:rPr>
        <w:t xml:space="preserve">ému </w:t>
      </w:r>
      <w:r w:rsidRPr="006B684D">
        <w:rPr>
          <w:rFonts w:ascii="Arial" w:hAnsi="Arial" w:cs="Arial"/>
          <w:sz w:val="20"/>
          <w:szCs w:val="20"/>
          <w:lang w:eastAsia="en-US"/>
        </w:rPr>
        <w:t>schválen</w:t>
      </w:r>
      <w:r>
        <w:rPr>
          <w:rFonts w:ascii="Arial" w:hAnsi="Arial" w:cs="Arial"/>
          <w:sz w:val="20"/>
          <w:szCs w:val="20"/>
          <w:lang w:eastAsia="en-US"/>
        </w:rPr>
        <w:t>í ze strany</w:t>
      </w:r>
      <w:r w:rsidRPr="006B684D">
        <w:rPr>
          <w:rFonts w:ascii="Arial" w:hAnsi="Arial" w:cs="Arial"/>
          <w:sz w:val="20"/>
          <w:szCs w:val="20"/>
          <w:lang w:eastAsia="en-US"/>
        </w:rPr>
        <w:t xml:space="preserve"> Objednatele, ledaže by plnění původně svěřené poddodavateli realizoval Poskytovatel sám. </w:t>
      </w:r>
      <w:r w:rsidRPr="002368C7">
        <w:rPr>
          <w:rFonts w:ascii="Arial" w:hAnsi="Arial" w:cs="Arial"/>
          <w:sz w:val="20"/>
          <w:szCs w:val="20"/>
          <w:lang w:eastAsia="en-US"/>
        </w:rPr>
        <w:t xml:space="preserve">Objednatel prohlašuje, </w:t>
      </w:r>
      <w:r>
        <w:rPr>
          <w:rFonts w:ascii="Arial" w:hAnsi="Arial" w:cs="Arial"/>
          <w:sz w:val="20"/>
          <w:szCs w:val="20"/>
          <w:lang w:eastAsia="en-US"/>
        </w:rPr>
        <w:br/>
      </w:r>
      <w:r w:rsidRPr="002368C7">
        <w:rPr>
          <w:rFonts w:ascii="Arial" w:hAnsi="Arial" w:cs="Arial"/>
          <w:sz w:val="20"/>
          <w:szCs w:val="20"/>
          <w:lang w:eastAsia="en-US"/>
        </w:rPr>
        <w:t xml:space="preserve">že bezdůvodně neodepře svůj souhlas se změnou </w:t>
      </w:r>
      <w:r>
        <w:rPr>
          <w:rFonts w:ascii="Arial" w:hAnsi="Arial" w:cs="Arial"/>
          <w:sz w:val="20"/>
          <w:szCs w:val="20"/>
          <w:lang w:eastAsia="en-US"/>
        </w:rPr>
        <w:t>poddodavatele či jemu svěření části plnění. Poskytovatel bere na vědomí,</w:t>
      </w:r>
      <w:r w:rsidRPr="006B684D">
        <w:rPr>
          <w:rFonts w:ascii="Arial" w:hAnsi="Arial" w:cs="Arial"/>
          <w:sz w:val="20"/>
          <w:szCs w:val="20"/>
          <w:lang w:eastAsia="en-US"/>
        </w:rPr>
        <w:t xml:space="preserve"> že při poskytování Služeb prostřednictvím jakékoliv třetí osoby dle tohoto odstavce má odpovědnost, jako by Služby poskytoval sám. Smluvní strany </w:t>
      </w:r>
      <w:r>
        <w:rPr>
          <w:rFonts w:ascii="Arial" w:hAnsi="Arial" w:cs="Arial"/>
          <w:sz w:val="20"/>
          <w:szCs w:val="20"/>
          <w:lang w:eastAsia="en-US"/>
        </w:rPr>
        <w:t>sjednávají</w:t>
      </w:r>
      <w:r w:rsidRPr="006B684D">
        <w:rPr>
          <w:rFonts w:ascii="Arial" w:hAnsi="Arial" w:cs="Arial"/>
          <w:sz w:val="20"/>
          <w:szCs w:val="20"/>
          <w:lang w:eastAsia="en-US"/>
        </w:rPr>
        <w:t>, že dodatečn</w:t>
      </w:r>
      <w:r w:rsidR="00A2612A">
        <w:rPr>
          <w:rFonts w:ascii="Arial" w:hAnsi="Arial" w:cs="Arial"/>
          <w:sz w:val="20"/>
          <w:szCs w:val="20"/>
          <w:lang w:eastAsia="en-US"/>
        </w:rPr>
        <w:t>á</w:t>
      </w:r>
      <w:r w:rsidRPr="006B684D">
        <w:rPr>
          <w:rFonts w:ascii="Arial" w:hAnsi="Arial" w:cs="Arial"/>
          <w:sz w:val="20"/>
          <w:szCs w:val="20"/>
          <w:lang w:eastAsia="en-US"/>
        </w:rPr>
        <w:t xml:space="preserve"> změn</w:t>
      </w:r>
      <w:r w:rsidR="00A2612A">
        <w:rPr>
          <w:rFonts w:ascii="Arial" w:hAnsi="Arial" w:cs="Arial"/>
          <w:sz w:val="20"/>
          <w:szCs w:val="20"/>
          <w:lang w:eastAsia="en-US"/>
        </w:rPr>
        <w:t>a</w:t>
      </w:r>
      <w:r w:rsidRPr="006B684D">
        <w:rPr>
          <w:rFonts w:ascii="Arial" w:hAnsi="Arial" w:cs="Arial"/>
          <w:sz w:val="20"/>
          <w:szCs w:val="20"/>
          <w:lang w:eastAsia="en-US"/>
        </w:rPr>
        <w:t xml:space="preserve"> </w:t>
      </w:r>
      <w:r>
        <w:rPr>
          <w:rFonts w:ascii="Arial" w:hAnsi="Arial" w:cs="Arial"/>
          <w:sz w:val="20"/>
          <w:szCs w:val="20"/>
          <w:lang w:eastAsia="en-US"/>
        </w:rPr>
        <w:t xml:space="preserve">osoby </w:t>
      </w:r>
      <w:r w:rsidRPr="006B684D">
        <w:rPr>
          <w:rFonts w:ascii="Arial" w:hAnsi="Arial" w:cs="Arial"/>
          <w:sz w:val="20"/>
          <w:szCs w:val="20"/>
          <w:lang w:eastAsia="en-US"/>
        </w:rPr>
        <w:t xml:space="preserve">poddodavatele </w:t>
      </w:r>
      <w:r>
        <w:rPr>
          <w:rFonts w:ascii="Arial" w:hAnsi="Arial" w:cs="Arial"/>
          <w:sz w:val="20"/>
          <w:szCs w:val="20"/>
          <w:lang w:eastAsia="en-US"/>
        </w:rPr>
        <w:t xml:space="preserve">nebo </w:t>
      </w:r>
      <w:r w:rsidR="00A2612A">
        <w:rPr>
          <w:rFonts w:ascii="Arial" w:hAnsi="Arial" w:cs="Arial"/>
          <w:sz w:val="20"/>
          <w:szCs w:val="20"/>
          <w:lang w:eastAsia="en-US"/>
        </w:rPr>
        <w:t>r</w:t>
      </w:r>
      <w:r>
        <w:rPr>
          <w:rFonts w:ascii="Arial" w:hAnsi="Arial" w:cs="Arial"/>
          <w:sz w:val="20"/>
          <w:szCs w:val="20"/>
          <w:lang w:eastAsia="en-US"/>
        </w:rPr>
        <w:t>ozsahu plnění svěřeného poddodavateli, tzv. změn</w:t>
      </w:r>
      <w:r w:rsidR="00A2612A">
        <w:rPr>
          <w:rFonts w:ascii="Arial" w:hAnsi="Arial" w:cs="Arial"/>
          <w:sz w:val="20"/>
          <w:szCs w:val="20"/>
          <w:lang w:eastAsia="en-US"/>
        </w:rPr>
        <w:t>a</w:t>
      </w:r>
      <w:r>
        <w:rPr>
          <w:rFonts w:ascii="Arial" w:hAnsi="Arial" w:cs="Arial"/>
          <w:sz w:val="20"/>
          <w:szCs w:val="20"/>
          <w:lang w:eastAsia="en-US"/>
        </w:rPr>
        <w:t xml:space="preserve"> přílohy č. </w:t>
      </w:r>
      <w:r w:rsidR="000F4D75">
        <w:rPr>
          <w:rFonts w:ascii="Arial" w:hAnsi="Arial" w:cs="Arial"/>
          <w:sz w:val="20"/>
          <w:szCs w:val="20"/>
          <w:lang w:eastAsia="en-US"/>
        </w:rPr>
        <w:t>4</w:t>
      </w:r>
      <w:r>
        <w:rPr>
          <w:rFonts w:ascii="Arial" w:hAnsi="Arial" w:cs="Arial"/>
          <w:sz w:val="20"/>
          <w:szCs w:val="20"/>
          <w:lang w:eastAsia="en-US"/>
        </w:rPr>
        <w:t xml:space="preserve"> této Dohody, </w:t>
      </w:r>
      <w:r w:rsidR="00A2612A">
        <w:rPr>
          <w:rFonts w:ascii="Arial" w:hAnsi="Arial" w:cs="Arial"/>
          <w:sz w:val="20"/>
          <w:szCs w:val="20"/>
          <w:lang w:eastAsia="en-US"/>
        </w:rPr>
        <w:t>není podmíněna uzavřením</w:t>
      </w:r>
      <w:r w:rsidRPr="006B684D">
        <w:rPr>
          <w:rFonts w:ascii="Arial" w:hAnsi="Arial" w:cs="Arial"/>
          <w:sz w:val="20"/>
          <w:szCs w:val="18"/>
        </w:rPr>
        <w:t xml:space="preserve"> dodatk</w:t>
      </w:r>
      <w:r w:rsidR="00A2612A">
        <w:rPr>
          <w:rFonts w:ascii="Arial" w:hAnsi="Arial" w:cs="Arial"/>
          <w:sz w:val="20"/>
          <w:szCs w:val="18"/>
        </w:rPr>
        <w:t>u</w:t>
      </w:r>
      <w:r>
        <w:rPr>
          <w:rFonts w:ascii="Arial" w:hAnsi="Arial" w:cs="Arial"/>
          <w:sz w:val="20"/>
          <w:szCs w:val="18"/>
        </w:rPr>
        <w:t xml:space="preserve"> k této Dohodě</w:t>
      </w:r>
      <w:r>
        <w:rPr>
          <w:rFonts w:ascii="Arial" w:hAnsi="Arial" w:cs="Arial"/>
          <w:sz w:val="20"/>
          <w:szCs w:val="20"/>
          <w:lang w:eastAsia="en-US"/>
        </w:rPr>
        <w:t>.</w:t>
      </w:r>
      <w:bookmarkEnd w:id="53"/>
    </w:p>
    <w:p w14:paraId="4A14363E" w14:textId="77777777" w:rsidR="00A52BBF" w:rsidRPr="00A52BBF" w:rsidRDefault="00A52BBF" w:rsidP="00A52BBF">
      <w:pPr>
        <w:pStyle w:val="RLTextlnkuslovan"/>
        <w:spacing w:before="120" w:after="0" w:line="280" w:lineRule="atLeast"/>
        <w:rPr>
          <w:rFonts w:ascii="Arial" w:hAnsi="Arial" w:cs="Arial"/>
          <w:sz w:val="20"/>
          <w:szCs w:val="20"/>
          <w:lang w:eastAsia="en-US"/>
        </w:rPr>
      </w:pPr>
      <w:r w:rsidRPr="00A52BBF">
        <w:rPr>
          <w:rFonts w:ascii="Arial" w:hAnsi="Arial" w:cs="Arial"/>
          <w:sz w:val="20"/>
          <w:szCs w:val="20"/>
          <w:lang w:eastAsia="en-US"/>
        </w:rPr>
        <w:t xml:space="preserve">Poskytovatel se zavazuje bez zbytečného odkladu, nejpozději však do 5 pracovních dnů, informovat Objednatele o tom, že se dozvěděl o některé z následujících skutečností: </w:t>
      </w:r>
    </w:p>
    <w:p w14:paraId="0471BAA6" w14:textId="64CB1E86" w:rsidR="00A52BBF" w:rsidRPr="00A75169" w:rsidRDefault="00A52BBF" w:rsidP="00A2612A">
      <w:pPr>
        <w:pStyle w:val="RLTextlnkuslovan"/>
        <w:numPr>
          <w:ilvl w:val="2"/>
          <w:numId w:val="1"/>
        </w:numPr>
        <w:spacing w:before="120" w:line="280" w:lineRule="atLeast"/>
        <w:rPr>
          <w:rFonts w:ascii="Arial" w:hAnsi="Arial" w:cs="Arial"/>
          <w:sz w:val="20"/>
          <w:szCs w:val="20"/>
          <w:lang w:eastAsia="en-US"/>
        </w:rPr>
      </w:pPr>
      <w:r>
        <w:rPr>
          <w:rFonts w:ascii="Arial" w:hAnsi="Arial" w:cs="Arial"/>
          <w:sz w:val="20"/>
          <w:szCs w:val="20"/>
          <w:lang w:eastAsia="en-US"/>
        </w:rPr>
        <w:lastRenderedPageBreak/>
        <w:t xml:space="preserve">Poskytovatel </w:t>
      </w:r>
      <w:r w:rsidRPr="00A75169">
        <w:rPr>
          <w:rFonts w:ascii="Arial" w:hAnsi="Arial" w:cs="Arial"/>
          <w:sz w:val="20"/>
          <w:szCs w:val="20"/>
          <w:lang w:eastAsia="en-US"/>
        </w:rPr>
        <w:t xml:space="preserve">nebo jeho poddodavatelé jsou osobami, na které dopadají mezinárodní sankce podle zákona upravujícího provádění mezinárodních sankcí, na </w:t>
      </w:r>
      <w:proofErr w:type="gramStart"/>
      <w:r w:rsidRPr="00A75169">
        <w:rPr>
          <w:rFonts w:ascii="Arial" w:hAnsi="Arial" w:cs="Arial"/>
          <w:sz w:val="20"/>
          <w:szCs w:val="20"/>
          <w:lang w:eastAsia="en-US"/>
        </w:rPr>
        <w:t>základě</w:t>
      </w:r>
      <w:proofErr w:type="gramEnd"/>
      <w:r w:rsidRPr="00A75169">
        <w:rPr>
          <w:rFonts w:ascii="Arial" w:hAnsi="Arial" w:cs="Arial"/>
          <w:sz w:val="20"/>
          <w:szCs w:val="20"/>
          <w:lang w:eastAsia="en-US"/>
        </w:rPr>
        <w:t xml:space="preserve"> kterých </w:t>
      </w:r>
      <w:r>
        <w:rPr>
          <w:rFonts w:ascii="Arial" w:hAnsi="Arial" w:cs="Arial"/>
          <w:sz w:val="20"/>
          <w:szCs w:val="20"/>
          <w:lang w:eastAsia="en-US"/>
        </w:rPr>
        <w:t>Objednatel</w:t>
      </w:r>
      <w:r w:rsidRPr="00A75169">
        <w:rPr>
          <w:rFonts w:ascii="Arial" w:hAnsi="Arial" w:cs="Arial"/>
          <w:sz w:val="20"/>
          <w:szCs w:val="20"/>
          <w:lang w:eastAsia="en-US"/>
        </w:rPr>
        <w:t xml:space="preserve"> nesmí zadat veřejnou zakázku účastníku zadávacího řízení dle § 48a ZZVZ.</w:t>
      </w:r>
    </w:p>
    <w:p w14:paraId="46FCED70" w14:textId="32675384" w:rsidR="00A52BBF" w:rsidRPr="00A52BBF" w:rsidRDefault="00A52BBF" w:rsidP="00A52BBF">
      <w:pPr>
        <w:pStyle w:val="RLTextlnkuslovan"/>
        <w:numPr>
          <w:ilvl w:val="2"/>
          <w:numId w:val="1"/>
        </w:numPr>
        <w:spacing w:line="280" w:lineRule="atLeast"/>
        <w:rPr>
          <w:rFonts w:ascii="Arial" w:hAnsi="Arial" w:cs="Arial"/>
          <w:sz w:val="20"/>
          <w:szCs w:val="20"/>
          <w:lang w:eastAsia="en-US"/>
        </w:rPr>
      </w:pPr>
      <w:r w:rsidRPr="00A75169">
        <w:rPr>
          <w:rFonts w:ascii="Arial" w:hAnsi="Arial" w:cs="Arial"/>
          <w:sz w:val="20"/>
          <w:szCs w:val="20"/>
          <w:lang w:eastAsia="en-US"/>
        </w:rPr>
        <w:t>P</w:t>
      </w:r>
      <w:r>
        <w:rPr>
          <w:rFonts w:ascii="Arial" w:hAnsi="Arial" w:cs="Arial"/>
          <w:sz w:val="20"/>
          <w:szCs w:val="20"/>
          <w:lang w:eastAsia="en-US"/>
        </w:rPr>
        <w:t>oskytovatel</w:t>
      </w:r>
      <w:r w:rsidRPr="00A75169">
        <w:rPr>
          <w:rFonts w:ascii="Arial" w:hAnsi="Arial" w:cs="Arial"/>
          <w:sz w:val="20"/>
          <w:szCs w:val="20"/>
          <w:lang w:eastAsia="en-US"/>
        </w:rPr>
        <w:t xml:space="preserve"> nebo jeho poddodavatelé jsou osobami, na které dopadají mezinárodní sankce podle zákona upravujícího provádění mezinárodních sankcí, na </w:t>
      </w:r>
      <w:proofErr w:type="gramStart"/>
      <w:r w:rsidRPr="00A75169">
        <w:rPr>
          <w:rFonts w:ascii="Arial" w:hAnsi="Arial" w:cs="Arial"/>
          <w:sz w:val="20"/>
          <w:szCs w:val="20"/>
          <w:lang w:eastAsia="en-US"/>
        </w:rPr>
        <w:t>základě</w:t>
      </w:r>
      <w:proofErr w:type="gramEnd"/>
      <w:r w:rsidRPr="00A75169">
        <w:rPr>
          <w:rFonts w:ascii="Arial" w:hAnsi="Arial" w:cs="Arial"/>
          <w:sz w:val="20"/>
          <w:szCs w:val="20"/>
          <w:lang w:eastAsia="en-US"/>
        </w:rPr>
        <w:t xml:space="preserve"> kterých </w:t>
      </w:r>
      <w:r>
        <w:rPr>
          <w:rFonts w:ascii="Arial" w:hAnsi="Arial" w:cs="Arial"/>
          <w:sz w:val="20"/>
          <w:szCs w:val="20"/>
          <w:lang w:eastAsia="en-US"/>
        </w:rPr>
        <w:t xml:space="preserve">Objednatel </w:t>
      </w:r>
      <w:r w:rsidRPr="00A75169">
        <w:rPr>
          <w:rFonts w:ascii="Arial" w:hAnsi="Arial" w:cs="Arial"/>
          <w:sz w:val="20"/>
          <w:szCs w:val="20"/>
          <w:lang w:eastAsia="en-US"/>
        </w:rPr>
        <w:t xml:space="preserve">nesmí zpřístupnit finanční prostředky </w:t>
      </w:r>
      <w:r>
        <w:rPr>
          <w:rFonts w:ascii="Arial" w:hAnsi="Arial" w:cs="Arial"/>
          <w:sz w:val="20"/>
          <w:szCs w:val="20"/>
          <w:lang w:eastAsia="en-US"/>
        </w:rPr>
        <w:br/>
      </w:r>
      <w:r w:rsidRPr="00A75169">
        <w:rPr>
          <w:rFonts w:ascii="Arial" w:hAnsi="Arial" w:cs="Arial"/>
          <w:sz w:val="20"/>
          <w:szCs w:val="20"/>
          <w:lang w:eastAsia="en-US"/>
        </w:rPr>
        <w:t>za plnění smlouvy.</w:t>
      </w:r>
    </w:p>
    <w:p w14:paraId="7AA6D8D2" w14:textId="7E8D4D21" w:rsidR="00744E25" w:rsidRPr="00DC3D7A" w:rsidRDefault="00C52E36" w:rsidP="00DC3D7A">
      <w:pPr>
        <w:pStyle w:val="RLlneksmlouvy"/>
        <w:spacing w:line="280" w:lineRule="atLeast"/>
        <w:rPr>
          <w:rFonts w:ascii="Arial" w:hAnsi="Arial" w:cs="Arial"/>
          <w:sz w:val="20"/>
          <w:szCs w:val="20"/>
        </w:rPr>
      </w:pPr>
      <w:bookmarkStart w:id="54" w:name="_Toc295034734"/>
      <w:bookmarkStart w:id="55" w:name="_Ref295034878"/>
      <w:bookmarkStart w:id="56" w:name="_Ref402539105"/>
      <w:bookmarkStart w:id="57" w:name="_Ref402785744"/>
      <w:bookmarkStart w:id="58" w:name="_Ref402786532"/>
      <w:bookmarkEnd w:id="45"/>
      <w:bookmarkEnd w:id="46"/>
      <w:bookmarkEnd w:id="51"/>
      <w:r>
        <w:rPr>
          <w:rFonts w:ascii="Arial" w:hAnsi="Arial" w:cs="Arial"/>
          <w:sz w:val="20"/>
          <w:szCs w:val="20"/>
        </w:rPr>
        <w:t>ODMĚNA</w:t>
      </w:r>
      <w:r w:rsidRPr="00DC3D7A">
        <w:rPr>
          <w:rFonts w:ascii="Arial" w:hAnsi="Arial" w:cs="Arial"/>
          <w:sz w:val="20"/>
          <w:szCs w:val="20"/>
        </w:rPr>
        <w:t xml:space="preserve"> </w:t>
      </w:r>
      <w:r w:rsidR="00744E25" w:rsidRPr="00DC3D7A">
        <w:rPr>
          <w:rFonts w:ascii="Arial" w:hAnsi="Arial" w:cs="Arial"/>
          <w:sz w:val="20"/>
          <w:szCs w:val="20"/>
        </w:rPr>
        <w:t>A PLATEBNÍ PODMÍNKY</w:t>
      </w:r>
      <w:bookmarkEnd w:id="29"/>
      <w:bookmarkEnd w:id="54"/>
      <w:bookmarkEnd w:id="55"/>
      <w:bookmarkEnd w:id="56"/>
      <w:bookmarkEnd w:id="57"/>
      <w:bookmarkEnd w:id="58"/>
    </w:p>
    <w:p w14:paraId="5752BFE8" w14:textId="7CA209EF" w:rsidR="00616E0B" w:rsidRPr="00EE6B3F" w:rsidRDefault="00C52E36" w:rsidP="00616E0B">
      <w:pPr>
        <w:pStyle w:val="RLTextlnkuslovan"/>
        <w:tabs>
          <w:tab w:val="num" w:pos="1872"/>
        </w:tabs>
        <w:spacing w:line="280" w:lineRule="atLeast"/>
        <w:rPr>
          <w:rFonts w:ascii="Arial" w:hAnsi="Arial" w:cs="Arial"/>
          <w:sz w:val="20"/>
          <w:szCs w:val="20"/>
        </w:rPr>
      </w:pPr>
      <w:r w:rsidRPr="00EE6B3F">
        <w:rPr>
          <w:rFonts w:ascii="Arial" w:hAnsi="Arial" w:cs="Arial"/>
          <w:sz w:val="20"/>
          <w:szCs w:val="20"/>
        </w:rPr>
        <w:t xml:space="preserve">Odměna </w:t>
      </w:r>
      <w:r w:rsidR="00616E0B" w:rsidRPr="00EE6B3F">
        <w:rPr>
          <w:rFonts w:ascii="Arial" w:hAnsi="Arial" w:cs="Arial"/>
          <w:sz w:val="20"/>
          <w:szCs w:val="20"/>
        </w:rPr>
        <w:t>za poskytování konkrétní Služby dle této Dohody</w:t>
      </w:r>
      <w:r w:rsidR="00EE6B3F" w:rsidRPr="00EE6B3F">
        <w:rPr>
          <w:rFonts w:ascii="Arial" w:hAnsi="Arial" w:cs="Arial"/>
          <w:sz w:val="20"/>
          <w:szCs w:val="20"/>
        </w:rPr>
        <w:t>, resp.</w:t>
      </w:r>
      <w:r w:rsidR="00616E0B" w:rsidRPr="00EE6B3F">
        <w:rPr>
          <w:rFonts w:ascii="Arial" w:hAnsi="Arial" w:cs="Arial"/>
          <w:sz w:val="20"/>
          <w:szCs w:val="20"/>
        </w:rPr>
        <w:t xml:space="preserve"> </w:t>
      </w:r>
      <w:r w:rsidRPr="00EE6B3F">
        <w:rPr>
          <w:rFonts w:ascii="Arial" w:hAnsi="Arial" w:cs="Arial"/>
          <w:sz w:val="20"/>
          <w:szCs w:val="20"/>
        </w:rPr>
        <w:t>Dílčí</w:t>
      </w:r>
      <w:r w:rsidR="00A2612A">
        <w:rPr>
          <w:rFonts w:ascii="Arial" w:hAnsi="Arial" w:cs="Arial"/>
          <w:sz w:val="20"/>
          <w:szCs w:val="20"/>
        </w:rPr>
        <w:t>ch</w:t>
      </w:r>
      <w:r w:rsidRPr="00EE6B3F">
        <w:rPr>
          <w:rFonts w:ascii="Arial" w:hAnsi="Arial" w:cs="Arial"/>
          <w:sz w:val="20"/>
          <w:szCs w:val="20"/>
        </w:rPr>
        <w:t xml:space="preserve"> smluv</w:t>
      </w:r>
      <w:r w:rsidR="00A2612A">
        <w:rPr>
          <w:rFonts w:ascii="Arial" w:hAnsi="Arial" w:cs="Arial"/>
          <w:sz w:val="20"/>
          <w:szCs w:val="20"/>
        </w:rPr>
        <w:t xml:space="preserve"> uzavřených na jejím základě</w:t>
      </w:r>
      <w:r w:rsidR="00EE6B3F" w:rsidRPr="00EE6B3F">
        <w:rPr>
          <w:rFonts w:ascii="Arial" w:hAnsi="Arial" w:cs="Arial"/>
          <w:sz w:val="20"/>
          <w:szCs w:val="20"/>
        </w:rPr>
        <w:t>,</w:t>
      </w:r>
      <w:r w:rsidR="000F4D75">
        <w:rPr>
          <w:rFonts w:ascii="Arial" w:hAnsi="Arial" w:cs="Arial"/>
          <w:sz w:val="20"/>
          <w:szCs w:val="20"/>
        </w:rPr>
        <w:t xml:space="preserve"> </w:t>
      </w:r>
      <w:r w:rsidR="00616E0B" w:rsidRPr="00EE6B3F">
        <w:rPr>
          <w:rFonts w:ascii="Arial" w:hAnsi="Arial" w:cs="Arial"/>
          <w:sz w:val="20"/>
          <w:szCs w:val="20"/>
        </w:rPr>
        <w:t xml:space="preserve">bude stanovena jako </w:t>
      </w:r>
      <w:r w:rsidR="00616E0B" w:rsidRPr="00EE6B3F">
        <w:rPr>
          <w:rFonts w:ascii="Arial" w:hAnsi="Arial" w:cs="Arial"/>
          <w:sz w:val="20"/>
          <w:szCs w:val="20"/>
          <w:lang w:eastAsia="en-US"/>
        </w:rPr>
        <w:t xml:space="preserve">součin skutečného rozsahu poskytnutého plnění Poskytovatele </w:t>
      </w:r>
      <w:r w:rsidR="00A2612A">
        <w:rPr>
          <w:rFonts w:ascii="Arial" w:hAnsi="Arial" w:cs="Arial"/>
          <w:sz w:val="20"/>
          <w:szCs w:val="20"/>
          <w:lang w:eastAsia="en-US"/>
        </w:rPr>
        <w:t xml:space="preserve">za příslušné Vyhodnocovací období, </w:t>
      </w:r>
      <w:r w:rsidR="00616E0B" w:rsidRPr="00EE6B3F">
        <w:rPr>
          <w:rFonts w:ascii="Arial" w:hAnsi="Arial" w:cs="Arial"/>
          <w:sz w:val="20"/>
          <w:szCs w:val="20"/>
          <w:lang w:eastAsia="en-US"/>
        </w:rPr>
        <w:t>vyjádřeného v</w:t>
      </w:r>
      <w:r w:rsidR="002368C7" w:rsidRPr="00EE6B3F">
        <w:rPr>
          <w:rFonts w:ascii="Arial" w:hAnsi="Arial" w:cs="Arial"/>
          <w:sz w:val="20"/>
          <w:szCs w:val="20"/>
          <w:lang w:eastAsia="en-US"/>
        </w:rPr>
        <w:t xml:space="preserve"> měrné jednotce </w:t>
      </w:r>
      <w:r w:rsidR="00616E0B" w:rsidRPr="00EE6B3F">
        <w:rPr>
          <w:rFonts w:ascii="Arial" w:hAnsi="Arial" w:cs="Arial"/>
          <w:sz w:val="20"/>
          <w:szCs w:val="20"/>
          <w:lang w:eastAsia="en-US"/>
        </w:rPr>
        <w:t>a příslušné sazby za toto plnění</w:t>
      </w:r>
      <w:r w:rsidR="002368C7" w:rsidRPr="00EE6B3F">
        <w:rPr>
          <w:rFonts w:ascii="Arial" w:hAnsi="Arial" w:cs="Arial"/>
          <w:sz w:val="20"/>
          <w:szCs w:val="20"/>
        </w:rPr>
        <w:t xml:space="preserve"> </w:t>
      </w:r>
      <w:r w:rsidR="00A2612A">
        <w:rPr>
          <w:rFonts w:ascii="Arial" w:hAnsi="Arial" w:cs="Arial"/>
          <w:sz w:val="20"/>
          <w:szCs w:val="20"/>
        </w:rPr>
        <w:t>dle</w:t>
      </w:r>
      <w:r w:rsidR="00616E0B" w:rsidRPr="00EE6B3F">
        <w:rPr>
          <w:rFonts w:ascii="Arial" w:hAnsi="Arial" w:cs="Arial"/>
          <w:sz w:val="20"/>
          <w:szCs w:val="20"/>
        </w:rPr>
        <w:t> </w:t>
      </w:r>
      <w:r w:rsidRPr="00EE6B3F">
        <w:rPr>
          <w:rFonts w:ascii="Arial" w:hAnsi="Arial" w:cs="Arial"/>
          <w:sz w:val="20"/>
          <w:szCs w:val="20"/>
        </w:rPr>
        <w:t>p</w:t>
      </w:r>
      <w:r w:rsidR="00616E0B" w:rsidRPr="00EE6B3F">
        <w:rPr>
          <w:rFonts w:ascii="Arial" w:hAnsi="Arial" w:cs="Arial"/>
          <w:sz w:val="20"/>
          <w:szCs w:val="20"/>
        </w:rPr>
        <w:t>řílo</w:t>
      </w:r>
      <w:r w:rsidR="00A2612A">
        <w:rPr>
          <w:rFonts w:ascii="Arial" w:hAnsi="Arial" w:cs="Arial"/>
          <w:sz w:val="20"/>
          <w:szCs w:val="20"/>
        </w:rPr>
        <w:t>hy</w:t>
      </w:r>
      <w:r w:rsidR="00616E0B" w:rsidRPr="00EE6B3F">
        <w:rPr>
          <w:rFonts w:ascii="Arial" w:hAnsi="Arial" w:cs="Arial"/>
          <w:sz w:val="20"/>
          <w:szCs w:val="20"/>
        </w:rPr>
        <w:t xml:space="preserve"> č. </w:t>
      </w:r>
      <w:r w:rsidR="00213A3F" w:rsidRPr="00EE6B3F">
        <w:rPr>
          <w:rFonts w:ascii="Arial" w:hAnsi="Arial" w:cs="Arial"/>
          <w:sz w:val="20"/>
          <w:szCs w:val="20"/>
        </w:rPr>
        <w:t>3</w:t>
      </w:r>
      <w:r w:rsidR="00616E0B" w:rsidRPr="00EE6B3F">
        <w:rPr>
          <w:rFonts w:ascii="Arial" w:hAnsi="Arial" w:cs="Arial"/>
          <w:sz w:val="20"/>
          <w:szCs w:val="20"/>
        </w:rPr>
        <w:t xml:space="preserve"> této Dohody.</w:t>
      </w:r>
    </w:p>
    <w:p w14:paraId="163C2ADA" w14:textId="10262DD4" w:rsidR="00672056" w:rsidRDefault="00672056" w:rsidP="00DC3D7A">
      <w:pPr>
        <w:pStyle w:val="RLTextlnkuslovan"/>
        <w:tabs>
          <w:tab w:val="num" w:pos="1872"/>
        </w:tabs>
        <w:spacing w:line="280" w:lineRule="atLeast"/>
        <w:rPr>
          <w:rFonts w:ascii="Arial" w:hAnsi="Arial" w:cs="Arial"/>
          <w:sz w:val="20"/>
          <w:szCs w:val="20"/>
        </w:rPr>
      </w:pPr>
      <w:r w:rsidRPr="00E447FC">
        <w:rPr>
          <w:rFonts w:ascii="Arial" w:hAnsi="Arial" w:cs="Arial"/>
          <w:sz w:val="20"/>
          <w:szCs w:val="20"/>
          <w:lang w:eastAsia="en-US"/>
        </w:rPr>
        <w:t xml:space="preserve">Pro vyloučení pochybností </w:t>
      </w:r>
      <w:r w:rsidR="00E87061">
        <w:rPr>
          <w:rFonts w:ascii="Arial" w:hAnsi="Arial" w:cs="Arial"/>
          <w:sz w:val="20"/>
          <w:szCs w:val="20"/>
          <w:lang w:eastAsia="en-US"/>
        </w:rPr>
        <w:t>Poskytovatel prohlašuje</w:t>
      </w:r>
      <w:r w:rsidRPr="00E447FC">
        <w:rPr>
          <w:rFonts w:ascii="Arial" w:hAnsi="Arial" w:cs="Arial"/>
          <w:sz w:val="20"/>
          <w:szCs w:val="20"/>
          <w:lang w:eastAsia="en-US"/>
        </w:rPr>
        <w:t>, že</w:t>
      </w:r>
      <w:r w:rsidR="00E87061">
        <w:rPr>
          <w:rFonts w:ascii="Arial" w:hAnsi="Arial" w:cs="Arial"/>
          <w:sz w:val="20"/>
          <w:szCs w:val="20"/>
          <w:lang w:eastAsia="en-US"/>
        </w:rPr>
        <w:t xml:space="preserve"> odměny</w:t>
      </w:r>
      <w:r w:rsidRPr="00E447FC">
        <w:rPr>
          <w:rFonts w:ascii="Arial" w:hAnsi="Arial" w:cs="Arial"/>
          <w:sz w:val="20"/>
          <w:szCs w:val="20"/>
          <w:lang w:eastAsia="en-US"/>
        </w:rPr>
        <w:t xml:space="preserve"> za poskytnutí </w:t>
      </w:r>
      <w:proofErr w:type="gramStart"/>
      <w:r w:rsidR="00213A3F">
        <w:rPr>
          <w:rFonts w:ascii="Arial" w:hAnsi="Arial" w:cs="Arial"/>
          <w:sz w:val="20"/>
          <w:szCs w:val="20"/>
          <w:lang w:eastAsia="en-US"/>
        </w:rPr>
        <w:t>té</w:t>
      </w:r>
      <w:proofErr w:type="gramEnd"/>
      <w:r w:rsidR="00213A3F">
        <w:rPr>
          <w:rFonts w:ascii="Arial" w:hAnsi="Arial" w:cs="Arial"/>
          <w:sz w:val="20"/>
          <w:szCs w:val="20"/>
          <w:lang w:eastAsia="en-US"/>
        </w:rPr>
        <w:t xml:space="preserve"> které </w:t>
      </w:r>
      <w:r w:rsidRPr="00E447FC">
        <w:rPr>
          <w:rFonts w:ascii="Arial" w:hAnsi="Arial" w:cs="Arial"/>
          <w:sz w:val="20"/>
          <w:szCs w:val="20"/>
          <w:lang w:eastAsia="en-US"/>
        </w:rPr>
        <w:t xml:space="preserve">Služby </w:t>
      </w:r>
      <w:r w:rsidR="00A2612A">
        <w:rPr>
          <w:rFonts w:ascii="Arial" w:hAnsi="Arial" w:cs="Arial"/>
          <w:sz w:val="20"/>
          <w:szCs w:val="20"/>
          <w:lang w:eastAsia="en-US"/>
        </w:rPr>
        <w:t xml:space="preserve">stanovené </w:t>
      </w:r>
      <w:r w:rsidRPr="00E447FC">
        <w:rPr>
          <w:rFonts w:ascii="Arial" w:hAnsi="Arial" w:cs="Arial"/>
          <w:sz w:val="20"/>
          <w:szCs w:val="20"/>
          <w:lang w:eastAsia="en-US"/>
        </w:rPr>
        <w:t>v</w:t>
      </w:r>
      <w:r>
        <w:rPr>
          <w:rFonts w:ascii="Arial" w:hAnsi="Arial" w:cs="Arial"/>
          <w:sz w:val="20"/>
          <w:szCs w:val="20"/>
          <w:lang w:eastAsia="en-US"/>
        </w:rPr>
        <w:t> </w:t>
      </w:r>
      <w:r w:rsidR="00E87061">
        <w:rPr>
          <w:rFonts w:ascii="Arial" w:hAnsi="Arial" w:cs="Arial"/>
          <w:sz w:val="20"/>
          <w:szCs w:val="20"/>
          <w:lang w:eastAsia="en-US"/>
        </w:rPr>
        <w:t>p</w:t>
      </w:r>
      <w:r>
        <w:rPr>
          <w:rFonts w:ascii="Arial" w:hAnsi="Arial" w:cs="Arial"/>
          <w:sz w:val="20"/>
          <w:szCs w:val="20"/>
          <w:lang w:eastAsia="en-US"/>
        </w:rPr>
        <w:t xml:space="preserve">říloze č. </w:t>
      </w:r>
      <w:r w:rsidR="00213A3F">
        <w:rPr>
          <w:rFonts w:ascii="Arial" w:hAnsi="Arial" w:cs="Arial"/>
          <w:sz w:val="20"/>
          <w:szCs w:val="20"/>
          <w:lang w:eastAsia="en-US"/>
        </w:rPr>
        <w:t>3</w:t>
      </w:r>
      <w:r>
        <w:rPr>
          <w:rFonts w:ascii="Arial" w:hAnsi="Arial" w:cs="Arial"/>
          <w:sz w:val="20"/>
          <w:szCs w:val="20"/>
          <w:lang w:eastAsia="en-US"/>
        </w:rPr>
        <w:t xml:space="preserve"> této Dohody</w:t>
      </w:r>
      <w:r w:rsidRPr="00E447FC">
        <w:rPr>
          <w:rFonts w:ascii="Arial" w:hAnsi="Arial" w:cs="Arial"/>
          <w:sz w:val="20"/>
          <w:szCs w:val="20"/>
          <w:lang w:eastAsia="en-US"/>
        </w:rPr>
        <w:t xml:space="preserve"> jsou nejvýše přípustnými</w:t>
      </w:r>
      <w:r w:rsidR="00EE6B3F">
        <w:rPr>
          <w:rFonts w:ascii="Arial" w:hAnsi="Arial" w:cs="Arial"/>
          <w:sz w:val="20"/>
          <w:szCs w:val="20"/>
          <w:lang w:eastAsia="en-US"/>
        </w:rPr>
        <w:t>,</w:t>
      </w:r>
      <w:r w:rsidR="00213A3F">
        <w:rPr>
          <w:rFonts w:ascii="Arial" w:hAnsi="Arial" w:cs="Arial"/>
          <w:sz w:val="20"/>
          <w:szCs w:val="20"/>
          <w:lang w:eastAsia="en-US"/>
        </w:rPr>
        <w:t xml:space="preserve"> </w:t>
      </w:r>
      <w:r w:rsidRPr="00E447FC">
        <w:rPr>
          <w:rFonts w:ascii="Arial" w:hAnsi="Arial" w:cs="Arial"/>
          <w:sz w:val="20"/>
          <w:szCs w:val="20"/>
          <w:lang w:eastAsia="en-US"/>
        </w:rPr>
        <w:t xml:space="preserve">zahrnují veškeré poplatky a veškeré další náklady Poskytovatele s poskytnutím </w:t>
      </w:r>
      <w:r w:rsidRPr="00E447FC">
        <w:rPr>
          <w:rFonts w:ascii="Arial" w:hAnsi="Arial" w:cs="Arial"/>
          <w:sz w:val="20"/>
          <w:szCs w:val="20"/>
        </w:rPr>
        <w:t>té</w:t>
      </w:r>
      <w:r w:rsidR="00213A3F">
        <w:rPr>
          <w:rFonts w:ascii="Arial" w:hAnsi="Arial" w:cs="Arial"/>
          <w:sz w:val="20"/>
          <w:szCs w:val="20"/>
        </w:rPr>
        <w:t xml:space="preserve"> které </w:t>
      </w:r>
      <w:r w:rsidRPr="00E447FC">
        <w:rPr>
          <w:rFonts w:ascii="Arial" w:hAnsi="Arial" w:cs="Arial"/>
          <w:sz w:val="20"/>
          <w:szCs w:val="20"/>
        </w:rPr>
        <w:t>Služby</w:t>
      </w:r>
      <w:r w:rsidRPr="00E447FC">
        <w:rPr>
          <w:rFonts w:ascii="Arial" w:hAnsi="Arial" w:cs="Arial"/>
          <w:sz w:val="20"/>
          <w:szCs w:val="20"/>
          <w:lang w:eastAsia="en-US"/>
        </w:rPr>
        <w:t xml:space="preserve"> související.</w:t>
      </w:r>
    </w:p>
    <w:p w14:paraId="6A7076B1" w14:textId="2056D0F9" w:rsidR="00672056" w:rsidRDefault="00E87061" w:rsidP="00DC3D7A">
      <w:pPr>
        <w:pStyle w:val="RLTextlnkuslovan"/>
        <w:tabs>
          <w:tab w:val="num" w:pos="1872"/>
        </w:tabs>
        <w:spacing w:line="280" w:lineRule="atLeast"/>
        <w:rPr>
          <w:rFonts w:ascii="Arial" w:hAnsi="Arial" w:cs="Arial"/>
          <w:sz w:val="20"/>
          <w:szCs w:val="20"/>
        </w:rPr>
      </w:pPr>
      <w:r>
        <w:rPr>
          <w:rFonts w:ascii="Arial" w:hAnsi="Arial" w:cs="Arial"/>
          <w:sz w:val="20"/>
          <w:szCs w:val="20"/>
          <w:lang w:eastAsia="en-US"/>
        </w:rPr>
        <w:t>Odměny za</w:t>
      </w:r>
      <w:r w:rsidR="00672056" w:rsidRPr="00E447FC">
        <w:rPr>
          <w:rFonts w:ascii="Arial" w:hAnsi="Arial" w:cs="Arial"/>
          <w:sz w:val="20"/>
          <w:szCs w:val="20"/>
          <w:lang w:eastAsia="en-US"/>
        </w:rPr>
        <w:t xml:space="preserve"> </w:t>
      </w:r>
      <w:r w:rsidRPr="00E447FC">
        <w:rPr>
          <w:rFonts w:ascii="Arial" w:hAnsi="Arial" w:cs="Arial"/>
          <w:sz w:val="20"/>
          <w:szCs w:val="20"/>
          <w:lang w:eastAsia="en-US"/>
        </w:rPr>
        <w:t xml:space="preserve">poskytnutí Služby </w:t>
      </w:r>
      <w:r w:rsidR="00A2612A">
        <w:rPr>
          <w:rFonts w:ascii="Arial" w:hAnsi="Arial" w:cs="Arial"/>
          <w:sz w:val="20"/>
          <w:szCs w:val="20"/>
          <w:lang w:eastAsia="en-US"/>
        </w:rPr>
        <w:t>stanovené</w:t>
      </w:r>
      <w:r w:rsidRPr="00E447FC">
        <w:rPr>
          <w:rFonts w:ascii="Arial" w:hAnsi="Arial" w:cs="Arial"/>
          <w:sz w:val="20"/>
          <w:szCs w:val="20"/>
          <w:lang w:eastAsia="en-US"/>
        </w:rPr>
        <w:t xml:space="preserve"> v</w:t>
      </w:r>
      <w:r>
        <w:rPr>
          <w:rFonts w:ascii="Arial" w:hAnsi="Arial" w:cs="Arial"/>
          <w:sz w:val="20"/>
          <w:szCs w:val="20"/>
          <w:lang w:eastAsia="en-US"/>
        </w:rPr>
        <w:t xml:space="preserve"> příloze č. </w:t>
      </w:r>
      <w:r w:rsidR="00213A3F">
        <w:rPr>
          <w:rFonts w:ascii="Arial" w:hAnsi="Arial" w:cs="Arial"/>
          <w:sz w:val="20"/>
          <w:szCs w:val="20"/>
          <w:lang w:eastAsia="en-US"/>
        </w:rPr>
        <w:t>3</w:t>
      </w:r>
      <w:r>
        <w:rPr>
          <w:rFonts w:ascii="Arial" w:hAnsi="Arial" w:cs="Arial"/>
          <w:sz w:val="20"/>
          <w:szCs w:val="20"/>
          <w:lang w:eastAsia="en-US"/>
        </w:rPr>
        <w:t xml:space="preserve"> této Dohody</w:t>
      </w:r>
      <w:r w:rsidRPr="00E447FC">
        <w:rPr>
          <w:rFonts w:ascii="Arial" w:hAnsi="Arial" w:cs="Arial"/>
          <w:sz w:val="20"/>
          <w:szCs w:val="20"/>
          <w:lang w:eastAsia="en-US"/>
        </w:rPr>
        <w:t xml:space="preserve"> </w:t>
      </w:r>
      <w:r w:rsidR="00672056" w:rsidRPr="009562D2">
        <w:rPr>
          <w:rFonts w:ascii="Arial" w:hAnsi="Arial" w:cs="Arial"/>
          <w:sz w:val="20"/>
          <w:szCs w:val="20"/>
          <w:lang w:eastAsia="en-US"/>
        </w:rPr>
        <w:t>jsou platné</w:t>
      </w:r>
      <w:r w:rsidR="00672056" w:rsidRPr="00E447FC">
        <w:rPr>
          <w:rFonts w:ascii="Arial" w:hAnsi="Arial" w:cs="Arial"/>
          <w:sz w:val="20"/>
          <w:szCs w:val="20"/>
          <w:lang w:eastAsia="en-US"/>
        </w:rPr>
        <w:t xml:space="preserve"> </w:t>
      </w:r>
      <w:r w:rsidR="00213A3F">
        <w:rPr>
          <w:rFonts w:ascii="Arial" w:hAnsi="Arial" w:cs="Arial"/>
          <w:sz w:val="20"/>
          <w:szCs w:val="20"/>
          <w:lang w:eastAsia="en-US"/>
        </w:rPr>
        <w:br/>
      </w:r>
      <w:r w:rsidR="00672056" w:rsidRPr="00E447FC">
        <w:rPr>
          <w:rFonts w:ascii="Arial" w:hAnsi="Arial" w:cs="Arial"/>
          <w:sz w:val="20"/>
          <w:szCs w:val="20"/>
          <w:lang w:eastAsia="en-US"/>
        </w:rPr>
        <w:t>a konstantní po celou dobu</w:t>
      </w:r>
      <w:r w:rsidR="00EE6B3F">
        <w:rPr>
          <w:rFonts w:ascii="Arial" w:hAnsi="Arial" w:cs="Arial"/>
          <w:sz w:val="20"/>
          <w:szCs w:val="20"/>
          <w:lang w:eastAsia="en-US"/>
        </w:rPr>
        <w:t xml:space="preserve"> trvání smluvního vztahu založeného touto </w:t>
      </w:r>
      <w:r w:rsidR="00143F77">
        <w:rPr>
          <w:rFonts w:ascii="Arial" w:hAnsi="Arial" w:cs="Arial"/>
          <w:sz w:val="20"/>
          <w:szCs w:val="20"/>
          <w:lang w:eastAsia="en-US"/>
        </w:rPr>
        <w:t>Dohod</w:t>
      </w:r>
      <w:r w:rsidR="00EE6B3F">
        <w:rPr>
          <w:rFonts w:ascii="Arial" w:hAnsi="Arial" w:cs="Arial"/>
          <w:sz w:val="20"/>
          <w:szCs w:val="20"/>
          <w:lang w:eastAsia="en-US"/>
        </w:rPr>
        <w:t>ou</w:t>
      </w:r>
      <w:r>
        <w:rPr>
          <w:rFonts w:ascii="Arial" w:hAnsi="Arial" w:cs="Arial"/>
          <w:sz w:val="20"/>
          <w:szCs w:val="20"/>
          <w:lang w:eastAsia="en-US"/>
        </w:rPr>
        <w:t xml:space="preserve"> </w:t>
      </w:r>
      <w:r w:rsidR="00EE6B3F">
        <w:rPr>
          <w:rFonts w:ascii="Arial" w:hAnsi="Arial" w:cs="Arial"/>
          <w:sz w:val="20"/>
          <w:szCs w:val="20"/>
          <w:lang w:eastAsia="en-US"/>
        </w:rPr>
        <w:br/>
        <w:t>a</w:t>
      </w:r>
      <w:r>
        <w:rPr>
          <w:rFonts w:ascii="Arial" w:hAnsi="Arial" w:cs="Arial"/>
          <w:sz w:val="20"/>
          <w:szCs w:val="20"/>
          <w:lang w:eastAsia="en-US"/>
        </w:rPr>
        <w:t xml:space="preserve"> Dílčí</w:t>
      </w:r>
      <w:r w:rsidR="00EE6B3F">
        <w:rPr>
          <w:rFonts w:ascii="Arial" w:hAnsi="Arial" w:cs="Arial"/>
          <w:sz w:val="20"/>
          <w:szCs w:val="20"/>
          <w:lang w:eastAsia="en-US"/>
        </w:rPr>
        <w:t>mi</w:t>
      </w:r>
      <w:r>
        <w:rPr>
          <w:rFonts w:ascii="Arial" w:hAnsi="Arial" w:cs="Arial"/>
          <w:sz w:val="20"/>
          <w:szCs w:val="20"/>
          <w:lang w:eastAsia="en-US"/>
        </w:rPr>
        <w:t xml:space="preserve"> sml</w:t>
      </w:r>
      <w:r w:rsidR="00EE6B3F">
        <w:rPr>
          <w:rFonts w:ascii="Arial" w:hAnsi="Arial" w:cs="Arial"/>
          <w:sz w:val="20"/>
          <w:szCs w:val="20"/>
          <w:lang w:eastAsia="en-US"/>
        </w:rPr>
        <w:t>ouvami uzavřenými na jejím základě</w:t>
      </w:r>
      <w:r w:rsidR="00672056" w:rsidRPr="00E447FC">
        <w:rPr>
          <w:rFonts w:ascii="Arial" w:hAnsi="Arial" w:cs="Arial"/>
          <w:sz w:val="20"/>
          <w:szCs w:val="20"/>
          <w:lang w:eastAsia="en-US"/>
        </w:rPr>
        <w:t>.</w:t>
      </w:r>
    </w:p>
    <w:p w14:paraId="0E266AF0" w14:textId="73792021" w:rsidR="009033B0" w:rsidRDefault="00E87061" w:rsidP="00DC3D7A">
      <w:pPr>
        <w:pStyle w:val="RLTextlnkuslovan"/>
        <w:tabs>
          <w:tab w:val="num" w:pos="1872"/>
        </w:tabs>
        <w:spacing w:line="280" w:lineRule="atLeast"/>
        <w:rPr>
          <w:rFonts w:ascii="Arial" w:hAnsi="Arial" w:cs="Arial"/>
          <w:sz w:val="20"/>
          <w:szCs w:val="20"/>
        </w:rPr>
      </w:pPr>
      <w:r>
        <w:rPr>
          <w:rFonts w:ascii="Arial" w:hAnsi="Arial" w:cs="Arial"/>
          <w:sz w:val="20"/>
          <w:szCs w:val="20"/>
        </w:rPr>
        <w:t xml:space="preserve">Odměna za </w:t>
      </w:r>
      <w:r w:rsidRPr="00E447FC">
        <w:rPr>
          <w:rFonts w:ascii="Arial" w:hAnsi="Arial" w:cs="Arial"/>
          <w:sz w:val="20"/>
          <w:szCs w:val="20"/>
          <w:lang w:eastAsia="en-US"/>
        </w:rPr>
        <w:t>poskytnutí Služ</w:t>
      </w:r>
      <w:r w:rsidR="00A2612A">
        <w:rPr>
          <w:rFonts w:ascii="Arial" w:hAnsi="Arial" w:cs="Arial"/>
          <w:sz w:val="20"/>
          <w:szCs w:val="20"/>
          <w:lang w:eastAsia="en-US"/>
        </w:rPr>
        <w:t>e</w:t>
      </w:r>
      <w:r w:rsidRPr="00E447FC">
        <w:rPr>
          <w:rFonts w:ascii="Arial" w:hAnsi="Arial" w:cs="Arial"/>
          <w:sz w:val="20"/>
          <w:szCs w:val="20"/>
          <w:lang w:eastAsia="en-US"/>
        </w:rPr>
        <w:t>b</w:t>
      </w:r>
      <w:r w:rsidR="00A2612A">
        <w:rPr>
          <w:rFonts w:ascii="Arial" w:hAnsi="Arial" w:cs="Arial"/>
          <w:sz w:val="20"/>
          <w:szCs w:val="20"/>
          <w:lang w:eastAsia="en-US"/>
        </w:rPr>
        <w:t xml:space="preserve"> </w:t>
      </w:r>
      <w:r w:rsidR="009033B0" w:rsidRPr="00E447FC">
        <w:rPr>
          <w:rFonts w:ascii="Arial" w:hAnsi="Arial" w:cs="Arial"/>
          <w:sz w:val="20"/>
          <w:szCs w:val="20"/>
        </w:rPr>
        <w:t>bude Objednatelem hrazena měsíčně zpětně v rozsahu dle schválených Reportů a nerozporované části neschválených Reportů předaných Objednateli za příslušný kalendářní měsíc. Cena bude hrazena na základě daňového dokladu (dále jen „</w:t>
      </w:r>
      <w:r w:rsidR="009033B0" w:rsidRPr="00E447FC">
        <w:rPr>
          <w:rFonts w:ascii="Arial" w:hAnsi="Arial" w:cs="Arial"/>
          <w:b/>
          <w:sz w:val="20"/>
          <w:szCs w:val="20"/>
        </w:rPr>
        <w:t>faktura</w:t>
      </w:r>
      <w:r w:rsidR="009033B0" w:rsidRPr="00E447FC">
        <w:rPr>
          <w:rFonts w:ascii="Arial" w:hAnsi="Arial" w:cs="Arial"/>
          <w:sz w:val="20"/>
          <w:szCs w:val="20"/>
        </w:rPr>
        <w:t>“)</w:t>
      </w:r>
      <w:r>
        <w:rPr>
          <w:rFonts w:ascii="Arial" w:hAnsi="Arial" w:cs="Arial"/>
          <w:sz w:val="20"/>
          <w:szCs w:val="20"/>
        </w:rPr>
        <w:t>,</w:t>
      </w:r>
      <w:r w:rsidR="009033B0" w:rsidRPr="00E447FC">
        <w:rPr>
          <w:rFonts w:ascii="Arial" w:hAnsi="Arial" w:cs="Arial"/>
          <w:sz w:val="20"/>
          <w:szCs w:val="20"/>
        </w:rPr>
        <w:t xml:space="preserve"> vystavené nejdříve následující pracovní den po dni schválení Report</w:t>
      </w:r>
      <w:r w:rsidR="00EE6B3F">
        <w:rPr>
          <w:rFonts w:ascii="Arial" w:hAnsi="Arial" w:cs="Arial"/>
          <w:sz w:val="20"/>
          <w:szCs w:val="20"/>
        </w:rPr>
        <w:t>u</w:t>
      </w:r>
      <w:r w:rsidR="009033B0" w:rsidRPr="00E447FC">
        <w:rPr>
          <w:rFonts w:ascii="Arial" w:hAnsi="Arial" w:cs="Arial"/>
          <w:sz w:val="20"/>
          <w:szCs w:val="20"/>
        </w:rPr>
        <w:t xml:space="preserve"> či jeho části Objednatelem dle odst.</w:t>
      </w:r>
      <w:r w:rsidR="009033B0">
        <w:rPr>
          <w:rFonts w:ascii="Arial" w:hAnsi="Arial" w:cs="Arial"/>
          <w:sz w:val="20"/>
          <w:szCs w:val="20"/>
        </w:rPr>
        <w:t xml:space="preserve"> 6.</w:t>
      </w:r>
      <w:r w:rsidR="00EE6B3F">
        <w:rPr>
          <w:rFonts w:ascii="Arial" w:hAnsi="Arial" w:cs="Arial"/>
          <w:sz w:val="20"/>
          <w:szCs w:val="20"/>
        </w:rPr>
        <w:t>9</w:t>
      </w:r>
      <w:r w:rsidR="009033B0">
        <w:rPr>
          <w:rFonts w:ascii="Arial" w:hAnsi="Arial" w:cs="Arial"/>
          <w:sz w:val="20"/>
          <w:szCs w:val="20"/>
        </w:rPr>
        <w:t xml:space="preserve"> této Dohody</w:t>
      </w:r>
      <w:r w:rsidR="009033B0" w:rsidRPr="00E447FC">
        <w:rPr>
          <w:rFonts w:ascii="Arial" w:hAnsi="Arial" w:cs="Arial"/>
          <w:sz w:val="20"/>
          <w:szCs w:val="20"/>
        </w:rPr>
        <w:t>. Kopie Reportů</w:t>
      </w:r>
      <w:r w:rsidR="009A0175">
        <w:rPr>
          <w:rFonts w:ascii="Arial" w:hAnsi="Arial" w:cs="Arial"/>
          <w:sz w:val="20"/>
          <w:szCs w:val="20"/>
        </w:rPr>
        <w:t xml:space="preserve"> schválených Objednatelem nebo </w:t>
      </w:r>
      <w:r w:rsidR="009A0175" w:rsidRPr="00E447FC">
        <w:rPr>
          <w:rFonts w:ascii="Arial" w:hAnsi="Arial" w:cs="Arial"/>
          <w:sz w:val="20"/>
          <w:szCs w:val="20"/>
        </w:rPr>
        <w:t>nerozporova</w:t>
      </w:r>
      <w:r w:rsidR="009A0175">
        <w:rPr>
          <w:rFonts w:ascii="Arial" w:hAnsi="Arial" w:cs="Arial"/>
          <w:sz w:val="20"/>
          <w:szCs w:val="20"/>
        </w:rPr>
        <w:t>né</w:t>
      </w:r>
      <w:r w:rsidR="009A0175" w:rsidRPr="00E447FC">
        <w:rPr>
          <w:rFonts w:ascii="Arial" w:hAnsi="Arial" w:cs="Arial"/>
          <w:sz w:val="20"/>
          <w:szCs w:val="20"/>
        </w:rPr>
        <w:t xml:space="preserve"> část</w:t>
      </w:r>
      <w:r w:rsidR="009A0175">
        <w:rPr>
          <w:rFonts w:ascii="Arial" w:hAnsi="Arial" w:cs="Arial"/>
          <w:sz w:val="20"/>
          <w:szCs w:val="20"/>
        </w:rPr>
        <w:t>i</w:t>
      </w:r>
      <w:r w:rsidR="009A0175" w:rsidRPr="00E447FC">
        <w:rPr>
          <w:rFonts w:ascii="Arial" w:hAnsi="Arial" w:cs="Arial"/>
          <w:sz w:val="20"/>
          <w:szCs w:val="20"/>
        </w:rPr>
        <w:t xml:space="preserve"> neschválen</w:t>
      </w:r>
      <w:r w:rsidR="009A0175">
        <w:rPr>
          <w:rFonts w:ascii="Arial" w:hAnsi="Arial" w:cs="Arial"/>
          <w:sz w:val="20"/>
          <w:szCs w:val="20"/>
        </w:rPr>
        <w:t>ých</w:t>
      </w:r>
      <w:r w:rsidR="009A0175" w:rsidRPr="00E447FC">
        <w:rPr>
          <w:rFonts w:ascii="Arial" w:hAnsi="Arial" w:cs="Arial"/>
          <w:sz w:val="20"/>
          <w:szCs w:val="20"/>
        </w:rPr>
        <w:t xml:space="preserve"> Report</w:t>
      </w:r>
      <w:r w:rsidR="009A0175">
        <w:rPr>
          <w:rFonts w:ascii="Arial" w:hAnsi="Arial" w:cs="Arial"/>
          <w:sz w:val="20"/>
          <w:szCs w:val="20"/>
        </w:rPr>
        <w:t xml:space="preserve">u </w:t>
      </w:r>
      <w:r w:rsidR="009033B0" w:rsidRPr="00E447FC">
        <w:rPr>
          <w:rFonts w:ascii="Arial" w:hAnsi="Arial" w:cs="Arial"/>
          <w:sz w:val="20"/>
          <w:szCs w:val="20"/>
        </w:rPr>
        <w:t>j</w:t>
      </w:r>
      <w:r w:rsidR="009A0175">
        <w:rPr>
          <w:rFonts w:ascii="Arial" w:hAnsi="Arial" w:cs="Arial"/>
          <w:sz w:val="20"/>
          <w:szCs w:val="20"/>
        </w:rPr>
        <w:t>sou</w:t>
      </w:r>
      <w:r w:rsidR="009033B0" w:rsidRPr="00E447FC">
        <w:rPr>
          <w:rFonts w:ascii="Arial" w:hAnsi="Arial" w:cs="Arial"/>
          <w:sz w:val="20"/>
          <w:szCs w:val="20"/>
        </w:rPr>
        <w:t xml:space="preserve"> povinnou přílohou každé vystavené faktury.</w:t>
      </w:r>
    </w:p>
    <w:p w14:paraId="49B80D6B" w14:textId="5A679797" w:rsidR="00B06A52" w:rsidRPr="00A2612A" w:rsidRDefault="0001509F" w:rsidP="0007199D">
      <w:pPr>
        <w:pStyle w:val="RLTextlnkuslovan"/>
        <w:tabs>
          <w:tab w:val="num" w:pos="1872"/>
        </w:tabs>
        <w:spacing w:after="0" w:line="240" w:lineRule="auto"/>
        <w:rPr>
          <w:rFonts w:ascii="Arial" w:hAnsi="Arial" w:cs="Arial"/>
          <w:sz w:val="20"/>
          <w:szCs w:val="20"/>
        </w:rPr>
      </w:pPr>
      <w:r w:rsidRPr="00A2612A">
        <w:rPr>
          <w:rFonts w:ascii="Arial" w:hAnsi="Arial" w:cs="Arial"/>
          <w:sz w:val="20"/>
          <w:szCs w:val="20"/>
        </w:rPr>
        <w:t>V případě, že Objednatel uvedl své připomínky k Reportu, uplatní se dále na fakturaci následující pravidla:</w:t>
      </w:r>
    </w:p>
    <w:p w14:paraId="200F38A7" w14:textId="6957006C" w:rsidR="0001509F" w:rsidRPr="00E447FC" w:rsidRDefault="0001509F" w:rsidP="00A2612A">
      <w:pPr>
        <w:pStyle w:val="RLTextlnkuslovan"/>
        <w:numPr>
          <w:ilvl w:val="2"/>
          <w:numId w:val="1"/>
        </w:numPr>
        <w:spacing w:before="120" w:line="280" w:lineRule="atLeast"/>
        <w:rPr>
          <w:rFonts w:ascii="Arial" w:hAnsi="Arial" w:cs="Arial"/>
          <w:sz w:val="20"/>
          <w:szCs w:val="20"/>
        </w:rPr>
      </w:pPr>
      <w:r>
        <w:rPr>
          <w:rFonts w:ascii="Arial" w:hAnsi="Arial" w:cs="Arial"/>
          <w:sz w:val="20"/>
          <w:szCs w:val="20"/>
        </w:rPr>
        <w:t>P</w:t>
      </w:r>
      <w:r w:rsidRPr="00E447FC">
        <w:rPr>
          <w:rFonts w:ascii="Arial" w:hAnsi="Arial" w:cs="Arial"/>
          <w:sz w:val="20"/>
          <w:szCs w:val="20"/>
        </w:rPr>
        <w:t xml:space="preserve">oskytovatel není oprávněn do vyřešení připomínek požadovat zaplacení </w:t>
      </w:r>
      <w:r w:rsidR="00C76597">
        <w:rPr>
          <w:rFonts w:ascii="Arial" w:hAnsi="Arial" w:cs="Arial"/>
          <w:sz w:val="20"/>
          <w:szCs w:val="20"/>
        </w:rPr>
        <w:t>odměny za poskytnutí</w:t>
      </w:r>
      <w:r w:rsidR="00C76597" w:rsidRPr="00E447FC">
        <w:rPr>
          <w:rFonts w:ascii="Arial" w:hAnsi="Arial" w:cs="Arial"/>
          <w:sz w:val="20"/>
          <w:szCs w:val="20"/>
        </w:rPr>
        <w:t xml:space="preserve"> </w:t>
      </w:r>
      <w:r w:rsidRPr="00E447FC">
        <w:rPr>
          <w:rFonts w:ascii="Arial" w:hAnsi="Arial" w:cs="Arial"/>
          <w:sz w:val="20"/>
          <w:szCs w:val="20"/>
        </w:rPr>
        <w:t>Služby v rozsahu části, jíž se týkaly připomínky uplatněné k Reportu (dále jen „</w:t>
      </w:r>
      <w:r w:rsidRPr="00E447FC">
        <w:rPr>
          <w:rFonts w:ascii="Arial" w:hAnsi="Arial" w:cs="Arial"/>
          <w:b/>
          <w:sz w:val="20"/>
          <w:szCs w:val="20"/>
        </w:rPr>
        <w:t>rozporované plnění</w:t>
      </w:r>
      <w:r w:rsidRPr="00E447FC">
        <w:rPr>
          <w:rFonts w:ascii="Arial" w:hAnsi="Arial" w:cs="Arial"/>
          <w:sz w:val="20"/>
          <w:szCs w:val="20"/>
        </w:rPr>
        <w:t xml:space="preserve">“) dle této </w:t>
      </w:r>
      <w:r>
        <w:rPr>
          <w:rFonts w:ascii="Arial" w:hAnsi="Arial" w:cs="Arial"/>
          <w:sz w:val="20"/>
          <w:szCs w:val="20"/>
        </w:rPr>
        <w:t>Dohody</w:t>
      </w:r>
      <w:r w:rsidRPr="00E447FC">
        <w:rPr>
          <w:rFonts w:ascii="Arial" w:hAnsi="Arial" w:cs="Arial"/>
          <w:sz w:val="20"/>
          <w:szCs w:val="20"/>
        </w:rPr>
        <w:t xml:space="preserve"> </w:t>
      </w:r>
      <w:r w:rsidR="00B56B88">
        <w:rPr>
          <w:rFonts w:ascii="Arial" w:hAnsi="Arial" w:cs="Arial"/>
          <w:sz w:val="20"/>
          <w:szCs w:val="20"/>
        </w:rPr>
        <w:br/>
      </w:r>
      <w:r w:rsidRPr="00E447FC">
        <w:rPr>
          <w:rFonts w:ascii="Arial" w:hAnsi="Arial" w:cs="Arial"/>
          <w:sz w:val="20"/>
          <w:szCs w:val="20"/>
        </w:rPr>
        <w:t>a v tomto rozsahu na</w:t>
      </w:r>
      <w:r>
        <w:rPr>
          <w:rFonts w:ascii="Arial" w:hAnsi="Arial" w:cs="Arial"/>
          <w:sz w:val="20"/>
          <w:szCs w:val="20"/>
        </w:rPr>
        <w:t> </w:t>
      </w:r>
      <w:r w:rsidRPr="00E447FC">
        <w:rPr>
          <w:rFonts w:ascii="Arial" w:hAnsi="Arial" w:cs="Arial"/>
          <w:sz w:val="20"/>
          <w:szCs w:val="20"/>
        </w:rPr>
        <w:t>rozporované plnění vystavit fakturu, je však oprávněn Report použít jako podklad pro fakturaci v rozsahu plnění Služby, který nebyl Objednatelem zpochybněn formou připomínek k Reportu</w:t>
      </w:r>
      <w:r w:rsidRPr="00E447FC">
        <w:rPr>
          <w:rFonts w:ascii="Arial" w:hAnsi="Arial" w:cs="Arial"/>
          <w:sz w:val="20"/>
          <w:szCs w:val="20"/>
          <w:lang w:val="en-US"/>
        </w:rPr>
        <w:t>;</w:t>
      </w:r>
    </w:p>
    <w:p w14:paraId="02FD2F85" w14:textId="46202051" w:rsidR="0001509F" w:rsidRPr="009562D2" w:rsidRDefault="00C76597" w:rsidP="0001509F">
      <w:pPr>
        <w:pStyle w:val="RLTextlnkuslovan"/>
        <w:numPr>
          <w:ilvl w:val="2"/>
          <w:numId w:val="1"/>
        </w:numPr>
        <w:spacing w:line="280" w:lineRule="atLeast"/>
        <w:rPr>
          <w:rFonts w:ascii="Arial" w:hAnsi="Arial" w:cs="Arial"/>
          <w:sz w:val="20"/>
          <w:szCs w:val="20"/>
        </w:rPr>
      </w:pPr>
      <w:r>
        <w:rPr>
          <w:rFonts w:ascii="Arial" w:hAnsi="Arial" w:cs="Arial"/>
          <w:sz w:val="20"/>
          <w:szCs w:val="20"/>
        </w:rPr>
        <w:t xml:space="preserve">odměnu za </w:t>
      </w:r>
      <w:r w:rsidR="0001509F" w:rsidRPr="00E447FC">
        <w:rPr>
          <w:rFonts w:ascii="Arial" w:hAnsi="Arial" w:cs="Arial"/>
          <w:sz w:val="20"/>
          <w:szCs w:val="20"/>
        </w:rPr>
        <w:t>rozporovaného plnění je Poskytovatel oprávněn dodatečně fakturovat nejdříve v den vypořádání dosud nevypořádaných připomínek k Reportu, a to v rozsahu tohoto vypořádání</w:t>
      </w:r>
      <w:r w:rsidR="0001509F" w:rsidRPr="00E447FC">
        <w:rPr>
          <w:rFonts w:ascii="Arial" w:hAnsi="Arial" w:cs="Arial"/>
          <w:sz w:val="20"/>
          <w:szCs w:val="20"/>
          <w:lang w:val="en-US"/>
        </w:rPr>
        <w:t>;</w:t>
      </w:r>
      <w:r w:rsidR="0001509F" w:rsidRPr="00E447FC">
        <w:rPr>
          <w:rFonts w:ascii="Arial" w:hAnsi="Arial" w:cs="Arial"/>
          <w:sz w:val="20"/>
          <w:szCs w:val="20"/>
        </w:rPr>
        <w:t xml:space="preserve"> vypořádáním se přitom míní stav, kdy mezi </w:t>
      </w:r>
      <w:r>
        <w:rPr>
          <w:rFonts w:ascii="Arial" w:hAnsi="Arial" w:cs="Arial"/>
          <w:sz w:val="20"/>
          <w:szCs w:val="20"/>
        </w:rPr>
        <w:t xml:space="preserve">smluvními </w:t>
      </w:r>
      <w:r w:rsidR="0001509F">
        <w:rPr>
          <w:rFonts w:ascii="Arial" w:hAnsi="Arial" w:cs="Arial"/>
          <w:sz w:val="20"/>
          <w:szCs w:val="20"/>
        </w:rPr>
        <w:t>s</w:t>
      </w:r>
      <w:r w:rsidR="0001509F" w:rsidRPr="00E447FC">
        <w:rPr>
          <w:rFonts w:ascii="Arial" w:hAnsi="Arial" w:cs="Arial"/>
          <w:sz w:val="20"/>
          <w:szCs w:val="20"/>
        </w:rPr>
        <w:t xml:space="preserve">tranami panuje shoda ohledně výše </w:t>
      </w:r>
      <w:r>
        <w:rPr>
          <w:rFonts w:ascii="Arial" w:hAnsi="Arial" w:cs="Arial"/>
          <w:sz w:val="20"/>
          <w:szCs w:val="20"/>
        </w:rPr>
        <w:t xml:space="preserve">odměny </w:t>
      </w:r>
      <w:r w:rsidR="00EE6B3F">
        <w:rPr>
          <w:rFonts w:ascii="Arial" w:hAnsi="Arial" w:cs="Arial"/>
          <w:sz w:val="20"/>
          <w:szCs w:val="20"/>
        </w:rPr>
        <w:br/>
      </w:r>
      <w:r>
        <w:rPr>
          <w:rFonts w:ascii="Arial" w:hAnsi="Arial" w:cs="Arial"/>
          <w:sz w:val="20"/>
          <w:szCs w:val="20"/>
        </w:rPr>
        <w:t>za</w:t>
      </w:r>
      <w:r w:rsidRPr="00E447FC">
        <w:rPr>
          <w:rFonts w:ascii="Arial" w:hAnsi="Arial" w:cs="Arial"/>
          <w:sz w:val="20"/>
          <w:szCs w:val="20"/>
        </w:rPr>
        <w:t xml:space="preserve"> </w:t>
      </w:r>
      <w:r w:rsidR="0001509F" w:rsidRPr="00E447FC">
        <w:rPr>
          <w:rFonts w:ascii="Arial" w:hAnsi="Arial" w:cs="Arial"/>
          <w:sz w:val="20"/>
          <w:szCs w:val="20"/>
        </w:rPr>
        <w:t xml:space="preserve">rozporovaného plnění po zohlednění </w:t>
      </w:r>
      <w:r w:rsidR="0001509F" w:rsidRPr="009562D2">
        <w:rPr>
          <w:rFonts w:ascii="Arial" w:hAnsi="Arial" w:cs="Arial"/>
          <w:sz w:val="20"/>
          <w:szCs w:val="20"/>
        </w:rPr>
        <w:t>slev dle odst. 7.</w:t>
      </w:r>
      <w:r w:rsidR="00EE6B3F">
        <w:rPr>
          <w:rFonts w:ascii="Arial" w:hAnsi="Arial" w:cs="Arial"/>
          <w:sz w:val="20"/>
          <w:szCs w:val="20"/>
        </w:rPr>
        <w:t>8</w:t>
      </w:r>
      <w:r w:rsidR="0001509F" w:rsidRPr="009562D2">
        <w:rPr>
          <w:rFonts w:ascii="Arial" w:hAnsi="Arial" w:cs="Arial"/>
          <w:sz w:val="20"/>
          <w:szCs w:val="20"/>
        </w:rPr>
        <w:t xml:space="preserve"> této Dohody</w:t>
      </w:r>
      <w:r w:rsidR="0001509F" w:rsidRPr="009562D2">
        <w:rPr>
          <w:rFonts w:ascii="Arial" w:hAnsi="Arial" w:cs="Arial"/>
          <w:sz w:val="20"/>
          <w:szCs w:val="20"/>
          <w:lang w:val="en-US"/>
        </w:rPr>
        <w:t>;</w:t>
      </w:r>
    </w:p>
    <w:p w14:paraId="4614B46B" w14:textId="637DEBB2" w:rsidR="0001509F" w:rsidRPr="00E447FC" w:rsidRDefault="0001509F" w:rsidP="0001509F">
      <w:pPr>
        <w:pStyle w:val="RLTextlnkuslovan"/>
        <w:numPr>
          <w:ilvl w:val="2"/>
          <w:numId w:val="1"/>
        </w:numPr>
        <w:spacing w:line="280" w:lineRule="atLeast"/>
        <w:rPr>
          <w:rFonts w:ascii="Arial" w:hAnsi="Arial" w:cs="Arial"/>
          <w:sz w:val="20"/>
          <w:szCs w:val="20"/>
        </w:rPr>
      </w:pPr>
      <w:r w:rsidRPr="00E447FC">
        <w:rPr>
          <w:rFonts w:ascii="Arial" w:hAnsi="Arial" w:cs="Arial"/>
          <w:sz w:val="20"/>
          <w:szCs w:val="20"/>
        </w:rPr>
        <w:t>rozporované plnění se považuje za poskytnuté dnem vypořádání připomínek k Reportu dle předchozího odstavce</w:t>
      </w:r>
      <w:r w:rsidR="00213A3F">
        <w:rPr>
          <w:rFonts w:ascii="Arial" w:hAnsi="Arial" w:cs="Arial"/>
          <w:sz w:val="20"/>
          <w:szCs w:val="20"/>
        </w:rPr>
        <w:t>; t</w:t>
      </w:r>
      <w:r w:rsidRPr="00E447FC">
        <w:rPr>
          <w:rFonts w:ascii="Arial" w:hAnsi="Arial" w:cs="Arial"/>
          <w:sz w:val="20"/>
          <w:szCs w:val="20"/>
        </w:rPr>
        <w:t>ento den je ve vztahu k rozporovanému plnění dnem uskutečnění zdanitelného plnění</w:t>
      </w:r>
      <w:r w:rsidR="00213A3F">
        <w:rPr>
          <w:rFonts w:ascii="Arial" w:hAnsi="Arial" w:cs="Arial"/>
          <w:sz w:val="20"/>
          <w:szCs w:val="20"/>
        </w:rPr>
        <w:t xml:space="preserve">; </w:t>
      </w:r>
      <w:r w:rsidR="00EE6B3F">
        <w:rPr>
          <w:rFonts w:ascii="Arial" w:hAnsi="Arial" w:cs="Arial"/>
          <w:sz w:val="20"/>
          <w:szCs w:val="20"/>
        </w:rPr>
        <w:t>s</w:t>
      </w:r>
      <w:r w:rsidRPr="00E447FC">
        <w:rPr>
          <w:rFonts w:ascii="Arial" w:hAnsi="Arial" w:cs="Arial"/>
          <w:sz w:val="20"/>
          <w:szCs w:val="20"/>
        </w:rPr>
        <w:t xml:space="preserve"> ohledem na výše uvedené </w:t>
      </w:r>
      <w:r w:rsidR="00EE6B3F">
        <w:rPr>
          <w:rFonts w:ascii="Arial" w:hAnsi="Arial" w:cs="Arial"/>
          <w:sz w:val="20"/>
          <w:szCs w:val="20"/>
        </w:rPr>
        <w:t>s</w:t>
      </w:r>
      <w:r w:rsidRPr="00E447FC">
        <w:rPr>
          <w:rFonts w:ascii="Arial" w:hAnsi="Arial" w:cs="Arial"/>
          <w:sz w:val="20"/>
          <w:szCs w:val="20"/>
        </w:rPr>
        <w:t xml:space="preserve">e Poskytovatel </w:t>
      </w:r>
      <w:r w:rsidR="00EE6B3F">
        <w:rPr>
          <w:rFonts w:ascii="Arial" w:hAnsi="Arial" w:cs="Arial"/>
          <w:sz w:val="20"/>
          <w:szCs w:val="20"/>
        </w:rPr>
        <w:t>zavazuje</w:t>
      </w:r>
      <w:r w:rsidRPr="00E447FC">
        <w:rPr>
          <w:rFonts w:ascii="Arial" w:hAnsi="Arial" w:cs="Arial"/>
          <w:sz w:val="20"/>
          <w:szCs w:val="20"/>
        </w:rPr>
        <w:t xml:space="preserve"> zřetelně od sebe odlišit dříve řádně fakturované </w:t>
      </w:r>
      <w:r w:rsidRPr="00E447FC">
        <w:rPr>
          <w:rFonts w:ascii="Arial" w:hAnsi="Arial" w:cs="Arial"/>
          <w:sz w:val="20"/>
          <w:szCs w:val="20"/>
        </w:rPr>
        <w:lastRenderedPageBreak/>
        <w:t>nerozporované plnění a dodatečně fakturované rozporované plnění, a to včetně údaje o odlišném datu uskutečnění zdanitelného plnění.</w:t>
      </w:r>
    </w:p>
    <w:p w14:paraId="109EB976" w14:textId="1A07D3FB" w:rsidR="000E7D1C" w:rsidRPr="00DC3D7A" w:rsidRDefault="00C76597" w:rsidP="009A64D2">
      <w:pPr>
        <w:pStyle w:val="RLTextlnkuslovan"/>
        <w:tabs>
          <w:tab w:val="num" w:pos="1872"/>
        </w:tabs>
        <w:spacing w:line="280" w:lineRule="atLeast"/>
        <w:rPr>
          <w:rFonts w:ascii="Arial" w:hAnsi="Arial" w:cs="Arial"/>
          <w:sz w:val="20"/>
          <w:szCs w:val="20"/>
        </w:rPr>
      </w:pPr>
      <w:r>
        <w:rPr>
          <w:rFonts w:ascii="Arial" w:hAnsi="Arial" w:cs="Arial"/>
          <w:sz w:val="20"/>
          <w:szCs w:val="20"/>
        </w:rPr>
        <w:t xml:space="preserve">Odměna </w:t>
      </w:r>
      <w:r w:rsidR="000E7D1C" w:rsidRPr="00DC3D7A">
        <w:rPr>
          <w:rFonts w:ascii="Arial" w:hAnsi="Arial" w:cs="Arial"/>
          <w:sz w:val="20"/>
          <w:szCs w:val="20"/>
        </w:rPr>
        <w:t xml:space="preserve">bude Objednatelem </w:t>
      </w:r>
      <w:r>
        <w:rPr>
          <w:rFonts w:ascii="Arial" w:hAnsi="Arial" w:cs="Arial"/>
          <w:sz w:val="20"/>
          <w:szCs w:val="20"/>
        </w:rPr>
        <w:t xml:space="preserve">Poskytovateli </w:t>
      </w:r>
      <w:r w:rsidR="000E7D1C" w:rsidRPr="00DC3D7A">
        <w:rPr>
          <w:rFonts w:ascii="Arial" w:hAnsi="Arial" w:cs="Arial"/>
          <w:sz w:val="20"/>
          <w:szCs w:val="20"/>
        </w:rPr>
        <w:t xml:space="preserve">zaplacena v souladu s platebními podmínkami stanovenými v tomto </w:t>
      </w:r>
      <w:r>
        <w:rPr>
          <w:rFonts w:ascii="Arial" w:hAnsi="Arial" w:cs="Arial"/>
          <w:sz w:val="20"/>
          <w:szCs w:val="20"/>
        </w:rPr>
        <w:t xml:space="preserve">článku </w:t>
      </w:r>
      <w:r w:rsidR="00F61404">
        <w:rPr>
          <w:rFonts w:ascii="Arial" w:hAnsi="Arial" w:cs="Arial"/>
          <w:sz w:val="20"/>
          <w:szCs w:val="20"/>
        </w:rPr>
        <w:t>Dohod</w:t>
      </w:r>
      <w:r w:rsidR="000E7D1C" w:rsidRPr="00DC3D7A">
        <w:rPr>
          <w:rFonts w:ascii="Arial" w:hAnsi="Arial" w:cs="Arial"/>
          <w:sz w:val="20"/>
          <w:szCs w:val="20"/>
        </w:rPr>
        <w:t>y.</w:t>
      </w:r>
    </w:p>
    <w:p w14:paraId="4EDAF860" w14:textId="77777777" w:rsidR="00C76597" w:rsidRPr="00DC3D7A" w:rsidRDefault="00C76597" w:rsidP="00C76597">
      <w:pPr>
        <w:pStyle w:val="RLTextlnkuslovan"/>
        <w:spacing w:line="280" w:lineRule="atLeast"/>
        <w:rPr>
          <w:rFonts w:ascii="Arial" w:hAnsi="Arial" w:cs="Arial"/>
          <w:sz w:val="20"/>
          <w:szCs w:val="20"/>
        </w:rPr>
      </w:pPr>
      <w:r w:rsidRPr="00DC3D7A">
        <w:rPr>
          <w:rFonts w:ascii="Arial" w:hAnsi="Arial" w:cs="Arial"/>
          <w:sz w:val="20"/>
          <w:szCs w:val="20"/>
        </w:rPr>
        <w:t xml:space="preserve">Objednatel neposkytuje Poskytovateli na předmět plnění </w:t>
      </w:r>
      <w:r>
        <w:rPr>
          <w:rFonts w:ascii="Arial" w:hAnsi="Arial" w:cs="Arial"/>
          <w:sz w:val="20"/>
          <w:szCs w:val="20"/>
        </w:rPr>
        <w:t xml:space="preserve">dle této Dohody, resp. Dílčích smluv, </w:t>
      </w:r>
      <w:r w:rsidRPr="00DC3D7A">
        <w:rPr>
          <w:rFonts w:ascii="Arial" w:hAnsi="Arial" w:cs="Arial"/>
          <w:sz w:val="20"/>
          <w:szCs w:val="20"/>
        </w:rPr>
        <w:t>jakékoliv zálohy.</w:t>
      </w:r>
    </w:p>
    <w:p w14:paraId="1EEFCD43" w14:textId="42C7547D" w:rsidR="00186364" w:rsidRPr="009562D2" w:rsidRDefault="00C76597" w:rsidP="00DC3D7A">
      <w:pPr>
        <w:pStyle w:val="RLTextlnkuslovan"/>
        <w:spacing w:line="280" w:lineRule="atLeast"/>
        <w:rPr>
          <w:rFonts w:ascii="Arial" w:hAnsi="Arial" w:cs="Arial"/>
          <w:sz w:val="20"/>
          <w:szCs w:val="20"/>
          <w:lang w:eastAsia="en-US"/>
        </w:rPr>
      </w:pPr>
      <w:r>
        <w:rPr>
          <w:rFonts w:ascii="Arial" w:hAnsi="Arial" w:cs="Arial"/>
          <w:sz w:val="20"/>
          <w:szCs w:val="20"/>
        </w:rPr>
        <w:t xml:space="preserve">Odměna za </w:t>
      </w:r>
      <w:r w:rsidR="00102FA0">
        <w:rPr>
          <w:rFonts w:ascii="Arial" w:hAnsi="Arial" w:cs="Arial"/>
          <w:sz w:val="20"/>
          <w:szCs w:val="20"/>
        </w:rPr>
        <w:t>Služ</w:t>
      </w:r>
      <w:r w:rsidR="00186364" w:rsidRPr="00DC3D7A">
        <w:rPr>
          <w:rFonts w:ascii="Arial" w:hAnsi="Arial" w:cs="Arial"/>
          <w:sz w:val="20"/>
          <w:szCs w:val="20"/>
        </w:rPr>
        <w:t>b</w:t>
      </w:r>
      <w:r w:rsidR="00102FA0">
        <w:rPr>
          <w:rFonts w:ascii="Arial" w:hAnsi="Arial" w:cs="Arial"/>
          <w:sz w:val="20"/>
          <w:szCs w:val="20"/>
        </w:rPr>
        <w:t>y</w:t>
      </w:r>
      <w:r w:rsidR="00186364" w:rsidRPr="00DC3D7A">
        <w:rPr>
          <w:rFonts w:ascii="Arial" w:hAnsi="Arial" w:cs="Arial"/>
          <w:sz w:val="20"/>
          <w:szCs w:val="20"/>
        </w:rPr>
        <w:t xml:space="preserve"> bude v případě neplnění SLA snížena o částku </w:t>
      </w:r>
      <w:r w:rsidR="00186364" w:rsidRPr="009562D2">
        <w:rPr>
          <w:rFonts w:ascii="Arial" w:hAnsi="Arial" w:cs="Arial"/>
          <w:sz w:val="20"/>
          <w:szCs w:val="20"/>
        </w:rPr>
        <w:t>stanovenou v</w:t>
      </w:r>
      <w:r w:rsidR="006B684D">
        <w:rPr>
          <w:rFonts w:ascii="Arial" w:hAnsi="Arial" w:cs="Arial"/>
          <w:sz w:val="20"/>
          <w:szCs w:val="20"/>
        </w:rPr>
        <w:t> </w:t>
      </w:r>
      <w:r w:rsidR="00186364" w:rsidRPr="009562D2">
        <w:rPr>
          <w:rFonts w:ascii="Arial" w:hAnsi="Arial" w:cs="Arial"/>
          <w:sz w:val="20"/>
          <w:szCs w:val="20"/>
        </w:rPr>
        <w:t>čl</w:t>
      </w:r>
      <w:r w:rsidR="006B684D">
        <w:rPr>
          <w:rFonts w:ascii="Arial" w:hAnsi="Arial" w:cs="Arial"/>
          <w:sz w:val="20"/>
          <w:szCs w:val="20"/>
        </w:rPr>
        <w:t>.</w:t>
      </w:r>
      <w:r w:rsidR="00C82482" w:rsidRPr="009562D2">
        <w:rPr>
          <w:rFonts w:ascii="Arial" w:hAnsi="Arial" w:cs="Arial"/>
          <w:sz w:val="20"/>
          <w:szCs w:val="20"/>
        </w:rPr>
        <w:t xml:space="preserve"> 1</w:t>
      </w:r>
      <w:r w:rsidR="00EE6B3F">
        <w:rPr>
          <w:rFonts w:ascii="Arial" w:hAnsi="Arial" w:cs="Arial"/>
          <w:sz w:val="20"/>
          <w:szCs w:val="20"/>
        </w:rPr>
        <w:t>4</w:t>
      </w:r>
      <w:r w:rsidR="00A91E4A" w:rsidRPr="009562D2">
        <w:rPr>
          <w:rFonts w:ascii="Arial" w:hAnsi="Arial" w:cs="Arial"/>
          <w:sz w:val="20"/>
          <w:szCs w:val="20"/>
        </w:rPr>
        <w:t xml:space="preserve"> </w:t>
      </w:r>
      <w:r w:rsidR="00186364" w:rsidRPr="009562D2">
        <w:rPr>
          <w:rFonts w:ascii="Arial" w:hAnsi="Arial" w:cs="Arial"/>
          <w:sz w:val="20"/>
          <w:szCs w:val="20"/>
        </w:rPr>
        <w:t xml:space="preserve">této </w:t>
      </w:r>
      <w:r w:rsidR="00F61404" w:rsidRPr="009562D2">
        <w:rPr>
          <w:rFonts w:ascii="Arial" w:hAnsi="Arial" w:cs="Arial"/>
          <w:sz w:val="20"/>
          <w:szCs w:val="20"/>
        </w:rPr>
        <w:t>Dohod</w:t>
      </w:r>
      <w:r w:rsidR="00186364" w:rsidRPr="009562D2">
        <w:rPr>
          <w:rFonts w:ascii="Arial" w:hAnsi="Arial" w:cs="Arial"/>
          <w:sz w:val="20"/>
          <w:szCs w:val="20"/>
        </w:rPr>
        <w:t>y.</w:t>
      </w:r>
    </w:p>
    <w:p w14:paraId="343D92FD" w14:textId="688045F0" w:rsidR="00296D52" w:rsidRPr="00BE2D9E" w:rsidRDefault="00296D52"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Poskytovatel se zavazuje ve faktuře za poskytování Služeb vždy zohlednit a výslovně uvést a vyčíslit příslušný nárok Objednatele na slevu z ceny </w:t>
      </w:r>
      <w:r w:rsidRPr="00BE2D9E">
        <w:rPr>
          <w:rFonts w:ascii="Arial" w:hAnsi="Arial" w:cs="Arial"/>
          <w:sz w:val="20"/>
          <w:szCs w:val="20"/>
        </w:rPr>
        <w:t xml:space="preserve">dle </w:t>
      </w:r>
      <w:r w:rsidR="00C31FDC" w:rsidRPr="00BE2D9E">
        <w:rPr>
          <w:rFonts w:ascii="Arial" w:hAnsi="Arial" w:cs="Arial"/>
          <w:sz w:val="20"/>
          <w:szCs w:val="20"/>
        </w:rPr>
        <w:t>čl</w:t>
      </w:r>
      <w:r w:rsidR="0030033D">
        <w:rPr>
          <w:rFonts w:ascii="Arial" w:hAnsi="Arial" w:cs="Arial"/>
          <w:sz w:val="20"/>
          <w:szCs w:val="20"/>
        </w:rPr>
        <w:t>.</w:t>
      </w:r>
      <w:r w:rsidR="00C82482" w:rsidRPr="00BE2D9E">
        <w:rPr>
          <w:rFonts w:ascii="Arial" w:hAnsi="Arial" w:cs="Arial"/>
          <w:sz w:val="20"/>
          <w:szCs w:val="20"/>
        </w:rPr>
        <w:t xml:space="preserve"> 1</w:t>
      </w:r>
      <w:r w:rsidR="00EE6B3F">
        <w:rPr>
          <w:rFonts w:ascii="Arial" w:hAnsi="Arial" w:cs="Arial"/>
          <w:sz w:val="20"/>
          <w:szCs w:val="20"/>
        </w:rPr>
        <w:t>4</w:t>
      </w:r>
      <w:r w:rsidR="005107D0" w:rsidRPr="00BE2D9E">
        <w:rPr>
          <w:rFonts w:ascii="Arial" w:hAnsi="Arial" w:cs="Arial"/>
          <w:sz w:val="20"/>
          <w:szCs w:val="20"/>
        </w:rPr>
        <w:t xml:space="preserve"> </w:t>
      </w:r>
      <w:r w:rsidRPr="00BE2D9E">
        <w:rPr>
          <w:rFonts w:ascii="Arial" w:hAnsi="Arial" w:cs="Arial"/>
          <w:sz w:val="20"/>
          <w:szCs w:val="20"/>
        </w:rPr>
        <w:t xml:space="preserve">této </w:t>
      </w:r>
      <w:r w:rsidR="00F61404" w:rsidRPr="00BE2D9E">
        <w:rPr>
          <w:rFonts w:ascii="Arial" w:hAnsi="Arial" w:cs="Arial"/>
          <w:sz w:val="20"/>
          <w:szCs w:val="20"/>
        </w:rPr>
        <w:t>Dohod</w:t>
      </w:r>
      <w:r w:rsidRPr="00BE2D9E">
        <w:rPr>
          <w:rFonts w:ascii="Arial" w:hAnsi="Arial" w:cs="Arial"/>
          <w:sz w:val="20"/>
          <w:szCs w:val="20"/>
        </w:rPr>
        <w:t>y</w:t>
      </w:r>
      <w:r w:rsidR="005F75EC" w:rsidRPr="00BE2D9E">
        <w:rPr>
          <w:rFonts w:ascii="Arial" w:hAnsi="Arial" w:cs="Arial"/>
          <w:sz w:val="20"/>
          <w:szCs w:val="20"/>
        </w:rPr>
        <w:t>.</w:t>
      </w:r>
    </w:p>
    <w:p w14:paraId="393CC82B" w14:textId="0CA8C72D" w:rsidR="001961F7" w:rsidRPr="00DC3D7A" w:rsidRDefault="001961F7" w:rsidP="00DC3D7A">
      <w:pPr>
        <w:pStyle w:val="RLTextlnkuslovan"/>
        <w:spacing w:line="280" w:lineRule="atLeast"/>
        <w:rPr>
          <w:rFonts w:ascii="Arial" w:hAnsi="Arial" w:cs="Arial"/>
          <w:sz w:val="20"/>
          <w:szCs w:val="20"/>
        </w:rPr>
      </w:pPr>
      <w:bookmarkStart w:id="59" w:name="_Ref402539679"/>
      <w:r w:rsidRPr="00DC3D7A">
        <w:rPr>
          <w:rFonts w:ascii="Arial" w:hAnsi="Arial" w:cs="Arial"/>
          <w:sz w:val="20"/>
          <w:szCs w:val="20"/>
        </w:rPr>
        <w:t xml:space="preserve">Lhůta splatnosti </w:t>
      </w:r>
      <w:r w:rsidR="00515C02">
        <w:rPr>
          <w:rFonts w:ascii="Arial" w:hAnsi="Arial" w:cs="Arial"/>
          <w:sz w:val="20"/>
          <w:szCs w:val="20"/>
        </w:rPr>
        <w:t>faktury</w:t>
      </w:r>
      <w:r w:rsidRPr="00DC3D7A">
        <w:rPr>
          <w:rFonts w:ascii="Arial" w:hAnsi="Arial" w:cs="Arial"/>
          <w:sz w:val="20"/>
          <w:szCs w:val="20"/>
        </w:rPr>
        <w:t xml:space="preserve"> je stanovena na </w:t>
      </w:r>
      <w:r w:rsidR="00EE6B3F">
        <w:rPr>
          <w:rFonts w:ascii="Arial" w:hAnsi="Arial" w:cs="Arial"/>
          <w:sz w:val="20"/>
          <w:szCs w:val="20"/>
        </w:rPr>
        <w:t>30</w:t>
      </w:r>
      <w:r w:rsidR="00155F91" w:rsidRPr="00DC3D7A">
        <w:rPr>
          <w:rFonts w:ascii="Arial" w:hAnsi="Arial" w:cs="Arial"/>
          <w:sz w:val="20"/>
          <w:szCs w:val="20"/>
        </w:rPr>
        <w:t xml:space="preserve"> kalendářních</w:t>
      </w:r>
      <w:r w:rsidRPr="00DC3D7A">
        <w:rPr>
          <w:rFonts w:ascii="Arial" w:hAnsi="Arial" w:cs="Arial"/>
          <w:sz w:val="20"/>
          <w:szCs w:val="20"/>
        </w:rPr>
        <w:t xml:space="preserve"> dn</w:t>
      </w:r>
      <w:r w:rsidR="00EE6B3F">
        <w:rPr>
          <w:rFonts w:ascii="Arial" w:hAnsi="Arial" w:cs="Arial"/>
          <w:sz w:val="20"/>
          <w:szCs w:val="20"/>
        </w:rPr>
        <w:t>ů</w:t>
      </w:r>
      <w:r w:rsidRPr="00DC3D7A">
        <w:rPr>
          <w:rFonts w:ascii="Arial" w:hAnsi="Arial" w:cs="Arial"/>
          <w:sz w:val="20"/>
          <w:szCs w:val="20"/>
        </w:rPr>
        <w:t xml:space="preserve"> od</w:t>
      </w:r>
      <w:r w:rsidR="00C31FDC" w:rsidRPr="00DC3D7A">
        <w:rPr>
          <w:rFonts w:ascii="Arial" w:hAnsi="Arial" w:cs="Arial"/>
          <w:sz w:val="20"/>
          <w:szCs w:val="20"/>
        </w:rPr>
        <w:t>e dne</w:t>
      </w:r>
      <w:r w:rsidRPr="00DC3D7A">
        <w:rPr>
          <w:rFonts w:ascii="Arial" w:hAnsi="Arial" w:cs="Arial"/>
          <w:sz w:val="20"/>
          <w:szCs w:val="20"/>
        </w:rPr>
        <w:t xml:space="preserve"> </w:t>
      </w:r>
      <w:r w:rsidR="00515C02">
        <w:rPr>
          <w:rFonts w:ascii="Arial" w:hAnsi="Arial" w:cs="Arial"/>
          <w:sz w:val="20"/>
          <w:szCs w:val="20"/>
        </w:rPr>
        <w:t xml:space="preserve">prokazatelného </w:t>
      </w:r>
      <w:r w:rsidRPr="00DC3D7A">
        <w:rPr>
          <w:rFonts w:ascii="Arial" w:hAnsi="Arial" w:cs="Arial"/>
          <w:sz w:val="20"/>
          <w:szCs w:val="20"/>
        </w:rPr>
        <w:t xml:space="preserve">doručení faktury Objednateli. Poskytovatel se zavazuje odeslat </w:t>
      </w:r>
      <w:r w:rsidR="00155F91" w:rsidRPr="00DC3D7A">
        <w:rPr>
          <w:rFonts w:ascii="Arial" w:hAnsi="Arial" w:cs="Arial"/>
          <w:sz w:val="20"/>
          <w:szCs w:val="20"/>
        </w:rPr>
        <w:t xml:space="preserve">fakturu </w:t>
      </w:r>
      <w:r w:rsidRPr="00DC3D7A">
        <w:rPr>
          <w:rFonts w:ascii="Arial" w:hAnsi="Arial" w:cs="Arial"/>
          <w:sz w:val="20"/>
          <w:szCs w:val="20"/>
        </w:rPr>
        <w:t xml:space="preserve">Objednateli </w:t>
      </w:r>
      <w:r w:rsidR="005308EE">
        <w:rPr>
          <w:rFonts w:ascii="Arial" w:hAnsi="Arial" w:cs="Arial"/>
          <w:sz w:val="20"/>
          <w:szCs w:val="20"/>
        </w:rPr>
        <w:t>bez zbytečného odkladu</w:t>
      </w:r>
      <w:r w:rsidRPr="00DC3D7A">
        <w:rPr>
          <w:rFonts w:ascii="Arial" w:hAnsi="Arial" w:cs="Arial"/>
          <w:sz w:val="20"/>
          <w:szCs w:val="20"/>
        </w:rPr>
        <w:t xml:space="preserve"> po je</w:t>
      </w:r>
      <w:r w:rsidR="00155F91" w:rsidRPr="00DC3D7A">
        <w:rPr>
          <w:rFonts w:ascii="Arial" w:hAnsi="Arial" w:cs="Arial"/>
          <w:sz w:val="20"/>
          <w:szCs w:val="20"/>
        </w:rPr>
        <w:t>jím</w:t>
      </w:r>
      <w:r w:rsidRPr="00DC3D7A">
        <w:rPr>
          <w:rFonts w:ascii="Arial" w:hAnsi="Arial" w:cs="Arial"/>
          <w:sz w:val="20"/>
          <w:szCs w:val="20"/>
        </w:rPr>
        <w:t xml:space="preserve"> vystavení</w:t>
      </w:r>
      <w:r w:rsidR="0030033D">
        <w:rPr>
          <w:rFonts w:ascii="Arial" w:hAnsi="Arial" w:cs="Arial"/>
          <w:sz w:val="20"/>
          <w:szCs w:val="20"/>
        </w:rPr>
        <w:t xml:space="preserve"> </w:t>
      </w:r>
      <w:r w:rsidR="005308EE">
        <w:rPr>
          <w:rFonts w:ascii="Arial" w:hAnsi="Arial" w:cs="Arial"/>
          <w:sz w:val="20"/>
          <w:szCs w:val="20"/>
        </w:rPr>
        <w:t xml:space="preserve">do datové schránky Objednatele uvedené v záhlaví této Dohody nebo </w:t>
      </w:r>
      <w:r w:rsidR="0030033D">
        <w:rPr>
          <w:rFonts w:ascii="Arial" w:hAnsi="Arial" w:cs="Arial"/>
          <w:sz w:val="20"/>
          <w:szCs w:val="20"/>
        </w:rPr>
        <w:t>na e</w:t>
      </w:r>
      <w:r w:rsidR="005308EE">
        <w:rPr>
          <w:rFonts w:ascii="Arial" w:hAnsi="Arial" w:cs="Arial"/>
          <w:sz w:val="20"/>
          <w:szCs w:val="20"/>
        </w:rPr>
        <w:t>-</w:t>
      </w:r>
      <w:r w:rsidR="0030033D">
        <w:rPr>
          <w:rFonts w:ascii="Arial" w:hAnsi="Arial" w:cs="Arial"/>
          <w:sz w:val="20"/>
          <w:szCs w:val="20"/>
        </w:rPr>
        <w:t xml:space="preserve">mail </w:t>
      </w:r>
      <w:hyperlink r:id="rId14" w:history="1">
        <w:r w:rsidR="0030033D" w:rsidRPr="00446365">
          <w:rPr>
            <w:rStyle w:val="Hypertextovodkaz"/>
            <w:rFonts w:ascii="Arial" w:hAnsi="Arial" w:cs="Arial"/>
            <w:sz w:val="20"/>
            <w:szCs w:val="20"/>
          </w:rPr>
          <w:t>posta@mpsv.cz</w:t>
        </w:r>
      </w:hyperlink>
      <w:r w:rsidRPr="00DC3D7A">
        <w:rPr>
          <w:rFonts w:ascii="Arial" w:hAnsi="Arial" w:cs="Arial"/>
          <w:sz w:val="20"/>
          <w:szCs w:val="20"/>
        </w:rPr>
        <w:t>. V případě, že má lhůta splatnosti faktury uplynout v období od 1</w:t>
      </w:r>
      <w:r w:rsidR="009A64D2">
        <w:rPr>
          <w:rFonts w:ascii="Arial" w:hAnsi="Arial" w:cs="Arial"/>
          <w:sz w:val="20"/>
          <w:szCs w:val="20"/>
        </w:rPr>
        <w:t>1</w:t>
      </w:r>
      <w:r w:rsidRPr="00DC3D7A">
        <w:rPr>
          <w:rFonts w:ascii="Arial" w:hAnsi="Arial" w:cs="Arial"/>
          <w:sz w:val="20"/>
          <w:szCs w:val="20"/>
        </w:rPr>
        <w:t xml:space="preserve">. </w:t>
      </w:r>
      <w:r w:rsidR="0030033D">
        <w:rPr>
          <w:rFonts w:ascii="Arial" w:hAnsi="Arial" w:cs="Arial"/>
          <w:sz w:val="20"/>
          <w:szCs w:val="20"/>
        </w:rPr>
        <w:t xml:space="preserve">prosince </w:t>
      </w:r>
      <w:r w:rsidRPr="00DC3D7A">
        <w:rPr>
          <w:rFonts w:ascii="Arial" w:hAnsi="Arial" w:cs="Arial"/>
          <w:sz w:val="20"/>
          <w:szCs w:val="20"/>
        </w:rPr>
        <w:t xml:space="preserve">do </w:t>
      </w:r>
      <w:r w:rsidR="0030033D">
        <w:rPr>
          <w:rFonts w:ascii="Arial" w:hAnsi="Arial" w:cs="Arial"/>
          <w:sz w:val="20"/>
          <w:szCs w:val="20"/>
        </w:rPr>
        <w:t xml:space="preserve">15. </w:t>
      </w:r>
      <w:r w:rsidR="0029226F">
        <w:rPr>
          <w:rFonts w:ascii="Arial" w:hAnsi="Arial" w:cs="Arial"/>
          <w:sz w:val="20"/>
          <w:szCs w:val="20"/>
        </w:rPr>
        <w:t>ledna</w:t>
      </w:r>
      <w:r w:rsidR="0029226F" w:rsidRPr="00DC3D7A">
        <w:rPr>
          <w:rFonts w:ascii="Arial" w:hAnsi="Arial" w:cs="Arial"/>
          <w:sz w:val="20"/>
          <w:szCs w:val="20"/>
        </w:rPr>
        <w:t xml:space="preserve"> kalendářního</w:t>
      </w:r>
      <w:r w:rsidR="00155F91" w:rsidRPr="00DC3D7A">
        <w:rPr>
          <w:rFonts w:ascii="Arial" w:hAnsi="Arial" w:cs="Arial"/>
          <w:sz w:val="20"/>
          <w:szCs w:val="20"/>
        </w:rPr>
        <w:t xml:space="preserve"> roku</w:t>
      </w:r>
      <w:r w:rsidRPr="00DC3D7A">
        <w:rPr>
          <w:rFonts w:ascii="Arial" w:hAnsi="Arial" w:cs="Arial"/>
          <w:sz w:val="20"/>
          <w:szCs w:val="20"/>
        </w:rPr>
        <w:t xml:space="preserve">, bude se za poslední den lhůty splatnosti takovéto faktury považovat </w:t>
      </w:r>
      <w:r w:rsidR="00EE6B3F">
        <w:rPr>
          <w:rFonts w:ascii="Arial" w:hAnsi="Arial" w:cs="Arial"/>
          <w:sz w:val="20"/>
          <w:szCs w:val="20"/>
        </w:rPr>
        <w:t>3.</w:t>
      </w:r>
      <w:r w:rsidR="00515C02">
        <w:rPr>
          <w:rFonts w:ascii="Arial" w:hAnsi="Arial" w:cs="Arial"/>
          <w:sz w:val="20"/>
          <w:szCs w:val="20"/>
        </w:rPr>
        <w:t xml:space="preserve"> </w:t>
      </w:r>
      <w:r w:rsidRPr="00DC3D7A">
        <w:rPr>
          <w:rFonts w:ascii="Arial" w:hAnsi="Arial" w:cs="Arial"/>
          <w:sz w:val="20"/>
          <w:szCs w:val="20"/>
        </w:rPr>
        <w:t>pracovní den po skončení uvedeného období.</w:t>
      </w:r>
      <w:r w:rsidR="00155F91" w:rsidRPr="00DC3D7A">
        <w:rPr>
          <w:rFonts w:ascii="Arial" w:hAnsi="Arial" w:cs="Arial"/>
          <w:sz w:val="20"/>
          <w:szCs w:val="20"/>
        </w:rPr>
        <w:t xml:space="preserve"> Totožná lhůta splatnosti je stanovena i pro placení jiných plateb dle této </w:t>
      </w:r>
      <w:r w:rsidR="00F61404">
        <w:rPr>
          <w:rFonts w:ascii="Arial" w:hAnsi="Arial" w:cs="Arial"/>
          <w:sz w:val="20"/>
          <w:szCs w:val="20"/>
        </w:rPr>
        <w:t>Dohod</w:t>
      </w:r>
      <w:r w:rsidR="00155F91" w:rsidRPr="00DC3D7A">
        <w:rPr>
          <w:rFonts w:ascii="Arial" w:hAnsi="Arial" w:cs="Arial"/>
          <w:sz w:val="20"/>
          <w:szCs w:val="20"/>
        </w:rPr>
        <w:t>y (smluvních pokut, úroků z prodlení, náhrady škody apod.).</w:t>
      </w:r>
      <w:bookmarkEnd w:id="59"/>
    </w:p>
    <w:p w14:paraId="6BD7EA0E" w14:textId="7504954E" w:rsidR="001961F7" w:rsidRPr="00DC3D7A" w:rsidRDefault="00515C02" w:rsidP="00DC3D7A">
      <w:pPr>
        <w:pStyle w:val="RLTextlnkuslovan"/>
        <w:spacing w:line="280" w:lineRule="atLeast"/>
        <w:rPr>
          <w:rFonts w:ascii="Arial" w:hAnsi="Arial" w:cs="Arial"/>
          <w:sz w:val="20"/>
          <w:szCs w:val="20"/>
        </w:rPr>
      </w:pPr>
      <w:r>
        <w:rPr>
          <w:rFonts w:ascii="Arial" w:hAnsi="Arial" w:cs="Arial"/>
          <w:sz w:val="20"/>
          <w:szCs w:val="20"/>
        </w:rPr>
        <w:t>F</w:t>
      </w:r>
      <w:r w:rsidR="0030033D" w:rsidRPr="0030033D">
        <w:rPr>
          <w:rFonts w:ascii="Arial" w:hAnsi="Arial" w:cs="Arial"/>
          <w:sz w:val="20"/>
          <w:szCs w:val="20"/>
        </w:rPr>
        <w:t>aktur</w:t>
      </w:r>
      <w:r>
        <w:rPr>
          <w:rFonts w:ascii="Arial" w:hAnsi="Arial" w:cs="Arial"/>
          <w:sz w:val="20"/>
          <w:szCs w:val="20"/>
        </w:rPr>
        <w:t>a</w:t>
      </w:r>
      <w:r w:rsidR="0030033D" w:rsidRPr="0030033D">
        <w:rPr>
          <w:rFonts w:ascii="Arial" w:hAnsi="Arial" w:cs="Arial"/>
          <w:sz w:val="20"/>
          <w:szCs w:val="20"/>
        </w:rPr>
        <w:t xml:space="preserve"> musí splňovat všechny náležitosti daňového dokladu požadované zákonem č. 235/2004 Sb., o dani z přidané hodnoty, ve znění pozdějších předpisů (dále jen „</w:t>
      </w:r>
      <w:r w:rsidR="000F4E6D">
        <w:rPr>
          <w:rFonts w:ascii="Arial" w:hAnsi="Arial" w:cs="Arial"/>
          <w:b/>
          <w:bCs/>
          <w:sz w:val="20"/>
          <w:szCs w:val="20"/>
        </w:rPr>
        <w:t>Z</w:t>
      </w:r>
      <w:r w:rsidR="0030033D" w:rsidRPr="0030033D">
        <w:rPr>
          <w:rFonts w:ascii="Arial" w:hAnsi="Arial" w:cs="Arial"/>
          <w:b/>
          <w:bCs/>
          <w:sz w:val="20"/>
          <w:szCs w:val="20"/>
        </w:rPr>
        <w:t>ákon o DPH</w:t>
      </w:r>
      <w:r w:rsidR="0030033D" w:rsidRPr="0030033D">
        <w:rPr>
          <w:rFonts w:ascii="Arial" w:hAnsi="Arial" w:cs="Arial"/>
          <w:sz w:val="20"/>
          <w:szCs w:val="20"/>
        </w:rPr>
        <w:t xml:space="preserve">“), </w:t>
      </w:r>
      <w:r>
        <w:rPr>
          <w:rFonts w:ascii="Arial" w:hAnsi="Arial" w:cs="Arial"/>
          <w:sz w:val="20"/>
          <w:szCs w:val="20"/>
        </w:rPr>
        <w:t>a rovněž</w:t>
      </w:r>
      <w:r w:rsidR="0030033D" w:rsidRPr="0030033D">
        <w:rPr>
          <w:rFonts w:ascii="Arial" w:hAnsi="Arial" w:cs="Arial"/>
          <w:sz w:val="20"/>
          <w:szCs w:val="20"/>
        </w:rPr>
        <w:t xml:space="preserve"> následující údaje: označení smluvních stran a jejich adresy, IČO, DIČ, údaj o tom, že vystavovatel faktury je zapsán v obchodním rejstříku včetně spisové značky, označení této </w:t>
      </w:r>
      <w:r w:rsidR="0030033D">
        <w:rPr>
          <w:rFonts w:ascii="Arial" w:hAnsi="Arial" w:cs="Arial"/>
          <w:sz w:val="20"/>
          <w:szCs w:val="20"/>
        </w:rPr>
        <w:t xml:space="preserve">Dohody a </w:t>
      </w:r>
      <w:r>
        <w:rPr>
          <w:rFonts w:ascii="Arial" w:hAnsi="Arial" w:cs="Arial"/>
          <w:sz w:val="20"/>
          <w:szCs w:val="20"/>
        </w:rPr>
        <w:t>D</w:t>
      </w:r>
      <w:r w:rsidR="0030033D">
        <w:rPr>
          <w:rFonts w:ascii="Arial" w:hAnsi="Arial" w:cs="Arial"/>
          <w:sz w:val="20"/>
          <w:szCs w:val="20"/>
        </w:rPr>
        <w:t>ílčí</w:t>
      </w:r>
      <w:r w:rsidR="00EE6B3F">
        <w:rPr>
          <w:rFonts w:ascii="Arial" w:hAnsi="Arial" w:cs="Arial"/>
          <w:sz w:val="20"/>
          <w:szCs w:val="20"/>
        </w:rPr>
        <w:t>ch</w:t>
      </w:r>
      <w:r w:rsidR="0030033D">
        <w:rPr>
          <w:rFonts w:ascii="Arial" w:hAnsi="Arial" w:cs="Arial"/>
          <w:sz w:val="20"/>
          <w:szCs w:val="20"/>
        </w:rPr>
        <w:t xml:space="preserve"> </w:t>
      </w:r>
      <w:r>
        <w:rPr>
          <w:rFonts w:ascii="Arial" w:hAnsi="Arial" w:cs="Arial"/>
          <w:sz w:val="20"/>
          <w:szCs w:val="20"/>
        </w:rPr>
        <w:t>smluv</w:t>
      </w:r>
      <w:r w:rsidR="0030033D" w:rsidRPr="0030033D">
        <w:rPr>
          <w:rFonts w:ascii="Arial" w:hAnsi="Arial" w:cs="Arial"/>
          <w:sz w:val="20"/>
          <w:szCs w:val="20"/>
        </w:rPr>
        <w:t>, označení poskytnut</w:t>
      </w:r>
      <w:r w:rsidR="0030033D">
        <w:rPr>
          <w:rFonts w:ascii="Arial" w:hAnsi="Arial" w:cs="Arial"/>
          <w:sz w:val="20"/>
          <w:szCs w:val="20"/>
        </w:rPr>
        <w:t>ých Služeb</w:t>
      </w:r>
      <w:r w:rsidR="006068AE">
        <w:rPr>
          <w:rFonts w:ascii="Arial" w:hAnsi="Arial" w:cs="Arial"/>
          <w:sz w:val="20"/>
          <w:szCs w:val="20"/>
        </w:rPr>
        <w:t xml:space="preserve"> a jim odpovídajících Dílčích smluv</w:t>
      </w:r>
      <w:r w:rsidR="0030033D" w:rsidRPr="0030033D">
        <w:rPr>
          <w:rFonts w:ascii="Arial" w:hAnsi="Arial" w:cs="Arial"/>
          <w:sz w:val="20"/>
          <w:szCs w:val="20"/>
        </w:rPr>
        <w:t xml:space="preserve">, číslo faktury, den vystavení a lhůta splatnosti faktury, označení peněžního ústavu a číslo účtu, na který má být částka </w:t>
      </w:r>
      <w:r w:rsidR="009A64D2">
        <w:rPr>
          <w:rFonts w:ascii="Arial" w:hAnsi="Arial" w:cs="Arial"/>
          <w:sz w:val="20"/>
          <w:szCs w:val="20"/>
        </w:rPr>
        <w:t>zaplacena</w:t>
      </w:r>
      <w:r w:rsidR="0030033D" w:rsidRPr="0030033D">
        <w:rPr>
          <w:rFonts w:ascii="Arial" w:hAnsi="Arial" w:cs="Arial"/>
          <w:sz w:val="20"/>
          <w:szCs w:val="20"/>
        </w:rPr>
        <w:t xml:space="preserve">, fakturovanou částku, podpis oprávněné osoby </w:t>
      </w:r>
      <w:r w:rsidR="0030033D">
        <w:rPr>
          <w:rFonts w:ascii="Arial" w:hAnsi="Arial" w:cs="Arial"/>
          <w:sz w:val="20"/>
          <w:szCs w:val="20"/>
        </w:rPr>
        <w:t>Poskytovatele</w:t>
      </w:r>
      <w:r w:rsidR="0030033D" w:rsidRPr="0030033D">
        <w:rPr>
          <w:rFonts w:ascii="Arial" w:hAnsi="Arial" w:cs="Arial"/>
          <w:sz w:val="20"/>
          <w:szCs w:val="20"/>
        </w:rPr>
        <w:t xml:space="preserve"> fakturu vystavit. </w:t>
      </w:r>
      <w:r>
        <w:rPr>
          <w:rFonts w:ascii="Arial" w:hAnsi="Arial" w:cs="Arial"/>
          <w:sz w:val="20"/>
          <w:szCs w:val="20"/>
        </w:rPr>
        <w:t>Přílohou f</w:t>
      </w:r>
      <w:r w:rsidR="00D6601E" w:rsidRPr="00DC3D7A">
        <w:rPr>
          <w:rFonts w:ascii="Arial" w:hAnsi="Arial" w:cs="Arial"/>
          <w:sz w:val="20"/>
          <w:szCs w:val="20"/>
        </w:rPr>
        <w:t>aktur</w:t>
      </w:r>
      <w:r w:rsidR="009A64D2">
        <w:rPr>
          <w:rFonts w:ascii="Arial" w:hAnsi="Arial" w:cs="Arial"/>
          <w:sz w:val="20"/>
          <w:szCs w:val="20"/>
        </w:rPr>
        <w:t xml:space="preserve">y </w:t>
      </w:r>
      <w:r>
        <w:rPr>
          <w:rFonts w:ascii="Arial" w:hAnsi="Arial" w:cs="Arial"/>
          <w:sz w:val="20"/>
          <w:szCs w:val="20"/>
        </w:rPr>
        <w:t>musí být</w:t>
      </w:r>
      <w:r w:rsidR="00D6601E" w:rsidRPr="00DC3D7A">
        <w:rPr>
          <w:rFonts w:ascii="Arial" w:hAnsi="Arial" w:cs="Arial"/>
          <w:sz w:val="20"/>
          <w:szCs w:val="20"/>
        </w:rPr>
        <w:t xml:space="preserve"> </w:t>
      </w:r>
      <w:r w:rsidR="007E15AD">
        <w:rPr>
          <w:rFonts w:ascii="Arial" w:hAnsi="Arial" w:cs="Arial"/>
          <w:sz w:val="20"/>
          <w:szCs w:val="20"/>
        </w:rPr>
        <w:t>schválený</w:t>
      </w:r>
      <w:r w:rsidR="000033A5" w:rsidRPr="00DC3D7A">
        <w:rPr>
          <w:rFonts w:ascii="Arial" w:hAnsi="Arial" w:cs="Arial"/>
          <w:sz w:val="20"/>
          <w:szCs w:val="20"/>
        </w:rPr>
        <w:t xml:space="preserve"> Report dle odst. </w:t>
      </w:r>
      <w:r w:rsidR="00220252">
        <w:rPr>
          <w:rFonts w:ascii="Arial" w:hAnsi="Arial" w:cs="Arial"/>
          <w:sz w:val="20"/>
          <w:szCs w:val="20"/>
        </w:rPr>
        <w:t>6.</w:t>
      </w:r>
      <w:r w:rsidR="006068AE">
        <w:rPr>
          <w:rFonts w:ascii="Arial" w:hAnsi="Arial" w:cs="Arial"/>
          <w:sz w:val="20"/>
          <w:szCs w:val="20"/>
        </w:rPr>
        <w:t>9</w:t>
      </w:r>
      <w:r w:rsidR="00B56B88">
        <w:rPr>
          <w:rFonts w:ascii="Arial" w:hAnsi="Arial" w:cs="Arial"/>
          <w:sz w:val="20"/>
          <w:szCs w:val="20"/>
        </w:rPr>
        <w:t xml:space="preserve"> </w:t>
      </w:r>
      <w:r w:rsidR="00220252">
        <w:rPr>
          <w:rFonts w:ascii="Arial" w:hAnsi="Arial" w:cs="Arial"/>
          <w:sz w:val="20"/>
          <w:szCs w:val="20"/>
        </w:rPr>
        <w:t xml:space="preserve">této </w:t>
      </w:r>
      <w:r w:rsidR="00F61404">
        <w:rPr>
          <w:rFonts w:ascii="Arial" w:hAnsi="Arial" w:cs="Arial"/>
          <w:sz w:val="20"/>
          <w:szCs w:val="20"/>
        </w:rPr>
        <w:t>Dohod</w:t>
      </w:r>
      <w:r w:rsidR="000033A5" w:rsidRPr="00DC3D7A">
        <w:rPr>
          <w:rFonts w:ascii="Arial" w:hAnsi="Arial" w:cs="Arial"/>
          <w:sz w:val="20"/>
          <w:szCs w:val="20"/>
        </w:rPr>
        <w:t>y</w:t>
      </w:r>
      <w:r w:rsidR="007E15AD">
        <w:rPr>
          <w:rFonts w:ascii="Arial" w:hAnsi="Arial" w:cs="Arial"/>
          <w:sz w:val="20"/>
          <w:szCs w:val="20"/>
        </w:rPr>
        <w:t xml:space="preserve"> nebo </w:t>
      </w:r>
      <w:r w:rsidR="00091DB5" w:rsidRPr="00E447FC">
        <w:rPr>
          <w:rFonts w:ascii="Arial" w:hAnsi="Arial" w:cs="Arial"/>
          <w:sz w:val="20"/>
          <w:szCs w:val="20"/>
        </w:rPr>
        <w:t>nerozporovan</w:t>
      </w:r>
      <w:r w:rsidR="006068AE">
        <w:rPr>
          <w:rFonts w:ascii="Arial" w:hAnsi="Arial" w:cs="Arial"/>
          <w:sz w:val="20"/>
          <w:szCs w:val="20"/>
        </w:rPr>
        <w:t>á</w:t>
      </w:r>
      <w:r w:rsidR="00091DB5" w:rsidRPr="00E447FC">
        <w:rPr>
          <w:rFonts w:ascii="Arial" w:hAnsi="Arial" w:cs="Arial"/>
          <w:sz w:val="20"/>
          <w:szCs w:val="20"/>
        </w:rPr>
        <w:t xml:space="preserve"> část neschválen</w:t>
      </w:r>
      <w:r w:rsidR="00091DB5">
        <w:rPr>
          <w:rFonts w:ascii="Arial" w:hAnsi="Arial" w:cs="Arial"/>
          <w:sz w:val="20"/>
          <w:szCs w:val="20"/>
        </w:rPr>
        <w:t>ého</w:t>
      </w:r>
      <w:r w:rsidR="00091DB5" w:rsidRPr="00E447FC">
        <w:rPr>
          <w:rFonts w:ascii="Arial" w:hAnsi="Arial" w:cs="Arial"/>
          <w:sz w:val="20"/>
          <w:szCs w:val="20"/>
        </w:rPr>
        <w:t xml:space="preserve"> Report</w:t>
      </w:r>
      <w:r w:rsidR="00091DB5">
        <w:rPr>
          <w:rFonts w:ascii="Arial" w:hAnsi="Arial" w:cs="Arial"/>
          <w:sz w:val="20"/>
          <w:szCs w:val="20"/>
        </w:rPr>
        <w:t>u dle odst. 7.</w:t>
      </w:r>
      <w:r w:rsidR="000F4E6D">
        <w:rPr>
          <w:rFonts w:ascii="Arial" w:hAnsi="Arial" w:cs="Arial"/>
          <w:sz w:val="20"/>
          <w:szCs w:val="20"/>
        </w:rPr>
        <w:t>5</w:t>
      </w:r>
      <w:r w:rsidR="00091DB5">
        <w:rPr>
          <w:rFonts w:ascii="Arial" w:hAnsi="Arial" w:cs="Arial"/>
          <w:sz w:val="20"/>
          <w:szCs w:val="20"/>
        </w:rPr>
        <w:t xml:space="preserve"> </w:t>
      </w:r>
      <w:r w:rsidR="00A2612A">
        <w:rPr>
          <w:rFonts w:ascii="Arial" w:hAnsi="Arial" w:cs="Arial"/>
          <w:sz w:val="20"/>
          <w:szCs w:val="20"/>
        </w:rPr>
        <w:t>této</w:t>
      </w:r>
      <w:r>
        <w:rPr>
          <w:rFonts w:ascii="Arial" w:hAnsi="Arial" w:cs="Arial"/>
          <w:sz w:val="20"/>
          <w:szCs w:val="20"/>
        </w:rPr>
        <w:t xml:space="preserve"> </w:t>
      </w:r>
      <w:r w:rsidR="00091DB5">
        <w:rPr>
          <w:rFonts w:ascii="Arial" w:hAnsi="Arial" w:cs="Arial"/>
          <w:sz w:val="20"/>
          <w:szCs w:val="20"/>
        </w:rPr>
        <w:t>Dohody</w:t>
      </w:r>
      <w:r w:rsidR="00D6601E" w:rsidRPr="00DC3D7A">
        <w:rPr>
          <w:rFonts w:ascii="Arial" w:hAnsi="Arial" w:cs="Arial"/>
          <w:sz w:val="20"/>
          <w:szCs w:val="20"/>
        </w:rPr>
        <w:t>.</w:t>
      </w:r>
    </w:p>
    <w:p w14:paraId="553B07BB" w14:textId="16A5FF2F" w:rsidR="001961F7" w:rsidRPr="00DC3D7A" w:rsidRDefault="001961F7" w:rsidP="00DC3D7A">
      <w:pPr>
        <w:pStyle w:val="RLTextlnkuslovan"/>
        <w:spacing w:line="280" w:lineRule="atLeast"/>
        <w:rPr>
          <w:rFonts w:ascii="Arial" w:hAnsi="Arial" w:cs="Arial"/>
          <w:sz w:val="20"/>
          <w:szCs w:val="20"/>
        </w:rPr>
      </w:pPr>
      <w:r w:rsidRPr="00DC3D7A">
        <w:rPr>
          <w:rFonts w:ascii="Arial" w:hAnsi="Arial" w:cs="Arial"/>
          <w:sz w:val="20"/>
          <w:szCs w:val="20"/>
        </w:rPr>
        <w:t>Nebude-li faktura obsahovat stanovené náležitosti</w:t>
      </w:r>
      <w:r w:rsidR="002C7B9C" w:rsidRPr="00DC3D7A">
        <w:rPr>
          <w:rFonts w:ascii="Arial" w:hAnsi="Arial" w:cs="Arial"/>
          <w:sz w:val="20"/>
          <w:szCs w:val="20"/>
        </w:rPr>
        <w:t xml:space="preserve"> a</w:t>
      </w:r>
      <w:r w:rsidR="00515C02">
        <w:rPr>
          <w:rFonts w:ascii="Arial" w:hAnsi="Arial" w:cs="Arial"/>
          <w:sz w:val="20"/>
          <w:szCs w:val="20"/>
        </w:rPr>
        <w:t>/nebo</w:t>
      </w:r>
      <w:r w:rsidR="002C7B9C" w:rsidRPr="00DC3D7A">
        <w:rPr>
          <w:rFonts w:ascii="Arial" w:hAnsi="Arial" w:cs="Arial"/>
          <w:sz w:val="20"/>
          <w:szCs w:val="20"/>
        </w:rPr>
        <w:t xml:space="preserve"> přílohy</w:t>
      </w:r>
      <w:r w:rsidRPr="00DC3D7A">
        <w:rPr>
          <w:rFonts w:ascii="Arial" w:hAnsi="Arial" w:cs="Arial"/>
          <w:sz w:val="20"/>
          <w:szCs w:val="20"/>
        </w:rPr>
        <w:t>,</w:t>
      </w:r>
      <w:r w:rsidR="000033A5" w:rsidRPr="00DC3D7A">
        <w:rPr>
          <w:rFonts w:ascii="Arial" w:hAnsi="Arial" w:cs="Arial"/>
          <w:sz w:val="20"/>
          <w:szCs w:val="20"/>
        </w:rPr>
        <w:t xml:space="preserve"> bude-li ve faktuře chybně vyúčtována cena nebo DPH</w:t>
      </w:r>
      <w:r w:rsidRPr="00DC3D7A">
        <w:rPr>
          <w:rFonts w:ascii="Arial" w:hAnsi="Arial" w:cs="Arial"/>
          <w:sz w:val="20"/>
          <w:szCs w:val="20"/>
        </w:rPr>
        <w:t xml:space="preserve"> nebo v ní nebudou správně uvedené údaje dle této </w:t>
      </w:r>
      <w:r w:rsidR="00F61404">
        <w:rPr>
          <w:rFonts w:ascii="Arial" w:hAnsi="Arial" w:cs="Arial"/>
          <w:sz w:val="20"/>
          <w:szCs w:val="20"/>
        </w:rPr>
        <w:t>Dohod</w:t>
      </w:r>
      <w:r w:rsidRPr="00DC3D7A">
        <w:rPr>
          <w:rFonts w:ascii="Arial" w:hAnsi="Arial" w:cs="Arial"/>
          <w:sz w:val="20"/>
          <w:szCs w:val="20"/>
        </w:rPr>
        <w:t>y</w:t>
      </w:r>
      <w:r w:rsidR="000F4E6D">
        <w:rPr>
          <w:rFonts w:ascii="Arial" w:hAnsi="Arial" w:cs="Arial"/>
          <w:sz w:val="20"/>
          <w:szCs w:val="20"/>
        </w:rPr>
        <w:t xml:space="preserve"> a Dílčí smlouvy</w:t>
      </w:r>
      <w:r w:rsidR="00D6601E" w:rsidRPr="00DC3D7A">
        <w:rPr>
          <w:rFonts w:ascii="Arial" w:hAnsi="Arial" w:cs="Arial"/>
          <w:sz w:val="20"/>
          <w:szCs w:val="20"/>
        </w:rPr>
        <w:t xml:space="preserve"> (zejména nezohlednění slev z </w:t>
      </w:r>
      <w:r w:rsidR="00D6601E" w:rsidRPr="00FB2D36">
        <w:rPr>
          <w:rFonts w:ascii="Arial" w:hAnsi="Arial" w:cs="Arial"/>
          <w:sz w:val="20"/>
          <w:szCs w:val="20"/>
        </w:rPr>
        <w:t xml:space="preserve">ceny </w:t>
      </w:r>
      <w:r w:rsidR="00D6601E" w:rsidRPr="00ED0DAC">
        <w:rPr>
          <w:rFonts w:ascii="Arial" w:hAnsi="Arial" w:cs="Arial"/>
          <w:sz w:val="20"/>
          <w:szCs w:val="20"/>
        </w:rPr>
        <w:t xml:space="preserve">dle </w:t>
      </w:r>
      <w:r w:rsidR="00A91E4A" w:rsidRPr="00ED0DAC">
        <w:rPr>
          <w:rFonts w:ascii="Arial" w:hAnsi="Arial" w:cs="Arial"/>
          <w:sz w:val="20"/>
          <w:szCs w:val="20"/>
        </w:rPr>
        <w:t>čl.</w:t>
      </w:r>
      <w:r w:rsidR="00020B2F" w:rsidRPr="00ED0DAC">
        <w:rPr>
          <w:rFonts w:ascii="Arial" w:hAnsi="Arial" w:cs="Arial"/>
          <w:sz w:val="20"/>
          <w:szCs w:val="20"/>
        </w:rPr>
        <w:t xml:space="preserve"> 1</w:t>
      </w:r>
      <w:r w:rsidR="006068AE">
        <w:rPr>
          <w:rFonts w:ascii="Arial" w:hAnsi="Arial" w:cs="Arial"/>
          <w:sz w:val="20"/>
          <w:szCs w:val="20"/>
        </w:rPr>
        <w:t>4</w:t>
      </w:r>
      <w:r w:rsidR="005107D0" w:rsidRPr="00ED0DAC">
        <w:rPr>
          <w:rFonts w:ascii="Arial" w:hAnsi="Arial" w:cs="Arial"/>
          <w:sz w:val="20"/>
          <w:szCs w:val="20"/>
        </w:rPr>
        <w:t xml:space="preserve"> </w:t>
      </w:r>
      <w:r w:rsidR="00D6601E" w:rsidRPr="00ED0DAC">
        <w:rPr>
          <w:rFonts w:ascii="Arial" w:hAnsi="Arial" w:cs="Arial"/>
          <w:sz w:val="20"/>
          <w:szCs w:val="20"/>
        </w:rPr>
        <w:t>této</w:t>
      </w:r>
      <w:r w:rsidR="00D6601E" w:rsidRPr="00FB2D36">
        <w:rPr>
          <w:rFonts w:ascii="Arial" w:hAnsi="Arial" w:cs="Arial"/>
          <w:sz w:val="20"/>
          <w:szCs w:val="20"/>
        </w:rPr>
        <w:t xml:space="preserve"> </w:t>
      </w:r>
      <w:r w:rsidR="00F61404" w:rsidRPr="00FB2D36">
        <w:rPr>
          <w:rFonts w:ascii="Arial" w:hAnsi="Arial" w:cs="Arial"/>
          <w:sz w:val="20"/>
          <w:szCs w:val="20"/>
        </w:rPr>
        <w:t>Dohod</w:t>
      </w:r>
      <w:r w:rsidR="00D6601E" w:rsidRPr="00FB2D36">
        <w:rPr>
          <w:rFonts w:ascii="Arial" w:hAnsi="Arial" w:cs="Arial"/>
          <w:sz w:val="20"/>
          <w:szCs w:val="20"/>
        </w:rPr>
        <w:t>y)</w:t>
      </w:r>
      <w:r w:rsidRPr="00FB2D36">
        <w:rPr>
          <w:rFonts w:ascii="Arial" w:hAnsi="Arial" w:cs="Arial"/>
          <w:sz w:val="20"/>
          <w:szCs w:val="20"/>
        </w:rPr>
        <w:t>,</w:t>
      </w:r>
      <w:r w:rsidRPr="00DC3D7A">
        <w:rPr>
          <w:rFonts w:ascii="Arial" w:hAnsi="Arial" w:cs="Arial"/>
          <w:sz w:val="20"/>
          <w:szCs w:val="20"/>
        </w:rPr>
        <w:t xml:space="preserve"> je Objednatel oprávněn vrátit ji ve lhůtě její splatnosti Poskytovateli</w:t>
      </w:r>
      <w:r w:rsidR="000033A5" w:rsidRPr="00DC3D7A">
        <w:rPr>
          <w:rFonts w:ascii="Arial" w:hAnsi="Arial" w:cs="Arial"/>
          <w:sz w:val="20"/>
          <w:szCs w:val="20"/>
        </w:rPr>
        <w:t xml:space="preserve"> s uved</w:t>
      </w:r>
      <w:r w:rsidR="00A91E4A" w:rsidRPr="00DC3D7A">
        <w:rPr>
          <w:rFonts w:ascii="Arial" w:hAnsi="Arial" w:cs="Arial"/>
          <w:sz w:val="20"/>
          <w:szCs w:val="20"/>
        </w:rPr>
        <w:t>en</w:t>
      </w:r>
      <w:r w:rsidR="000033A5" w:rsidRPr="00DC3D7A">
        <w:rPr>
          <w:rFonts w:ascii="Arial" w:hAnsi="Arial" w:cs="Arial"/>
          <w:sz w:val="20"/>
          <w:szCs w:val="20"/>
        </w:rPr>
        <w:t>ím důvodu takového vrácení</w:t>
      </w:r>
      <w:r w:rsidRPr="00DC3D7A">
        <w:rPr>
          <w:rFonts w:ascii="Arial" w:hAnsi="Arial" w:cs="Arial"/>
          <w:sz w:val="20"/>
          <w:szCs w:val="20"/>
        </w:rPr>
        <w:t xml:space="preserve">. </w:t>
      </w:r>
      <w:r w:rsidR="000033A5" w:rsidRPr="00DC3D7A">
        <w:rPr>
          <w:rFonts w:ascii="Arial" w:hAnsi="Arial" w:cs="Arial"/>
          <w:sz w:val="20"/>
          <w:szCs w:val="20"/>
        </w:rPr>
        <w:t xml:space="preserve">Poskytovatel provede opravu vystavením nové faktury. Vrácením vadné faktury </w:t>
      </w:r>
      <w:r w:rsidR="00FF707C" w:rsidRPr="00DC3D7A">
        <w:rPr>
          <w:rFonts w:ascii="Arial" w:hAnsi="Arial" w:cs="Arial"/>
          <w:sz w:val="20"/>
          <w:szCs w:val="20"/>
        </w:rPr>
        <w:t>Poskytovate</w:t>
      </w:r>
      <w:r w:rsidR="000033A5" w:rsidRPr="00DC3D7A">
        <w:rPr>
          <w:rFonts w:ascii="Arial" w:hAnsi="Arial" w:cs="Arial"/>
          <w:sz w:val="20"/>
          <w:szCs w:val="20"/>
        </w:rPr>
        <w:t xml:space="preserve">li přestává běžet původní lhůta splatnosti. Nová lhůta splatnosti </w:t>
      </w:r>
      <w:r w:rsidR="00515C02">
        <w:rPr>
          <w:rFonts w:ascii="Arial" w:hAnsi="Arial" w:cs="Arial"/>
          <w:sz w:val="20"/>
          <w:szCs w:val="20"/>
        </w:rPr>
        <w:t>dle odst. 7.1</w:t>
      </w:r>
      <w:r w:rsidR="006068AE">
        <w:rPr>
          <w:rFonts w:ascii="Arial" w:hAnsi="Arial" w:cs="Arial"/>
          <w:sz w:val="20"/>
          <w:szCs w:val="20"/>
        </w:rPr>
        <w:t>0</w:t>
      </w:r>
      <w:r w:rsidR="00515C02">
        <w:rPr>
          <w:rFonts w:ascii="Arial" w:hAnsi="Arial" w:cs="Arial"/>
          <w:sz w:val="20"/>
          <w:szCs w:val="20"/>
        </w:rPr>
        <w:t xml:space="preserve"> </w:t>
      </w:r>
      <w:r w:rsidR="00A2612A">
        <w:rPr>
          <w:rFonts w:ascii="Arial" w:hAnsi="Arial" w:cs="Arial"/>
          <w:sz w:val="20"/>
          <w:szCs w:val="20"/>
        </w:rPr>
        <w:t>této</w:t>
      </w:r>
      <w:r w:rsidR="00515C02">
        <w:rPr>
          <w:rFonts w:ascii="Arial" w:hAnsi="Arial" w:cs="Arial"/>
          <w:sz w:val="20"/>
          <w:szCs w:val="20"/>
        </w:rPr>
        <w:t xml:space="preserve"> Dohody </w:t>
      </w:r>
      <w:r w:rsidR="000033A5" w:rsidRPr="00DC3D7A">
        <w:rPr>
          <w:rFonts w:ascii="Arial" w:hAnsi="Arial" w:cs="Arial"/>
          <w:sz w:val="20"/>
          <w:szCs w:val="20"/>
        </w:rPr>
        <w:t>běží ode dne</w:t>
      </w:r>
      <w:r w:rsidR="00515C02">
        <w:rPr>
          <w:rFonts w:ascii="Arial" w:hAnsi="Arial" w:cs="Arial"/>
          <w:sz w:val="20"/>
          <w:szCs w:val="20"/>
        </w:rPr>
        <w:t xml:space="preserve"> </w:t>
      </w:r>
      <w:r w:rsidR="00515C02" w:rsidRPr="00515C02">
        <w:rPr>
          <w:rFonts w:ascii="Arial" w:hAnsi="Arial" w:cs="Arial"/>
          <w:sz w:val="20"/>
          <w:szCs w:val="20"/>
        </w:rPr>
        <w:t xml:space="preserve">prokazatelného doručení </w:t>
      </w:r>
      <w:r w:rsidR="00515C02">
        <w:rPr>
          <w:rFonts w:ascii="Arial" w:hAnsi="Arial" w:cs="Arial"/>
          <w:sz w:val="20"/>
          <w:szCs w:val="20"/>
        </w:rPr>
        <w:t xml:space="preserve">nové </w:t>
      </w:r>
      <w:r w:rsidR="00515C02" w:rsidRPr="00515C02">
        <w:rPr>
          <w:rFonts w:ascii="Arial" w:hAnsi="Arial" w:cs="Arial"/>
          <w:sz w:val="20"/>
          <w:szCs w:val="20"/>
        </w:rPr>
        <w:t>faktury Objednateli</w:t>
      </w:r>
      <w:r w:rsidR="000033A5" w:rsidRPr="00DC3D7A">
        <w:rPr>
          <w:rFonts w:ascii="Arial" w:hAnsi="Arial" w:cs="Arial"/>
          <w:sz w:val="20"/>
          <w:szCs w:val="20"/>
        </w:rPr>
        <w:t>.</w:t>
      </w:r>
    </w:p>
    <w:p w14:paraId="54A47975" w14:textId="5A53F209" w:rsidR="001961F7" w:rsidRPr="00DC3D7A" w:rsidRDefault="001961F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Platby peněžitých částek se provádí bankovním převodem na účet druhé smluvní strany uvedený ve faktuře. Peněžitá částka se považuje za zaplacenou okamžikem jejího </w:t>
      </w:r>
      <w:r w:rsidR="00E255C7">
        <w:rPr>
          <w:rFonts w:ascii="Arial" w:hAnsi="Arial" w:cs="Arial"/>
          <w:sz w:val="20"/>
          <w:szCs w:val="20"/>
        </w:rPr>
        <w:t>připsání na</w:t>
      </w:r>
      <w:r w:rsidRPr="00DC3D7A">
        <w:rPr>
          <w:rFonts w:ascii="Arial" w:hAnsi="Arial" w:cs="Arial"/>
          <w:sz w:val="20"/>
          <w:szCs w:val="20"/>
        </w:rPr>
        <w:t xml:space="preserve"> úč</w:t>
      </w:r>
      <w:r w:rsidR="00E255C7">
        <w:rPr>
          <w:rFonts w:ascii="Arial" w:hAnsi="Arial" w:cs="Arial"/>
          <w:sz w:val="20"/>
          <w:szCs w:val="20"/>
        </w:rPr>
        <w:t>e</w:t>
      </w:r>
      <w:r w:rsidRPr="00DC3D7A">
        <w:rPr>
          <w:rFonts w:ascii="Arial" w:hAnsi="Arial" w:cs="Arial"/>
          <w:sz w:val="20"/>
          <w:szCs w:val="20"/>
        </w:rPr>
        <w:t>t příjemce.</w:t>
      </w:r>
    </w:p>
    <w:p w14:paraId="1326C37B" w14:textId="4721CA26" w:rsidR="00F67356" w:rsidRPr="00DC3D7A" w:rsidRDefault="00F67356" w:rsidP="00DC3D7A">
      <w:pPr>
        <w:pStyle w:val="RLTextlnkuslovan"/>
        <w:spacing w:line="280" w:lineRule="atLeast"/>
        <w:rPr>
          <w:rFonts w:ascii="Arial" w:hAnsi="Arial" w:cs="Arial"/>
          <w:sz w:val="20"/>
          <w:szCs w:val="20"/>
        </w:rPr>
      </w:pPr>
      <w:r w:rsidRPr="00DC3D7A">
        <w:rPr>
          <w:rFonts w:ascii="Arial" w:hAnsi="Arial" w:cs="Arial"/>
          <w:sz w:val="20"/>
          <w:szCs w:val="20"/>
        </w:rPr>
        <w:t xml:space="preserve">Všechny částky poukazované v CZK vzájemně </w:t>
      </w:r>
      <w:r w:rsidR="00E255C7">
        <w:rPr>
          <w:rFonts w:ascii="Arial" w:hAnsi="Arial" w:cs="Arial"/>
          <w:sz w:val="20"/>
          <w:szCs w:val="20"/>
        </w:rPr>
        <w:t>s</w:t>
      </w:r>
      <w:r w:rsidR="00515C02">
        <w:rPr>
          <w:rFonts w:ascii="Arial" w:hAnsi="Arial" w:cs="Arial"/>
          <w:sz w:val="20"/>
          <w:szCs w:val="20"/>
        </w:rPr>
        <w:t xml:space="preserve">mluvními stranami </w:t>
      </w:r>
      <w:r w:rsidRPr="00DC3D7A">
        <w:rPr>
          <w:rFonts w:ascii="Arial" w:hAnsi="Arial" w:cs="Arial"/>
          <w:sz w:val="20"/>
          <w:szCs w:val="20"/>
        </w:rPr>
        <w:t xml:space="preserve">na základě této </w:t>
      </w:r>
      <w:r w:rsidR="00F61404">
        <w:rPr>
          <w:rFonts w:ascii="Arial" w:hAnsi="Arial" w:cs="Arial"/>
          <w:sz w:val="20"/>
          <w:szCs w:val="20"/>
        </w:rPr>
        <w:t>Dohod</w:t>
      </w:r>
      <w:r w:rsidRPr="00DC3D7A">
        <w:rPr>
          <w:rFonts w:ascii="Arial" w:hAnsi="Arial" w:cs="Arial"/>
          <w:sz w:val="20"/>
          <w:szCs w:val="20"/>
        </w:rPr>
        <w:t xml:space="preserve">y </w:t>
      </w:r>
      <w:r w:rsidR="000F4E6D">
        <w:rPr>
          <w:rFonts w:ascii="Arial" w:hAnsi="Arial" w:cs="Arial"/>
          <w:sz w:val="20"/>
          <w:szCs w:val="20"/>
        </w:rPr>
        <w:t xml:space="preserve">a Dílčích smluv </w:t>
      </w:r>
      <w:r w:rsidRPr="00DC3D7A">
        <w:rPr>
          <w:rFonts w:ascii="Arial" w:hAnsi="Arial" w:cs="Arial"/>
          <w:sz w:val="20"/>
          <w:szCs w:val="20"/>
        </w:rPr>
        <w:t>musí být prosté jakýchkoliv bankovních poplatků nebo jiných nákladů spojených s převodem na jejich účty.</w:t>
      </w:r>
    </w:p>
    <w:p w14:paraId="504BB8D3" w14:textId="7C347DD4" w:rsidR="0091661F" w:rsidRPr="003D658B" w:rsidRDefault="0091661F" w:rsidP="00DC3D7A">
      <w:pPr>
        <w:pStyle w:val="RLTextlnkuslovan"/>
        <w:spacing w:line="280" w:lineRule="atLeast"/>
        <w:rPr>
          <w:rFonts w:ascii="Arial" w:hAnsi="Arial" w:cs="Arial"/>
          <w:sz w:val="18"/>
          <w:szCs w:val="18"/>
        </w:rPr>
      </w:pPr>
      <w:r w:rsidRPr="0091661F">
        <w:rPr>
          <w:rFonts w:ascii="Arial" w:hAnsi="Arial" w:cs="Arial"/>
          <w:sz w:val="20"/>
          <w:szCs w:val="22"/>
          <w:lang w:eastAsia="en-US"/>
        </w:rPr>
        <w:t xml:space="preserve">Objednatel bude hradit přijaté faktury pouze na bankovní účty </w:t>
      </w:r>
      <w:r>
        <w:rPr>
          <w:rFonts w:ascii="Arial" w:hAnsi="Arial" w:cs="Arial"/>
          <w:sz w:val="20"/>
          <w:szCs w:val="22"/>
          <w:lang w:eastAsia="en-US"/>
        </w:rPr>
        <w:t>Poskytovatele</w:t>
      </w:r>
      <w:r w:rsidRPr="0091661F">
        <w:rPr>
          <w:rFonts w:ascii="Arial" w:hAnsi="Arial" w:cs="Arial"/>
          <w:sz w:val="20"/>
          <w:szCs w:val="22"/>
          <w:lang w:eastAsia="en-US"/>
        </w:rPr>
        <w:t xml:space="preserve"> zveřejněné správcem daně způsobem umožňujícím dálkový přístup ve smyslu § 96 </w:t>
      </w:r>
      <w:r w:rsidRPr="0091661F">
        <w:rPr>
          <w:rFonts w:ascii="Arial" w:hAnsi="Arial" w:cs="Arial"/>
          <w:sz w:val="20"/>
          <w:szCs w:val="22"/>
          <w:lang w:eastAsia="en-US"/>
        </w:rPr>
        <w:lastRenderedPageBreak/>
        <w:t xml:space="preserve">odst. 2 </w:t>
      </w:r>
      <w:r w:rsidR="000F4E6D">
        <w:rPr>
          <w:rFonts w:ascii="Arial" w:hAnsi="Arial" w:cs="Arial"/>
          <w:sz w:val="20"/>
          <w:szCs w:val="22"/>
          <w:lang w:eastAsia="en-US"/>
        </w:rPr>
        <w:t>Z</w:t>
      </w:r>
      <w:r w:rsidRPr="0091661F">
        <w:rPr>
          <w:rFonts w:ascii="Arial" w:hAnsi="Arial" w:cs="Arial"/>
          <w:sz w:val="20"/>
          <w:szCs w:val="22"/>
          <w:lang w:eastAsia="en-US"/>
        </w:rPr>
        <w:t xml:space="preserve">ákona o DPH. V případě, že </w:t>
      </w:r>
      <w:r>
        <w:rPr>
          <w:rFonts w:ascii="Arial" w:hAnsi="Arial" w:cs="Arial"/>
          <w:sz w:val="20"/>
          <w:szCs w:val="22"/>
          <w:lang w:eastAsia="en-US"/>
        </w:rPr>
        <w:t>Poskytovatel</w:t>
      </w:r>
      <w:r w:rsidRPr="0091661F">
        <w:rPr>
          <w:rFonts w:ascii="Arial" w:hAnsi="Arial" w:cs="Arial"/>
          <w:sz w:val="20"/>
          <w:szCs w:val="22"/>
          <w:lang w:eastAsia="en-US"/>
        </w:rPr>
        <w:t xml:space="preserve"> nebude mít svůj bankovní účet tímto způsobem zveřejněn, </w:t>
      </w:r>
      <w:r w:rsidR="009A7381">
        <w:rPr>
          <w:rFonts w:ascii="Arial" w:hAnsi="Arial" w:cs="Arial"/>
          <w:sz w:val="20"/>
          <w:szCs w:val="22"/>
          <w:lang w:eastAsia="en-US"/>
        </w:rPr>
        <w:t>zaplatí</w:t>
      </w:r>
      <w:r w:rsidRPr="0091661F">
        <w:rPr>
          <w:rFonts w:ascii="Arial" w:hAnsi="Arial" w:cs="Arial"/>
          <w:sz w:val="20"/>
          <w:szCs w:val="22"/>
          <w:lang w:eastAsia="en-US"/>
        </w:rPr>
        <w:t xml:space="preserve"> Objednatel </w:t>
      </w:r>
      <w:r>
        <w:rPr>
          <w:rFonts w:ascii="Arial" w:hAnsi="Arial" w:cs="Arial"/>
          <w:sz w:val="20"/>
          <w:szCs w:val="22"/>
          <w:lang w:eastAsia="en-US"/>
        </w:rPr>
        <w:t>Poskytovateli</w:t>
      </w:r>
      <w:r w:rsidRPr="0091661F">
        <w:rPr>
          <w:rFonts w:ascii="Arial" w:hAnsi="Arial" w:cs="Arial"/>
          <w:sz w:val="20"/>
          <w:szCs w:val="22"/>
          <w:lang w:eastAsia="en-US"/>
        </w:rPr>
        <w:t xml:space="preserve"> pouze základ daně, přičemž DPH </w:t>
      </w:r>
      <w:r w:rsidR="009A7381">
        <w:rPr>
          <w:rFonts w:ascii="Arial" w:hAnsi="Arial" w:cs="Arial"/>
          <w:sz w:val="20"/>
          <w:szCs w:val="22"/>
          <w:lang w:eastAsia="en-US"/>
        </w:rPr>
        <w:t>zaplat</w:t>
      </w:r>
      <w:r w:rsidRPr="0091661F">
        <w:rPr>
          <w:rFonts w:ascii="Arial" w:hAnsi="Arial" w:cs="Arial"/>
          <w:sz w:val="20"/>
          <w:szCs w:val="22"/>
          <w:lang w:eastAsia="en-US"/>
        </w:rPr>
        <w:t xml:space="preserve">í </w:t>
      </w:r>
      <w:r>
        <w:rPr>
          <w:rFonts w:ascii="Arial" w:hAnsi="Arial" w:cs="Arial"/>
          <w:sz w:val="20"/>
          <w:szCs w:val="22"/>
          <w:lang w:eastAsia="en-US"/>
        </w:rPr>
        <w:t>Poskytovateli</w:t>
      </w:r>
      <w:r w:rsidRPr="0091661F">
        <w:rPr>
          <w:rFonts w:ascii="Arial" w:hAnsi="Arial" w:cs="Arial"/>
          <w:sz w:val="20"/>
          <w:szCs w:val="22"/>
          <w:lang w:eastAsia="en-US"/>
        </w:rPr>
        <w:t xml:space="preserve"> až po zveřejnění příslušného účtu </w:t>
      </w:r>
      <w:r>
        <w:rPr>
          <w:rFonts w:ascii="Arial" w:hAnsi="Arial" w:cs="Arial"/>
          <w:sz w:val="20"/>
          <w:szCs w:val="22"/>
          <w:lang w:eastAsia="en-US"/>
        </w:rPr>
        <w:t>Poskytovatele</w:t>
      </w:r>
      <w:r w:rsidRPr="0091661F">
        <w:rPr>
          <w:rFonts w:ascii="Arial" w:hAnsi="Arial" w:cs="Arial"/>
          <w:sz w:val="20"/>
          <w:szCs w:val="22"/>
          <w:lang w:eastAsia="en-US"/>
        </w:rPr>
        <w:t xml:space="preserve"> v registru plátců a identifikovaných osob </w:t>
      </w:r>
      <w:r>
        <w:rPr>
          <w:rFonts w:ascii="Arial" w:hAnsi="Arial" w:cs="Arial"/>
          <w:sz w:val="20"/>
          <w:szCs w:val="22"/>
          <w:lang w:eastAsia="en-US"/>
        </w:rPr>
        <w:t>Poskytovatelem</w:t>
      </w:r>
      <w:r w:rsidRPr="0091661F">
        <w:rPr>
          <w:rFonts w:ascii="Arial" w:hAnsi="Arial" w:cs="Arial"/>
          <w:sz w:val="20"/>
          <w:szCs w:val="22"/>
          <w:lang w:eastAsia="en-US"/>
        </w:rPr>
        <w:t>.</w:t>
      </w:r>
    </w:p>
    <w:p w14:paraId="601AE906" w14:textId="76A429AF" w:rsidR="003D658B" w:rsidRDefault="003D658B" w:rsidP="00DC3D7A">
      <w:pPr>
        <w:pStyle w:val="RLTextlnkuslovan"/>
        <w:spacing w:line="280" w:lineRule="atLeast"/>
        <w:rPr>
          <w:rFonts w:ascii="Arial" w:hAnsi="Arial" w:cs="Arial"/>
          <w:sz w:val="20"/>
          <w:szCs w:val="22"/>
          <w:lang w:eastAsia="en-US"/>
        </w:rPr>
      </w:pPr>
      <w:r>
        <w:rPr>
          <w:rFonts w:ascii="Arial" w:hAnsi="Arial" w:cs="Arial"/>
          <w:sz w:val="20"/>
          <w:szCs w:val="22"/>
          <w:lang w:eastAsia="en-US"/>
        </w:rPr>
        <w:t>Poskytovatel</w:t>
      </w:r>
      <w:r w:rsidRPr="003D658B">
        <w:rPr>
          <w:rFonts w:ascii="Arial" w:hAnsi="Arial" w:cs="Arial"/>
          <w:sz w:val="20"/>
          <w:szCs w:val="22"/>
          <w:lang w:eastAsia="en-US"/>
        </w:rPr>
        <w:t xml:space="preserve"> prohlašuje, že správce daně před uzavřením této </w:t>
      </w:r>
      <w:r>
        <w:rPr>
          <w:rFonts w:ascii="Arial" w:hAnsi="Arial" w:cs="Arial"/>
          <w:sz w:val="20"/>
          <w:szCs w:val="22"/>
          <w:lang w:eastAsia="en-US"/>
        </w:rPr>
        <w:t>Dohod</w:t>
      </w:r>
      <w:r w:rsidRPr="003D658B">
        <w:rPr>
          <w:rFonts w:ascii="Arial" w:hAnsi="Arial" w:cs="Arial"/>
          <w:sz w:val="20"/>
          <w:szCs w:val="22"/>
          <w:lang w:eastAsia="en-US"/>
        </w:rPr>
        <w:t xml:space="preserve">y nerozhodl, </w:t>
      </w:r>
      <w:r w:rsidR="000F4E6D">
        <w:rPr>
          <w:rFonts w:ascii="Arial" w:hAnsi="Arial" w:cs="Arial"/>
          <w:sz w:val="20"/>
          <w:szCs w:val="22"/>
          <w:lang w:eastAsia="en-US"/>
        </w:rPr>
        <w:br/>
      </w:r>
      <w:r w:rsidRPr="003D658B">
        <w:rPr>
          <w:rFonts w:ascii="Arial" w:hAnsi="Arial" w:cs="Arial"/>
          <w:sz w:val="20"/>
          <w:szCs w:val="22"/>
          <w:lang w:eastAsia="en-US"/>
        </w:rPr>
        <w:t xml:space="preserve">že </w:t>
      </w:r>
      <w:r>
        <w:rPr>
          <w:rFonts w:ascii="Arial" w:hAnsi="Arial" w:cs="Arial"/>
          <w:sz w:val="20"/>
          <w:szCs w:val="22"/>
          <w:lang w:eastAsia="en-US"/>
        </w:rPr>
        <w:t>Poskytovatel</w:t>
      </w:r>
      <w:r w:rsidRPr="003D658B">
        <w:rPr>
          <w:rFonts w:ascii="Arial" w:hAnsi="Arial" w:cs="Arial"/>
          <w:sz w:val="20"/>
          <w:szCs w:val="22"/>
          <w:lang w:eastAsia="en-US"/>
        </w:rPr>
        <w:t xml:space="preserve"> je nespolehlivým plátcem ve smyslu § 106a </w:t>
      </w:r>
      <w:r w:rsidR="000F4E6D">
        <w:rPr>
          <w:rFonts w:ascii="Arial" w:hAnsi="Arial" w:cs="Arial"/>
          <w:sz w:val="20"/>
          <w:szCs w:val="22"/>
          <w:lang w:eastAsia="en-US"/>
        </w:rPr>
        <w:t>Z</w:t>
      </w:r>
      <w:r w:rsidRPr="003D658B">
        <w:rPr>
          <w:rFonts w:ascii="Arial" w:hAnsi="Arial" w:cs="Arial"/>
          <w:sz w:val="20"/>
          <w:szCs w:val="22"/>
          <w:lang w:eastAsia="en-US"/>
        </w:rPr>
        <w:t xml:space="preserve">ákona o DPH. V případě, že správce daně rozhodne o tom, že </w:t>
      </w:r>
      <w:r>
        <w:rPr>
          <w:rFonts w:ascii="Arial" w:hAnsi="Arial" w:cs="Arial"/>
          <w:sz w:val="20"/>
          <w:szCs w:val="22"/>
          <w:lang w:eastAsia="en-US"/>
        </w:rPr>
        <w:t>Poskytovatel</w:t>
      </w:r>
      <w:r w:rsidRPr="003D658B">
        <w:rPr>
          <w:rFonts w:ascii="Arial" w:hAnsi="Arial" w:cs="Arial"/>
          <w:sz w:val="20"/>
          <w:szCs w:val="22"/>
          <w:lang w:eastAsia="en-US"/>
        </w:rPr>
        <w:t xml:space="preserve"> je nespolehlivým plátcem</w:t>
      </w:r>
      <w:r w:rsidR="006A0497">
        <w:rPr>
          <w:rFonts w:ascii="Arial" w:hAnsi="Arial" w:cs="Arial"/>
          <w:sz w:val="20"/>
          <w:szCs w:val="22"/>
          <w:lang w:eastAsia="en-US"/>
        </w:rPr>
        <w:t xml:space="preserve"> ve smyslu </w:t>
      </w:r>
      <w:r w:rsidR="000F4E6D">
        <w:rPr>
          <w:rFonts w:ascii="Arial" w:hAnsi="Arial" w:cs="Arial"/>
          <w:sz w:val="20"/>
          <w:szCs w:val="22"/>
          <w:lang w:eastAsia="en-US"/>
        </w:rPr>
        <w:t>Z</w:t>
      </w:r>
      <w:r w:rsidR="006A0497">
        <w:rPr>
          <w:rFonts w:ascii="Arial" w:hAnsi="Arial" w:cs="Arial"/>
          <w:sz w:val="20"/>
          <w:szCs w:val="22"/>
          <w:lang w:eastAsia="en-US"/>
        </w:rPr>
        <w:t>ákona o DPH</w:t>
      </w:r>
      <w:r w:rsidRPr="003D658B">
        <w:rPr>
          <w:rFonts w:ascii="Arial" w:hAnsi="Arial" w:cs="Arial"/>
          <w:sz w:val="20"/>
          <w:szCs w:val="22"/>
          <w:lang w:eastAsia="en-US"/>
        </w:rPr>
        <w:t xml:space="preserve">, zavazuje se </w:t>
      </w:r>
      <w:r>
        <w:rPr>
          <w:rFonts w:ascii="Arial" w:hAnsi="Arial" w:cs="Arial"/>
          <w:sz w:val="20"/>
          <w:szCs w:val="22"/>
          <w:lang w:eastAsia="en-US"/>
        </w:rPr>
        <w:t>Poskytovatel</w:t>
      </w:r>
      <w:r w:rsidRPr="003D658B">
        <w:rPr>
          <w:rFonts w:ascii="Arial" w:hAnsi="Arial" w:cs="Arial"/>
          <w:sz w:val="20"/>
          <w:szCs w:val="22"/>
          <w:lang w:eastAsia="en-US"/>
        </w:rPr>
        <w:t xml:space="preserve"> o tomto informovat Objednatele do</w:t>
      </w:r>
      <w:r w:rsidR="006A0497">
        <w:rPr>
          <w:rFonts w:ascii="Arial" w:hAnsi="Arial" w:cs="Arial"/>
          <w:sz w:val="20"/>
          <w:szCs w:val="22"/>
          <w:lang w:eastAsia="en-US"/>
        </w:rPr>
        <w:t xml:space="preserve"> </w:t>
      </w:r>
      <w:r w:rsidR="006068AE">
        <w:rPr>
          <w:rFonts w:ascii="Arial" w:hAnsi="Arial" w:cs="Arial"/>
          <w:sz w:val="20"/>
          <w:szCs w:val="22"/>
          <w:lang w:eastAsia="en-US"/>
        </w:rPr>
        <w:t xml:space="preserve">2 </w:t>
      </w:r>
      <w:r w:rsidRPr="003D658B">
        <w:rPr>
          <w:rFonts w:ascii="Arial" w:hAnsi="Arial" w:cs="Arial"/>
          <w:sz w:val="20"/>
          <w:szCs w:val="22"/>
          <w:lang w:eastAsia="en-US"/>
        </w:rPr>
        <w:t xml:space="preserve">pracovních dnů. Stane-li se </w:t>
      </w:r>
      <w:r>
        <w:rPr>
          <w:rFonts w:ascii="Arial" w:hAnsi="Arial" w:cs="Arial"/>
          <w:sz w:val="20"/>
          <w:szCs w:val="22"/>
          <w:lang w:eastAsia="en-US"/>
        </w:rPr>
        <w:t>Poskytovatel</w:t>
      </w:r>
      <w:r w:rsidRPr="003D658B">
        <w:rPr>
          <w:rFonts w:ascii="Arial" w:hAnsi="Arial" w:cs="Arial"/>
          <w:sz w:val="20"/>
          <w:szCs w:val="22"/>
          <w:lang w:eastAsia="en-US"/>
        </w:rPr>
        <w:t xml:space="preserve"> nespolehlivým plátcem, </w:t>
      </w:r>
      <w:r w:rsidR="009A7381">
        <w:rPr>
          <w:rFonts w:ascii="Arial" w:hAnsi="Arial" w:cs="Arial"/>
          <w:sz w:val="20"/>
          <w:szCs w:val="22"/>
          <w:lang w:eastAsia="en-US"/>
        </w:rPr>
        <w:t>zaplatí</w:t>
      </w:r>
      <w:r w:rsidRPr="003D658B">
        <w:rPr>
          <w:rFonts w:ascii="Arial" w:hAnsi="Arial" w:cs="Arial"/>
          <w:sz w:val="20"/>
          <w:szCs w:val="22"/>
          <w:lang w:eastAsia="en-US"/>
        </w:rPr>
        <w:t xml:space="preserve"> Objednatel </w:t>
      </w:r>
      <w:r>
        <w:rPr>
          <w:rFonts w:ascii="Arial" w:hAnsi="Arial" w:cs="Arial"/>
          <w:sz w:val="20"/>
          <w:szCs w:val="22"/>
          <w:lang w:eastAsia="en-US"/>
        </w:rPr>
        <w:t>Poskytovatel</w:t>
      </w:r>
      <w:r w:rsidRPr="003D658B">
        <w:rPr>
          <w:rFonts w:ascii="Arial" w:hAnsi="Arial" w:cs="Arial"/>
          <w:sz w:val="20"/>
          <w:szCs w:val="22"/>
          <w:lang w:eastAsia="en-US"/>
        </w:rPr>
        <w:t xml:space="preserve">i pouze základ daně, přičemž DPH uhradí </w:t>
      </w:r>
      <w:r>
        <w:rPr>
          <w:rFonts w:ascii="Arial" w:hAnsi="Arial" w:cs="Arial"/>
          <w:sz w:val="20"/>
          <w:szCs w:val="22"/>
          <w:lang w:eastAsia="en-US"/>
        </w:rPr>
        <w:t>Poskytovatel</w:t>
      </w:r>
      <w:r w:rsidRPr="003D658B">
        <w:rPr>
          <w:rFonts w:ascii="Arial" w:hAnsi="Arial" w:cs="Arial"/>
          <w:sz w:val="20"/>
          <w:szCs w:val="22"/>
          <w:lang w:eastAsia="en-US"/>
        </w:rPr>
        <w:t xml:space="preserve">i až po písemném doložení </w:t>
      </w:r>
      <w:r>
        <w:rPr>
          <w:rFonts w:ascii="Arial" w:hAnsi="Arial" w:cs="Arial"/>
          <w:sz w:val="20"/>
          <w:szCs w:val="22"/>
          <w:lang w:eastAsia="en-US"/>
        </w:rPr>
        <w:t>Poskytovatel</w:t>
      </w:r>
      <w:r w:rsidRPr="003D658B">
        <w:rPr>
          <w:rFonts w:ascii="Arial" w:hAnsi="Arial" w:cs="Arial"/>
          <w:sz w:val="20"/>
          <w:szCs w:val="22"/>
          <w:lang w:eastAsia="en-US"/>
        </w:rPr>
        <w:t xml:space="preserve">e o jeho </w:t>
      </w:r>
      <w:r w:rsidR="009A7381">
        <w:rPr>
          <w:rFonts w:ascii="Arial" w:hAnsi="Arial" w:cs="Arial"/>
          <w:sz w:val="20"/>
          <w:szCs w:val="22"/>
          <w:lang w:eastAsia="en-US"/>
        </w:rPr>
        <w:t xml:space="preserve">zaplacení </w:t>
      </w:r>
      <w:r w:rsidRPr="003D658B">
        <w:rPr>
          <w:rFonts w:ascii="Arial" w:hAnsi="Arial" w:cs="Arial"/>
          <w:sz w:val="20"/>
          <w:szCs w:val="22"/>
          <w:lang w:eastAsia="en-US"/>
        </w:rPr>
        <w:t>této DPH příslušnému správci daně</w:t>
      </w:r>
      <w:r>
        <w:rPr>
          <w:rFonts w:ascii="Arial" w:hAnsi="Arial" w:cs="Arial"/>
          <w:sz w:val="20"/>
          <w:szCs w:val="22"/>
          <w:lang w:eastAsia="en-US"/>
        </w:rPr>
        <w:t>.</w:t>
      </w:r>
    </w:p>
    <w:p w14:paraId="024A9591" w14:textId="59B7A284" w:rsidR="006A0497" w:rsidRPr="006A0497" w:rsidRDefault="001B418E" w:rsidP="006A0497">
      <w:pPr>
        <w:pStyle w:val="RLTextlnkuslovan"/>
        <w:spacing w:line="280" w:lineRule="atLeast"/>
        <w:rPr>
          <w:rFonts w:cs="Arial"/>
          <w:bCs/>
          <w:sz w:val="20"/>
          <w:szCs w:val="20"/>
        </w:rPr>
      </w:pPr>
      <w:r w:rsidRPr="00F9175C">
        <w:rPr>
          <w:rFonts w:ascii="Arial" w:hAnsi="Arial" w:cs="Arial"/>
          <w:sz w:val="20"/>
          <w:szCs w:val="20"/>
        </w:rPr>
        <w:t xml:space="preserve">V případě prodlení kterékoliv smluvní strany </w:t>
      </w:r>
      <w:r w:rsidR="000F4E6D">
        <w:rPr>
          <w:rFonts w:ascii="Arial" w:hAnsi="Arial" w:cs="Arial"/>
          <w:sz w:val="20"/>
          <w:szCs w:val="20"/>
        </w:rPr>
        <w:t>se zaplacením</w:t>
      </w:r>
      <w:r w:rsidRPr="00F9175C">
        <w:rPr>
          <w:rFonts w:ascii="Arial" w:hAnsi="Arial" w:cs="Arial"/>
          <w:sz w:val="20"/>
          <w:szCs w:val="20"/>
        </w:rPr>
        <w:t xml:space="preserve"> peněžité částky vzniká oprávněné smluvní straně nárok </w:t>
      </w:r>
      <w:r w:rsidR="006A0497" w:rsidRPr="006A0497">
        <w:rPr>
          <w:rFonts w:ascii="Arial" w:hAnsi="Arial" w:cs="Arial"/>
          <w:sz w:val="20"/>
          <w:szCs w:val="20"/>
        </w:rPr>
        <w:t xml:space="preserve">na úhradu úroku z prodlení ve výši stanovené nařízením vlády č. 351/2013 Sb., kterým se určuje výše úroků z prodlení a nákladů spojených s uplatněním pohledávky, určuje odměna likvidátora, likvidačního správce </w:t>
      </w:r>
      <w:r w:rsidR="000F4E6D">
        <w:rPr>
          <w:rFonts w:ascii="Arial" w:hAnsi="Arial" w:cs="Arial"/>
          <w:sz w:val="20"/>
          <w:szCs w:val="20"/>
        </w:rPr>
        <w:br/>
      </w:r>
      <w:r w:rsidR="006A0497" w:rsidRPr="006A0497">
        <w:rPr>
          <w:rFonts w:ascii="Arial" w:hAnsi="Arial" w:cs="Arial"/>
          <w:sz w:val="20"/>
          <w:szCs w:val="20"/>
        </w:rPr>
        <w:t>a člena orgánu právnické osoby jmenovaného soudem a upravují některé otázky Obchodního věstníku a veřejných rejstříků právnických a fyzických osob a evidence svěřeneckých fondů a evidence údajů o skutečných majitelích, ve znění pozdějších předpisů.</w:t>
      </w:r>
    </w:p>
    <w:p w14:paraId="3BC91EB7" w14:textId="239AF52F" w:rsidR="00FA35D0" w:rsidRPr="00DC3D7A" w:rsidRDefault="00D6601E" w:rsidP="00DC3D7A">
      <w:pPr>
        <w:pStyle w:val="RLlneksmlouvy"/>
        <w:spacing w:line="280" w:lineRule="atLeast"/>
        <w:rPr>
          <w:rFonts w:ascii="Arial" w:hAnsi="Arial" w:cs="Arial"/>
          <w:sz w:val="20"/>
          <w:szCs w:val="20"/>
        </w:rPr>
      </w:pPr>
      <w:bookmarkStart w:id="60" w:name="_Toc295034737"/>
      <w:bookmarkStart w:id="61" w:name="_Ref306199187"/>
      <w:bookmarkStart w:id="62" w:name="_Ref369494538"/>
      <w:r w:rsidRPr="00DC3D7A">
        <w:rPr>
          <w:rFonts w:ascii="Arial" w:hAnsi="Arial" w:cs="Arial"/>
          <w:sz w:val="20"/>
          <w:szCs w:val="20"/>
        </w:rPr>
        <w:t xml:space="preserve">VLASTNICKÉ PRÁVO A </w:t>
      </w:r>
      <w:r w:rsidR="008534F1" w:rsidRPr="00DC3D7A">
        <w:rPr>
          <w:rFonts w:ascii="Arial" w:hAnsi="Arial" w:cs="Arial"/>
          <w:sz w:val="20"/>
          <w:szCs w:val="20"/>
        </w:rPr>
        <w:t>UŽÍVACÍ PRÁVA</w:t>
      </w:r>
      <w:bookmarkEnd w:id="60"/>
      <w:bookmarkEnd w:id="61"/>
      <w:r w:rsidR="00C5352E" w:rsidRPr="00DC3D7A">
        <w:rPr>
          <w:rFonts w:ascii="Arial" w:hAnsi="Arial" w:cs="Arial"/>
          <w:sz w:val="20"/>
          <w:szCs w:val="20"/>
        </w:rPr>
        <w:t xml:space="preserve"> K </w:t>
      </w:r>
      <w:r w:rsidR="005E7E26" w:rsidRPr="00DC3D7A">
        <w:rPr>
          <w:rFonts w:ascii="Arial" w:hAnsi="Arial" w:cs="Arial"/>
          <w:sz w:val="20"/>
          <w:szCs w:val="20"/>
        </w:rPr>
        <w:t>VÝ</w:t>
      </w:r>
      <w:r w:rsidR="005E7E26">
        <w:rPr>
          <w:rFonts w:ascii="Arial" w:hAnsi="Arial" w:cs="Arial"/>
          <w:sz w:val="20"/>
          <w:szCs w:val="20"/>
        </w:rPr>
        <w:t xml:space="preserve">STUPŮM </w:t>
      </w:r>
      <w:r w:rsidR="00C5352E" w:rsidRPr="00DC3D7A">
        <w:rPr>
          <w:rFonts w:ascii="Arial" w:hAnsi="Arial" w:cs="Arial"/>
          <w:sz w:val="20"/>
          <w:szCs w:val="20"/>
        </w:rPr>
        <w:t>SLUŽEB</w:t>
      </w:r>
      <w:bookmarkEnd w:id="62"/>
      <w:r w:rsidR="00727849">
        <w:rPr>
          <w:rFonts w:ascii="Arial" w:hAnsi="Arial" w:cs="Arial"/>
          <w:sz w:val="20"/>
          <w:szCs w:val="20"/>
        </w:rPr>
        <w:t xml:space="preserve"> </w:t>
      </w:r>
      <w:r w:rsidR="00727849" w:rsidRPr="00E447FC">
        <w:rPr>
          <w:rFonts w:ascii="Arial" w:hAnsi="Arial" w:cs="Arial"/>
          <w:sz w:val="20"/>
          <w:szCs w:val="20"/>
        </w:rPr>
        <w:t>A AKCEPTACE DOKUMENTŮ</w:t>
      </w:r>
    </w:p>
    <w:p w14:paraId="3DECBAA3" w14:textId="5302E371" w:rsidR="005F75EC" w:rsidRPr="00DC3D7A" w:rsidRDefault="005F75EC" w:rsidP="00DC3D7A">
      <w:pPr>
        <w:pStyle w:val="RLTextlnkuslovan"/>
        <w:spacing w:line="280" w:lineRule="atLeast"/>
        <w:rPr>
          <w:rFonts w:ascii="Arial" w:hAnsi="Arial" w:cs="Arial"/>
          <w:sz w:val="20"/>
          <w:szCs w:val="20"/>
        </w:rPr>
      </w:pPr>
      <w:bookmarkStart w:id="63" w:name="_Ref402768246"/>
      <w:bookmarkStart w:id="64" w:name="_Ref223736610"/>
      <w:bookmarkStart w:id="65" w:name="_Ref195959157"/>
      <w:bookmarkStart w:id="66" w:name="_Toc212632755"/>
      <w:bookmarkStart w:id="67" w:name="_Ref228241022"/>
      <w:bookmarkStart w:id="68" w:name="_Toc295034738"/>
      <w:bookmarkStart w:id="69" w:name="_Ref298675240"/>
      <w:bookmarkStart w:id="70" w:name="_Ref305201298"/>
      <w:r w:rsidRPr="00DC3D7A">
        <w:rPr>
          <w:rFonts w:ascii="Arial" w:hAnsi="Arial" w:cs="Arial"/>
          <w:sz w:val="20"/>
          <w:szCs w:val="20"/>
        </w:rPr>
        <w:t>V případě, že součástí</w:t>
      </w:r>
      <w:r w:rsidR="00604569" w:rsidRPr="00DC3D7A">
        <w:rPr>
          <w:rFonts w:ascii="Arial" w:hAnsi="Arial" w:cs="Arial"/>
          <w:sz w:val="20"/>
          <w:szCs w:val="20"/>
        </w:rPr>
        <w:t xml:space="preserve"> nebo výsledkem</w:t>
      </w:r>
      <w:r w:rsidRPr="00DC3D7A">
        <w:rPr>
          <w:rFonts w:ascii="Arial" w:hAnsi="Arial" w:cs="Arial"/>
          <w:sz w:val="20"/>
          <w:szCs w:val="20"/>
        </w:rPr>
        <w:t xml:space="preserve"> </w:t>
      </w:r>
      <w:r w:rsidR="00A84B76">
        <w:rPr>
          <w:rFonts w:ascii="Arial" w:hAnsi="Arial" w:cs="Arial"/>
          <w:sz w:val="20"/>
          <w:szCs w:val="20"/>
        </w:rPr>
        <w:t xml:space="preserve">poskytování </w:t>
      </w:r>
      <w:r w:rsidR="0029226F">
        <w:rPr>
          <w:rFonts w:ascii="Arial" w:hAnsi="Arial" w:cs="Arial"/>
          <w:sz w:val="20"/>
          <w:szCs w:val="20"/>
        </w:rPr>
        <w:t xml:space="preserve">Služby </w:t>
      </w:r>
      <w:r w:rsidR="0029226F" w:rsidRPr="00DC3D7A">
        <w:rPr>
          <w:rFonts w:ascii="Arial" w:hAnsi="Arial" w:cs="Arial"/>
          <w:sz w:val="20"/>
          <w:szCs w:val="20"/>
        </w:rPr>
        <w:t>podle</w:t>
      </w:r>
      <w:r w:rsidRPr="00DC3D7A">
        <w:rPr>
          <w:rFonts w:ascii="Arial" w:hAnsi="Arial" w:cs="Arial"/>
          <w:sz w:val="20"/>
          <w:szCs w:val="20"/>
        </w:rPr>
        <w:t xml:space="preserve"> této </w:t>
      </w:r>
      <w:r w:rsidR="00F61404">
        <w:rPr>
          <w:rFonts w:ascii="Arial" w:hAnsi="Arial" w:cs="Arial"/>
          <w:sz w:val="20"/>
          <w:szCs w:val="20"/>
        </w:rPr>
        <w:t>Dohod</w:t>
      </w:r>
      <w:r w:rsidRPr="00DC3D7A">
        <w:rPr>
          <w:rFonts w:ascii="Arial" w:hAnsi="Arial" w:cs="Arial"/>
          <w:sz w:val="20"/>
          <w:szCs w:val="20"/>
        </w:rPr>
        <w:t>y</w:t>
      </w:r>
      <w:r w:rsidR="00A84B76">
        <w:rPr>
          <w:rFonts w:ascii="Arial" w:hAnsi="Arial" w:cs="Arial"/>
          <w:sz w:val="20"/>
          <w:szCs w:val="20"/>
        </w:rPr>
        <w:t>, resp. Dílčí smlouvy,</w:t>
      </w:r>
      <w:r w:rsidRPr="00DC3D7A">
        <w:rPr>
          <w:rFonts w:ascii="Arial" w:hAnsi="Arial" w:cs="Arial"/>
          <w:sz w:val="20"/>
          <w:szCs w:val="20"/>
        </w:rPr>
        <w:t xml:space="preserve"> jsou movité věci, které se mají stát vlastnictvím Objednatele, nabývá Objednatel vlastnické právo k </w:t>
      </w:r>
      <w:r w:rsidR="00A84B76">
        <w:rPr>
          <w:rFonts w:ascii="Arial" w:hAnsi="Arial" w:cs="Arial"/>
          <w:sz w:val="20"/>
          <w:szCs w:val="20"/>
        </w:rPr>
        <w:t>daným</w:t>
      </w:r>
      <w:r w:rsidRPr="00DC3D7A">
        <w:rPr>
          <w:rFonts w:ascii="Arial" w:hAnsi="Arial" w:cs="Arial"/>
          <w:sz w:val="20"/>
          <w:szCs w:val="20"/>
        </w:rPr>
        <w:t xml:space="preserve"> </w:t>
      </w:r>
      <w:r w:rsidR="00A84B76">
        <w:rPr>
          <w:rFonts w:ascii="Arial" w:hAnsi="Arial" w:cs="Arial"/>
          <w:sz w:val="20"/>
          <w:szCs w:val="20"/>
        </w:rPr>
        <w:t xml:space="preserve">movitým </w:t>
      </w:r>
      <w:r w:rsidRPr="00DC3D7A">
        <w:rPr>
          <w:rFonts w:ascii="Arial" w:hAnsi="Arial" w:cs="Arial"/>
          <w:sz w:val="20"/>
          <w:szCs w:val="20"/>
        </w:rPr>
        <w:t xml:space="preserve">věcem dnem předání Objednateli </w:t>
      </w:r>
      <w:r w:rsidR="006068AE">
        <w:rPr>
          <w:rFonts w:ascii="Arial" w:hAnsi="Arial" w:cs="Arial"/>
          <w:sz w:val="20"/>
          <w:szCs w:val="20"/>
        </w:rPr>
        <w:br/>
      </w:r>
      <w:r w:rsidRPr="00DC3D7A">
        <w:rPr>
          <w:rFonts w:ascii="Arial" w:hAnsi="Arial" w:cs="Arial"/>
          <w:sz w:val="20"/>
          <w:szCs w:val="20"/>
        </w:rPr>
        <w:t xml:space="preserve">na základě písemného protokolu podepsaného oprávněnými </w:t>
      </w:r>
      <w:r w:rsidR="00A84B76">
        <w:rPr>
          <w:rFonts w:ascii="Arial" w:hAnsi="Arial" w:cs="Arial"/>
          <w:sz w:val="20"/>
          <w:szCs w:val="20"/>
        </w:rPr>
        <w:t xml:space="preserve">zástupci </w:t>
      </w:r>
      <w:r w:rsidRPr="00DC3D7A">
        <w:rPr>
          <w:rFonts w:ascii="Arial" w:hAnsi="Arial" w:cs="Arial"/>
          <w:sz w:val="20"/>
          <w:szCs w:val="20"/>
        </w:rPr>
        <w:t xml:space="preserve">obou </w:t>
      </w:r>
      <w:r w:rsidR="00A84B76">
        <w:rPr>
          <w:rFonts w:ascii="Arial" w:hAnsi="Arial" w:cs="Arial"/>
          <w:sz w:val="20"/>
          <w:szCs w:val="20"/>
        </w:rPr>
        <w:t xml:space="preserve">smluvních </w:t>
      </w:r>
      <w:r w:rsidRPr="00DC3D7A">
        <w:rPr>
          <w:rFonts w:ascii="Arial" w:hAnsi="Arial" w:cs="Arial"/>
          <w:sz w:val="20"/>
          <w:szCs w:val="20"/>
        </w:rPr>
        <w:t>stran. Nebezpečí škody na předaných věcech přechází na Objednatele okamžikem jejich faktického předání do dispozice Objednatele</w:t>
      </w:r>
      <w:r w:rsidR="00A84B76">
        <w:rPr>
          <w:rFonts w:ascii="Arial" w:hAnsi="Arial" w:cs="Arial"/>
          <w:sz w:val="20"/>
          <w:szCs w:val="20"/>
        </w:rPr>
        <w:t>.</w:t>
      </w:r>
      <w:r w:rsidRPr="00DC3D7A">
        <w:rPr>
          <w:rFonts w:ascii="Arial" w:hAnsi="Arial" w:cs="Arial"/>
          <w:sz w:val="20"/>
          <w:szCs w:val="20"/>
        </w:rPr>
        <w:t xml:space="preserve"> </w:t>
      </w:r>
      <w:bookmarkEnd w:id="63"/>
    </w:p>
    <w:p w14:paraId="3DC0CF2A" w14:textId="7095255E" w:rsidR="005F75EC" w:rsidRPr="00DC3D7A" w:rsidRDefault="006B349C" w:rsidP="00DC3D7A">
      <w:pPr>
        <w:pStyle w:val="RLTextlnkuslovan"/>
        <w:spacing w:line="280" w:lineRule="atLeast"/>
        <w:rPr>
          <w:rFonts w:ascii="Arial" w:hAnsi="Arial" w:cs="Arial"/>
          <w:sz w:val="20"/>
          <w:szCs w:val="20"/>
        </w:rPr>
      </w:pPr>
      <w:bookmarkStart w:id="71" w:name="_Ref313366502"/>
      <w:bookmarkStart w:id="72" w:name="_Ref378171554"/>
      <w:r>
        <w:rPr>
          <w:rFonts w:ascii="Arial" w:hAnsi="Arial" w:cs="Arial"/>
          <w:sz w:val="20"/>
          <w:szCs w:val="20"/>
        </w:rPr>
        <w:t>Bude-li součástí výstupu Služ</w:t>
      </w:r>
      <w:r w:rsidR="005F75EC" w:rsidRPr="00DC3D7A">
        <w:rPr>
          <w:rFonts w:ascii="Arial" w:hAnsi="Arial" w:cs="Arial"/>
          <w:sz w:val="20"/>
          <w:szCs w:val="20"/>
        </w:rPr>
        <w:t>b</w:t>
      </w:r>
      <w:r>
        <w:rPr>
          <w:rFonts w:ascii="Arial" w:hAnsi="Arial" w:cs="Arial"/>
          <w:sz w:val="20"/>
          <w:szCs w:val="20"/>
        </w:rPr>
        <w:t>y</w:t>
      </w:r>
      <w:r w:rsidR="005F75EC" w:rsidRPr="00DC3D7A">
        <w:rPr>
          <w:rFonts w:ascii="Arial" w:hAnsi="Arial" w:cs="Arial"/>
          <w:sz w:val="20"/>
          <w:szCs w:val="20"/>
        </w:rPr>
        <w:t xml:space="preserve"> nebo výsledkem činnosti Poskytovatele prováděné dle této </w:t>
      </w:r>
      <w:r w:rsidR="00F61404">
        <w:rPr>
          <w:rFonts w:ascii="Arial" w:hAnsi="Arial" w:cs="Arial"/>
          <w:sz w:val="20"/>
          <w:szCs w:val="20"/>
        </w:rPr>
        <w:t>Dohod</w:t>
      </w:r>
      <w:r w:rsidR="005F75EC" w:rsidRPr="00DC3D7A">
        <w:rPr>
          <w:rFonts w:ascii="Arial" w:hAnsi="Arial" w:cs="Arial"/>
          <w:sz w:val="20"/>
          <w:szCs w:val="20"/>
        </w:rPr>
        <w:t>y</w:t>
      </w:r>
      <w:r w:rsidR="009853B6">
        <w:rPr>
          <w:rFonts w:ascii="Arial" w:hAnsi="Arial" w:cs="Arial"/>
          <w:sz w:val="20"/>
          <w:szCs w:val="20"/>
        </w:rPr>
        <w:t>, resp. Dílčí smlouvy,</w:t>
      </w:r>
      <w:r w:rsidR="005F75EC" w:rsidRPr="00DC3D7A">
        <w:rPr>
          <w:rFonts w:ascii="Arial" w:hAnsi="Arial" w:cs="Arial"/>
          <w:sz w:val="20"/>
          <w:szCs w:val="20"/>
        </w:rPr>
        <w:t xml:space="preserve"> </w:t>
      </w:r>
      <w:r w:rsidR="005F75EC" w:rsidRPr="009703D0">
        <w:rPr>
          <w:rFonts w:ascii="Arial" w:hAnsi="Arial" w:cs="Arial"/>
          <w:sz w:val="20"/>
          <w:szCs w:val="20"/>
        </w:rPr>
        <w:t xml:space="preserve">předmět požívající ochrany autorského díla podle zákona </w:t>
      </w:r>
      <w:r w:rsidR="009703D0" w:rsidRPr="009703D0">
        <w:rPr>
          <w:rFonts w:ascii="Arial" w:hAnsi="Arial" w:cs="Arial"/>
          <w:sz w:val="20"/>
          <w:szCs w:val="20"/>
        </w:rPr>
        <w:t>č. 121/2000</w:t>
      </w:r>
      <w:r w:rsidR="005F75EC" w:rsidRPr="009703D0">
        <w:rPr>
          <w:rFonts w:ascii="Arial" w:hAnsi="Arial" w:cs="Arial"/>
          <w:sz w:val="20"/>
          <w:szCs w:val="20"/>
        </w:rPr>
        <w:t xml:space="preserve"> Sb., o právu autorském, o právech</w:t>
      </w:r>
      <w:r w:rsidR="005F75EC" w:rsidRPr="00DC3D7A">
        <w:rPr>
          <w:rFonts w:ascii="Arial" w:hAnsi="Arial" w:cs="Arial"/>
          <w:sz w:val="20"/>
          <w:szCs w:val="20"/>
        </w:rPr>
        <w:t xml:space="preserve"> souvisejících s právem autorským a o změně některých zákonů (autorský zákon), ve znění pozdějších předpisů (dále jen „</w:t>
      </w:r>
      <w:r w:rsidR="005F75EC" w:rsidRPr="00DC3D7A">
        <w:rPr>
          <w:rFonts w:ascii="Arial" w:hAnsi="Arial" w:cs="Arial"/>
          <w:b/>
          <w:sz w:val="20"/>
          <w:szCs w:val="20"/>
        </w:rPr>
        <w:t>autorské dílo</w:t>
      </w:r>
      <w:r w:rsidR="005F75EC" w:rsidRPr="00DC3D7A">
        <w:rPr>
          <w:rFonts w:ascii="Arial" w:hAnsi="Arial" w:cs="Arial"/>
          <w:sz w:val="20"/>
          <w:szCs w:val="20"/>
        </w:rPr>
        <w:t>“), nabývá Objednatel dnem poskytnutí autorského díla Objednateli k užívání nevýhradní právo užít takovéto autorské dílo všemi způsoby nezbytnými k naplnění účelu vyplývajícímu z</w:t>
      </w:r>
      <w:r w:rsidR="005F75EC" w:rsidRPr="00DC3D7A" w:rsidDel="002845B7">
        <w:rPr>
          <w:rFonts w:ascii="Arial" w:hAnsi="Arial" w:cs="Arial"/>
          <w:sz w:val="20"/>
          <w:szCs w:val="20"/>
        </w:rPr>
        <w:t xml:space="preserve"> </w:t>
      </w:r>
      <w:r w:rsidR="005F75EC" w:rsidRPr="00DC3D7A">
        <w:rPr>
          <w:rFonts w:ascii="Arial" w:hAnsi="Arial" w:cs="Arial"/>
          <w:sz w:val="20"/>
          <w:szCs w:val="20"/>
        </w:rPr>
        <w:t xml:space="preserve">této </w:t>
      </w:r>
      <w:r w:rsidR="00F61404">
        <w:rPr>
          <w:rFonts w:ascii="Arial" w:hAnsi="Arial" w:cs="Arial"/>
          <w:sz w:val="20"/>
          <w:szCs w:val="20"/>
        </w:rPr>
        <w:t>Dohod</w:t>
      </w:r>
      <w:r w:rsidR="005F75EC" w:rsidRPr="00DC3D7A">
        <w:rPr>
          <w:rFonts w:ascii="Arial" w:hAnsi="Arial" w:cs="Arial"/>
          <w:sz w:val="20"/>
          <w:szCs w:val="20"/>
        </w:rPr>
        <w:t xml:space="preserve">y, </w:t>
      </w:r>
      <w:r w:rsidR="009853B6">
        <w:rPr>
          <w:rFonts w:ascii="Arial" w:hAnsi="Arial" w:cs="Arial"/>
          <w:sz w:val="20"/>
          <w:szCs w:val="20"/>
        </w:rPr>
        <w:t xml:space="preserve">resp. Dílčí smlouvy, </w:t>
      </w:r>
      <w:r w:rsidR="005F75EC" w:rsidRPr="00DC3D7A">
        <w:rPr>
          <w:rFonts w:ascii="Arial" w:hAnsi="Arial" w:cs="Arial"/>
          <w:sz w:val="20"/>
          <w:szCs w:val="20"/>
        </w:rPr>
        <w:t>a to po celou dobu trvání autorského práva k autorskému dílu, resp. po dobu autorskoprávní ochrany, bez omezení rozsahu množstevního, technologického, teritoriálního (dále jen „</w:t>
      </w:r>
      <w:r w:rsidR="005F75EC" w:rsidRPr="00DC3D7A">
        <w:rPr>
          <w:rFonts w:ascii="Arial" w:hAnsi="Arial" w:cs="Arial"/>
          <w:b/>
          <w:sz w:val="20"/>
          <w:szCs w:val="20"/>
        </w:rPr>
        <w:t>Licence</w:t>
      </w:r>
      <w:r w:rsidR="005F75EC" w:rsidRPr="00DC3D7A">
        <w:rPr>
          <w:rFonts w:ascii="Arial" w:hAnsi="Arial" w:cs="Arial"/>
          <w:sz w:val="20"/>
          <w:szCs w:val="20"/>
        </w:rPr>
        <w:t xml:space="preserve">“). </w:t>
      </w:r>
      <w:r w:rsidR="00264C86" w:rsidRPr="00E447FC">
        <w:rPr>
          <w:rFonts w:ascii="Arial" w:hAnsi="Arial" w:cs="Arial"/>
          <w:sz w:val="20"/>
          <w:szCs w:val="20"/>
        </w:rPr>
        <w:t>Po</w:t>
      </w:r>
      <w:r w:rsidR="00264C86">
        <w:rPr>
          <w:rFonts w:ascii="Arial" w:hAnsi="Arial" w:cs="Arial"/>
          <w:sz w:val="20"/>
          <w:szCs w:val="20"/>
        </w:rPr>
        <w:t> </w:t>
      </w:r>
      <w:r w:rsidR="00264C86" w:rsidRPr="00E447FC">
        <w:rPr>
          <w:rFonts w:ascii="Arial" w:hAnsi="Arial" w:cs="Arial"/>
          <w:sz w:val="20"/>
          <w:szCs w:val="20"/>
        </w:rPr>
        <w:t xml:space="preserve">ukončení </w:t>
      </w:r>
      <w:r w:rsidR="009853B6">
        <w:rPr>
          <w:rFonts w:ascii="Arial" w:hAnsi="Arial" w:cs="Arial"/>
          <w:sz w:val="20"/>
          <w:szCs w:val="20"/>
        </w:rPr>
        <w:t>smluvního vztahu založeného touto</w:t>
      </w:r>
      <w:r w:rsidR="00264C86" w:rsidRPr="00E447FC">
        <w:rPr>
          <w:rFonts w:ascii="Arial" w:hAnsi="Arial" w:cs="Arial"/>
          <w:sz w:val="20"/>
          <w:szCs w:val="20"/>
        </w:rPr>
        <w:t xml:space="preserve"> </w:t>
      </w:r>
      <w:r w:rsidR="00264C86">
        <w:rPr>
          <w:rFonts w:ascii="Arial" w:hAnsi="Arial" w:cs="Arial"/>
          <w:sz w:val="20"/>
          <w:szCs w:val="20"/>
        </w:rPr>
        <w:t>Dohod</w:t>
      </w:r>
      <w:r w:rsidR="009853B6">
        <w:rPr>
          <w:rFonts w:ascii="Arial" w:hAnsi="Arial" w:cs="Arial"/>
          <w:sz w:val="20"/>
          <w:szCs w:val="20"/>
        </w:rPr>
        <w:t>ou</w:t>
      </w:r>
      <w:r w:rsidR="00086417">
        <w:rPr>
          <w:rFonts w:ascii="Arial" w:hAnsi="Arial" w:cs="Arial"/>
          <w:sz w:val="20"/>
          <w:szCs w:val="20"/>
        </w:rPr>
        <w:t xml:space="preserve"> a příslušnou Dílčí smlouvou</w:t>
      </w:r>
      <w:r w:rsidR="00264C86" w:rsidRPr="00E447FC">
        <w:rPr>
          <w:rFonts w:ascii="Arial" w:hAnsi="Arial" w:cs="Arial"/>
          <w:sz w:val="20"/>
          <w:szCs w:val="20"/>
        </w:rPr>
        <w:t xml:space="preserve"> se Licence mění na výhradní. </w:t>
      </w:r>
      <w:r w:rsidR="005F75EC" w:rsidRPr="00DC3D7A">
        <w:rPr>
          <w:rFonts w:ascii="Arial" w:hAnsi="Arial" w:cs="Arial"/>
          <w:sz w:val="20"/>
          <w:szCs w:val="20"/>
        </w:rPr>
        <w:t xml:space="preserve">Součástí Licence je rovněž neomezené právo Objednatele poskytnout třetím osobám podlicenci k užití autorského díla </w:t>
      </w:r>
      <w:r w:rsidR="00086417">
        <w:rPr>
          <w:rFonts w:ascii="Arial" w:hAnsi="Arial" w:cs="Arial"/>
          <w:sz w:val="20"/>
          <w:szCs w:val="20"/>
        </w:rPr>
        <w:br/>
      </w:r>
      <w:r w:rsidR="005F75EC" w:rsidRPr="00DC3D7A">
        <w:rPr>
          <w:rFonts w:ascii="Arial" w:hAnsi="Arial" w:cs="Arial"/>
          <w:sz w:val="20"/>
          <w:szCs w:val="20"/>
        </w:rPr>
        <w:t>v rozsahu shodném s rozsahem Licence, souhlas Poskytovatele k</w:t>
      </w:r>
      <w:r w:rsidR="00264C86">
        <w:rPr>
          <w:rFonts w:ascii="Arial" w:hAnsi="Arial" w:cs="Arial"/>
          <w:sz w:val="20"/>
          <w:szCs w:val="20"/>
        </w:rPr>
        <w:t> </w:t>
      </w:r>
      <w:r w:rsidR="005F75EC" w:rsidRPr="00DC3D7A">
        <w:rPr>
          <w:rFonts w:ascii="Arial" w:hAnsi="Arial" w:cs="Arial"/>
          <w:sz w:val="20"/>
          <w:szCs w:val="20"/>
        </w:rPr>
        <w:t>postoupení Licence na třetí osoby a souhlas Poskytovatele udělený Objednateli k</w:t>
      </w:r>
      <w:r w:rsidR="00264C86">
        <w:rPr>
          <w:rFonts w:ascii="Arial" w:hAnsi="Arial" w:cs="Arial"/>
          <w:sz w:val="20"/>
          <w:szCs w:val="20"/>
        </w:rPr>
        <w:t> </w:t>
      </w:r>
      <w:r w:rsidR="005F75EC" w:rsidRPr="00DC3D7A">
        <w:rPr>
          <w:rFonts w:ascii="Arial" w:hAnsi="Arial" w:cs="Arial"/>
          <w:sz w:val="20"/>
          <w:szCs w:val="20"/>
        </w:rPr>
        <w:t>provedení jakýchkoliv změn nebo modifikací autorského díla, a to i prostřednictvím třetích osob. Licence se automaticky vztahuje i na všechny nové verze, aktualizované verze, i na úpravy a</w:t>
      </w:r>
      <w:r w:rsidR="00BA6E01">
        <w:rPr>
          <w:rFonts w:ascii="Arial" w:hAnsi="Arial" w:cs="Arial"/>
          <w:sz w:val="20"/>
          <w:szCs w:val="20"/>
        </w:rPr>
        <w:t> </w:t>
      </w:r>
      <w:r w:rsidR="005F75EC" w:rsidRPr="00DC3D7A">
        <w:rPr>
          <w:rFonts w:ascii="Arial" w:hAnsi="Arial" w:cs="Arial"/>
          <w:sz w:val="20"/>
          <w:szCs w:val="20"/>
        </w:rPr>
        <w:t xml:space="preserve">překlady autorského díla, dodané Poskytovatelem. </w:t>
      </w:r>
      <w:bookmarkEnd w:id="71"/>
      <w:r w:rsidR="005F75EC" w:rsidRPr="00DC3D7A">
        <w:rPr>
          <w:rFonts w:ascii="Arial" w:hAnsi="Arial" w:cs="Arial"/>
          <w:sz w:val="20"/>
          <w:szCs w:val="20"/>
        </w:rPr>
        <w:t xml:space="preserve">Bude-li Poskytovatel plnit předmět této </w:t>
      </w:r>
      <w:r w:rsidR="00F61404">
        <w:rPr>
          <w:rFonts w:ascii="Arial" w:hAnsi="Arial" w:cs="Arial"/>
          <w:sz w:val="20"/>
          <w:szCs w:val="20"/>
        </w:rPr>
        <w:t>Dohod</w:t>
      </w:r>
      <w:r w:rsidR="005F75EC" w:rsidRPr="00DC3D7A">
        <w:rPr>
          <w:rFonts w:ascii="Arial" w:hAnsi="Arial" w:cs="Arial"/>
          <w:sz w:val="20"/>
          <w:szCs w:val="20"/>
        </w:rPr>
        <w:t>y</w:t>
      </w:r>
      <w:r w:rsidR="009853B6">
        <w:rPr>
          <w:rFonts w:ascii="Arial" w:hAnsi="Arial" w:cs="Arial"/>
          <w:sz w:val="20"/>
          <w:szCs w:val="20"/>
        </w:rPr>
        <w:t>, resp. Dílčích smluv,</w:t>
      </w:r>
      <w:r w:rsidR="005F75EC" w:rsidRPr="00DC3D7A">
        <w:rPr>
          <w:rFonts w:ascii="Arial" w:hAnsi="Arial" w:cs="Arial"/>
          <w:sz w:val="20"/>
          <w:szCs w:val="20"/>
        </w:rPr>
        <w:t xml:space="preserve"> s využitím dalších informačních systémů či jiných nástrojů a</w:t>
      </w:r>
      <w:r w:rsidR="00BA6E01">
        <w:rPr>
          <w:rFonts w:ascii="Arial" w:hAnsi="Arial" w:cs="Arial"/>
          <w:sz w:val="20"/>
          <w:szCs w:val="20"/>
        </w:rPr>
        <w:t> </w:t>
      </w:r>
      <w:r w:rsidR="005F75EC" w:rsidRPr="00DC3D7A">
        <w:rPr>
          <w:rFonts w:ascii="Arial" w:hAnsi="Arial" w:cs="Arial"/>
          <w:sz w:val="20"/>
          <w:szCs w:val="20"/>
        </w:rPr>
        <w:t>technických pomůcek, než autorské dílo, které mají sloužit ke</w:t>
      </w:r>
      <w:r w:rsidR="00264C86">
        <w:rPr>
          <w:rFonts w:ascii="Arial" w:hAnsi="Arial" w:cs="Arial"/>
          <w:sz w:val="20"/>
          <w:szCs w:val="20"/>
        </w:rPr>
        <w:t> </w:t>
      </w:r>
      <w:r w:rsidR="005F75EC" w:rsidRPr="00DC3D7A">
        <w:rPr>
          <w:rFonts w:ascii="Arial" w:hAnsi="Arial" w:cs="Arial"/>
          <w:sz w:val="20"/>
          <w:szCs w:val="20"/>
        </w:rPr>
        <w:t xml:space="preserve">zlepšení, urychlení či zkvalitnění poskytování Služeb dle této </w:t>
      </w:r>
      <w:r w:rsidR="00F61404">
        <w:rPr>
          <w:rFonts w:ascii="Arial" w:hAnsi="Arial" w:cs="Arial"/>
          <w:sz w:val="20"/>
          <w:szCs w:val="20"/>
        </w:rPr>
        <w:t>Dohod</w:t>
      </w:r>
      <w:r w:rsidR="005F75EC" w:rsidRPr="00DC3D7A">
        <w:rPr>
          <w:rFonts w:ascii="Arial" w:hAnsi="Arial" w:cs="Arial"/>
          <w:sz w:val="20"/>
          <w:szCs w:val="20"/>
        </w:rPr>
        <w:t xml:space="preserve">y (dále jen </w:t>
      </w:r>
      <w:r w:rsidR="005F75EC" w:rsidRPr="00DC3D7A">
        <w:rPr>
          <w:rFonts w:ascii="Arial" w:hAnsi="Arial" w:cs="Arial"/>
          <w:sz w:val="20"/>
          <w:szCs w:val="20"/>
        </w:rPr>
        <w:lastRenderedPageBreak/>
        <w:t>„</w:t>
      </w:r>
      <w:r w:rsidR="005F75EC" w:rsidRPr="00DC3D7A">
        <w:rPr>
          <w:rFonts w:ascii="Arial" w:hAnsi="Arial" w:cs="Arial"/>
          <w:b/>
          <w:sz w:val="20"/>
          <w:szCs w:val="20"/>
        </w:rPr>
        <w:t>Pomocný nástroj</w:t>
      </w:r>
      <w:r w:rsidR="005F75EC" w:rsidRPr="00DC3D7A">
        <w:rPr>
          <w:rFonts w:ascii="Arial" w:hAnsi="Arial" w:cs="Arial"/>
          <w:sz w:val="20"/>
          <w:szCs w:val="20"/>
        </w:rPr>
        <w:t xml:space="preserve">“), nabývá Objednatel právo užívat Pomocný nástroj v rozsahu </w:t>
      </w:r>
      <w:r w:rsidR="006068AE">
        <w:rPr>
          <w:rFonts w:ascii="Arial" w:hAnsi="Arial" w:cs="Arial"/>
          <w:sz w:val="20"/>
          <w:szCs w:val="20"/>
        </w:rPr>
        <w:br/>
      </w:r>
      <w:r w:rsidR="005F75EC" w:rsidRPr="00DC3D7A">
        <w:rPr>
          <w:rFonts w:ascii="Arial" w:hAnsi="Arial" w:cs="Arial"/>
          <w:sz w:val="20"/>
          <w:szCs w:val="20"/>
        </w:rPr>
        <w:t>a</w:t>
      </w:r>
      <w:r w:rsidR="00264C86">
        <w:rPr>
          <w:rFonts w:ascii="Arial" w:hAnsi="Arial" w:cs="Arial"/>
          <w:sz w:val="20"/>
          <w:szCs w:val="20"/>
        </w:rPr>
        <w:t> </w:t>
      </w:r>
      <w:r w:rsidR="005F75EC" w:rsidRPr="00DC3D7A">
        <w:rPr>
          <w:rFonts w:ascii="Arial" w:hAnsi="Arial" w:cs="Arial"/>
          <w:sz w:val="20"/>
          <w:szCs w:val="20"/>
        </w:rPr>
        <w:t>za podmínek Licence stanovených tímto čl</w:t>
      </w:r>
      <w:r w:rsidR="009853B6">
        <w:rPr>
          <w:rFonts w:ascii="Arial" w:hAnsi="Arial" w:cs="Arial"/>
          <w:sz w:val="20"/>
          <w:szCs w:val="20"/>
        </w:rPr>
        <w:t>ánkem</w:t>
      </w:r>
      <w:r w:rsidR="009C2328">
        <w:rPr>
          <w:rFonts w:ascii="Arial" w:hAnsi="Arial" w:cs="Arial"/>
          <w:sz w:val="20"/>
          <w:szCs w:val="20"/>
        </w:rPr>
        <w:t xml:space="preserve"> Dohody</w:t>
      </w:r>
      <w:r w:rsidR="00A47F77" w:rsidRPr="00DC3D7A">
        <w:rPr>
          <w:rFonts w:ascii="Arial" w:hAnsi="Arial" w:cs="Arial"/>
          <w:sz w:val="20"/>
          <w:szCs w:val="20"/>
        </w:rPr>
        <w:t>, a jedná-li se o</w:t>
      </w:r>
      <w:r w:rsidR="00D32383">
        <w:rPr>
          <w:rFonts w:ascii="Arial" w:hAnsi="Arial" w:cs="Arial"/>
          <w:sz w:val="20"/>
          <w:szCs w:val="20"/>
        </w:rPr>
        <w:t> </w:t>
      </w:r>
      <w:r w:rsidR="00A47F77" w:rsidRPr="00DC3D7A">
        <w:rPr>
          <w:rFonts w:ascii="Arial" w:hAnsi="Arial" w:cs="Arial"/>
          <w:sz w:val="20"/>
          <w:szCs w:val="20"/>
        </w:rPr>
        <w:t xml:space="preserve">standardní software, </w:t>
      </w:r>
      <w:r w:rsidR="00CA1274" w:rsidRPr="00DC3D7A">
        <w:rPr>
          <w:rFonts w:ascii="Arial" w:hAnsi="Arial" w:cs="Arial"/>
          <w:sz w:val="20"/>
          <w:szCs w:val="20"/>
        </w:rPr>
        <w:t>vztahují se na jeho použití ustanovení odst.</w:t>
      </w:r>
      <w:r w:rsidR="009C2328">
        <w:rPr>
          <w:rFonts w:ascii="Arial" w:hAnsi="Arial" w:cs="Arial"/>
          <w:sz w:val="20"/>
          <w:szCs w:val="20"/>
        </w:rPr>
        <w:t xml:space="preserve"> </w:t>
      </w:r>
      <w:r w:rsidR="00B56B88">
        <w:rPr>
          <w:rFonts w:ascii="Arial" w:hAnsi="Arial" w:cs="Arial"/>
          <w:sz w:val="20"/>
          <w:szCs w:val="20"/>
        </w:rPr>
        <w:t>8</w:t>
      </w:r>
      <w:r w:rsidR="009C2328">
        <w:rPr>
          <w:rFonts w:ascii="Arial" w:hAnsi="Arial" w:cs="Arial"/>
          <w:sz w:val="20"/>
          <w:szCs w:val="20"/>
        </w:rPr>
        <w:t>.</w:t>
      </w:r>
      <w:r w:rsidR="006068AE">
        <w:rPr>
          <w:rFonts w:ascii="Arial" w:hAnsi="Arial" w:cs="Arial"/>
          <w:sz w:val="20"/>
          <w:szCs w:val="20"/>
        </w:rPr>
        <w:t>8</w:t>
      </w:r>
      <w:r w:rsidR="009C2328">
        <w:rPr>
          <w:rFonts w:ascii="Arial" w:hAnsi="Arial" w:cs="Arial"/>
          <w:sz w:val="20"/>
          <w:szCs w:val="20"/>
        </w:rPr>
        <w:t xml:space="preserve"> </w:t>
      </w:r>
      <w:r w:rsidR="00A2612A">
        <w:rPr>
          <w:rFonts w:ascii="Arial" w:hAnsi="Arial" w:cs="Arial"/>
          <w:sz w:val="20"/>
          <w:szCs w:val="20"/>
        </w:rPr>
        <w:t>této</w:t>
      </w:r>
      <w:r w:rsidR="009853B6" w:rsidRPr="00DC3D7A">
        <w:rPr>
          <w:rFonts w:ascii="Arial" w:hAnsi="Arial" w:cs="Arial"/>
          <w:sz w:val="20"/>
          <w:szCs w:val="20"/>
        </w:rPr>
        <w:t xml:space="preserve"> </w:t>
      </w:r>
      <w:r w:rsidR="00F61404">
        <w:rPr>
          <w:rFonts w:ascii="Arial" w:hAnsi="Arial" w:cs="Arial"/>
          <w:sz w:val="20"/>
          <w:szCs w:val="20"/>
        </w:rPr>
        <w:t>Dohod</w:t>
      </w:r>
      <w:r w:rsidR="00CA1274" w:rsidRPr="00DC3D7A">
        <w:rPr>
          <w:rFonts w:ascii="Arial" w:hAnsi="Arial" w:cs="Arial"/>
          <w:sz w:val="20"/>
          <w:szCs w:val="20"/>
        </w:rPr>
        <w:t>y</w:t>
      </w:r>
      <w:r w:rsidR="00A47F77" w:rsidRPr="00DC3D7A">
        <w:rPr>
          <w:rFonts w:ascii="Arial" w:hAnsi="Arial" w:cs="Arial"/>
          <w:sz w:val="20"/>
          <w:szCs w:val="20"/>
        </w:rPr>
        <w:t xml:space="preserve">. </w:t>
      </w:r>
      <w:bookmarkEnd w:id="72"/>
      <w:r w:rsidR="00526FA3" w:rsidRPr="00DC3D7A">
        <w:rPr>
          <w:rFonts w:ascii="Arial" w:hAnsi="Arial" w:cs="Arial"/>
          <w:sz w:val="20"/>
          <w:szCs w:val="20"/>
        </w:rPr>
        <w:t xml:space="preserve"> </w:t>
      </w:r>
    </w:p>
    <w:p w14:paraId="28D850D5" w14:textId="24C77A77" w:rsidR="005F75EC" w:rsidRPr="00DC3D7A" w:rsidRDefault="005F75EC" w:rsidP="00DC3D7A">
      <w:pPr>
        <w:pStyle w:val="RLTextlnkuslovan"/>
        <w:spacing w:line="280" w:lineRule="atLeast"/>
        <w:rPr>
          <w:rFonts w:ascii="Arial" w:hAnsi="Arial" w:cs="Arial"/>
          <w:sz w:val="20"/>
          <w:szCs w:val="20"/>
        </w:rPr>
      </w:pPr>
      <w:bookmarkStart w:id="73" w:name="_Ref372010839"/>
      <w:r w:rsidRPr="00DC3D7A">
        <w:rPr>
          <w:rFonts w:ascii="Arial" w:hAnsi="Arial" w:cs="Arial"/>
          <w:sz w:val="20"/>
          <w:szCs w:val="20"/>
        </w:rPr>
        <w:t xml:space="preserve">Poskytuje-li Poskytovatel Licenci k počítačovým programům, vztahuje se </w:t>
      </w:r>
      <w:r w:rsidR="009853B6">
        <w:rPr>
          <w:rFonts w:ascii="Arial" w:hAnsi="Arial" w:cs="Arial"/>
          <w:sz w:val="20"/>
          <w:szCs w:val="20"/>
        </w:rPr>
        <w:t xml:space="preserve">Licence </w:t>
      </w:r>
      <w:r w:rsidRPr="00DC3D7A">
        <w:rPr>
          <w:rFonts w:ascii="Arial" w:hAnsi="Arial" w:cs="Arial"/>
          <w:sz w:val="20"/>
          <w:szCs w:val="20"/>
        </w:rPr>
        <w:t>ve stejném rozsahu k počítačovým programům ve zdrojovém a strojovém kódu, jakož i</w:t>
      </w:r>
      <w:r w:rsidR="00D32383">
        <w:rPr>
          <w:rFonts w:ascii="Arial" w:hAnsi="Arial" w:cs="Arial"/>
          <w:sz w:val="20"/>
          <w:szCs w:val="20"/>
        </w:rPr>
        <w:t> </w:t>
      </w:r>
      <w:r w:rsidRPr="00DC3D7A">
        <w:rPr>
          <w:rFonts w:ascii="Arial" w:hAnsi="Arial" w:cs="Arial"/>
          <w:sz w:val="20"/>
          <w:szCs w:val="20"/>
        </w:rPr>
        <w:t>ke</w:t>
      </w:r>
      <w:r w:rsidR="00D32383">
        <w:rPr>
          <w:rFonts w:ascii="Arial" w:hAnsi="Arial" w:cs="Arial"/>
          <w:sz w:val="20"/>
          <w:szCs w:val="20"/>
        </w:rPr>
        <w:t> </w:t>
      </w:r>
      <w:r w:rsidRPr="00DC3D7A">
        <w:rPr>
          <w:rFonts w:ascii="Arial" w:hAnsi="Arial" w:cs="Arial"/>
          <w:sz w:val="20"/>
          <w:szCs w:val="20"/>
        </w:rPr>
        <w:t>koncepčním přípravným materiálům. Poskytovatel se zavazuje v případě, že se Licence vztahuje k počítačovým programům, poskytnout Objednateli zdrojové a</w:t>
      </w:r>
      <w:r w:rsidR="00D32383">
        <w:rPr>
          <w:rFonts w:ascii="Arial" w:hAnsi="Arial" w:cs="Arial"/>
          <w:sz w:val="20"/>
          <w:szCs w:val="20"/>
        </w:rPr>
        <w:t> </w:t>
      </w:r>
      <w:r w:rsidRPr="00DC3D7A">
        <w:rPr>
          <w:rFonts w:ascii="Arial" w:hAnsi="Arial" w:cs="Arial"/>
          <w:sz w:val="20"/>
          <w:szCs w:val="20"/>
        </w:rPr>
        <w:t>strojové kódy takových počítačových programů a koncepční přípravné materiály (zahrnující zejména analýzy a technické designy) a tyto v případě změny bez výzvy Objednatele průběžně aktualizovat, vést a na vyžádání Objednatele poskytovat i dokumentaci provedených změn. Poskytovatel se dále zavazuje předat Objednateli aktuální dokumentované zdrojové a strojové kódy a koncepční přípravné materiály všech počítačových programů do</w:t>
      </w:r>
      <w:r w:rsidR="00E32B20" w:rsidRPr="00DC3D7A">
        <w:rPr>
          <w:rFonts w:ascii="Arial" w:hAnsi="Arial" w:cs="Arial"/>
          <w:sz w:val="20"/>
          <w:szCs w:val="20"/>
        </w:rPr>
        <w:t xml:space="preserve"> </w:t>
      </w:r>
      <w:r w:rsidR="006068AE">
        <w:rPr>
          <w:rFonts w:ascii="Arial" w:hAnsi="Arial" w:cs="Arial"/>
          <w:sz w:val="20"/>
          <w:szCs w:val="20"/>
        </w:rPr>
        <w:t>30</w:t>
      </w:r>
      <w:r w:rsidR="00303A27">
        <w:rPr>
          <w:rFonts w:ascii="Arial" w:hAnsi="Arial" w:cs="Arial"/>
          <w:sz w:val="20"/>
          <w:szCs w:val="20"/>
        </w:rPr>
        <w:t xml:space="preserve"> kalendářních</w:t>
      </w:r>
      <w:r w:rsidRPr="00DC3D7A">
        <w:rPr>
          <w:rFonts w:ascii="Arial" w:hAnsi="Arial" w:cs="Arial"/>
          <w:sz w:val="20"/>
          <w:szCs w:val="20"/>
        </w:rPr>
        <w:t xml:space="preserve"> dnů od </w:t>
      </w:r>
      <w:r w:rsidR="009853B6">
        <w:rPr>
          <w:rFonts w:ascii="Arial" w:hAnsi="Arial" w:cs="Arial"/>
          <w:sz w:val="20"/>
          <w:szCs w:val="20"/>
        </w:rPr>
        <w:t>u</w:t>
      </w:r>
      <w:r w:rsidRPr="00DC3D7A">
        <w:rPr>
          <w:rFonts w:ascii="Arial" w:hAnsi="Arial" w:cs="Arial"/>
          <w:sz w:val="20"/>
          <w:szCs w:val="20"/>
        </w:rPr>
        <w:t xml:space="preserve">končení </w:t>
      </w:r>
      <w:r w:rsidR="009853B6">
        <w:rPr>
          <w:rFonts w:ascii="Arial" w:hAnsi="Arial" w:cs="Arial"/>
          <w:sz w:val="20"/>
          <w:szCs w:val="20"/>
        </w:rPr>
        <w:t>trvání smluvního vztahu založeného touto</w:t>
      </w:r>
      <w:r w:rsidRPr="00DC3D7A">
        <w:rPr>
          <w:rFonts w:ascii="Arial" w:hAnsi="Arial" w:cs="Arial"/>
          <w:sz w:val="20"/>
          <w:szCs w:val="20"/>
        </w:rPr>
        <w:t xml:space="preserve"> </w:t>
      </w:r>
      <w:r w:rsidR="00F61404">
        <w:rPr>
          <w:rFonts w:ascii="Arial" w:hAnsi="Arial" w:cs="Arial"/>
          <w:sz w:val="20"/>
          <w:szCs w:val="20"/>
        </w:rPr>
        <w:t>Dohod</w:t>
      </w:r>
      <w:r w:rsidR="009853B6">
        <w:rPr>
          <w:rFonts w:ascii="Arial" w:hAnsi="Arial" w:cs="Arial"/>
          <w:sz w:val="20"/>
          <w:szCs w:val="20"/>
        </w:rPr>
        <w:t>ou</w:t>
      </w:r>
      <w:r w:rsidR="00086417">
        <w:rPr>
          <w:rFonts w:ascii="Arial" w:hAnsi="Arial" w:cs="Arial"/>
          <w:sz w:val="20"/>
          <w:szCs w:val="20"/>
        </w:rPr>
        <w:t xml:space="preserve"> a příslušnou Dílčí smlouvou</w:t>
      </w:r>
      <w:r w:rsidRPr="00DC3D7A">
        <w:rPr>
          <w:rFonts w:ascii="Arial" w:hAnsi="Arial" w:cs="Arial"/>
          <w:sz w:val="20"/>
          <w:szCs w:val="20"/>
        </w:rPr>
        <w:t>.</w:t>
      </w:r>
      <w:bookmarkEnd w:id="73"/>
    </w:p>
    <w:p w14:paraId="0DA1B54D" w14:textId="357B37CB" w:rsidR="005F75EC" w:rsidRPr="00DC3D7A" w:rsidRDefault="00D32383" w:rsidP="00DC3D7A">
      <w:pPr>
        <w:pStyle w:val="RLTextlnkuslovan"/>
        <w:spacing w:line="280" w:lineRule="atLeast"/>
        <w:rPr>
          <w:rFonts w:ascii="Arial" w:hAnsi="Arial" w:cs="Arial"/>
          <w:sz w:val="20"/>
          <w:szCs w:val="20"/>
        </w:rPr>
      </w:pPr>
      <w:r>
        <w:rPr>
          <w:rFonts w:ascii="Arial" w:hAnsi="Arial" w:cs="Arial"/>
          <w:sz w:val="20"/>
          <w:szCs w:val="20"/>
        </w:rPr>
        <w:t>S</w:t>
      </w:r>
      <w:r w:rsidR="009853B6">
        <w:rPr>
          <w:rFonts w:ascii="Arial" w:hAnsi="Arial" w:cs="Arial"/>
          <w:sz w:val="20"/>
          <w:szCs w:val="20"/>
        </w:rPr>
        <w:t>mluvní s</w:t>
      </w:r>
      <w:r w:rsidR="005F75EC" w:rsidRPr="00DC3D7A">
        <w:rPr>
          <w:rFonts w:ascii="Arial" w:hAnsi="Arial" w:cs="Arial"/>
          <w:sz w:val="20"/>
          <w:szCs w:val="20"/>
        </w:rPr>
        <w:t xml:space="preserve">trany výslovně prohlašují, že pokud při poskytování </w:t>
      </w:r>
      <w:r w:rsidR="009853B6">
        <w:rPr>
          <w:rFonts w:ascii="Arial" w:hAnsi="Arial" w:cs="Arial"/>
          <w:sz w:val="20"/>
          <w:szCs w:val="20"/>
        </w:rPr>
        <w:t>Služeb</w:t>
      </w:r>
      <w:r w:rsidR="009853B6" w:rsidRPr="00DC3D7A">
        <w:rPr>
          <w:rFonts w:ascii="Arial" w:hAnsi="Arial" w:cs="Arial"/>
          <w:sz w:val="20"/>
          <w:szCs w:val="20"/>
        </w:rPr>
        <w:t xml:space="preserve"> </w:t>
      </w:r>
      <w:r w:rsidR="005F75EC" w:rsidRPr="00DC3D7A">
        <w:rPr>
          <w:rFonts w:ascii="Arial" w:hAnsi="Arial" w:cs="Arial"/>
          <w:sz w:val="20"/>
          <w:szCs w:val="20"/>
        </w:rPr>
        <w:t xml:space="preserve">dle této </w:t>
      </w:r>
      <w:r w:rsidR="00F61404">
        <w:rPr>
          <w:rFonts w:ascii="Arial" w:hAnsi="Arial" w:cs="Arial"/>
          <w:sz w:val="20"/>
          <w:szCs w:val="20"/>
        </w:rPr>
        <w:t>Dohod</w:t>
      </w:r>
      <w:r w:rsidR="005F75EC" w:rsidRPr="00DC3D7A">
        <w:rPr>
          <w:rFonts w:ascii="Arial" w:hAnsi="Arial" w:cs="Arial"/>
          <w:sz w:val="20"/>
          <w:szCs w:val="20"/>
        </w:rPr>
        <w:t>y</w:t>
      </w:r>
      <w:r w:rsidR="009853B6">
        <w:rPr>
          <w:rFonts w:ascii="Arial" w:hAnsi="Arial" w:cs="Arial"/>
          <w:sz w:val="20"/>
          <w:szCs w:val="20"/>
        </w:rPr>
        <w:t>, resp. Dílčí</w:t>
      </w:r>
      <w:r w:rsidR="006068AE">
        <w:rPr>
          <w:rFonts w:ascii="Arial" w:hAnsi="Arial" w:cs="Arial"/>
          <w:sz w:val="20"/>
          <w:szCs w:val="20"/>
        </w:rPr>
        <w:t>ch</w:t>
      </w:r>
      <w:r w:rsidR="009853B6">
        <w:rPr>
          <w:rFonts w:ascii="Arial" w:hAnsi="Arial" w:cs="Arial"/>
          <w:sz w:val="20"/>
          <w:szCs w:val="20"/>
        </w:rPr>
        <w:t xml:space="preserve"> smluv,</w:t>
      </w:r>
      <w:r w:rsidR="005F75EC" w:rsidRPr="00DC3D7A">
        <w:rPr>
          <w:rFonts w:ascii="Arial" w:hAnsi="Arial" w:cs="Arial"/>
          <w:sz w:val="20"/>
          <w:szCs w:val="20"/>
        </w:rPr>
        <w:t xml:space="preserve"> vznikne činností Poskytovatele a Objednatele dílo spoluautorů </w:t>
      </w:r>
      <w:r w:rsidR="006068AE">
        <w:rPr>
          <w:rFonts w:ascii="Arial" w:hAnsi="Arial" w:cs="Arial"/>
          <w:sz w:val="20"/>
          <w:szCs w:val="20"/>
        </w:rPr>
        <w:br/>
      </w:r>
      <w:r w:rsidR="005F75EC" w:rsidRPr="00DC3D7A">
        <w:rPr>
          <w:rFonts w:ascii="Arial" w:hAnsi="Arial" w:cs="Arial"/>
          <w:sz w:val="20"/>
          <w:szCs w:val="20"/>
        </w:rPr>
        <w:t>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w:t>
      </w:r>
      <w:r w:rsidR="00443E20">
        <w:rPr>
          <w:rFonts w:ascii="Arial" w:hAnsi="Arial" w:cs="Arial"/>
          <w:sz w:val="20"/>
          <w:szCs w:val="20"/>
        </w:rPr>
        <w:t xml:space="preserve"> do díla spoluautorů. </w:t>
      </w:r>
      <w:r w:rsidR="009853B6">
        <w:rPr>
          <w:rFonts w:ascii="Arial" w:hAnsi="Arial" w:cs="Arial"/>
          <w:sz w:val="20"/>
          <w:szCs w:val="20"/>
        </w:rPr>
        <w:t xml:space="preserve">Odměna za </w:t>
      </w:r>
      <w:r w:rsidR="00443E20">
        <w:rPr>
          <w:rFonts w:ascii="Arial" w:hAnsi="Arial" w:cs="Arial"/>
          <w:sz w:val="20"/>
          <w:szCs w:val="20"/>
        </w:rPr>
        <w:t>Služ</w:t>
      </w:r>
      <w:r w:rsidR="005F75EC" w:rsidRPr="00DC3D7A">
        <w:rPr>
          <w:rFonts w:ascii="Arial" w:hAnsi="Arial" w:cs="Arial"/>
          <w:sz w:val="20"/>
          <w:szCs w:val="20"/>
        </w:rPr>
        <w:t>b</w:t>
      </w:r>
      <w:r w:rsidR="00443E20">
        <w:rPr>
          <w:rFonts w:ascii="Arial" w:hAnsi="Arial" w:cs="Arial"/>
          <w:sz w:val="20"/>
          <w:szCs w:val="20"/>
        </w:rPr>
        <w:t>y</w:t>
      </w:r>
      <w:r w:rsidR="005F75EC" w:rsidRPr="00DC3D7A">
        <w:rPr>
          <w:rFonts w:ascii="Arial" w:hAnsi="Arial" w:cs="Arial"/>
          <w:sz w:val="20"/>
          <w:szCs w:val="20"/>
        </w:rPr>
        <w:t xml:space="preserve"> je stanovena se zohledněním tohoto ustanovení a Poskytovateli nevzniknou v případě vytvoření díla spoluautorů žádné nové nároky na odměnu. </w:t>
      </w:r>
    </w:p>
    <w:p w14:paraId="0FB50E1D" w14:textId="55BA9A92" w:rsidR="005F75EC" w:rsidRPr="00DC3D7A" w:rsidRDefault="005F75EC"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Poskytovatel </w:t>
      </w:r>
      <w:r w:rsidR="009853B6">
        <w:rPr>
          <w:rFonts w:ascii="Arial" w:hAnsi="Arial" w:cs="Arial"/>
          <w:sz w:val="20"/>
          <w:szCs w:val="20"/>
        </w:rPr>
        <w:t>se zavazuje</w:t>
      </w:r>
      <w:r w:rsidRPr="00DC3D7A">
        <w:rPr>
          <w:rFonts w:ascii="Arial" w:hAnsi="Arial" w:cs="Arial"/>
          <w:sz w:val="20"/>
          <w:szCs w:val="20"/>
        </w:rPr>
        <w:t xml:space="preserve"> postupovat tak, aby udělení Licence k autorskému dílu dle této </w:t>
      </w:r>
      <w:r w:rsidR="00F61404">
        <w:rPr>
          <w:rFonts w:ascii="Arial" w:hAnsi="Arial" w:cs="Arial"/>
          <w:sz w:val="20"/>
          <w:szCs w:val="20"/>
        </w:rPr>
        <w:t>Dohod</w:t>
      </w:r>
      <w:r w:rsidRPr="00DC3D7A">
        <w:rPr>
          <w:rFonts w:ascii="Arial" w:hAnsi="Arial" w:cs="Arial"/>
          <w:sz w:val="20"/>
          <w:szCs w:val="20"/>
        </w:rPr>
        <w:t>y</w:t>
      </w:r>
      <w:r w:rsidR="006068AE">
        <w:rPr>
          <w:rFonts w:ascii="Arial" w:hAnsi="Arial" w:cs="Arial"/>
          <w:sz w:val="20"/>
          <w:szCs w:val="20"/>
        </w:rPr>
        <w:t>, resp. Dílčích smluv,</w:t>
      </w:r>
      <w:r w:rsidRPr="00DC3D7A">
        <w:rPr>
          <w:rFonts w:ascii="Arial" w:hAnsi="Arial" w:cs="Arial"/>
          <w:sz w:val="20"/>
          <w:szCs w:val="20"/>
        </w:rPr>
        <w:t xml:space="preserve"> včetně oprávnění udělit podlicenci zabezpečil, a to bez újmy na právech třetích osob. </w:t>
      </w:r>
      <w:bookmarkEnd w:id="64"/>
    </w:p>
    <w:p w14:paraId="551E81F9" w14:textId="77777777" w:rsidR="00802C96" w:rsidRPr="00DC3D7A" w:rsidRDefault="00802C96" w:rsidP="00802C96">
      <w:pPr>
        <w:pStyle w:val="RLTextlnkuslovan"/>
        <w:spacing w:line="280" w:lineRule="atLeast"/>
        <w:rPr>
          <w:rFonts w:ascii="Arial" w:hAnsi="Arial" w:cs="Arial"/>
          <w:sz w:val="20"/>
          <w:szCs w:val="20"/>
        </w:rPr>
      </w:pPr>
      <w:bookmarkStart w:id="74" w:name="_Ref367583606"/>
      <w:bookmarkStart w:id="75" w:name="_Ref369102677"/>
      <w:bookmarkStart w:id="76" w:name="_Ref369104932"/>
      <w:r w:rsidRPr="00DC3D7A">
        <w:rPr>
          <w:rFonts w:ascii="Arial" w:hAnsi="Arial" w:cs="Arial"/>
          <w:sz w:val="20"/>
          <w:szCs w:val="20"/>
        </w:rPr>
        <w:t>Bude-li autorské dílo vytvořeno činností Poskytovatele, smluvní strany činí nesporným, že jakékoliv takovéto autorské dílo vzniklo z podnětu a pod vedením Objednatele.</w:t>
      </w:r>
    </w:p>
    <w:p w14:paraId="27CD47E6" w14:textId="4B668CCC" w:rsidR="00CA1274" w:rsidRPr="00DC3D7A" w:rsidRDefault="00CA1274" w:rsidP="00DC3D7A">
      <w:pPr>
        <w:pStyle w:val="RLTextlnkuslovan"/>
        <w:spacing w:line="280" w:lineRule="atLeast"/>
        <w:rPr>
          <w:rFonts w:ascii="Arial" w:hAnsi="Arial" w:cs="Arial"/>
          <w:sz w:val="20"/>
          <w:szCs w:val="20"/>
        </w:rPr>
      </w:pPr>
      <w:r w:rsidRPr="00DC3D7A">
        <w:rPr>
          <w:rFonts w:ascii="Arial" w:hAnsi="Arial" w:cs="Arial"/>
          <w:sz w:val="20"/>
          <w:szCs w:val="20"/>
        </w:rPr>
        <w:t xml:space="preserve">Smluvní strany berou na vědomí, že poskytování </w:t>
      </w:r>
      <w:r w:rsidR="008E13F9" w:rsidRPr="00DC3D7A">
        <w:rPr>
          <w:rFonts w:ascii="Arial" w:hAnsi="Arial" w:cs="Arial"/>
          <w:sz w:val="20"/>
          <w:szCs w:val="20"/>
        </w:rPr>
        <w:t>S</w:t>
      </w:r>
      <w:r w:rsidR="00D32383">
        <w:rPr>
          <w:rFonts w:ascii="Arial" w:hAnsi="Arial" w:cs="Arial"/>
          <w:sz w:val="20"/>
          <w:szCs w:val="20"/>
        </w:rPr>
        <w:t>luž</w:t>
      </w:r>
      <w:r w:rsidRPr="00DC3D7A">
        <w:rPr>
          <w:rFonts w:ascii="Arial" w:hAnsi="Arial" w:cs="Arial"/>
          <w:sz w:val="20"/>
          <w:szCs w:val="20"/>
        </w:rPr>
        <w:t>b</w:t>
      </w:r>
      <w:r w:rsidR="00D32383">
        <w:rPr>
          <w:rFonts w:ascii="Arial" w:hAnsi="Arial" w:cs="Arial"/>
          <w:sz w:val="20"/>
          <w:szCs w:val="20"/>
        </w:rPr>
        <w:t>y</w:t>
      </w:r>
      <w:r w:rsidRPr="00DC3D7A">
        <w:rPr>
          <w:rFonts w:ascii="Arial" w:hAnsi="Arial" w:cs="Arial"/>
          <w:sz w:val="20"/>
          <w:szCs w:val="20"/>
        </w:rPr>
        <w:t xml:space="preserve"> </w:t>
      </w:r>
      <w:r w:rsidR="009853B6">
        <w:rPr>
          <w:rFonts w:ascii="Arial" w:hAnsi="Arial" w:cs="Arial"/>
          <w:sz w:val="20"/>
          <w:szCs w:val="20"/>
        </w:rPr>
        <w:t xml:space="preserve">dle této Dohody, resp. Dílčích smluv, </w:t>
      </w:r>
      <w:r w:rsidRPr="00DC3D7A">
        <w:rPr>
          <w:rFonts w:ascii="Arial" w:hAnsi="Arial" w:cs="Arial"/>
          <w:sz w:val="20"/>
          <w:szCs w:val="20"/>
        </w:rPr>
        <w:t xml:space="preserve">spočívá </w:t>
      </w:r>
      <w:r w:rsidR="008E13F9" w:rsidRPr="00DC3D7A">
        <w:rPr>
          <w:rFonts w:ascii="Arial" w:hAnsi="Arial" w:cs="Arial"/>
          <w:sz w:val="20"/>
          <w:szCs w:val="20"/>
        </w:rPr>
        <w:t>v převážné míře</w:t>
      </w:r>
      <w:r w:rsidRPr="00DC3D7A">
        <w:rPr>
          <w:rFonts w:ascii="Arial" w:hAnsi="Arial" w:cs="Arial"/>
          <w:sz w:val="20"/>
          <w:szCs w:val="20"/>
        </w:rPr>
        <w:t xml:space="preserve"> v provádění prací a výkonů s využitím lidských zdrojů Poskytovatele. </w:t>
      </w:r>
    </w:p>
    <w:p w14:paraId="094C1641" w14:textId="1A94EA27" w:rsidR="00CA1274" w:rsidRPr="00DC3D7A" w:rsidRDefault="00CA1274" w:rsidP="00DC3D7A">
      <w:pPr>
        <w:pStyle w:val="RLTextlnkuslovan"/>
        <w:spacing w:line="280" w:lineRule="atLeast"/>
        <w:rPr>
          <w:rFonts w:ascii="Arial" w:hAnsi="Arial" w:cs="Arial"/>
          <w:sz w:val="20"/>
          <w:szCs w:val="20"/>
        </w:rPr>
      </w:pPr>
      <w:bookmarkStart w:id="77" w:name="_Ref380081168"/>
      <w:r w:rsidRPr="00DC3D7A">
        <w:rPr>
          <w:rFonts w:ascii="Arial" w:hAnsi="Arial" w:cs="Arial"/>
          <w:sz w:val="20"/>
          <w:szCs w:val="20"/>
        </w:rPr>
        <w:t>V pří</w:t>
      </w:r>
      <w:r w:rsidR="00D32383">
        <w:rPr>
          <w:rFonts w:ascii="Arial" w:hAnsi="Arial" w:cs="Arial"/>
          <w:sz w:val="20"/>
          <w:szCs w:val="20"/>
        </w:rPr>
        <w:t xml:space="preserve">padě, kdy </w:t>
      </w:r>
      <w:r w:rsidR="006B1DFD">
        <w:rPr>
          <w:rFonts w:ascii="Arial" w:hAnsi="Arial" w:cs="Arial"/>
          <w:sz w:val="20"/>
          <w:szCs w:val="20"/>
        </w:rPr>
        <w:t xml:space="preserve">v průběhu poskytování </w:t>
      </w:r>
      <w:r w:rsidR="009853B6">
        <w:rPr>
          <w:rFonts w:ascii="Arial" w:hAnsi="Arial" w:cs="Arial"/>
          <w:sz w:val="20"/>
          <w:szCs w:val="20"/>
        </w:rPr>
        <w:t xml:space="preserve">Služeb dle této Dohody, resp. Dílčí smlouvy, </w:t>
      </w:r>
      <w:r w:rsidR="006B1DFD">
        <w:rPr>
          <w:rFonts w:ascii="Arial" w:hAnsi="Arial" w:cs="Arial"/>
          <w:sz w:val="20"/>
          <w:szCs w:val="20"/>
        </w:rPr>
        <w:t xml:space="preserve">Poskytovatel identifikuje, že </w:t>
      </w:r>
      <w:r w:rsidR="00D32383">
        <w:rPr>
          <w:rFonts w:ascii="Arial" w:hAnsi="Arial" w:cs="Arial"/>
          <w:sz w:val="20"/>
          <w:szCs w:val="20"/>
        </w:rPr>
        <w:t>je k poskytování Služ</w:t>
      </w:r>
      <w:r w:rsidRPr="00DC3D7A">
        <w:rPr>
          <w:rFonts w:ascii="Arial" w:hAnsi="Arial" w:cs="Arial"/>
          <w:sz w:val="20"/>
          <w:szCs w:val="20"/>
        </w:rPr>
        <w:t>b</w:t>
      </w:r>
      <w:r w:rsidR="00D32383">
        <w:rPr>
          <w:rFonts w:ascii="Arial" w:hAnsi="Arial" w:cs="Arial"/>
          <w:sz w:val="20"/>
          <w:szCs w:val="20"/>
        </w:rPr>
        <w:t>y</w:t>
      </w:r>
      <w:r w:rsidRPr="00DC3D7A">
        <w:rPr>
          <w:rFonts w:ascii="Arial" w:hAnsi="Arial" w:cs="Arial"/>
          <w:sz w:val="20"/>
          <w:szCs w:val="20"/>
        </w:rPr>
        <w:t xml:space="preserve"> nezbytné nebo vhodné využít standardní nebo „krabicový“ software, u kterého </w:t>
      </w:r>
      <w:r w:rsidR="009853B6">
        <w:rPr>
          <w:rFonts w:ascii="Arial" w:hAnsi="Arial" w:cs="Arial"/>
          <w:sz w:val="20"/>
          <w:szCs w:val="20"/>
        </w:rPr>
        <w:t xml:space="preserve">není </w:t>
      </w:r>
      <w:r w:rsidRPr="00DC3D7A">
        <w:rPr>
          <w:rFonts w:ascii="Arial" w:hAnsi="Arial" w:cs="Arial"/>
          <w:sz w:val="20"/>
          <w:szCs w:val="20"/>
        </w:rPr>
        <w:t xml:space="preserve">Poskytovatel </w:t>
      </w:r>
      <w:r w:rsidR="009853B6">
        <w:rPr>
          <w:rFonts w:ascii="Arial" w:hAnsi="Arial" w:cs="Arial"/>
          <w:sz w:val="20"/>
          <w:szCs w:val="20"/>
        </w:rPr>
        <w:t>objektivně oprávněn</w:t>
      </w:r>
      <w:r w:rsidR="009853B6" w:rsidRPr="00DC3D7A">
        <w:rPr>
          <w:rFonts w:ascii="Arial" w:hAnsi="Arial" w:cs="Arial"/>
          <w:sz w:val="20"/>
          <w:szCs w:val="20"/>
        </w:rPr>
        <w:t xml:space="preserve"> </w:t>
      </w:r>
      <w:r w:rsidRPr="00DC3D7A">
        <w:rPr>
          <w:rFonts w:ascii="Arial" w:hAnsi="Arial" w:cs="Arial"/>
          <w:sz w:val="20"/>
          <w:szCs w:val="20"/>
        </w:rPr>
        <w:t>udělit Objednateli oprávnění dle předchozích ustanovení tohoto čl</w:t>
      </w:r>
      <w:r w:rsidR="009853B6">
        <w:rPr>
          <w:rFonts w:ascii="Arial" w:hAnsi="Arial" w:cs="Arial"/>
          <w:sz w:val="20"/>
          <w:szCs w:val="20"/>
        </w:rPr>
        <w:t>ánku</w:t>
      </w:r>
      <w:r w:rsidR="00443E20">
        <w:rPr>
          <w:rFonts w:ascii="Arial" w:hAnsi="Arial" w:cs="Arial"/>
          <w:sz w:val="20"/>
          <w:szCs w:val="20"/>
        </w:rPr>
        <w:t xml:space="preserve"> Dohody</w:t>
      </w:r>
      <w:r w:rsidRPr="00DC3D7A">
        <w:rPr>
          <w:rFonts w:ascii="Arial" w:hAnsi="Arial" w:cs="Arial"/>
          <w:sz w:val="20"/>
          <w:szCs w:val="20"/>
        </w:rPr>
        <w:t xml:space="preserve"> (dále jen „</w:t>
      </w:r>
      <w:r w:rsidRPr="00DC3D7A">
        <w:rPr>
          <w:rFonts w:ascii="Arial" w:hAnsi="Arial" w:cs="Arial"/>
          <w:b/>
          <w:bCs/>
          <w:sz w:val="20"/>
          <w:szCs w:val="20"/>
        </w:rPr>
        <w:t>standardní SW</w:t>
      </w:r>
      <w:r w:rsidRPr="00DC3D7A">
        <w:rPr>
          <w:rFonts w:ascii="Arial" w:hAnsi="Arial" w:cs="Arial"/>
          <w:sz w:val="20"/>
          <w:szCs w:val="20"/>
        </w:rPr>
        <w:t xml:space="preserve">“), zavazují se smluvní strany postupovat dle tohoto odstavce </w:t>
      </w:r>
      <w:r w:rsidR="00F61404">
        <w:rPr>
          <w:rFonts w:ascii="Arial" w:hAnsi="Arial" w:cs="Arial"/>
          <w:sz w:val="20"/>
          <w:szCs w:val="20"/>
        </w:rPr>
        <w:t>Dohod</w:t>
      </w:r>
      <w:r w:rsidRPr="00DC3D7A">
        <w:rPr>
          <w:rFonts w:ascii="Arial" w:hAnsi="Arial" w:cs="Arial"/>
          <w:sz w:val="20"/>
          <w:szCs w:val="20"/>
        </w:rPr>
        <w:t>y:</w:t>
      </w:r>
      <w:bookmarkEnd w:id="77"/>
    </w:p>
    <w:p w14:paraId="31F09213" w14:textId="77777777" w:rsidR="00270205" w:rsidRDefault="00270205">
      <w:pPr>
        <w:spacing w:after="0" w:line="240" w:lineRule="auto"/>
        <w:rPr>
          <w:rFonts w:ascii="Arial" w:hAnsi="Arial" w:cs="Arial"/>
          <w:sz w:val="20"/>
          <w:szCs w:val="20"/>
        </w:rPr>
      </w:pPr>
      <w:bookmarkStart w:id="78" w:name="_Ref380080752"/>
      <w:bookmarkEnd w:id="74"/>
      <w:bookmarkEnd w:id="75"/>
      <w:bookmarkEnd w:id="76"/>
      <w:r>
        <w:rPr>
          <w:rFonts w:ascii="Arial" w:hAnsi="Arial" w:cs="Arial"/>
          <w:sz w:val="20"/>
          <w:szCs w:val="20"/>
        </w:rPr>
        <w:br w:type="page"/>
      </w:r>
    </w:p>
    <w:p w14:paraId="79C77C68" w14:textId="379388B6" w:rsidR="00443E20" w:rsidRPr="00E447FC" w:rsidRDefault="00443E20" w:rsidP="00443E20">
      <w:pPr>
        <w:pStyle w:val="RLTextlnkuslovan"/>
        <w:numPr>
          <w:ilvl w:val="2"/>
          <w:numId w:val="1"/>
        </w:numPr>
        <w:spacing w:line="280" w:lineRule="atLeast"/>
        <w:rPr>
          <w:rFonts w:ascii="Arial" w:hAnsi="Arial" w:cs="Arial"/>
          <w:sz w:val="20"/>
          <w:szCs w:val="20"/>
        </w:rPr>
      </w:pPr>
      <w:r w:rsidRPr="00E447FC">
        <w:rPr>
          <w:rFonts w:ascii="Arial" w:hAnsi="Arial" w:cs="Arial"/>
          <w:sz w:val="20"/>
          <w:szCs w:val="20"/>
        </w:rPr>
        <w:lastRenderedPageBreak/>
        <w:t xml:space="preserve">Poskytovatel </w:t>
      </w:r>
      <w:r w:rsidR="009B4FCF">
        <w:rPr>
          <w:rFonts w:ascii="Arial" w:hAnsi="Arial" w:cs="Arial"/>
          <w:sz w:val="20"/>
          <w:szCs w:val="20"/>
        </w:rPr>
        <w:t>se zavazuje</w:t>
      </w:r>
      <w:r w:rsidRPr="00E447FC">
        <w:rPr>
          <w:rFonts w:ascii="Arial" w:hAnsi="Arial" w:cs="Arial"/>
          <w:sz w:val="20"/>
          <w:szCs w:val="20"/>
        </w:rPr>
        <w:t xml:space="preserve"> neprodleně </w:t>
      </w:r>
      <w:r w:rsidR="009B4FCF">
        <w:rPr>
          <w:rFonts w:ascii="Arial" w:hAnsi="Arial" w:cs="Arial"/>
          <w:sz w:val="20"/>
          <w:szCs w:val="20"/>
        </w:rPr>
        <w:t xml:space="preserve">písemně </w:t>
      </w:r>
      <w:r w:rsidRPr="00E447FC">
        <w:rPr>
          <w:rFonts w:ascii="Arial" w:hAnsi="Arial" w:cs="Arial"/>
          <w:sz w:val="20"/>
          <w:szCs w:val="20"/>
        </w:rPr>
        <w:t>oznámit Objednateli nezbytnost využití standardního SW při poskytování Služby a písemně jej požádat o souhlas s jeho použitím včetně uvedení detailní specifikace dopadů využití standardního SW na funkčnost systému, k němuž jsou poskytovány činnosti v</w:t>
      </w:r>
      <w:r w:rsidR="00BA6E01">
        <w:rPr>
          <w:rFonts w:ascii="Arial" w:hAnsi="Arial" w:cs="Arial"/>
          <w:sz w:val="20"/>
          <w:szCs w:val="20"/>
        </w:rPr>
        <w:t> </w:t>
      </w:r>
      <w:r w:rsidRPr="00E447FC">
        <w:rPr>
          <w:rFonts w:ascii="Arial" w:hAnsi="Arial" w:cs="Arial"/>
          <w:sz w:val="20"/>
          <w:szCs w:val="20"/>
        </w:rPr>
        <w:t>rámci Služby a detailní informace ohledně nezbytnosti užití tohoto standardního SW pro další poskytování Služby (dále jen „</w:t>
      </w:r>
      <w:r w:rsidRPr="00E447FC">
        <w:rPr>
          <w:rFonts w:ascii="Arial" w:hAnsi="Arial" w:cs="Arial"/>
          <w:b/>
          <w:sz w:val="20"/>
          <w:szCs w:val="20"/>
        </w:rPr>
        <w:t>Žádost</w:t>
      </w:r>
      <w:r w:rsidRPr="00E447FC">
        <w:rPr>
          <w:rFonts w:ascii="Arial" w:hAnsi="Arial" w:cs="Arial"/>
          <w:sz w:val="20"/>
          <w:szCs w:val="20"/>
        </w:rPr>
        <w:t>“).</w:t>
      </w:r>
      <w:bookmarkEnd w:id="78"/>
      <w:r w:rsidRPr="00E447FC">
        <w:rPr>
          <w:rFonts w:ascii="Arial" w:hAnsi="Arial" w:cs="Arial"/>
          <w:sz w:val="20"/>
          <w:szCs w:val="20"/>
        </w:rPr>
        <w:t xml:space="preserve"> </w:t>
      </w:r>
    </w:p>
    <w:p w14:paraId="74FCA0DB" w14:textId="5BB6FC1E" w:rsidR="00443E20" w:rsidRPr="00E447FC" w:rsidRDefault="00443E20" w:rsidP="00443E20">
      <w:pPr>
        <w:pStyle w:val="RLTextlnkuslovan"/>
        <w:numPr>
          <w:ilvl w:val="2"/>
          <w:numId w:val="1"/>
        </w:numPr>
        <w:spacing w:line="280" w:lineRule="atLeast"/>
        <w:rPr>
          <w:rFonts w:ascii="Arial" w:hAnsi="Arial" w:cs="Arial"/>
          <w:sz w:val="20"/>
          <w:szCs w:val="20"/>
        </w:rPr>
      </w:pPr>
      <w:bookmarkStart w:id="79" w:name="_Ref380080859"/>
      <w:r w:rsidRPr="00E447FC">
        <w:rPr>
          <w:rFonts w:ascii="Arial" w:hAnsi="Arial" w:cs="Arial"/>
          <w:sz w:val="20"/>
          <w:szCs w:val="20"/>
        </w:rPr>
        <w:t xml:space="preserve">V případě, že bude užití standardního SW Objednatelem </w:t>
      </w:r>
      <w:r w:rsidR="00CD4CCA">
        <w:rPr>
          <w:rFonts w:ascii="Arial" w:hAnsi="Arial" w:cs="Arial"/>
          <w:sz w:val="20"/>
          <w:szCs w:val="20"/>
        </w:rPr>
        <w:t xml:space="preserve">na základě Žádosti </w:t>
      </w:r>
      <w:r w:rsidRPr="00E447FC">
        <w:rPr>
          <w:rFonts w:ascii="Arial" w:hAnsi="Arial" w:cs="Arial"/>
          <w:sz w:val="20"/>
          <w:szCs w:val="20"/>
        </w:rPr>
        <w:t xml:space="preserve">schváleno s tím, že standardní SW bude dle výhradního posouzení Objednatele nezbytný pro další poskytování Služby, zajistí Objednatel pořízení takovéhoto standardního SW </w:t>
      </w:r>
      <w:r w:rsidR="009B4FCF">
        <w:rPr>
          <w:rFonts w:ascii="Arial" w:hAnsi="Arial" w:cs="Arial"/>
          <w:sz w:val="20"/>
          <w:szCs w:val="20"/>
        </w:rPr>
        <w:t xml:space="preserve">na vlastní </w:t>
      </w:r>
      <w:r w:rsidRPr="00E447FC">
        <w:rPr>
          <w:rFonts w:ascii="Arial" w:hAnsi="Arial" w:cs="Arial"/>
          <w:sz w:val="20"/>
          <w:szCs w:val="20"/>
        </w:rPr>
        <w:t>náklady a Poskytovateli bude tento standardní SW dán do užívání až po jeho pořízení Objednatelem.</w:t>
      </w:r>
      <w:bookmarkEnd w:id="79"/>
    </w:p>
    <w:p w14:paraId="04AA9374" w14:textId="4C2BAA3E" w:rsidR="00443E20" w:rsidRPr="00A5355C" w:rsidRDefault="00443E20" w:rsidP="00A5355C">
      <w:pPr>
        <w:pStyle w:val="RLTextlnkuslovan"/>
        <w:numPr>
          <w:ilvl w:val="2"/>
          <w:numId w:val="1"/>
        </w:numPr>
        <w:spacing w:line="280" w:lineRule="atLeast"/>
        <w:rPr>
          <w:rFonts w:ascii="Arial" w:hAnsi="Arial" w:cs="Arial"/>
          <w:sz w:val="20"/>
          <w:szCs w:val="20"/>
        </w:rPr>
      </w:pPr>
      <w:bookmarkStart w:id="80" w:name="_Ref380080815"/>
      <w:r w:rsidRPr="00E447FC">
        <w:rPr>
          <w:rFonts w:ascii="Arial" w:hAnsi="Arial" w:cs="Arial"/>
          <w:sz w:val="20"/>
          <w:szCs w:val="20"/>
        </w:rPr>
        <w:t xml:space="preserve">V případě, že </w:t>
      </w:r>
      <w:r w:rsidR="00CD4CCA">
        <w:rPr>
          <w:rFonts w:ascii="Arial" w:hAnsi="Arial" w:cs="Arial"/>
          <w:sz w:val="20"/>
          <w:szCs w:val="20"/>
        </w:rPr>
        <w:t>ne</w:t>
      </w:r>
      <w:r w:rsidRPr="00E447FC">
        <w:rPr>
          <w:rFonts w:ascii="Arial" w:hAnsi="Arial" w:cs="Arial"/>
          <w:sz w:val="20"/>
          <w:szCs w:val="20"/>
        </w:rPr>
        <w:t xml:space="preserve">bude užití standardního SW Objednatelem </w:t>
      </w:r>
      <w:r w:rsidR="00A5355C">
        <w:rPr>
          <w:rFonts w:ascii="Arial" w:hAnsi="Arial" w:cs="Arial"/>
          <w:sz w:val="20"/>
          <w:szCs w:val="20"/>
        </w:rPr>
        <w:t xml:space="preserve">na základě Žádosti </w:t>
      </w:r>
      <w:r w:rsidRPr="00E447FC">
        <w:rPr>
          <w:rFonts w:ascii="Arial" w:hAnsi="Arial" w:cs="Arial"/>
          <w:sz w:val="20"/>
          <w:szCs w:val="20"/>
        </w:rPr>
        <w:t xml:space="preserve">schváleno s tím, že dle výhradního posouzení Objednatele standardní SW </w:t>
      </w:r>
      <w:r w:rsidR="009B4FCF" w:rsidRPr="00E447FC">
        <w:rPr>
          <w:rFonts w:ascii="Arial" w:hAnsi="Arial" w:cs="Arial"/>
          <w:sz w:val="20"/>
          <w:szCs w:val="20"/>
        </w:rPr>
        <w:t>ne</w:t>
      </w:r>
      <w:r w:rsidR="009B4FCF">
        <w:rPr>
          <w:rFonts w:ascii="Arial" w:hAnsi="Arial" w:cs="Arial"/>
          <w:sz w:val="20"/>
          <w:szCs w:val="20"/>
        </w:rPr>
        <w:t>ní</w:t>
      </w:r>
      <w:r w:rsidR="009B4FCF" w:rsidRPr="00E447FC">
        <w:rPr>
          <w:rFonts w:ascii="Arial" w:hAnsi="Arial" w:cs="Arial"/>
          <w:sz w:val="20"/>
          <w:szCs w:val="20"/>
        </w:rPr>
        <w:t xml:space="preserve"> </w:t>
      </w:r>
      <w:r w:rsidRPr="00E447FC">
        <w:rPr>
          <w:rFonts w:ascii="Arial" w:hAnsi="Arial" w:cs="Arial"/>
          <w:sz w:val="20"/>
          <w:szCs w:val="20"/>
        </w:rPr>
        <w:t xml:space="preserve">nezbytný pro další poskytování Služby, </w:t>
      </w:r>
      <w:r w:rsidR="00CD4CCA">
        <w:rPr>
          <w:rFonts w:ascii="Arial" w:hAnsi="Arial" w:cs="Arial"/>
          <w:sz w:val="20"/>
          <w:szCs w:val="20"/>
        </w:rPr>
        <w:t>je</w:t>
      </w:r>
      <w:r w:rsidRPr="00E447FC">
        <w:rPr>
          <w:rFonts w:ascii="Arial" w:hAnsi="Arial" w:cs="Arial"/>
          <w:sz w:val="20"/>
          <w:szCs w:val="20"/>
        </w:rPr>
        <w:t xml:space="preserve"> Poskytovatel</w:t>
      </w:r>
      <w:r w:rsidR="00CD4CCA">
        <w:rPr>
          <w:rFonts w:ascii="Arial" w:hAnsi="Arial" w:cs="Arial"/>
          <w:sz w:val="20"/>
          <w:szCs w:val="20"/>
        </w:rPr>
        <w:t xml:space="preserve"> oprávněn</w:t>
      </w:r>
      <w:r w:rsidRPr="00E447FC">
        <w:rPr>
          <w:rFonts w:ascii="Arial" w:hAnsi="Arial" w:cs="Arial"/>
          <w:sz w:val="20"/>
          <w:szCs w:val="20"/>
        </w:rPr>
        <w:t xml:space="preserve"> zajistit poskytování Služby s využitím tohoto standardního SW na</w:t>
      </w:r>
      <w:r w:rsidR="009B4FCF">
        <w:rPr>
          <w:rFonts w:ascii="Arial" w:hAnsi="Arial" w:cs="Arial"/>
          <w:sz w:val="20"/>
          <w:szCs w:val="20"/>
        </w:rPr>
        <w:t xml:space="preserve"> vlastní</w:t>
      </w:r>
      <w:r w:rsidRPr="00E447FC">
        <w:rPr>
          <w:rFonts w:ascii="Arial" w:hAnsi="Arial" w:cs="Arial"/>
          <w:sz w:val="20"/>
          <w:szCs w:val="20"/>
        </w:rPr>
        <w:t xml:space="preserve"> náklady</w:t>
      </w:r>
      <w:r w:rsidR="00A5355C">
        <w:rPr>
          <w:rFonts w:ascii="Arial" w:hAnsi="Arial" w:cs="Arial"/>
          <w:sz w:val="20"/>
          <w:szCs w:val="20"/>
        </w:rPr>
        <w:t xml:space="preserve"> tak, aby po ukončení Dílčí smlouvy nebyl Objednatel nucen pro zajištění kontinuity řádného poskytování Služby</w:t>
      </w:r>
      <w:r w:rsidRPr="00E447FC">
        <w:rPr>
          <w:rFonts w:ascii="Arial" w:hAnsi="Arial" w:cs="Arial"/>
          <w:sz w:val="20"/>
          <w:szCs w:val="20"/>
        </w:rPr>
        <w:t xml:space="preserve"> </w:t>
      </w:r>
      <w:r w:rsidR="00A5355C">
        <w:rPr>
          <w:rFonts w:ascii="Arial" w:hAnsi="Arial" w:cs="Arial"/>
          <w:sz w:val="20"/>
          <w:szCs w:val="20"/>
        </w:rPr>
        <w:t xml:space="preserve">takový standardní SW pořídit, </w:t>
      </w:r>
      <w:r w:rsidRPr="00E447FC">
        <w:rPr>
          <w:rFonts w:ascii="Arial" w:hAnsi="Arial" w:cs="Arial"/>
          <w:sz w:val="20"/>
          <w:szCs w:val="20"/>
        </w:rPr>
        <w:t xml:space="preserve">nebo je oprávněn od své Žádosti dle </w:t>
      </w:r>
      <w:r w:rsidR="00086417">
        <w:rPr>
          <w:rFonts w:ascii="Arial" w:hAnsi="Arial" w:cs="Arial"/>
          <w:sz w:val="20"/>
          <w:szCs w:val="20"/>
        </w:rPr>
        <w:t>bodu</w:t>
      </w:r>
      <w:r>
        <w:rPr>
          <w:rFonts w:ascii="Arial" w:hAnsi="Arial" w:cs="Arial"/>
          <w:sz w:val="20"/>
          <w:szCs w:val="20"/>
        </w:rPr>
        <w:t xml:space="preserve"> </w:t>
      </w:r>
      <w:r w:rsidR="00B56B88">
        <w:rPr>
          <w:rFonts w:ascii="Arial" w:hAnsi="Arial" w:cs="Arial"/>
          <w:sz w:val="20"/>
          <w:szCs w:val="20"/>
        </w:rPr>
        <w:t>8</w:t>
      </w:r>
      <w:r>
        <w:rPr>
          <w:rFonts w:ascii="Arial" w:hAnsi="Arial" w:cs="Arial"/>
          <w:sz w:val="20"/>
          <w:szCs w:val="20"/>
        </w:rPr>
        <w:t>.</w:t>
      </w:r>
      <w:r w:rsidR="00802C96">
        <w:rPr>
          <w:rFonts w:ascii="Arial" w:hAnsi="Arial" w:cs="Arial"/>
          <w:sz w:val="20"/>
          <w:szCs w:val="20"/>
        </w:rPr>
        <w:t>8</w:t>
      </w:r>
      <w:r>
        <w:rPr>
          <w:rFonts w:ascii="Arial" w:hAnsi="Arial" w:cs="Arial"/>
          <w:sz w:val="20"/>
          <w:szCs w:val="20"/>
        </w:rPr>
        <w:t>.1</w:t>
      </w:r>
      <w:r w:rsidRPr="00E447FC">
        <w:rPr>
          <w:rFonts w:ascii="Arial" w:hAnsi="Arial" w:cs="Arial"/>
          <w:sz w:val="20"/>
          <w:szCs w:val="20"/>
        </w:rPr>
        <w:t xml:space="preserve"> </w:t>
      </w:r>
      <w:r w:rsidR="00086417">
        <w:rPr>
          <w:rFonts w:ascii="Arial" w:hAnsi="Arial" w:cs="Arial"/>
          <w:sz w:val="20"/>
          <w:szCs w:val="20"/>
        </w:rPr>
        <w:t xml:space="preserve">tohoto odstavce </w:t>
      </w:r>
      <w:r w:rsidRPr="00E447FC">
        <w:rPr>
          <w:rFonts w:ascii="Arial" w:hAnsi="Arial" w:cs="Arial"/>
          <w:sz w:val="20"/>
          <w:szCs w:val="20"/>
        </w:rPr>
        <w:t>upustit.</w:t>
      </w:r>
      <w:bookmarkEnd w:id="80"/>
    </w:p>
    <w:p w14:paraId="1EE7725B" w14:textId="65998CA4" w:rsidR="00443E20" w:rsidRPr="00E447FC" w:rsidRDefault="00443E20" w:rsidP="00443E20">
      <w:pPr>
        <w:pStyle w:val="RLTextlnkuslovan"/>
        <w:numPr>
          <w:ilvl w:val="2"/>
          <w:numId w:val="1"/>
        </w:numPr>
        <w:spacing w:line="280" w:lineRule="atLeast"/>
        <w:rPr>
          <w:rFonts w:ascii="Arial" w:hAnsi="Arial" w:cs="Arial"/>
          <w:sz w:val="20"/>
          <w:szCs w:val="20"/>
        </w:rPr>
      </w:pPr>
      <w:r w:rsidRPr="00E447FC">
        <w:rPr>
          <w:rFonts w:ascii="Arial" w:hAnsi="Arial" w:cs="Arial"/>
          <w:sz w:val="20"/>
          <w:szCs w:val="20"/>
        </w:rPr>
        <w:t xml:space="preserve">Poskytovatel se zavazuje samostatně zdokumentovat veškeré využití standardního </w:t>
      </w:r>
      <w:r w:rsidR="006B1DFD">
        <w:rPr>
          <w:rFonts w:ascii="Arial" w:hAnsi="Arial" w:cs="Arial"/>
          <w:sz w:val="20"/>
          <w:szCs w:val="20"/>
        </w:rPr>
        <w:t>SW</w:t>
      </w:r>
      <w:r w:rsidR="006B1DFD" w:rsidRPr="00E447FC">
        <w:rPr>
          <w:rFonts w:ascii="Arial" w:hAnsi="Arial" w:cs="Arial"/>
          <w:sz w:val="20"/>
          <w:szCs w:val="20"/>
        </w:rPr>
        <w:t xml:space="preserve"> </w:t>
      </w:r>
      <w:r w:rsidRPr="00E447FC">
        <w:rPr>
          <w:rFonts w:ascii="Arial" w:hAnsi="Arial" w:cs="Arial"/>
          <w:sz w:val="20"/>
          <w:szCs w:val="20"/>
        </w:rPr>
        <w:t xml:space="preserve">při poskytování Služby a předložit Objednateli ucelený přehled využitého standardního </w:t>
      </w:r>
      <w:r w:rsidR="006B1DFD">
        <w:rPr>
          <w:rFonts w:ascii="Arial" w:hAnsi="Arial" w:cs="Arial"/>
          <w:sz w:val="20"/>
          <w:szCs w:val="20"/>
        </w:rPr>
        <w:t>SW</w:t>
      </w:r>
      <w:r w:rsidRPr="00E447FC">
        <w:rPr>
          <w:rFonts w:ascii="Arial" w:hAnsi="Arial" w:cs="Arial"/>
          <w:sz w:val="20"/>
          <w:szCs w:val="20"/>
        </w:rPr>
        <w:t>, jeho licenčních podmínek a</w:t>
      </w:r>
      <w:r w:rsidR="0002583C">
        <w:rPr>
          <w:rFonts w:ascii="Arial" w:hAnsi="Arial" w:cs="Arial"/>
          <w:sz w:val="20"/>
          <w:szCs w:val="20"/>
        </w:rPr>
        <w:t> </w:t>
      </w:r>
      <w:r w:rsidRPr="00E447FC">
        <w:rPr>
          <w:rFonts w:ascii="Arial" w:hAnsi="Arial" w:cs="Arial"/>
          <w:sz w:val="20"/>
          <w:szCs w:val="20"/>
        </w:rPr>
        <w:t>alternativních dodavatelů</w:t>
      </w:r>
      <w:r w:rsidR="009B4FCF">
        <w:rPr>
          <w:rFonts w:ascii="Arial" w:hAnsi="Arial" w:cs="Arial"/>
          <w:sz w:val="20"/>
          <w:szCs w:val="20"/>
        </w:rPr>
        <w:t>.</w:t>
      </w:r>
    </w:p>
    <w:p w14:paraId="301ABCCA" w14:textId="1DBB1EC7" w:rsidR="00443E20" w:rsidRPr="00E447FC" w:rsidRDefault="00443E20" w:rsidP="00443E20">
      <w:pPr>
        <w:pStyle w:val="RLTextlnkuslovan"/>
        <w:numPr>
          <w:ilvl w:val="2"/>
          <w:numId w:val="1"/>
        </w:numPr>
        <w:spacing w:line="280" w:lineRule="atLeast"/>
        <w:rPr>
          <w:rFonts w:ascii="Arial" w:hAnsi="Arial" w:cs="Arial"/>
          <w:sz w:val="20"/>
          <w:szCs w:val="20"/>
        </w:rPr>
      </w:pPr>
      <w:r w:rsidRPr="00E447FC">
        <w:rPr>
          <w:rFonts w:ascii="Arial" w:hAnsi="Arial" w:cs="Arial"/>
          <w:sz w:val="20"/>
          <w:szCs w:val="20"/>
        </w:rPr>
        <w:t xml:space="preserve">Jestliže jsou s užitím standardního </w:t>
      </w:r>
      <w:r w:rsidR="006B1DFD">
        <w:rPr>
          <w:rFonts w:ascii="Arial" w:hAnsi="Arial" w:cs="Arial"/>
          <w:sz w:val="20"/>
          <w:szCs w:val="20"/>
        </w:rPr>
        <w:t>SW</w:t>
      </w:r>
      <w:r w:rsidR="006B1DFD" w:rsidRPr="00E447FC">
        <w:rPr>
          <w:rFonts w:ascii="Arial" w:hAnsi="Arial" w:cs="Arial"/>
          <w:sz w:val="20"/>
          <w:szCs w:val="20"/>
        </w:rPr>
        <w:t xml:space="preserve"> </w:t>
      </w:r>
      <w:r w:rsidR="006B1DFD">
        <w:rPr>
          <w:rFonts w:ascii="Arial" w:hAnsi="Arial" w:cs="Arial"/>
          <w:sz w:val="20"/>
          <w:szCs w:val="20"/>
        </w:rPr>
        <w:t xml:space="preserve">dle bodu </w:t>
      </w:r>
      <w:r w:rsidR="00086417">
        <w:rPr>
          <w:rFonts w:ascii="Arial" w:hAnsi="Arial" w:cs="Arial"/>
          <w:sz w:val="20"/>
          <w:szCs w:val="20"/>
        </w:rPr>
        <w:t>8</w:t>
      </w:r>
      <w:r w:rsidR="006B1DFD">
        <w:rPr>
          <w:rFonts w:ascii="Arial" w:hAnsi="Arial" w:cs="Arial"/>
          <w:sz w:val="20"/>
          <w:szCs w:val="20"/>
        </w:rPr>
        <w:t>.</w:t>
      </w:r>
      <w:r w:rsidR="00802C96">
        <w:rPr>
          <w:rFonts w:ascii="Arial" w:hAnsi="Arial" w:cs="Arial"/>
          <w:sz w:val="20"/>
          <w:szCs w:val="20"/>
        </w:rPr>
        <w:t>8</w:t>
      </w:r>
      <w:r w:rsidR="006B1DFD">
        <w:rPr>
          <w:rFonts w:ascii="Arial" w:hAnsi="Arial" w:cs="Arial"/>
          <w:sz w:val="20"/>
          <w:szCs w:val="20"/>
        </w:rPr>
        <w:t xml:space="preserve">.3 tohoto odstavce </w:t>
      </w:r>
      <w:r w:rsidRPr="00E447FC">
        <w:rPr>
          <w:rFonts w:ascii="Arial" w:hAnsi="Arial" w:cs="Arial"/>
          <w:sz w:val="20"/>
          <w:szCs w:val="20"/>
        </w:rPr>
        <w:t xml:space="preserve">spojeny jednorázové či pravidelné poplatky, Poskytovatel </w:t>
      </w:r>
      <w:r w:rsidR="009B4FCF">
        <w:rPr>
          <w:rFonts w:ascii="Arial" w:hAnsi="Arial" w:cs="Arial"/>
          <w:sz w:val="20"/>
          <w:szCs w:val="20"/>
        </w:rPr>
        <w:t>se zavazuje</w:t>
      </w:r>
      <w:r w:rsidR="009B4FCF" w:rsidRPr="00E447FC">
        <w:rPr>
          <w:rFonts w:ascii="Arial" w:hAnsi="Arial" w:cs="Arial"/>
          <w:sz w:val="20"/>
          <w:szCs w:val="20"/>
        </w:rPr>
        <w:t xml:space="preserve"> </w:t>
      </w:r>
      <w:r w:rsidRPr="00E447FC">
        <w:rPr>
          <w:rFonts w:ascii="Arial" w:hAnsi="Arial" w:cs="Arial"/>
          <w:sz w:val="20"/>
          <w:szCs w:val="20"/>
        </w:rPr>
        <w:t>řádně</w:t>
      </w:r>
      <w:r w:rsidR="009A7381">
        <w:rPr>
          <w:rFonts w:ascii="Arial" w:hAnsi="Arial" w:cs="Arial"/>
          <w:sz w:val="20"/>
          <w:szCs w:val="20"/>
        </w:rPr>
        <w:t xml:space="preserve"> zaplatit</w:t>
      </w:r>
      <w:r w:rsidRPr="00E447FC">
        <w:rPr>
          <w:rFonts w:ascii="Arial" w:hAnsi="Arial" w:cs="Arial"/>
          <w:sz w:val="20"/>
          <w:szCs w:val="20"/>
        </w:rPr>
        <w:t xml:space="preserve"> všechny tyto poplatky za celou dobu trván</w:t>
      </w:r>
      <w:r w:rsidR="006068AE">
        <w:rPr>
          <w:rFonts w:ascii="Arial" w:hAnsi="Arial" w:cs="Arial"/>
          <w:sz w:val="20"/>
          <w:szCs w:val="20"/>
        </w:rPr>
        <w:t xml:space="preserve">í příslušné </w:t>
      </w:r>
      <w:r w:rsidR="006B1DFD">
        <w:rPr>
          <w:rFonts w:ascii="Arial" w:hAnsi="Arial" w:cs="Arial"/>
          <w:sz w:val="20"/>
          <w:szCs w:val="20"/>
        </w:rPr>
        <w:t>Dílčí smlouvy</w:t>
      </w:r>
      <w:r w:rsidRPr="00E447FC">
        <w:rPr>
          <w:rFonts w:ascii="Arial" w:hAnsi="Arial" w:cs="Arial"/>
          <w:sz w:val="20"/>
          <w:szCs w:val="20"/>
        </w:rPr>
        <w:t>.</w:t>
      </w:r>
    </w:p>
    <w:p w14:paraId="48FA1437" w14:textId="77EE592C" w:rsidR="005F75EC" w:rsidRPr="00DC3D7A" w:rsidRDefault="00802C96" w:rsidP="00DC3D7A">
      <w:pPr>
        <w:pStyle w:val="RLTextlnkuslovan"/>
        <w:spacing w:line="280" w:lineRule="atLeast"/>
        <w:rPr>
          <w:rFonts w:ascii="Arial" w:hAnsi="Arial" w:cs="Arial"/>
          <w:sz w:val="20"/>
          <w:szCs w:val="20"/>
        </w:rPr>
      </w:pPr>
      <w:r>
        <w:rPr>
          <w:rFonts w:ascii="Arial" w:hAnsi="Arial" w:cs="Arial"/>
          <w:sz w:val="20"/>
          <w:szCs w:val="20"/>
        </w:rPr>
        <w:t>Poskytovatel bere na vědomí, že o</w:t>
      </w:r>
      <w:r w:rsidR="005F75EC" w:rsidRPr="00DC3D7A">
        <w:rPr>
          <w:rFonts w:ascii="Arial" w:hAnsi="Arial" w:cs="Arial"/>
          <w:sz w:val="20"/>
          <w:szCs w:val="20"/>
        </w:rPr>
        <w:t xml:space="preserve">dměna za poskytnutí, zprostředkování nebo postoupení Licence k autorskému dílu je zahrnuta v </w:t>
      </w:r>
      <w:r>
        <w:rPr>
          <w:rFonts w:ascii="Arial" w:hAnsi="Arial" w:cs="Arial"/>
          <w:sz w:val="20"/>
          <w:szCs w:val="20"/>
        </w:rPr>
        <w:t xml:space="preserve">odměně za </w:t>
      </w:r>
      <w:r w:rsidR="0002583C" w:rsidRPr="00E447FC">
        <w:rPr>
          <w:rFonts w:ascii="Arial" w:hAnsi="Arial" w:cs="Arial"/>
          <w:sz w:val="20"/>
          <w:szCs w:val="20"/>
        </w:rPr>
        <w:t>činnost</w:t>
      </w:r>
      <w:r>
        <w:rPr>
          <w:rFonts w:ascii="Arial" w:hAnsi="Arial" w:cs="Arial"/>
          <w:sz w:val="20"/>
          <w:szCs w:val="20"/>
        </w:rPr>
        <w:t>i</w:t>
      </w:r>
      <w:r w:rsidR="0002583C" w:rsidRPr="00E447FC">
        <w:rPr>
          <w:rFonts w:ascii="Arial" w:hAnsi="Arial" w:cs="Arial"/>
          <w:sz w:val="20"/>
          <w:szCs w:val="20"/>
        </w:rPr>
        <w:t xml:space="preserve"> v rámci Služby</w:t>
      </w:r>
      <w:r w:rsidR="005F75EC" w:rsidRPr="00DC3D7A">
        <w:rPr>
          <w:rFonts w:ascii="Arial" w:hAnsi="Arial" w:cs="Arial"/>
          <w:sz w:val="20"/>
          <w:szCs w:val="20"/>
        </w:rPr>
        <w:t>, při jejichž poskytnutí došlo k vytvoření autorského díla.</w:t>
      </w:r>
    </w:p>
    <w:p w14:paraId="3CE65C1F" w14:textId="027D5321" w:rsidR="005F75EC" w:rsidRPr="00DC3D7A" w:rsidRDefault="005F75EC"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Poskytovatel prohlašuje, že je oprávněn vykonávat svým jménem a na svůj účet majetková práva autorů k autorským dílům, které budou součástí plnění dle této </w:t>
      </w:r>
      <w:r w:rsidR="00F61404">
        <w:rPr>
          <w:rFonts w:ascii="Arial" w:hAnsi="Arial" w:cs="Arial"/>
          <w:sz w:val="20"/>
          <w:szCs w:val="20"/>
        </w:rPr>
        <w:t>Dohod</w:t>
      </w:r>
      <w:r w:rsidRPr="00DC3D7A">
        <w:rPr>
          <w:rFonts w:ascii="Arial" w:hAnsi="Arial" w:cs="Arial"/>
          <w:sz w:val="20"/>
          <w:szCs w:val="20"/>
        </w:rPr>
        <w:t>y,</w:t>
      </w:r>
      <w:r w:rsidR="00802C96">
        <w:rPr>
          <w:rFonts w:ascii="Arial" w:hAnsi="Arial" w:cs="Arial"/>
          <w:sz w:val="20"/>
          <w:szCs w:val="20"/>
        </w:rPr>
        <w:t xml:space="preserve"> resp. Dílčích smluv,</w:t>
      </w:r>
      <w:r w:rsidRPr="00DC3D7A">
        <w:rPr>
          <w:rFonts w:ascii="Arial" w:hAnsi="Arial" w:cs="Arial"/>
          <w:sz w:val="20"/>
          <w:szCs w:val="20"/>
        </w:rPr>
        <w:t xml:space="preserve"> </w:t>
      </w:r>
      <w:r w:rsidR="00802C96">
        <w:rPr>
          <w:rFonts w:ascii="Arial" w:hAnsi="Arial" w:cs="Arial"/>
          <w:sz w:val="20"/>
          <w:szCs w:val="20"/>
        </w:rPr>
        <w:t>případně</w:t>
      </w:r>
      <w:r w:rsidRPr="00DC3D7A">
        <w:rPr>
          <w:rFonts w:ascii="Arial" w:hAnsi="Arial" w:cs="Arial"/>
          <w:sz w:val="20"/>
          <w:szCs w:val="20"/>
        </w:rPr>
        <w:t xml:space="preserve"> má souhlas všech relevantních třetích osob </w:t>
      </w:r>
      <w:r w:rsidR="00086417">
        <w:rPr>
          <w:rFonts w:ascii="Arial" w:hAnsi="Arial" w:cs="Arial"/>
          <w:sz w:val="20"/>
          <w:szCs w:val="20"/>
        </w:rPr>
        <w:br/>
      </w:r>
      <w:r w:rsidRPr="00DC3D7A">
        <w:rPr>
          <w:rFonts w:ascii="Arial" w:hAnsi="Arial" w:cs="Arial"/>
          <w:sz w:val="20"/>
          <w:szCs w:val="20"/>
        </w:rPr>
        <w:t xml:space="preserve">k poskytnutí </w:t>
      </w:r>
      <w:r w:rsidR="00802C96">
        <w:rPr>
          <w:rFonts w:ascii="Arial" w:hAnsi="Arial" w:cs="Arial"/>
          <w:sz w:val="20"/>
          <w:szCs w:val="20"/>
        </w:rPr>
        <w:t>L</w:t>
      </w:r>
      <w:r w:rsidRPr="00DC3D7A">
        <w:rPr>
          <w:rFonts w:ascii="Arial" w:hAnsi="Arial" w:cs="Arial"/>
          <w:sz w:val="20"/>
          <w:szCs w:val="20"/>
        </w:rPr>
        <w:t xml:space="preserve">icence k autorským dílům dle této </w:t>
      </w:r>
      <w:r w:rsidR="00F61404">
        <w:rPr>
          <w:rFonts w:ascii="Arial" w:hAnsi="Arial" w:cs="Arial"/>
          <w:sz w:val="20"/>
          <w:szCs w:val="20"/>
        </w:rPr>
        <w:t>Dohod</w:t>
      </w:r>
      <w:r w:rsidRPr="00DC3D7A">
        <w:rPr>
          <w:rFonts w:ascii="Arial" w:hAnsi="Arial" w:cs="Arial"/>
          <w:sz w:val="20"/>
          <w:szCs w:val="20"/>
        </w:rPr>
        <w:t>y</w:t>
      </w:r>
      <w:r w:rsidR="006068AE">
        <w:rPr>
          <w:rFonts w:ascii="Arial" w:hAnsi="Arial" w:cs="Arial"/>
          <w:sz w:val="20"/>
          <w:szCs w:val="20"/>
        </w:rPr>
        <w:t>, resp. Dílčích smluv;</w:t>
      </w:r>
      <w:r w:rsidRPr="00DC3D7A">
        <w:rPr>
          <w:rFonts w:ascii="Arial" w:hAnsi="Arial" w:cs="Arial"/>
          <w:sz w:val="20"/>
          <w:szCs w:val="20"/>
        </w:rPr>
        <w:t xml:space="preserve"> toto prohlášení zahrnuje i taková práva, která by vytvořením autorského díla teprve vznikla.</w:t>
      </w:r>
    </w:p>
    <w:p w14:paraId="6CBA0C63" w14:textId="292BCD93" w:rsidR="00AC7E17" w:rsidRPr="00802C96" w:rsidRDefault="005F75EC" w:rsidP="00DC3D7A">
      <w:pPr>
        <w:pStyle w:val="RLTextlnkuslovan"/>
        <w:spacing w:line="280" w:lineRule="atLeast"/>
        <w:rPr>
          <w:rFonts w:ascii="Arial" w:hAnsi="Arial" w:cs="Arial"/>
          <w:color w:val="FF0000"/>
          <w:sz w:val="20"/>
          <w:szCs w:val="20"/>
        </w:rPr>
      </w:pPr>
      <w:bookmarkStart w:id="81" w:name="_Ref378232845"/>
      <w:r w:rsidRPr="00086417">
        <w:rPr>
          <w:rFonts w:ascii="Arial" w:hAnsi="Arial" w:cs="Arial"/>
          <w:sz w:val="20"/>
          <w:szCs w:val="20"/>
        </w:rPr>
        <w:t xml:space="preserve">Poskytovatel se zavazuje odškodnit v plné výši Objednatele v případě, že třetí osoba úspěšně uplatní autorskoprávní nebo jiný nárok plynoucí z právní vady poskytnutého plnění. V případě, že by nárok třetí osoby vzniklý v souvislosti s plněním Poskytovatele dle této </w:t>
      </w:r>
      <w:r w:rsidR="00F61404" w:rsidRPr="00086417">
        <w:rPr>
          <w:rFonts w:ascii="Arial" w:hAnsi="Arial" w:cs="Arial"/>
          <w:sz w:val="20"/>
          <w:szCs w:val="20"/>
        </w:rPr>
        <w:t>Dohod</w:t>
      </w:r>
      <w:r w:rsidRPr="00086417">
        <w:rPr>
          <w:rFonts w:ascii="Arial" w:hAnsi="Arial" w:cs="Arial"/>
          <w:sz w:val="20"/>
          <w:szCs w:val="20"/>
        </w:rPr>
        <w:t>y</w:t>
      </w:r>
      <w:r w:rsidR="006068AE">
        <w:rPr>
          <w:rFonts w:ascii="Arial" w:hAnsi="Arial" w:cs="Arial"/>
          <w:sz w:val="20"/>
          <w:szCs w:val="20"/>
        </w:rPr>
        <w:t>, resp. Dílčích smluv</w:t>
      </w:r>
      <w:r w:rsidRPr="00086417">
        <w:rPr>
          <w:rFonts w:ascii="Arial" w:hAnsi="Arial" w:cs="Arial"/>
          <w:sz w:val="20"/>
          <w:szCs w:val="20"/>
        </w:rPr>
        <w:t xml:space="preserve">, bez ohledu na jeho oprávněnost, vedl </w:t>
      </w:r>
      <w:r w:rsidR="00A2612A">
        <w:rPr>
          <w:rFonts w:ascii="Arial" w:hAnsi="Arial" w:cs="Arial"/>
          <w:sz w:val="20"/>
          <w:szCs w:val="20"/>
        </w:rPr>
        <w:t>k</w:t>
      </w:r>
      <w:r w:rsidRPr="00086417">
        <w:rPr>
          <w:rFonts w:ascii="Arial" w:hAnsi="Arial" w:cs="Arial"/>
          <w:sz w:val="20"/>
          <w:szCs w:val="20"/>
        </w:rPr>
        <w:t> dočasnému či trvalému soudnímu zákazu či omezení poskytování Služeb či užívání věcí nabytých do</w:t>
      </w:r>
      <w:r w:rsidR="00BA6E01" w:rsidRPr="00086417">
        <w:rPr>
          <w:rFonts w:ascii="Arial" w:hAnsi="Arial" w:cs="Arial"/>
          <w:sz w:val="20"/>
          <w:szCs w:val="20"/>
        </w:rPr>
        <w:t> </w:t>
      </w:r>
      <w:r w:rsidRPr="00086417">
        <w:rPr>
          <w:rFonts w:ascii="Arial" w:hAnsi="Arial" w:cs="Arial"/>
          <w:sz w:val="20"/>
          <w:szCs w:val="20"/>
        </w:rPr>
        <w:t xml:space="preserve">vlastnictví Objednatele dle této </w:t>
      </w:r>
      <w:r w:rsidR="00F61404" w:rsidRPr="00086417">
        <w:rPr>
          <w:rFonts w:ascii="Arial" w:hAnsi="Arial" w:cs="Arial"/>
          <w:sz w:val="20"/>
          <w:szCs w:val="20"/>
        </w:rPr>
        <w:t>Dohod</w:t>
      </w:r>
      <w:r w:rsidRPr="00086417">
        <w:rPr>
          <w:rFonts w:ascii="Arial" w:hAnsi="Arial" w:cs="Arial"/>
          <w:sz w:val="20"/>
          <w:szCs w:val="20"/>
        </w:rPr>
        <w:t xml:space="preserve">y, </w:t>
      </w:r>
      <w:r w:rsidR="006068AE">
        <w:rPr>
          <w:rFonts w:ascii="Arial" w:hAnsi="Arial" w:cs="Arial"/>
          <w:sz w:val="20"/>
          <w:szCs w:val="20"/>
        </w:rPr>
        <w:t xml:space="preserve">resp. Dílčích smluv, </w:t>
      </w:r>
      <w:r w:rsidRPr="00086417">
        <w:rPr>
          <w:rFonts w:ascii="Arial" w:hAnsi="Arial" w:cs="Arial"/>
          <w:sz w:val="20"/>
          <w:szCs w:val="20"/>
        </w:rPr>
        <w:t>zavazuje se Poskytovatel zajistit náhradní řešení a minimalizovat dopady takovéto situace, a to bez dopadu na</w:t>
      </w:r>
      <w:r w:rsidR="0002583C" w:rsidRPr="00086417">
        <w:rPr>
          <w:rFonts w:ascii="Arial" w:hAnsi="Arial" w:cs="Arial"/>
          <w:sz w:val="20"/>
          <w:szCs w:val="20"/>
        </w:rPr>
        <w:t> </w:t>
      </w:r>
      <w:r w:rsidRPr="00086417">
        <w:rPr>
          <w:rFonts w:ascii="Arial" w:hAnsi="Arial" w:cs="Arial"/>
          <w:sz w:val="20"/>
          <w:szCs w:val="20"/>
        </w:rPr>
        <w:t xml:space="preserve">cenu plnění sjednanou dle této </w:t>
      </w:r>
      <w:r w:rsidR="00F61404" w:rsidRPr="00086417">
        <w:rPr>
          <w:rFonts w:ascii="Arial" w:hAnsi="Arial" w:cs="Arial"/>
          <w:sz w:val="20"/>
          <w:szCs w:val="20"/>
        </w:rPr>
        <w:t>Dohod</w:t>
      </w:r>
      <w:r w:rsidRPr="00086417">
        <w:rPr>
          <w:rFonts w:ascii="Arial" w:hAnsi="Arial" w:cs="Arial"/>
          <w:sz w:val="20"/>
          <w:szCs w:val="20"/>
        </w:rPr>
        <w:t>y, přičemž současně nebudou dotčeny ani nároky Objednatele na náhradu škody</w:t>
      </w:r>
      <w:r w:rsidR="00AC7E17" w:rsidRPr="00802C96">
        <w:rPr>
          <w:rFonts w:ascii="Arial" w:hAnsi="Arial" w:cs="Arial"/>
          <w:color w:val="FF0000"/>
          <w:sz w:val="20"/>
          <w:szCs w:val="20"/>
        </w:rPr>
        <w:t>.</w:t>
      </w:r>
      <w:bookmarkEnd w:id="81"/>
    </w:p>
    <w:p w14:paraId="636474A4" w14:textId="77777777" w:rsidR="00270205" w:rsidRDefault="00270205">
      <w:pPr>
        <w:spacing w:after="0" w:line="240" w:lineRule="auto"/>
        <w:rPr>
          <w:rFonts w:ascii="Arial" w:hAnsi="Arial" w:cs="Arial"/>
          <w:b/>
          <w:sz w:val="20"/>
          <w:szCs w:val="20"/>
          <w:lang w:eastAsia="en-US"/>
        </w:rPr>
      </w:pPr>
      <w:bookmarkStart w:id="82" w:name="_Ref202790343"/>
      <w:bookmarkStart w:id="83" w:name="_Ref427864219"/>
      <w:r>
        <w:rPr>
          <w:rFonts w:ascii="Arial" w:hAnsi="Arial" w:cs="Arial"/>
          <w:b/>
          <w:sz w:val="20"/>
          <w:szCs w:val="20"/>
          <w:lang w:eastAsia="en-US"/>
        </w:rPr>
        <w:br w:type="page"/>
      </w:r>
    </w:p>
    <w:p w14:paraId="1C89A26E" w14:textId="56430004" w:rsidR="0002583C" w:rsidRPr="00E447FC" w:rsidRDefault="0002583C" w:rsidP="0002583C">
      <w:pPr>
        <w:pStyle w:val="RLTextlnkuslovan"/>
        <w:keepNext/>
        <w:spacing w:line="280" w:lineRule="atLeast"/>
        <w:rPr>
          <w:rFonts w:ascii="Arial" w:hAnsi="Arial" w:cs="Arial"/>
          <w:sz w:val="20"/>
          <w:szCs w:val="20"/>
          <w:lang w:eastAsia="en-US"/>
        </w:rPr>
      </w:pPr>
      <w:r w:rsidRPr="00E447FC">
        <w:rPr>
          <w:rFonts w:ascii="Arial" w:hAnsi="Arial" w:cs="Arial"/>
          <w:b/>
          <w:sz w:val="20"/>
          <w:szCs w:val="20"/>
          <w:lang w:eastAsia="en-US"/>
        </w:rPr>
        <w:lastRenderedPageBreak/>
        <w:t xml:space="preserve">Akceptace </w:t>
      </w:r>
      <w:bookmarkEnd w:id="82"/>
      <w:r w:rsidRPr="00E447FC">
        <w:rPr>
          <w:rFonts w:ascii="Arial" w:hAnsi="Arial" w:cs="Arial"/>
          <w:b/>
          <w:sz w:val="20"/>
          <w:szCs w:val="20"/>
          <w:lang w:eastAsia="en-US"/>
        </w:rPr>
        <w:t>Dokumentů</w:t>
      </w:r>
      <w:bookmarkEnd w:id="83"/>
    </w:p>
    <w:p w14:paraId="672922E9" w14:textId="75877459"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bookmarkStart w:id="84" w:name="_Ref196129094"/>
      <w:r w:rsidRPr="00E447FC">
        <w:rPr>
          <w:rFonts w:ascii="Arial" w:hAnsi="Arial" w:cs="Arial"/>
          <w:sz w:val="20"/>
          <w:szCs w:val="20"/>
        </w:rPr>
        <w:t xml:space="preserve">Dokumenty, které mají být podle této </w:t>
      </w:r>
      <w:r>
        <w:rPr>
          <w:rFonts w:ascii="Arial" w:hAnsi="Arial" w:cs="Arial"/>
          <w:sz w:val="20"/>
          <w:szCs w:val="20"/>
        </w:rPr>
        <w:t>Dohody</w:t>
      </w:r>
      <w:r w:rsidRPr="00E447FC">
        <w:rPr>
          <w:rFonts w:ascii="Arial" w:hAnsi="Arial" w:cs="Arial"/>
          <w:sz w:val="20"/>
          <w:szCs w:val="20"/>
        </w:rPr>
        <w:t xml:space="preserve"> nebo </w:t>
      </w:r>
      <w:r w:rsidR="00802C96">
        <w:rPr>
          <w:rFonts w:ascii="Arial" w:hAnsi="Arial" w:cs="Arial"/>
          <w:sz w:val="20"/>
          <w:szCs w:val="20"/>
        </w:rPr>
        <w:t>D</w:t>
      </w:r>
      <w:r w:rsidRPr="00E447FC">
        <w:rPr>
          <w:rFonts w:ascii="Arial" w:hAnsi="Arial" w:cs="Arial"/>
          <w:sz w:val="20"/>
          <w:szCs w:val="20"/>
        </w:rPr>
        <w:t>ílčích smluv Poskytovatelem vypracované, aktualizované či jinak upravené a předané Objednateli, budou Objednatelem schválené a akceptované v souladu s</w:t>
      </w:r>
      <w:r>
        <w:rPr>
          <w:rFonts w:ascii="Arial" w:hAnsi="Arial" w:cs="Arial"/>
          <w:sz w:val="20"/>
          <w:szCs w:val="20"/>
        </w:rPr>
        <w:t> </w:t>
      </w:r>
      <w:r w:rsidRPr="00E447FC">
        <w:rPr>
          <w:rFonts w:ascii="Arial" w:hAnsi="Arial" w:cs="Arial"/>
          <w:sz w:val="20"/>
          <w:szCs w:val="20"/>
        </w:rPr>
        <w:t>akceptační procedurou definovanou v tomto odst</w:t>
      </w:r>
      <w:r w:rsidR="00802C96">
        <w:rPr>
          <w:rFonts w:ascii="Arial" w:hAnsi="Arial" w:cs="Arial"/>
          <w:sz w:val="20"/>
          <w:szCs w:val="20"/>
        </w:rPr>
        <w:t>avci</w:t>
      </w:r>
      <w:bookmarkEnd w:id="84"/>
      <w:r w:rsidRPr="00E447FC">
        <w:rPr>
          <w:rFonts w:ascii="Arial" w:hAnsi="Arial" w:cs="Arial"/>
          <w:sz w:val="20"/>
          <w:szCs w:val="20"/>
        </w:rPr>
        <w:t>.</w:t>
      </w:r>
    </w:p>
    <w:p w14:paraId="302D3364" w14:textId="47E1CAF6"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r w:rsidRPr="00E447FC">
        <w:rPr>
          <w:rFonts w:ascii="Arial" w:hAnsi="Arial" w:cs="Arial"/>
          <w:sz w:val="20"/>
          <w:szCs w:val="20"/>
        </w:rPr>
        <w:t xml:space="preserve">Poskytovatel se zavazuje průběžně konzultovat </w:t>
      </w:r>
      <w:r w:rsidR="00802C96">
        <w:rPr>
          <w:rFonts w:ascii="Arial" w:hAnsi="Arial" w:cs="Arial"/>
          <w:sz w:val="20"/>
          <w:szCs w:val="20"/>
        </w:rPr>
        <w:t>činnosti</w:t>
      </w:r>
      <w:r w:rsidR="00802C96" w:rsidRPr="00E447FC">
        <w:rPr>
          <w:rFonts w:ascii="Arial" w:hAnsi="Arial" w:cs="Arial"/>
          <w:sz w:val="20"/>
          <w:szCs w:val="20"/>
        </w:rPr>
        <w:t xml:space="preserve"> </w:t>
      </w:r>
      <w:r w:rsidR="00802C96">
        <w:rPr>
          <w:rFonts w:ascii="Arial" w:hAnsi="Arial" w:cs="Arial"/>
          <w:sz w:val="20"/>
          <w:szCs w:val="20"/>
        </w:rPr>
        <w:t xml:space="preserve">spojené s vypracováním </w:t>
      </w:r>
      <w:r w:rsidRPr="00E447FC">
        <w:rPr>
          <w:rFonts w:ascii="Arial" w:hAnsi="Arial" w:cs="Arial"/>
          <w:sz w:val="20"/>
          <w:szCs w:val="20"/>
        </w:rPr>
        <w:t xml:space="preserve">Dokumentů s Objednatelem. Poskytovatel </w:t>
      </w:r>
      <w:r w:rsidR="00802C96">
        <w:rPr>
          <w:rFonts w:ascii="Arial" w:hAnsi="Arial" w:cs="Arial"/>
          <w:sz w:val="20"/>
          <w:szCs w:val="20"/>
        </w:rPr>
        <w:t>se zavazuje</w:t>
      </w:r>
      <w:r w:rsidRPr="00E447FC">
        <w:rPr>
          <w:rFonts w:ascii="Arial" w:hAnsi="Arial" w:cs="Arial"/>
          <w:sz w:val="20"/>
          <w:szCs w:val="20"/>
        </w:rPr>
        <w:t xml:space="preserve"> předat Dokumenty </w:t>
      </w:r>
      <w:r w:rsidR="00A2612A">
        <w:rPr>
          <w:rFonts w:ascii="Arial" w:hAnsi="Arial" w:cs="Arial"/>
          <w:sz w:val="20"/>
          <w:szCs w:val="20"/>
        </w:rPr>
        <w:t xml:space="preserve">v elektronické podobě </w:t>
      </w:r>
      <w:r w:rsidR="00A2612A" w:rsidRPr="00A2612A">
        <w:rPr>
          <w:rFonts w:ascii="Arial" w:hAnsi="Arial" w:cs="Arial"/>
          <w:sz w:val="20"/>
          <w:szCs w:val="20"/>
        </w:rPr>
        <w:t xml:space="preserve">oprávněné osobě Objednatele ve věcech technických a realizačních </w:t>
      </w:r>
      <w:r w:rsidRPr="00E447FC">
        <w:rPr>
          <w:rFonts w:ascii="Arial" w:hAnsi="Arial" w:cs="Arial"/>
          <w:sz w:val="20"/>
          <w:szCs w:val="20"/>
        </w:rPr>
        <w:t>k</w:t>
      </w:r>
      <w:r w:rsidR="006068AE">
        <w:rPr>
          <w:rFonts w:ascii="Arial" w:hAnsi="Arial" w:cs="Arial"/>
          <w:sz w:val="20"/>
          <w:szCs w:val="20"/>
        </w:rPr>
        <w:t> </w:t>
      </w:r>
      <w:r w:rsidRPr="00E447FC">
        <w:rPr>
          <w:rFonts w:ascii="Arial" w:hAnsi="Arial" w:cs="Arial"/>
          <w:sz w:val="20"/>
          <w:szCs w:val="20"/>
        </w:rPr>
        <w:t>akceptaci včas tak, aby mohly být dodrženy navazující termíny.</w:t>
      </w:r>
    </w:p>
    <w:p w14:paraId="511948A3" w14:textId="42F7C743"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bookmarkStart w:id="85" w:name="_Ref196125820"/>
      <w:bookmarkStart w:id="86" w:name="_Ref312227745"/>
      <w:r w:rsidRPr="00E447FC">
        <w:rPr>
          <w:rFonts w:ascii="Arial" w:hAnsi="Arial" w:cs="Arial"/>
          <w:sz w:val="20"/>
          <w:szCs w:val="20"/>
        </w:rPr>
        <w:t xml:space="preserve">Objednatel </w:t>
      </w:r>
      <w:r w:rsidR="00802C96">
        <w:rPr>
          <w:rFonts w:ascii="Arial" w:hAnsi="Arial" w:cs="Arial"/>
          <w:sz w:val="20"/>
          <w:szCs w:val="20"/>
        </w:rPr>
        <w:t>se zavazuje</w:t>
      </w:r>
      <w:r w:rsidRPr="00E447FC">
        <w:rPr>
          <w:rFonts w:ascii="Arial" w:hAnsi="Arial" w:cs="Arial"/>
          <w:sz w:val="20"/>
          <w:szCs w:val="20"/>
        </w:rPr>
        <w:t xml:space="preserve"> vznést své výhrady nebo připomínky k Dokumentu </w:t>
      </w:r>
      <w:r w:rsidR="00086417">
        <w:rPr>
          <w:rFonts w:ascii="Arial" w:hAnsi="Arial" w:cs="Arial"/>
          <w:sz w:val="20"/>
          <w:szCs w:val="20"/>
        </w:rPr>
        <w:br/>
      </w:r>
      <w:r w:rsidRPr="00E447FC">
        <w:rPr>
          <w:rFonts w:ascii="Arial" w:hAnsi="Arial" w:cs="Arial"/>
          <w:sz w:val="20"/>
          <w:szCs w:val="20"/>
        </w:rPr>
        <w:t>do</w:t>
      </w:r>
      <w:r w:rsidR="00802C96">
        <w:rPr>
          <w:rFonts w:ascii="Arial" w:hAnsi="Arial" w:cs="Arial"/>
          <w:sz w:val="20"/>
          <w:szCs w:val="20"/>
        </w:rPr>
        <w:t xml:space="preserve"> </w:t>
      </w:r>
      <w:r w:rsidR="006068AE">
        <w:rPr>
          <w:rFonts w:ascii="Arial" w:hAnsi="Arial" w:cs="Arial"/>
          <w:sz w:val="20"/>
          <w:szCs w:val="20"/>
        </w:rPr>
        <w:t>10</w:t>
      </w:r>
      <w:r w:rsidRPr="00E447FC">
        <w:rPr>
          <w:rFonts w:ascii="Arial" w:hAnsi="Arial" w:cs="Arial"/>
          <w:sz w:val="20"/>
          <w:szCs w:val="20"/>
        </w:rPr>
        <w:t xml:space="preserve"> pracovních dnů ode dne jejich doručení, nejpozději však ve lhůtě pro uplatnění připomínek k Reportu vztahujícímu se k </w:t>
      </w:r>
      <w:r w:rsidR="00802C96">
        <w:rPr>
          <w:rFonts w:ascii="Arial" w:hAnsi="Arial" w:cs="Arial"/>
          <w:sz w:val="20"/>
          <w:szCs w:val="20"/>
        </w:rPr>
        <w:t>V</w:t>
      </w:r>
      <w:r w:rsidRPr="00E447FC">
        <w:rPr>
          <w:rFonts w:ascii="Arial" w:hAnsi="Arial" w:cs="Arial"/>
          <w:sz w:val="20"/>
          <w:szCs w:val="20"/>
        </w:rPr>
        <w:t xml:space="preserve">yhodnocovacímu období, v němž byl Dokument vypracován, aktualizován či jinak upraven. Vznese-li Objednatel výhrady nebo připomínky k Dokumentu, zavazuje se Poskytovatel do </w:t>
      </w:r>
      <w:r w:rsidR="006068AE">
        <w:rPr>
          <w:rFonts w:ascii="Arial" w:hAnsi="Arial" w:cs="Arial"/>
          <w:sz w:val="20"/>
          <w:szCs w:val="20"/>
        </w:rPr>
        <w:t>10</w:t>
      </w:r>
      <w:r w:rsidRPr="00E447FC">
        <w:rPr>
          <w:rFonts w:ascii="Arial" w:hAnsi="Arial" w:cs="Arial"/>
          <w:sz w:val="20"/>
          <w:szCs w:val="20"/>
        </w:rPr>
        <w:t xml:space="preserve"> pracovních dnů provést veškeré potřebné úpravy Dokumentu dle výhrad a připomínek Objednatele a takto upravený Dokument předat Objednateli </w:t>
      </w:r>
      <w:r w:rsidR="00802C96">
        <w:rPr>
          <w:rFonts w:ascii="Arial" w:hAnsi="Arial" w:cs="Arial"/>
          <w:sz w:val="20"/>
          <w:szCs w:val="20"/>
        </w:rPr>
        <w:t xml:space="preserve">opětovně </w:t>
      </w:r>
      <w:r w:rsidRPr="00E447FC">
        <w:rPr>
          <w:rFonts w:ascii="Arial" w:hAnsi="Arial" w:cs="Arial"/>
          <w:sz w:val="20"/>
          <w:szCs w:val="20"/>
        </w:rPr>
        <w:t>k akceptaci.</w:t>
      </w:r>
      <w:bookmarkEnd w:id="85"/>
      <w:r w:rsidRPr="00E447FC">
        <w:rPr>
          <w:rFonts w:ascii="Arial" w:hAnsi="Arial" w:cs="Arial"/>
          <w:sz w:val="20"/>
          <w:szCs w:val="20"/>
        </w:rPr>
        <w:t xml:space="preserve"> Pokud výhrady a při</w:t>
      </w:r>
      <w:r w:rsidR="00BA6E01">
        <w:rPr>
          <w:rFonts w:ascii="Arial" w:hAnsi="Arial" w:cs="Arial"/>
          <w:sz w:val="20"/>
          <w:szCs w:val="20"/>
        </w:rPr>
        <w:t>pomínky Objednatele přetrvávají</w:t>
      </w:r>
      <w:r w:rsidRPr="00E447FC">
        <w:rPr>
          <w:rFonts w:ascii="Arial" w:hAnsi="Arial" w:cs="Arial"/>
          <w:sz w:val="20"/>
          <w:szCs w:val="20"/>
        </w:rPr>
        <w:t>, je Objednatel oprávněn postupovat podle tohoto odst</w:t>
      </w:r>
      <w:r w:rsidR="00802C96">
        <w:rPr>
          <w:rFonts w:ascii="Arial" w:hAnsi="Arial" w:cs="Arial"/>
          <w:sz w:val="20"/>
          <w:szCs w:val="20"/>
        </w:rPr>
        <w:t xml:space="preserve">avce </w:t>
      </w:r>
      <w:r w:rsidRPr="00E447FC">
        <w:rPr>
          <w:rFonts w:ascii="Arial" w:hAnsi="Arial" w:cs="Arial"/>
          <w:sz w:val="20"/>
          <w:szCs w:val="20"/>
        </w:rPr>
        <w:t>i opakovaně.</w:t>
      </w:r>
      <w:bookmarkEnd w:id="86"/>
      <w:r w:rsidR="008635E3">
        <w:rPr>
          <w:rFonts w:ascii="Arial" w:hAnsi="Arial" w:cs="Arial"/>
          <w:sz w:val="20"/>
          <w:szCs w:val="20"/>
        </w:rPr>
        <w:t xml:space="preserve"> Výhrady a připomínky Objednatele </w:t>
      </w:r>
      <w:r w:rsidR="002C6607">
        <w:rPr>
          <w:rFonts w:ascii="Arial" w:hAnsi="Arial" w:cs="Arial"/>
          <w:sz w:val="20"/>
          <w:szCs w:val="20"/>
        </w:rPr>
        <w:t>se musí vztahovat k</w:t>
      </w:r>
      <w:r w:rsidR="008635E3" w:rsidRPr="008635E3">
        <w:rPr>
          <w:rFonts w:ascii="Arial" w:hAnsi="Arial" w:cs="Arial"/>
          <w:sz w:val="20"/>
          <w:szCs w:val="20"/>
        </w:rPr>
        <w:t xml:space="preserve"> nespl</w:t>
      </w:r>
      <w:r w:rsidR="002C6607">
        <w:rPr>
          <w:rFonts w:ascii="Arial" w:hAnsi="Arial" w:cs="Arial"/>
          <w:sz w:val="20"/>
          <w:szCs w:val="20"/>
        </w:rPr>
        <w:t>nění</w:t>
      </w:r>
      <w:r w:rsidR="008635E3" w:rsidRPr="008635E3">
        <w:rPr>
          <w:rFonts w:ascii="Arial" w:hAnsi="Arial" w:cs="Arial"/>
          <w:sz w:val="20"/>
          <w:szCs w:val="20"/>
        </w:rPr>
        <w:t xml:space="preserve"> požadav</w:t>
      </w:r>
      <w:r w:rsidR="002C6607">
        <w:rPr>
          <w:rFonts w:ascii="Arial" w:hAnsi="Arial" w:cs="Arial"/>
          <w:sz w:val="20"/>
          <w:szCs w:val="20"/>
        </w:rPr>
        <w:t>ků</w:t>
      </w:r>
      <w:r w:rsidR="001326C9">
        <w:rPr>
          <w:rFonts w:ascii="Arial" w:hAnsi="Arial" w:cs="Arial"/>
          <w:sz w:val="20"/>
          <w:szCs w:val="20"/>
        </w:rPr>
        <w:t xml:space="preserve"> </w:t>
      </w:r>
      <w:r w:rsidR="00373425">
        <w:rPr>
          <w:rFonts w:ascii="Arial" w:hAnsi="Arial" w:cs="Arial"/>
          <w:sz w:val="20"/>
          <w:szCs w:val="20"/>
        </w:rPr>
        <w:t xml:space="preserve">kladených na </w:t>
      </w:r>
      <w:r w:rsidR="002C6607">
        <w:rPr>
          <w:rFonts w:ascii="Arial" w:hAnsi="Arial" w:cs="Arial"/>
          <w:sz w:val="20"/>
          <w:szCs w:val="20"/>
        </w:rPr>
        <w:t>Poskytovatel</w:t>
      </w:r>
      <w:r w:rsidR="00373425">
        <w:rPr>
          <w:rFonts w:ascii="Arial" w:hAnsi="Arial" w:cs="Arial"/>
          <w:sz w:val="20"/>
          <w:szCs w:val="20"/>
        </w:rPr>
        <w:t>e</w:t>
      </w:r>
      <w:r w:rsidR="008635E3" w:rsidRPr="008635E3">
        <w:rPr>
          <w:rFonts w:ascii="Arial" w:hAnsi="Arial" w:cs="Arial"/>
          <w:sz w:val="20"/>
          <w:szCs w:val="20"/>
        </w:rPr>
        <w:t xml:space="preserve"> </w:t>
      </w:r>
      <w:r w:rsidR="00802C96">
        <w:rPr>
          <w:rFonts w:ascii="Arial" w:hAnsi="Arial" w:cs="Arial"/>
          <w:sz w:val="20"/>
          <w:szCs w:val="20"/>
        </w:rPr>
        <w:t>dle této</w:t>
      </w:r>
      <w:r w:rsidR="00373425">
        <w:rPr>
          <w:rFonts w:ascii="Arial" w:hAnsi="Arial" w:cs="Arial"/>
          <w:sz w:val="20"/>
          <w:szCs w:val="20"/>
        </w:rPr>
        <w:t> </w:t>
      </w:r>
      <w:r w:rsidR="002C6607">
        <w:rPr>
          <w:rFonts w:ascii="Arial" w:hAnsi="Arial" w:cs="Arial"/>
          <w:sz w:val="20"/>
          <w:szCs w:val="20"/>
        </w:rPr>
        <w:t>Dohod</w:t>
      </w:r>
      <w:r w:rsidR="00802C96">
        <w:rPr>
          <w:rFonts w:ascii="Arial" w:hAnsi="Arial" w:cs="Arial"/>
          <w:sz w:val="20"/>
          <w:szCs w:val="20"/>
        </w:rPr>
        <w:t>y</w:t>
      </w:r>
      <w:r w:rsidR="00373425">
        <w:rPr>
          <w:rFonts w:ascii="Arial" w:hAnsi="Arial" w:cs="Arial"/>
          <w:sz w:val="20"/>
          <w:szCs w:val="20"/>
        </w:rPr>
        <w:t xml:space="preserve">, </w:t>
      </w:r>
      <w:r w:rsidR="008635E3" w:rsidRPr="008635E3">
        <w:rPr>
          <w:rFonts w:ascii="Arial" w:hAnsi="Arial" w:cs="Arial"/>
          <w:sz w:val="20"/>
          <w:szCs w:val="20"/>
        </w:rPr>
        <w:t xml:space="preserve">příslušné </w:t>
      </w:r>
      <w:r w:rsidR="002C6607">
        <w:rPr>
          <w:rFonts w:ascii="Arial" w:hAnsi="Arial" w:cs="Arial"/>
          <w:sz w:val="20"/>
          <w:szCs w:val="20"/>
        </w:rPr>
        <w:t>Dílčí</w:t>
      </w:r>
      <w:r w:rsidR="008635E3" w:rsidRPr="008635E3">
        <w:rPr>
          <w:rFonts w:ascii="Arial" w:hAnsi="Arial" w:cs="Arial"/>
          <w:sz w:val="20"/>
          <w:szCs w:val="20"/>
        </w:rPr>
        <w:t xml:space="preserve"> smlouv</w:t>
      </w:r>
      <w:r w:rsidR="00802C96">
        <w:rPr>
          <w:rFonts w:ascii="Arial" w:hAnsi="Arial" w:cs="Arial"/>
          <w:sz w:val="20"/>
          <w:szCs w:val="20"/>
        </w:rPr>
        <w:t>y</w:t>
      </w:r>
      <w:r w:rsidR="00373425">
        <w:rPr>
          <w:rFonts w:ascii="Arial" w:hAnsi="Arial" w:cs="Arial"/>
          <w:sz w:val="20"/>
          <w:szCs w:val="20"/>
        </w:rPr>
        <w:t xml:space="preserve"> ne</w:t>
      </w:r>
      <w:r w:rsidR="00DD03C4">
        <w:rPr>
          <w:rFonts w:ascii="Arial" w:hAnsi="Arial" w:cs="Arial"/>
          <w:sz w:val="20"/>
          <w:szCs w:val="20"/>
        </w:rPr>
        <w:t>bo</w:t>
      </w:r>
      <w:r w:rsidR="00373425">
        <w:rPr>
          <w:rFonts w:ascii="Arial" w:hAnsi="Arial" w:cs="Arial"/>
          <w:sz w:val="20"/>
          <w:szCs w:val="20"/>
        </w:rPr>
        <w:t xml:space="preserve"> platnými </w:t>
      </w:r>
      <w:r w:rsidR="00046206">
        <w:rPr>
          <w:rFonts w:ascii="Arial" w:hAnsi="Arial" w:cs="Arial"/>
          <w:sz w:val="20"/>
          <w:szCs w:val="20"/>
        </w:rPr>
        <w:br/>
      </w:r>
      <w:r w:rsidR="00373425">
        <w:rPr>
          <w:rFonts w:ascii="Arial" w:hAnsi="Arial" w:cs="Arial"/>
          <w:sz w:val="20"/>
          <w:szCs w:val="20"/>
        </w:rPr>
        <w:t>a účinnými právními předpisy</w:t>
      </w:r>
      <w:r w:rsidR="002C6607">
        <w:rPr>
          <w:rFonts w:ascii="Arial" w:hAnsi="Arial" w:cs="Arial"/>
          <w:sz w:val="20"/>
          <w:szCs w:val="20"/>
        </w:rPr>
        <w:t>.</w:t>
      </w:r>
    </w:p>
    <w:p w14:paraId="52046FBA" w14:textId="04E47A7A"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bookmarkStart w:id="87" w:name="_Ref413834254"/>
      <w:r w:rsidRPr="00E447FC">
        <w:rPr>
          <w:rFonts w:ascii="Arial" w:hAnsi="Arial" w:cs="Arial"/>
          <w:sz w:val="20"/>
          <w:szCs w:val="20"/>
        </w:rPr>
        <w:t xml:space="preserve">V případě, že Objednatel nemá k Dokumentu připomínky ani výhrady, zavazuje se ve lhůtě k uplatnění výhrad či připomínek dle </w:t>
      </w:r>
      <w:r w:rsidR="00802C96">
        <w:rPr>
          <w:rFonts w:ascii="Arial" w:hAnsi="Arial" w:cs="Arial"/>
          <w:sz w:val="20"/>
          <w:szCs w:val="20"/>
        </w:rPr>
        <w:t xml:space="preserve">bodu </w:t>
      </w:r>
      <w:r w:rsidR="00086417">
        <w:rPr>
          <w:rFonts w:ascii="Arial" w:hAnsi="Arial" w:cs="Arial"/>
          <w:sz w:val="20"/>
          <w:szCs w:val="20"/>
        </w:rPr>
        <w:t>8</w:t>
      </w:r>
      <w:r w:rsidR="00802C96">
        <w:rPr>
          <w:rFonts w:ascii="Arial" w:hAnsi="Arial" w:cs="Arial"/>
          <w:sz w:val="20"/>
          <w:szCs w:val="20"/>
        </w:rPr>
        <w:t>.12.3</w:t>
      </w:r>
      <w:r w:rsidRPr="00E447FC">
        <w:rPr>
          <w:rFonts w:ascii="Arial" w:hAnsi="Arial" w:cs="Arial"/>
          <w:sz w:val="20"/>
          <w:szCs w:val="20"/>
        </w:rPr>
        <w:t xml:space="preserve"> </w:t>
      </w:r>
      <w:r w:rsidR="00086417">
        <w:rPr>
          <w:rFonts w:ascii="Arial" w:hAnsi="Arial" w:cs="Arial"/>
          <w:sz w:val="20"/>
          <w:szCs w:val="20"/>
        </w:rPr>
        <w:t xml:space="preserve">tohoto odstavce </w:t>
      </w:r>
      <w:r w:rsidRPr="00E447FC">
        <w:rPr>
          <w:rFonts w:ascii="Arial" w:hAnsi="Arial" w:cs="Arial"/>
          <w:sz w:val="20"/>
          <w:szCs w:val="20"/>
        </w:rPr>
        <w:t>Dokument akceptovat</w:t>
      </w:r>
      <w:r w:rsidR="00DF627E">
        <w:rPr>
          <w:rFonts w:ascii="Arial" w:hAnsi="Arial" w:cs="Arial"/>
          <w:sz w:val="20"/>
          <w:szCs w:val="20"/>
        </w:rPr>
        <w:t xml:space="preserve">, a to podpisem akceptačního protokolu. </w:t>
      </w:r>
      <w:bookmarkEnd w:id="87"/>
    </w:p>
    <w:p w14:paraId="0338CDE3" w14:textId="77777777" w:rsidR="0002583C" w:rsidRPr="00E447FC" w:rsidRDefault="0002583C" w:rsidP="0002583C">
      <w:pPr>
        <w:pStyle w:val="RLTextlnkuslovan"/>
        <w:numPr>
          <w:ilvl w:val="2"/>
          <w:numId w:val="1"/>
        </w:numPr>
        <w:tabs>
          <w:tab w:val="clear" w:pos="2211"/>
          <w:tab w:val="num" w:pos="2155"/>
        </w:tabs>
        <w:spacing w:line="280" w:lineRule="atLeast"/>
        <w:ind w:left="2155"/>
        <w:rPr>
          <w:rFonts w:ascii="Arial" w:hAnsi="Arial" w:cs="Arial"/>
          <w:sz w:val="20"/>
          <w:szCs w:val="20"/>
        </w:rPr>
      </w:pPr>
      <w:r w:rsidRPr="00E447FC">
        <w:rPr>
          <w:rFonts w:ascii="Arial" w:hAnsi="Arial" w:cs="Arial"/>
          <w:sz w:val="20"/>
          <w:szCs w:val="20"/>
        </w:rPr>
        <w:t>Akceptace Dokumentu je předpokladem k tomu, aby Objednatel schválil Report v rozsahu, v jakém se vztahuje k činnostem, v jejichž rámci byl příslušný Dokument vytvořen, aktualizován či jinak upraven Poskytovatelem.</w:t>
      </w:r>
    </w:p>
    <w:p w14:paraId="0B9F7044" w14:textId="77777777" w:rsidR="00DD7846" w:rsidRPr="00DC3D7A" w:rsidRDefault="00DD7846" w:rsidP="00DC3D7A">
      <w:pPr>
        <w:pStyle w:val="RLlneksmlouvy"/>
        <w:spacing w:line="280" w:lineRule="atLeast"/>
        <w:rPr>
          <w:rFonts w:ascii="Arial" w:hAnsi="Arial" w:cs="Arial"/>
          <w:sz w:val="20"/>
          <w:szCs w:val="20"/>
        </w:rPr>
      </w:pPr>
      <w:bookmarkStart w:id="88" w:name="_Ref306279061"/>
      <w:bookmarkStart w:id="89" w:name="_Ref369494000"/>
      <w:r w:rsidRPr="00DC3D7A">
        <w:rPr>
          <w:rFonts w:ascii="Arial" w:hAnsi="Arial" w:cs="Arial"/>
          <w:sz w:val="20"/>
          <w:szCs w:val="20"/>
        </w:rPr>
        <w:t>OPRÁVNĚNÉ OSOBY</w:t>
      </w:r>
      <w:bookmarkEnd w:id="65"/>
      <w:bookmarkEnd w:id="66"/>
      <w:bookmarkEnd w:id="67"/>
      <w:bookmarkEnd w:id="68"/>
      <w:bookmarkEnd w:id="69"/>
      <w:bookmarkEnd w:id="70"/>
      <w:bookmarkEnd w:id="88"/>
      <w:bookmarkEnd w:id="89"/>
    </w:p>
    <w:p w14:paraId="7EA297EC" w14:textId="02D137C7" w:rsidR="00BB6F17" w:rsidRPr="00DC3D7A" w:rsidRDefault="00BB6F17" w:rsidP="00DC3D7A">
      <w:pPr>
        <w:pStyle w:val="RLTextlnkuslovan"/>
        <w:spacing w:line="280" w:lineRule="atLeast"/>
        <w:rPr>
          <w:rFonts w:ascii="Arial" w:hAnsi="Arial" w:cs="Arial"/>
          <w:sz w:val="20"/>
          <w:szCs w:val="20"/>
        </w:rPr>
      </w:pPr>
      <w:bookmarkStart w:id="90" w:name="_Ref378234141"/>
      <w:r w:rsidRPr="00DC3D7A">
        <w:rPr>
          <w:rFonts w:ascii="Arial" w:hAnsi="Arial" w:cs="Arial"/>
          <w:sz w:val="20"/>
          <w:szCs w:val="20"/>
        </w:rPr>
        <w:t xml:space="preserve">Každá ze smluvních stran </w:t>
      </w:r>
      <w:r w:rsidR="00DF627E">
        <w:rPr>
          <w:rFonts w:ascii="Arial" w:hAnsi="Arial" w:cs="Arial"/>
          <w:sz w:val="20"/>
          <w:szCs w:val="20"/>
        </w:rPr>
        <w:t>určí</w:t>
      </w:r>
      <w:r w:rsidR="00DF627E" w:rsidRPr="00DC3D7A">
        <w:rPr>
          <w:rFonts w:ascii="Arial" w:hAnsi="Arial" w:cs="Arial"/>
          <w:sz w:val="20"/>
          <w:szCs w:val="20"/>
        </w:rPr>
        <w:t xml:space="preserve"> </w:t>
      </w:r>
      <w:r w:rsidRPr="00DC3D7A">
        <w:rPr>
          <w:rFonts w:ascii="Arial" w:hAnsi="Arial" w:cs="Arial"/>
          <w:sz w:val="20"/>
          <w:szCs w:val="20"/>
        </w:rPr>
        <w:t>oprávněnou osobu, popř. zástupce oprávněné osoby. Oprávněné osoby budou zastupovat smluvní stranu ve smluvních, obchodních</w:t>
      </w:r>
      <w:r w:rsidR="0025094B">
        <w:rPr>
          <w:rFonts w:ascii="Arial" w:hAnsi="Arial" w:cs="Arial"/>
          <w:sz w:val="20"/>
          <w:szCs w:val="20"/>
        </w:rPr>
        <w:t>,</w:t>
      </w:r>
      <w:r w:rsidRPr="00DC3D7A">
        <w:rPr>
          <w:rFonts w:ascii="Arial" w:hAnsi="Arial" w:cs="Arial"/>
          <w:sz w:val="20"/>
          <w:szCs w:val="20"/>
        </w:rPr>
        <w:t xml:space="preserve"> </w:t>
      </w:r>
      <w:r w:rsidR="00086417">
        <w:rPr>
          <w:rFonts w:ascii="Arial" w:hAnsi="Arial" w:cs="Arial"/>
          <w:sz w:val="20"/>
          <w:szCs w:val="20"/>
        </w:rPr>
        <w:br/>
      </w:r>
      <w:r w:rsidRPr="00DC3D7A">
        <w:rPr>
          <w:rFonts w:ascii="Arial" w:hAnsi="Arial" w:cs="Arial"/>
          <w:sz w:val="20"/>
          <w:szCs w:val="20"/>
        </w:rPr>
        <w:t xml:space="preserve">technických </w:t>
      </w:r>
      <w:r w:rsidR="00A2612A">
        <w:rPr>
          <w:rFonts w:ascii="Arial" w:hAnsi="Arial" w:cs="Arial"/>
          <w:sz w:val="20"/>
          <w:szCs w:val="20"/>
        </w:rPr>
        <w:t xml:space="preserve">a realizačních </w:t>
      </w:r>
      <w:r w:rsidRPr="00DC3D7A">
        <w:rPr>
          <w:rFonts w:ascii="Arial" w:hAnsi="Arial" w:cs="Arial"/>
          <w:sz w:val="20"/>
          <w:szCs w:val="20"/>
        </w:rPr>
        <w:t>záležitostech</w:t>
      </w:r>
      <w:r w:rsidR="0025094B">
        <w:rPr>
          <w:rFonts w:ascii="Arial" w:hAnsi="Arial" w:cs="Arial"/>
          <w:sz w:val="20"/>
          <w:szCs w:val="20"/>
        </w:rPr>
        <w:t xml:space="preserve"> a bezpečnostních</w:t>
      </w:r>
      <w:r w:rsidRPr="00DC3D7A">
        <w:rPr>
          <w:rFonts w:ascii="Arial" w:hAnsi="Arial" w:cs="Arial"/>
          <w:sz w:val="20"/>
          <w:szCs w:val="20"/>
        </w:rPr>
        <w:t xml:space="preserve"> souvisejících s plněním této </w:t>
      </w:r>
      <w:r w:rsidR="00F61404">
        <w:rPr>
          <w:rFonts w:ascii="Arial" w:hAnsi="Arial" w:cs="Arial"/>
          <w:sz w:val="20"/>
          <w:szCs w:val="20"/>
        </w:rPr>
        <w:t>Dohod</w:t>
      </w:r>
      <w:r w:rsidRPr="00DC3D7A">
        <w:rPr>
          <w:rFonts w:ascii="Arial" w:hAnsi="Arial" w:cs="Arial"/>
          <w:sz w:val="20"/>
          <w:szCs w:val="20"/>
        </w:rPr>
        <w:t>y</w:t>
      </w:r>
      <w:r w:rsidR="00DF627E">
        <w:rPr>
          <w:rFonts w:ascii="Arial" w:hAnsi="Arial" w:cs="Arial"/>
          <w:sz w:val="20"/>
          <w:szCs w:val="20"/>
        </w:rPr>
        <w:t xml:space="preserve"> a Dílčích smluv</w:t>
      </w:r>
      <w:r w:rsidRPr="00DC3D7A">
        <w:rPr>
          <w:rFonts w:ascii="Arial" w:hAnsi="Arial" w:cs="Arial"/>
          <w:sz w:val="20"/>
          <w:szCs w:val="20"/>
        </w:rPr>
        <w:t>.</w:t>
      </w:r>
      <w:bookmarkEnd w:id="90"/>
    </w:p>
    <w:p w14:paraId="48F38986" w14:textId="19D084EB" w:rsidR="00BB6F17" w:rsidRPr="00DC3D7A" w:rsidRDefault="00086417" w:rsidP="00DC3D7A">
      <w:pPr>
        <w:pStyle w:val="RLTextlnkuslovan"/>
        <w:spacing w:line="280" w:lineRule="atLeast"/>
        <w:rPr>
          <w:rFonts w:ascii="Arial" w:hAnsi="Arial" w:cs="Arial"/>
          <w:sz w:val="20"/>
          <w:szCs w:val="20"/>
        </w:rPr>
      </w:pPr>
      <w:r>
        <w:rPr>
          <w:rFonts w:ascii="Arial" w:hAnsi="Arial" w:cs="Arial"/>
          <w:sz w:val="20"/>
          <w:szCs w:val="20"/>
        </w:rPr>
        <w:t>K</w:t>
      </w:r>
      <w:r w:rsidR="00BB6F17" w:rsidRPr="00DC3D7A">
        <w:rPr>
          <w:rFonts w:ascii="Arial" w:hAnsi="Arial" w:cs="Arial"/>
          <w:sz w:val="20"/>
          <w:szCs w:val="20"/>
        </w:rPr>
        <w:t xml:space="preserve"> jednání, jež by mělo za přímý následek změnu této </w:t>
      </w:r>
      <w:r w:rsidR="00F61404">
        <w:rPr>
          <w:rFonts w:ascii="Arial" w:hAnsi="Arial" w:cs="Arial"/>
          <w:sz w:val="20"/>
          <w:szCs w:val="20"/>
        </w:rPr>
        <w:t>Dohod</w:t>
      </w:r>
      <w:r w:rsidR="00BB6F17" w:rsidRPr="00DC3D7A">
        <w:rPr>
          <w:rFonts w:ascii="Arial" w:hAnsi="Arial" w:cs="Arial"/>
          <w:sz w:val="20"/>
          <w:szCs w:val="20"/>
        </w:rPr>
        <w:t>y nebo jejího předmětu</w:t>
      </w:r>
      <w:r>
        <w:rPr>
          <w:rFonts w:ascii="Arial" w:hAnsi="Arial" w:cs="Arial"/>
          <w:sz w:val="20"/>
          <w:szCs w:val="20"/>
        </w:rPr>
        <w:t>, jsou oprávněny</w:t>
      </w:r>
      <w:r w:rsidRPr="00DC3D7A">
        <w:rPr>
          <w:rFonts w:ascii="Arial" w:hAnsi="Arial" w:cs="Arial"/>
          <w:sz w:val="20"/>
          <w:szCs w:val="20"/>
        </w:rPr>
        <w:t xml:space="preserve"> osoby </w:t>
      </w:r>
      <w:r>
        <w:rPr>
          <w:rFonts w:ascii="Arial" w:hAnsi="Arial" w:cs="Arial"/>
          <w:sz w:val="20"/>
          <w:szCs w:val="20"/>
        </w:rPr>
        <w:t>smluvních stran ve věcech smluvních</w:t>
      </w:r>
      <w:r w:rsidR="00BB6F17" w:rsidRPr="00DC3D7A">
        <w:rPr>
          <w:rFonts w:ascii="Arial" w:hAnsi="Arial" w:cs="Arial"/>
          <w:sz w:val="20"/>
          <w:szCs w:val="20"/>
        </w:rPr>
        <w:t>.</w:t>
      </w:r>
    </w:p>
    <w:p w14:paraId="41EFBAA3" w14:textId="3C3422B9" w:rsidR="00BB6F17" w:rsidRPr="00DC3D7A" w:rsidRDefault="00DF627E" w:rsidP="00DC3D7A">
      <w:pPr>
        <w:pStyle w:val="RLTextlnkuslovan"/>
        <w:spacing w:line="280" w:lineRule="atLeast"/>
        <w:rPr>
          <w:rFonts w:ascii="Arial" w:hAnsi="Arial" w:cs="Arial"/>
          <w:sz w:val="20"/>
          <w:szCs w:val="20"/>
        </w:rPr>
      </w:pPr>
      <w:r>
        <w:rPr>
          <w:rFonts w:ascii="Arial" w:hAnsi="Arial" w:cs="Arial"/>
          <w:sz w:val="20"/>
          <w:szCs w:val="20"/>
        </w:rPr>
        <w:t>O</w:t>
      </w:r>
      <w:r w:rsidR="00BB6F17" w:rsidRPr="00DC3D7A">
        <w:rPr>
          <w:rFonts w:ascii="Arial" w:hAnsi="Arial" w:cs="Arial"/>
          <w:sz w:val="20"/>
          <w:szCs w:val="20"/>
        </w:rPr>
        <w:t>právněn</w:t>
      </w:r>
      <w:r>
        <w:rPr>
          <w:rFonts w:ascii="Arial" w:hAnsi="Arial" w:cs="Arial"/>
          <w:sz w:val="20"/>
          <w:szCs w:val="20"/>
        </w:rPr>
        <w:t>é osoby</w:t>
      </w:r>
      <w:r w:rsidR="00086417">
        <w:rPr>
          <w:rFonts w:ascii="Arial" w:hAnsi="Arial" w:cs="Arial"/>
          <w:sz w:val="20"/>
          <w:szCs w:val="20"/>
        </w:rPr>
        <w:t xml:space="preserve"> </w:t>
      </w:r>
      <w:r>
        <w:rPr>
          <w:rFonts w:ascii="Arial" w:hAnsi="Arial" w:cs="Arial"/>
          <w:sz w:val="20"/>
          <w:szCs w:val="20"/>
        </w:rPr>
        <w:t>smluvních stran</w:t>
      </w:r>
      <w:r w:rsidR="00BB6F17" w:rsidRPr="00DC3D7A">
        <w:rPr>
          <w:rFonts w:ascii="Arial" w:hAnsi="Arial" w:cs="Arial"/>
          <w:sz w:val="20"/>
          <w:szCs w:val="20"/>
        </w:rPr>
        <w:t xml:space="preserve"> jsou </w:t>
      </w:r>
      <w:r w:rsidR="00BB6F17" w:rsidRPr="00ED0DAC">
        <w:rPr>
          <w:rFonts w:ascii="Arial" w:hAnsi="Arial" w:cs="Arial"/>
          <w:sz w:val="20"/>
          <w:szCs w:val="20"/>
        </w:rPr>
        <w:t>uveden</w:t>
      </w:r>
      <w:r>
        <w:rPr>
          <w:rFonts w:ascii="Arial" w:hAnsi="Arial" w:cs="Arial"/>
          <w:sz w:val="20"/>
          <w:szCs w:val="20"/>
        </w:rPr>
        <w:t>y</w:t>
      </w:r>
      <w:r w:rsidR="00BB6F17" w:rsidRPr="00ED0DAC">
        <w:rPr>
          <w:rFonts w:ascii="Arial" w:hAnsi="Arial" w:cs="Arial"/>
          <w:sz w:val="20"/>
          <w:szCs w:val="20"/>
        </w:rPr>
        <w:t xml:space="preserve"> v</w:t>
      </w:r>
      <w:r w:rsidR="00671081" w:rsidRPr="00ED0DAC">
        <w:rPr>
          <w:rFonts w:ascii="Arial" w:hAnsi="Arial" w:cs="Arial"/>
          <w:sz w:val="20"/>
          <w:szCs w:val="20"/>
        </w:rPr>
        <w:t> </w:t>
      </w:r>
      <w:hyperlink w:anchor="ListAnnex06" w:history="1">
        <w:r>
          <w:rPr>
            <w:rStyle w:val="Hypertextovodkaz"/>
            <w:rFonts w:ascii="Arial" w:hAnsi="Arial" w:cs="Arial"/>
            <w:color w:val="auto"/>
            <w:sz w:val="20"/>
            <w:szCs w:val="20"/>
            <w:u w:val="none"/>
          </w:rPr>
          <w:t>p</w:t>
        </w:r>
        <w:r w:rsidR="00671081" w:rsidRPr="00ED0DAC">
          <w:rPr>
            <w:rStyle w:val="Hypertextovodkaz"/>
            <w:rFonts w:ascii="Arial" w:hAnsi="Arial" w:cs="Arial"/>
            <w:color w:val="auto"/>
            <w:sz w:val="20"/>
            <w:szCs w:val="20"/>
            <w:u w:val="none"/>
          </w:rPr>
          <w:t xml:space="preserve">říloze č. </w:t>
        </w:r>
      </w:hyperlink>
      <w:r w:rsidR="000F4D75">
        <w:rPr>
          <w:rStyle w:val="Hypertextovodkaz"/>
          <w:rFonts w:ascii="Arial" w:hAnsi="Arial" w:cs="Arial"/>
          <w:color w:val="auto"/>
          <w:sz w:val="20"/>
          <w:szCs w:val="20"/>
          <w:u w:val="none"/>
        </w:rPr>
        <w:t>5</w:t>
      </w:r>
      <w:r w:rsidR="00BB6F17" w:rsidRPr="00ED0DAC">
        <w:rPr>
          <w:rFonts w:ascii="Arial" w:hAnsi="Arial" w:cs="Arial"/>
          <w:sz w:val="20"/>
          <w:szCs w:val="20"/>
        </w:rPr>
        <w:t xml:space="preserve"> této</w:t>
      </w:r>
      <w:r w:rsidR="00BB6F17" w:rsidRPr="00DC3D7A">
        <w:rPr>
          <w:rFonts w:ascii="Arial" w:hAnsi="Arial" w:cs="Arial"/>
          <w:sz w:val="20"/>
          <w:szCs w:val="20"/>
        </w:rPr>
        <w:t xml:space="preserve"> </w:t>
      </w:r>
      <w:r w:rsidR="00F61404">
        <w:rPr>
          <w:rFonts w:ascii="Arial" w:hAnsi="Arial" w:cs="Arial"/>
          <w:sz w:val="20"/>
          <w:szCs w:val="20"/>
        </w:rPr>
        <w:t>Dohod</w:t>
      </w:r>
      <w:r w:rsidR="00BB6F17" w:rsidRPr="00DC3D7A">
        <w:rPr>
          <w:rFonts w:ascii="Arial" w:hAnsi="Arial" w:cs="Arial"/>
          <w:sz w:val="20"/>
          <w:szCs w:val="20"/>
        </w:rPr>
        <w:t>y</w:t>
      </w:r>
      <w:r>
        <w:rPr>
          <w:rFonts w:ascii="Arial" w:hAnsi="Arial" w:cs="Arial"/>
          <w:sz w:val="20"/>
          <w:szCs w:val="20"/>
        </w:rPr>
        <w:t xml:space="preserve">, </w:t>
      </w:r>
      <w:r w:rsidR="00270205">
        <w:rPr>
          <w:rFonts w:ascii="Arial" w:hAnsi="Arial" w:cs="Arial"/>
          <w:sz w:val="20"/>
          <w:szCs w:val="20"/>
        </w:rPr>
        <w:br/>
      </w:r>
      <w:r>
        <w:rPr>
          <w:rFonts w:ascii="Arial" w:hAnsi="Arial" w:cs="Arial"/>
          <w:sz w:val="20"/>
          <w:szCs w:val="20"/>
        </w:rPr>
        <w:t xml:space="preserve">která stanoví rovněž </w:t>
      </w:r>
      <w:r w:rsidR="00BB6F17" w:rsidRPr="00DC3D7A">
        <w:rPr>
          <w:rFonts w:ascii="Arial" w:hAnsi="Arial" w:cs="Arial"/>
          <w:sz w:val="20"/>
          <w:szCs w:val="20"/>
        </w:rPr>
        <w:t>jejich role.</w:t>
      </w:r>
      <w:r w:rsidR="0025094B">
        <w:rPr>
          <w:rFonts w:ascii="Arial" w:hAnsi="Arial" w:cs="Arial"/>
          <w:sz w:val="20"/>
          <w:szCs w:val="20"/>
        </w:rPr>
        <w:t xml:space="preserve"> </w:t>
      </w:r>
    </w:p>
    <w:p w14:paraId="24D7DAB4" w14:textId="4B7BBE15" w:rsidR="00DD7846" w:rsidRPr="00DF627E" w:rsidRDefault="00BB6F17" w:rsidP="00DF627E">
      <w:pPr>
        <w:pStyle w:val="RLTextlnkuslovan"/>
        <w:spacing w:line="280" w:lineRule="atLeast"/>
        <w:rPr>
          <w:rFonts w:ascii="Arial" w:hAnsi="Arial" w:cs="Arial"/>
          <w:sz w:val="20"/>
          <w:szCs w:val="20"/>
        </w:rPr>
      </w:pPr>
      <w:r w:rsidRPr="00DC3D7A">
        <w:rPr>
          <w:rFonts w:ascii="Arial" w:hAnsi="Arial" w:cs="Arial"/>
          <w:sz w:val="20"/>
          <w:szCs w:val="20"/>
        </w:rPr>
        <w:t>Smluvní strany jsou oprávněny změnit oprávněné osoby, jsou však povinny na</w:t>
      </w:r>
      <w:r w:rsidR="00B91BBD">
        <w:rPr>
          <w:rFonts w:ascii="Arial" w:hAnsi="Arial" w:cs="Arial"/>
          <w:sz w:val="20"/>
          <w:szCs w:val="20"/>
        </w:rPr>
        <w:t> </w:t>
      </w:r>
      <w:r w:rsidRPr="00DC3D7A">
        <w:rPr>
          <w:rFonts w:ascii="Arial" w:hAnsi="Arial" w:cs="Arial"/>
          <w:sz w:val="20"/>
          <w:szCs w:val="20"/>
        </w:rPr>
        <w:t>takovou změnu druhou smluvní stranu písemně upozornit</w:t>
      </w:r>
      <w:r w:rsidR="00342619" w:rsidRPr="00DC3D7A">
        <w:rPr>
          <w:rFonts w:ascii="Arial" w:hAnsi="Arial" w:cs="Arial"/>
          <w:sz w:val="20"/>
          <w:szCs w:val="20"/>
        </w:rPr>
        <w:t xml:space="preserve"> ve lhůtě</w:t>
      </w:r>
      <w:r w:rsidR="00D972AA" w:rsidRPr="00DC3D7A">
        <w:rPr>
          <w:rFonts w:ascii="Arial" w:hAnsi="Arial" w:cs="Arial"/>
          <w:sz w:val="20"/>
          <w:szCs w:val="20"/>
        </w:rPr>
        <w:t xml:space="preserve"> </w:t>
      </w:r>
      <w:r w:rsidR="00046206">
        <w:rPr>
          <w:rFonts w:ascii="Arial" w:hAnsi="Arial" w:cs="Arial"/>
          <w:sz w:val="20"/>
          <w:szCs w:val="20"/>
        </w:rPr>
        <w:t xml:space="preserve">3 </w:t>
      </w:r>
      <w:r w:rsidR="00093014">
        <w:rPr>
          <w:rFonts w:ascii="Arial" w:hAnsi="Arial" w:cs="Arial"/>
          <w:sz w:val="20"/>
          <w:szCs w:val="20"/>
        </w:rPr>
        <w:t xml:space="preserve">kalendářních </w:t>
      </w:r>
      <w:r w:rsidR="00342619" w:rsidRPr="00DC3D7A">
        <w:rPr>
          <w:rFonts w:ascii="Arial" w:hAnsi="Arial" w:cs="Arial"/>
          <w:sz w:val="20"/>
          <w:szCs w:val="20"/>
        </w:rPr>
        <w:t>dnů</w:t>
      </w:r>
      <w:r w:rsidR="00DF627E">
        <w:rPr>
          <w:rFonts w:ascii="Arial" w:hAnsi="Arial" w:cs="Arial"/>
          <w:sz w:val="20"/>
          <w:szCs w:val="20"/>
        </w:rPr>
        <w:t xml:space="preserve"> </w:t>
      </w:r>
      <w:r w:rsidR="00303A27">
        <w:rPr>
          <w:rFonts w:ascii="Arial" w:hAnsi="Arial" w:cs="Arial"/>
          <w:sz w:val="20"/>
          <w:szCs w:val="20"/>
        </w:rPr>
        <w:br/>
      </w:r>
      <w:r w:rsidR="00DF627E">
        <w:rPr>
          <w:rFonts w:ascii="Arial" w:hAnsi="Arial" w:cs="Arial"/>
          <w:sz w:val="20"/>
          <w:szCs w:val="20"/>
        </w:rPr>
        <w:t>a předložit druhé smluvní straně písemné z</w:t>
      </w:r>
      <w:r w:rsidRPr="00DC3D7A">
        <w:rPr>
          <w:rFonts w:ascii="Arial" w:hAnsi="Arial" w:cs="Arial"/>
          <w:sz w:val="20"/>
          <w:szCs w:val="20"/>
        </w:rPr>
        <w:t xml:space="preserve">mocnění </w:t>
      </w:r>
      <w:r w:rsidR="00DF627E">
        <w:rPr>
          <w:rFonts w:ascii="Arial" w:hAnsi="Arial" w:cs="Arial"/>
          <w:sz w:val="20"/>
          <w:szCs w:val="20"/>
        </w:rPr>
        <w:t xml:space="preserve">obsahující </w:t>
      </w:r>
      <w:r w:rsidRPr="00DF627E">
        <w:rPr>
          <w:rFonts w:ascii="Arial" w:hAnsi="Arial" w:cs="Arial"/>
          <w:sz w:val="20"/>
          <w:szCs w:val="20"/>
        </w:rPr>
        <w:t>rozsah zmocnění.</w:t>
      </w:r>
      <w:r w:rsidR="0025094B">
        <w:rPr>
          <w:rFonts w:ascii="Arial" w:hAnsi="Arial" w:cs="Arial"/>
          <w:sz w:val="20"/>
          <w:szCs w:val="20"/>
        </w:rPr>
        <w:t xml:space="preserve"> Změna přílohy č. 5 této Dohody není podmíněna uzavřením dodatku k této Dohodě.</w:t>
      </w:r>
    </w:p>
    <w:p w14:paraId="07EDFCEB" w14:textId="6387781E" w:rsidR="00DD7846" w:rsidRPr="00DC3D7A" w:rsidRDefault="00DD7846" w:rsidP="00DC3D7A">
      <w:pPr>
        <w:pStyle w:val="RLlneksmlouvy"/>
        <w:spacing w:line="280" w:lineRule="atLeast"/>
        <w:rPr>
          <w:rFonts w:ascii="Arial" w:hAnsi="Arial" w:cs="Arial"/>
          <w:sz w:val="20"/>
          <w:szCs w:val="20"/>
        </w:rPr>
      </w:pPr>
      <w:bookmarkStart w:id="91" w:name="_Ref202766041"/>
      <w:bookmarkStart w:id="92" w:name="_Toc212632756"/>
      <w:bookmarkStart w:id="93" w:name="_Toc295034739"/>
      <w:r w:rsidRPr="00DC3D7A">
        <w:rPr>
          <w:rFonts w:ascii="Arial" w:hAnsi="Arial" w:cs="Arial"/>
          <w:sz w:val="20"/>
          <w:szCs w:val="20"/>
        </w:rPr>
        <w:lastRenderedPageBreak/>
        <w:t>OCHRANA INFORMACÍ</w:t>
      </w:r>
      <w:bookmarkEnd w:id="91"/>
      <w:bookmarkEnd w:id="92"/>
      <w:bookmarkEnd w:id="93"/>
      <w:r w:rsidR="00046206">
        <w:rPr>
          <w:rFonts w:ascii="Arial" w:hAnsi="Arial" w:cs="Arial"/>
          <w:sz w:val="20"/>
          <w:szCs w:val="20"/>
        </w:rPr>
        <w:t xml:space="preserve"> A OSOBNÍCH ÚDAJŮ</w:t>
      </w:r>
    </w:p>
    <w:p w14:paraId="500C6876" w14:textId="6BC4B971" w:rsidR="00BB6F17" w:rsidRPr="00DC3D7A" w:rsidRDefault="009703D0" w:rsidP="00DC3D7A">
      <w:pPr>
        <w:pStyle w:val="RLTextlnkuslovan"/>
        <w:spacing w:line="280" w:lineRule="atLeast"/>
        <w:rPr>
          <w:rFonts w:ascii="Arial" w:hAnsi="Arial" w:cs="Arial"/>
          <w:sz w:val="20"/>
          <w:szCs w:val="20"/>
        </w:rPr>
      </w:pPr>
      <w:r>
        <w:rPr>
          <w:rFonts w:ascii="Arial" w:hAnsi="Arial" w:cs="Arial"/>
          <w:sz w:val="20"/>
          <w:szCs w:val="20"/>
        </w:rPr>
        <w:t>S</w:t>
      </w:r>
      <w:r w:rsidR="00CC0521">
        <w:rPr>
          <w:rFonts w:ascii="Arial" w:hAnsi="Arial" w:cs="Arial"/>
          <w:sz w:val="20"/>
          <w:szCs w:val="20"/>
        </w:rPr>
        <w:t>mluvní s</w:t>
      </w:r>
      <w:r>
        <w:rPr>
          <w:rFonts w:ascii="Arial" w:hAnsi="Arial" w:cs="Arial"/>
          <w:sz w:val="20"/>
          <w:szCs w:val="20"/>
        </w:rPr>
        <w:t xml:space="preserve">trany </w:t>
      </w:r>
      <w:r w:rsidR="00BB6F17" w:rsidRPr="00DC3D7A">
        <w:rPr>
          <w:rFonts w:ascii="Arial" w:hAnsi="Arial" w:cs="Arial"/>
          <w:sz w:val="20"/>
          <w:szCs w:val="20"/>
        </w:rPr>
        <w:t xml:space="preserve">jsou si vědomy toho, že v rámci plnění závazků </w:t>
      </w:r>
      <w:r w:rsidR="00011B52">
        <w:rPr>
          <w:rFonts w:ascii="Arial" w:hAnsi="Arial" w:cs="Arial"/>
          <w:sz w:val="20"/>
          <w:szCs w:val="20"/>
        </w:rPr>
        <w:t xml:space="preserve">vyplývajících </w:t>
      </w:r>
      <w:r w:rsidR="00BB6F17" w:rsidRPr="00DC3D7A">
        <w:rPr>
          <w:rFonts w:ascii="Arial" w:hAnsi="Arial" w:cs="Arial"/>
          <w:sz w:val="20"/>
          <w:szCs w:val="20"/>
        </w:rPr>
        <w:t xml:space="preserve">z této </w:t>
      </w:r>
      <w:r w:rsidR="00F61404">
        <w:rPr>
          <w:rFonts w:ascii="Arial" w:hAnsi="Arial" w:cs="Arial"/>
          <w:sz w:val="20"/>
          <w:szCs w:val="20"/>
        </w:rPr>
        <w:t>Dohod</w:t>
      </w:r>
      <w:r w:rsidR="00BB6F17" w:rsidRPr="00DC3D7A">
        <w:rPr>
          <w:rFonts w:ascii="Arial" w:hAnsi="Arial" w:cs="Arial"/>
          <w:sz w:val="20"/>
          <w:szCs w:val="20"/>
        </w:rPr>
        <w:t>y</w:t>
      </w:r>
      <w:r w:rsidR="00CC0521">
        <w:rPr>
          <w:rFonts w:ascii="Arial" w:hAnsi="Arial" w:cs="Arial"/>
          <w:sz w:val="20"/>
          <w:szCs w:val="20"/>
        </w:rPr>
        <w:t xml:space="preserve"> a Dílčích smluv</w:t>
      </w:r>
      <w:r w:rsidR="00BB6F17" w:rsidRPr="00DC3D7A">
        <w:rPr>
          <w:rFonts w:ascii="Arial" w:hAnsi="Arial" w:cs="Arial"/>
          <w:sz w:val="20"/>
          <w:szCs w:val="20"/>
        </w:rPr>
        <w:t>:</w:t>
      </w:r>
    </w:p>
    <w:p w14:paraId="07104D57" w14:textId="2FE5331D" w:rsidR="00BB6F17" w:rsidRPr="00DC3D7A" w:rsidRDefault="00BB6F17"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si mohou vzájemně vědomě nebo opominutím poskytnout informace, </w:t>
      </w:r>
      <w:r w:rsidR="00303A27">
        <w:rPr>
          <w:rFonts w:ascii="Arial" w:hAnsi="Arial" w:cs="Arial"/>
          <w:sz w:val="20"/>
          <w:szCs w:val="20"/>
        </w:rPr>
        <w:br/>
      </w:r>
      <w:r w:rsidRPr="00DC3D7A">
        <w:rPr>
          <w:rFonts w:ascii="Arial" w:hAnsi="Arial" w:cs="Arial"/>
          <w:sz w:val="20"/>
          <w:szCs w:val="20"/>
        </w:rPr>
        <w:t>které budou považovány za důvěrné (dále jen „</w:t>
      </w:r>
      <w:r w:rsidRPr="00DC3D7A">
        <w:rPr>
          <w:rStyle w:val="RLProhlensmluvnchstranChar"/>
          <w:rFonts w:ascii="Arial" w:hAnsi="Arial" w:cs="Arial"/>
          <w:sz w:val="20"/>
          <w:szCs w:val="20"/>
        </w:rPr>
        <w:t>důvěrné informace</w:t>
      </w:r>
      <w:r w:rsidRPr="00DC3D7A">
        <w:rPr>
          <w:rFonts w:ascii="Arial" w:hAnsi="Arial" w:cs="Arial"/>
          <w:sz w:val="20"/>
          <w:szCs w:val="20"/>
        </w:rPr>
        <w:t>“),</w:t>
      </w:r>
    </w:p>
    <w:p w14:paraId="1773A740" w14:textId="1CCA96C5" w:rsidR="00BB6F17" w:rsidRPr="00DC3D7A" w:rsidRDefault="00BB6F17" w:rsidP="00DC3D7A">
      <w:pPr>
        <w:pStyle w:val="RLTextlnkuslovan"/>
        <w:numPr>
          <w:ilvl w:val="2"/>
          <w:numId w:val="1"/>
        </w:numPr>
        <w:spacing w:line="280" w:lineRule="atLeast"/>
        <w:rPr>
          <w:rFonts w:ascii="Arial" w:hAnsi="Arial" w:cs="Arial"/>
          <w:sz w:val="20"/>
          <w:szCs w:val="20"/>
        </w:rPr>
      </w:pPr>
      <w:bookmarkStart w:id="94" w:name="_Ref402768991"/>
      <w:r w:rsidRPr="00DC3D7A">
        <w:rPr>
          <w:rFonts w:ascii="Arial" w:hAnsi="Arial" w:cs="Arial"/>
          <w:sz w:val="20"/>
          <w:szCs w:val="20"/>
        </w:rPr>
        <w:t xml:space="preserve">mohou jejich zaměstnanci a osoby v obdobném postavení získat vědomou činností druhé </w:t>
      </w:r>
      <w:r w:rsidR="00CC0521">
        <w:rPr>
          <w:rFonts w:ascii="Arial" w:hAnsi="Arial" w:cs="Arial"/>
          <w:sz w:val="20"/>
          <w:szCs w:val="20"/>
        </w:rPr>
        <w:t xml:space="preserve">smluvní </w:t>
      </w:r>
      <w:r w:rsidRPr="00DC3D7A">
        <w:rPr>
          <w:rFonts w:ascii="Arial" w:hAnsi="Arial" w:cs="Arial"/>
          <w:sz w:val="20"/>
          <w:szCs w:val="20"/>
        </w:rPr>
        <w:t xml:space="preserve">strany nebo i jejím opominutím přístup k důvěrným informacím druhé </w:t>
      </w:r>
      <w:r w:rsidR="00CC0521">
        <w:rPr>
          <w:rFonts w:ascii="Arial" w:hAnsi="Arial" w:cs="Arial"/>
          <w:sz w:val="20"/>
          <w:szCs w:val="20"/>
        </w:rPr>
        <w:t xml:space="preserve">smluvní </w:t>
      </w:r>
      <w:r w:rsidRPr="00DC3D7A">
        <w:rPr>
          <w:rFonts w:ascii="Arial" w:hAnsi="Arial" w:cs="Arial"/>
          <w:sz w:val="20"/>
          <w:szCs w:val="20"/>
        </w:rPr>
        <w:t>strany.</w:t>
      </w:r>
      <w:bookmarkEnd w:id="94"/>
    </w:p>
    <w:p w14:paraId="4AE3EEE8" w14:textId="452CA6B8" w:rsidR="00BB6F17" w:rsidRPr="00DC3D7A" w:rsidRDefault="00530D0F" w:rsidP="00DC3D7A">
      <w:pPr>
        <w:pStyle w:val="RLTextlnkuslovan"/>
        <w:spacing w:line="280" w:lineRule="atLeast"/>
        <w:rPr>
          <w:rFonts w:ascii="Arial" w:hAnsi="Arial" w:cs="Arial"/>
          <w:sz w:val="20"/>
          <w:szCs w:val="20"/>
        </w:rPr>
      </w:pPr>
      <w:bookmarkStart w:id="95" w:name="_Ref202765128"/>
      <w:r>
        <w:rPr>
          <w:rFonts w:ascii="Arial" w:hAnsi="Arial" w:cs="Arial"/>
          <w:sz w:val="20"/>
          <w:szCs w:val="20"/>
        </w:rPr>
        <w:t>S</w:t>
      </w:r>
      <w:r w:rsidR="00CC0521">
        <w:rPr>
          <w:rFonts w:ascii="Arial" w:hAnsi="Arial" w:cs="Arial"/>
          <w:sz w:val="20"/>
          <w:szCs w:val="20"/>
        </w:rPr>
        <w:t>mluvní s</w:t>
      </w:r>
      <w:r w:rsidR="00BB6F17" w:rsidRPr="00DC3D7A">
        <w:rPr>
          <w:rFonts w:ascii="Arial" w:hAnsi="Arial" w:cs="Arial"/>
          <w:sz w:val="20"/>
          <w:szCs w:val="20"/>
        </w:rPr>
        <w:t>trany</w:t>
      </w:r>
      <w:r>
        <w:rPr>
          <w:rFonts w:ascii="Arial" w:hAnsi="Arial" w:cs="Arial"/>
          <w:sz w:val="20"/>
          <w:szCs w:val="20"/>
        </w:rPr>
        <w:t xml:space="preserve"> </w:t>
      </w:r>
      <w:r w:rsidR="00BB6F17" w:rsidRPr="00DC3D7A">
        <w:rPr>
          <w:rFonts w:ascii="Arial" w:hAnsi="Arial" w:cs="Arial"/>
          <w:sz w:val="20"/>
          <w:szCs w:val="20"/>
        </w:rPr>
        <w:t xml:space="preserve">se zavazují, že žádná z nich nezpřístupní třetí osobě důvěrné informace, které při plnění této </w:t>
      </w:r>
      <w:r w:rsidR="00F61404">
        <w:rPr>
          <w:rFonts w:ascii="Arial" w:hAnsi="Arial" w:cs="Arial"/>
          <w:sz w:val="20"/>
          <w:szCs w:val="20"/>
        </w:rPr>
        <w:t>Dohod</w:t>
      </w:r>
      <w:r w:rsidR="00BB6F17" w:rsidRPr="00DC3D7A">
        <w:rPr>
          <w:rFonts w:ascii="Arial" w:hAnsi="Arial" w:cs="Arial"/>
          <w:sz w:val="20"/>
          <w:szCs w:val="20"/>
        </w:rPr>
        <w:t xml:space="preserve">y </w:t>
      </w:r>
      <w:r w:rsidR="00CC0521">
        <w:rPr>
          <w:rFonts w:ascii="Arial" w:hAnsi="Arial" w:cs="Arial"/>
          <w:sz w:val="20"/>
          <w:szCs w:val="20"/>
        </w:rPr>
        <w:t xml:space="preserve">a/nebo Dílčích smluv </w:t>
      </w:r>
      <w:r w:rsidR="00BB6F17" w:rsidRPr="00DC3D7A">
        <w:rPr>
          <w:rFonts w:ascii="Arial" w:hAnsi="Arial" w:cs="Arial"/>
          <w:sz w:val="20"/>
          <w:szCs w:val="20"/>
        </w:rPr>
        <w:t>získala od druhé</w:t>
      </w:r>
      <w:r w:rsidR="00CC0521">
        <w:rPr>
          <w:rFonts w:ascii="Arial" w:hAnsi="Arial" w:cs="Arial"/>
          <w:sz w:val="20"/>
          <w:szCs w:val="20"/>
        </w:rPr>
        <w:t xml:space="preserve"> smluvní</w:t>
      </w:r>
      <w:r w:rsidR="00BB6F17" w:rsidRPr="00DC3D7A">
        <w:rPr>
          <w:rFonts w:ascii="Arial" w:hAnsi="Arial" w:cs="Arial"/>
          <w:sz w:val="20"/>
          <w:szCs w:val="20"/>
        </w:rPr>
        <w:t xml:space="preserve"> </w:t>
      </w:r>
      <w:r>
        <w:rPr>
          <w:rFonts w:ascii="Arial" w:hAnsi="Arial" w:cs="Arial"/>
          <w:sz w:val="20"/>
          <w:szCs w:val="20"/>
        </w:rPr>
        <w:t>stran</w:t>
      </w:r>
      <w:r w:rsidR="00CC0521">
        <w:rPr>
          <w:rFonts w:ascii="Arial" w:hAnsi="Arial" w:cs="Arial"/>
          <w:sz w:val="20"/>
          <w:szCs w:val="20"/>
        </w:rPr>
        <w:t>y</w:t>
      </w:r>
      <w:r w:rsidR="00BB6F17" w:rsidRPr="00DC3D7A">
        <w:rPr>
          <w:rFonts w:ascii="Arial" w:hAnsi="Arial" w:cs="Arial"/>
          <w:sz w:val="20"/>
          <w:szCs w:val="20"/>
        </w:rPr>
        <w:t>.</w:t>
      </w:r>
      <w:bookmarkEnd w:id="95"/>
      <w:r w:rsidR="00BB6F17" w:rsidRPr="00DC3D7A">
        <w:rPr>
          <w:rFonts w:ascii="Arial" w:hAnsi="Arial" w:cs="Arial"/>
          <w:sz w:val="20"/>
          <w:szCs w:val="20"/>
        </w:rPr>
        <w:t xml:space="preserve"> </w:t>
      </w:r>
    </w:p>
    <w:p w14:paraId="25511E03" w14:textId="3C8102C3" w:rsidR="00BB6F17" w:rsidRPr="00DC3D7A" w:rsidRDefault="00BB6F17" w:rsidP="00DC3D7A">
      <w:pPr>
        <w:pStyle w:val="RLTextlnkuslovan"/>
        <w:spacing w:line="280" w:lineRule="atLeast"/>
        <w:rPr>
          <w:rFonts w:ascii="Arial" w:hAnsi="Arial" w:cs="Arial"/>
          <w:sz w:val="20"/>
          <w:szCs w:val="20"/>
        </w:rPr>
      </w:pPr>
      <w:bookmarkStart w:id="96" w:name="_Ref225082917"/>
      <w:r w:rsidRPr="00DC3D7A">
        <w:rPr>
          <w:rFonts w:ascii="Arial" w:hAnsi="Arial" w:cs="Arial"/>
          <w:sz w:val="20"/>
          <w:szCs w:val="20"/>
        </w:rPr>
        <w:t>Za třetí osoby podle odst.</w:t>
      </w:r>
      <w:r w:rsidR="00530D0F">
        <w:rPr>
          <w:rFonts w:ascii="Arial" w:hAnsi="Arial" w:cs="Arial"/>
          <w:sz w:val="20"/>
          <w:szCs w:val="20"/>
        </w:rPr>
        <w:t xml:space="preserve"> 1</w:t>
      </w:r>
      <w:r w:rsidR="00B56B88">
        <w:rPr>
          <w:rFonts w:ascii="Arial" w:hAnsi="Arial" w:cs="Arial"/>
          <w:sz w:val="20"/>
          <w:szCs w:val="20"/>
        </w:rPr>
        <w:t>0</w:t>
      </w:r>
      <w:r w:rsidR="00530D0F">
        <w:rPr>
          <w:rFonts w:ascii="Arial" w:hAnsi="Arial" w:cs="Arial"/>
          <w:sz w:val="20"/>
          <w:szCs w:val="20"/>
        </w:rPr>
        <w:t>.2</w:t>
      </w:r>
      <w:r w:rsidR="00B163C6" w:rsidRPr="00DC3D7A">
        <w:rPr>
          <w:rFonts w:ascii="Arial" w:hAnsi="Arial" w:cs="Arial"/>
          <w:sz w:val="20"/>
          <w:szCs w:val="20"/>
        </w:rPr>
        <w:t xml:space="preserve"> </w:t>
      </w:r>
      <w:r w:rsidR="00530D0F">
        <w:rPr>
          <w:rFonts w:ascii="Arial" w:hAnsi="Arial" w:cs="Arial"/>
          <w:sz w:val="20"/>
          <w:szCs w:val="20"/>
        </w:rPr>
        <w:t xml:space="preserve">této Dohody </w:t>
      </w:r>
      <w:r w:rsidRPr="00DC3D7A">
        <w:rPr>
          <w:rFonts w:ascii="Arial" w:hAnsi="Arial" w:cs="Arial"/>
          <w:sz w:val="20"/>
          <w:szCs w:val="20"/>
        </w:rPr>
        <w:t>se nepovažují:</w:t>
      </w:r>
      <w:bookmarkEnd w:id="96"/>
    </w:p>
    <w:p w14:paraId="33F929DD" w14:textId="77777777" w:rsidR="00BB6F17" w:rsidRPr="00DC3D7A" w:rsidRDefault="00BB6F17" w:rsidP="00DC3D7A">
      <w:pPr>
        <w:pStyle w:val="RLTextlnkuslovan"/>
        <w:numPr>
          <w:ilvl w:val="2"/>
          <w:numId w:val="1"/>
        </w:numPr>
        <w:spacing w:line="280" w:lineRule="atLeast"/>
        <w:rPr>
          <w:rFonts w:ascii="Arial" w:hAnsi="Arial" w:cs="Arial"/>
          <w:sz w:val="20"/>
          <w:szCs w:val="20"/>
        </w:rPr>
      </w:pPr>
      <w:bookmarkStart w:id="97" w:name="_Ref202766324"/>
      <w:r w:rsidRPr="00DC3D7A">
        <w:rPr>
          <w:rFonts w:ascii="Arial" w:hAnsi="Arial" w:cs="Arial"/>
          <w:sz w:val="20"/>
          <w:szCs w:val="20"/>
        </w:rPr>
        <w:t>zaměstnanci smluvních stran a osoby v obdobném postavení,</w:t>
      </w:r>
      <w:bookmarkEnd w:id="97"/>
      <w:r w:rsidRPr="00DC3D7A">
        <w:rPr>
          <w:rFonts w:ascii="Arial" w:hAnsi="Arial" w:cs="Arial"/>
          <w:sz w:val="20"/>
          <w:szCs w:val="20"/>
        </w:rPr>
        <w:t xml:space="preserve"> </w:t>
      </w:r>
    </w:p>
    <w:p w14:paraId="78C7D5C7" w14:textId="77777777" w:rsidR="00BB6F17" w:rsidRPr="00DC3D7A" w:rsidRDefault="00BB6F17" w:rsidP="00DC3D7A">
      <w:pPr>
        <w:pStyle w:val="RLTextlnkuslovan"/>
        <w:numPr>
          <w:ilvl w:val="2"/>
          <w:numId w:val="1"/>
        </w:numPr>
        <w:spacing w:line="280" w:lineRule="atLeast"/>
        <w:rPr>
          <w:rFonts w:ascii="Arial" w:hAnsi="Arial" w:cs="Arial"/>
          <w:sz w:val="20"/>
          <w:szCs w:val="20"/>
        </w:rPr>
      </w:pPr>
      <w:bookmarkStart w:id="98" w:name="_Ref202766325"/>
      <w:r w:rsidRPr="00DC3D7A">
        <w:rPr>
          <w:rFonts w:ascii="Arial" w:hAnsi="Arial" w:cs="Arial"/>
          <w:sz w:val="20"/>
          <w:szCs w:val="20"/>
        </w:rPr>
        <w:t>orgány smluvních stran a jejich členové,</w:t>
      </w:r>
      <w:bookmarkEnd w:id="98"/>
      <w:r w:rsidRPr="00DC3D7A">
        <w:rPr>
          <w:rFonts w:ascii="Arial" w:hAnsi="Arial" w:cs="Arial"/>
          <w:sz w:val="20"/>
          <w:szCs w:val="20"/>
        </w:rPr>
        <w:t xml:space="preserve"> </w:t>
      </w:r>
    </w:p>
    <w:p w14:paraId="256132F9" w14:textId="7823B9A7" w:rsidR="00BB6F17" w:rsidRPr="00DC3D7A" w:rsidRDefault="00AB0768" w:rsidP="00DC3D7A">
      <w:pPr>
        <w:pStyle w:val="RLTextlnkuslovan"/>
        <w:numPr>
          <w:ilvl w:val="2"/>
          <w:numId w:val="1"/>
        </w:numPr>
        <w:spacing w:line="280" w:lineRule="atLeast"/>
        <w:rPr>
          <w:rFonts w:ascii="Arial" w:hAnsi="Arial" w:cs="Arial"/>
          <w:sz w:val="20"/>
          <w:szCs w:val="20"/>
        </w:rPr>
      </w:pPr>
      <w:bookmarkStart w:id="99" w:name="_Ref202766329"/>
      <w:r w:rsidRPr="00DC3D7A">
        <w:rPr>
          <w:rFonts w:ascii="Arial" w:hAnsi="Arial" w:cs="Arial"/>
          <w:sz w:val="20"/>
          <w:szCs w:val="20"/>
        </w:rPr>
        <w:t xml:space="preserve">ve vztahu k důvěrným informacím Objednatele </w:t>
      </w:r>
      <w:r w:rsidR="00411DB6">
        <w:rPr>
          <w:rFonts w:ascii="Arial" w:hAnsi="Arial" w:cs="Arial"/>
          <w:sz w:val="20"/>
          <w:szCs w:val="20"/>
        </w:rPr>
        <w:t>pod</w:t>
      </w:r>
      <w:r w:rsidR="00BB6F17" w:rsidRPr="00DC3D7A">
        <w:rPr>
          <w:rFonts w:ascii="Arial" w:hAnsi="Arial" w:cs="Arial"/>
          <w:sz w:val="20"/>
          <w:szCs w:val="20"/>
        </w:rPr>
        <w:t>dodavatelé Poskytovatele,</w:t>
      </w:r>
      <w:bookmarkEnd w:id="99"/>
      <w:r w:rsidR="00BB6F17" w:rsidRPr="00DC3D7A">
        <w:rPr>
          <w:rFonts w:ascii="Arial" w:hAnsi="Arial" w:cs="Arial"/>
          <w:sz w:val="20"/>
          <w:szCs w:val="20"/>
        </w:rPr>
        <w:t xml:space="preserve"> </w:t>
      </w:r>
    </w:p>
    <w:p w14:paraId="1CED41B7" w14:textId="77777777" w:rsidR="00BB6F17" w:rsidRPr="00DC3D7A" w:rsidRDefault="00AB0768"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ve vztahu k důvěrným informacím Poskytovatele </w:t>
      </w:r>
      <w:r w:rsidR="00BB6F17" w:rsidRPr="00DC3D7A">
        <w:rPr>
          <w:rFonts w:ascii="Arial" w:hAnsi="Arial" w:cs="Arial"/>
          <w:sz w:val="20"/>
          <w:szCs w:val="20"/>
        </w:rPr>
        <w:t>externí dodavatelé Objednatele, a to i potenciální,</w:t>
      </w:r>
    </w:p>
    <w:p w14:paraId="54FED95A" w14:textId="590480ED" w:rsidR="00BB6F17" w:rsidRPr="00DC3D7A" w:rsidRDefault="00BB6F17" w:rsidP="00DC3D7A">
      <w:pPr>
        <w:pStyle w:val="RLTextlnkuslovan"/>
        <w:numPr>
          <w:ilvl w:val="0"/>
          <w:numId w:val="0"/>
        </w:numPr>
        <w:spacing w:line="280" w:lineRule="atLeast"/>
        <w:ind w:left="1474"/>
        <w:rPr>
          <w:rFonts w:ascii="Arial" w:hAnsi="Arial" w:cs="Arial"/>
          <w:sz w:val="20"/>
          <w:szCs w:val="20"/>
        </w:rPr>
      </w:pPr>
      <w:r w:rsidRPr="00DC3D7A">
        <w:rPr>
          <w:rFonts w:ascii="Arial" w:hAnsi="Arial" w:cs="Arial"/>
          <w:sz w:val="20"/>
          <w:szCs w:val="20"/>
        </w:rPr>
        <w:t xml:space="preserve">za předpokladu, že se podílejí na plnění této </w:t>
      </w:r>
      <w:r w:rsidR="00F61404">
        <w:rPr>
          <w:rFonts w:ascii="Arial" w:hAnsi="Arial" w:cs="Arial"/>
          <w:sz w:val="20"/>
          <w:szCs w:val="20"/>
        </w:rPr>
        <w:t>Dohod</w:t>
      </w:r>
      <w:r w:rsidRPr="00DC3D7A">
        <w:rPr>
          <w:rFonts w:ascii="Arial" w:hAnsi="Arial" w:cs="Arial"/>
          <w:sz w:val="20"/>
          <w:szCs w:val="20"/>
        </w:rPr>
        <w:t>y</w:t>
      </w:r>
      <w:r w:rsidR="00CC0521">
        <w:rPr>
          <w:rFonts w:ascii="Arial" w:hAnsi="Arial" w:cs="Arial"/>
          <w:sz w:val="20"/>
          <w:szCs w:val="20"/>
        </w:rPr>
        <w:t xml:space="preserve">, resp. Dílčích smluv, </w:t>
      </w:r>
      <w:r w:rsidRPr="00DC3D7A">
        <w:rPr>
          <w:rFonts w:ascii="Arial" w:hAnsi="Arial" w:cs="Arial"/>
          <w:sz w:val="20"/>
          <w:szCs w:val="20"/>
        </w:rPr>
        <w:t xml:space="preserve">nebo </w:t>
      </w:r>
      <w:r w:rsidR="00293C50" w:rsidRPr="00DC3D7A">
        <w:rPr>
          <w:rFonts w:ascii="Arial" w:hAnsi="Arial" w:cs="Arial"/>
          <w:sz w:val="20"/>
          <w:szCs w:val="20"/>
        </w:rPr>
        <w:t xml:space="preserve">na plnění </w:t>
      </w:r>
      <w:r w:rsidRPr="00DC3D7A">
        <w:rPr>
          <w:rFonts w:ascii="Arial" w:hAnsi="Arial" w:cs="Arial"/>
          <w:sz w:val="20"/>
          <w:szCs w:val="20"/>
        </w:rPr>
        <w:t xml:space="preserve">spojeným s plněním dle této </w:t>
      </w:r>
      <w:r w:rsidR="00F61404">
        <w:rPr>
          <w:rFonts w:ascii="Arial" w:hAnsi="Arial" w:cs="Arial"/>
          <w:sz w:val="20"/>
          <w:szCs w:val="20"/>
        </w:rPr>
        <w:t>Dohod</w:t>
      </w:r>
      <w:r w:rsidRPr="00DC3D7A">
        <w:rPr>
          <w:rFonts w:ascii="Arial" w:hAnsi="Arial" w:cs="Arial"/>
          <w:sz w:val="20"/>
          <w:szCs w:val="20"/>
        </w:rPr>
        <w:t xml:space="preserve">y, </w:t>
      </w:r>
      <w:r w:rsidR="00CC0521">
        <w:rPr>
          <w:rFonts w:ascii="Arial" w:hAnsi="Arial" w:cs="Arial"/>
          <w:sz w:val="20"/>
          <w:szCs w:val="20"/>
        </w:rPr>
        <w:t xml:space="preserve">resp. Dílčích smluv, </w:t>
      </w:r>
      <w:r w:rsidRPr="00DC3D7A">
        <w:rPr>
          <w:rFonts w:ascii="Arial" w:hAnsi="Arial" w:cs="Arial"/>
          <w:sz w:val="20"/>
          <w:szCs w:val="20"/>
        </w:rPr>
        <w:t>důvěrné informace jsou jim zpřístupněny výhradně za</w:t>
      </w:r>
      <w:r w:rsidR="003B7E92">
        <w:rPr>
          <w:rFonts w:ascii="Arial" w:hAnsi="Arial" w:cs="Arial"/>
          <w:sz w:val="20"/>
          <w:szCs w:val="20"/>
        </w:rPr>
        <w:t> </w:t>
      </w:r>
      <w:r w:rsidRPr="00DC3D7A">
        <w:rPr>
          <w:rFonts w:ascii="Arial" w:hAnsi="Arial" w:cs="Arial"/>
          <w:sz w:val="20"/>
          <w:szCs w:val="20"/>
        </w:rPr>
        <w:t>tímto účelem a zpřístupnění důvěrných informací je v rozsahu nezbytně nutném pro naplnění jeho účelu a za stejných podmínek, jaké jsou stanoveny</w:t>
      </w:r>
      <w:r w:rsidR="00CC0521">
        <w:rPr>
          <w:rFonts w:ascii="Arial" w:hAnsi="Arial" w:cs="Arial"/>
          <w:sz w:val="20"/>
          <w:szCs w:val="20"/>
        </w:rPr>
        <w:t xml:space="preserve"> smluvním</w:t>
      </w:r>
      <w:r w:rsidRPr="00DC3D7A">
        <w:rPr>
          <w:rFonts w:ascii="Arial" w:hAnsi="Arial" w:cs="Arial"/>
          <w:sz w:val="20"/>
          <w:szCs w:val="20"/>
        </w:rPr>
        <w:t xml:space="preserve"> stranám v této </w:t>
      </w:r>
      <w:r w:rsidR="00F61404">
        <w:rPr>
          <w:rFonts w:ascii="Arial" w:hAnsi="Arial" w:cs="Arial"/>
          <w:sz w:val="20"/>
          <w:szCs w:val="20"/>
        </w:rPr>
        <w:t>Dohod</w:t>
      </w:r>
      <w:r w:rsidRPr="00DC3D7A">
        <w:rPr>
          <w:rFonts w:ascii="Arial" w:hAnsi="Arial" w:cs="Arial"/>
          <w:sz w:val="20"/>
          <w:szCs w:val="20"/>
        </w:rPr>
        <w:t>ě.</w:t>
      </w:r>
    </w:p>
    <w:p w14:paraId="6E0D6485" w14:textId="7DA67040" w:rsidR="00411DB6" w:rsidRPr="00411DB6" w:rsidRDefault="00411DB6" w:rsidP="00DC3D7A">
      <w:pPr>
        <w:pStyle w:val="RLTextlnkuslovan"/>
        <w:spacing w:line="280" w:lineRule="atLeast"/>
        <w:rPr>
          <w:rFonts w:ascii="Arial" w:hAnsi="Arial" w:cs="Arial"/>
          <w:sz w:val="18"/>
          <w:szCs w:val="18"/>
        </w:rPr>
      </w:pPr>
      <w:r w:rsidRPr="00411DB6">
        <w:rPr>
          <w:rFonts w:ascii="Arial" w:hAnsi="Arial" w:cs="Arial"/>
          <w:sz w:val="20"/>
          <w:szCs w:val="22"/>
        </w:rPr>
        <w:t xml:space="preserve">Veškeré informace poskytnuté Objednatelem </w:t>
      </w:r>
      <w:r>
        <w:rPr>
          <w:rFonts w:ascii="Arial" w:hAnsi="Arial" w:cs="Arial"/>
          <w:sz w:val="20"/>
          <w:szCs w:val="22"/>
        </w:rPr>
        <w:t>Poskytovatel</w:t>
      </w:r>
      <w:r w:rsidRPr="00411DB6">
        <w:rPr>
          <w:rFonts w:ascii="Arial" w:hAnsi="Arial" w:cs="Arial"/>
          <w:sz w:val="20"/>
          <w:szCs w:val="22"/>
        </w:rPr>
        <w:t xml:space="preserve">i se považují za důvěrné, není-li stanoveno jinak. Veškeré informace poskytnuté </w:t>
      </w:r>
      <w:r>
        <w:rPr>
          <w:rFonts w:ascii="Arial" w:hAnsi="Arial" w:cs="Arial"/>
          <w:sz w:val="20"/>
          <w:szCs w:val="22"/>
        </w:rPr>
        <w:t>Poskytovatel</w:t>
      </w:r>
      <w:r w:rsidRPr="00411DB6">
        <w:rPr>
          <w:rFonts w:ascii="Arial" w:hAnsi="Arial" w:cs="Arial"/>
          <w:sz w:val="20"/>
          <w:szCs w:val="22"/>
        </w:rPr>
        <w:t xml:space="preserve">em Objednateli se považují za důvěrné, pouze pokud na jejich důvěrnost </w:t>
      </w:r>
      <w:r>
        <w:rPr>
          <w:rFonts w:ascii="Arial" w:hAnsi="Arial" w:cs="Arial"/>
          <w:sz w:val="20"/>
          <w:szCs w:val="22"/>
        </w:rPr>
        <w:t>Poskytovatel</w:t>
      </w:r>
      <w:r w:rsidRPr="00411DB6">
        <w:rPr>
          <w:rFonts w:ascii="Arial" w:hAnsi="Arial" w:cs="Arial"/>
          <w:sz w:val="20"/>
          <w:szCs w:val="22"/>
        </w:rPr>
        <w:t xml:space="preserve"> Objednatele předem písemně upozorni</w:t>
      </w:r>
      <w:r w:rsidR="00303A27">
        <w:rPr>
          <w:rFonts w:ascii="Arial" w:hAnsi="Arial" w:cs="Arial"/>
          <w:sz w:val="20"/>
          <w:szCs w:val="22"/>
        </w:rPr>
        <w:t>l.</w:t>
      </w:r>
      <w:r w:rsidRPr="00411DB6">
        <w:rPr>
          <w:rFonts w:ascii="Arial" w:hAnsi="Arial" w:cs="Arial"/>
          <w:sz w:val="20"/>
          <w:szCs w:val="20"/>
        </w:rPr>
        <w:t xml:space="preserve"> Pokud jsou důvěrné informace </w:t>
      </w:r>
      <w:r>
        <w:rPr>
          <w:rFonts w:ascii="Arial" w:hAnsi="Arial" w:cs="Arial"/>
          <w:sz w:val="20"/>
          <w:szCs w:val="22"/>
        </w:rPr>
        <w:t>Poskytovatel</w:t>
      </w:r>
      <w:r w:rsidRPr="00411DB6">
        <w:rPr>
          <w:rFonts w:ascii="Arial" w:hAnsi="Arial" w:cs="Arial"/>
          <w:sz w:val="20"/>
          <w:szCs w:val="20"/>
        </w:rPr>
        <w:t xml:space="preserve">e poskytovány v písemné podobě anebo ve formě textových souborů na elektronických nosičích dat (médiích), </w:t>
      </w:r>
      <w:r>
        <w:rPr>
          <w:rFonts w:ascii="Arial" w:hAnsi="Arial" w:cs="Arial"/>
          <w:sz w:val="20"/>
          <w:szCs w:val="22"/>
        </w:rPr>
        <w:t>Poskytovatel</w:t>
      </w:r>
      <w:r w:rsidRPr="00411DB6">
        <w:rPr>
          <w:rFonts w:ascii="Arial" w:hAnsi="Arial" w:cs="Arial"/>
          <w:sz w:val="20"/>
          <w:szCs w:val="20"/>
        </w:rPr>
        <w:t xml:space="preserve"> se zavazuje upozornit Objednatele na důvěrnost takového materiálu též jejím vyznačením alespoň na titulní stránce nebo přední straně média</w:t>
      </w:r>
      <w:r>
        <w:rPr>
          <w:rFonts w:ascii="Arial" w:hAnsi="Arial" w:cs="Arial"/>
          <w:sz w:val="20"/>
          <w:szCs w:val="20"/>
        </w:rPr>
        <w:t>.</w:t>
      </w:r>
    </w:p>
    <w:p w14:paraId="684A42A5" w14:textId="02FB66A2" w:rsidR="00063825" w:rsidRDefault="00063825" w:rsidP="00DC3D7A">
      <w:pPr>
        <w:pStyle w:val="RLTextlnkuslovan"/>
        <w:spacing w:line="280" w:lineRule="atLeast"/>
        <w:rPr>
          <w:rFonts w:ascii="Arial" w:hAnsi="Arial" w:cs="Arial"/>
          <w:sz w:val="20"/>
          <w:szCs w:val="20"/>
        </w:rPr>
      </w:pPr>
      <w:r w:rsidRPr="00E447FC">
        <w:rPr>
          <w:rFonts w:ascii="Arial" w:hAnsi="Arial" w:cs="Arial"/>
          <w:sz w:val="20"/>
          <w:szCs w:val="20"/>
        </w:rPr>
        <w:t>V případě, že Poskytovatel zpřístupní důvěrné informace postupem dle odst.</w:t>
      </w:r>
      <w:r>
        <w:rPr>
          <w:rFonts w:ascii="Arial" w:hAnsi="Arial" w:cs="Arial"/>
          <w:sz w:val="20"/>
          <w:szCs w:val="20"/>
        </w:rPr>
        <w:t xml:space="preserve"> 1</w:t>
      </w:r>
      <w:r w:rsidR="00303A27">
        <w:rPr>
          <w:rFonts w:ascii="Arial" w:hAnsi="Arial" w:cs="Arial"/>
          <w:sz w:val="20"/>
          <w:szCs w:val="20"/>
        </w:rPr>
        <w:t>0</w:t>
      </w:r>
      <w:r>
        <w:rPr>
          <w:rFonts w:ascii="Arial" w:hAnsi="Arial" w:cs="Arial"/>
          <w:sz w:val="20"/>
          <w:szCs w:val="20"/>
        </w:rPr>
        <w:t>.3</w:t>
      </w:r>
      <w:r w:rsidRPr="00E447FC">
        <w:rPr>
          <w:rFonts w:ascii="Arial" w:hAnsi="Arial" w:cs="Arial"/>
          <w:sz w:val="20"/>
          <w:szCs w:val="20"/>
        </w:rPr>
        <w:t xml:space="preserve"> </w:t>
      </w:r>
      <w:r w:rsidR="0025094B">
        <w:rPr>
          <w:rFonts w:ascii="Arial" w:hAnsi="Arial" w:cs="Arial"/>
          <w:sz w:val="20"/>
          <w:szCs w:val="20"/>
        </w:rPr>
        <w:t>této</w:t>
      </w:r>
      <w:r w:rsidRPr="00E447FC">
        <w:rPr>
          <w:rFonts w:ascii="Arial" w:hAnsi="Arial" w:cs="Arial"/>
          <w:sz w:val="20"/>
          <w:szCs w:val="20"/>
        </w:rPr>
        <w:t xml:space="preserve"> </w:t>
      </w:r>
      <w:r>
        <w:rPr>
          <w:rFonts w:ascii="Arial" w:hAnsi="Arial" w:cs="Arial"/>
          <w:sz w:val="20"/>
          <w:szCs w:val="20"/>
        </w:rPr>
        <w:t>Dohody</w:t>
      </w:r>
      <w:r w:rsidRPr="00E447FC">
        <w:rPr>
          <w:rFonts w:ascii="Arial" w:hAnsi="Arial" w:cs="Arial"/>
          <w:sz w:val="20"/>
          <w:szCs w:val="20"/>
        </w:rPr>
        <w:t xml:space="preserve"> osobám dle </w:t>
      </w:r>
      <w:r w:rsidR="00303A27">
        <w:rPr>
          <w:rFonts w:ascii="Arial" w:hAnsi="Arial" w:cs="Arial"/>
          <w:sz w:val="20"/>
          <w:szCs w:val="20"/>
        </w:rPr>
        <w:t>bodu</w:t>
      </w:r>
      <w:r w:rsidRPr="00E447FC">
        <w:rPr>
          <w:rFonts w:ascii="Arial" w:hAnsi="Arial" w:cs="Arial"/>
          <w:sz w:val="20"/>
          <w:szCs w:val="20"/>
        </w:rPr>
        <w:t xml:space="preserve"> </w:t>
      </w:r>
      <w:r>
        <w:rPr>
          <w:rFonts w:ascii="Arial" w:hAnsi="Arial" w:cs="Arial"/>
          <w:sz w:val="20"/>
          <w:szCs w:val="20"/>
        </w:rPr>
        <w:t>1</w:t>
      </w:r>
      <w:r w:rsidR="00B56B88">
        <w:rPr>
          <w:rFonts w:ascii="Arial" w:hAnsi="Arial" w:cs="Arial"/>
          <w:sz w:val="20"/>
          <w:szCs w:val="20"/>
        </w:rPr>
        <w:t>0</w:t>
      </w:r>
      <w:r>
        <w:rPr>
          <w:rFonts w:ascii="Arial" w:hAnsi="Arial" w:cs="Arial"/>
          <w:sz w:val="20"/>
          <w:szCs w:val="20"/>
        </w:rPr>
        <w:t xml:space="preserve">.3.1 </w:t>
      </w:r>
      <w:r w:rsidRPr="00E447FC">
        <w:rPr>
          <w:rFonts w:ascii="Arial" w:hAnsi="Arial" w:cs="Arial"/>
          <w:sz w:val="20"/>
          <w:szCs w:val="20"/>
        </w:rPr>
        <w:t xml:space="preserve">nebo </w:t>
      </w:r>
      <w:r w:rsidR="00303A27">
        <w:rPr>
          <w:rFonts w:ascii="Arial" w:hAnsi="Arial" w:cs="Arial"/>
          <w:sz w:val="20"/>
          <w:szCs w:val="20"/>
        </w:rPr>
        <w:t>bodu</w:t>
      </w:r>
      <w:r>
        <w:rPr>
          <w:rFonts w:ascii="Arial" w:hAnsi="Arial" w:cs="Arial"/>
          <w:sz w:val="20"/>
          <w:szCs w:val="20"/>
        </w:rPr>
        <w:t xml:space="preserve"> 1</w:t>
      </w:r>
      <w:r w:rsidR="00B56B88">
        <w:rPr>
          <w:rFonts w:ascii="Arial" w:hAnsi="Arial" w:cs="Arial"/>
          <w:sz w:val="20"/>
          <w:szCs w:val="20"/>
        </w:rPr>
        <w:t>0</w:t>
      </w:r>
      <w:r>
        <w:rPr>
          <w:rFonts w:ascii="Arial" w:hAnsi="Arial" w:cs="Arial"/>
          <w:sz w:val="20"/>
          <w:szCs w:val="20"/>
        </w:rPr>
        <w:t>.3.2</w:t>
      </w:r>
      <w:r w:rsidRPr="00E447FC">
        <w:rPr>
          <w:rFonts w:ascii="Arial" w:hAnsi="Arial" w:cs="Arial"/>
          <w:sz w:val="20"/>
          <w:szCs w:val="20"/>
        </w:rPr>
        <w:t xml:space="preserve">, případně osobám v obdobném postavení na straně kteréhokoli z případných </w:t>
      </w:r>
      <w:r>
        <w:rPr>
          <w:rFonts w:ascii="Arial" w:hAnsi="Arial" w:cs="Arial"/>
          <w:sz w:val="20"/>
          <w:szCs w:val="20"/>
        </w:rPr>
        <w:t>pod</w:t>
      </w:r>
      <w:r w:rsidRPr="00E447FC">
        <w:rPr>
          <w:rFonts w:ascii="Arial" w:hAnsi="Arial" w:cs="Arial"/>
          <w:sz w:val="20"/>
          <w:szCs w:val="20"/>
        </w:rPr>
        <w:t>dodavatelů Poskytovatele, zajistí Poskytovatel, aby každá taková osoba podepsala Prohlášení o</w:t>
      </w:r>
      <w:r>
        <w:rPr>
          <w:rFonts w:ascii="Arial" w:hAnsi="Arial" w:cs="Arial"/>
          <w:sz w:val="20"/>
          <w:szCs w:val="20"/>
        </w:rPr>
        <w:t> </w:t>
      </w:r>
      <w:r w:rsidRPr="00E447FC">
        <w:rPr>
          <w:rFonts w:ascii="Arial" w:hAnsi="Arial" w:cs="Arial"/>
          <w:sz w:val="20"/>
          <w:szCs w:val="20"/>
        </w:rPr>
        <w:t>ochraně důvěrných informací (dále jen „</w:t>
      </w:r>
      <w:r w:rsidRPr="00E447FC">
        <w:rPr>
          <w:rFonts w:ascii="Arial" w:hAnsi="Arial" w:cs="Arial"/>
          <w:b/>
          <w:sz w:val="20"/>
          <w:szCs w:val="20"/>
        </w:rPr>
        <w:t>Prohlášení</w:t>
      </w:r>
      <w:r w:rsidRPr="00E447FC">
        <w:rPr>
          <w:rFonts w:ascii="Arial" w:hAnsi="Arial" w:cs="Arial"/>
          <w:sz w:val="20"/>
          <w:szCs w:val="20"/>
        </w:rPr>
        <w:t xml:space="preserve">“), jehož závazný vzor je stanoven </w:t>
      </w:r>
      <w:r w:rsidRPr="00ED0DAC">
        <w:rPr>
          <w:rFonts w:ascii="Arial" w:hAnsi="Arial" w:cs="Arial"/>
          <w:sz w:val="20"/>
          <w:szCs w:val="20"/>
        </w:rPr>
        <w:t>v </w:t>
      </w:r>
      <w:r w:rsidR="00EC6DA0">
        <w:rPr>
          <w:rFonts w:ascii="Arial" w:hAnsi="Arial" w:cs="Arial"/>
          <w:sz w:val="20"/>
          <w:szCs w:val="20"/>
        </w:rPr>
        <w:t>p</w:t>
      </w:r>
      <w:r w:rsidR="009562D2" w:rsidRPr="00ED0DAC">
        <w:rPr>
          <w:rFonts w:ascii="Arial" w:hAnsi="Arial" w:cs="Arial"/>
          <w:sz w:val="20"/>
          <w:szCs w:val="20"/>
        </w:rPr>
        <w:t xml:space="preserve">říloze č. </w:t>
      </w:r>
      <w:r w:rsidR="0025094B">
        <w:rPr>
          <w:rFonts w:ascii="Arial" w:hAnsi="Arial" w:cs="Arial"/>
          <w:sz w:val="20"/>
          <w:szCs w:val="20"/>
        </w:rPr>
        <w:t>6</w:t>
      </w:r>
      <w:r w:rsidR="00303A27">
        <w:rPr>
          <w:rFonts w:ascii="Arial" w:hAnsi="Arial" w:cs="Arial"/>
          <w:sz w:val="20"/>
          <w:szCs w:val="20"/>
        </w:rPr>
        <w:t xml:space="preserve"> </w:t>
      </w:r>
      <w:r w:rsidRPr="00ED0DAC">
        <w:rPr>
          <w:rFonts w:ascii="Arial" w:hAnsi="Arial" w:cs="Arial"/>
          <w:sz w:val="20"/>
          <w:szCs w:val="20"/>
        </w:rPr>
        <w:t>této</w:t>
      </w:r>
      <w:r w:rsidRPr="009562D2">
        <w:rPr>
          <w:rFonts w:ascii="Arial" w:hAnsi="Arial" w:cs="Arial"/>
          <w:sz w:val="20"/>
          <w:szCs w:val="20"/>
        </w:rPr>
        <w:t xml:space="preserve"> Dohody. Každé</w:t>
      </w:r>
      <w:r w:rsidRPr="00E447FC">
        <w:rPr>
          <w:rFonts w:ascii="Arial" w:hAnsi="Arial" w:cs="Arial"/>
          <w:sz w:val="20"/>
          <w:szCs w:val="20"/>
        </w:rPr>
        <w:t xml:space="preserve"> takto podepsané Prohlášení bude vystaveno s účinností nejpozději </w:t>
      </w:r>
      <w:r w:rsidR="00EC6DA0">
        <w:rPr>
          <w:rFonts w:ascii="Arial" w:hAnsi="Arial" w:cs="Arial"/>
          <w:sz w:val="20"/>
          <w:szCs w:val="20"/>
        </w:rPr>
        <w:t>k okamžiku</w:t>
      </w:r>
      <w:r w:rsidRPr="00E447FC">
        <w:rPr>
          <w:rFonts w:ascii="Arial" w:hAnsi="Arial" w:cs="Arial"/>
          <w:sz w:val="20"/>
          <w:szCs w:val="20"/>
        </w:rPr>
        <w:t xml:space="preserve"> zpřístupnění důvěrných informací příslušné osobě</w:t>
      </w:r>
      <w:r>
        <w:rPr>
          <w:rFonts w:ascii="Arial" w:hAnsi="Arial" w:cs="Arial"/>
          <w:sz w:val="20"/>
          <w:szCs w:val="20"/>
        </w:rPr>
        <w:t>.</w:t>
      </w:r>
    </w:p>
    <w:p w14:paraId="1EB0113C" w14:textId="3724E781"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Veškeré důvěrné informace zůstávají výhradním vlastnictvím předávající strany a</w:t>
      </w:r>
      <w:r w:rsidR="008552F2">
        <w:rPr>
          <w:rFonts w:ascii="Arial" w:hAnsi="Arial" w:cs="Arial"/>
          <w:sz w:val="20"/>
          <w:szCs w:val="20"/>
        </w:rPr>
        <w:t> </w:t>
      </w:r>
      <w:r w:rsidRPr="00DC3D7A">
        <w:rPr>
          <w:rFonts w:ascii="Arial" w:hAnsi="Arial" w:cs="Arial"/>
          <w:sz w:val="20"/>
          <w:szCs w:val="20"/>
        </w:rPr>
        <w:t xml:space="preserve">přijímající strana vyvine pro zachování jejich důvěrnosti a pro jejich ochranu stejné úsilí, jako by se jednalo o její vlastní důvěrné informace. S výjimkou rozsahu, který je nezbytný pro plnění této </w:t>
      </w:r>
      <w:r w:rsidR="00F61404">
        <w:rPr>
          <w:rFonts w:ascii="Arial" w:hAnsi="Arial" w:cs="Arial"/>
          <w:sz w:val="20"/>
          <w:szCs w:val="20"/>
        </w:rPr>
        <w:t>Dohod</w:t>
      </w:r>
      <w:r w:rsidRPr="00DC3D7A">
        <w:rPr>
          <w:rFonts w:ascii="Arial" w:hAnsi="Arial" w:cs="Arial"/>
          <w:sz w:val="20"/>
          <w:szCs w:val="20"/>
        </w:rPr>
        <w:t>y</w:t>
      </w:r>
      <w:r w:rsidR="00EC6DA0">
        <w:rPr>
          <w:rFonts w:ascii="Arial" w:hAnsi="Arial" w:cs="Arial"/>
          <w:sz w:val="20"/>
          <w:szCs w:val="20"/>
        </w:rPr>
        <w:t>, resp. Dílčích smluv</w:t>
      </w:r>
      <w:r w:rsidRPr="00DC3D7A">
        <w:rPr>
          <w:rFonts w:ascii="Arial" w:hAnsi="Arial" w:cs="Arial"/>
          <w:sz w:val="20"/>
          <w:szCs w:val="20"/>
        </w:rPr>
        <w:t xml:space="preserve">, se obě </w:t>
      </w:r>
      <w:r w:rsidR="00EC6DA0">
        <w:rPr>
          <w:rFonts w:ascii="Arial" w:hAnsi="Arial" w:cs="Arial"/>
          <w:sz w:val="20"/>
          <w:szCs w:val="20"/>
        </w:rPr>
        <w:t xml:space="preserve">smluvní </w:t>
      </w:r>
      <w:r w:rsidRPr="00DC3D7A">
        <w:rPr>
          <w:rFonts w:ascii="Arial" w:hAnsi="Arial" w:cs="Arial"/>
          <w:sz w:val="20"/>
          <w:szCs w:val="20"/>
        </w:rPr>
        <w:t xml:space="preserve">strany zavazují neduplikovat žádným způsobem důvěrné informace druhé </w:t>
      </w:r>
      <w:r w:rsidR="00EC6DA0">
        <w:rPr>
          <w:rFonts w:ascii="Arial" w:hAnsi="Arial" w:cs="Arial"/>
          <w:sz w:val="20"/>
          <w:szCs w:val="20"/>
        </w:rPr>
        <w:t xml:space="preserve">smluvní </w:t>
      </w:r>
      <w:r w:rsidRPr="00DC3D7A">
        <w:rPr>
          <w:rFonts w:ascii="Arial" w:hAnsi="Arial" w:cs="Arial"/>
          <w:sz w:val="20"/>
          <w:szCs w:val="20"/>
        </w:rPr>
        <w:t>strany, nepředat je třetí</w:t>
      </w:r>
      <w:r w:rsidR="00EC6DA0">
        <w:rPr>
          <w:rFonts w:ascii="Arial" w:hAnsi="Arial" w:cs="Arial"/>
          <w:sz w:val="20"/>
          <w:szCs w:val="20"/>
        </w:rPr>
        <w:t xml:space="preserve"> osobě</w:t>
      </w:r>
      <w:r w:rsidRPr="00DC3D7A">
        <w:rPr>
          <w:rFonts w:ascii="Arial" w:hAnsi="Arial" w:cs="Arial"/>
          <w:sz w:val="20"/>
          <w:szCs w:val="20"/>
        </w:rPr>
        <w:t xml:space="preserve"> ani svým vlastním zaměstnancům a zástupcům s výjimkou těch, kteří s nimi potřebují být seznámeni, aby mohli plnit tuto </w:t>
      </w:r>
      <w:r w:rsidR="00F61404">
        <w:rPr>
          <w:rFonts w:ascii="Arial" w:hAnsi="Arial" w:cs="Arial"/>
          <w:sz w:val="20"/>
          <w:szCs w:val="20"/>
        </w:rPr>
        <w:t>Dohod</w:t>
      </w:r>
      <w:r w:rsidRPr="00DC3D7A">
        <w:rPr>
          <w:rFonts w:ascii="Arial" w:hAnsi="Arial" w:cs="Arial"/>
          <w:sz w:val="20"/>
          <w:szCs w:val="20"/>
        </w:rPr>
        <w:t>u</w:t>
      </w:r>
      <w:r w:rsidR="00EC6DA0">
        <w:rPr>
          <w:rFonts w:ascii="Arial" w:hAnsi="Arial" w:cs="Arial"/>
          <w:sz w:val="20"/>
          <w:szCs w:val="20"/>
        </w:rPr>
        <w:t>, resp. Dílčí smlouvy</w:t>
      </w:r>
      <w:r w:rsidRPr="00DC3D7A">
        <w:rPr>
          <w:rFonts w:ascii="Arial" w:hAnsi="Arial" w:cs="Arial"/>
          <w:sz w:val="20"/>
          <w:szCs w:val="20"/>
        </w:rPr>
        <w:t xml:space="preserve"> </w:t>
      </w:r>
      <w:r w:rsidR="00EC6DA0">
        <w:rPr>
          <w:rFonts w:ascii="Arial" w:hAnsi="Arial" w:cs="Arial"/>
          <w:sz w:val="20"/>
          <w:szCs w:val="20"/>
        </w:rPr>
        <w:t xml:space="preserve">Smluvní </w:t>
      </w:r>
      <w:r w:rsidRPr="00DC3D7A">
        <w:rPr>
          <w:rFonts w:ascii="Arial" w:hAnsi="Arial" w:cs="Arial"/>
          <w:sz w:val="20"/>
          <w:szCs w:val="20"/>
        </w:rPr>
        <w:lastRenderedPageBreak/>
        <w:t>strany se zároveň zavazují nepoužít důvěrné informace druhé</w:t>
      </w:r>
      <w:r w:rsidR="00EC6DA0">
        <w:rPr>
          <w:rFonts w:ascii="Arial" w:hAnsi="Arial" w:cs="Arial"/>
          <w:sz w:val="20"/>
          <w:szCs w:val="20"/>
        </w:rPr>
        <w:t xml:space="preserve"> smluvní</w:t>
      </w:r>
      <w:r w:rsidRPr="00DC3D7A">
        <w:rPr>
          <w:rFonts w:ascii="Arial" w:hAnsi="Arial" w:cs="Arial"/>
          <w:sz w:val="20"/>
          <w:szCs w:val="20"/>
        </w:rPr>
        <w:t xml:space="preserve"> strany jinak než za účelem plnění této </w:t>
      </w:r>
      <w:r w:rsidR="00F61404">
        <w:rPr>
          <w:rFonts w:ascii="Arial" w:hAnsi="Arial" w:cs="Arial"/>
          <w:sz w:val="20"/>
          <w:szCs w:val="20"/>
        </w:rPr>
        <w:t>Dohod</w:t>
      </w:r>
      <w:r w:rsidRPr="00DC3D7A">
        <w:rPr>
          <w:rFonts w:ascii="Arial" w:hAnsi="Arial" w:cs="Arial"/>
          <w:sz w:val="20"/>
          <w:szCs w:val="20"/>
        </w:rPr>
        <w:t>y</w:t>
      </w:r>
      <w:r w:rsidR="00EC6DA0">
        <w:rPr>
          <w:rFonts w:ascii="Arial" w:hAnsi="Arial" w:cs="Arial"/>
          <w:sz w:val="20"/>
          <w:szCs w:val="20"/>
        </w:rPr>
        <w:t>, resp. Dílčích smluv</w:t>
      </w:r>
      <w:r w:rsidRPr="00DC3D7A">
        <w:rPr>
          <w:rFonts w:ascii="Arial" w:hAnsi="Arial" w:cs="Arial"/>
          <w:sz w:val="20"/>
          <w:szCs w:val="20"/>
        </w:rPr>
        <w:t xml:space="preserve">. </w:t>
      </w:r>
    </w:p>
    <w:p w14:paraId="46DA4A5C" w14:textId="77777777" w:rsidR="00BB6F17" w:rsidRPr="00DC3D7A" w:rsidRDefault="00BB6F17" w:rsidP="00DC3D7A">
      <w:pPr>
        <w:pStyle w:val="RLTextlnkuslovan"/>
        <w:spacing w:line="280" w:lineRule="atLeast"/>
        <w:rPr>
          <w:rFonts w:ascii="Arial" w:hAnsi="Arial" w:cs="Arial"/>
          <w:sz w:val="20"/>
          <w:szCs w:val="20"/>
        </w:rPr>
      </w:pPr>
      <w:r w:rsidRPr="00DC3D7A">
        <w:rPr>
          <w:rFonts w:ascii="Arial" w:hAnsi="Arial" w:cs="Arial"/>
          <w:sz w:val="20"/>
          <w:szCs w:val="20"/>
        </w:rPr>
        <w:t>Bez ohledu na výše uvedená ustanovení se za důvěrné nepovažují informace, které:</w:t>
      </w:r>
    </w:p>
    <w:p w14:paraId="3F6387E2" w14:textId="77777777" w:rsidR="00BB6F17" w:rsidRPr="00DC3D7A" w:rsidRDefault="00BB6F17"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se staly veřejně známými, aniž by jejich zveřejněním došlo k porušení závazků přijímající smluvní strany či právních předpisů,</w:t>
      </w:r>
    </w:p>
    <w:p w14:paraId="6860C87C" w14:textId="0A3D6B63" w:rsidR="00BB6F17" w:rsidRPr="00DC3D7A" w:rsidRDefault="00BB6F17"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měla přijímající strana prokazatelně legálně k dispozici před uzavřením této </w:t>
      </w:r>
      <w:r w:rsidR="00F61404">
        <w:rPr>
          <w:rFonts w:ascii="Arial" w:hAnsi="Arial" w:cs="Arial"/>
          <w:sz w:val="20"/>
          <w:szCs w:val="20"/>
        </w:rPr>
        <w:t>Dohod</w:t>
      </w:r>
      <w:r w:rsidRPr="00DC3D7A">
        <w:rPr>
          <w:rFonts w:ascii="Arial" w:hAnsi="Arial" w:cs="Arial"/>
          <w:sz w:val="20"/>
          <w:szCs w:val="20"/>
        </w:rPr>
        <w:t xml:space="preserve">y, pokud takové informace nebyly předmětem jiné, dříve mezi smluvními stranami uzavřené </w:t>
      </w:r>
      <w:r w:rsidR="008552F2">
        <w:rPr>
          <w:rFonts w:ascii="Arial" w:hAnsi="Arial" w:cs="Arial"/>
          <w:sz w:val="20"/>
          <w:szCs w:val="20"/>
        </w:rPr>
        <w:t>smlouvy</w:t>
      </w:r>
      <w:r w:rsidRPr="00DC3D7A">
        <w:rPr>
          <w:rFonts w:ascii="Arial" w:hAnsi="Arial" w:cs="Arial"/>
          <w:sz w:val="20"/>
          <w:szCs w:val="20"/>
        </w:rPr>
        <w:t xml:space="preserve"> o ochraně informací,</w:t>
      </w:r>
    </w:p>
    <w:p w14:paraId="63F81FA7" w14:textId="7559CEE2" w:rsidR="00BB6F17" w:rsidRPr="00DC3D7A" w:rsidRDefault="00BB6F17"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jsou výsledkem postupu, při kterém k nim přijímající strana dospěje nezávisle a je to schopna doložit svými záznamy nebo důvěrnými informacemi třetí </w:t>
      </w:r>
      <w:r w:rsidR="00EC6DA0">
        <w:rPr>
          <w:rFonts w:ascii="Arial" w:hAnsi="Arial" w:cs="Arial"/>
          <w:sz w:val="20"/>
          <w:szCs w:val="20"/>
        </w:rPr>
        <w:t>osoby</w:t>
      </w:r>
      <w:r w:rsidRPr="00DC3D7A">
        <w:rPr>
          <w:rFonts w:ascii="Arial" w:hAnsi="Arial" w:cs="Arial"/>
          <w:sz w:val="20"/>
          <w:szCs w:val="20"/>
        </w:rPr>
        <w:t>,</w:t>
      </w:r>
    </w:p>
    <w:p w14:paraId="40E32501" w14:textId="3DC8C4EC" w:rsidR="00BB6F17" w:rsidRPr="00DC3D7A" w:rsidRDefault="00BB6F17"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po podpisu této </w:t>
      </w:r>
      <w:r w:rsidR="00F61404">
        <w:rPr>
          <w:rFonts w:ascii="Arial" w:hAnsi="Arial" w:cs="Arial"/>
          <w:sz w:val="20"/>
          <w:szCs w:val="20"/>
        </w:rPr>
        <w:t>Dohod</w:t>
      </w:r>
      <w:r w:rsidRPr="00DC3D7A">
        <w:rPr>
          <w:rFonts w:ascii="Arial" w:hAnsi="Arial" w:cs="Arial"/>
          <w:sz w:val="20"/>
          <w:szCs w:val="20"/>
        </w:rPr>
        <w:t>y poskytne přijímající straně třetí osoba, jež není omezena v takovém nakládání s</w:t>
      </w:r>
      <w:r w:rsidR="00342619" w:rsidRPr="00DC3D7A">
        <w:rPr>
          <w:rFonts w:ascii="Arial" w:hAnsi="Arial" w:cs="Arial"/>
          <w:sz w:val="20"/>
          <w:szCs w:val="20"/>
        </w:rPr>
        <w:t> </w:t>
      </w:r>
      <w:r w:rsidRPr="00DC3D7A">
        <w:rPr>
          <w:rFonts w:ascii="Arial" w:hAnsi="Arial" w:cs="Arial"/>
          <w:sz w:val="20"/>
          <w:szCs w:val="20"/>
        </w:rPr>
        <w:t>informacemi</w:t>
      </w:r>
      <w:r w:rsidR="00342619" w:rsidRPr="00DC3D7A">
        <w:rPr>
          <w:rFonts w:ascii="Arial" w:hAnsi="Arial" w:cs="Arial"/>
          <w:sz w:val="20"/>
          <w:szCs w:val="20"/>
        </w:rPr>
        <w:t>,</w:t>
      </w:r>
    </w:p>
    <w:p w14:paraId="21D83DFA" w14:textId="46ACD764" w:rsidR="00E04631" w:rsidRPr="00DC3D7A" w:rsidRDefault="00342619"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mají být zpřístupněny na základě zákona či jiného právního předpisu včetně práva EU nebo závazného rozhodnutí oprávněného orgánu veřejné moci</w:t>
      </w:r>
      <w:r w:rsidR="00411DB6">
        <w:rPr>
          <w:rFonts w:ascii="Arial" w:hAnsi="Arial" w:cs="Arial"/>
          <w:sz w:val="20"/>
          <w:szCs w:val="20"/>
        </w:rPr>
        <w:t>,</w:t>
      </w:r>
    </w:p>
    <w:p w14:paraId="2C3B5B4E" w14:textId="54C9324A" w:rsidR="00E04631" w:rsidRDefault="008552F2" w:rsidP="00DC3D7A">
      <w:pPr>
        <w:pStyle w:val="RLTextlnkuslovan"/>
        <w:numPr>
          <w:ilvl w:val="2"/>
          <w:numId w:val="1"/>
        </w:numPr>
        <w:spacing w:line="280" w:lineRule="atLeast"/>
        <w:rPr>
          <w:rFonts w:ascii="Arial" w:hAnsi="Arial" w:cs="Arial"/>
          <w:sz w:val="20"/>
          <w:szCs w:val="20"/>
        </w:rPr>
      </w:pPr>
      <w:r>
        <w:rPr>
          <w:rFonts w:ascii="Arial" w:hAnsi="Arial" w:cs="Arial"/>
          <w:sz w:val="20"/>
          <w:szCs w:val="20"/>
        </w:rPr>
        <w:t>jsou obsažené v</w:t>
      </w:r>
      <w:r w:rsidR="00EC6DA0">
        <w:rPr>
          <w:rFonts w:ascii="Arial" w:hAnsi="Arial" w:cs="Arial"/>
          <w:sz w:val="20"/>
          <w:szCs w:val="20"/>
        </w:rPr>
        <w:t xml:space="preserve"> této </w:t>
      </w:r>
      <w:r w:rsidR="00F61404">
        <w:rPr>
          <w:rFonts w:ascii="Arial" w:hAnsi="Arial" w:cs="Arial"/>
          <w:sz w:val="20"/>
          <w:szCs w:val="20"/>
        </w:rPr>
        <w:t>Dohod</w:t>
      </w:r>
      <w:r>
        <w:rPr>
          <w:rFonts w:ascii="Arial" w:hAnsi="Arial" w:cs="Arial"/>
          <w:sz w:val="20"/>
          <w:szCs w:val="20"/>
        </w:rPr>
        <w:t>ě</w:t>
      </w:r>
      <w:r w:rsidR="00EC6DA0">
        <w:rPr>
          <w:rFonts w:ascii="Arial" w:hAnsi="Arial" w:cs="Arial"/>
          <w:sz w:val="20"/>
          <w:szCs w:val="20"/>
        </w:rPr>
        <w:t xml:space="preserve"> a/nebo Dílčích smlouvách, které byly zveřejněny v souladu se Zákonem o registru smluv </w:t>
      </w:r>
      <w:r>
        <w:rPr>
          <w:rFonts w:ascii="Arial" w:hAnsi="Arial" w:cs="Arial"/>
          <w:sz w:val="20"/>
          <w:szCs w:val="20"/>
        </w:rPr>
        <w:t>a</w:t>
      </w:r>
      <w:r w:rsidR="009703D0">
        <w:rPr>
          <w:rFonts w:ascii="Arial" w:hAnsi="Arial" w:cs="Arial"/>
          <w:sz w:val="20"/>
          <w:szCs w:val="20"/>
        </w:rPr>
        <w:t>/nebo</w:t>
      </w:r>
      <w:r>
        <w:rPr>
          <w:rFonts w:ascii="Arial" w:hAnsi="Arial" w:cs="Arial"/>
          <w:sz w:val="20"/>
          <w:szCs w:val="20"/>
        </w:rPr>
        <w:t xml:space="preserve"> </w:t>
      </w:r>
      <w:r w:rsidR="00EC6DA0">
        <w:rPr>
          <w:rFonts w:ascii="Arial" w:hAnsi="Arial" w:cs="Arial"/>
          <w:sz w:val="20"/>
          <w:szCs w:val="20"/>
        </w:rPr>
        <w:t xml:space="preserve">informace, které je Objednatel povinen zveřejnit dle </w:t>
      </w:r>
      <w:r>
        <w:rPr>
          <w:rFonts w:ascii="Arial" w:hAnsi="Arial" w:cs="Arial"/>
          <w:sz w:val="20"/>
          <w:szCs w:val="20"/>
        </w:rPr>
        <w:t>§ 219 ZZVZ</w:t>
      </w:r>
      <w:r w:rsidR="00E04631" w:rsidRPr="00DC3D7A">
        <w:rPr>
          <w:rFonts w:ascii="Arial" w:hAnsi="Arial" w:cs="Arial"/>
          <w:sz w:val="20"/>
          <w:szCs w:val="20"/>
        </w:rPr>
        <w:t>.</w:t>
      </w:r>
    </w:p>
    <w:p w14:paraId="5C8A3A3A" w14:textId="50997B77" w:rsidR="00046206" w:rsidRPr="003D0845" w:rsidRDefault="00046206" w:rsidP="00046206">
      <w:pPr>
        <w:pStyle w:val="RLTextlnkuslovan"/>
        <w:rPr>
          <w:rFonts w:ascii="Arial" w:hAnsi="Arial" w:cs="Arial"/>
          <w:sz w:val="20"/>
          <w:szCs w:val="20"/>
        </w:rPr>
      </w:pPr>
      <w:r w:rsidRPr="003D0845">
        <w:rPr>
          <w:rFonts w:ascii="Arial" w:hAnsi="Arial" w:cs="Arial"/>
          <w:sz w:val="20"/>
          <w:szCs w:val="20"/>
        </w:rPr>
        <w:t xml:space="preserve">Smluvní strany se zavazují postupovat v souvislosti s plněním této </w:t>
      </w:r>
      <w:r>
        <w:rPr>
          <w:rFonts w:ascii="Arial" w:hAnsi="Arial" w:cs="Arial"/>
          <w:sz w:val="20"/>
          <w:szCs w:val="20"/>
        </w:rPr>
        <w:t>Dohody, resp. Dílčích smluv,</w:t>
      </w:r>
      <w:r w:rsidRPr="003D0845">
        <w:rPr>
          <w:rFonts w:ascii="Arial" w:hAnsi="Arial" w:cs="Arial"/>
          <w:sz w:val="20"/>
          <w:szCs w:val="20"/>
        </w:rPr>
        <w:t xml:space="preserve"> v souladu s platnými a účinnými právními předpisy na ochranu osobních údajů. V případě, že při </w:t>
      </w:r>
      <w:r>
        <w:rPr>
          <w:rFonts w:ascii="Arial" w:hAnsi="Arial" w:cs="Arial"/>
          <w:sz w:val="20"/>
          <w:szCs w:val="20"/>
        </w:rPr>
        <w:t>poskytování Služeb</w:t>
      </w:r>
      <w:r w:rsidRPr="003D0845">
        <w:rPr>
          <w:rFonts w:ascii="Arial" w:hAnsi="Arial" w:cs="Arial"/>
          <w:sz w:val="20"/>
          <w:szCs w:val="20"/>
        </w:rPr>
        <w:t xml:space="preserve"> dojde ke zpracování osobních údajů, je tato </w:t>
      </w:r>
      <w:r>
        <w:rPr>
          <w:rFonts w:ascii="Arial" w:hAnsi="Arial" w:cs="Arial"/>
          <w:sz w:val="20"/>
          <w:szCs w:val="20"/>
        </w:rPr>
        <w:t>Dohoda</w:t>
      </w:r>
      <w:r w:rsidRPr="003D0845">
        <w:rPr>
          <w:rFonts w:ascii="Arial" w:hAnsi="Arial" w:cs="Arial"/>
          <w:sz w:val="20"/>
          <w:szCs w:val="20"/>
        </w:rPr>
        <w:t xml:space="preserve"> </w:t>
      </w:r>
      <w:r>
        <w:rPr>
          <w:rFonts w:ascii="Arial" w:hAnsi="Arial" w:cs="Arial"/>
          <w:sz w:val="20"/>
          <w:szCs w:val="20"/>
        </w:rPr>
        <w:t>z</w:t>
      </w:r>
      <w:r w:rsidRPr="003D0845">
        <w:rPr>
          <w:rFonts w:ascii="Arial" w:hAnsi="Arial" w:cs="Arial"/>
          <w:sz w:val="20"/>
          <w:szCs w:val="20"/>
        </w:rPr>
        <w:t>ároveň smlouvou o zpracování osobních údajů ve smyslu § 34 zákona č. 110/2019 Sb., o zpracování osobních údajů, ve znění pozdějších předpisů</w:t>
      </w:r>
      <w:r>
        <w:rPr>
          <w:rFonts w:ascii="Arial" w:hAnsi="Arial" w:cs="Arial"/>
          <w:sz w:val="20"/>
          <w:szCs w:val="20"/>
        </w:rPr>
        <w:t>,</w:t>
      </w:r>
      <w:r w:rsidRPr="003D0845">
        <w:rPr>
          <w:rFonts w:ascii="Arial" w:hAnsi="Arial" w:cs="Arial"/>
          <w:sz w:val="20"/>
          <w:szCs w:val="20"/>
        </w:rPr>
        <w:t xml:space="preserve"> </w:t>
      </w:r>
      <w:r>
        <w:rPr>
          <w:rFonts w:ascii="Arial" w:hAnsi="Arial" w:cs="Arial"/>
          <w:sz w:val="20"/>
          <w:szCs w:val="20"/>
        </w:rPr>
        <w:br/>
      </w:r>
      <w:r w:rsidRPr="003D0845">
        <w:rPr>
          <w:rFonts w:ascii="Arial" w:hAnsi="Arial" w:cs="Arial"/>
          <w:sz w:val="20"/>
          <w:szCs w:val="20"/>
        </w:rPr>
        <w:t xml:space="preserve">a </w:t>
      </w:r>
      <w:r>
        <w:rPr>
          <w:rFonts w:ascii="Arial" w:hAnsi="Arial" w:cs="Arial"/>
          <w:sz w:val="20"/>
          <w:szCs w:val="20"/>
        </w:rPr>
        <w:t>S</w:t>
      </w:r>
      <w:r w:rsidRPr="003D0845">
        <w:rPr>
          <w:rFonts w:ascii="Arial" w:hAnsi="Arial" w:cs="Arial"/>
          <w:sz w:val="20"/>
          <w:szCs w:val="20"/>
        </w:rPr>
        <w:t>mluvní stran</w:t>
      </w:r>
      <w:r>
        <w:rPr>
          <w:rFonts w:ascii="Arial" w:hAnsi="Arial" w:cs="Arial"/>
          <w:sz w:val="20"/>
          <w:szCs w:val="20"/>
        </w:rPr>
        <w:t>y</w:t>
      </w:r>
      <w:r w:rsidRPr="003D0845">
        <w:rPr>
          <w:rFonts w:ascii="Arial" w:hAnsi="Arial" w:cs="Arial"/>
          <w:sz w:val="20"/>
          <w:szCs w:val="20"/>
        </w:rPr>
        <w:t xml:space="preserve"> se zavazuj</w:t>
      </w:r>
      <w:r>
        <w:rPr>
          <w:rFonts w:ascii="Arial" w:hAnsi="Arial" w:cs="Arial"/>
          <w:sz w:val="20"/>
          <w:szCs w:val="20"/>
        </w:rPr>
        <w:t>í</w:t>
      </w:r>
      <w:r w:rsidRPr="003D0845">
        <w:rPr>
          <w:rFonts w:ascii="Arial" w:hAnsi="Arial" w:cs="Arial"/>
          <w:sz w:val="20"/>
          <w:szCs w:val="20"/>
        </w:rPr>
        <w:t xml:space="preserv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DE8B51D" w14:textId="0C822E29" w:rsidR="00046206" w:rsidRPr="003D0845" w:rsidRDefault="00046206" w:rsidP="00046206">
      <w:pPr>
        <w:pStyle w:val="RLTextlnkuslovan"/>
        <w:rPr>
          <w:rFonts w:ascii="Arial" w:hAnsi="Arial" w:cs="Arial"/>
          <w:sz w:val="20"/>
          <w:szCs w:val="20"/>
        </w:rPr>
      </w:pPr>
      <w:r w:rsidRPr="003D0845">
        <w:rPr>
          <w:rFonts w:ascii="Arial" w:hAnsi="Arial" w:cs="Arial"/>
          <w:sz w:val="20"/>
          <w:szCs w:val="20"/>
        </w:rPr>
        <w:t>P</w:t>
      </w:r>
      <w:r>
        <w:rPr>
          <w:rFonts w:ascii="Arial" w:hAnsi="Arial" w:cs="Arial"/>
          <w:sz w:val="20"/>
          <w:szCs w:val="20"/>
        </w:rPr>
        <w:t xml:space="preserve">oskytovatel </w:t>
      </w:r>
      <w:r w:rsidRPr="003D0845">
        <w:rPr>
          <w:rFonts w:ascii="Arial" w:hAnsi="Arial" w:cs="Arial"/>
          <w:sz w:val="20"/>
          <w:szCs w:val="20"/>
        </w:rPr>
        <w:t xml:space="preserve">se zavazuje nezpracovávat osobní údaje získané za účelem </w:t>
      </w:r>
      <w:r>
        <w:rPr>
          <w:rFonts w:ascii="Arial" w:hAnsi="Arial" w:cs="Arial"/>
          <w:sz w:val="20"/>
          <w:szCs w:val="20"/>
        </w:rPr>
        <w:t xml:space="preserve">poskytování Služeb dle této Dohody, resp. Dílčích smluv, </w:t>
      </w:r>
      <w:r w:rsidRPr="003D0845">
        <w:rPr>
          <w:rFonts w:ascii="Arial" w:hAnsi="Arial" w:cs="Arial"/>
          <w:sz w:val="20"/>
          <w:szCs w:val="20"/>
        </w:rPr>
        <w:t xml:space="preserve">pro své vlastní účely a nezapojit do zpracování žádného dalšího zpracovatele bez předchozího písemného souhlasu </w:t>
      </w:r>
      <w:r>
        <w:rPr>
          <w:rFonts w:ascii="Arial" w:hAnsi="Arial" w:cs="Arial"/>
          <w:sz w:val="20"/>
          <w:szCs w:val="20"/>
        </w:rPr>
        <w:t>Objednatele.</w:t>
      </w:r>
    </w:p>
    <w:p w14:paraId="2378DE8C" w14:textId="764EF467" w:rsidR="00046206" w:rsidRPr="003D0845" w:rsidRDefault="00046206" w:rsidP="00046206">
      <w:pPr>
        <w:pStyle w:val="RLTextlnkuslovan"/>
        <w:rPr>
          <w:rFonts w:ascii="Arial" w:hAnsi="Arial" w:cs="Arial"/>
          <w:sz w:val="20"/>
          <w:szCs w:val="20"/>
        </w:rPr>
      </w:pPr>
      <w:r w:rsidRPr="003D0845">
        <w:rPr>
          <w:rFonts w:ascii="Arial" w:hAnsi="Arial" w:cs="Arial"/>
          <w:sz w:val="20"/>
          <w:szCs w:val="20"/>
        </w:rPr>
        <w:t>P</w:t>
      </w:r>
      <w:r>
        <w:rPr>
          <w:rFonts w:ascii="Arial" w:hAnsi="Arial" w:cs="Arial"/>
          <w:sz w:val="20"/>
          <w:szCs w:val="20"/>
        </w:rPr>
        <w:t>oskytovatel</w:t>
      </w:r>
      <w:r w:rsidRPr="003D0845">
        <w:rPr>
          <w:rFonts w:ascii="Arial" w:hAnsi="Arial" w:cs="Arial"/>
          <w:sz w:val="20"/>
          <w:szCs w:val="20"/>
        </w:rPr>
        <w:t xml:space="preserve"> je oprávněn zpracovávat osobní údaje pouze za účelem </w:t>
      </w:r>
      <w:r>
        <w:rPr>
          <w:rFonts w:ascii="Arial" w:hAnsi="Arial" w:cs="Arial"/>
          <w:sz w:val="20"/>
          <w:szCs w:val="20"/>
        </w:rPr>
        <w:t xml:space="preserve">poskytování Služeb dle této Dohody, resp. Dílčích smluv, a </w:t>
      </w:r>
      <w:r w:rsidRPr="003D0845">
        <w:rPr>
          <w:rFonts w:ascii="Arial" w:hAnsi="Arial" w:cs="Arial"/>
          <w:sz w:val="20"/>
          <w:szCs w:val="20"/>
        </w:rPr>
        <w:t xml:space="preserve">s osobními údaji nakládat výhradně pro </w:t>
      </w:r>
      <w:r>
        <w:rPr>
          <w:rFonts w:ascii="Arial" w:hAnsi="Arial" w:cs="Arial"/>
          <w:sz w:val="20"/>
          <w:szCs w:val="20"/>
        </w:rPr>
        <w:t xml:space="preserve">tyto </w:t>
      </w:r>
      <w:r w:rsidRPr="003D0845">
        <w:rPr>
          <w:rFonts w:ascii="Arial" w:hAnsi="Arial" w:cs="Arial"/>
          <w:sz w:val="20"/>
          <w:szCs w:val="20"/>
        </w:rPr>
        <w:t>účely</w:t>
      </w:r>
      <w:r>
        <w:rPr>
          <w:rFonts w:ascii="Arial" w:hAnsi="Arial" w:cs="Arial"/>
          <w:sz w:val="20"/>
          <w:szCs w:val="20"/>
        </w:rPr>
        <w:t>, a to při</w:t>
      </w:r>
      <w:r w:rsidRPr="003D0845">
        <w:rPr>
          <w:rFonts w:ascii="Arial" w:hAnsi="Arial" w:cs="Arial"/>
          <w:sz w:val="20"/>
          <w:szCs w:val="20"/>
        </w:rPr>
        <w:t xml:space="preserve"> zachování v</w:t>
      </w:r>
      <w:r>
        <w:rPr>
          <w:rFonts w:ascii="Arial" w:hAnsi="Arial" w:cs="Arial"/>
          <w:sz w:val="20"/>
          <w:szCs w:val="20"/>
        </w:rPr>
        <w:t>e</w:t>
      </w:r>
      <w:r w:rsidRPr="003D0845">
        <w:rPr>
          <w:rFonts w:ascii="Arial" w:hAnsi="Arial" w:cs="Arial"/>
          <w:sz w:val="20"/>
          <w:szCs w:val="20"/>
        </w:rPr>
        <w:t>š</w:t>
      </w:r>
      <w:r>
        <w:rPr>
          <w:rFonts w:ascii="Arial" w:hAnsi="Arial" w:cs="Arial"/>
          <w:sz w:val="20"/>
          <w:szCs w:val="20"/>
        </w:rPr>
        <w:t>kerých</w:t>
      </w:r>
      <w:r w:rsidRPr="003D0845">
        <w:rPr>
          <w:rFonts w:ascii="Arial" w:hAnsi="Arial" w:cs="Arial"/>
          <w:sz w:val="20"/>
          <w:szCs w:val="20"/>
        </w:rPr>
        <w:t xml:space="preserve"> platných a účinných předpisů o bezpečnosti ochrany osobních údajů a jejich zpracování. </w:t>
      </w:r>
    </w:p>
    <w:p w14:paraId="6EFE5F7F" w14:textId="1C6DEB64" w:rsidR="00046206" w:rsidRPr="003D0845" w:rsidRDefault="00046206" w:rsidP="00046206">
      <w:pPr>
        <w:pStyle w:val="RLTextlnkuslovan"/>
        <w:rPr>
          <w:rFonts w:ascii="Arial" w:hAnsi="Arial" w:cs="Arial"/>
          <w:sz w:val="20"/>
          <w:szCs w:val="20"/>
        </w:rPr>
      </w:pPr>
      <w:r w:rsidRPr="003D0845">
        <w:rPr>
          <w:rFonts w:ascii="Arial" w:hAnsi="Arial" w:cs="Arial"/>
          <w:sz w:val="20"/>
          <w:szCs w:val="20"/>
        </w:rPr>
        <w:t>P</w:t>
      </w:r>
      <w:r>
        <w:rPr>
          <w:rFonts w:ascii="Arial" w:hAnsi="Arial" w:cs="Arial"/>
          <w:sz w:val="20"/>
          <w:szCs w:val="20"/>
        </w:rPr>
        <w:t>oskytovatel</w:t>
      </w:r>
      <w:r w:rsidRPr="003D0845">
        <w:rPr>
          <w:rFonts w:ascii="Arial" w:hAnsi="Arial" w:cs="Arial"/>
          <w:sz w:val="20"/>
          <w:szCs w:val="20"/>
        </w:rPr>
        <w:t xml:space="preserve"> se zavazuje přijmout a udržovat taková technická a organizační opatření, aby nemohlo dojít k neoprávněnému nebo nahodilému přístupu k osobním údajům, </w:t>
      </w:r>
      <w:r w:rsidRPr="003D0845">
        <w:rPr>
          <w:rFonts w:ascii="Arial" w:hAnsi="Arial" w:cs="Arial"/>
          <w:sz w:val="20"/>
          <w:szCs w:val="20"/>
        </w:rPr>
        <w:br/>
        <w:t xml:space="preserve">k jejich změně, zničení či ztrátě, neoprávněným přenosům, k jejich jinému </w:t>
      </w:r>
      <w:r>
        <w:rPr>
          <w:rFonts w:ascii="Arial" w:hAnsi="Arial" w:cs="Arial"/>
          <w:sz w:val="20"/>
          <w:szCs w:val="20"/>
        </w:rPr>
        <w:t>n</w:t>
      </w:r>
      <w:r w:rsidRPr="003D0845">
        <w:rPr>
          <w:rFonts w:ascii="Arial" w:hAnsi="Arial" w:cs="Arial"/>
          <w:sz w:val="20"/>
          <w:szCs w:val="20"/>
        </w:rPr>
        <w:t>eoprávněnému zpracování, jakož i k jinému zneužití osobních údajů.</w:t>
      </w:r>
    </w:p>
    <w:p w14:paraId="2FA285A5" w14:textId="03DD3DF0" w:rsidR="00046206" w:rsidRPr="003D0845" w:rsidRDefault="00046206" w:rsidP="00046206">
      <w:pPr>
        <w:pStyle w:val="RLTextlnkuslovan"/>
        <w:rPr>
          <w:rFonts w:ascii="Arial" w:hAnsi="Arial" w:cs="Arial"/>
          <w:sz w:val="20"/>
          <w:szCs w:val="20"/>
        </w:rPr>
      </w:pPr>
      <w:r w:rsidRPr="003D0845">
        <w:rPr>
          <w:rFonts w:ascii="Arial" w:hAnsi="Arial" w:cs="Arial"/>
          <w:sz w:val="20"/>
          <w:szCs w:val="20"/>
        </w:rPr>
        <w:t>P</w:t>
      </w:r>
      <w:r>
        <w:rPr>
          <w:rFonts w:ascii="Arial" w:hAnsi="Arial" w:cs="Arial"/>
          <w:sz w:val="20"/>
          <w:szCs w:val="20"/>
        </w:rPr>
        <w:t>oskytovatel</w:t>
      </w:r>
      <w:r w:rsidRPr="003D0845">
        <w:rPr>
          <w:rFonts w:ascii="Arial" w:hAnsi="Arial" w:cs="Arial"/>
          <w:sz w:val="20"/>
          <w:szCs w:val="20"/>
        </w:rPr>
        <w:t xml:space="preserve"> se zavazuje zajistit, že přístup k osobním údajům bude umožněn výlučně pověřeným osobám, které budou v pracovněprávním, příkazním či jiném obdobném poměru k P</w:t>
      </w:r>
      <w:r>
        <w:rPr>
          <w:rFonts w:ascii="Arial" w:hAnsi="Arial" w:cs="Arial"/>
          <w:sz w:val="20"/>
          <w:szCs w:val="20"/>
        </w:rPr>
        <w:t>oskytovateli</w:t>
      </w:r>
      <w:r w:rsidRPr="003D0845">
        <w:rPr>
          <w:rFonts w:ascii="Arial" w:hAnsi="Arial" w:cs="Arial"/>
          <w:sz w:val="20"/>
          <w:szCs w:val="20"/>
        </w:rPr>
        <w:t xml:space="preserve">, budou předem prokazatelně seznámeny s povahou osobních údajů a rozsahem a účelem jejich zpracování a budou povinny zachovávat mlčenlivost o všech okolnostech, o nichž se dozví v souvislosti se zpřístupněním osobních údajů </w:t>
      </w:r>
      <w:r w:rsidRPr="003D0845">
        <w:rPr>
          <w:rFonts w:ascii="Arial" w:hAnsi="Arial" w:cs="Arial"/>
          <w:sz w:val="20"/>
          <w:szCs w:val="20"/>
        </w:rPr>
        <w:lastRenderedPageBreak/>
        <w:t>a jejich zpracováním (dále jen „</w:t>
      </w:r>
      <w:r w:rsidRPr="00270205">
        <w:rPr>
          <w:rFonts w:ascii="Arial" w:hAnsi="Arial" w:cs="Arial"/>
          <w:b/>
          <w:bCs/>
          <w:sz w:val="20"/>
          <w:szCs w:val="20"/>
        </w:rPr>
        <w:t>Pověřené osoby</w:t>
      </w:r>
      <w:r w:rsidRPr="003D0845">
        <w:rPr>
          <w:rFonts w:ascii="Arial" w:hAnsi="Arial" w:cs="Arial"/>
          <w:sz w:val="20"/>
          <w:szCs w:val="20"/>
        </w:rPr>
        <w:t xml:space="preserve">“). Splnění této povinnosti zajistí </w:t>
      </w:r>
      <w:r>
        <w:rPr>
          <w:rFonts w:ascii="Arial" w:hAnsi="Arial" w:cs="Arial"/>
          <w:sz w:val="20"/>
          <w:szCs w:val="20"/>
        </w:rPr>
        <w:t>Poskytovatel</w:t>
      </w:r>
      <w:r w:rsidRPr="003D0845">
        <w:rPr>
          <w:rFonts w:ascii="Arial" w:hAnsi="Arial" w:cs="Arial"/>
          <w:sz w:val="20"/>
          <w:szCs w:val="20"/>
        </w:rPr>
        <w:t xml:space="preserve">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w:t>
      </w:r>
      <w:r>
        <w:rPr>
          <w:rFonts w:ascii="Arial" w:hAnsi="Arial" w:cs="Arial"/>
          <w:sz w:val="20"/>
          <w:szCs w:val="20"/>
        </w:rPr>
        <w:t>Dohodou.</w:t>
      </w:r>
    </w:p>
    <w:p w14:paraId="08EDE42F" w14:textId="23511038" w:rsidR="00046206" w:rsidRPr="003D0845" w:rsidRDefault="00046206" w:rsidP="00046206">
      <w:pPr>
        <w:pStyle w:val="RLTextlnkuslovan"/>
        <w:rPr>
          <w:rFonts w:ascii="Arial" w:hAnsi="Arial" w:cs="Arial"/>
          <w:sz w:val="20"/>
          <w:szCs w:val="20"/>
        </w:rPr>
      </w:pPr>
      <w:r>
        <w:rPr>
          <w:rFonts w:ascii="Arial" w:hAnsi="Arial" w:cs="Arial"/>
          <w:sz w:val="20"/>
          <w:szCs w:val="20"/>
        </w:rPr>
        <w:t xml:space="preserve">Poskytovatel </w:t>
      </w:r>
      <w:r w:rsidRPr="003D0845">
        <w:rPr>
          <w:rFonts w:ascii="Arial" w:hAnsi="Arial" w:cs="Arial"/>
          <w:sz w:val="20"/>
          <w:szCs w:val="20"/>
        </w:rPr>
        <w:t>se zavazuje vhodným způsobem zajistit, že Pověřené osoby budou zpracovávat osobní údaje na základě smlouvy s</w:t>
      </w:r>
      <w:r>
        <w:rPr>
          <w:rFonts w:ascii="Arial" w:hAnsi="Arial" w:cs="Arial"/>
          <w:sz w:val="20"/>
          <w:szCs w:val="20"/>
        </w:rPr>
        <w:t xml:space="preserve"> Poskytovatelem</w:t>
      </w:r>
      <w:r w:rsidRPr="003D0845">
        <w:rPr>
          <w:rFonts w:ascii="Arial" w:hAnsi="Arial" w:cs="Arial"/>
          <w:sz w:val="20"/>
          <w:szCs w:val="20"/>
        </w:rPr>
        <w:t xml:space="preserve">, budou zpracovávat osobní údaje pouze za podmínek a v rozsahu </w:t>
      </w:r>
      <w:r>
        <w:rPr>
          <w:rFonts w:ascii="Arial" w:hAnsi="Arial" w:cs="Arial"/>
          <w:sz w:val="20"/>
          <w:szCs w:val="20"/>
        </w:rPr>
        <w:t xml:space="preserve">Poskytovatelem </w:t>
      </w:r>
      <w:r w:rsidRPr="003D0845">
        <w:rPr>
          <w:rFonts w:ascii="Arial" w:hAnsi="Arial" w:cs="Arial"/>
          <w:sz w:val="20"/>
          <w:szCs w:val="20"/>
        </w:rPr>
        <w:t xml:space="preserve">stanoveném </w:t>
      </w:r>
      <w:r w:rsidR="0025094B">
        <w:rPr>
          <w:rFonts w:ascii="Arial" w:hAnsi="Arial" w:cs="Arial"/>
          <w:sz w:val="20"/>
          <w:szCs w:val="20"/>
        </w:rPr>
        <w:br/>
      </w:r>
      <w:r w:rsidRPr="003D0845">
        <w:rPr>
          <w:rFonts w:ascii="Arial" w:hAnsi="Arial" w:cs="Arial"/>
          <w:sz w:val="20"/>
          <w:szCs w:val="20"/>
        </w:rPr>
        <w:t>a</w:t>
      </w:r>
      <w:r>
        <w:rPr>
          <w:rFonts w:ascii="Arial" w:hAnsi="Arial" w:cs="Arial"/>
          <w:sz w:val="20"/>
          <w:szCs w:val="20"/>
        </w:rPr>
        <w:t xml:space="preserve"> </w:t>
      </w:r>
      <w:r w:rsidRPr="003D0845">
        <w:rPr>
          <w:rFonts w:ascii="Arial" w:hAnsi="Arial" w:cs="Arial"/>
          <w:sz w:val="20"/>
          <w:szCs w:val="20"/>
        </w:rPr>
        <w:t xml:space="preserve">odpovídajícím této </w:t>
      </w:r>
      <w:r>
        <w:rPr>
          <w:rFonts w:ascii="Arial" w:hAnsi="Arial" w:cs="Arial"/>
          <w:sz w:val="20"/>
          <w:szCs w:val="20"/>
        </w:rPr>
        <w:t>Dohodě</w:t>
      </w:r>
      <w:r w:rsidRPr="003D0845">
        <w:rPr>
          <w:rFonts w:ascii="Arial" w:hAnsi="Arial" w:cs="Arial"/>
          <w:sz w:val="20"/>
          <w:szCs w:val="20"/>
        </w:rPr>
        <w:t xml:space="preserve"> a v souladu s právními předpisy.</w:t>
      </w:r>
    </w:p>
    <w:p w14:paraId="29579F5D" w14:textId="3717202A" w:rsidR="00046206" w:rsidRPr="003D0845" w:rsidRDefault="00046206" w:rsidP="00046206">
      <w:pPr>
        <w:pStyle w:val="RLTextlnkuslovan"/>
        <w:rPr>
          <w:rFonts w:ascii="Arial" w:hAnsi="Arial" w:cs="Arial"/>
          <w:sz w:val="20"/>
          <w:szCs w:val="20"/>
        </w:rPr>
      </w:pPr>
      <w:r w:rsidRPr="003D0845">
        <w:rPr>
          <w:rFonts w:ascii="Arial" w:hAnsi="Arial" w:cs="Arial"/>
          <w:sz w:val="20"/>
          <w:szCs w:val="20"/>
        </w:rPr>
        <w:t>Při zpracování osobních údajů se P</w:t>
      </w:r>
      <w:r>
        <w:rPr>
          <w:rFonts w:ascii="Arial" w:hAnsi="Arial" w:cs="Arial"/>
          <w:sz w:val="20"/>
          <w:szCs w:val="20"/>
        </w:rPr>
        <w:t xml:space="preserve">oskytovatel </w:t>
      </w:r>
      <w:r w:rsidRPr="003D0845">
        <w:rPr>
          <w:rFonts w:ascii="Arial" w:hAnsi="Arial" w:cs="Arial"/>
          <w:sz w:val="20"/>
          <w:szCs w:val="20"/>
        </w:rPr>
        <w:t xml:space="preserve">zavazuje osobní údaje uchovávat výlučně na zabezpečených serverech nebo na zabezpečených nosičích dat, jedná-li se o osobní údaje v elektronické podobě. Při zpracování osobních údajů v </w:t>
      </w:r>
      <w:proofErr w:type="gramStart"/>
      <w:r w:rsidRPr="003D0845">
        <w:rPr>
          <w:rFonts w:ascii="Arial" w:hAnsi="Arial" w:cs="Arial"/>
          <w:sz w:val="20"/>
          <w:szCs w:val="20"/>
        </w:rPr>
        <w:t>jiné</w:t>
      </w:r>
      <w:proofErr w:type="gramEnd"/>
      <w:r w:rsidRPr="003D0845">
        <w:rPr>
          <w:rFonts w:ascii="Arial" w:hAnsi="Arial" w:cs="Arial"/>
          <w:sz w:val="20"/>
          <w:szCs w:val="20"/>
        </w:rPr>
        <w:t xml:space="preserve"> než elektronické podobě se </w:t>
      </w:r>
      <w:r>
        <w:rPr>
          <w:rFonts w:ascii="Arial" w:hAnsi="Arial" w:cs="Arial"/>
          <w:sz w:val="20"/>
          <w:szCs w:val="20"/>
        </w:rPr>
        <w:t>Poskytovatel</w:t>
      </w:r>
      <w:r w:rsidRPr="003D0845">
        <w:rPr>
          <w:rFonts w:ascii="Arial" w:hAnsi="Arial" w:cs="Arial"/>
          <w:sz w:val="20"/>
          <w:szCs w:val="20"/>
        </w:rPr>
        <w:t xml:space="preserve"> zavazuje osobní údaje uchovávat v místnostech </w:t>
      </w:r>
      <w:r>
        <w:rPr>
          <w:rFonts w:ascii="Arial" w:hAnsi="Arial" w:cs="Arial"/>
          <w:sz w:val="20"/>
          <w:szCs w:val="20"/>
        </w:rPr>
        <w:br/>
      </w:r>
      <w:r w:rsidRPr="003D0845">
        <w:rPr>
          <w:rFonts w:ascii="Arial" w:hAnsi="Arial" w:cs="Arial"/>
          <w:sz w:val="20"/>
          <w:szCs w:val="20"/>
        </w:rPr>
        <w:t>s náležitou úrovní zabezpečení, do kterých budou mít přístup výlučně Pověřené osoby.</w:t>
      </w:r>
    </w:p>
    <w:p w14:paraId="218986C8" w14:textId="77E7E917" w:rsidR="00046206" w:rsidRPr="003D0845" w:rsidRDefault="00046206" w:rsidP="00046206">
      <w:pPr>
        <w:pStyle w:val="RLTextlnkuslovan"/>
        <w:rPr>
          <w:rFonts w:ascii="Arial" w:hAnsi="Arial" w:cs="Arial"/>
          <w:sz w:val="20"/>
          <w:szCs w:val="20"/>
        </w:rPr>
      </w:pPr>
      <w:r>
        <w:rPr>
          <w:rFonts w:ascii="Arial" w:hAnsi="Arial" w:cs="Arial"/>
          <w:sz w:val="20"/>
          <w:szCs w:val="20"/>
        </w:rPr>
        <w:t>Poskytovatel</w:t>
      </w:r>
      <w:r w:rsidRPr="003D0845">
        <w:rPr>
          <w:rFonts w:ascii="Arial" w:hAnsi="Arial" w:cs="Arial"/>
          <w:sz w:val="20"/>
          <w:szCs w:val="20"/>
        </w:rPr>
        <w:t xml:space="preserve"> se zavazuje zajistit, že osobní údaje jím zpracovávané či k nimž mu byl umožněn přístup nebude žádným způsobem ukládat, kopírovat, tisknout, opisovat, činit z nich výpisky či opisy či je pozměňovat, pokud toto není nezbytné pro plnění jeho povinností vyplývajících z této </w:t>
      </w:r>
      <w:r>
        <w:rPr>
          <w:rFonts w:ascii="Arial" w:hAnsi="Arial" w:cs="Arial"/>
          <w:sz w:val="20"/>
          <w:szCs w:val="20"/>
        </w:rPr>
        <w:t>Dohody.</w:t>
      </w:r>
    </w:p>
    <w:p w14:paraId="340471E3" w14:textId="5237B6EB" w:rsidR="00046206" w:rsidRPr="003D0845" w:rsidRDefault="00046206" w:rsidP="00046206">
      <w:pPr>
        <w:pStyle w:val="RLTextlnkuslovan"/>
        <w:rPr>
          <w:rFonts w:ascii="Arial" w:hAnsi="Arial" w:cs="Arial"/>
          <w:sz w:val="20"/>
          <w:szCs w:val="20"/>
        </w:rPr>
      </w:pPr>
      <w:r w:rsidRPr="003D0845">
        <w:rPr>
          <w:rFonts w:ascii="Arial" w:hAnsi="Arial" w:cs="Arial"/>
          <w:sz w:val="20"/>
          <w:szCs w:val="20"/>
        </w:rPr>
        <w:t>V případě, že</w:t>
      </w:r>
      <w:r>
        <w:rPr>
          <w:rFonts w:ascii="Arial" w:hAnsi="Arial" w:cs="Arial"/>
          <w:sz w:val="20"/>
          <w:szCs w:val="20"/>
        </w:rPr>
        <w:t xml:space="preserve"> Poskytovatel</w:t>
      </w:r>
      <w:r w:rsidRPr="003D0845">
        <w:rPr>
          <w:rFonts w:ascii="Arial" w:hAnsi="Arial" w:cs="Arial"/>
          <w:sz w:val="20"/>
          <w:szCs w:val="20"/>
        </w:rPr>
        <w:t xml:space="preserve"> zjistí porušení zabezpečení osobních údajů, ohlásí je </w:t>
      </w:r>
      <w:r>
        <w:rPr>
          <w:rFonts w:ascii="Arial" w:hAnsi="Arial" w:cs="Arial"/>
          <w:sz w:val="20"/>
          <w:szCs w:val="20"/>
        </w:rPr>
        <w:br/>
      </w:r>
      <w:r w:rsidRPr="003D0845">
        <w:rPr>
          <w:rFonts w:ascii="Arial" w:hAnsi="Arial" w:cs="Arial"/>
          <w:sz w:val="20"/>
          <w:szCs w:val="20"/>
        </w:rPr>
        <w:t xml:space="preserve">bez zbytečného odkladu, nejpozději do 24 hodin, </w:t>
      </w:r>
      <w:r>
        <w:rPr>
          <w:rFonts w:ascii="Arial" w:hAnsi="Arial" w:cs="Arial"/>
          <w:sz w:val="20"/>
          <w:szCs w:val="20"/>
        </w:rPr>
        <w:t>Objednateli</w:t>
      </w:r>
      <w:r w:rsidRPr="003D0845">
        <w:rPr>
          <w:rFonts w:ascii="Arial" w:hAnsi="Arial" w:cs="Arial"/>
          <w:sz w:val="20"/>
          <w:szCs w:val="20"/>
        </w:rPr>
        <w:t xml:space="preserve"> na e-mail: </w:t>
      </w:r>
      <w:hyperlink r:id="rId15" w:history="1">
        <w:r w:rsidR="0025094B" w:rsidRPr="009530F4">
          <w:rPr>
            <w:rStyle w:val="Hypertextovodkaz"/>
            <w:rFonts w:ascii="Arial" w:hAnsi="Arial" w:cs="Arial"/>
            <w:sz w:val="20"/>
            <w:szCs w:val="20"/>
          </w:rPr>
          <w:t>gdpr@mpsv.cz</w:t>
        </w:r>
      </w:hyperlink>
      <w:r w:rsidRPr="003D0845">
        <w:rPr>
          <w:rFonts w:ascii="Arial" w:hAnsi="Arial" w:cs="Arial"/>
          <w:sz w:val="20"/>
          <w:szCs w:val="20"/>
        </w:rPr>
        <w:t>.</w:t>
      </w:r>
    </w:p>
    <w:p w14:paraId="2991D307" w14:textId="22B02E16" w:rsidR="00046206" w:rsidRPr="003D0845" w:rsidRDefault="00046206" w:rsidP="00046206">
      <w:pPr>
        <w:pStyle w:val="RLTextlnkuslovan"/>
        <w:rPr>
          <w:rFonts w:ascii="Arial" w:hAnsi="Arial" w:cs="Arial"/>
          <w:sz w:val="20"/>
          <w:szCs w:val="20"/>
        </w:rPr>
      </w:pPr>
      <w:r>
        <w:rPr>
          <w:rFonts w:ascii="Arial" w:hAnsi="Arial" w:cs="Arial"/>
          <w:sz w:val="20"/>
          <w:szCs w:val="20"/>
        </w:rPr>
        <w:t>Poskytovatel</w:t>
      </w:r>
      <w:r w:rsidRPr="003D0845">
        <w:rPr>
          <w:rFonts w:ascii="Arial" w:hAnsi="Arial" w:cs="Arial"/>
          <w:sz w:val="20"/>
          <w:szCs w:val="20"/>
        </w:rPr>
        <w:t xml:space="preserve"> se zavazuje na písemnou žádost</w:t>
      </w:r>
      <w:r>
        <w:rPr>
          <w:rFonts w:ascii="Arial" w:hAnsi="Arial" w:cs="Arial"/>
          <w:sz w:val="20"/>
          <w:szCs w:val="20"/>
        </w:rPr>
        <w:t xml:space="preserve"> Objednatele</w:t>
      </w:r>
      <w:r w:rsidRPr="003D0845">
        <w:rPr>
          <w:rFonts w:ascii="Arial" w:hAnsi="Arial" w:cs="Arial"/>
          <w:sz w:val="20"/>
          <w:szCs w:val="20"/>
        </w:rPr>
        <w:t xml:space="preserve"> přijmout v přiměřené lhůtě stanovené </w:t>
      </w:r>
      <w:r>
        <w:rPr>
          <w:rFonts w:ascii="Arial" w:hAnsi="Arial" w:cs="Arial"/>
          <w:sz w:val="20"/>
          <w:szCs w:val="20"/>
        </w:rPr>
        <w:t>Objednatelem</w:t>
      </w:r>
      <w:r w:rsidRPr="003D0845">
        <w:rPr>
          <w:rFonts w:ascii="Arial" w:hAnsi="Arial" w:cs="Arial"/>
          <w:sz w:val="20"/>
          <w:szCs w:val="20"/>
        </w:rPr>
        <w:t xml:space="preserve"> další záruky za účelem technického a organizačního zabezpečení osobních údajů, zejména přijmout taková opatření, aby nemohlo dojít </w:t>
      </w:r>
      <w:r>
        <w:rPr>
          <w:rFonts w:ascii="Arial" w:hAnsi="Arial" w:cs="Arial"/>
          <w:sz w:val="20"/>
          <w:szCs w:val="20"/>
        </w:rPr>
        <w:br/>
      </w:r>
      <w:r w:rsidRPr="003D0845">
        <w:rPr>
          <w:rFonts w:ascii="Arial" w:hAnsi="Arial" w:cs="Arial"/>
          <w:sz w:val="20"/>
          <w:szCs w:val="20"/>
        </w:rPr>
        <w:t>k neoprávněnému nebo nahodilému přístupu k osobním údajům.</w:t>
      </w:r>
    </w:p>
    <w:p w14:paraId="5A598AE8" w14:textId="0DE3D30D" w:rsidR="00046206" w:rsidRPr="003D0845" w:rsidRDefault="00046206" w:rsidP="00046206">
      <w:pPr>
        <w:pStyle w:val="RLTextlnkuslovan"/>
        <w:rPr>
          <w:rFonts w:ascii="Arial" w:hAnsi="Arial" w:cs="Arial"/>
          <w:sz w:val="20"/>
          <w:szCs w:val="20"/>
        </w:rPr>
      </w:pPr>
      <w:r w:rsidRPr="003D0845">
        <w:rPr>
          <w:rFonts w:ascii="Arial" w:hAnsi="Arial" w:cs="Arial"/>
          <w:sz w:val="20"/>
          <w:szCs w:val="20"/>
        </w:rPr>
        <w:t xml:space="preserve">Po ukončení </w:t>
      </w:r>
      <w:r>
        <w:rPr>
          <w:rFonts w:ascii="Arial" w:hAnsi="Arial" w:cs="Arial"/>
          <w:sz w:val="20"/>
          <w:szCs w:val="20"/>
        </w:rPr>
        <w:t>trvání smluvního vztahu založeného touto Dohodou a Dílčími smlouvami uzavřenými na jejím základě s</w:t>
      </w:r>
      <w:r w:rsidRPr="003D0845">
        <w:rPr>
          <w:rFonts w:ascii="Arial" w:hAnsi="Arial" w:cs="Arial"/>
          <w:sz w:val="20"/>
          <w:szCs w:val="20"/>
        </w:rPr>
        <w:t xml:space="preserve">e </w:t>
      </w:r>
      <w:r>
        <w:rPr>
          <w:rFonts w:ascii="Arial" w:hAnsi="Arial" w:cs="Arial"/>
          <w:sz w:val="20"/>
          <w:szCs w:val="20"/>
        </w:rPr>
        <w:t>Prodávající</w:t>
      </w:r>
      <w:r w:rsidRPr="003D0845">
        <w:rPr>
          <w:rFonts w:ascii="Arial" w:hAnsi="Arial" w:cs="Arial"/>
          <w:sz w:val="20"/>
          <w:szCs w:val="20"/>
        </w:rPr>
        <w:t xml:space="preserve"> zavazuje všechny osobní údaje získané </w:t>
      </w:r>
      <w:r>
        <w:rPr>
          <w:rFonts w:ascii="Arial" w:hAnsi="Arial" w:cs="Arial"/>
          <w:sz w:val="20"/>
          <w:szCs w:val="20"/>
        </w:rPr>
        <w:br/>
      </w:r>
      <w:r w:rsidRPr="003D0845">
        <w:rPr>
          <w:rFonts w:ascii="Arial" w:hAnsi="Arial" w:cs="Arial"/>
          <w:sz w:val="20"/>
          <w:szCs w:val="20"/>
        </w:rPr>
        <w:t>v souvislosti s</w:t>
      </w:r>
      <w:r w:rsidRPr="00046206">
        <w:t xml:space="preserve"> </w:t>
      </w:r>
      <w:r w:rsidRPr="00046206">
        <w:rPr>
          <w:rFonts w:ascii="Arial" w:hAnsi="Arial" w:cs="Arial"/>
          <w:sz w:val="20"/>
          <w:szCs w:val="20"/>
        </w:rPr>
        <w:t>poskytování</w:t>
      </w:r>
      <w:r>
        <w:rPr>
          <w:rFonts w:ascii="Arial" w:hAnsi="Arial" w:cs="Arial"/>
          <w:sz w:val="20"/>
          <w:szCs w:val="20"/>
        </w:rPr>
        <w:t>m</w:t>
      </w:r>
      <w:r w:rsidRPr="00046206">
        <w:rPr>
          <w:rFonts w:ascii="Arial" w:hAnsi="Arial" w:cs="Arial"/>
          <w:sz w:val="20"/>
          <w:szCs w:val="20"/>
        </w:rPr>
        <w:t xml:space="preserve"> Služeb dle této Dohody, resp. Dílčích smluv,</w:t>
      </w:r>
      <w:r w:rsidRPr="003D0845">
        <w:rPr>
          <w:rFonts w:ascii="Arial" w:hAnsi="Arial" w:cs="Arial"/>
          <w:sz w:val="20"/>
          <w:szCs w:val="20"/>
        </w:rPr>
        <w:t xml:space="preserve"> buď vymazat, nebo vrátit </w:t>
      </w:r>
      <w:r>
        <w:rPr>
          <w:rFonts w:ascii="Arial" w:hAnsi="Arial" w:cs="Arial"/>
          <w:sz w:val="20"/>
          <w:szCs w:val="20"/>
        </w:rPr>
        <w:t>Objednateli a</w:t>
      </w:r>
      <w:r w:rsidRPr="003D0845">
        <w:rPr>
          <w:rFonts w:ascii="Arial" w:hAnsi="Arial" w:cs="Arial"/>
          <w:sz w:val="20"/>
          <w:szCs w:val="20"/>
        </w:rPr>
        <w:t xml:space="preserve"> </w:t>
      </w:r>
      <w:r>
        <w:rPr>
          <w:rFonts w:ascii="Arial" w:hAnsi="Arial" w:cs="Arial"/>
          <w:sz w:val="20"/>
          <w:szCs w:val="20"/>
        </w:rPr>
        <w:t xml:space="preserve">prokazatelně </w:t>
      </w:r>
      <w:r w:rsidRPr="003D0845">
        <w:rPr>
          <w:rFonts w:ascii="Arial" w:hAnsi="Arial" w:cs="Arial"/>
          <w:sz w:val="20"/>
          <w:szCs w:val="20"/>
        </w:rPr>
        <w:t xml:space="preserve">vymazat existující kopie. </w:t>
      </w:r>
    </w:p>
    <w:p w14:paraId="3832DE8B" w14:textId="3E714863" w:rsidR="00046206" w:rsidRPr="00F45803" w:rsidRDefault="00046206" w:rsidP="00046206">
      <w:pPr>
        <w:pStyle w:val="RLTextlnkuslovan"/>
        <w:rPr>
          <w:rFonts w:ascii="Arial" w:hAnsi="Arial" w:cs="Arial"/>
          <w:sz w:val="20"/>
          <w:szCs w:val="20"/>
        </w:rPr>
      </w:pPr>
      <w:r w:rsidRPr="003D0845">
        <w:rPr>
          <w:rFonts w:ascii="Arial" w:hAnsi="Arial" w:cs="Arial"/>
          <w:sz w:val="20"/>
          <w:szCs w:val="20"/>
        </w:rPr>
        <w:t>P</w:t>
      </w:r>
      <w:r>
        <w:rPr>
          <w:rFonts w:ascii="Arial" w:hAnsi="Arial" w:cs="Arial"/>
          <w:sz w:val="20"/>
          <w:szCs w:val="20"/>
        </w:rPr>
        <w:t>oskytovatel</w:t>
      </w:r>
      <w:r w:rsidRPr="003D0845">
        <w:rPr>
          <w:rFonts w:ascii="Arial" w:hAnsi="Arial" w:cs="Arial"/>
          <w:sz w:val="20"/>
          <w:szCs w:val="20"/>
        </w:rPr>
        <w:t xml:space="preserve"> se zavazuje poskytnout </w:t>
      </w:r>
      <w:r>
        <w:rPr>
          <w:rFonts w:ascii="Arial" w:hAnsi="Arial" w:cs="Arial"/>
          <w:sz w:val="20"/>
          <w:szCs w:val="20"/>
        </w:rPr>
        <w:t>Objednateli</w:t>
      </w:r>
      <w:r w:rsidRPr="003D0845">
        <w:rPr>
          <w:rFonts w:ascii="Arial" w:hAnsi="Arial" w:cs="Arial"/>
          <w:sz w:val="20"/>
          <w:szCs w:val="20"/>
        </w:rPr>
        <w:t xml:space="preserve"> veškeré informace potřebné </w:t>
      </w:r>
      <w:r>
        <w:rPr>
          <w:rFonts w:ascii="Arial" w:hAnsi="Arial" w:cs="Arial"/>
          <w:sz w:val="20"/>
          <w:szCs w:val="20"/>
        </w:rPr>
        <w:br/>
      </w:r>
      <w:r w:rsidRPr="003D0845">
        <w:rPr>
          <w:rFonts w:ascii="Arial" w:hAnsi="Arial" w:cs="Arial"/>
          <w:sz w:val="20"/>
          <w:szCs w:val="20"/>
        </w:rPr>
        <w:t xml:space="preserve">k doložení toho, že byly splněny povinnosti stanovené v tomto článku </w:t>
      </w:r>
      <w:r>
        <w:rPr>
          <w:rFonts w:ascii="Arial" w:hAnsi="Arial" w:cs="Arial"/>
          <w:sz w:val="20"/>
          <w:szCs w:val="20"/>
        </w:rPr>
        <w:t>Dohody,</w:t>
      </w:r>
      <w:r w:rsidRPr="003D0845">
        <w:rPr>
          <w:rFonts w:ascii="Arial" w:hAnsi="Arial" w:cs="Arial"/>
          <w:sz w:val="20"/>
          <w:szCs w:val="20"/>
        </w:rPr>
        <w:t xml:space="preserve"> </w:t>
      </w:r>
      <w:r w:rsidR="0025094B">
        <w:rPr>
          <w:rFonts w:ascii="Arial" w:hAnsi="Arial" w:cs="Arial"/>
          <w:sz w:val="20"/>
          <w:szCs w:val="20"/>
        </w:rPr>
        <w:br/>
      </w:r>
      <w:r w:rsidRPr="003D0845">
        <w:rPr>
          <w:rFonts w:ascii="Arial" w:hAnsi="Arial" w:cs="Arial"/>
          <w:sz w:val="20"/>
          <w:szCs w:val="20"/>
        </w:rPr>
        <w:t xml:space="preserve">a umožní audity, včetně inspekcí, prováděné </w:t>
      </w:r>
      <w:r>
        <w:rPr>
          <w:rFonts w:ascii="Arial" w:hAnsi="Arial" w:cs="Arial"/>
          <w:sz w:val="20"/>
          <w:szCs w:val="20"/>
        </w:rPr>
        <w:t>Objednatelem</w:t>
      </w:r>
      <w:r w:rsidRPr="003D0845">
        <w:rPr>
          <w:rFonts w:ascii="Arial" w:hAnsi="Arial" w:cs="Arial"/>
          <w:sz w:val="20"/>
          <w:szCs w:val="20"/>
        </w:rPr>
        <w:t xml:space="preserve"> nebo jiným auditorem, kterého </w:t>
      </w:r>
      <w:r>
        <w:rPr>
          <w:rFonts w:ascii="Arial" w:hAnsi="Arial" w:cs="Arial"/>
          <w:sz w:val="20"/>
          <w:szCs w:val="20"/>
        </w:rPr>
        <w:t xml:space="preserve">Objednatel </w:t>
      </w:r>
      <w:r w:rsidRPr="003D0845">
        <w:rPr>
          <w:rFonts w:ascii="Arial" w:hAnsi="Arial" w:cs="Arial"/>
          <w:sz w:val="20"/>
          <w:szCs w:val="20"/>
        </w:rPr>
        <w:t>případně pověří.</w:t>
      </w:r>
    </w:p>
    <w:p w14:paraId="37042308" w14:textId="77777777" w:rsidR="00DD7846" w:rsidRPr="00DC3D7A" w:rsidRDefault="00DD7846" w:rsidP="00DC3D7A">
      <w:pPr>
        <w:pStyle w:val="RLlneksmlouvy"/>
        <w:spacing w:line="280" w:lineRule="atLeast"/>
        <w:rPr>
          <w:rFonts w:ascii="Arial" w:hAnsi="Arial" w:cs="Arial"/>
          <w:sz w:val="20"/>
          <w:szCs w:val="20"/>
        </w:rPr>
      </w:pPr>
      <w:bookmarkStart w:id="100" w:name="_Toc212632757"/>
      <w:bookmarkStart w:id="101" w:name="_Toc295034740"/>
      <w:r w:rsidRPr="00DC3D7A">
        <w:rPr>
          <w:rFonts w:ascii="Arial" w:hAnsi="Arial" w:cs="Arial"/>
          <w:sz w:val="20"/>
          <w:szCs w:val="20"/>
        </w:rPr>
        <w:t>SOUČINNOST A VZÁJEMNÁ KOMUNIKACE</w:t>
      </w:r>
      <w:bookmarkEnd w:id="100"/>
      <w:bookmarkEnd w:id="101"/>
    </w:p>
    <w:p w14:paraId="2D9BD3FD" w14:textId="4C946A4B"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lang w:eastAsia="en-US"/>
        </w:rPr>
        <w:t xml:space="preserve">Smluvní </w:t>
      </w:r>
      <w:r w:rsidRPr="00DC3D7A">
        <w:rPr>
          <w:rFonts w:ascii="Arial" w:hAnsi="Arial" w:cs="Arial"/>
          <w:sz w:val="20"/>
          <w:szCs w:val="20"/>
        </w:rPr>
        <w:t xml:space="preserve">strany se zavazují vzájemně spolupracovat a poskytovat si veškeré informace potřebné pro řádné plnění svých závazků. Smluvní strany </w:t>
      </w:r>
      <w:r w:rsidR="005E7E26">
        <w:rPr>
          <w:rFonts w:ascii="Arial" w:hAnsi="Arial" w:cs="Arial"/>
          <w:sz w:val="20"/>
          <w:szCs w:val="20"/>
        </w:rPr>
        <w:t>se zavazují vzájemně se</w:t>
      </w:r>
      <w:r w:rsidRPr="00DC3D7A">
        <w:rPr>
          <w:rFonts w:ascii="Arial" w:hAnsi="Arial" w:cs="Arial"/>
          <w:sz w:val="20"/>
          <w:szCs w:val="20"/>
        </w:rPr>
        <w:t xml:space="preserve"> informovat o veškerých skutečnostech, které jsou nebo mohou být důležité pro řádné plnění této </w:t>
      </w:r>
      <w:r w:rsidR="00F61404">
        <w:rPr>
          <w:rFonts w:ascii="Arial" w:hAnsi="Arial" w:cs="Arial"/>
          <w:sz w:val="20"/>
          <w:szCs w:val="20"/>
        </w:rPr>
        <w:t>Dohod</w:t>
      </w:r>
      <w:r w:rsidRPr="00DC3D7A">
        <w:rPr>
          <w:rFonts w:ascii="Arial" w:hAnsi="Arial" w:cs="Arial"/>
          <w:sz w:val="20"/>
          <w:szCs w:val="20"/>
        </w:rPr>
        <w:t>y</w:t>
      </w:r>
      <w:r w:rsidR="005E7E26">
        <w:rPr>
          <w:rFonts w:ascii="Arial" w:hAnsi="Arial" w:cs="Arial"/>
          <w:sz w:val="20"/>
          <w:szCs w:val="20"/>
        </w:rPr>
        <w:t xml:space="preserve"> a Dílčích smluv</w:t>
      </w:r>
      <w:r w:rsidRPr="00DC3D7A">
        <w:rPr>
          <w:rFonts w:ascii="Arial" w:hAnsi="Arial" w:cs="Arial"/>
          <w:sz w:val="20"/>
          <w:szCs w:val="20"/>
        </w:rPr>
        <w:t>.</w:t>
      </w:r>
    </w:p>
    <w:p w14:paraId="4E205A1D" w14:textId="645DB01F"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Smluvní strany </w:t>
      </w:r>
      <w:r w:rsidR="005E7E26">
        <w:rPr>
          <w:rFonts w:ascii="Arial" w:hAnsi="Arial" w:cs="Arial"/>
          <w:sz w:val="20"/>
          <w:szCs w:val="20"/>
        </w:rPr>
        <w:t>se zavazují</w:t>
      </w:r>
      <w:r w:rsidRPr="00DC3D7A">
        <w:rPr>
          <w:rFonts w:ascii="Arial" w:hAnsi="Arial" w:cs="Arial"/>
          <w:sz w:val="20"/>
          <w:szCs w:val="20"/>
        </w:rPr>
        <w:t xml:space="preserve"> plnit své závazky vyplývající z této </w:t>
      </w:r>
      <w:r w:rsidR="00F61404">
        <w:rPr>
          <w:rFonts w:ascii="Arial" w:hAnsi="Arial" w:cs="Arial"/>
          <w:sz w:val="20"/>
          <w:szCs w:val="20"/>
        </w:rPr>
        <w:t>Dohod</w:t>
      </w:r>
      <w:r w:rsidRPr="00DC3D7A">
        <w:rPr>
          <w:rFonts w:ascii="Arial" w:hAnsi="Arial" w:cs="Arial"/>
          <w:sz w:val="20"/>
          <w:szCs w:val="20"/>
        </w:rPr>
        <w:t>y</w:t>
      </w:r>
      <w:r w:rsidR="003A290C">
        <w:rPr>
          <w:rFonts w:ascii="Arial" w:hAnsi="Arial" w:cs="Arial"/>
          <w:sz w:val="20"/>
          <w:szCs w:val="20"/>
        </w:rPr>
        <w:t xml:space="preserve">, resp. Dílčích smluv, </w:t>
      </w:r>
      <w:r w:rsidRPr="00DC3D7A">
        <w:rPr>
          <w:rFonts w:ascii="Arial" w:hAnsi="Arial" w:cs="Arial"/>
          <w:sz w:val="20"/>
          <w:szCs w:val="20"/>
        </w:rPr>
        <w:t>tak, aby nedocházelo k prodlení s plněním jednotlivých termínů a s prodlením splatnosti jednotlivých peněžních závazků.</w:t>
      </w:r>
    </w:p>
    <w:p w14:paraId="4A2DF622" w14:textId="20C2A175" w:rsidR="00E04631" w:rsidRPr="00DC3D7A" w:rsidRDefault="00E04631" w:rsidP="00DC3D7A">
      <w:pPr>
        <w:pStyle w:val="RLTextlnkuslovan"/>
        <w:spacing w:line="280" w:lineRule="atLeast"/>
        <w:rPr>
          <w:rFonts w:ascii="Arial" w:hAnsi="Arial" w:cs="Arial"/>
          <w:sz w:val="20"/>
          <w:szCs w:val="20"/>
        </w:rPr>
      </w:pPr>
      <w:bookmarkStart w:id="102" w:name="_Ref372876241"/>
      <w:r w:rsidRPr="00DC3D7A">
        <w:rPr>
          <w:rFonts w:ascii="Arial" w:hAnsi="Arial" w:cs="Arial"/>
          <w:sz w:val="20"/>
          <w:szCs w:val="20"/>
        </w:rPr>
        <w:t xml:space="preserve">Veškerá komunikace mezi smluvními stranami bude probíhat prostřednictvím oprávněných osob </w:t>
      </w:r>
      <w:r w:rsidR="00A75169">
        <w:rPr>
          <w:rFonts w:ascii="Arial" w:hAnsi="Arial" w:cs="Arial"/>
          <w:sz w:val="20"/>
          <w:szCs w:val="20"/>
        </w:rPr>
        <w:t xml:space="preserve">uvedených v </w:t>
      </w:r>
      <w:r w:rsidRPr="00DC3D7A">
        <w:rPr>
          <w:rFonts w:ascii="Arial" w:hAnsi="Arial" w:cs="Arial"/>
          <w:sz w:val="20"/>
          <w:szCs w:val="20"/>
        </w:rPr>
        <w:t>čl</w:t>
      </w:r>
      <w:r w:rsidR="00E47ECD">
        <w:rPr>
          <w:rFonts w:ascii="Arial" w:hAnsi="Arial" w:cs="Arial"/>
          <w:sz w:val="20"/>
          <w:szCs w:val="20"/>
        </w:rPr>
        <w:t xml:space="preserve">. </w:t>
      </w:r>
      <w:r w:rsidR="00303A27">
        <w:rPr>
          <w:rFonts w:ascii="Arial" w:hAnsi="Arial" w:cs="Arial"/>
          <w:sz w:val="20"/>
          <w:szCs w:val="20"/>
        </w:rPr>
        <w:t>9</w:t>
      </w:r>
      <w:r w:rsidRPr="00DC3D7A">
        <w:rPr>
          <w:rFonts w:ascii="Arial" w:hAnsi="Arial" w:cs="Arial"/>
          <w:sz w:val="20"/>
          <w:szCs w:val="20"/>
        </w:rPr>
        <w:t xml:space="preserve"> této </w:t>
      </w:r>
      <w:r w:rsidR="00F61404">
        <w:rPr>
          <w:rFonts w:ascii="Arial" w:hAnsi="Arial" w:cs="Arial"/>
          <w:sz w:val="20"/>
          <w:szCs w:val="20"/>
        </w:rPr>
        <w:t>Dohod</w:t>
      </w:r>
      <w:r w:rsidRPr="00DC3D7A">
        <w:rPr>
          <w:rFonts w:ascii="Arial" w:hAnsi="Arial" w:cs="Arial"/>
          <w:sz w:val="20"/>
          <w:szCs w:val="20"/>
        </w:rPr>
        <w:t>y</w:t>
      </w:r>
      <w:bookmarkEnd w:id="102"/>
      <w:r w:rsidR="00A75169">
        <w:rPr>
          <w:rFonts w:ascii="Arial" w:hAnsi="Arial" w:cs="Arial"/>
          <w:sz w:val="20"/>
          <w:szCs w:val="20"/>
        </w:rPr>
        <w:t xml:space="preserve">, resp. v příloze č. </w:t>
      </w:r>
      <w:r w:rsidR="0025094B">
        <w:rPr>
          <w:rFonts w:ascii="Arial" w:hAnsi="Arial" w:cs="Arial"/>
          <w:sz w:val="20"/>
          <w:szCs w:val="20"/>
        </w:rPr>
        <w:t>5</w:t>
      </w:r>
      <w:r w:rsidR="00A75169">
        <w:rPr>
          <w:rFonts w:ascii="Arial" w:hAnsi="Arial" w:cs="Arial"/>
          <w:sz w:val="20"/>
          <w:szCs w:val="20"/>
        </w:rPr>
        <w:t xml:space="preserve"> této Dohody</w:t>
      </w:r>
      <w:r w:rsidR="003A290C">
        <w:rPr>
          <w:rFonts w:ascii="Arial" w:hAnsi="Arial" w:cs="Arial"/>
          <w:sz w:val="20"/>
          <w:szCs w:val="20"/>
        </w:rPr>
        <w:t>.</w:t>
      </w:r>
    </w:p>
    <w:p w14:paraId="604849E5" w14:textId="4538E20A" w:rsidR="00E04631" w:rsidRPr="00DC3D7A" w:rsidRDefault="00E04631" w:rsidP="00DC3D7A">
      <w:pPr>
        <w:pStyle w:val="RLTextlnkuslovan"/>
        <w:spacing w:line="280" w:lineRule="atLeast"/>
        <w:rPr>
          <w:rFonts w:ascii="Arial" w:hAnsi="Arial" w:cs="Arial"/>
          <w:sz w:val="20"/>
          <w:szCs w:val="20"/>
        </w:rPr>
      </w:pPr>
      <w:bookmarkStart w:id="103" w:name="_Ref372876268"/>
      <w:r w:rsidRPr="00DC3D7A">
        <w:rPr>
          <w:rFonts w:ascii="Arial" w:hAnsi="Arial" w:cs="Arial"/>
          <w:sz w:val="20"/>
          <w:szCs w:val="20"/>
        </w:rPr>
        <w:lastRenderedPageBreak/>
        <w:t xml:space="preserve">Všechna oznámení mezi smluvními stranami, která se vztahují k této </w:t>
      </w:r>
      <w:r w:rsidR="00F61404">
        <w:rPr>
          <w:rFonts w:ascii="Arial" w:hAnsi="Arial" w:cs="Arial"/>
          <w:sz w:val="20"/>
          <w:szCs w:val="20"/>
        </w:rPr>
        <w:t>Dohod</w:t>
      </w:r>
      <w:r w:rsidRPr="00DC3D7A">
        <w:rPr>
          <w:rFonts w:ascii="Arial" w:hAnsi="Arial" w:cs="Arial"/>
          <w:sz w:val="20"/>
          <w:szCs w:val="20"/>
        </w:rPr>
        <w:t xml:space="preserve">ě, </w:t>
      </w:r>
      <w:r w:rsidR="00270205">
        <w:rPr>
          <w:rFonts w:ascii="Arial" w:hAnsi="Arial" w:cs="Arial"/>
          <w:sz w:val="20"/>
          <w:szCs w:val="20"/>
        </w:rPr>
        <w:br/>
      </w:r>
      <w:r w:rsidRPr="00DC3D7A">
        <w:rPr>
          <w:rFonts w:ascii="Arial" w:hAnsi="Arial" w:cs="Arial"/>
          <w:sz w:val="20"/>
          <w:szCs w:val="20"/>
        </w:rPr>
        <w:t xml:space="preserve">nebo která mají být učiněna na základě této </w:t>
      </w:r>
      <w:r w:rsidR="00F61404">
        <w:rPr>
          <w:rFonts w:ascii="Arial" w:hAnsi="Arial" w:cs="Arial"/>
          <w:sz w:val="20"/>
          <w:szCs w:val="20"/>
        </w:rPr>
        <w:t>Dohod</w:t>
      </w:r>
      <w:r w:rsidRPr="00DC3D7A">
        <w:rPr>
          <w:rFonts w:ascii="Arial" w:hAnsi="Arial" w:cs="Arial"/>
          <w:sz w:val="20"/>
          <w:szCs w:val="20"/>
        </w:rPr>
        <w:t>y, musí být učiněna v písemné podobě a</w:t>
      </w:r>
      <w:r w:rsidR="00BA6E01">
        <w:rPr>
          <w:rFonts w:ascii="Arial" w:hAnsi="Arial" w:cs="Arial"/>
          <w:sz w:val="20"/>
          <w:szCs w:val="20"/>
        </w:rPr>
        <w:t> </w:t>
      </w:r>
      <w:r w:rsidRPr="00DC3D7A">
        <w:rPr>
          <w:rFonts w:ascii="Arial" w:hAnsi="Arial" w:cs="Arial"/>
          <w:sz w:val="20"/>
          <w:szCs w:val="20"/>
        </w:rPr>
        <w:t xml:space="preserve">druhé straně doručena </w:t>
      </w:r>
      <w:r w:rsidR="00303A27">
        <w:rPr>
          <w:rFonts w:ascii="Arial" w:hAnsi="Arial" w:cs="Arial"/>
          <w:sz w:val="20"/>
          <w:szCs w:val="20"/>
        </w:rPr>
        <w:t>do datové schránky</w:t>
      </w:r>
      <w:r w:rsidRPr="00DC3D7A">
        <w:rPr>
          <w:rFonts w:ascii="Arial" w:hAnsi="Arial" w:cs="Arial"/>
          <w:sz w:val="20"/>
          <w:szCs w:val="20"/>
        </w:rPr>
        <w:t xml:space="preserve">, není-li stanoveno nebo mezi smluvními stranami dohodnuto jinak. Nemá-li komunikace dle předchozí věty mít vliv na platnost a účinnost </w:t>
      </w:r>
      <w:r w:rsidR="00F61404">
        <w:rPr>
          <w:rFonts w:ascii="Arial" w:hAnsi="Arial" w:cs="Arial"/>
          <w:sz w:val="20"/>
          <w:szCs w:val="20"/>
        </w:rPr>
        <w:t>Dohod</w:t>
      </w:r>
      <w:r w:rsidRPr="00DC3D7A">
        <w:rPr>
          <w:rFonts w:ascii="Arial" w:hAnsi="Arial" w:cs="Arial"/>
          <w:sz w:val="20"/>
          <w:szCs w:val="20"/>
        </w:rPr>
        <w:t xml:space="preserve">y, připouští se též doručení prostřednictvím e-mailu na adresy </w:t>
      </w:r>
      <w:r w:rsidRPr="00ED0DAC">
        <w:rPr>
          <w:rFonts w:ascii="Arial" w:hAnsi="Arial" w:cs="Arial"/>
          <w:sz w:val="20"/>
          <w:szCs w:val="20"/>
        </w:rPr>
        <w:t>uvedené v </w:t>
      </w:r>
      <w:r w:rsidR="00303A27">
        <w:rPr>
          <w:rStyle w:val="Hypertextovodkaz"/>
          <w:rFonts w:ascii="Arial" w:hAnsi="Arial" w:cs="Arial"/>
          <w:color w:val="auto"/>
          <w:sz w:val="20"/>
          <w:szCs w:val="20"/>
          <w:u w:val="none"/>
        </w:rPr>
        <w:t>p</w:t>
      </w:r>
      <w:r w:rsidRPr="00ED0DAC">
        <w:rPr>
          <w:rStyle w:val="Hypertextovodkaz"/>
          <w:rFonts w:ascii="Arial" w:hAnsi="Arial" w:cs="Arial"/>
          <w:color w:val="auto"/>
          <w:sz w:val="20"/>
          <w:szCs w:val="20"/>
          <w:u w:val="none"/>
        </w:rPr>
        <w:t>říloze č. </w:t>
      </w:r>
      <w:r w:rsidR="0025094B">
        <w:rPr>
          <w:rStyle w:val="Hypertextovodkaz"/>
          <w:rFonts w:ascii="Arial" w:hAnsi="Arial" w:cs="Arial"/>
          <w:color w:val="auto"/>
          <w:sz w:val="20"/>
          <w:szCs w:val="20"/>
          <w:u w:val="none"/>
        </w:rPr>
        <w:t>5</w:t>
      </w:r>
      <w:r w:rsidR="00303A27">
        <w:rPr>
          <w:rFonts w:ascii="Arial" w:hAnsi="Arial" w:cs="Arial"/>
          <w:sz w:val="20"/>
          <w:szCs w:val="20"/>
        </w:rPr>
        <w:t xml:space="preserve"> </w:t>
      </w:r>
      <w:r w:rsidRPr="00510D98">
        <w:rPr>
          <w:rFonts w:ascii="Arial" w:hAnsi="Arial" w:cs="Arial"/>
          <w:sz w:val="20"/>
          <w:szCs w:val="20"/>
        </w:rPr>
        <w:t xml:space="preserve">této </w:t>
      </w:r>
      <w:r w:rsidR="00F61404" w:rsidRPr="00510D98">
        <w:rPr>
          <w:rFonts w:ascii="Arial" w:hAnsi="Arial" w:cs="Arial"/>
          <w:sz w:val="20"/>
          <w:szCs w:val="20"/>
        </w:rPr>
        <w:t>Dohod</w:t>
      </w:r>
      <w:r w:rsidRPr="00510D98">
        <w:rPr>
          <w:rFonts w:ascii="Arial" w:hAnsi="Arial" w:cs="Arial"/>
          <w:sz w:val="20"/>
          <w:szCs w:val="20"/>
        </w:rPr>
        <w:t>y. Posk</w:t>
      </w:r>
      <w:r w:rsidRPr="00DC3D7A">
        <w:rPr>
          <w:rFonts w:ascii="Arial" w:hAnsi="Arial" w:cs="Arial"/>
          <w:sz w:val="20"/>
          <w:szCs w:val="20"/>
        </w:rPr>
        <w:t>ytovatel je oprávněn komunikovat s Objednatelem prostřednictvím datové schránky.</w:t>
      </w:r>
      <w:bookmarkEnd w:id="103"/>
      <w:r w:rsidRPr="00DC3D7A">
        <w:rPr>
          <w:rFonts w:ascii="Arial" w:hAnsi="Arial" w:cs="Arial"/>
          <w:sz w:val="20"/>
          <w:szCs w:val="20"/>
        </w:rPr>
        <w:t xml:space="preserve"> </w:t>
      </w:r>
    </w:p>
    <w:p w14:paraId="6C43F187" w14:textId="5F13AD3B"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Ukládá-li</w:t>
      </w:r>
      <w:r w:rsidR="00303A27">
        <w:rPr>
          <w:rFonts w:ascii="Arial" w:hAnsi="Arial" w:cs="Arial"/>
          <w:sz w:val="20"/>
          <w:szCs w:val="20"/>
        </w:rPr>
        <w:t xml:space="preserve"> tato</w:t>
      </w:r>
      <w:r w:rsidRPr="00DC3D7A">
        <w:rPr>
          <w:rFonts w:ascii="Arial" w:hAnsi="Arial" w:cs="Arial"/>
          <w:sz w:val="20"/>
          <w:szCs w:val="20"/>
        </w:rPr>
        <w:t xml:space="preserve"> </w:t>
      </w:r>
      <w:r w:rsidR="00F61404">
        <w:rPr>
          <w:rFonts w:ascii="Arial" w:hAnsi="Arial" w:cs="Arial"/>
          <w:sz w:val="20"/>
          <w:szCs w:val="20"/>
        </w:rPr>
        <w:t>Dohod</w:t>
      </w:r>
      <w:r w:rsidRPr="00DC3D7A">
        <w:rPr>
          <w:rFonts w:ascii="Arial" w:hAnsi="Arial" w:cs="Arial"/>
          <w:sz w:val="20"/>
          <w:szCs w:val="20"/>
        </w:rPr>
        <w:t xml:space="preserve">a doručit některý dokument v písemné podobě, může být doručen </w:t>
      </w:r>
      <w:r w:rsidR="00E47ECD" w:rsidRPr="00E47ECD">
        <w:rPr>
          <w:rFonts w:ascii="Arial" w:hAnsi="Arial" w:cs="Arial"/>
          <w:sz w:val="20"/>
          <w:szCs w:val="20"/>
        </w:rPr>
        <w:t>buď v tištěné podobě nebo v elektronické (digitální) podobě v dohodnutém formátu, např. jako dokument aplikací Microsoft Office 2021 a vyšší či PDF na dohodnutém médiu apod.</w:t>
      </w:r>
    </w:p>
    <w:p w14:paraId="0595C387" w14:textId="2BF940EB" w:rsidR="00E04631" w:rsidRPr="00DC3D7A" w:rsidRDefault="00441578" w:rsidP="00DC3D7A">
      <w:pPr>
        <w:pStyle w:val="RLTextlnkuslovan"/>
        <w:spacing w:line="280" w:lineRule="atLeast"/>
        <w:rPr>
          <w:rFonts w:ascii="Arial" w:hAnsi="Arial" w:cs="Arial"/>
          <w:sz w:val="20"/>
          <w:szCs w:val="20"/>
        </w:rPr>
      </w:pPr>
      <w:r>
        <w:rPr>
          <w:rFonts w:ascii="Arial" w:hAnsi="Arial" w:cs="Arial"/>
          <w:sz w:val="20"/>
          <w:szCs w:val="20"/>
        </w:rPr>
        <w:t>S</w:t>
      </w:r>
      <w:r w:rsidR="00A75169">
        <w:rPr>
          <w:rFonts w:ascii="Arial" w:hAnsi="Arial" w:cs="Arial"/>
          <w:sz w:val="20"/>
          <w:szCs w:val="20"/>
        </w:rPr>
        <w:t xml:space="preserve">mluvní strany </w:t>
      </w:r>
      <w:r w:rsidR="00E04631" w:rsidRPr="00DC3D7A">
        <w:rPr>
          <w:rFonts w:ascii="Arial" w:hAnsi="Arial" w:cs="Arial"/>
          <w:sz w:val="20"/>
          <w:szCs w:val="20"/>
        </w:rPr>
        <w:t>se zavazují, že v případě změny své poštovní adresy</w:t>
      </w:r>
      <w:r w:rsidR="00415FD5">
        <w:rPr>
          <w:rFonts w:ascii="Arial" w:hAnsi="Arial" w:cs="Arial"/>
          <w:sz w:val="20"/>
          <w:szCs w:val="20"/>
        </w:rPr>
        <w:t xml:space="preserve"> </w:t>
      </w:r>
      <w:r w:rsidR="00E04631" w:rsidRPr="00DC3D7A">
        <w:rPr>
          <w:rFonts w:ascii="Arial" w:hAnsi="Arial" w:cs="Arial"/>
          <w:sz w:val="20"/>
          <w:szCs w:val="20"/>
        </w:rPr>
        <w:t>nebo e-mailové adresy budou o této změně druhou smluvní stranu informovat nejpozději do</w:t>
      </w:r>
      <w:r w:rsidR="00A83930" w:rsidRPr="00DC3D7A">
        <w:rPr>
          <w:rFonts w:ascii="Arial" w:hAnsi="Arial" w:cs="Arial"/>
          <w:sz w:val="20"/>
          <w:szCs w:val="20"/>
        </w:rPr>
        <w:t xml:space="preserve"> </w:t>
      </w:r>
      <w:r w:rsidR="00A75169">
        <w:rPr>
          <w:rFonts w:ascii="Arial" w:hAnsi="Arial" w:cs="Arial"/>
          <w:sz w:val="20"/>
          <w:szCs w:val="20"/>
        </w:rPr>
        <w:t>3</w:t>
      </w:r>
      <w:r w:rsidR="00E04631" w:rsidRPr="00DC3D7A">
        <w:rPr>
          <w:rFonts w:ascii="Arial" w:hAnsi="Arial" w:cs="Arial"/>
          <w:sz w:val="20"/>
          <w:szCs w:val="20"/>
        </w:rPr>
        <w:t xml:space="preserve"> </w:t>
      </w:r>
      <w:r w:rsidR="00415FD5">
        <w:rPr>
          <w:rFonts w:ascii="Arial" w:hAnsi="Arial" w:cs="Arial"/>
          <w:sz w:val="20"/>
          <w:szCs w:val="20"/>
        </w:rPr>
        <w:t xml:space="preserve">kalendářních </w:t>
      </w:r>
      <w:r w:rsidR="00E04631" w:rsidRPr="00DC3D7A">
        <w:rPr>
          <w:rFonts w:ascii="Arial" w:hAnsi="Arial" w:cs="Arial"/>
          <w:sz w:val="20"/>
          <w:szCs w:val="20"/>
        </w:rPr>
        <w:t>dnů.</w:t>
      </w:r>
    </w:p>
    <w:p w14:paraId="5D7AD2B4" w14:textId="2CEC7047" w:rsidR="00E04631"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Poskytovatel se zavazuje ve lhůtě</w:t>
      </w:r>
      <w:r w:rsidR="00290A22" w:rsidRPr="00DC3D7A">
        <w:rPr>
          <w:rFonts w:ascii="Arial" w:hAnsi="Arial" w:cs="Arial"/>
          <w:sz w:val="20"/>
          <w:szCs w:val="20"/>
        </w:rPr>
        <w:t xml:space="preserve"> </w:t>
      </w:r>
      <w:r w:rsidR="00A75169">
        <w:rPr>
          <w:rFonts w:ascii="Arial" w:hAnsi="Arial" w:cs="Arial"/>
          <w:sz w:val="20"/>
          <w:szCs w:val="20"/>
        </w:rPr>
        <w:t>5</w:t>
      </w:r>
      <w:r w:rsidRPr="00DC3D7A">
        <w:rPr>
          <w:rFonts w:ascii="Arial" w:hAnsi="Arial" w:cs="Arial"/>
          <w:sz w:val="20"/>
          <w:szCs w:val="20"/>
        </w:rPr>
        <w:t xml:space="preserve"> pracovních dnů ode dne doručení odůvodněné písemné žádosti Objednatele o výměnu oprávněné osoby Poskytovatele </w:t>
      </w:r>
      <w:r w:rsidR="00A75169">
        <w:rPr>
          <w:rFonts w:ascii="Arial" w:hAnsi="Arial" w:cs="Arial"/>
          <w:sz w:val="20"/>
          <w:szCs w:val="20"/>
        </w:rPr>
        <w:t xml:space="preserve">uvedené v příloze č. </w:t>
      </w:r>
      <w:r w:rsidR="000F4D75">
        <w:rPr>
          <w:rFonts w:ascii="Arial" w:hAnsi="Arial" w:cs="Arial"/>
          <w:sz w:val="20"/>
          <w:szCs w:val="20"/>
        </w:rPr>
        <w:t>5</w:t>
      </w:r>
      <w:r w:rsidR="00A75169">
        <w:rPr>
          <w:rFonts w:ascii="Arial" w:hAnsi="Arial" w:cs="Arial"/>
          <w:sz w:val="20"/>
          <w:szCs w:val="20"/>
        </w:rPr>
        <w:t xml:space="preserve"> této Dohody</w:t>
      </w:r>
      <w:r w:rsidRPr="00DC3D7A">
        <w:rPr>
          <w:rFonts w:ascii="Arial" w:hAnsi="Arial" w:cs="Arial"/>
          <w:sz w:val="20"/>
          <w:szCs w:val="20"/>
        </w:rPr>
        <w:t xml:space="preserve">, </w:t>
      </w:r>
      <w:r w:rsidR="006C37B8" w:rsidRPr="00E447FC">
        <w:rPr>
          <w:rFonts w:ascii="Arial" w:hAnsi="Arial" w:cs="Arial"/>
          <w:sz w:val="20"/>
          <w:szCs w:val="20"/>
        </w:rPr>
        <w:t>s níž Objednatel nebyl z vážného důvodu (zejm. z</w:t>
      </w:r>
      <w:r w:rsidR="00BA6E01">
        <w:rPr>
          <w:rFonts w:ascii="Arial" w:hAnsi="Arial" w:cs="Arial"/>
          <w:sz w:val="20"/>
          <w:szCs w:val="20"/>
        </w:rPr>
        <w:t> </w:t>
      </w:r>
      <w:r w:rsidR="006C37B8" w:rsidRPr="00E447FC">
        <w:rPr>
          <w:rFonts w:ascii="Arial" w:hAnsi="Arial" w:cs="Arial"/>
          <w:sz w:val="20"/>
          <w:szCs w:val="20"/>
        </w:rPr>
        <w:t xml:space="preserve">důvodu majícího za následek porušení kterékoli povinnosti Poskytovatele dle této </w:t>
      </w:r>
      <w:r w:rsidR="006C37B8">
        <w:rPr>
          <w:rFonts w:ascii="Arial" w:hAnsi="Arial" w:cs="Arial"/>
          <w:sz w:val="20"/>
          <w:szCs w:val="20"/>
        </w:rPr>
        <w:t>Dohody</w:t>
      </w:r>
      <w:r w:rsidR="006C37B8" w:rsidRPr="00E447FC">
        <w:rPr>
          <w:rFonts w:ascii="Arial" w:hAnsi="Arial" w:cs="Arial"/>
          <w:sz w:val="20"/>
          <w:szCs w:val="20"/>
        </w:rPr>
        <w:t>) spokojen, nahradit jinou vhodnou osobou s odpovídající kvalifikací.</w:t>
      </w:r>
      <w:r w:rsidRPr="00DC3D7A">
        <w:rPr>
          <w:rFonts w:ascii="Arial" w:hAnsi="Arial" w:cs="Arial"/>
          <w:sz w:val="20"/>
          <w:szCs w:val="20"/>
        </w:rPr>
        <w:t xml:space="preserve"> </w:t>
      </w:r>
    </w:p>
    <w:p w14:paraId="55AD129B" w14:textId="5F9A9CA1" w:rsidR="00B405B4" w:rsidRPr="00977F24" w:rsidRDefault="00E04631" w:rsidP="00DB3D67">
      <w:pPr>
        <w:pStyle w:val="RLTextlnkuslovan"/>
      </w:pPr>
      <w:r w:rsidRPr="00977F24">
        <w:rPr>
          <w:rFonts w:ascii="Arial" w:hAnsi="Arial" w:cs="Arial"/>
          <w:sz w:val="20"/>
          <w:szCs w:val="20"/>
        </w:rPr>
        <w:t>Poskytovatel se zavazuje poskytnout Objednateli potřebnou součinnost při výkonu finanční kontroly dle zákona č. 320/2001 Sb., o finanční kontrole ve veřejné správě a</w:t>
      </w:r>
      <w:r w:rsidR="006C37B8" w:rsidRPr="00977F24">
        <w:rPr>
          <w:rFonts w:ascii="Arial" w:hAnsi="Arial" w:cs="Arial"/>
          <w:sz w:val="20"/>
          <w:szCs w:val="20"/>
        </w:rPr>
        <w:t> </w:t>
      </w:r>
      <w:r w:rsidRPr="00977F24">
        <w:rPr>
          <w:rFonts w:ascii="Arial" w:hAnsi="Arial" w:cs="Arial"/>
          <w:sz w:val="20"/>
          <w:szCs w:val="20"/>
        </w:rPr>
        <w:t>o</w:t>
      </w:r>
      <w:r w:rsidR="00BA6E01" w:rsidRPr="00977F24">
        <w:rPr>
          <w:rFonts w:ascii="Arial" w:hAnsi="Arial" w:cs="Arial"/>
          <w:sz w:val="20"/>
          <w:szCs w:val="20"/>
        </w:rPr>
        <w:t> </w:t>
      </w:r>
      <w:r w:rsidRPr="00977F24">
        <w:rPr>
          <w:rFonts w:ascii="Arial" w:hAnsi="Arial" w:cs="Arial"/>
          <w:sz w:val="20"/>
          <w:szCs w:val="20"/>
        </w:rPr>
        <w:t>změně některých zákonů (zákon o finanční kontrole), ve znění pozdějších předpisů</w:t>
      </w:r>
      <w:r w:rsidR="006C37B8" w:rsidRPr="00977F24">
        <w:rPr>
          <w:rFonts w:ascii="Arial" w:hAnsi="Arial" w:cs="Arial"/>
          <w:sz w:val="20"/>
          <w:szCs w:val="20"/>
        </w:rPr>
        <w:t>, prováděné u Objednatele</w:t>
      </w:r>
      <w:r w:rsidR="00BB6F17" w:rsidRPr="00DC3D7A">
        <w:t>.</w:t>
      </w:r>
      <w:r w:rsidR="00977F24" w:rsidRPr="00977F24">
        <w:t xml:space="preserve"> </w:t>
      </w:r>
      <w:r w:rsidR="00977F24" w:rsidRPr="00977F24">
        <w:rPr>
          <w:rFonts w:ascii="Arial" w:hAnsi="Arial" w:cs="Arial"/>
          <w:sz w:val="20"/>
          <w:szCs w:val="20"/>
        </w:rPr>
        <w:t xml:space="preserve">Poskytovatel se zavazuje umožnit osobám oprávněným </w:t>
      </w:r>
      <w:r w:rsidR="0025094B">
        <w:rPr>
          <w:rFonts w:ascii="Arial" w:hAnsi="Arial" w:cs="Arial"/>
          <w:sz w:val="20"/>
          <w:szCs w:val="20"/>
        </w:rPr>
        <w:br/>
      </w:r>
      <w:r w:rsidR="00977F24" w:rsidRPr="00977F24">
        <w:rPr>
          <w:rFonts w:ascii="Arial" w:hAnsi="Arial" w:cs="Arial"/>
          <w:sz w:val="20"/>
          <w:szCs w:val="20"/>
        </w:rPr>
        <w:t xml:space="preserve">k výkonu kontroly provést kontrolu dokladů souvisejících s plněním této Dohody </w:t>
      </w:r>
      <w:r w:rsidR="0025094B">
        <w:rPr>
          <w:rFonts w:ascii="Arial" w:hAnsi="Arial" w:cs="Arial"/>
          <w:sz w:val="20"/>
          <w:szCs w:val="20"/>
        </w:rPr>
        <w:br/>
      </w:r>
      <w:r w:rsidR="00977F24" w:rsidRPr="00977F24">
        <w:rPr>
          <w:rFonts w:ascii="Arial" w:hAnsi="Arial" w:cs="Arial"/>
          <w:sz w:val="20"/>
          <w:szCs w:val="20"/>
        </w:rPr>
        <w:t xml:space="preserve">a Dílčích smluv, tj. zejména originálního vyhotovení této Dohody a Dílčích smluv, včetně jejich dodatků, originálů faktur a dalších dokladů, a to po dobu danou právními předpisy České republiky k jejich archivaci (zákon č. 563/1991 Sb., o účetnictví, </w:t>
      </w:r>
      <w:r w:rsidR="0025094B">
        <w:rPr>
          <w:rFonts w:ascii="Arial" w:hAnsi="Arial" w:cs="Arial"/>
          <w:sz w:val="20"/>
          <w:szCs w:val="20"/>
        </w:rPr>
        <w:br/>
      </w:r>
      <w:r w:rsidR="00977F24" w:rsidRPr="00977F24">
        <w:rPr>
          <w:rFonts w:ascii="Arial" w:hAnsi="Arial" w:cs="Arial"/>
          <w:sz w:val="20"/>
          <w:szCs w:val="20"/>
        </w:rPr>
        <w:t>ve znění pozdějších předpisů, a Zákona o DPH). Povinnost dle předchozí věty se Poskytovatel zavazuje zajistit rovněž u případných poddodavatelů Poskytovatele. Poskytovatel se zavazuje poskytnout Objednateli</w:t>
      </w:r>
      <w:r w:rsidR="00977F24">
        <w:rPr>
          <w:rFonts w:ascii="Arial" w:hAnsi="Arial" w:cs="Arial"/>
          <w:sz w:val="20"/>
          <w:szCs w:val="20"/>
        </w:rPr>
        <w:t xml:space="preserve"> </w:t>
      </w:r>
      <w:r w:rsidR="00977F24" w:rsidRPr="00977F24">
        <w:rPr>
          <w:rFonts w:ascii="Arial" w:hAnsi="Arial" w:cs="Arial"/>
          <w:sz w:val="20"/>
          <w:szCs w:val="20"/>
        </w:rPr>
        <w:t>i kontrolním orgánům nezbytnou součinnost při provádění auditu bezpečnostních opatření kybernetické bezpečnosti.</w:t>
      </w:r>
    </w:p>
    <w:p w14:paraId="44E9D7F3" w14:textId="324462FD" w:rsidR="00977F24" w:rsidRPr="00977F24" w:rsidRDefault="00977F24" w:rsidP="00977F24">
      <w:pPr>
        <w:pStyle w:val="RLTextlnkuslovan"/>
        <w:rPr>
          <w:rFonts w:ascii="Arial" w:hAnsi="Arial" w:cs="Arial"/>
          <w:sz w:val="20"/>
          <w:szCs w:val="20"/>
        </w:rPr>
      </w:pPr>
      <w:r w:rsidRPr="00977F24">
        <w:rPr>
          <w:rFonts w:ascii="Arial" w:hAnsi="Arial" w:cs="Arial"/>
          <w:sz w:val="20"/>
          <w:szCs w:val="20"/>
        </w:rPr>
        <w:t>P</w:t>
      </w:r>
      <w:r>
        <w:rPr>
          <w:rFonts w:ascii="Arial" w:hAnsi="Arial" w:cs="Arial"/>
          <w:sz w:val="20"/>
          <w:szCs w:val="20"/>
        </w:rPr>
        <w:t>oskytovatel</w:t>
      </w:r>
      <w:r w:rsidRPr="00977F24">
        <w:rPr>
          <w:rFonts w:ascii="Arial" w:hAnsi="Arial" w:cs="Arial"/>
          <w:sz w:val="20"/>
          <w:szCs w:val="20"/>
        </w:rPr>
        <w:t xml:space="preserve"> se zavazuje k povinnosti uchovat veškeré doklady související s plněním </w:t>
      </w:r>
      <w:r>
        <w:rPr>
          <w:rFonts w:ascii="Arial" w:hAnsi="Arial" w:cs="Arial"/>
          <w:sz w:val="20"/>
          <w:szCs w:val="20"/>
        </w:rPr>
        <w:t>této D</w:t>
      </w:r>
      <w:r w:rsidRPr="00977F24">
        <w:rPr>
          <w:rFonts w:ascii="Arial" w:hAnsi="Arial" w:cs="Arial"/>
          <w:sz w:val="20"/>
          <w:szCs w:val="20"/>
        </w:rPr>
        <w:t xml:space="preserve">ohody, resp. Dílčích smluv, po dobu </w:t>
      </w:r>
      <w:r>
        <w:rPr>
          <w:rFonts w:ascii="Arial" w:hAnsi="Arial" w:cs="Arial"/>
          <w:sz w:val="20"/>
          <w:szCs w:val="20"/>
        </w:rPr>
        <w:t>trvání smluvního vztahu založeného touto Dohodou, resp. Dílčími smlouvami.</w:t>
      </w:r>
      <w:r w:rsidRPr="00977F24">
        <w:rPr>
          <w:rFonts w:ascii="Arial" w:hAnsi="Arial" w:cs="Arial"/>
          <w:sz w:val="20"/>
          <w:szCs w:val="20"/>
        </w:rPr>
        <w:t xml:space="preserve"> Nejpozději 3 pracovní dny před ukončením účinnosti</w:t>
      </w:r>
      <w:r>
        <w:rPr>
          <w:rFonts w:ascii="Arial" w:hAnsi="Arial" w:cs="Arial"/>
          <w:sz w:val="20"/>
          <w:szCs w:val="20"/>
        </w:rPr>
        <w:t xml:space="preserve"> této Dohody</w:t>
      </w:r>
      <w:r w:rsidR="0025094B">
        <w:rPr>
          <w:rFonts w:ascii="Arial" w:hAnsi="Arial" w:cs="Arial"/>
          <w:sz w:val="20"/>
          <w:szCs w:val="20"/>
        </w:rPr>
        <w:t xml:space="preserve">, resp. Dílčích smluv uzavřených na jejím základě, </w:t>
      </w:r>
      <w:r w:rsidRPr="00977F24">
        <w:rPr>
          <w:rFonts w:ascii="Arial" w:hAnsi="Arial" w:cs="Arial"/>
          <w:sz w:val="20"/>
          <w:szCs w:val="20"/>
        </w:rPr>
        <w:t>P</w:t>
      </w:r>
      <w:r>
        <w:rPr>
          <w:rFonts w:ascii="Arial" w:hAnsi="Arial" w:cs="Arial"/>
          <w:sz w:val="20"/>
          <w:szCs w:val="20"/>
        </w:rPr>
        <w:t xml:space="preserve">oskytovatel </w:t>
      </w:r>
      <w:r w:rsidRPr="00977F24">
        <w:rPr>
          <w:rFonts w:ascii="Arial" w:hAnsi="Arial" w:cs="Arial"/>
          <w:sz w:val="20"/>
          <w:szCs w:val="20"/>
        </w:rPr>
        <w:t xml:space="preserve">předá </w:t>
      </w:r>
      <w:r>
        <w:rPr>
          <w:rFonts w:ascii="Arial" w:hAnsi="Arial" w:cs="Arial"/>
          <w:sz w:val="20"/>
          <w:szCs w:val="20"/>
        </w:rPr>
        <w:t xml:space="preserve">Objednateli </w:t>
      </w:r>
      <w:r w:rsidRPr="00977F24">
        <w:rPr>
          <w:rFonts w:ascii="Arial" w:hAnsi="Arial" w:cs="Arial"/>
          <w:sz w:val="20"/>
          <w:szCs w:val="20"/>
        </w:rPr>
        <w:t xml:space="preserve">originály nebo ověřené kopie všech dokladů, které v souvislosti </w:t>
      </w:r>
      <w:r w:rsidR="0025094B">
        <w:rPr>
          <w:rFonts w:ascii="Arial" w:hAnsi="Arial" w:cs="Arial"/>
          <w:sz w:val="20"/>
          <w:szCs w:val="20"/>
        </w:rPr>
        <w:br/>
      </w:r>
      <w:r w:rsidRPr="00977F24">
        <w:rPr>
          <w:rFonts w:ascii="Arial" w:hAnsi="Arial" w:cs="Arial"/>
          <w:sz w:val="20"/>
          <w:szCs w:val="20"/>
        </w:rPr>
        <w:t xml:space="preserve">s plněním </w:t>
      </w:r>
      <w:r>
        <w:rPr>
          <w:rFonts w:ascii="Arial" w:hAnsi="Arial" w:cs="Arial"/>
          <w:sz w:val="20"/>
          <w:szCs w:val="20"/>
        </w:rPr>
        <w:t>této Dohody</w:t>
      </w:r>
      <w:r w:rsidRPr="00977F24">
        <w:rPr>
          <w:rFonts w:ascii="Arial" w:hAnsi="Arial" w:cs="Arial"/>
          <w:sz w:val="20"/>
          <w:szCs w:val="20"/>
        </w:rPr>
        <w:t xml:space="preserve">, resp. Dílčích smluv, pořídil a o které </w:t>
      </w:r>
      <w:r>
        <w:rPr>
          <w:rFonts w:ascii="Arial" w:hAnsi="Arial" w:cs="Arial"/>
          <w:sz w:val="20"/>
          <w:szCs w:val="20"/>
        </w:rPr>
        <w:t xml:space="preserve">Objednatel </w:t>
      </w:r>
      <w:r w:rsidRPr="00977F24">
        <w:rPr>
          <w:rFonts w:ascii="Arial" w:hAnsi="Arial" w:cs="Arial"/>
          <w:sz w:val="20"/>
          <w:szCs w:val="20"/>
        </w:rPr>
        <w:t xml:space="preserve">písemně požádá. </w:t>
      </w:r>
    </w:p>
    <w:p w14:paraId="5B93DDDD" w14:textId="6BB5BA7E" w:rsidR="00977F24" w:rsidRPr="00977F24" w:rsidRDefault="00977F24" w:rsidP="00977F24">
      <w:pPr>
        <w:pStyle w:val="RLTextlnkuslovan"/>
        <w:rPr>
          <w:rFonts w:ascii="Arial" w:hAnsi="Arial" w:cs="Arial"/>
          <w:sz w:val="20"/>
          <w:szCs w:val="20"/>
        </w:rPr>
      </w:pPr>
      <w:r w:rsidRPr="00977F24">
        <w:rPr>
          <w:rFonts w:ascii="Arial" w:hAnsi="Arial" w:cs="Arial"/>
          <w:sz w:val="20"/>
          <w:szCs w:val="20"/>
        </w:rPr>
        <w:t>P</w:t>
      </w:r>
      <w:r>
        <w:rPr>
          <w:rFonts w:ascii="Arial" w:hAnsi="Arial" w:cs="Arial"/>
          <w:sz w:val="20"/>
          <w:szCs w:val="20"/>
        </w:rPr>
        <w:t>oskytovatel</w:t>
      </w:r>
      <w:r w:rsidRPr="00977F24">
        <w:rPr>
          <w:rFonts w:ascii="Arial" w:hAnsi="Arial" w:cs="Arial"/>
          <w:sz w:val="20"/>
          <w:szCs w:val="20"/>
        </w:rPr>
        <w:t xml:space="preserve"> se zavazuje poskytnout</w:t>
      </w:r>
      <w:r>
        <w:rPr>
          <w:rFonts w:ascii="Arial" w:hAnsi="Arial" w:cs="Arial"/>
          <w:sz w:val="20"/>
          <w:szCs w:val="20"/>
        </w:rPr>
        <w:t xml:space="preserve"> Objednateli</w:t>
      </w:r>
      <w:r w:rsidRPr="00977F24">
        <w:rPr>
          <w:rFonts w:ascii="Arial" w:hAnsi="Arial" w:cs="Arial"/>
          <w:sz w:val="20"/>
          <w:szCs w:val="20"/>
        </w:rPr>
        <w:t xml:space="preserve"> součinnost nezbytnou ke splnění povinnosti </w:t>
      </w:r>
      <w:r>
        <w:rPr>
          <w:rFonts w:ascii="Arial" w:hAnsi="Arial" w:cs="Arial"/>
          <w:sz w:val="20"/>
          <w:szCs w:val="20"/>
        </w:rPr>
        <w:t>Objednatele</w:t>
      </w:r>
      <w:r w:rsidRPr="00977F24">
        <w:rPr>
          <w:rFonts w:ascii="Arial" w:hAnsi="Arial" w:cs="Arial"/>
          <w:sz w:val="20"/>
          <w:szCs w:val="20"/>
        </w:rPr>
        <w:t xml:space="preserve"> vyplývající z </w:t>
      </w:r>
      <w:proofErr w:type="spellStart"/>
      <w:r w:rsidRPr="00977F24">
        <w:rPr>
          <w:rFonts w:ascii="Arial" w:hAnsi="Arial" w:cs="Arial"/>
          <w:sz w:val="20"/>
          <w:szCs w:val="20"/>
        </w:rPr>
        <w:t>ust</w:t>
      </w:r>
      <w:proofErr w:type="spellEnd"/>
      <w:r w:rsidRPr="00977F24">
        <w:rPr>
          <w:rFonts w:ascii="Arial" w:hAnsi="Arial" w:cs="Arial"/>
          <w:sz w:val="20"/>
          <w:szCs w:val="20"/>
        </w:rPr>
        <w:t>. § 219 ZZVZ.</w:t>
      </w:r>
    </w:p>
    <w:p w14:paraId="6BAFB692" w14:textId="2574BA7B" w:rsidR="00B405B4" w:rsidRPr="00FE56B2" w:rsidRDefault="00B405B4" w:rsidP="00FE56B2">
      <w:pPr>
        <w:pStyle w:val="RLlneksmlouvy"/>
        <w:spacing w:line="280" w:lineRule="atLeast"/>
        <w:rPr>
          <w:rFonts w:ascii="Arial" w:hAnsi="Arial" w:cs="Arial"/>
          <w:sz w:val="20"/>
          <w:szCs w:val="20"/>
        </w:rPr>
      </w:pPr>
      <w:bookmarkStart w:id="104" w:name="_Toc295034741"/>
      <w:r w:rsidRPr="00FE56B2">
        <w:rPr>
          <w:rFonts w:ascii="Arial" w:hAnsi="Arial" w:cs="Arial"/>
          <w:sz w:val="20"/>
          <w:szCs w:val="20"/>
        </w:rPr>
        <w:t>NÁHRADA ŠKODY</w:t>
      </w:r>
      <w:bookmarkEnd w:id="104"/>
    </w:p>
    <w:p w14:paraId="1C5F8073" w14:textId="0563B359" w:rsidR="00FE56B2" w:rsidRPr="0074125E" w:rsidRDefault="00FE56B2" w:rsidP="00FE56B2">
      <w:pPr>
        <w:pStyle w:val="RLTextlnkuslovan"/>
        <w:rPr>
          <w:rFonts w:ascii="Arial" w:hAnsi="Arial" w:cs="Arial"/>
          <w:sz w:val="20"/>
          <w:szCs w:val="20"/>
        </w:rPr>
      </w:pPr>
      <w:r w:rsidRPr="0074125E">
        <w:rPr>
          <w:rFonts w:ascii="Arial" w:hAnsi="Arial" w:cs="Arial"/>
          <w:sz w:val="20"/>
          <w:szCs w:val="20"/>
        </w:rPr>
        <w:t xml:space="preserve">Každá ze </w:t>
      </w:r>
      <w:r>
        <w:rPr>
          <w:rFonts w:ascii="Arial" w:hAnsi="Arial" w:cs="Arial"/>
          <w:sz w:val="20"/>
          <w:szCs w:val="20"/>
        </w:rPr>
        <w:t>s</w:t>
      </w:r>
      <w:r w:rsidRPr="0074125E">
        <w:rPr>
          <w:rFonts w:ascii="Arial" w:hAnsi="Arial" w:cs="Arial"/>
          <w:sz w:val="20"/>
          <w:szCs w:val="20"/>
        </w:rPr>
        <w:t xml:space="preserve">mluvních stran nese odpovědnost za škodu či jinou újmu, a to vzniklou jak porušením této </w:t>
      </w:r>
      <w:r>
        <w:rPr>
          <w:rFonts w:ascii="Arial" w:hAnsi="Arial" w:cs="Arial"/>
          <w:sz w:val="20"/>
          <w:szCs w:val="20"/>
        </w:rPr>
        <w:t>Dohody a/nebo Dílčí smlouvy,</w:t>
      </w:r>
      <w:r w:rsidRPr="0074125E">
        <w:rPr>
          <w:rFonts w:ascii="Arial" w:hAnsi="Arial" w:cs="Arial"/>
          <w:sz w:val="20"/>
          <w:szCs w:val="20"/>
        </w:rPr>
        <w:t xml:space="preserve"> tak porušením povinností stanovených platnými a účinnými právními předpisy</w:t>
      </w:r>
      <w:r>
        <w:rPr>
          <w:rFonts w:ascii="Arial" w:hAnsi="Arial" w:cs="Arial"/>
          <w:sz w:val="20"/>
          <w:szCs w:val="20"/>
        </w:rPr>
        <w:t xml:space="preserve"> Evropské unie nebo</w:t>
      </w:r>
      <w:r w:rsidRPr="0074125E">
        <w:rPr>
          <w:rFonts w:ascii="Arial" w:hAnsi="Arial" w:cs="Arial"/>
          <w:sz w:val="20"/>
          <w:szCs w:val="20"/>
        </w:rPr>
        <w:t xml:space="preserve"> České republiky. Smluvní </w:t>
      </w:r>
      <w:r w:rsidRPr="0074125E">
        <w:rPr>
          <w:rFonts w:ascii="Arial" w:hAnsi="Arial" w:cs="Arial"/>
          <w:sz w:val="20"/>
          <w:szCs w:val="20"/>
        </w:rPr>
        <w:lastRenderedPageBreak/>
        <w:t xml:space="preserve">strany </w:t>
      </w:r>
      <w:r>
        <w:rPr>
          <w:rFonts w:ascii="Arial" w:hAnsi="Arial" w:cs="Arial"/>
          <w:sz w:val="20"/>
          <w:szCs w:val="20"/>
        </w:rPr>
        <w:t>se zavazují</w:t>
      </w:r>
      <w:r w:rsidRPr="0074125E">
        <w:rPr>
          <w:rFonts w:ascii="Arial" w:hAnsi="Arial" w:cs="Arial"/>
          <w:sz w:val="20"/>
          <w:szCs w:val="20"/>
        </w:rPr>
        <w:t xml:space="preserve"> vyvin</w:t>
      </w:r>
      <w:r>
        <w:rPr>
          <w:rFonts w:ascii="Arial" w:hAnsi="Arial" w:cs="Arial"/>
          <w:sz w:val="20"/>
          <w:szCs w:val="20"/>
        </w:rPr>
        <w:t>out</w:t>
      </w:r>
      <w:r w:rsidRPr="0074125E">
        <w:rPr>
          <w:rFonts w:ascii="Arial" w:hAnsi="Arial" w:cs="Arial"/>
          <w:sz w:val="20"/>
          <w:szCs w:val="20"/>
        </w:rPr>
        <w:t xml:space="preserve"> maximální úsilí k předcházení škodám a k </w:t>
      </w:r>
      <w:r>
        <w:rPr>
          <w:rFonts w:ascii="Arial" w:hAnsi="Arial" w:cs="Arial"/>
          <w:sz w:val="20"/>
          <w:szCs w:val="20"/>
        </w:rPr>
        <w:t>m</w:t>
      </w:r>
      <w:r w:rsidRPr="0074125E">
        <w:rPr>
          <w:rFonts w:ascii="Arial" w:hAnsi="Arial" w:cs="Arial"/>
          <w:sz w:val="20"/>
          <w:szCs w:val="20"/>
        </w:rPr>
        <w:t xml:space="preserve">inimalizaci vzniklých škod. </w:t>
      </w:r>
    </w:p>
    <w:p w14:paraId="16CF8403" w14:textId="0E80CA19" w:rsidR="00FE56B2" w:rsidRPr="00B1004D" w:rsidRDefault="00FE56B2" w:rsidP="00FE56B2">
      <w:pPr>
        <w:pStyle w:val="RLTextlnkuslovan"/>
        <w:rPr>
          <w:rFonts w:ascii="Arial" w:hAnsi="Arial" w:cs="Arial"/>
          <w:sz w:val="20"/>
          <w:szCs w:val="20"/>
          <w:lang w:eastAsia="en-US"/>
        </w:rPr>
      </w:pPr>
      <w:r w:rsidRPr="00B1004D">
        <w:rPr>
          <w:rFonts w:ascii="Arial" w:hAnsi="Arial" w:cs="Arial"/>
          <w:sz w:val="20"/>
          <w:szCs w:val="20"/>
        </w:rPr>
        <w:t xml:space="preserve">Žádná ze </w:t>
      </w:r>
      <w:r>
        <w:rPr>
          <w:rFonts w:ascii="Arial" w:hAnsi="Arial" w:cs="Arial"/>
          <w:sz w:val="20"/>
          <w:szCs w:val="20"/>
        </w:rPr>
        <w:t>s</w:t>
      </w:r>
      <w:r w:rsidRPr="00B1004D">
        <w:rPr>
          <w:rFonts w:ascii="Arial" w:hAnsi="Arial" w:cs="Arial"/>
          <w:sz w:val="20"/>
          <w:szCs w:val="20"/>
        </w:rPr>
        <w:t xml:space="preserve">mluvních stran není odpovědná za škodu a není ani v prodlení, pokud k tomuto došlo v důsledku prodlení s plněním závazků druhé </w:t>
      </w:r>
      <w:r>
        <w:rPr>
          <w:rFonts w:ascii="Arial" w:hAnsi="Arial" w:cs="Arial"/>
          <w:sz w:val="20"/>
          <w:szCs w:val="20"/>
        </w:rPr>
        <w:t>s</w:t>
      </w:r>
      <w:r w:rsidRPr="00B1004D">
        <w:rPr>
          <w:rFonts w:ascii="Arial" w:hAnsi="Arial" w:cs="Arial"/>
          <w:sz w:val="20"/>
          <w:szCs w:val="20"/>
        </w:rPr>
        <w:t xml:space="preserve">mluvní strany nebo v důsledku mimořádné nepředvídatelné a nepřekonatelné překážky vzniklé nezávisle na její vůli </w:t>
      </w:r>
      <w:r>
        <w:rPr>
          <w:rFonts w:ascii="Arial" w:hAnsi="Arial" w:cs="Arial"/>
          <w:sz w:val="20"/>
          <w:szCs w:val="20"/>
        </w:rPr>
        <w:t xml:space="preserve">ve smyslu </w:t>
      </w:r>
      <w:r w:rsidRPr="00B1004D">
        <w:rPr>
          <w:rFonts w:ascii="Arial" w:hAnsi="Arial" w:cs="Arial"/>
          <w:sz w:val="20"/>
          <w:szCs w:val="20"/>
        </w:rPr>
        <w:t xml:space="preserve">§ 2913 </w:t>
      </w:r>
      <w:r>
        <w:rPr>
          <w:rFonts w:ascii="Arial" w:hAnsi="Arial" w:cs="Arial"/>
          <w:sz w:val="20"/>
          <w:szCs w:val="20"/>
        </w:rPr>
        <w:t>O</w:t>
      </w:r>
      <w:r w:rsidRPr="00B1004D">
        <w:rPr>
          <w:rFonts w:ascii="Arial" w:hAnsi="Arial" w:cs="Arial"/>
          <w:sz w:val="20"/>
          <w:szCs w:val="20"/>
        </w:rPr>
        <w:t>bčanského zákoníku</w:t>
      </w:r>
      <w:r>
        <w:rPr>
          <w:rFonts w:ascii="Arial" w:hAnsi="Arial" w:cs="Arial"/>
          <w:sz w:val="20"/>
          <w:szCs w:val="20"/>
        </w:rPr>
        <w:t xml:space="preserve"> (</w:t>
      </w:r>
      <w:r w:rsidRPr="00B1004D">
        <w:rPr>
          <w:rFonts w:ascii="Arial" w:hAnsi="Arial" w:cs="Arial"/>
          <w:sz w:val="20"/>
          <w:szCs w:val="20"/>
        </w:rPr>
        <w:t>dále jen „</w:t>
      </w:r>
      <w:r w:rsidRPr="00270205">
        <w:rPr>
          <w:rFonts w:ascii="Arial" w:hAnsi="Arial" w:cs="Arial"/>
          <w:b/>
          <w:bCs/>
          <w:sz w:val="20"/>
          <w:szCs w:val="20"/>
        </w:rPr>
        <w:t>okolnosti vylučující odpovědnost</w:t>
      </w:r>
      <w:r w:rsidRPr="00B1004D">
        <w:rPr>
          <w:rFonts w:ascii="Arial" w:hAnsi="Arial" w:cs="Arial"/>
          <w:sz w:val="20"/>
          <w:szCs w:val="20"/>
        </w:rPr>
        <w:t>“).</w:t>
      </w:r>
    </w:p>
    <w:p w14:paraId="32081E77" w14:textId="0D45202A" w:rsidR="00FE56B2" w:rsidRPr="00FE56B2" w:rsidRDefault="00FE56B2" w:rsidP="00FE56B2">
      <w:pPr>
        <w:pStyle w:val="RLTextlnkuslovan"/>
        <w:rPr>
          <w:rFonts w:ascii="Arial" w:hAnsi="Arial" w:cs="Arial"/>
          <w:sz w:val="20"/>
          <w:szCs w:val="20"/>
        </w:rPr>
      </w:pPr>
      <w:r w:rsidRPr="00B1004D">
        <w:rPr>
          <w:rFonts w:ascii="Arial" w:hAnsi="Arial" w:cs="Arial"/>
          <w:sz w:val="20"/>
          <w:szCs w:val="20"/>
        </w:rPr>
        <w:t xml:space="preserve">Smluvní strany </w:t>
      </w:r>
      <w:r>
        <w:rPr>
          <w:rFonts w:ascii="Arial" w:hAnsi="Arial" w:cs="Arial"/>
          <w:sz w:val="20"/>
          <w:szCs w:val="20"/>
        </w:rPr>
        <w:t>se zavazují se vzájemně upozo</w:t>
      </w:r>
      <w:r w:rsidRPr="00B1004D">
        <w:rPr>
          <w:rFonts w:ascii="Arial" w:hAnsi="Arial" w:cs="Arial"/>
          <w:sz w:val="20"/>
          <w:szCs w:val="20"/>
        </w:rPr>
        <w:t xml:space="preserve">rnit bez zbytečného odkladu na vzniklé okolnosti vylučující odpovědnost bránící řádnému plnění této </w:t>
      </w:r>
      <w:r>
        <w:rPr>
          <w:rFonts w:ascii="Arial" w:hAnsi="Arial" w:cs="Arial"/>
          <w:sz w:val="20"/>
          <w:szCs w:val="20"/>
        </w:rPr>
        <w:t>Dohody, resp. Dílčích smluv.</w:t>
      </w:r>
      <w:r w:rsidRPr="00B1004D">
        <w:rPr>
          <w:rFonts w:ascii="Arial" w:hAnsi="Arial" w:cs="Arial"/>
          <w:sz w:val="20"/>
          <w:szCs w:val="20"/>
        </w:rPr>
        <w:t xml:space="preserve"> Smluvní strany se zavazují k vyvinutí maximálního úsilí k odvrácení a překonání okolností vylučujících odpovědnost. </w:t>
      </w:r>
    </w:p>
    <w:p w14:paraId="7C85779F" w14:textId="05AB76D1" w:rsidR="00FE56B2" w:rsidRPr="0074125E" w:rsidRDefault="00FE56B2" w:rsidP="00FE56B2">
      <w:pPr>
        <w:pStyle w:val="RLTextlnkuslovan"/>
        <w:rPr>
          <w:rFonts w:ascii="Arial" w:hAnsi="Arial" w:cs="Arial"/>
          <w:sz w:val="20"/>
          <w:szCs w:val="20"/>
          <w:lang w:eastAsia="en-US"/>
        </w:rPr>
      </w:pPr>
      <w:r w:rsidRPr="0074125E">
        <w:rPr>
          <w:rFonts w:ascii="Arial" w:hAnsi="Arial" w:cs="Arial"/>
          <w:sz w:val="20"/>
          <w:szCs w:val="20"/>
          <w:lang w:eastAsia="en-US"/>
        </w:rPr>
        <w:t xml:space="preserve">Na odpovědnost za škodu či jinou újmu prokazatelně způsobenou činností příslušné </w:t>
      </w:r>
      <w:r>
        <w:rPr>
          <w:rFonts w:ascii="Arial" w:hAnsi="Arial" w:cs="Arial"/>
          <w:sz w:val="20"/>
          <w:szCs w:val="20"/>
          <w:lang w:eastAsia="en-US"/>
        </w:rPr>
        <w:t>s</w:t>
      </w:r>
      <w:r w:rsidRPr="0074125E">
        <w:rPr>
          <w:rFonts w:ascii="Arial" w:hAnsi="Arial" w:cs="Arial"/>
          <w:sz w:val="20"/>
          <w:szCs w:val="20"/>
          <w:lang w:eastAsia="en-US"/>
        </w:rPr>
        <w:t xml:space="preserve">mluvní strany a náhradu škody či jiné újmy se vztahují příslušná ustanovení </w:t>
      </w:r>
      <w:r>
        <w:rPr>
          <w:rFonts w:ascii="Arial" w:hAnsi="Arial" w:cs="Arial"/>
          <w:sz w:val="20"/>
          <w:szCs w:val="20"/>
          <w:lang w:eastAsia="en-US"/>
        </w:rPr>
        <w:t>O</w:t>
      </w:r>
      <w:r w:rsidRPr="0074125E">
        <w:rPr>
          <w:rFonts w:ascii="Arial" w:hAnsi="Arial" w:cs="Arial"/>
          <w:sz w:val="20"/>
          <w:szCs w:val="20"/>
          <w:lang w:eastAsia="en-US"/>
        </w:rPr>
        <w:t xml:space="preserve">bčanského zákoníku. </w:t>
      </w:r>
    </w:p>
    <w:p w14:paraId="60F992E3" w14:textId="1D9B9C34" w:rsidR="00456637" w:rsidRPr="00DC3D7A" w:rsidRDefault="00456637" w:rsidP="00DC3D7A">
      <w:pPr>
        <w:pStyle w:val="RLTextlnkuslovan"/>
        <w:spacing w:line="280" w:lineRule="atLeast"/>
        <w:rPr>
          <w:rFonts w:ascii="Arial" w:hAnsi="Arial" w:cs="Arial"/>
          <w:sz w:val="20"/>
          <w:szCs w:val="20"/>
        </w:rPr>
      </w:pPr>
      <w:r>
        <w:rPr>
          <w:rFonts w:ascii="Arial" w:hAnsi="Arial" w:cs="Arial"/>
          <w:sz w:val="20"/>
          <w:szCs w:val="20"/>
        </w:rPr>
        <w:t>Poskytovatel</w:t>
      </w:r>
      <w:r w:rsidRPr="00456637">
        <w:rPr>
          <w:rFonts w:ascii="Arial" w:hAnsi="Arial" w:cs="Arial"/>
          <w:sz w:val="20"/>
          <w:szCs w:val="20"/>
        </w:rPr>
        <w:t xml:space="preserve"> se zavazuje Objednatele odškodnit za jakékoliv škody či újmy, které mu v důsledku porušení povinností </w:t>
      </w:r>
      <w:r>
        <w:rPr>
          <w:rFonts w:ascii="Arial" w:hAnsi="Arial" w:cs="Arial"/>
          <w:sz w:val="20"/>
          <w:szCs w:val="20"/>
        </w:rPr>
        <w:t>Poskytovatel</w:t>
      </w:r>
      <w:r w:rsidRPr="00456637">
        <w:rPr>
          <w:rFonts w:ascii="Arial" w:hAnsi="Arial" w:cs="Arial"/>
          <w:sz w:val="20"/>
          <w:szCs w:val="20"/>
        </w:rPr>
        <w:t>e vzniknou na základě pravomocného rozhodnutí soudu či jiného státního orgánu</w:t>
      </w:r>
      <w:r>
        <w:rPr>
          <w:rFonts w:ascii="Arial" w:hAnsi="Arial" w:cs="Arial"/>
          <w:sz w:val="20"/>
          <w:szCs w:val="20"/>
        </w:rPr>
        <w:t>.</w:t>
      </w:r>
    </w:p>
    <w:p w14:paraId="77A4F192" w14:textId="56FBD267" w:rsidR="00E04631"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Žádná ze </w:t>
      </w:r>
      <w:r w:rsidR="00456637">
        <w:rPr>
          <w:rFonts w:ascii="Arial" w:hAnsi="Arial" w:cs="Arial"/>
          <w:sz w:val="20"/>
          <w:szCs w:val="20"/>
        </w:rPr>
        <w:t xml:space="preserve">smluvních </w:t>
      </w:r>
      <w:r w:rsidRPr="00DC3D7A">
        <w:rPr>
          <w:rFonts w:ascii="Arial" w:hAnsi="Arial" w:cs="Arial"/>
          <w:sz w:val="20"/>
          <w:szCs w:val="20"/>
        </w:rPr>
        <w:t>stran neodpovídá za škodu</w:t>
      </w:r>
      <w:r w:rsidR="009077FE">
        <w:rPr>
          <w:rFonts w:ascii="Arial" w:hAnsi="Arial" w:cs="Arial"/>
          <w:sz w:val="20"/>
          <w:szCs w:val="20"/>
        </w:rPr>
        <w:t xml:space="preserve"> či újmu</w:t>
      </w:r>
      <w:r w:rsidRPr="00DC3D7A">
        <w:rPr>
          <w:rFonts w:ascii="Arial" w:hAnsi="Arial" w:cs="Arial"/>
          <w:sz w:val="20"/>
          <w:szCs w:val="20"/>
        </w:rPr>
        <w:t xml:space="preserve">, která vznikla v důsledku věcně nesprávného nebo jinak chybného zadání, které obdržela od druhé </w:t>
      </w:r>
      <w:r w:rsidR="00456637">
        <w:rPr>
          <w:rFonts w:ascii="Arial" w:hAnsi="Arial" w:cs="Arial"/>
          <w:sz w:val="20"/>
          <w:szCs w:val="20"/>
        </w:rPr>
        <w:t xml:space="preserve">smluvní </w:t>
      </w:r>
      <w:r w:rsidRPr="00DC3D7A">
        <w:rPr>
          <w:rFonts w:ascii="Arial" w:hAnsi="Arial" w:cs="Arial"/>
          <w:sz w:val="20"/>
          <w:szCs w:val="20"/>
        </w:rPr>
        <w:t xml:space="preserve">strany. V případě, že Objednatel poskytl Poskytovateli chybné zadání a Poskytovatel s ohledem na svou povinnost poskytovat plnění s odbornou péčí mohl a měl chybnost takového zadání zjistit, </w:t>
      </w:r>
      <w:r w:rsidR="009077FE">
        <w:rPr>
          <w:rFonts w:ascii="Arial" w:hAnsi="Arial" w:cs="Arial"/>
          <w:sz w:val="20"/>
          <w:szCs w:val="20"/>
        </w:rPr>
        <w:t>je oprávněn</w:t>
      </w:r>
      <w:r w:rsidR="009077FE" w:rsidRPr="00DC3D7A">
        <w:rPr>
          <w:rFonts w:ascii="Arial" w:hAnsi="Arial" w:cs="Arial"/>
          <w:sz w:val="20"/>
          <w:szCs w:val="20"/>
        </w:rPr>
        <w:t xml:space="preserve"> </w:t>
      </w:r>
      <w:r w:rsidRPr="00DC3D7A">
        <w:rPr>
          <w:rFonts w:ascii="Arial" w:hAnsi="Arial" w:cs="Arial"/>
          <w:sz w:val="20"/>
          <w:szCs w:val="20"/>
        </w:rPr>
        <w:t xml:space="preserve">se ustanovení předchozí věty dovolávat pouze v případě, že na chybné zadání Objednatele písemně upozornil a Objednatel trval </w:t>
      </w:r>
      <w:r w:rsidR="00303A27">
        <w:rPr>
          <w:rFonts w:ascii="Arial" w:hAnsi="Arial" w:cs="Arial"/>
          <w:sz w:val="20"/>
          <w:szCs w:val="20"/>
        </w:rPr>
        <w:br/>
      </w:r>
      <w:r w:rsidRPr="00DC3D7A">
        <w:rPr>
          <w:rFonts w:ascii="Arial" w:hAnsi="Arial" w:cs="Arial"/>
          <w:sz w:val="20"/>
          <w:szCs w:val="20"/>
        </w:rPr>
        <w:t xml:space="preserve">na původním zadání. </w:t>
      </w:r>
    </w:p>
    <w:p w14:paraId="77B03314" w14:textId="77777777" w:rsidR="00456637" w:rsidRPr="00456637" w:rsidRDefault="00456637" w:rsidP="00456637">
      <w:pPr>
        <w:pStyle w:val="RLTextlnkuslovan"/>
        <w:rPr>
          <w:rFonts w:ascii="Arial" w:hAnsi="Arial" w:cs="Arial"/>
          <w:sz w:val="20"/>
          <w:szCs w:val="20"/>
        </w:rPr>
      </w:pPr>
      <w:r w:rsidRPr="00456637">
        <w:rPr>
          <w:rFonts w:ascii="Arial" w:hAnsi="Arial" w:cs="Arial"/>
          <w:sz w:val="20"/>
          <w:szCs w:val="20"/>
        </w:rPr>
        <w:t>Případná náhrada škody bude uhrazena v měně platné na území České republiky, přičemž pro propočet na tuto měnu je rozhodný kurs České národní banky ke dni vzniku škody.</w:t>
      </w:r>
    </w:p>
    <w:p w14:paraId="10844FB7" w14:textId="267A26B9" w:rsidR="00456637" w:rsidRPr="00DC3D7A" w:rsidRDefault="00456637" w:rsidP="00456637">
      <w:pPr>
        <w:pStyle w:val="RLTextlnkuslovan"/>
        <w:rPr>
          <w:rFonts w:ascii="Arial" w:hAnsi="Arial" w:cs="Arial"/>
          <w:sz w:val="20"/>
          <w:szCs w:val="20"/>
        </w:rPr>
      </w:pPr>
      <w:r w:rsidRPr="00456637">
        <w:rPr>
          <w:rFonts w:ascii="Arial" w:hAnsi="Arial" w:cs="Arial"/>
          <w:sz w:val="20"/>
          <w:szCs w:val="20"/>
        </w:rPr>
        <w:t xml:space="preserve">Každá ze smluvních stran je oprávněna požadovat náhradu škody či jiné újmy i v případě, že se jedná o porušení povinnosti, na kterou se vztahuje smluvní pokuta </w:t>
      </w:r>
      <w:r w:rsidR="00FE56B2">
        <w:rPr>
          <w:rFonts w:ascii="Arial" w:hAnsi="Arial" w:cs="Arial"/>
          <w:sz w:val="20"/>
          <w:szCs w:val="20"/>
        </w:rPr>
        <w:br/>
      </w:r>
      <w:r w:rsidR="00303A27">
        <w:rPr>
          <w:rFonts w:ascii="Arial" w:hAnsi="Arial" w:cs="Arial"/>
          <w:sz w:val="20"/>
          <w:szCs w:val="20"/>
        </w:rPr>
        <w:t>č</w:t>
      </w:r>
      <w:r w:rsidRPr="00456637">
        <w:rPr>
          <w:rFonts w:ascii="Arial" w:hAnsi="Arial" w:cs="Arial"/>
          <w:sz w:val="20"/>
          <w:szCs w:val="20"/>
        </w:rPr>
        <w:t>i sleva z</w:t>
      </w:r>
      <w:r w:rsidR="009077FE">
        <w:rPr>
          <w:rFonts w:ascii="Arial" w:hAnsi="Arial" w:cs="Arial"/>
          <w:sz w:val="20"/>
          <w:szCs w:val="20"/>
        </w:rPr>
        <w:t> </w:t>
      </w:r>
      <w:r w:rsidRPr="00456637">
        <w:rPr>
          <w:rFonts w:ascii="Arial" w:hAnsi="Arial" w:cs="Arial"/>
          <w:sz w:val="20"/>
          <w:szCs w:val="20"/>
        </w:rPr>
        <w:t>ceny</w:t>
      </w:r>
      <w:r w:rsidR="009077FE">
        <w:rPr>
          <w:rFonts w:ascii="Arial" w:hAnsi="Arial" w:cs="Arial"/>
          <w:sz w:val="20"/>
          <w:szCs w:val="20"/>
        </w:rPr>
        <w:t xml:space="preserve"> dle </w:t>
      </w:r>
      <w:r w:rsidR="00DB221B">
        <w:rPr>
          <w:rFonts w:ascii="Arial" w:hAnsi="Arial" w:cs="Arial"/>
          <w:sz w:val="20"/>
          <w:szCs w:val="20"/>
        </w:rPr>
        <w:t>č</w:t>
      </w:r>
      <w:r w:rsidR="009077FE">
        <w:rPr>
          <w:rFonts w:ascii="Arial" w:hAnsi="Arial" w:cs="Arial"/>
          <w:sz w:val="20"/>
          <w:szCs w:val="20"/>
        </w:rPr>
        <w:t>l. 1</w:t>
      </w:r>
      <w:r w:rsidR="00303A27">
        <w:rPr>
          <w:rFonts w:ascii="Arial" w:hAnsi="Arial" w:cs="Arial"/>
          <w:sz w:val="20"/>
          <w:szCs w:val="20"/>
        </w:rPr>
        <w:t>4</w:t>
      </w:r>
      <w:r w:rsidR="009077FE">
        <w:rPr>
          <w:rFonts w:ascii="Arial" w:hAnsi="Arial" w:cs="Arial"/>
          <w:sz w:val="20"/>
          <w:szCs w:val="20"/>
        </w:rPr>
        <w:t xml:space="preserve"> této Dohody</w:t>
      </w:r>
      <w:r w:rsidRPr="00456637">
        <w:rPr>
          <w:rFonts w:ascii="Arial" w:hAnsi="Arial" w:cs="Arial"/>
          <w:sz w:val="20"/>
          <w:szCs w:val="20"/>
        </w:rPr>
        <w:t>, a to v </w:t>
      </w:r>
      <w:r w:rsidR="009077FE">
        <w:rPr>
          <w:rFonts w:ascii="Arial" w:hAnsi="Arial" w:cs="Arial"/>
          <w:sz w:val="20"/>
          <w:szCs w:val="20"/>
        </w:rPr>
        <w:t>plné výši</w:t>
      </w:r>
      <w:r w:rsidRPr="00456637">
        <w:rPr>
          <w:rFonts w:ascii="Arial" w:hAnsi="Arial" w:cs="Arial"/>
          <w:sz w:val="20"/>
          <w:szCs w:val="20"/>
        </w:rPr>
        <w:t>.</w:t>
      </w:r>
    </w:p>
    <w:p w14:paraId="5ED70542" w14:textId="439632DF" w:rsidR="00B84F34" w:rsidRPr="00DC3D7A" w:rsidRDefault="00B84F34" w:rsidP="00DC3D7A">
      <w:pPr>
        <w:pStyle w:val="RLlneksmlouvy"/>
        <w:spacing w:line="280" w:lineRule="atLeast"/>
        <w:rPr>
          <w:rFonts w:ascii="Arial" w:hAnsi="Arial" w:cs="Arial"/>
          <w:sz w:val="20"/>
          <w:szCs w:val="20"/>
        </w:rPr>
      </w:pPr>
      <w:bookmarkStart w:id="105" w:name="_Toc295034742"/>
      <w:bookmarkStart w:id="106" w:name="_Ref402538669"/>
      <w:bookmarkStart w:id="107" w:name="_Ref402539146"/>
      <w:r w:rsidRPr="00DC3D7A">
        <w:rPr>
          <w:rFonts w:ascii="Arial" w:hAnsi="Arial" w:cs="Arial"/>
          <w:sz w:val="20"/>
          <w:szCs w:val="20"/>
        </w:rPr>
        <w:t>ODPOVĚDNOST ZA VADY</w:t>
      </w:r>
    </w:p>
    <w:p w14:paraId="79F192B5" w14:textId="483EB581" w:rsidR="00B84F34" w:rsidRPr="00DC3D7A" w:rsidRDefault="00B84F34" w:rsidP="00DC3D7A">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t>Poskytova</w:t>
      </w:r>
      <w:r w:rsidR="001306C5">
        <w:rPr>
          <w:rFonts w:ascii="Arial" w:hAnsi="Arial" w:cs="Arial"/>
          <w:sz w:val="20"/>
          <w:szCs w:val="20"/>
          <w:lang w:eastAsia="en-US"/>
        </w:rPr>
        <w:t xml:space="preserve">tel </w:t>
      </w:r>
      <w:r w:rsidR="002137C8">
        <w:rPr>
          <w:rFonts w:ascii="Arial" w:hAnsi="Arial" w:cs="Arial"/>
          <w:sz w:val="20"/>
          <w:szCs w:val="20"/>
          <w:lang w:eastAsia="en-US"/>
        </w:rPr>
        <w:t>se zavazuje</w:t>
      </w:r>
      <w:r w:rsidR="001306C5">
        <w:rPr>
          <w:rFonts w:ascii="Arial" w:hAnsi="Arial" w:cs="Arial"/>
          <w:sz w:val="20"/>
          <w:szCs w:val="20"/>
          <w:lang w:eastAsia="en-US"/>
        </w:rPr>
        <w:t xml:space="preserve"> poskytovat Služb</w:t>
      </w:r>
      <w:r w:rsidR="002137C8">
        <w:rPr>
          <w:rFonts w:ascii="Arial" w:hAnsi="Arial" w:cs="Arial"/>
          <w:sz w:val="20"/>
          <w:szCs w:val="20"/>
          <w:lang w:eastAsia="en-US"/>
        </w:rPr>
        <w:t>y</w:t>
      </w:r>
      <w:r w:rsidRPr="00DC3D7A">
        <w:rPr>
          <w:rFonts w:ascii="Arial" w:hAnsi="Arial" w:cs="Arial"/>
          <w:sz w:val="20"/>
          <w:szCs w:val="20"/>
          <w:lang w:eastAsia="en-US"/>
        </w:rPr>
        <w:t xml:space="preserve"> dle této </w:t>
      </w:r>
      <w:r w:rsidR="00F61404">
        <w:rPr>
          <w:rFonts w:ascii="Arial" w:hAnsi="Arial" w:cs="Arial"/>
          <w:sz w:val="20"/>
          <w:szCs w:val="20"/>
          <w:lang w:eastAsia="en-US"/>
        </w:rPr>
        <w:t>Dohod</w:t>
      </w:r>
      <w:r w:rsidRPr="00DC3D7A">
        <w:rPr>
          <w:rFonts w:ascii="Arial" w:hAnsi="Arial" w:cs="Arial"/>
          <w:sz w:val="20"/>
          <w:szCs w:val="20"/>
          <w:lang w:eastAsia="en-US"/>
        </w:rPr>
        <w:t>y</w:t>
      </w:r>
      <w:r w:rsidR="002137C8">
        <w:rPr>
          <w:rFonts w:ascii="Arial" w:hAnsi="Arial" w:cs="Arial"/>
          <w:sz w:val="20"/>
          <w:szCs w:val="20"/>
          <w:lang w:eastAsia="en-US"/>
        </w:rPr>
        <w:t>, resp. Dílčích smluv,</w:t>
      </w:r>
      <w:r w:rsidRPr="00DC3D7A">
        <w:rPr>
          <w:rFonts w:ascii="Arial" w:hAnsi="Arial" w:cs="Arial"/>
          <w:sz w:val="20"/>
          <w:szCs w:val="20"/>
          <w:lang w:eastAsia="en-US"/>
        </w:rPr>
        <w:t xml:space="preserve"> v nejvyšší možné kvalitě nebo v kvalitě </w:t>
      </w:r>
      <w:r w:rsidR="002137C8">
        <w:rPr>
          <w:rFonts w:ascii="Arial" w:hAnsi="Arial" w:cs="Arial"/>
          <w:sz w:val="20"/>
          <w:szCs w:val="20"/>
          <w:lang w:eastAsia="en-US"/>
        </w:rPr>
        <w:t xml:space="preserve">smluvními </w:t>
      </w:r>
      <w:r w:rsidRPr="00DC3D7A">
        <w:rPr>
          <w:rFonts w:ascii="Arial" w:hAnsi="Arial" w:cs="Arial"/>
          <w:sz w:val="20"/>
          <w:szCs w:val="20"/>
          <w:lang w:eastAsia="en-US"/>
        </w:rPr>
        <w:t xml:space="preserve">stranami výslovně dohodnuté. V případě, že Služby nebo výsledky Služeb budou </w:t>
      </w:r>
      <w:r w:rsidR="002137C8">
        <w:rPr>
          <w:rFonts w:ascii="Arial" w:hAnsi="Arial" w:cs="Arial"/>
          <w:sz w:val="20"/>
          <w:szCs w:val="20"/>
          <w:lang w:eastAsia="en-US"/>
        </w:rPr>
        <w:t>vykazovat</w:t>
      </w:r>
      <w:r w:rsidR="002137C8" w:rsidRPr="00DC3D7A">
        <w:rPr>
          <w:rFonts w:ascii="Arial" w:hAnsi="Arial" w:cs="Arial"/>
          <w:sz w:val="20"/>
          <w:szCs w:val="20"/>
          <w:lang w:eastAsia="en-US"/>
        </w:rPr>
        <w:t xml:space="preserve"> </w:t>
      </w:r>
      <w:r w:rsidRPr="00DC3D7A">
        <w:rPr>
          <w:rFonts w:ascii="Arial" w:hAnsi="Arial" w:cs="Arial"/>
          <w:sz w:val="20"/>
          <w:szCs w:val="20"/>
          <w:lang w:eastAsia="en-US"/>
        </w:rPr>
        <w:t>vady, zavazuje se Poskytovatel takové vady odstranit neprodleně poté, co se o existenci vady dozví, případně nahradit vadné plnění plněním bezvadným.</w:t>
      </w:r>
    </w:p>
    <w:p w14:paraId="7E8A6AE9" w14:textId="5A7383B8" w:rsidR="00B84F34" w:rsidRDefault="002137C8" w:rsidP="00DC3D7A">
      <w:pPr>
        <w:pStyle w:val="RLTextlnkuslovan"/>
        <w:spacing w:line="280" w:lineRule="atLeast"/>
        <w:rPr>
          <w:rFonts w:ascii="Arial" w:hAnsi="Arial" w:cs="Arial"/>
          <w:sz w:val="20"/>
          <w:szCs w:val="20"/>
          <w:lang w:eastAsia="en-US"/>
        </w:rPr>
      </w:pPr>
      <w:r>
        <w:rPr>
          <w:rFonts w:ascii="Arial" w:hAnsi="Arial" w:cs="Arial"/>
          <w:sz w:val="20"/>
          <w:szCs w:val="20"/>
          <w:lang w:eastAsia="en-US"/>
        </w:rPr>
        <w:t>Závazek</w:t>
      </w:r>
      <w:r w:rsidR="00B84F34" w:rsidRPr="00DC3D7A">
        <w:rPr>
          <w:rFonts w:ascii="Arial" w:hAnsi="Arial" w:cs="Arial"/>
          <w:sz w:val="20"/>
          <w:szCs w:val="20"/>
          <w:lang w:eastAsia="en-US"/>
        </w:rPr>
        <w:t xml:space="preserve"> Poskytovatele odstranit vady </w:t>
      </w:r>
      <w:r>
        <w:rPr>
          <w:rFonts w:ascii="Arial" w:hAnsi="Arial" w:cs="Arial"/>
          <w:sz w:val="20"/>
          <w:szCs w:val="20"/>
          <w:lang w:eastAsia="en-US"/>
        </w:rPr>
        <w:t>Služby</w:t>
      </w:r>
      <w:r w:rsidRPr="00DC3D7A">
        <w:rPr>
          <w:rFonts w:ascii="Arial" w:hAnsi="Arial" w:cs="Arial"/>
          <w:sz w:val="20"/>
          <w:szCs w:val="20"/>
          <w:lang w:eastAsia="en-US"/>
        </w:rPr>
        <w:t xml:space="preserve"> </w:t>
      </w:r>
      <w:r w:rsidR="00B84F34" w:rsidRPr="00DC3D7A">
        <w:rPr>
          <w:rFonts w:ascii="Arial" w:hAnsi="Arial" w:cs="Arial"/>
          <w:sz w:val="20"/>
          <w:szCs w:val="20"/>
          <w:lang w:eastAsia="en-US"/>
        </w:rPr>
        <w:t>není dotčen případn</w:t>
      </w:r>
      <w:r w:rsidR="001306C5">
        <w:rPr>
          <w:rFonts w:ascii="Arial" w:hAnsi="Arial" w:cs="Arial"/>
          <w:sz w:val="20"/>
          <w:szCs w:val="20"/>
          <w:lang w:eastAsia="en-US"/>
        </w:rPr>
        <w:t>ým nárokem</w:t>
      </w:r>
      <w:r>
        <w:rPr>
          <w:rFonts w:ascii="Arial" w:hAnsi="Arial" w:cs="Arial"/>
          <w:sz w:val="20"/>
          <w:szCs w:val="20"/>
          <w:lang w:eastAsia="en-US"/>
        </w:rPr>
        <w:t xml:space="preserve"> Objednatele</w:t>
      </w:r>
      <w:r w:rsidR="001306C5">
        <w:rPr>
          <w:rFonts w:ascii="Arial" w:hAnsi="Arial" w:cs="Arial"/>
          <w:sz w:val="20"/>
          <w:szCs w:val="20"/>
          <w:lang w:eastAsia="en-US"/>
        </w:rPr>
        <w:t xml:space="preserve"> na slevu</w:t>
      </w:r>
      <w:r w:rsidR="00B84F34" w:rsidRPr="00DC3D7A">
        <w:rPr>
          <w:rFonts w:ascii="Arial" w:hAnsi="Arial" w:cs="Arial"/>
          <w:sz w:val="20"/>
          <w:szCs w:val="20"/>
          <w:lang w:eastAsia="en-US"/>
        </w:rPr>
        <w:t>, sankc</w:t>
      </w:r>
      <w:r>
        <w:rPr>
          <w:rFonts w:ascii="Arial" w:hAnsi="Arial" w:cs="Arial"/>
          <w:sz w:val="20"/>
          <w:szCs w:val="20"/>
          <w:lang w:eastAsia="en-US"/>
        </w:rPr>
        <w:t>i</w:t>
      </w:r>
      <w:r w:rsidR="00B84F34" w:rsidRPr="00DC3D7A">
        <w:rPr>
          <w:rFonts w:ascii="Arial" w:hAnsi="Arial" w:cs="Arial"/>
          <w:sz w:val="20"/>
          <w:szCs w:val="20"/>
          <w:lang w:eastAsia="en-US"/>
        </w:rPr>
        <w:t xml:space="preserve"> či odpovědností </w:t>
      </w:r>
      <w:r>
        <w:rPr>
          <w:rFonts w:ascii="Arial" w:hAnsi="Arial" w:cs="Arial"/>
          <w:sz w:val="20"/>
          <w:szCs w:val="20"/>
          <w:lang w:eastAsia="en-US"/>
        </w:rPr>
        <w:t xml:space="preserve">Poskytovatele </w:t>
      </w:r>
      <w:r w:rsidR="00B84F34" w:rsidRPr="00DC3D7A">
        <w:rPr>
          <w:rFonts w:ascii="Arial" w:hAnsi="Arial" w:cs="Arial"/>
          <w:sz w:val="20"/>
          <w:szCs w:val="20"/>
          <w:lang w:eastAsia="en-US"/>
        </w:rPr>
        <w:t>za škody vztahující se k</w:t>
      </w:r>
      <w:r>
        <w:rPr>
          <w:rFonts w:ascii="Arial" w:hAnsi="Arial" w:cs="Arial"/>
          <w:sz w:val="20"/>
          <w:szCs w:val="20"/>
          <w:lang w:eastAsia="en-US"/>
        </w:rPr>
        <w:t> </w:t>
      </w:r>
      <w:r w:rsidR="00B84F34" w:rsidRPr="00DC3D7A">
        <w:rPr>
          <w:rFonts w:ascii="Arial" w:hAnsi="Arial" w:cs="Arial"/>
          <w:sz w:val="20"/>
          <w:szCs w:val="20"/>
          <w:lang w:eastAsia="en-US"/>
        </w:rPr>
        <w:t>vadné</w:t>
      </w:r>
      <w:r>
        <w:rPr>
          <w:rFonts w:ascii="Arial" w:hAnsi="Arial" w:cs="Arial"/>
          <w:sz w:val="20"/>
          <w:szCs w:val="20"/>
          <w:lang w:eastAsia="en-US"/>
        </w:rPr>
        <w:t xml:space="preserve"> Službě.</w:t>
      </w:r>
    </w:p>
    <w:p w14:paraId="635E879F" w14:textId="5120E856" w:rsidR="001306C5" w:rsidRPr="001306C5" w:rsidRDefault="001306C5" w:rsidP="001306C5">
      <w:pPr>
        <w:pStyle w:val="RLTextlnkuslovan"/>
        <w:spacing w:line="280" w:lineRule="atLeast"/>
        <w:rPr>
          <w:rFonts w:ascii="Arial" w:hAnsi="Arial" w:cs="Arial"/>
          <w:sz w:val="20"/>
          <w:szCs w:val="20"/>
          <w:lang w:eastAsia="en-US"/>
        </w:rPr>
      </w:pPr>
      <w:r w:rsidRPr="00E447FC">
        <w:rPr>
          <w:rFonts w:ascii="Arial" w:hAnsi="Arial" w:cs="Arial"/>
          <w:sz w:val="20"/>
          <w:szCs w:val="20"/>
          <w:lang w:eastAsia="en-US"/>
        </w:rPr>
        <w:t>Vadou dle tohoto čl</w:t>
      </w:r>
      <w:r w:rsidR="002137C8">
        <w:rPr>
          <w:rFonts w:ascii="Arial" w:hAnsi="Arial" w:cs="Arial"/>
          <w:sz w:val="20"/>
          <w:szCs w:val="20"/>
          <w:lang w:eastAsia="en-US"/>
        </w:rPr>
        <w:t>ánku</w:t>
      </w:r>
      <w:r w:rsidRPr="00E447FC">
        <w:rPr>
          <w:rFonts w:ascii="Arial" w:hAnsi="Arial" w:cs="Arial"/>
          <w:sz w:val="20"/>
          <w:szCs w:val="20"/>
          <w:lang w:eastAsia="en-US"/>
        </w:rPr>
        <w:t xml:space="preserve"> </w:t>
      </w:r>
      <w:r w:rsidR="00084EFB">
        <w:rPr>
          <w:rFonts w:ascii="Arial" w:hAnsi="Arial" w:cs="Arial"/>
          <w:sz w:val="20"/>
          <w:szCs w:val="20"/>
          <w:lang w:eastAsia="en-US"/>
        </w:rPr>
        <w:t>Dohody</w:t>
      </w:r>
      <w:r w:rsidRPr="00E447FC">
        <w:rPr>
          <w:rFonts w:ascii="Arial" w:hAnsi="Arial" w:cs="Arial"/>
          <w:sz w:val="20"/>
          <w:szCs w:val="20"/>
          <w:lang w:eastAsia="en-US"/>
        </w:rPr>
        <w:t xml:space="preserve"> se nemíní pojem „Vada“, definovaný v</w:t>
      </w:r>
      <w:r>
        <w:rPr>
          <w:rFonts w:ascii="Arial" w:hAnsi="Arial" w:cs="Arial"/>
          <w:sz w:val="20"/>
          <w:szCs w:val="20"/>
          <w:lang w:eastAsia="en-US"/>
        </w:rPr>
        <w:t> </w:t>
      </w:r>
      <w:r w:rsidR="002137C8">
        <w:rPr>
          <w:rFonts w:ascii="Arial" w:hAnsi="Arial" w:cs="Arial"/>
          <w:sz w:val="20"/>
          <w:szCs w:val="20"/>
          <w:lang w:eastAsia="en-US"/>
        </w:rPr>
        <w:t>p</w:t>
      </w:r>
      <w:r>
        <w:rPr>
          <w:rFonts w:ascii="Arial" w:hAnsi="Arial" w:cs="Arial"/>
          <w:sz w:val="20"/>
          <w:szCs w:val="20"/>
          <w:lang w:eastAsia="en-US"/>
        </w:rPr>
        <w:t>říloze č. </w:t>
      </w:r>
      <w:r w:rsidR="002137C8">
        <w:rPr>
          <w:rFonts w:ascii="Arial" w:hAnsi="Arial" w:cs="Arial"/>
          <w:sz w:val="20"/>
          <w:szCs w:val="20"/>
          <w:lang w:eastAsia="en-US"/>
        </w:rPr>
        <w:t>2</w:t>
      </w:r>
      <w:r>
        <w:rPr>
          <w:rFonts w:ascii="Arial" w:hAnsi="Arial" w:cs="Arial"/>
          <w:sz w:val="20"/>
          <w:szCs w:val="20"/>
          <w:lang w:eastAsia="en-US"/>
        </w:rPr>
        <w:t xml:space="preserve"> této Dohody</w:t>
      </w:r>
      <w:r w:rsidRPr="00E447FC">
        <w:rPr>
          <w:rFonts w:ascii="Arial" w:hAnsi="Arial" w:cs="Arial"/>
          <w:sz w:val="20"/>
          <w:szCs w:val="20"/>
          <w:lang w:eastAsia="en-US"/>
        </w:rPr>
        <w:t xml:space="preserve"> jako příčina incidentu.</w:t>
      </w:r>
    </w:p>
    <w:p w14:paraId="0E627F59" w14:textId="05723CA6" w:rsidR="008A1514" w:rsidRPr="00DC3D7A" w:rsidRDefault="0005055F" w:rsidP="00DC3D7A">
      <w:pPr>
        <w:pStyle w:val="RLlneksmlouvy"/>
        <w:spacing w:line="280" w:lineRule="atLeast"/>
        <w:rPr>
          <w:rFonts w:ascii="Arial" w:hAnsi="Arial" w:cs="Arial"/>
          <w:sz w:val="20"/>
          <w:szCs w:val="20"/>
        </w:rPr>
      </w:pPr>
      <w:bookmarkStart w:id="108" w:name="_Ref402786793"/>
      <w:r>
        <w:rPr>
          <w:rFonts w:ascii="Arial" w:hAnsi="Arial" w:cs="Arial"/>
          <w:sz w:val="20"/>
          <w:szCs w:val="20"/>
        </w:rPr>
        <w:lastRenderedPageBreak/>
        <w:t>SLEVY</w:t>
      </w:r>
      <w:r w:rsidR="00070801" w:rsidRPr="00DC3D7A">
        <w:rPr>
          <w:rFonts w:ascii="Arial" w:hAnsi="Arial" w:cs="Arial"/>
          <w:sz w:val="20"/>
          <w:szCs w:val="20"/>
        </w:rPr>
        <w:t xml:space="preserve"> A </w:t>
      </w:r>
      <w:bookmarkEnd w:id="105"/>
      <w:bookmarkEnd w:id="106"/>
      <w:bookmarkEnd w:id="107"/>
      <w:bookmarkEnd w:id="108"/>
      <w:r w:rsidR="002137C8">
        <w:rPr>
          <w:rFonts w:ascii="Arial" w:hAnsi="Arial" w:cs="Arial"/>
          <w:sz w:val="20"/>
          <w:szCs w:val="20"/>
        </w:rPr>
        <w:t>SMLUVNÍ POKUTY</w:t>
      </w:r>
    </w:p>
    <w:p w14:paraId="1DD87148" w14:textId="11FB1CEC" w:rsidR="00E04631" w:rsidRPr="00DC3D7A" w:rsidRDefault="00E04631" w:rsidP="00DC3D7A">
      <w:pPr>
        <w:pStyle w:val="RLTextlnkuslovan"/>
        <w:spacing w:line="280" w:lineRule="atLeast"/>
        <w:rPr>
          <w:rFonts w:ascii="Arial" w:hAnsi="Arial" w:cs="Arial"/>
          <w:sz w:val="20"/>
          <w:szCs w:val="20"/>
          <w:lang w:eastAsia="en-US"/>
        </w:rPr>
      </w:pPr>
      <w:bookmarkStart w:id="109" w:name="_Ref273568416"/>
      <w:r w:rsidRPr="00DC3D7A">
        <w:rPr>
          <w:rFonts w:ascii="Arial" w:hAnsi="Arial" w:cs="Arial"/>
          <w:sz w:val="20"/>
          <w:szCs w:val="20"/>
        </w:rPr>
        <w:t xml:space="preserve">V případě, že v kterémkoliv Vyhodnocovacím období Služby dle této </w:t>
      </w:r>
      <w:r w:rsidR="00F61404">
        <w:rPr>
          <w:rFonts w:ascii="Arial" w:hAnsi="Arial" w:cs="Arial"/>
          <w:sz w:val="20"/>
          <w:szCs w:val="20"/>
        </w:rPr>
        <w:t>Dohod</w:t>
      </w:r>
      <w:r w:rsidRPr="00DC3D7A">
        <w:rPr>
          <w:rFonts w:ascii="Arial" w:hAnsi="Arial" w:cs="Arial"/>
          <w:sz w:val="20"/>
          <w:szCs w:val="20"/>
        </w:rPr>
        <w:t xml:space="preserve">y nejsou </w:t>
      </w:r>
      <w:r w:rsidR="0005055F">
        <w:rPr>
          <w:rFonts w:ascii="Arial" w:hAnsi="Arial" w:cs="Arial"/>
          <w:sz w:val="20"/>
          <w:szCs w:val="20"/>
        </w:rPr>
        <w:t xml:space="preserve">jednotlivé komponenty </w:t>
      </w:r>
      <w:r w:rsidRPr="00DC3D7A">
        <w:rPr>
          <w:rFonts w:ascii="Arial" w:hAnsi="Arial" w:cs="Arial"/>
          <w:sz w:val="20"/>
          <w:szCs w:val="20"/>
        </w:rPr>
        <w:t>Služby poskytovány v souladu s</w:t>
      </w:r>
      <w:r w:rsidR="00167391" w:rsidRPr="00DC3D7A">
        <w:rPr>
          <w:rFonts w:ascii="Arial" w:hAnsi="Arial" w:cs="Arial"/>
          <w:sz w:val="20"/>
          <w:szCs w:val="20"/>
        </w:rPr>
        <w:t> </w:t>
      </w:r>
      <w:r w:rsidRPr="00DC3D7A">
        <w:rPr>
          <w:rFonts w:ascii="Arial" w:hAnsi="Arial" w:cs="Arial"/>
          <w:sz w:val="20"/>
          <w:szCs w:val="20"/>
        </w:rPr>
        <w:t>SLA</w:t>
      </w:r>
      <w:r w:rsidR="00167391" w:rsidRPr="00DC3D7A">
        <w:rPr>
          <w:rFonts w:ascii="Arial" w:hAnsi="Arial" w:cs="Arial"/>
          <w:sz w:val="20"/>
          <w:szCs w:val="20"/>
        </w:rPr>
        <w:t xml:space="preserve"> stanoveným v</w:t>
      </w:r>
      <w:r w:rsidR="00303A27">
        <w:rPr>
          <w:rFonts w:ascii="Arial" w:hAnsi="Arial" w:cs="Arial"/>
          <w:sz w:val="20"/>
          <w:szCs w:val="20"/>
        </w:rPr>
        <w:t> příloze č.</w:t>
      </w:r>
      <w:r w:rsidR="00167391" w:rsidRPr="00DC3D7A">
        <w:rPr>
          <w:rFonts w:ascii="Arial" w:hAnsi="Arial" w:cs="Arial"/>
          <w:sz w:val="20"/>
          <w:szCs w:val="20"/>
        </w:rPr>
        <w:t> </w:t>
      </w:r>
      <w:hyperlink w:anchor="ListAnnex01" w:history="1">
        <w:r w:rsidR="002137C8">
          <w:rPr>
            <w:rStyle w:val="Hypertextovodkaz"/>
            <w:rFonts w:ascii="Arial" w:hAnsi="Arial" w:cs="Arial"/>
            <w:color w:val="auto"/>
            <w:sz w:val="20"/>
            <w:szCs w:val="20"/>
            <w:u w:val="none"/>
          </w:rPr>
          <w:t>2</w:t>
        </w:r>
      </w:hyperlink>
      <w:r w:rsidR="00167391" w:rsidRPr="00DC3D7A">
        <w:rPr>
          <w:rFonts w:ascii="Arial" w:hAnsi="Arial" w:cs="Arial"/>
          <w:sz w:val="20"/>
          <w:szCs w:val="20"/>
        </w:rPr>
        <w:t xml:space="preserve"> této </w:t>
      </w:r>
      <w:r w:rsidR="00F61404">
        <w:rPr>
          <w:rFonts w:ascii="Arial" w:hAnsi="Arial" w:cs="Arial"/>
          <w:sz w:val="20"/>
          <w:szCs w:val="20"/>
        </w:rPr>
        <w:t>Dohod</w:t>
      </w:r>
      <w:r w:rsidR="00167391" w:rsidRPr="00DC3D7A">
        <w:rPr>
          <w:rFonts w:ascii="Arial" w:hAnsi="Arial" w:cs="Arial"/>
          <w:sz w:val="20"/>
          <w:szCs w:val="20"/>
        </w:rPr>
        <w:t>y</w:t>
      </w:r>
      <w:r w:rsidRPr="00DC3D7A">
        <w:rPr>
          <w:rFonts w:ascii="Arial" w:hAnsi="Arial" w:cs="Arial"/>
          <w:sz w:val="20"/>
          <w:szCs w:val="20"/>
        </w:rPr>
        <w:t>, má Objednatel nárok na slevu z</w:t>
      </w:r>
      <w:r w:rsidR="002137C8">
        <w:rPr>
          <w:rFonts w:ascii="Arial" w:hAnsi="Arial" w:cs="Arial"/>
          <w:sz w:val="20"/>
          <w:szCs w:val="20"/>
        </w:rPr>
        <w:t> </w:t>
      </w:r>
      <w:r w:rsidR="009A64D2">
        <w:rPr>
          <w:rFonts w:ascii="Arial" w:hAnsi="Arial" w:cs="Arial"/>
          <w:sz w:val="20"/>
          <w:szCs w:val="20"/>
        </w:rPr>
        <w:t>ceny</w:t>
      </w:r>
      <w:r w:rsidRPr="00DC3D7A">
        <w:rPr>
          <w:rFonts w:ascii="Arial" w:hAnsi="Arial" w:cs="Arial"/>
          <w:sz w:val="20"/>
          <w:szCs w:val="20"/>
        </w:rPr>
        <w:t xml:space="preserve">, která bude stanovena v souladu </w:t>
      </w:r>
      <w:r w:rsidR="006C74D5">
        <w:rPr>
          <w:rFonts w:ascii="Arial" w:hAnsi="Arial" w:cs="Arial"/>
          <w:sz w:val="20"/>
          <w:szCs w:val="20"/>
        </w:rPr>
        <w:t>s přílohou č. 2 této Dohody,</w:t>
      </w:r>
      <w:r w:rsidRPr="00DC3D7A">
        <w:rPr>
          <w:rFonts w:ascii="Arial" w:hAnsi="Arial" w:cs="Arial"/>
          <w:sz w:val="20"/>
          <w:szCs w:val="20"/>
        </w:rPr>
        <w:t xml:space="preserve"> a to maximálně do výše 50 % </w:t>
      </w:r>
      <w:r w:rsidR="002137C8">
        <w:rPr>
          <w:rFonts w:ascii="Arial" w:hAnsi="Arial" w:cs="Arial"/>
          <w:sz w:val="20"/>
          <w:szCs w:val="20"/>
        </w:rPr>
        <w:t>odměny</w:t>
      </w:r>
      <w:r w:rsidR="002137C8" w:rsidRPr="00DC3D7A">
        <w:rPr>
          <w:rFonts w:ascii="Arial" w:hAnsi="Arial" w:cs="Arial"/>
          <w:sz w:val="20"/>
          <w:szCs w:val="20"/>
        </w:rPr>
        <w:t xml:space="preserve"> </w:t>
      </w:r>
      <w:r w:rsidRPr="00DC3D7A">
        <w:rPr>
          <w:rFonts w:ascii="Arial" w:hAnsi="Arial" w:cs="Arial"/>
          <w:sz w:val="20"/>
          <w:szCs w:val="20"/>
        </w:rPr>
        <w:t>za</w:t>
      </w:r>
      <w:r w:rsidR="00CE0946">
        <w:rPr>
          <w:rFonts w:ascii="Arial" w:hAnsi="Arial" w:cs="Arial"/>
          <w:sz w:val="20"/>
          <w:szCs w:val="20"/>
        </w:rPr>
        <w:t> </w:t>
      </w:r>
      <w:r w:rsidRPr="00DC3D7A">
        <w:rPr>
          <w:rFonts w:ascii="Arial" w:hAnsi="Arial" w:cs="Arial"/>
          <w:sz w:val="20"/>
          <w:szCs w:val="20"/>
        </w:rPr>
        <w:t>poskytování Služby po celou dobu Vyhodnocovacího období</w:t>
      </w:r>
      <w:bookmarkEnd w:id="109"/>
      <w:r w:rsidR="006C74D5">
        <w:rPr>
          <w:rFonts w:ascii="Arial" w:hAnsi="Arial" w:cs="Arial"/>
          <w:sz w:val="20"/>
          <w:szCs w:val="20"/>
        </w:rPr>
        <w:t>.</w:t>
      </w:r>
    </w:p>
    <w:p w14:paraId="2568FD89" w14:textId="5E440D50" w:rsidR="00D13536" w:rsidRDefault="00D13536" w:rsidP="00DC3D7A">
      <w:pPr>
        <w:pStyle w:val="RLTextlnkuslovan"/>
        <w:spacing w:line="280" w:lineRule="atLeast"/>
        <w:rPr>
          <w:rFonts w:ascii="Arial" w:hAnsi="Arial" w:cs="Arial"/>
          <w:sz w:val="20"/>
          <w:szCs w:val="20"/>
          <w:lang w:eastAsia="en-US"/>
        </w:rPr>
      </w:pPr>
      <w:r w:rsidRPr="00084EFB">
        <w:rPr>
          <w:rFonts w:ascii="Arial" w:hAnsi="Arial" w:cs="Arial"/>
          <w:sz w:val="20"/>
          <w:szCs w:val="20"/>
          <w:lang w:eastAsia="en-US"/>
        </w:rPr>
        <w:t>V</w:t>
      </w:r>
      <w:r w:rsidR="002137C8">
        <w:rPr>
          <w:rFonts w:ascii="Arial" w:hAnsi="Arial" w:cs="Arial"/>
          <w:sz w:val="20"/>
          <w:szCs w:val="20"/>
          <w:lang w:eastAsia="en-US"/>
        </w:rPr>
        <w:t> </w:t>
      </w:r>
      <w:r w:rsidRPr="00084EFB">
        <w:rPr>
          <w:rFonts w:ascii="Arial" w:hAnsi="Arial" w:cs="Arial"/>
          <w:sz w:val="20"/>
          <w:szCs w:val="20"/>
          <w:lang w:eastAsia="en-US"/>
        </w:rPr>
        <w:t>případě</w:t>
      </w:r>
      <w:r w:rsidR="002137C8">
        <w:rPr>
          <w:rFonts w:ascii="Arial" w:hAnsi="Arial" w:cs="Arial"/>
          <w:sz w:val="20"/>
          <w:szCs w:val="20"/>
          <w:lang w:eastAsia="en-US"/>
        </w:rPr>
        <w:t xml:space="preserve">, že Poskytovatel nesplní jakýkoliv závazek, </w:t>
      </w:r>
      <w:r w:rsidR="00AE5EC0" w:rsidRPr="00084EFB">
        <w:rPr>
          <w:rFonts w:ascii="Arial" w:hAnsi="Arial" w:cs="Arial"/>
          <w:sz w:val="20"/>
          <w:szCs w:val="20"/>
          <w:lang w:eastAsia="en-US"/>
        </w:rPr>
        <w:t>pro kter</w:t>
      </w:r>
      <w:r w:rsidR="002137C8">
        <w:rPr>
          <w:rFonts w:ascii="Arial" w:hAnsi="Arial" w:cs="Arial"/>
          <w:sz w:val="20"/>
          <w:szCs w:val="20"/>
          <w:lang w:eastAsia="en-US"/>
        </w:rPr>
        <w:t>ý</w:t>
      </w:r>
      <w:r w:rsidR="00AE5EC0" w:rsidRPr="00084EFB">
        <w:rPr>
          <w:rFonts w:ascii="Arial" w:hAnsi="Arial" w:cs="Arial"/>
          <w:sz w:val="20"/>
          <w:szCs w:val="20"/>
          <w:lang w:eastAsia="en-US"/>
        </w:rPr>
        <w:t xml:space="preserve"> není v</w:t>
      </w:r>
      <w:r w:rsidR="002137C8">
        <w:rPr>
          <w:rFonts w:ascii="Arial" w:hAnsi="Arial" w:cs="Arial"/>
          <w:sz w:val="20"/>
          <w:szCs w:val="20"/>
          <w:lang w:eastAsia="en-US"/>
        </w:rPr>
        <w:t xml:space="preserve"> této </w:t>
      </w:r>
      <w:r w:rsidR="00F61404" w:rsidRPr="00084EFB">
        <w:rPr>
          <w:rFonts w:ascii="Arial" w:hAnsi="Arial" w:cs="Arial"/>
          <w:sz w:val="20"/>
          <w:szCs w:val="20"/>
          <w:lang w:eastAsia="en-US"/>
        </w:rPr>
        <w:t>Dohod</w:t>
      </w:r>
      <w:r w:rsidR="00AE5EC0" w:rsidRPr="00084EFB">
        <w:rPr>
          <w:rFonts w:ascii="Arial" w:hAnsi="Arial" w:cs="Arial"/>
          <w:sz w:val="20"/>
          <w:szCs w:val="20"/>
          <w:lang w:eastAsia="en-US"/>
        </w:rPr>
        <w:t>ě</w:t>
      </w:r>
      <w:r w:rsidRPr="00084EFB">
        <w:rPr>
          <w:rFonts w:ascii="Arial" w:hAnsi="Arial" w:cs="Arial"/>
          <w:sz w:val="20"/>
          <w:szCs w:val="20"/>
          <w:lang w:eastAsia="en-US"/>
        </w:rPr>
        <w:t xml:space="preserve"> stanovena specifická smluvní pokuta, a </w:t>
      </w:r>
      <w:r w:rsidR="002137C8">
        <w:rPr>
          <w:rFonts w:ascii="Arial" w:hAnsi="Arial" w:cs="Arial"/>
          <w:sz w:val="20"/>
          <w:szCs w:val="20"/>
          <w:lang w:eastAsia="en-US"/>
        </w:rPr>
        <w:t xml:space="preserve">to </w:t>
      </w:r>
      <w:r w:rsidRPr="00084EFB">
        <w:rPr>
          <w:rFonts w:ascii="Arial" w:hAnsi="Arial" w:cs="Arial"/>
          <w:sz w:val="20"/>
          <w:szCs w:val="20"/>
          <w:lang w:eastAsia="en-US"/>
        </w:rPr>
        <w:t>ani v dodatečné přiměřené lhůtě poskytnuté Objednatelem,</w:t>
      </w:r>
      <w:r w:rsidR="00AE1CD4" w:rsidRPr="00A041DF">
        <w:rPr>
          <w:rFonts w:ascii="Arial" w:hAnsi="Arial" w:cs="Arial"/>
          <w:sz w:val="20"/>
          <w:szCs w:val="20"/>
        </w:rPr>
        <w:t xml:space="preserve"> zavazuje </w:t>
      </w:r>
      <w:r w:rsidR="00B16BD8">
        <w:rPr>
          <w:rFonts w:ascii="Arial" w:hAnsi="Arial" w:cs="Arial"/>
          <w:sz w:val="20"/>
          <w:szCs w:val="20"/>
        </w:rPr>
        <w:t xml:space="preserve">se </w:t>
      </w:r>
      <w:r w:rsidR="002137C8">
        <w:rPr>
          <w:rFonts w:ascii="Arial" w:hAnsi="Arial" w:cs="Arial"/>
          <w:sz w:val="20"/>
          <w:szCs w:val="20"/>
        </w:rPr>
        <w:t>zaplatit</w:t>
      </w:r>
      <w:r w:rsidR="00AE1CD4" w:rsidRPr="00A041DF">
        <w:rPr>
          <w:rFonts w:ascii="Arial" w:hAnsi="Arial" w:cs="Arial"/>
          <w:sz w:val="20"/>
          <w:szCs w:val="20"/>
        </w:rPr>
        <w:t xml:space="preserve"> Objednateli</w:t>
      </w:r>
      <w:r w:rsidR="00AE1CD4" w:rsidRPr="00084EFB" w:rsidDel="00AE1CD4">
        <w:rPr>
          <w:rFonts w:ascii="Arial" w:hAnsi="Arial" w:cs="Arial"/>
          <w:sz w:val="20"/>
          <w:szCs w:val="20"/>
          <w:lang w:eastAsia="en-US"/>
        </w:rPr>
        <w:t xml:space="preserve"> </w:t>
      </w:r>
      <w:r w:rsidRPr="00084EFB">
        <w:rPr>
          <w:rFonts w:ascii="Arial" w:hAnsi="Arial" w:cs="Arial"/>
          <w:sz w:val="20"/>
          <w:szCs w:val="20"/>
          <w:lang w:eastAsia="en-US"/>
        </w:rPr>
        <w:t>smluvní pokut</w:t>
      </w:r>
      <w:r w:rsidR="00AE1CD4">
        <w:rPr>
          <w:rFonts w:ascii="Arial" w:hAnsi="Arial" w:cs="Arial"/>
          <w:sz w:val="20"/>
          <w:szCs w:val="20"/>
          <w:lang w:eastAsia="en-US"/>
        </w:rPr>
        <w:t>u</w:t>
      </w:r>
      <w:r w:rsidRPr="00084EFB">
        <w:rPr>
          <w:rFonts w:ascii="Arial" w:hAnsi="Arial" w:cs="Arial"/>
          <w:sz w:val="20"/>
          <w:szCs w:val="20"/>
          <w:lang w:eastAsia="en-US"/>
        </w:rPr>
        <w:t xml:space="preserve"> ve výši </w:t>
      </w:r>
      <w:proofErr w:type="gramStart"/>
      <w:r w:rsidR="00AE5EC0" w:rsidRPr="00084EFB">
        <w:rPr>
          <w:rFonts w:ascii="Arial" w:hAnsi="Arial" w:cs="Arial"/>
          <w:sz w:val="20"/>
          <w:szCs w:val="20"/>
          <w:lang w:eastAsia="en-US"/>
        </w:rPr>
        <w:t>10</w:t>
      </w:r>
      <w:r w:rsidRPr="00084EFB">
        <w:rPr>
          <w:rFonts w:ascii="Arial" w:hAnsi="Arial" w:cs="Arial"/>
          <w:sz w:val="20"/>
          <w:szCs w:val="20"/>
          <w:lang w:eastAsia="en-US"/>
        </w:rPr>
        <w:t>.000,-</w:t>
      </w:r>
      <w:proofErr w:type="gramEnd"/>
      <w:r w:rsidRPr="00084EFB">
        <w:rPr>
          <w:rFonts w:ascii="Arial" w:hAnsi="Arial" w:cs="Arial"/>
          <w:sz w:val="20"/>
          <w:szCs w:val="20"/>
          <w:lang w:eastAsia="en-US"/>
        </w:rPr>
        <w:t xml:space="preserve"> Kč, </w:t>
      </w:r>
      <w:r w:rsidR="00FE56B2">
        <w:rPr>
          <w:rFonts w:ascii="Arial" w:hAnsi="Arial" w:cs="Arial"/>
          <w:sz w:val="20"/>
          <w:szCs w:val="20"/>
          <w:lang w:eastAsia="en-US"/>
        </w:rPr>
        <w:br/>
      </w:r>
      <w:r w:rsidRPr="00084EFB">
        <w:rPr>
          <w:rFonts w:ascii="Arial" w:hAnsi="Arial" w:cs="Arial"/>
          <w:sz w:val="20"/>
          <w:szCs w:val="20"/>
          <w:lang w:eastAsia="en-US"/>
        </w:rPr>
        <w:t>a to za každý jednotlivý případ. V pochybnostech se má za to,</w:t>
      </w:r>
      <w:r w:rsidR="00B16BD8">
        <w:rPr>
          <w:rFonts w:ascii="Arial" w:hAnsi="Arial" w:cs="Arial"/>
          <w:sz w:val="20"/>
          <w:szCs w:val="20"/>
          <w:lang w:eastAsia="en-US"/>
        </w:rPr>
        <w:t xml:space="preserve"> </w:t>
      </w:r>
      <w:r w:rsidRPr="00084EFB">
        <w:rPr>
          <w:rFonts w:ascii="Arial" w:hAnsi="Arial" w:cs="Arial"/>
          <w:sz w:val="20"/>
          <w:szCs w:val="20"/>
          <w:lang w:eastAsia="en-US"/>
        </w:rPr>
        <w:t xml:space="preserve">že dodatečná lhůta je přiměřená, pokud činila alespoň </w:t>
      </w:r>
      <w:r w:rsidR="00FE56B2">
        <w:rPr>
          <w:rFonts w:ascii="Arial" w:hAnsi="Arial" w:cs="Arial"/>
          <w:sz w:val="20"/>
          <w:szCs w:val="20"/>
          <w:lang w:eastAsia="en-US"/>
        </w:rPr>
        <w:t>5</w:t>
      </w:r>
      <w:r w:rsidRPr="00084EFB">
        <w:rPr>
          <w:rFonts w:ascii="Arial" w:hAnsi="Arial" w:cs="Arial"/>
          <w:sz w:val="20"/>
          <w:szCs w:val="20"/>
          <w:lang w:eastAsia="en-US"/>
        </w:rPr>
        <w:t xml:space="preserve"> pracovních dnů.</w:t>
      </w:r>
    </w:p>
    <w:p w14:paraId="4504AF9B" w14:textId="4A9F8666" w:rsidR="00731E2C" w:rsidRPr="00731E2C" w:rsidRDefault="00731E2C" w:rsidP="00731E2C">
      <w:pPr>
        <w:pStyle w:val="RLTextlnkuslovan"/>
        <w:rPr>
          <w:rFonts w:ascii="Arial" w:hAnsi="Arial" w:cs="Arial"/>
          <w:sz w:val="20"/>
          <w:szCs w:val="20"/>
          <w:lang w:eastAsia="en-US"/>
        </w:rPr>
      </w:pPr>
      <w:r w:rsidRPr="00731E2C">
        <w:rPr>
          <w:rFonts w:ascii="Arial" w:hAnsi="Arial" w:cs="Arial"/>
          <w:sz w:val="20"/>
          <w:szCs w:val="20"/>
          <w:lang w:eastAsia="en-US"/>
        </w:rPr>
        <w:t>V případě, že P</w:t>
      </w:r>
      <w:r>
        <w:rPr>
          <w:rFonts w:ascii="Arial" w:hAnsi="Arial" w:cs="Arial"/>
          <w:sz w:val="20"/>
          <w:szCs w:val="20"/>
          <w:lang w:eastAsia="en-US"/>
        </w:rPr>
        <w:t>oskytovatel</w:t>
      </w:r>
      <w:r w:rsidRPr="00731E2C">
        <w:rPr>
          <w:rFonts w:ascii="Arial" w:hAnsi="Arial" w:cs="Arial"/>
          <w:sz w:val="20"/>
          <w:szCs w:val="20"/>
          <w:lang w:eastAsia="en-US"/>
        </w:rPr>
        <w:t xml:space="preserve"> nesplní </w:t>
      </w:r>
      <w:r>
        <w:rPr>
          <w:rFonts w:ascii="Arial" w:hAnsi="Arial" w:cs="Arial"/>
          <w:sz w:val="20"/>
          <w:szCs w:val="20"/>
          <w:lang w:eastAsia="en-US"/>
        </w:rPr>
        <w:t xml:space="preserve">závazek </w:t>
      </w:r>
      <w:r w:rsidRPr="00731E2C">
        <w:rPr>
          <w:rFonts w:ascii="Arial" w:hAnsi="Arial" w:cs="Arial"/>
          <w:sz w:val="20"/>
          <w:szCs w:val="20"/>
          <w:lang w:eastAsia="en-US"/>
        </w:rPr>
        <w:t>uveden</w:t>
      </w:r>
      <w:r>
        <w:rPr>
          <w:rFonts w:ascii="Arial" w:hAnsi="Arial" w:cs="Arial"/>
          <w:sz w:val="20"/>
          <w:szCs w:val="20"/>
          <w:lang w:eastAsia="en-US"/>
        </w:rPr>
        <w:t xml:space="preserve">ý v odst. </w:t>
      </w:r>
      <w:r w:rsidRPr="00731E2C">
        <w:rPr>
          <w:rFonts w:ascii="Arial" w:hAnsi="Arial" w:cs="Arial"/>
          <w:sz w:val="20"/>
          <w:szCs w:val="20"/>
          <w:lang w:eastAsia="en-US"/>
        </w:rPr>
        <w:t>4</w:t>
      </w:r>
      <w:r>
        <w:rPr>
          <w:rFonts w:ascii="Arial" w:hAnsi="Arial" w:cs="Arial"/>
          <w:sz w:val="20"/>
          <w:szCs w:val="20"/>
          <w:lang w:eastAsia="en-US"/>
        </w:rPr>
        <w:t>.3 této Dohody</w:t>
      </w:r>
      <w:r w:rsidRPr="00731E2C">
        <w:rPr>
          <w:rFonts w:ascii="Arial" w:hAnsi="Arial" w:cs="Arial"/>
          <w:sz w:val="20"/>
          <w:szCs w:val="20"/>
          <w:lang w:eastAsia="en-US"/>
        </w:rPr>
        <w:t xml:space="preserve">, zavazuje se zaplatit </w:t>
      </w:r>
      <w:r>
        <w:rPr>
          <w:rFonts w:ascii="Arial" w:hAnsi="Arial" w:cs="Arial"/>
          <w:sz w:val="20"/>
          <w:szCs w:val="20"/>
          <w:lang w:eastAsia="en-US"/>
        </w:rPr>
        <w:t xml:space="preserve">Objednateli </w:t>
      </w:r>
      <w:r w:rsidRPr="00731E2C">
        <w:rPr>
          <w:rFonts w:ascii="Arial" w:hAnsi="Arial" w:cs="Arial"/>
          <w:sz w:val="20"/>
          <w:szCs w:val="20"/>
          <w:lang w:eastAsia="en-US"/>
        </w:rPr>
        <w:t xml:space="preserve">smluvní pokutu ve výši </w:t>
      </w:r>
      <w:proofErr w:type="gramStart"/>
      <w:r>
        <w:rPr>
          <w:rFonts w:ascii="Arial" w:hAnsi="Arial" w:cs="Arial"/>
          <w:sz w:val="20"/>
          <w:szCs w:val="20"/>
          <w:lang w:eastAsia="en-US"/>
        </w:rPr>
        <w:t>3</w:t>
      </w:r>
      <w:r w:rsidRPr="00731E2C">
        <w:rPr>
          <w:rFonts w:ascii="Arial" w:hAnsi="Arial" w:cs="Arial"/>
          <w:sz w:val="20"/>
          <w:szCs w:val="20"/>
          <w:lang w:eastAsia="en-US"/>
        </w:rPr>
        <w:t>.000</w:t>
      </w:r>
      <w:r w:rsidR="00FE56B2">
        <w:rPr>
          <w:rFonts w:ascii="Arial" w:hAnsi="Arial" w:cs="Arial"/>
          <w:sz w:val="20"/>
          <w:szCs w:val="20"/>
          <w:lang w:eastAsia="en-US"/>
        </w:rPr>
        <w:t>,-</w:t>
      </w:r>
      <w:proofErr w:type="gramEnd"/>
      <w:r w:rsidRPr="00731E2C">
        <w:rPr>
          <w:rFonts w:ascii="Arial" w:hAnsi="Arial" w:cs="Arial"/>
          <w:sz w:val="20"/>
          <w:szCs w:val="20"/>
          <w:lang w:eastAsia="en-US"/>
        </w:rPr>
        <w:t xml:space="preserve"> Kč, a to za každ</w:t>
      </w:r>
      <w:r>
        <w:rPr>
          <w:rFonts w:ascii="Arial" w:hAnsi="Arial" w:cs="Arial"/>
          <w:sz w:val="20"/>
          <w:szCs w:val="20"/>
          <w:lang w:eastAsia="en-US"/>
        </w:rPr>
        <w:t>ý</w:t>
      </w:r>
      <w:r w:rsidRPr="00731E2C">
        <w:rPr>
          <w:rFonts w:ascii="Arial" w:hAnsi="Arial" w:cs="Arial"/>
          <w:sz w:val="20"/>
          <w:szCs w:val="20"/>
          <w:lang w:eastAsia="en-US"/>
        </w:rPr>
        <w:t xml:space="preserve"> jednotliv</w:t>
      </w:r>
      <w:r>
        <w:rPr>
          <w:rFonts w:ascii="Arial" w:hAnsi="Arial" w:cs="Arial"/>
          <w:sz w:val="20"/>
          <w:szCs w:val="20"/>
          <w:lang w:eastAsia="en-US"/>
        </w:rPr>
        <w:t xml:space="preserve">ý případ. </w:t>
      </w:r>
      <w:r w:rsidRPr="00731E2C">
        <w:rPr>
          <w:rFonts w:ascii="Arial" w:hAnsi="Arial" w:cs="Arial"/>
          <w:sz w:val="20"/>
          <w:szCs w:val="20"/>
          <w:lang w:eastAsia="en-US"/>
        </w:rPr>
        <w:t xml:space="preserve"> </w:t>
      </w:r>
    </w:p>
    <w:p w14:paraId="7C5FD979" w14:textId="77777777" w:rsidR="00FE56B2" w:rsidRDefault="00FE56B2" w:rsidP="00FE56B2">
      <w:pPr>
        <w:pStyle w:val="RLTextlnkuslovan"/>
        <w:rPr>
          <w:rFonts w:ascii="Arial" w:hAnsi="Arial" w:cs="Arial"/>
          <w:sz w:val="20"/>
          <w:szCs w:val="20"/>
          <w:lang w:eastAsia="en-US"/>
        </w:rPr>
      </w:pPr>
      <w:bookmarkStart w:id="110" w:name="_Ref228244903"/>
      <w:r w:rsidRPr="006041B2">
        <w:rPr>
          <w:rFonts w:ascii="Arial" w:hAnsi="Arial" w:cs="Arial"/>
          <w:sz w:val="20"/>
          <w:szCs w:val="20"/>
          <w:lang w:eastAsia="en-US"/>
        </w:rPr>
        <w:t xml:space="preserve">V případě, že Poskytovatel </w:t>
      </w:r>
      <w:r>
        <w:rPr>
          <w:rFonts w:ascii="Arial" w:hAnsi="Arial" w:cs="Arial"/>
          <w:sz w:val="20"/>
          <w:szCs w:val="20"/>
          <w:lang w:eastAsia="en-US"/>
        </w:rPr>
        <w:t>jedná v rozporu s odst. 6.2 této Dohody</w:t>
      </w:r>
      <w:r w:rsidRPr="006041B2">
        <w:rPr>
          <w:rFonts w:ascii="Arial" w:hAnsi="Arial" w:cs="Arial"/>
          <w:sz w:val="20"/>
          <w:szCs w:val="20"/>
          <w:lang w:eastAsia="en-US"/>
        </w:rPr>
        <w:t xml:space="preserve"> zavazuje se zaplatit Objednateli smluvní pokutu ve výši </w:t>
      </w:r>
      <w:proofErr w:type="gramStart"/>
      <w:r>
        <w:rPr>
          <w:rFonts w:ascii="Arial" w:hAnsi="Arial" w:cs="Arial"/>
          <w:sz w:val="20"/>
          <w:szCs w:val="20"/>
          <w:lang w:eastAsia="en-US"/>
        </w:rPr>
        <w:t>50</w:t>
      </w:r>
      <w:r w:rsidRPr="006041B2">
        <w:rPr>
          <w:rFonts w:ascii="Arial" w:hAnsi="Arial" w:cs="Arial"/>
          <w:sz w:val="20"/>
          <w:szCs w:val="20"/>
          <w:lang w:eastAsia="en-US"/>
        </w:rPr>
        <w:t>0.000,-</w:t>
      </w:r>
      <w:proofErr w:type="gramEnd"/>
      <w:r w:rsidRPr="006041B2">
        <w:rPr>
          <w:rFonts w:ascii="Arial" w:hAnsi="Arial" w:cs="Arial"/>
          <w:sz w:val="20"/>
          <w:szCs w:val="20"/>
          <w:lang w:eastAsia="en-US"/>
        </w:rPr>
        <w:t xml:space="preserve"> Kč, a to za každý jednotlivý případ</w:t>
      </w:r>
      <w:r>
        <w:rPr>
          <w:rFonts w:ascii="Arial" w:hAnsi="Arial" w:cs="Arial"/>
          <w:sz w:val="20"/>
          <w:szCs w:val="20"/>
          <w:lang w:eastAsia="en-US"/>
        </w:rPr>
        <w:t>.</w:t>
      </w:r>
    </w:p>
    <w:p w14:paraId="2F39ABC5" w14:textId="5E7EA445" w:rsidR="00E04631" w:rsidRPr="00FE56B2" w:rsidRDefault="00E04631" w:rsidP="00FE56B2">
      <w:pPr>
        <w:pStyle w:val="RLTextlnkuslovan"/>
        <w:rPr>
          <w:rFonts w:ascii="Arial" w:hAnsi="Arial" w:cs="Arial"/>
          <w:sz w:val="20"/>
          <w:szCs w:val="20"/>
          <w:lang w:eastAsia="en-US"/>
        </w:rPr>
      </w:pPr>
      <w:r w:rsidRPr="00FE56B2">
        <w:rPr>
          <w:rFonts w:ascii="Arial" w:hAnsi="Arial" w:cs="Arial"/>
          <w:sz w:val="20"/>
          <w:szCs w:val="20"/>
          <w:lang w:eastAsia="en-US"/>
        </w:rPr>
        <w:t xml:space="preserve">V případě, že Poskytovatel </w:t>
      </w:r>
      <w:r w:rsidR="00DB221B" w:rsidRPr="00FE56B2">
        <w:rPr>
          <w:rFonts w:ascii="Arial" w:hAnsi="Arial" w:cs="Arial"/>
          <w:sz w:val="20"/>
          <w:szCs w:val="20"/>
          <w:lang w:eastAsia="en-US"/>
        </w:rPr>
        <w:t>nesplní závazek</w:t>
      </w:r>
      <w:r w:rsidRPr="00FE56B2">
        <w:rPr>
          <w:rFonts w:ascii="Arial" w:hAnsi="Arial" w:cs="Arial"/>
          <w:sz w:val="20"/>
          <w:szCs w:val="20"/>
          <w:lang w:eastAsia="en-US"/>
        </w:rPr>
        <w:t xml:space="preserve"> reagovat na požadavek Objednatele nebo jím určené třetí </w:t>
      </w:r>
      <w:r w:rsidR="00DB221B" w:rsidRPr="00FE56B2">
        <w:rPr>
          <w:rFonts w:ascii="Arial" w:hAnsi="Arial" w:cs="Arial"/>
          <w:sz w:val="20"/>
          <w:szCs w:val="20"/>
          <w:lang w:eastAsia="en-US"/>
        </w:rPr>
        <w:t xml:space="preserve">osoby </w:t>
      </w:r>
      <w:r w:rsidRPr="00FE56B2">
        <w:rPr>
          <w:rFonts w:ascii="Arial" w:hAnsi="Arial" w:cs="Arial"/>
          <w:sz w:val="20"/>
          <w:szCs w:val="20"/>
          <w:lang w:eastAsia="en-US"/>
        </w:rPr>
        <w:t>a zahájit poskytování součinnosti dle odst</w:t>
      </w:r>
      <w:r w:rsidR="00FE56B2" w:rsidRPr="00FE56B2">
        <w:rPr>
          <w:rFonts w:ascii="Arial" w:hAnsi="Arial" w:cs="Arial"/>
          <w:sz w:val="20"/>
          <w:szCs w:val="20"/>
          <w:lang w:eastAsia="en-US"/>
        </w:rPr>
        <w:t xml:space="preserve">. </w:t>
      </w:r>
      <w:r w:rsidR="00AE5EC0" w:rsidRPr="00FE56B2">
        <w:rPr>
          <w:rFonts w:ascii="Arial" w:hAnsi="Arial" w:cs="Arial"/>
          <w:sz w:val="20"/>
          <w:szCs w:val="20"/>
          <w:lang w:eastAsia="en-US"/>
        </w:rPr>
        <w:t>6.</w:t>
      </w:r>
      <w:r w:rsidR="00FE56B2">
        <w:rPr>
          <w:rFonts w:ascii="Arial" w:hAnsi="Arial" w:cs="Arial"/>
          <w:sz w:val="20"/>
          <w:szCs w:val="20"/>
          <w:lang w:eastAsia="en-US"/>
        </w:rPr>
        <w:t>8</w:t>
      </w:r>
      <w:r w:rsidR="00AE5EC0" w:rsidRPr="00FE56B2">
        <w:rPr>
          <w:rFonts w:ascii="Arial" w:hAnsi="Arial" w:cs="Arial"/>
          <w:sz w:val="20"/>
          <w:szCs w:val="20"/>
          <w:lang w:eastAsia="en-US"/>
        </w:rPr>
        <w:t xml:space="preserve"> této</w:t>
      </w:r>
      <w:r w:rsidRPr="00FE56B2">
        <w:rPr>
          <w:rFonts w:ascii="Arial" w:hAnsi="Arial" w:cs="Arial"/>
          <w:sz w:val="20"/>
          <w:szCs w:val="20"/>
          <w:lang w:eastAsia="en-US"/>
        </w:rPr>
        <w:t xml:space="preserve"> </w:t>
      </w:r>
      <w:r w:rsidR="00F61404" w:rsidRPr="00FE56B2">
        <w:rPr>
          <w:rFonts w:ascii="Arial" w:hAnsi="Arial" w:cs="Arial"/>
          <w:sz w:val="20"/>
          <w:szCs w:val="20"/>
          <w:lang w:eastAsia="en-US"/>
        </w:rPr>
        <w:t>Dohod</w:t>
      </w:r>
      <w:r w:rsidRPr="00FE56B2">
        <w:rPr>
          <w:rFonts w:ascii="Arial" w:hAnsi="Arial" w:cs="Arial"/>
          <w:sz w:val="20"/>
          <w:szCs w:val="20"/>
          <w:lang w:eastAsia="en-US"/>
        </w:rPr>
        <w:t>y nejpozději do</w:t>
      </w:r>
      <w:r w:rsidR="00DB221B" w:rsidRPr="00FE56B2">
        <w:rPr>
          <w:rFonts w:ascii="Arial" w:hAnsi="Arial" w:cs="Arial"/>
          <w:sz w:val="20"/>
          <w:szCs w:val="20"/>
          <w:lang w:eastAsia="en-US"/>
        </w:rPr>
        <w:t xml:space="preserve"> </w:t>
      </w:r>
      <w:r w:rsidR="00FE56B2" w:rsidRPr="00FE56B2">
        <w:rPr>
          <w:rFonts w:ascii="Arial" w:hAnsi="Arial" w:cs="Arial"/>
          <w:sz w:val="20"/>
          <w:szCs w:val="20"/>
          <w:lang w:eastAsia="en-US"/>
        </w:rPr>
        <w:t>3</w:t>
      </w:r>
      <w:r w:rsidRPr="00FE56B2">
        <w:rPr>
          <w:rFonts w:ascii="Arial" w:hAnsi="Arial" w:cs="Arial"/>
          <w:sz w:val="20"/>
          <w:szCs w:val="20"/>
          <w:lang w:eastAsia="en-US"/>
        </w:rPr>
        <w:t xml:space="preserve"> pracovních dnů ode dne doručení takovéhoto požadavku,</w:t>
      </w:r>
      <w:r w:rsidR="00FE56B2" w:rsidRPr="00FE56B2">
        <w:rPr>
          <w:rFonts w:ascii="Arial" w:hAnsi="Arial" w:cs="Arial"/>
          <w:sz w:val="20"/>
          <w:szCs w:val="20"/>
          <w:lang w:eastAsia="en-US"/>
        </w:rPr>
        <w:t xml:space="preserve"> z</w:t>
      </w:r>
      <w:r w:rsidR="00AE1CD4" w:rsidRPr="00FE56B2">
        <w:rPr>
          <w:rFonts w:ascii="Arial" w:hAnsi="Arial" w:cs="Arial"/>
          <w:sz w:val="20"/>
          <w:szCs w:val="20"/>
          <w:lang w:eastAsia="en-US"/>
        </w:rPr>
        <w:t xml:space="preserve">avazuje </w:t>
      </w:r>
      <w:r w:rsidR="00FE56B2" w:rsidRPr="00FE56B2">
        <w:rPr>
          <w:rFonts w:ascii="Arial" w:hAnsi="Arial" w:cs="Arial"/>
          <w:sz w:val="20"/>
          <w:szCs w:val="20"/>
          <w:lang w:eastAsia="en-US"/>
        </w:rPr>
        <w:t xml:space="preserve">se </w:t>
      </w:r>
      <w:r w:rsidR="00DB221B" w:rsidRPr="00FE56B2">
        <w:rPr>
          <w:rFonts w:ascii="Arial" w:hAnsi="Arial" w:cs="Arial"/>
          <w:sz w:val="20"/>
          <w:szCs w:val="20"/>
          <w:lang w:eastAsia="en-US"/>
        </w:rPr>
        <w:t xml:space="preserve">zaplatit </w:t>
      </w:r>
      <w:r w:rsidR="00AE1CD4" w:rsidRPr="00FE56B2">
        <w:rPr>
          <w:rFonts w:ascii="Arial" w:hAnsi="Arial" w:cs="Arial"/>
          <w:sz w:val="20"/>
          <w:szCs w:val="20"/>
          <w:lang w:eastAsia="en-US"/>
        </w:rPr>
        <w:t>Objednateli</w:t>
      </w:r>
      <w:r w:rsidR="00AE1CD4" w:rsidRPr="00FE56B2" w:rsidDel="00AE1CD4">
        <w:rPr>
          <w:rFonts w:ascii="Arial" w:hAnsi="Arial" w:cs="Arial"/>
          <w:sz w:val="20"/>
          <w:szCs w:val="20"/>
          <w:lang w:eastAsia="en-US"/>
        </w:rPr>
        <w:t xml:space="preserve"> </w:t>
      </w:r>
      <w:r w:rsidRPr="00FE56B2">
        <w:rPr>
          <w:rFonts w:ascii="Arial" w:hAnsi="Arial" w:cs="Arial"/>
          <w:sz w:val="20"/>
          <w:szCs w:val="20"/>
          <w:lang w:eastAsia="en-US"/>
        </w:rPr>
        <w:t>smluvní pokutu ve</w:t>
      </w:r>
      <w:r w:rsidR="00AE5EC0" w:rsidRPr="00FE56B2">
        <w:rPr>
          <w:rFonts w:ascii="Arial" w:hAnsi="Arial" w:cs="Arial"/>
          <w:sz w:val="20"/>
          <w:szCs w:val="20"/>
          <w:lang w:eastAsia="en-US"/>
        </w:rPr>
        <w:t> </w:t>
      </w:r>
      <w:r w:rsidRPr="00FE56B2">
        <w:rPr>
          <w:rFonts w:ascii="Arial" w:hAnsi="Arial" w:cs="Arial"/>
          <w:sz w:val="20"/>
          <w:szCs w:val="20"/>
          <w:lang w:eastAsia="en-US"/>
        </w:rPr>
        <w:t xml:space="preserve">výši </w:t>
      </w:r>
      <w:proofErr w:type="gramStart"/>
      <w:r w:rsidRPr="00FE56B2">
        <w:rPr>
          <w:rFonts w:ascii="Arial" w:hAnsi="Arial" w:cs="Arial"/>
          <w:sz w:val="20"/>
          <w:szCs w:val="20"/>
          <w:lang w:eastAsia="en-US"/>
        </w:rPr>
        <w:t>5.000,-</w:t>
      </w:r>
      <w:proofErr w:type="gramEnd"/>
      <w:r w:rsidR="00BA6E01" w:rsidRPr="00FE56B2">
        <w:rPr>
          <w:rFonts w:ascii="Arial" w:hAnsi="Arial" w:cs="Arial"/>
          <w:sz w:val="20"/>
          <w:szCs w:val="20"/>
          <w:lang w:eastAsia="en-US"/>
        </w:rPr>
        <w:t xml:space="preserve"> Kč</w:t>
      </w:r>
      <w:r w:rsidR="00DB221B" w:rsidRPr="00FE56B2">
        <w:rPr>
          <w:rFonts w:ascii="Arial" w:hAnsi="Arial" w:cs="Arial"/>
          <w:sz w:val="20"/>
          <w:szCs w:val="20"/>
          <w:lang w:eastAsia="en-US"/>
        </w:rPr>
        <w:t>, a to</w:t>
      </w:r>
      <w:r w:rsidR="00BA6E01" w:rsidRPr="00FE56B2">
        <w:rPr>
          <w:rFonts w:ascii="Arial" w:hAnsi="Arial" w:cs="Arial"/>
          <w:sz w:val="20"/>
          <w:szCs w:val="20"/>
          <w:lang w:eastAsia="en-US"/>
        </w:rPr>
        <w:t xml:space="preserve"> za každý i </w:t>
      </w:r>
      <w:r w:rsidRPr="00FE56B2">
        <w:rPr>
          <w:rFonts w:ascii="Arial" w:hAnsi="Arial" w:cs="Arial"/>
          <w:sz w:val="20"/>
          <w:szCs w:val="20"/>
          <w:lang w:eastAsia="en-US"/>
        </w:rPr>
        <w:t xml:space="preserve">započatý </w:t>
      </w:r>
      <w:r w:rsidR="00FE56B2" w:rsidRPr="00FE56B2">
        <w:rPr>
          <w:rFonts w:ascii="Arial" w:hAnsi="Arial" w:cs="Arial"/>
          <w:sz w:val="20"/>
          <w:szCs w:val="20"/>
          <w:lang w:eastAsia="en-US"/>
        </w:rPr>
        <w:t xml:space="preserve">pracovní </w:t>
      </w:r>
      <w:r w:rsidRPr="00FE56B2">
        <w:rPr>
          <w:rFonts w:ascii="Arial" w:hAnsi="Arial" w:cs="Arial"/>
          <w:sz w:val="20"/>
          <w:szCs w:val="20"/>
          <w:lang w:eastAsia="en-US"/>
        </w:rPr>
        <w:t>den prodlení.</w:t>
      </w:r>
    </w:p>
    <w:p w14:paraId="12D1D430" w14:textId="1BBB5375" w:rsidR="00731E2C" w:rsidRDefault="00731E2C" w:rsidP="00731E2C">
      <w:pPr>
        <w:pStyle w:val="RLTextlnkuslovan"/>
        <w:spacing w:line="280" w:lineRule="atLeast"/>
        <w:rPr>
          <w:rFonts w:ascii="Arial" w:hAnsi="Arial" w:cs="Arial"/>
          <w:sz w:val="20"/>
          <w:szCs w:val="20"/>
          <w:lang w:eastAsia="en-US"/>
        </w:rPr>
      </w:pPr>
      <w:r>
        <w:rPr>
          <w:rFonts w:ascii="Arial" w:hAnsi="Arial" w:cs="Arial"/>
          <w:sz w:val="20"/>
          <w:szCs w:val="20"/>
          <w:lang w:eastAsia="en-US"/>
        </w:rPr>
        <w:t>V případě, že Poskytovatel nesplní závazek o</w:t>
      </w:r>
      <w:r w:rsidRPr="00DC3D7A">
        <w:rPr>
          <w:rFonts w:ascii="Arial" w:hAnsi="Arial" w:cs="Arial"/>
          <w:sz w:val="20"/>
          <w:szCs w:val="20"/>
          <w:lang w:eastAsia="en-US"/>
        </w:rPr>
        <w:t>znám</w:t>
      </w:r>
      <w:r>
        <w:rPr>
          <w:rFonts w:ascii="Arial" w:hAnsi="Arial" w:cs="Arial"/>
          <w:sz w:val="20"/>
          <w:szCs w:val="20"/>
          <w:lang w:eastAsia="en-US"/>
        </w:rPr>
        <w:t>it</w:t>
      </w:r>
      <w:r w:rsidRPr="00DC3D7A">
        <w:rPr>
          <w:rFonts w:ascii="Arial" w:hAnsi="Arial" w:cs="Arial"/>
          <w:sz w:val="20"/>
          <w:szCs w:val="20"/>
          <w:lang w:eastAsia="en-US"/>
        </w:rPr>
        <w:t xml:space="preserve"> Objednateli jakoukoliv změnu osoby </w:t>
      </w:r>
      <w:r>
        <w:rPr>
          <w:rFonts w:ascii="Arial" w:hAnsi="Arial" w:cs="Arial"/>
          <w:sz w:val="20"/>
          <w:szCs w:val="20"/>
          <w:lang w:eastAsia="en-US"/>
        </w:rPr>
        <w:t>pod</w:t>
      </w:r>
      <w:r w:rsidRPr="00DC3D7A">
        <w:rPr>
          <w:rFonts w:ascii="Arial" w:hAnsi="Arial" w:cs="Arial"/>
          <w:sz w:val="20"/>
          <w:szCs w:val="20"/>
          <w:lang w:eastAsia="en-US"/>
        </w:rPr>
        <w:t xml:space="preserve">dodavatele nebo </w:t>
      </w:r>
      <w:r>
        <w:rPr>
          <w:rFonts w:ascii="Arial" w:hAnsi="Arial" w:cs="Arial"/>
          <w:sz w:val="20"/>
          <w:szCs w:val="20"/>
          <w:lang w:eastAsia="en-US"/>
        </w:rPr>
        <w:t>změnu</w:t>
      </w:r>
      <w:r w:rsidRPr="00DC3D7A">
        <w:rPr>
          <w:rFonts w:ascii="Arial" w:hAnsi="Arial" w:cs="Arial"/>
          <w:sz w:val="20"/>
          <w:szCs w:val="20"/>
          <w:lang w:eastAsia="en-US"/>
        </w:rPr>
        <w:t xml:space="preserve"> rozsahu plnění svěřeného </w:t>
      </w:r>
      <w:r>
        <w:rPr>
          <w:rFonts w:ascii="Arial" w:hAnsi="Arial" w:cs="Arial"/>
          <w:sz w:val="20"/>
          <w:szCs w:val="20"/>
          <w:lang w:eastAsia="en-US"/>
        </w:rPr>
        <w:t>pod</w:t>
      </w:r>
      <w:r w:rsidRPr="00DC3D7A">
        <w:rPr>
          <w:rFonts w:ascii="Arial" w:hAnsi="Arial" w:cs="Arial"/>
          <w:sz w:val="20"/>
          <w:szCs w:val="20"/>
          <w:lang w:eastAsia="en-US"/>
        </w:rPr>
        <w:t>dodavateli ve</w:t>
      </w:r>
      <w:r>
        <w:rPr>
          <w:rFonts w:ascii="Arial" w:hAnsi="Arial" w:cs="Arial"/>
          <w:sz w:val="20"/>
          <w:szCs w:val="20"/>
          <w:lang w:eastAsia="en-US"/>
        </w:rPr>
        <w:t> </w:t>
      </w:r>
      <w:r w:rsidRPr="00DC3D7A">
        <w:rPr>
          <w:rFonts w:ascii="Arial" w:hAnsi="Arial" w:cs="Arial"/>
          <w:sz w:val="20"/>
          <w:szCs w:val="20"/>
          <w:lang w:eastAsia="en-US"/>
        </w:rPr>
        <w:t xml:space="preserve">smyslu </w:t>
      </w:r>
      <w:r w:rsidRPr="00731E2C">
        <w:rPr>
          <w:rFonts w:ascii="Arial" w:hAnsi="Arial" w:cs="Arial"/>
          <w:sz w:val="20"/>
          <w:szCs w:val="20"/>
          <w:lang w:eastAsia="en-US"/>
        </w:rPr>
        <w:t>odst. 6.1</w:t>
      </w:r>
      <w:r w:rsidR="0085209F">
        <w:rPr>
          <w:rFonts w:ascii="Arial" w:hAnsi="Arial" w:cs="Arial"/>
          <w:sz w:val="20"/>
          <w:szCs w:val="20"/>
          <w:lang w:eastAsia="en-US"/>
        </w:rPr>
        <w:t>1</w:t>
      </w:r>
      <w:r w:rsidRPr="00731E2C">
        <w:rPr>
          <w:rFonts w:ascii="Arial" w:hAnsi="Arial" w:cs="Arial"/>
          <w:sz w:val="20"/>
          <w:szCs w:val="20"/>
          <w:lang w:eastAsia="en-US"/>
        </w:rPr>
        <w:t xml:space="preserve"> této</w:t>
      </w:r>
      <w:r w:rsidRPr="00DC3D7A">
        <w:rPr>
          <w:rFonts w:ascii="Arial" w:hAnsi="Arial" w:cs="Arial"/>
          <w:sz w:val="20"/>
          <w:szCs w:val="20"/>
          <w:lang w:eastAsia="en-US"/>
        </w:rPr>
        <w:t xml:space="preserve"> </w:t>
      </w:r>
      <w:r>
        <w:rPr>
          <w:rFonts w:ascii="Arial" w:hAnsi="Arial" w:cs="Arial"/>
          <w:sz w:val="20"/>
          <w:szCs w:val="20"/>
          <w:lang w:eastAsia="en-US"/>
        </w:rPr>
        <w:t>Dohod</w:t>
      </w:r>
      <w:r w:rsidRPr="00DC3D7A">
        <w:rPr>
          <w:rFonts w:ascii="Arial" w:hAnsi="Arial" w:cs="Arial"/>
          <w:sz w:val="20"/>
          <w:szCs w:val="20"/>
          <w:lang w:eastAsia="en-US"/>
        </w:rPr>
        <w:t>y, nebo k takovéto změně Objednatel nedá předem</w:t>
      </w:r>
      <w:r>
        <w:rPr>
          <w:rFonts w:ascii="Arial" w:hAnsi="Arial" w:cs="Arial"/>
          <w:sz w:val="20"/>
          <w:szCs w:val="20"/>
          <w:lang w:eastAsia="en-US"/>
        </w:rPr>
        <w:t xml:space="preserve"> písemný</w:t>
      </w:r>
      <w:r w:rsidRPr="00DC3D7A">
        <w:rPr>
          <w:rFonts w:ascii="Arial" w:hAnsi="Arial" w:cs="Arial"/>
          <w:sz w:val="20"/>
          <w:szCs w:val="20"/>
          <w:lang w:eastAsia="en-US"/>
        </w:rPr>
        <w:t xml:space="preserve"> souhlas dle téhož odstavce </w:t>
      </w:r>
      <w:r>
        <w:rPr>
          <w:rFonts w:ascii="Arial" w:hAnsi="Arial" w:cs="Arial"/>
          <w:sz w:val="20"/>
          <w:szCs w:val="20"/>
          <w:lang w:eastAsia="en-US"/>
        </w:rPr>
        <w:t>Dohod</w:t>
      </w:r>
      <w:r w:rsidRPr="00DC3D7A">
        <w:rPr>
          <w:rFonts w:ascii="Arial" w:hAnsi="Arial" w:cs="Arial"/>
          <w:sz w:val="20"/>
          <w:szCs w:val="20"/>
          <w:lang w:eastAsia="en-US"/>
        </w:rPr>
        <w:t>y</w:t>
      </w:r>
      <w:r>
        <w:rPr>
          <w:rFonts w:ascii="Arial" w:hAnsi="Arial" w:cs="Arial"/>
          <w:sz w:val="20"/>
          <w:szCs w:val="20"/>
          <w:lang w:eastAsia="en-US"/>
        </w:rPr>
        <w:t xml:space="preserve">, </w:t>
      </w:r>
      <w:r w:rsidRPr="00A041DF">
        <w:rPr>
          <w:rFonts w:ascii="Arial" w:hAnsi="Arial" w:cs="Arial"/>
          <w:sz w:val="20"/>
          <w:szCs w:val="20"/>
        </w:rPr>
        <w:t xml:space="preserve">zavazuje </w:t>
      </w:r>
      <w:r>
        <w:rPr>
          <w:rFonts w:ascii="Arial" w:hAnsi="Arial" w:cs="Arial"/>
          <w:sz w:val="20"/>
          <w:szCs w:val="20"/>
        </w:rPr>
        <w:t>se zaplatit</w:t>
      </w:r>
      <w:r w:rsidRPr="00A041DF">
        <w:rPr>
          <w:rFonts w:ascii="Arial" w:hAnsi="Arial" w:cs="Arial"/>
          <w:sz w:val="20"/>
          <w:szCs w:val="20"/>
        </w:rPr>
        <w:t xml:space="preserve"> Objednateli</w:t>
      </w:r>
      <w:r w:rsidRPr="00084EFB" w:rsidDel="00AE1CD4">
        <w:rPr>
          <w:rFonts w:ascii="Arial" w:hAnsi="Arial" w:cs="Arial"/>
          <w:sz w:val="20"/>
          <w:szCs w:val="20"/>
          <w:lang w:eastAsia="en-US"/>
        </w:rPr>
        <w:t xml:space="preserve"> </w:t>
      </w:r>
      <w:r w:rsidRPr="00084EFB">
        <w:rPr>
          <w:rFonts w:ascii="Arial" w:hAnsi="Arial" w:cs="Arial"/>
          <w:sz w:val="20"/>
          <w:szCs w:val="20"/>
          <w:lang w:eastAsia="en-US"/>
        </w:rPr>
        <w:t>smluvní pokut</w:t>
      </w:r>
      <w:r>
        <w:rPr>
          <w:rFonts w:ascii="Arial" w:hAnsi="Arial" w:cs="Arial"/>
          <w:sz w:val="20"/>
          <w:szCs w:val="20"/>
          <w:lang w:eastAsia="en-US"/>
        </w:rPr>
        <w:t>u</w:t>
      </w:r>
      <w:r w:rsidRPr="00084EFB">
        <w:rPr>
          <w:rFonts w:ascii="Arial" w:hAnsi="Arial" w:cs="Arial"/>
          <w:sz w:val="20"/>
          <w:szCs w:val="20"/>
          <w:lang w:eastAsia="en-US"/>
        </w:rPr>
        <w:t xml:space="preserve"> ve výši </w:t>
      </w:r>
      <w:proofErr w:type="gramStart"/>
      <w:r>
        <w:rPr>
          <w:rFonts w:ascii="Arial" w:hAnsi="Arial" w:cs="Arial"/>
          <w:sz w:val="20"/>
          <w:szCs w:val="20"/>
          <w:lang w:eastAsia="en-US"/>
        </w:rPr>
        <w:t>2</w:t>
      </w:r>
      <w:r w:rsidRPr="00084EFB">
        <w:rPr>
          <w:rFonts w:ascii="Arial" w:hAnsi="Arial" w:cs="Arial"/>
          <w:sz w:val="20"/>
          <w:szCs w:val="20"/>
          <w:lang w:eastAsia="en-US"/>
        </w:rPr>
        <w:t>0.000,-</w:t>
      </w:r>
      <w:proofErr w:type="gramEnd"/>
      <w:r w:rsidRPr="00084EFB">
        <w:rPr>
          <w:rFonts w:ascii="Arial" w:hAnsi="Arial" w:cs="Arial"/>
          <w:sz w:val="20"/>
          <w:szCs w:val="20"/>
          <w:lang w:eastAsia="en-US"/>
        </w:rPr>
        <w:t xml:space="preserve"> Kč, a to za každý jednotlivý případ</w:t>
      </w:r>
      <w:r>
        <w:rPr>
          <w:rFonts w:ascii="Arial" w:hAnsi="Arial" w:cs="Arial"/>
          <w:sz w:val="20"/>
          <w:szCs w:val="20"/>
          <w:lang w:eastAsia="en-US"/>
        </w:rPr>
        <w:t>.</w:t>
      </w:r>
    </w:p>
    <w:p w14:paraId="2BC291C9" w14:textId="7C7D72B6" w:rsidR="00A52BBF" w:rsidRPr="00A52BBF" w:rsidRDefault="00A52BBF" w:rsidP="00A52BBF">
      <w:pPr>
        <w:pStyle w:val="RLTextlnkuslovan"/>
        <w:rPr>
          <w:rFonts w:ascii="Arial" w:hAnsi="Arial" w:cs="Arial"/>
          <w:sz w:val="20"/>
          <w:szCs w:val="20"/>
          <w:lang w:eastAsia="en-US"/>
        </w:rPr>
      </w:pPr>
      <w:r w:rsidRPr="00731E2C">
        <w:rPr>
          <w:rFonts w:ascii="Arial" w:hAnsi="Arial" w:cs="Arial"/>
          <w:sz w:val="20"/>
          <w:szCs w:val="20"/>
          <w:lang w:eastAsia="en-US"/>
        </w:rPr>
        <w:t>V případě, že Poskytovatel nesplní závazek</w:t>
      </w:r>
      <w:r>
        <w:rPr>
          <w:rFonts w:ascii="Arial" w:hAnsi="Arial" w:cs="Arial"/>
          <w:sz w:val="20"/>
          <w:szCs w:val="20"/>
          <w:lang w:eastAsia="en-US"/>
        </w:rPr>
        <w:t xml:space="preserve"> dle</w:t>
      </w:r>
      <w:r w:rsidRPr="00731E2C">
        <w:rPr>
          <w:rFonts w:ascii="Arial" w:hAnsi="Arial" w:cs="Arial"/>
          <w:sz w:val="20"/>
          <w:szCs w:val="20"/>
          <w:lang w:eastAsia="en-US"/>
        </w:rPr>
        <w:t xml:space="preserve"> odst. 6.</w:t>
      </w:r>
      <w:r>
        <w:rPr>
          <w:rFonts w:ascii="Arial" w:hAnsi="Arial" w:cs="Arial"/>
          <w:sz w:val="20"/>
          <w:szCs w:val="20"/>
          <w:lang w:eastAsia="en-US"/>
        </w:rPr>
        <w:t>1</w:t>
      </w:r>
      <w:r w:rsidR="0085209F">
        <w:rPr>
          <w:rFonts w:ascii="Arial" w:hAnsi="Arial" w:cs="Arial"/>
          <w:sz w:val="20"/>
          <w:szCs w:val="20"/>
          <w:lang w:eastAsia="en-US"/>
        </w:rPr>
        <w:t>2</w:t>
      </w:r>
      <w:r>
        <w:rPr>
          <w:rFonts w:ascii="Arial" w:hAnsi="Arial" w:cs="Arial"/>
          <w:sz w:val="20"/>
          <w:szCs w:val="20"/>
          <w:lang w:eastAsia="en-US"/>
        </w:rPr>
        <w:t xml:space="preserve"> </w:t>
      </w:r>
      <w:r w:rsidRPr="00731E2C">
        <w:rPr>
          <w:rFonts w:ascii="Arial" w:hAnsi="Arial" w:cs="Arial"/>
          <w:sz w:val="20"/>
          <w:szCs w:val="20"/>
          <w:lang w:eastAsia="en-US"/>
        </w:rPr>
        <w:t>této Dohody</w:t>
      </w:r>
      <w:r>
        <w:rPr>
          <w:rFonts w:ascii="Arial" w:hAnsi="Arial" w:cs="Arial"/>
          <w:sz w:val="20"/>
          <w:szCs w:val="20"/>
          <w:lang w:eastAsia="en-US"/>
        </w:rPr>
        <w:t xml:space="preserve"> </w:t>
      </w:r>
      <w:r w:rsidRPr="00731E2C">
        <w:rPr>
          <w:rFonts w:ascii="Arial" w:hAnsi="Arial" w:cs="Arial"/>
          <w:sz w:val="20"/>
          <w:szCs w:val="20"/>
          <w:lang w:eastAsia="en-US"/>
        </w:rPr>
        <w:t xml:space="preserve">zavazuje se zaplatit Objednateli smluvní pokutu ve výši </w:t>
      </w:r>
      <w:proofErr w:type="gramStart"/>
      <w:r>
        <w:rPr>
          <w:rFonts w:ascii="Arial" w:hAnsi="Arial" w:cs="Arial"/>
          <w:sz w:val="20"/>
          <w:szCs w:val="20"/>
          <w:lang w:eastAsia="en-US"/>
        </w:rPr>
        <w:t>5</w:t>
      </w:r>
      <w:r w:rsidRPr="00731E2C">
        <w:rPr>
          <w:rFonts w:ascii="Arial" w:hAnsi="Arial" w:cs="Arial"/>
          <w:sz w:val="20"/>
          <w:szCs w:val="20"/>
          <w:lang w:eastAsia="en-US"/>
        </w:rPr>
        <w:t>0.000,-</w:t>
      </w:r>
      <w:proofErr w:type="gramEnd"/>
      <w:r w:rsidRPr="00731E2C">
        <w:rPr>
          <w:rFonts w:ascii="Arial" w:hAnsi="Arial" w:cs="Arial"/>
          <w:sz w:val="20"/>
          <w:szCs w:val="20"/>
          <w:lang w:eastAsia="en-US"/>
        </w:rPr>
        <w:t xml:space="preserve"> Kč, a to za každý jednotlivý případ.</w:t>
      </w:r>
    </w:p>
    <w:p w14:paraId="7FAB52C0" w14:textId="73A6ADB2" w:rsidR="00E04631" w:rsidRDefault="00E04631" w:rsidP="00DC3D7A">
      <w:pPr>
        <w:pStyle w:val="RLTextlnkuslovan"/>
        <w:spacing w:line="280" w:lineRule="atLeast"/>
        <w:rPr>
          <w:rFonts w:ascii="Arial" w:hAnsi="Arial" w:cs="Arial"/>
          <w:sz w:val="20"/>
          <w:szCs w:val="20"/>
          <w:lang w:eastAsia="en-US"/>
        </w:rPr>
      </w:pPr>
      <w:r w:rsidRPr="00DC3D7A">
        <w:rPr>
          <w:rFonts w:ascii="Arial" w:hAnsi="Arial" w:cs="Arial"/>
          <w:sz w:val="20"/>
          <w:szCs w:val="20"/>
        </w:rPr>
        <w:t xml:space="preserve">V případě, že Poskytovatel </w:t>
      </w:r>
      <w:r w:rsidR="00DB221B">
        <w:rPr>
          <w:rFonts w:ascii="Arial" w:hAnsi="Arial" w:cs="Arial"/>
          <w:sz w:val="20"/>
          <w:szCs w:val="20"/>
        </w:rPr>
        <w:t>nesplní závazek</w:t>
      </w:r>
      <w:r w:rsidRPr="00DC3D7A">
        <w:rPr>
          <w:rFonts w:ascii="Arial" w:hAnsi="Arial" w:cs="Arial"/>
          <w:sz w:val="20"/>
          <w:szCs w:val="20"/>
        </w:rPr>
        <w:t xml:space="preserve"> průběžně aktualizovat zdrojové kódy počítačových programů a koncepční přípravné materiály a</w:t>
      </w:r>
      <w:r w:rsidR="00AE5EC0">
        <w:rPr>
          <w:rFonts w:ascii="Arial" w:hAnsi="Arial" w:cs="Arial"/>
          <w:sz w:val="20"/>
          <w:szCs w:val="20"/>
        </w:rPr>
        <w:t> </w:t>
      </w:r>
      <w:r w:rsidRPr="00DC3D7A">
        <w:rPr>
          <w:rFonts w:ascii="Arial" w:hAnsi="Arial" w:cs="Arial"/>
          <w:sz w:val="20"/>
          <w:szCs w:val="20"/>
        </w:rPr>
        <w:t xml:space="preserve">na vyžádání Objednatele mu poskytovat dokumentaci provedených změn dle odst. </w:t>
      </w:r>
      <w:r w:rsidR="00B56B88">
        <w:rPr>
          <w:rFonts w:ascii="Arial" w:hAnsi="Arial" w:cs="Arial"/>
          <w:sz w:val="20"/>
          <w:szCs w:val="20"/>
        </w:rPr>
        <w:t>8</w:t>
      </w:r>
      <w:r w:rsidR="00AE5EC0">
        <w:rPr>
          <w:rFonts w:ascii="Arial" w:hAnsi="Arial" w:cs="Arial"/>
          <w:sz w:val="20"/>
          <w:szCs w:val="20"/>
        </w:rPr>
        <w:t xml:space="preserve">.3 této </w:t>
      </w:r>
      <w:r w:rsidR="00F61404">
        <w:rPr>
          <w:rFonts w:ascii="Arial" w:hAnsi="Arial" w:cs="Arial"/>
          <w:sz w:val="20"/>
          <w:szCs w:val="20"/>
        </w:rPr>
        <w:t>Dohod</w:t>
      </w:r>
      <w:r w:rsidRPr="00DC3D7A">
        <w:rPr>
          <w:rFonts w:ascii="Arial" w:hAnsi="Arial" w:cs="Arial"/>
          <w:sz w:val="20"/>
          <w:szCs w:val="20"/>
        </w:rPr>
        <w:t xml:space="preserve">y </w:t>
      </w:r>
      <w:r w:rsidR="00DB221B">
        <w:rPr>
          <w:rFonts w:ascii="Arial" w:hAnsi="Arial" w:cs="Arial"/>
          <w:sz w:val="20"/>
          <w:szCs w:val="20"/>
        </w:rPr>
        <w:t>a/</w:t>
      </w:r>
      <w:r w:rsidRPr="00DC3D7A">
        <w:rPr>
          <w:rFonts w:ascii="Arial" w:hAnsi="Arial" w:cs="Arial"/>
          <w:sz w:val="20"/>
          <w:szCs w:val="20"/>
        </w:rPr>
        <w:t xml:space="preserve">nebo </w:t>
      </w:r>
      <w:r w:rsidR="00DB221B">
        <w:rPr>
          <w:rFonts w:ascii="Arial" w:hAnsi="Arial" w:cs="Arial"/>
          <w:sz w:val="20"/>
          <w:szCs w:val="20"/>
        </w:rPr>
        <w:t>závazek</w:t>
      </w:r>
      <w:r w:rsidR="00DB221B" w:rsidRPr="00DC3D7A">
        <w:rPr>
          <w:rFonts w:ascii="Arial" w:hAnsi="Arial" w:cs="Arial"/>
          <w:sz w:val="20"/>
          <w:szCs w:val="20"/>
        </w:rPr>
        <w:t xml:space="preserve"> </w:t>
      </w:r>
      <w:r w:rsidRPr="00DC3D7A">
        <w:rPr>
          <w:rFonts w:ascii="Arial" w:hAnsi="Arial" w:cs="Arial"/>
          <w:sz w:val="20"/>
          <w:szCs w:val="20"/>
        </w:rPr>
        <w:t xml:space="preserve">předat Objednateli aktuální dokumentované zdrojové kódy a koncepční přípravné materiály všech počítačových programů do </w:t>
      </w:r>
      <w:r w:rsidR="00D97A29">
        <w:rPr>
          <w:rFonts w:ascii="Arial" w:hAnsi="Arial" w:cs="Arial"/>
          <w:sz w:val="20"/>
          <w:szCs w:val="20"/>
        </w:rPr>
        <w:t>30</w:t>
      </w:r>
      <w:r w:rsidRPr="00DC3D7A">
        <w:rPr>
          <w:rFonts w:ascii="Arial" w:hAnsi="Arial" w:cs="Arial"/>
          <w:sz w:val="20"/>
          <w:szCs w:val="20"/>
        </w:rPr>
        <w:t xml:space="preserve"> </w:t>
      </w:r>
      <w:r w:rsidR="00DB221B">
        <w:rPr>
          <w:rFonts w:ascii="Arial" w:hAnsi="Arial" w:cs="Arial"/>
          <w:sz w:val="20"/>
          <w:szCs w:val="20"/>
        </w:rPr>
        <w:t xml:space="preserve">kalendářních </w:t>
      </w:r>
      <w:r w:rsidRPr="00DC3D7A">
        <w:rPr>
          <w:rFonts w:ascii="Arial" w:hAnsi="Arial" w:cs="Arial"/>
          <w:sz w:val="20"/>
          <w:szCs w:val="20"/>
        </w:rPr>
        <w:t xml:space="preserve">dnů </w:t>
      </w:r>
      <w:r w:rsidR="00A047EC">
        <w:rPr>
          <w:rFonts w:ascii="Arial" w:hAnsi="Arial" w:cs="Arial"/>
          <w:sz w:val="20"/>
          <w:szCs w:val="20"/>
        </w:rPr>
        <w:br/>
      </w:r>
      <w:r w:rsidRPr="00DC3D7A">
        <w:rPr>
          <w:rFonts w:ascii="Arial" w:hAnsi="Arial" w:cs="Arial"/>
          <w:sz w:val="20"/>
          <w:szCs w:val="20"/>
        </w:rPr>
        <w:t xml:space="preserve">od </w:t>
      </w:r>
      <w:r w:rsidR="00DB221B">
        <w:rPr>
          <w:rFonts w:ascii="Arial" w:hAnsi="Arial" w:cs="Arial"/>
          <w:sz w:val="20"/>
          <w:szCs w:val="20"/>
        </w:rPr>
        <w:t>u</w:t>
      </w:r>
      <w:r w:rsidRPr="00DC3D7A">
        <w:rPr>
          <w:rFonts w:ascii="Arial" w:hAnsi="Arial" w:cs="Arial"/>
          <w:sz w:val="20"/>
          <w:szCs w:val="20"/>
        </w:rPr>
        <w:t>končení</w:t>
      </w:r>
      <w:r w:rsidR="00DB221B">
        <w:rPr>
          <w:rFonts w:ascii="Arial" w:hAnsi="Arial" w:cs="Arial"/>
          <w:sz w:val="20"/>
          <w:szCs w:val="20"/>
        </w:rPr>
        <w:t xml:space="preserve"> trvání smluvního vztahu založeného touto Dohodou</w:t>
      </w:r>
      <w:r w:rsidRPr="00DC3D7A">
        <w:rPr>
          <w:rFonts w:ascii="Arial" w:hAnsi="Arial" w:cs="Arial"/>
          <w:sz w:val="20"/>
          <w:szCs w:val="20"/>
        </w:rPr>
        <w:t xml:space="preserve">, </w:t>
      </w:r>
      <w:r w:rsidR="00AE1CD4" w:rsidRPr="00A041DF">
        <w:rPr>
          <w:rFonts w:ascii="Arial" w:hAnsi="Arial" w:cs="Arial"/>
          <w:sz w:val="20"/>
          <w:szCs w:val="20"/>
        </w:rPr>
        <w:t xml:space="preserve">se </w:t>
      </w:r>
      <w:r w:rsidR="00AE1CD4">
        <w:rPr>
          <w:rFonts w:ascii="Arial" w:hAnsi="Arial" w:cs="Arial"/>
          <w:sz w:val="20"/>
          <w:szCs w:val="20"/>
        </w:rPr>
        <w:t>Poskytovatel</w:t>
      </w:r>
      <w:r w:rsidR="00AE1CD4" w:rsidRPr="00A041DF">
        <w:rPr>
          <w:rFonts w:ascii="Arial" w:hAnsi="Arial" w:cs="Arial"/>
          <w:sz w:val="20"/>
          <w:szCs w:val="20"/>
        </w:rPr>
        <w:t xml:space="preserve"> zavazuje </w:t>
      </w:r>
      <w:r w:rsidR="00DB221B">
        <w:rPr>
          <w:rFonts w:ascii="Arial" w:hAnsi="Arial" w:cs="Arial"/>
          <w:sz w:val="20"/>
          <w:szCs w:val="20"/>
        </w:rPr>
        <w:t xml:space="preserve">zaplatit </w:t>
      </w:r>
      <w:r w:rsidR="00AE1CD4" w:rsidRPr="00A041DF">
        <w:rPr>
          <w:rFonts w:ascii="Arial" w:hAnsi="Arial" w:cs="Arial"/>
          <w:sz w:val="20"/>
          <w:szCs w:val="20"/>
        </w:rPr>
        <w:t>Objednateli</w:t>
      </w:r>
      <w:r w:rsidR="00AE1CD4" w:rsidRPr="00DC3D7A" w:rsidDel="00AE1CD4">
        <w:rPr>
          <w:rFonts w:ascii="Arial" w:hAnsi="Arial" w:cs="Arial"/>
          <w:sz w:val="20"/>
          <w:szCs w:val="20"/>
        </w:rPr>
        <w:t xml:space="preserve"> </w:t>
      </w:r>
      <w:r w:rsidRPr="00DC3D7A">
        <w:rPr>
          <w:rFonts w:ascii="Arial" w:hAnsi="Arial" w:cs="Arial"/>
          <w:sz w:val="20"/>
          <w:szCs w:val="20"/>
        </w:rPr>
        <w:t xml:space="preserve">smluvní pokutu ve </w:t>
      </w:r>
      <w:r w:rsidRPr="00AE5EC0">
        <w:rPr>
          <w:rFonts w:ascii="Arial" w:hAnsi="Arial" w:cs="Arial"/>
          <w:sz w:val="20"/>
          <w:szCs w:val="20"/>
        </w:rPr>
        <w:t>výši 5.000,- Kč</w:t>
      </w:r>
      <w:r w:rsidR="00DB221B">
        <w:rPr>
          <w:rFonts w:ascii="Arial" w:hAnsi="Arial" w:cs="Arial"/>
          <w:sz w:val="20"/>
          <w:szCs w:val="20"/>
        </w:rPr>
        <w:t>, a to</w:t>
      </w:r>
      <w:r w:rsidRPr="00AE5EC0">
        <w:rPr>
          <w:rFonts w:ascii="Arial" w:hAnsi="Arial" w:cs="Arial"/>
          <w:sz w:val="20"/>
          <w:szCs w:val="20"/>
        </w:rPr>
        <w:t xml:space="preserve"> za každý</w:t>
      </w:r>
      <w:r w:rsidR="00A047EC">
        <w:rPr>
          <w:rFonts w:ascii="Arial" w:hAnsi="Arial" w:cs="Arial"/>
          <w:sz w:val="20"/>
          <w:szCs w:val="20"/>
        </w:rPr>
        <w:br/>
      </w:r>
      <w:r w:rsidRPr="00DC3D7A">
        <w:rPr>
          <w:rFonts w:ascii="Arial" w:hAnsi="Arial" w:cs="Arial"/>
          <w:sz w:val="20"/>
          <w:szCs w:val="20"/>
        </w:rPr>
        <w:t>i započatý den prodlení.</w:t>
      </w:r>
    </w:p>
    <w:p w14:paraId="04E3F9A3" w14:textId="5C626FFC" w:rsidR="00FF1015" w:rsidRPr="00FF1015" w:rsidRDefault="00E04631" w:rsidP="00FF1015">
      <w:pPr>
        <w:pStyle w:val="RLTextlnkuslovan"/>
        <w:spacing w:line="280" w:lineRule="atLeast"/>
        <w:rPr>
          <w:rFonts w:ascii="Arial" w:hAnsi="Arial" w:cs="Arial"/>
          <w:sz w:val="20"/>
          <w:szCs w:val="20"/>
          <w:lang w:eastAsia="en-US"/>
        </w:rPr>
      </w:pPr>
      <w:bookmarkStart w:id="111" w:name="_Ref228244905"/>
      <w:bookmarkEnd w:id="110"/>
      <w:r w:rsidRPr="00DC3D7A">
        <w:rPr>
          <w:rFonts w:ascii="Arial" w:hAnsi="Arial" w:cs="Arial"/>
          <w:sz w:val="20"/>
          <w:szCs w:val="20"/>
        </w:rPr>
        <w:t xml:space="preserve">V případě, že Poskytovatel </w:t>
      </w:r>
      <w:r w:rsidR="00DB221B">
        <w:rPr>
          <w:rFonts w:ascii="Arial" w:hAnsi="Arial" w:cs="Arial"/>
          <w:sz w:val="20"/>
          <w:szCs w:val="20"/>
        </w:rPr>
        <w:t>nesplní závazek</w:t>
      </w:r>
      <w:r w:rsidRPr="00DC3D7A">
        <w:rPr>
          <w:rFonts w:ascii="Arial" w:hAnsi="Arial" w:cs="Arial"/>
          <w:sz w:val="20"/>
          <w:szCs w:val="20"/>
        </w:rPr>
        <w:t xml:space="preserve"> zajistit náhradní řešení a minimalizovat dopady dle odst.</w:t>
      </w:r>
      <w:r w:rsidR="00AE5EC0">
        <w:rPr>
          <w:rFonts w:ascii="Arial" w:hAnsi="Arial" w:cs="Arial"/>
          <w:sz w:val="20"/>
          <w:szCs w:val="20"/>
        </w:rPr>
        <w:t xml:space="preserve"> </w:t>
      </w:r>
      <w:r w:rsidR="00B56B88">
        <w:rPr>
          <w:rFonts w:ascii="Arial" w:hAnsi="Arial" w:cs="Arial"/>
          <w:sz w:val="20"/>
          <w:szCs w:val="20"/>
        </w:rPr>
        <w:t>8</w:t>
      </w:r>
      <w:r w:rsidR="00AE5EC0">
        <w:rPr>
          <w:rFonts w:ascii="Arial" w:hAnsi="Arial" w:cs="Arial"/>
          <w:sz w:val="20"/>
          <w:szCs w:val="20"/>
        </w:rPr>
        <w:t>.1</w:t>
      </w:r>
      <w:r w:rsidR="00FF1015">
        <w:rPr>
          <w:rFonts w:ascii="Arial" w:hAnsi="Arial" w:cs="Arial"/>
          <w:sz w:val="20"/>
          <w:szCs w:val="20"/>
        </w:rPr>
        <w:t>1</w:t>
      </w:r>
      <w:r w:rsidR="00AE5EC0">
        <w:rPr>
          <w:rFonts w:ascii="Arial" w:hAnsi="Arial" w:cs="Arial"/>
          <w:sz w:val="20"/>
          <w:szCs w:val="20"/>
        </w:rPr>
        <w:t xml:space="preserve"> této</w:t>
      </w:r>
      <w:r w:rsidRPr="00DC3D7A">
        <w:rPr>
          <w:rFonts w:ascii="Arial" w:hAnsi="Arial" w:cs="Arial"/>
          <w:sz w:val="20"/>
          <w:szCs w:val="20"/>
        </w:rPr>
        <w:t xml:space="preserve"> </w:t>
      </w:r>
      <w:r w:rsidR="00F61404">
        <w:rPr>
          <w:rFonts w:ascii="Arial" w:hAnsi="Arial" w:cs="Arial"/>
          <w:sz w:val="20"/>
          <w:szCs w:val="20"/>
        </w:rPr>
        <w:t>Dohod</w:t>
      </w:r>
      <w:r w:rsidRPr="00DC3D7A">
        <w:rPr>
          <w:rFonts w:ascii="Arial" w:hAnsi="Arial" w:cs="Arial"/>
          <w:sz w:val="20"/>
          <w:szCs w:val="20"/>
        </w:rPr>
        <w:t xml:space="preserve">y, náleží Objednateli nárok na slevu z ceny ve výši </w:t>
      </w:r>
      <w:proofErr w:type="gramStart"/>
      <w:r w:rsidRPr="00AE5EC0">
        <w:rPr>
          <w:rFonts w:ascii="Arial" w:hAnsi="Arial" w:cs="Arial"/>
          <w:sz w:val="20"/>
          <w:szCs w:val="20"/>
        </w:rPr>
        <w:t>20.000,-</w:t>
      </w:r>
      <w:proofErr w:type="gramEnd"/>
      <w:r w:rsidRPr="00AE5EC0">
        <w:rPr>
          <w:rFonts w:ascii="Arial" w:hAnsi="Arial" w:cs="Arial"/>
          <w:sz w:val="20"/>
          <w:szCs w:val="20"/>
        </w:rPr>
        <w:t xml:space="preserve"> za</w:t>
      </w:r>
      <w:r w:rsidRPr="00DC3D7A">
        <w:rPr>
          <w:rFonts w:ascii="Arial" w:hAnsi="Arial" w:cs="Arial"/>
          <w:sz w:val="20"/>
          <w:szCs w:val="20"/>
        </w:rPr>
        <w:t xml:space="preserve"> každé jednotlivé porušení takovéto povinnosti.</w:t>
      </w:r>
      <w:bookmarkStart w:id="112" w:name="_Ref536632507"/>
    </w:p>
    <w:p w14:paraId="43BCE574" w14:textId="69913E2F" w:rsidR="00B16BD8" w:rsidRDefault="00A047EC" w:rsidP="00B16BD8">
      <w:pPr>
        <w:pStyle w:val="RLTextlnkuslovan"/>
        <w:rPr>
          <w:rFonts w:ascii="Arial" w:hAnsi="Arial" w:cs="Arial"/>
          <w:sz w:val="20"/>
          <w:szCs w:val="20"/>
        </w:rPr>
      </w:pPr>
      <w:r w:rsidRPr="00A047EC">
        <w:rPr>
          <w:rFonts w:ascii="Arial" w:hAnsi="Arial" w:cs="Arial"/>
          <w:sz w:val="20"/>
          <w:szCs w:val="20"/>
        </w:rPr>
        <w:t xml:space="preserve">V případě, že Poskytovatel </w:t>
      </w:r>
      <w:r w:rsidR="00D97A29">
        <w:rPr>
          <w:rFonts w:ascii="Arial" w:hAnsi="Arial" w:cs="Arial"/>
          <w:sz w:val="20"/>
          <w:szCs w:val="20"/>
        </w:rPr>
        <w:t>nespln</w:t>
      </w:r>
      <w:r>
        <w:rPr>
          <w:rFonts w:ascii="Arial" w:hAnsi="Arial" w:cs="Arial"/>
          <w:sz w:val="20"/>
          <w:szCs w:val="20"/>
        </w:rPr>
        <w:t>í</w:t>
      </w:r>
      <w:r w:rsidRPr="00A047EC">
        <w:rPr>
          <w:rFonts w:ascii="Arial" w:hAnsi="Arial" w:cs="Arial"/>
          <w:sz w:val="20"/>
          <w:szCs w:val="20"/>
        </w:rPr>
        <w:t xml:space="preserve"> jakýkoliv závazek dle čl. 15 této Dohody</w:t>
      </w:r>
      <w:r w:rsidR="00D97A29">
        <w:rPr>
          <w:rFonts w:ascii="Arial" w:hAnsi="Arial" w:cs="Arial"/>
          <w:sz w:val="20"/>
          <w:szCs w:val="20"/>
        </w:rPr>
        <w:t xml:space="preserve">, </w:t>
      </w:r>
      <w:r w:rsidR="00D97A29" w:rsidRPr="00B16BD8">
        <w:rPr>
          <w:rFonts w:ascii="Arial" w:hAnsi="Arial" w:cs="Arial"/>
          <w:sz w:val="20"/>
          <w:szCs w:val="20"/>
        </w:rPr>
        <w:t xml:space="preserve">vyjma závazků, pro kterých je v tomto článku Dohody stanovena speciální smluvní pokuta, </w:t>
      </w:r>
      <w:r w:rsidR="00D97A29">
        <w:rPr>
          <w:rFonts w:ascii="Arial" w:hAnsi="Arial" w:cs="Arial"/>
          <w:sz w:val="20"/>
          <w:szCs w:val="20"/>
        </w:rPr>
        <w:t>zavazuje se</w:t>
      </w:r>
      <w:r w:rsidRPr="00A047EC">
        <w:rPr>
          <w:rFonts w:ascii="Arial" w:hAnsi="Arial" w:cs="Arial"/>
          <w:sz w:val="20"/>
          <w:szCs w:val="20"/>
        </w:rPr>
        <w:t xml:space="preserve"> zaplatit Objednateli smluvní pokutu ve výši </w:t>
      </w:r>
      <w:proofErr w:type="gramStart"/>
      <w:r w:rsidRPr="00A047EC">
        <w:rPr>
          <w:rFonts w:ascii="Arial" w:hAnsi="Arial" w:cs="Arial"/>
          <w:sz w:val="20"/>
          <w:szCs w:val="20"/>
        </w:rPr>
        <w:t>500.000,</w:t>
      </w:r>
      <w:r w:rsidR="00FE1A48">
        <w:rPr>
          <w:rFonts w:ascii="Arial" w:hAnsi="Arial" w:cs="Arial"/>
          <w:sz w:val="20"/>
          <w:szCs w:val="20"/>
        </w:rPr>
        <w:t>-</w:t>
      </w:r>
      <w:proofErr w:type="gramEnd"/>
      <w:r w:rsidRPr="00A047EC">
        <w:rPr>
          <w:rFonts w:ascii="Arial" w:hAnsi="Arial" w:cs="Arial"/>
          <w:sz w:val="20"/>
          <w:szCs w:val="20"/>
        </w:rPr>
        <w:t xml:space="preserve">  Kč, a to za každý jednotlivý případ. </w:t>
      </w:r>
    </w:p>
    <w:p w14:paraId="7BEA975C" w14:textId="39DA5625" w:rsidR="00D97A29" w:rsidRPr="00A041DF" w:rsidRDefault="00D97A29" w:rsidP="00D97A29">
      <w:pPr>
        <w:pStyle w:val="RLTextlnkuslovan"/>
        <w:spacing w:line="280" w:lineRule="atLeast"/>
        <w:rPr>
          <w:rFonts w:ascii="Arial" w:hAnsi="Arial" w:cs="Arial"/>
          <w:sz w:val="20"/>
          <w:szCs w:val="20"/>
        </w:rPr>
      </w:pPr>
      <w:r>
        <w:rPr>
          <w:rFonts w:ascii="Arial" w:hAnsi="Arial" w:cs="Arial"/>
          <w:sz w:val="20"/>
          <w:szCs w:val="20"/>
        </w:rPr>
        <w:t xml:space="preserve">V případě, že Poskytovatel </w:t>
      </w:r>
      <w:r w:rsidRPr="00A041DF">
        <w:rPr>
          <w:rFonts w:ascii="Arial" w:hAnsi="Arial" w:cs="Arial"/>
          <w:sz w:val="20"/>
          <w:szCs w:val="20"/>
        </w:rPr>
        <w:t xml:space="preserve">neumožnění anebo odepře provedení kontroly </w:t>
      </w:r>
      <w:r>
        <w:rPr>
          <w:rFonts w:ascii="Arial" w:hAnsi="Arial" w:cs="Arial"/>
          <w:sz w:val="20"/>
          <w:szCs w:val="20"/>
        </w:rPr>
        <w:br/>
      </w:r>
      <w:r w:rsidRPr="00A041DF">
        <w:rPr>
          <w:rFonts w:ascii="Arial" w:hAnsi="Arial" w:cs="Arial"/>
          <w:sz w:val="20"/>
          <w:szCs w:val="20"/>
        </w:rPr>
        <w:t xml:space="preserve">a </w:t>
      </w:r>
      <w:r>
        <w:rPr>
          <w:rFonts w:ascii="Arial" w:hAnsi="Arial" w:cs="Arial"/>
          <w:sz w:val="20"/>
          <w:szCs w:val="20"/>
        </w:rPr>
        <w:t xml:space="preserve">zákaznického </w:t>
      </w:r>
      <w:r w:rsidRPr="00A041DF">
        <w:rPr>
          <w:rFonts w:ascii="Arial" w:hAnsi="Arial" w:cs="Arial"/>
          <w:sz w:val="20"/>
          <w:szCs w:val="20"/>
        </w:rPr>
        <w:t>auditu dle odst.</w:t>
      </w:r>
      <w:r>
        <w:rPr>
          <w:rFonts w:ascii="Arial" w:hAnsi="Arial" w:cs="Arial"/>
          <w:sz w:val="20"/>
          <w:szCs w:val="20"/>
        </w:rPr>
        <w:t xml:space="preserve"> 15.5</w:t>
      </w:r>
      <w:r w:rsidRPr="00A041DF">
        <w:rPr>
          <w:rFonts w:ascii="Arial" w:hAnsi="Arial" w:cs="Arial"/>
          <w:sz w:val="20"/>
          <w:szCs w:val="20"/>
        </w:rPr>
        <w:t xml:space="preserve"> </w:t>
      </w:r>
      <w:r>
        <w:rPr>
          <w:rFonts w:ascii="Arial" w:hAnsi="Arial" w:cs="Arial"/>
          <w:sz w:val="20"/>
          <w:szCs w:val="20"/>
        </w:rPr>
        <w:t xml:space="preserve">této Dohody, </w:t>
      </w:r>
      <w:r w:rsidRPr="00A041DF">
        <w:rPr>
          <w:rFonts w:ascii="Arial" w:hAnsi="Arial" w:cs="Arial"/>
          <w:sz w:val="20"/>
          <w:szCs w:val="20"/>
        </w:rPr>
        <w:t>zavazuje</w:t>
      </w:r>
      <w:r>
        <w:rPr>
          <w:rFonts w:ascii="Arial" w:hAnsi="Arial" w:cs="Arial"/>
          <w:sz w:val="20"/>
          <w:szCs w:val="20"/>
        </w:rPr>
        <w:t xml:space="preserve"> se</w:t>
      </w:r>
      <w:r w:rsidRPr="00A041DF">
        <w:rPr>
          <w:rFonts w:ascii="Arial" w:hAnsi="Arial" w:cs="Arial"/>
          <w:sz w:val="20"/>
          <w:szCs w:val="20"/>
        </w:rPr>
        <w:t xml:space="preserve"> </w:t>
      </w:r>
      <w:r>
        <w:rPr>
          <w:rFonts w:ascii="Arial" w:hAnsi="Arial" w:cs="Arial"/>
          <w:sz w:val="20"/>
          <w:szCs w:val="20"/>
        </w:rPr>
        <w:t xml:space="preserve">zaplatit </w:t>
      </w:r>
      <w:r w:rsidRPr="00A041DF">
        <w:rPr>
          <w:rFonts w:ascii="Arial" w:hAnsi="Arial" w:cs="Arial"/>
          <w:sz w:val="20"/>
          <w:szCs w:val="20"/>
        </w:rPr>
        <w:t xml:space="preserve">Objednateli </w:t>
      </w:r>
      <w:r w:rsidRPr="00A041DF">
        <w:rPr>
          <w:rFonts w:ascii="Arial" w:hAnsi="Arial" w:cs="Arial"/>
          <w:sz w:val="20"/>
          <w:szCs w:val="20"/>
        </w:rPr>
        <w:lastRenderedPageBreak/>
        <w:t xml:space="preserve">smluvní pokutu ve výši </w:t>
      </w:r>
      <w:proofErr w:type="gramStart"/>
      <w:r w:rsidRPr="00A041DF">
        <w:rPr>
          <w:rFonts w:ascii="Arial" w:hAnsi="Arial" w:cs="Arial"/>
          <w:sz w:val="20"/>
          <w:szCs w:val="20"/>
        </w:rPr>
        <w:t>300.000,-</w:t>
      </w:r>
      <w:proofErr w:type="gramEnd"/>
      <w:r w:rsidRPr="00A041DF">
        <w:rPr>
          <w:rFonts w:ascii="Arial" w:hAnsi="Arial" w:cs="Arial"/>
          <w:sz w:val="20"/>
          <w:szCs w:val="20"/>
        </w:rPr>
        <w:t xml:space="preserve"> Kč</w:t>
      </w:r>
      <w:r>
        <w:rPr>
          <w:rFonts w:ascii="Arial" w:hAnsi="Arial" w:cs="Arial"/>
          <w:sz w:val="20"/>
          <w:szCs w:val="20"/>
        </w:rPr>
        <w:t>, a to</w:t>
      </w:r>
      <w:r w:rsidRPr="00A041DF">
        <w:rPr>
          <w:rFonts w:ascii="Arial" w:hAnsi="Arial" w:cs="Arial"/>
          <w:sz w:val="20"/>
          <w:szCs w:val="20"/>
        </w:rPr>
        <w:t xml:space="preserve"> za každý jednotlivý případ. Ustanovení dle předchozí věty se neaplikuje, pokud je </w:t>
      </w:r>
      <w:r>
        <w:rPr>
          <w:rFonts w:ascii="Arial" w:hAnsi="Arial" w:cs="Arial"/>
          <w:sz w:val="20"/>
          <w:szCs w:val="20"/>
        </w:rPr>
        <w:t xml:space="preserve">Poskytovatel </w:t>
      </w:r>
      <w:r w:rsidRPr="00A041DF">
        <w:rPr>
          <w:rFonts w:ascii="Arial" w:hAnsi="Arial" w:cs="Arial"/>
          <w:sz w:val="20"/>
          <w:szCs w:val="20"/>
        </w:rPr>
        <w:t xml:space="preserve">pro poskytování </w:t>
      </w:r>
      <w:r>
        <w:rPr>
          <w:rFonts w:ascii="Arial" w:hAnsi="Arial" w:cs="Arial"/>
          <w:sz w:val="20"/>
          <w:szCs w:val="20"/>
        </w:rPr>
        <w:t>Služeb</w:t>
      </w:r>
      <w:r w:rsidRPr="00A041DF">
        <w:rPr>
          <w:rFonts w:ascii="Arial" w:hAnsi="Arial" w:cs="Arial"/>
          <w:sz w:val="20"/>
          <w:szCs w:val="20"/>
        </w:rPr>
        <w:t xml:space="preserve"> orgánem nebo osobou uvedenou v § 3 písm. a) a</w:t>
      </w:r>
      <w:r w:rsidRPr="00D97A29">
        <w:rPr>
          <w:rFonts w:ascii="Arial" w:hAnsi="Arial" w:cs="Arial"/>
          <w:sz w:val="20"/>
          <w:szCs w:val="20"/>
        </w:rPr>
        <w:t>ž g) ZKB.</w:t>
      </w:r>
    </w:p>
    <w:p w14:paraId="0524DBFA" w14:textId="0E123E16" w:rsidR="00A041DF" w:rsidRPr="00B16BD8" w:rsidRDefault="00AE1CD4" w:rsidP="00B16BD8">
      <w:pPr>
        <w:pStyle w:val="RLTextlnkuslovan"/>
        <w:rPr>
          <w:rFonts w:ascii="Arial" w:hAnsi="Arial" w:cs="Arial"/>
          <w:sz w:val="20"/>
          <w:szCs w:val="20"/>
        </w:rPr>
      </w:pPr>
      <w:r w:rsidRPr="00B16BD8">
        <w:rPr>
          <w:rFonts w:ascii="Arial" w:hAnsi="Arial" w:cs="Arial"/>
          <w:sz w:val="20"/>
          <w:szCs w:val="20"/>
        </w:rPr>
        <w:t>V</w:t>
      </w:r>
      <w:r w:rsidR="00DB221B" w:rsidRPr="00B16BD8">
        <w:rPr>
          <w:rFonts w:ascii="Arial" w:hAnsi="Arial" w:cs="Arial"/>
          <w:sz w:val="20"/>
          <w:szCs w:val="20"/>
        </w:rPr>
        <w:t> </w:t>
      </w:r>
      <w:r w:rsidR="00A041DF" w:rsidRPr="00B16BD8">
        <w:rPr>
          <w:rFonts w:ascii="Arial" w:hAnsi="Arial" w:cs="Arial"/>
          <w:sz w:val="20"/>
          <w:szCs w:val="20"/>
        </w:rPr>
        <w:t>případě</w:t>
      </w:r>
      <w:r w:rsidR="00DB221B" w:rsidRPr="00B16BD8">
        <w:rPr>
          <w:rFonts w:ascii="Arial" w:hAnsi="Arial" w:cs="Arial"/>
          <w:sz w:val="20"/>
          <w:szCs w:val="20"/>
        </w:rPr>
        <w:t>, že Poskytovatel nesplní jakýkoliv závazek</w:t>
      </w:r>
      <w:r w:rsidR="00A041DF" w:rsidRPr="00B16BD8">
        <w:rPr>
          <w:rFonts w:ascii="Arial" w:hAnsi="Arial" w:cs="Arial"/>
          <w:sz w:val="20"/>
          <w:szCs w:val="20"/>
        </w:rPr>
        <w:t xml:space="preserve"> </w:t>
      </w:r>
      <w:r w:rsidR="00D97A29">
        <w:rPr>
          <w:rFonts w:ascii="Arial" w:hAnsi="Arial" w:cs="Arial"/>
          <w:sz w:val="20"/>
          <w:szCs w:val="20"/>
        </w:rPr>
        <w:t xml:space="preserve">vyplývající ze </w:t>
      </w:r>
      <w:r w:rsidR="00A041DF" w:rsidRPr="00B16BD8">
        <w:rPr>
          <w:rFonts w:ascii="Arial" w:hAnsi="Arial" w:cs="Arial"/>
          <w:sz w:val="20"/>
          <w:szCs w:val="20"/>
        </w:rPr>
        <w:t>zjištěn</w:t>
      </w:r>
      <w:r w:rsidR="00D97A29">
        <w:rPr>
          <w:rFonts w:ascii="Arial" w:hAnsi="Arial" w:cs="Arial"/>
          <w:sz w:val="20"/>
          <w:szCs w:val="20"/>
        </w:rPr>
        <w:t>í</w:t>
      </w:r>
      <w:r w:rsidR="00A041DF" w:rsidRPr="00B16BD8">
        <w:rPr>
          <w:rFonts w:ascii="Arial" w:hAnsi="Arial" w:cs="Arial"/>
          <w:sz w:val="20"/>
          <w:szCs w:val="20"/>
        </w:rPr>
        <w:t xml:space="preserve"> </w:t>
      </w:r>
      <w:r w:rsidR="00D97A29">
        <w:rPr>
          <w:rFonts w:ascii="Arial" w:hAnsi="Arial" w:cs="Arial"/>
          <w:sz w:val="20"/>
          <w:szCs w:val="20"/>
        </w:rPr>
        <w:br/>
      </w:r>
      <w:r w:rsidR="00A041DF" w:rsidRPr="00B16BD8">
        <w:rPr>
          <w:rFonts w:ascii="Arial" w:hAnsi="Arial" w:cs="Arial"/>
          <w:sz w:val="20"/>
          <w:szCs w:val="20"/>
        </w:rPr>
        <w:t>při zákaznickém auditu dle odst. 1</w:t>
      </w:r>
      <w:r w:rsidR="00B56B88" w:rsidRPr="00B16BD8">
        <w:rPr>
          <w:rFonts w:ascii="Arial" w:hAnsi="Arial" w:cs="Arial"/>
          <w:sz w:val="20"/>
          <w:szCs w:val="20"/>
        </w:rPr>
        <w:t>5</w:t>
      </w:r>
      <w:r w:rsidR="00A041DF" w:rsidRPr="00B16BD8">
        <w:rPr>
          <w:rFonts w:ascii="Arial" w:hAnsi="Arial" w:cs="Arial"/>
          <w:sz w:val="20"/>
          <w:szCs w:val="20"/>
        </w:rPr>
        <w:t>.5 této Dohody</w:t>
      </w:r>
      <w:r w:rsidR="003B2E76" w:rsidRPr="00B16BD8">
        <w:rPr>
          <w:rFonts w:ascii="Arial" w:hAnsi="Arial" w:cs="Arial"/>
          <w:sz w:val="20"/>
          <w:szCs w:val="20"/>
        </w:rPr>
        <w:t>,</w:t>
      </w:r>
      <w:r w:rsidR="00A041DF" w:rsidRPr="00B16BD8">
        <w:rPr>
          <w:rFonts w:ascii="Arial" w:hAnsi="Arial" w:cs="Arial"/>
          <w:sz w:val="20"/>
          <w:szCs w:val="20"/>
        </w:rPr>
        <w:t xml:space="preserve"> zavazuje</w:t>
      </w:r>
      <w:r w:rsidR="00D97A29">
        <w:rPr>
          <w:rFonts w:ascii="Arial" w:hAnsi="Arial" w:cs="Arial"/>
          <w:sz w:val="20"/>
          <w:szCs w:val="20"/>
        </w:rPr>
        <w:t xml:space="preserve"> se</w:t>
      </w:r>
      <w:r w:rsidR="00A041DF" w:rsidRPr="00B16BD8">
        <w:rPr>
          <w:rFonts w:ascii="Arial" w:hAnsi="Arial" w:cs="Arial"/>
          <w:sz w:val="20"/>
          <w:szCs w:val="20"/>
        </w:rPr>
        <w:t xml:space="preserve"> </w:t>
      </w:r>
      <w:r w:rsidR="003B2E76" w:rsidRPr="00B16BD8">
        <w:rPr>
          <w:rFonts w:ascii="Arial" w:hAnsi="Arial" w:cs="Arial"/>
          <w:sz w:val="20"/>
          <w:szCs w:val="20"/>
        </w:rPr>
        <w:t xml:space="preserve">zaplatit </w:t>
      </w:r>
      <w:r w:rsidR="00A041DF" w:rsidRPr="00B16BD8">
        <w:rPr>
          <w:rFonts w:ascii="Arial" w:hAnsi="Arial" w:cs="Arial"/>
          <w:sz w:val="20"/>
          <w:szCs w:val="20"/>
        </w:rPr>
        <w:t xml:space="preserve">Objednateli smluvní pokutu ve výši </w:t>
      </w:r>
      <w:proofErr w:type="gramStart"/>
      <w:r w:rsidR="00A047EC" w:rsidRPr="00B16BD8">
        <w:rPr>
          <w:rFonts w:ascii="Arial" w:hAnsi="Arial" w:cs="Arial"/>
          <w:sz w:val="20"/>
          <w:szCs w:val="20"/>
        </w:rPr>
        <w:t>2</w:t>
      </w:r>
      <w:r w:rsidR="00A041DF" w:rsidRPr="00B16BD8">
        <w:rPr>
          <w:rFonts w:ascii="Arial" w:hAnsi="Arial" w:cs="Arial"/>
          <w:sz w:val="20"/>
          <w:szCs w:val="20"/>
        </w:rPr>
        <w:t>0.000,</w:t>
      </w:r>
      <w:r w:rsidR="00A041DF" w:rsidRPr="00B16BD8">
        <w:rPr>
          <w:rFonts w:ascii="Arial" w:hAnsi="Arial" w:cs="Arial"/>
          <w:sz w:val="20"/>
          <w:szCs w:val="20"/>
        </w:rPr>
        <w:noBreakHyphen/>
      </w:r>
      <w:proofErr w:type="gramEnd"/>
      <w:r w:rsidR="00A041DF" w:rsidRPr="00B16BD8">
        <w:rPr>
          <w:rFonts w:ascii="Arial" w:hAnsi="Arial" w:cs="Arial"/>
          <w:sz w:val="20"/>
          <w:szCs w:val="20"/>
        </w:rPr>
        <w:t> Kč</w:t>
      </w:r>
      <w:r w:rsidR="003B2E76" w:rsidRPr="00B16BD8">
        <w:rPr>
          <w:rFonts w:ascii="Arial" w:hAnsi="Arial" w:cs="Arial"/>
          <w:sz w:val="20"/>
          <w:szCs w:val="20"/>
        </w:rPr>
        <w:t>, a to</w:t>
      </w:r>
      <w:r w:rsidR="00A041DF" w:rsidRPr="00B16BD8">
        <w:rPr>
          <w:rFonts w:ascii="Arial" w:hAnsi="Arial" w:cs="Arial"/>
          <w:sz w:val="20"/>
          <w:szCs w:val="20"/>
        </w:rPr>
        <w:t xml:space="preserve"> za každý jednotlivý případ</w:t>
      </w:r>
      <w:r w:rsidR="003B2E76" w:rsidRPr="00B16BD8">
        <w:rPr>
          <w:rFonts w:ascii="Arial" w:hAnsi="Arial" w:cs="Arial"/>
          <w:sz w:val="20"/>
          <w:szCs w:val="20"/>
        </w:rPr>
        <w:t>.</w:t>
      </w:r>
      <w:r w:rsidR="00A041DF" w:rsidRPr="00B16BD8">
        <w:rPr>
          <w:rFonts w:ascii="Arial" w:hAnsi="Arial" w:cs="Arial"/>
          <w:sz w:val="20"/>
          <w:szCs w:val="20"/>
        </w:rPr>
        <w:t xml:space="preserve"> </w:t>
      </w:r>
      <w:bookmarkEnd w:id="112"/>
    </w:p>
    <w:bookmarkEnd w:id="111"/>
    <w:p w14:paraId="1835DF5A" w14:textId="77777777" w:rsidR="00270205" w:rsidRPr="00084EFB" w:rsidRDefault="00270205" w:rsidP="00270205">
      <w:pPr>
        <w:pStyle w:val="RLTextlnkuslovan"/>
        <w:spacing w:line="280" w:lineRule="atLeast"/>
        <w:rPr>
          <w:rFonts w:ascii="Arial" w:hAnsi="Arial" w:cs="Arial"/>
          <w:sz w:val="20"/>
          <w:szCs w:val="20"/>
          <w:lang w:eastAsia="en-US"/>
        </w:rPr>
      </w:pPr>
      <w:r w:rsidRPr="00DC3D7A">
        <w:rPr>
          <w:rFonts w:ascii="Arial" w:hAnsi="Arial" w:cs="Arial"/>
          <w:sz w:val="20"/>
          <w:szCs w:val="20"/>
          <w:lang w:eastAsia="en-US"/>
        </w:rPr>
        <w:t xml:space="preserve">V případě, že Poskytovatel </w:t>
      </w:r>
      <w:r>
        <w:rPr>
          <w:rFonts w:ascii="Arial" w:hAnsi="Arial" w:cs="Arial"/>
          <w:sz w:val="20"/>
          <w:szCs w:val="20"/>
          <w:lang w:eastAsia="en-US"/>
        </w:rPr>
        <w:t>nesplní závazek</w:t>
      </w:r>
      <w:r w:rsidRPr="00DC3D7A">
        <w:rPr>
          <w:rFonts w:ascii="Arial" w:hAnsi="Arial" w:cs="Arial"/>
          <w:sz w:val="20"/>
          <w:szCs w:val="20"/>
          <w:lang w:eastAsia="en-US"/>
        </w:rPr>
        <w:t xml:space="preserve"> mít uzavřenou pojistnou </w:t>
      </w:r>
      <w:r>
        <w:rPr>
          <w:rFonts w:ascii="Arial" w:hAnsi="Arial" w:cs="Arial"/>
          <w:sz w:val="20"/>
          <w:szCs w:val="20"/>
          <w:lang w:eastAsia="en-US"/>
        </w:rPr>
        <w:t>smlouvu</w:t>
      </w:r>
      <w:r w:rsidRPr="00DC3D7A">
        <w:rPr>
          <w:rFonts w:ascii="Arial" w:hAnsi="Arial" w:cs="Arial"/>
          <w:sz w:val="20"/>
          <w:szCs w:val="20"/>
          <w:lang w:eastAsia="en-US"/>
        </w:rPr>
        <w:t xml:space="preserve"> </w:t>
      </w:r>
      <w:r w:rsidRPr="00084EFB">
        <w:rPr>
          <w:rFonts w:ascii="Arial" w:hAnsi="Arial" w:cs="Arial"/>
          <w:sz w:val="20"/>
          <w:szCs w:val="20"/>
          <w:lang w:eastAsia="en-US"/>
        </w:rPr>
        <w:t xml:space="preserve">dle odst. </w:t>
      </w:r>
      <w:r>
        <w:rPr>
          <w:rFonts w:ascii="Arial" w:hAnsi="Arial" w:cs="Arial"/>
          <w:sz w:val="20"/>
          <w:szCs w:val="20"/>
          <w:lang w:eastAsia="en-US"/>
        </w:rPr>
        <w:t>18</w:t>
      </w:r>
      <w:r w:rsidRPr="00084EFB">
        <w:rPr>
          <w:rFonts w:ascii="Arial" w:hAnsi="Arial" w:cs="Arial"/>
          <w:sz w:val="20"/>
          <w:szCs w:val="20"/>
          <w:lang w:eastAsia="en-US"/>
        </w:rPr>
        <w:t>.</w:t>
      </w:r>
      <w:r>
        <w:rPr>
          <w:rFonts w:ascii="Arial" w:hAnsi="Arial" w:cs="Arial"/>
          <w:sz w:val="20"/>
          <w:szCs w:val="20"/>
          <w:lang w:eastAsia="en-US"/>
        </w:rPr>
        <w:t>3</w:t>
      </w:r>
      <w:r w:rsidRPr="00084EFB">
        <w:rPr>
          <w:rFonts w:ascii="Arial" w:hAnsi="Arial" w:cs="Arial"/>
          <w:sz w:val="20"/>
          <w:szCs w:val="20"/>
          <w:lang w:eastAsia="en-US"/>
        </w:rPr>
        <w:t xml:space="preserve"> této Dohody, </w:t>
      </w:r>
      <w:r w:rsidRPr="00A041DF">
        <w:rPr>
          <w:rFonts w:ascii="Arial" w:hAnsi="Arial" w:cs="Arial"/>
          <w:sz w:val="20"/>
          <w:szCs w:val="20"/>
        </w:rPr>
        <w:t>zavazuje</w:t>
      </w:r>
      <w:r>
        <w:rPr>
          <w:rFonts w:ascii="Arial" w:hAnsi="Arial" w:cs="Arial"/>
          <w:sz w:val="20"/>
          <w:szCs w:val="20"/>
        </w:rPr>
        <w:t xml:space="preserve"> se</w:t>
      </w:r>
      <w:r w:rsidRPr="00A041DF">
        <w:rPr>
          <w:rFonts w:ascii="Arial" w:hAnsi="Arial" w:cs="Arial"/>
          <w:sz w:val="20"/>
          <w:szCs w:val="20"/>
        </w:rPr>
        <w:t xml:space="preserve"> </w:t>
      </w:r>
      <w:r>
        <w:rPr>
          <w:rFonts w:ascii="Arial" w:hAnsi="Arial" w:cs="Arial"/>
          <w:sz w:val="20"/>
          <w:szCs w:val="20"/>
        </w:rPr>
        <w:t>zaplatit</w:t>
      </w:r>
      <w:r w:rsidRPr="00A041DF">
        <w:rPr>
          <w:rFonts w:ascii="Arial" w:hAnsi="Arial" w:cs="Arial"/>
          <w:sz w:val="20"/>
          <w:szCs w:val="20"/>
        </w:rPr>
        <w:t xml:space="preserve"> Objednateli</w:t>
      </w:r>
      <w:r w:rsidRPr="00084EFB" w:rsidDel="00AE1CD4">
        <w:rPr>
          <w:rFonts w:ascii="Arial" w:hAnsi="Arial" w:cs="Arial"/>
          <w:sz w:val="20"/>
          <w:szCs w:val="20"/>
          <w:lang w:eastAsia="en-US"/>
        </w:rPr>
        <w:t xml:space="preserve"> </w:t>
      </w:r>
      <w:r w:rsidRPr="00084EFB">
        <w:rPr>
          <w:rFonts w:ascii="Arial" w:hAnsi="Arial" w:cs="Arial"/>
          <w:sz w:val="20"/>
          <w:szCs w:val="20"/>
          <w:lang w:eastAsia="en-US"/>
        </w:rPr>
        <w:t>smluvní pokut</w:t>
      </w:r>
      <w:r>
        <w:rPr>
          <w:rFonts w:ascii="Arial" w:hAnsi="Arial" w:cs="Arial"/>
          <w:sz w:val="20"/>
          <w:szCs w:val="20"/>
          <w:lang w:eastAsia="en-US"/>
        </w:rPr>
        <w:t>u</w:t>
      </w:r>
      <w:r w:rsidRPr="00084EFB">
        <w:rPr>
          <w:rFonts w:ascii="Arial" w:hAnsi="Arial" w:cs="Arial"/>
          <w:sz w:val="20"/>
          <w:szCs w:val="20"/>
          <w:lang w:eastAsia="en-US"/>
        </w:rPr>
        <w:t xml:space="preserve"> ve výši </w:t>
      </w:r>
      <w:proofErr w:type="gramStart"/>
      <w:r w:rsidRPr="00084EFB">
        <w:rPr>
          <w:rFonts w:ascii="Arial" w:hAnsi="Arial" w:cs="Arial"/>
          <w:sz w:val="20"/>
          <w:szCs w:val="20"/>
          <w:lang w:eastAsia="en-US"/>
        </w:rPr>
        <w:t>100.000,-</w:t>
      </w:r>
      <w:proofErr w:type="gramEnd"/>
      <w:r w:rsidRPr="00084EFB">
        <w:rPr>
          <w:rFonts w:ascii="Arial" w:hAnsi="Arial" w:cs="Arial"/>
          <w:sz w:val="20"/>
          <w:szCs w:val="20"/>
          <w:lang w:eastAsia="en-US"/>
        </w:rPr>
        <w:t xml:space="preserve"> Kč, a to za každý započatý měsíc, v němž bude Poskytovatel v prodlení s</w:t>
      </w:r>
      <w:r>
        <w:rPr>
          <w:rFonts w:ascii="Arial" w:hAnsi="Arial" w:cs="Arial"/>
          <w:sz w:val="20"/>
          <w:szCs w:val="20"/>
          <w:lang w:eastAsia="en-US"/>
        </w:rPr>
        <w:t>e</w:t>
      </w:r>
      <w:r w:rsidRPr="00084EFB">
        <w:rPr>
          <w:rFonts w:ascii="Arial" w:hAnsi="Arial" w:cs="Arial"/>
          <w:sz w:val="20"/>
          <w:szCs w:val="20"/>
          <w:lang w:eastAsia="en-US"/>
        </w:rPr>
        <w:t> </w:t>
      </w:r>
      <w:r>
        <w:rPr>
          <w:rFonts w:ascii="Arial" w:hAnsi="Arial" w:cs="Arial"/>
          <w:sz w:val="20"/>
          <w:szCs w:val="20"/>
          <w:lang w:eastAsia="en-US"/>
        </w:rPr>
        <w:t>s</w:t>
      </w:r>
      <w:r w:rsidRPr="00084EFB">
        <w:rPr>
          <w:rFonts w:ascii="Arial" w:hAnsi="Arial" w:cs="Arial"/>
          <w:sz w:val="20"/>
          <w:szCs w:val="20"/>
          <w:lang w:eastAsia="en-US"/>
        </w:rPr>
        <w:t xml:space="preserve">plněním </w:t>
      </w:r>
      <w:r>
        <w:rPr>
          <w:rFonts w:ascii="Arial" w:hAnsi="Arial" w:cs="Arial"/>
          <w:sz w:val="20"/>
          <w:szCs w:val="20"/>
          <w:lang w:eastAsia="en-US"/>
        </w:rPr>
        <w:t>daného závazku</w:t>
      </w:r>
      <w:r w:rsidRPr="00084EFB">
        <w:rPr>
          <w:rFonts w:ascii="Arial" w:hAnsi="Arial" w:cs="Arial"/>
          <w:sz w:val="20"/>
          <w:szCs w:val="20"/>
          <w:lang w:eastAsia="en-US"/>
        </w:rPr>
        <w:t>.</w:t>
      </w:r>
    </w:p>
    <w:p w14:paraId="0D4BEEF6" w14:textId="65C64560" w:rsidR="002D2699" w:rsidRPr="00DC3D7A" w:rsidRDefault="00E0463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Není-li dále stanoveno jinak, zaplacení </w:t>
      </w:r>
      <w:r w:rsidR="007F7CC8" w:rsidRPr="00DC3D7A">
        <w:rPr>
          <w:rFonts w:ascii="Arial" w:hAnsi="Arial" w:cs="Arial"/>
          <w:sz w:val="20"/>
          <w:szCs w:val="20"/>
        </w:rPr>
        <w:t>jakékoliv smluvní</w:t>
      </w:r>
      <w:r w:rsidRPr="00DC3D7A">
        <w:rPr>
          <w:rFonts w:ascii="Arial" w:hAnsi="Arial" w:cs="Arial"/>
          <w:sz w:val="20"/>
          <w:szCs w:val="20"/>
        </w:rPr>
        <w:t xml:space="preserve"> pokuty</w:t>
      </w:r>
      <w:r w:rsidR="007A52C7" w:rsidRPr="00DC3D7A">
        <w:rPr>
          <w:rFonts w:ascii="Arial" w:hAnsi="Arial" w:cs="Arial"/>
          <w:sz w:val="20"/>
          <w:szCs w:val="20"/>
        </w:rPr>
        <w:t xml:space="preserve"> nebo uplatnění slevy z ceny</w:t>
      </w:r>
      <w:r w:rsidRPr="00DC3D7A">
        <w:rPr>
          <w:rFonts w:ascii="Arial" w:hAnsi="Arial" w:cs="Arial"/>
          <w:sz w:val="20"/>
          <w:szCs w:val="20"/>
        </w:rPr>
        <w:t xml:space="preserve"> nezbavuje povinnou smluvní stranu povinnosti splnit své závazky</w:t>
      </w:r>
      <w:r w:rsidR="007A52C7" w:rsidRPr="00DC3D7A">
        <w:rPr>
          <w:rFonts w:ascii="Arial" w:hAnsi="Arial" w:cs="Arial"/>
          <w:sz w:val="20"/>
          <w:szCs w:val="20"/>
        </w:rPr>
        <w:t xml:space="preserve">, a nedotýká se nároku oprávněné </w:t>
      </w:r>
      <w:r w:rsidR="007D4E10" w:rsidRPr="00DC3D7A">
        <w:rPr>
          <w:rFonts w:ascii="Arial" w:hAnsi="Arial" w:cs="Arial"/>
          <w:sz w:val="20"/>
          <w:szCs w:val="20"/>
        </w:rPr>
        <w:t>smluvní</w:t>
      </w:r>
      <w:r w:rsidR="007A52C7" w:rsidRPr="00DC3D7A">
        <w:rPr>
          <w:rFonts w:ascii="Arial" w:hAnsi="Arial" w:cs="Arial"/>
          <w:sz w:val="20"/>
          <w:szCs w:val="20"/>
        </w:rPr>
        <w:t xml:space="preserve"> strany na náhradu škody vzniklé v důsledku porušení povinnosti</w:t>
      </w:r>
      <w:r w:rsidR="003B2E76">
        <w:rPr>
          <w:rFonts w:ascii="Arial" w:hAnsi="Arial" w:cs="Arial"/>
          <w:sz w:val="20"/>
          <w:szCs w:val="20"/>
        </w:rPr>
        <w:t xml:space="preserve"> v plné výši. </w:t>
      </w:r>
    </w:p>
    <w:p w14:paraId="03BD4CBD" w14:textId="5AB5D3FB" w:rsidR="007A52C7" w:rsidRPr="00DC3D7A" w:rsidRDefault="007A52C7" w:rsidP="00DC3D7A">
      <w:pPr>
        <w:pStyle w:val="RLTextlnkuslovan"/>
        <w:spacing w:line="280" w:lineRule="atLeast"/>
        <w:rPr>
          <w:rFonts w:ascii="Arial" w:hAnsi="Arial" w:cs="Arial"/>
          <w:sz w:val="20"/>
          <w:szCs w:val="20"/>
        </w:rPr>
      </w:pPr>
      <w:r w:rsidRPr="00DC3D7A">
        <w:rPr>
          <w:rFonts w:ascii="Arial" w:hAnsi="Arial" w:cs="Arial"/>
          <w:sz w:val="20"/>
          <w:szCs w:val="20"/>
        </w:rPr>
        <w:t xml:space="preserve">Objednatel je oprávněn jednostranně započíst jakýkoliv svůj peněžitý nárok vůči Poskytovateli vzniklý z porušení </w:t>
      </w:r>
      <w:r w:rsidR="003B2E76">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 xml:space="preserve">y </w:t>
      </w:r>
      <w:r w:rsidR="003B2E76">
        <w:rPr>
          <w:rFonts w:ascii="Arial" w:hAnsi="Arial" w:cs="Arial"/>
          <w:sz w:val="20"/>
          <w:szCs w:val="20"/>
        </w:rPr>
        <w:t>a/nebo Dílčí smlouvy</w:t>
      </w:r>
      <w:r w:rsidR="003B2E76" w:rsidRPr="00DC3D7A">
        <w:rPr>
          <w:rFonts w:ascii="Arial" w:hAnsi="Arial" w:cs="Arial"/>
          <w:sz w:val="20"/>
          <w:szCs w:val="20"/>
        </w:rPr>
        <w:t xml:space="preserve"> </w:t>
      </w:r>
      <w:r w:rsidRPr="00DC3D7A">
        <w:rPr>
          <w:rFonts w:ascii="Arial" w:hAnsi="Arial" w:cs="Arial"/>
          <w:sz w:val="20"/>
          <w:szCs w:val="20"/>
        </w:rPr>
        <w:t>Poskytovatelem jako slevu z ceny formou jednostranného zápočtu proti jakékoliv splatné pohledávce Poskytovatele vůči Objednateli.</w:t>
      </w:r>
    </w:p>
    <w:p w14:paraId="377CE31B" w14:textId="5FAC117F" w:rsidR="006F4DCF" w:rsidRDefault="006F4DCF" w:rsidP="00DC3D7A">
      <w:pPr>
        <w:pStyle w:val="RLlneksmlouvy"/>
        <w:spacing w:line="280" w:lineRule="atLeast"/>
        <w:rPr>
          <w:rFonts w:ascii="Arial" w:hAnsi="Arial" w:cs="Arial"/>
          <w:sz w:val="20"/>
          <w:szCs w:val="20"/>
        </w:rPr>
      </w:pPr>
      <w:bookmarkStart w:id="113" w:name="_Ref228185766"/>
      <w:bookmarkStart w:id="114" w:name="_Toc295034743"/>
      <w:r>
        <w:rPr>
          <w:rFonts w:ascii="Arial" w:hAnsi="Arial" w:cs="Arial"/>
          <w:sz w:val="20"/>
          <w:szCs w:val="20"/>
        </w:rPr>
        <w:t>KYBER</w:t>
      </w:r>
      <w:r w:rsidR="00733346">
        <w:rPr>
          <w:rFonts w:ascii="Arial" w:hAnsi="Arial" w:cs="Arial"/>
          <w:sz w:val="20"/>
          <w:szCs w:val="20"/>
        </w:rPr>
        <w:t>NETICKÁ B</w:t>
      </w:r>
      <w:r w:rsidR="009234D5">
        <w:rPr>
          <w:rFonts w:ascii="Arial" w:hAnsi="Arial" w:cs="Arial"/>
          <w:sz w:val="20"/>
          <w:szCs w:val="20"/>
        </w:rPr>
        <w:t>E</w:t>
      </w:r>
      <w:r w:rsidR="00733346">
        <w:rPr>
          <w:rFonts w:ascii="Arial" w:hAnsi="Arial" w:cs="Arial"/>
          <w:sz w:val="20"/>
          <w:szCs w:val="20"/>
        </w:rPr>
        <w:t>ZPEČNOST</w:t>
      </w:r>
    </w:p>
    <w:p w14:paraId="081A0A73" w14:textId="6CB79677" w:rsidR="00084EFB" w:rsidRPr="00084EFB" w:rsidRDefault="009234D5" w:rsidP="00084EFB">
      <w:pPr>
        <w:pStyle w:val="RLTextlnkuslovan"/>
        <w:widowControl w:val="0"/>
        <w:spacing w:line="280" w:lineRule="atLeast"/>
        <w:rPr>
          <w:rFonts w:ascii="Arial" w:hAnsi="Arial" w:cs="Arial"/>
          <w:sz w:val="20"/>
          <w:szCs w:val="20"/>
        </w:rPr>
      </w:pPr>
      <w:r>
        <w:rPr>
          <w:rFonts w:ascii="Arial" w:hAnsi="Arial" w:cs="Arial"/>
          <w:sz w:val="20"/>
          <w:szCs w:val="20"/>
        </w:rPr>
        <w:t>Poskytovatel</w:t>
      </w:r>
      <w:r w:rsidR="00084EFB" w:rsidRPr="00084EFB">
        <w:rPr>
          <w:rFonts w:ascii="Arial" w:hAnsi="Arial" w:cs="Arial"/>
          <w:sz w:val="20"/>
          <w:szCs w:val="20"/>
        </w:rPr>
        <w:t xml:space="preserve"> tímto bere na vědomí, že</w:t>
      </w:r>
    </w:p>
    <w:p w14:paraId="6A0F888F" w14:textId="5CBE40E5" w:rsidR="00084EFB" w:rsidRPr="00084EFB" w:rsidRDefault="00084EFB" w:rsidP="00084EFB">
      <w:pPr>
        <w:pStyle w:val="RLTextlnkuslovan"/>
        <w:widowControl w:val="0"/>
        <w:numPr>
          <w:ilvl w:val="2"/>
          <w:numId w:val="1"/>
        </w:numPr>
        <w:tabs>
          <w:tab w:val="clear" w:pos="2211"/>
          <w:tab w:val="num" w:pos="2155"/>
        </w:tabs>
        <w:spacing w:line="280" w:lineRule="atLeast"/>
        <w:ind w:left="2155"/>
        <w:rPr>
          <w:rFonts w:ascii="Arial" w:hAnsi="Arial" w:cs="Arial"/>
          <w:sz w:val="20"/>
          <w:szCs w:val="20"/>
        </w:rPr>
      </w:pPr>
      <w:r w:rsidRPr="00084EFB">
        <w:rPr>
          <w:rFonts w:ascii="Arial" w:hAnsi="Arial" w:cs="Arial"/>
          <w:sz w:val="20"/>
          <w:szCs w:val="20"/>
        </w:rPr>
        <w:t>Objednatel je správcem informačních systémů kritické informační infrastruktury dle ustanovení § 3 písm. c</w:t>
      </w:r>
      <w:r w:rsidRPr="00A041DF">
        <w:rPr>
          <w:rFonts w:ascii="Arial" w:hAnsi="Arial" w:cs="Arial"/>
          <w:sz w:val="20"/>
          <w:szCs w:val="20"/>
        </w:rPr>
        <w:t>) ZKB s</w:t>
      </w:r>
      <w:r w:rsidRPr="00084EFB">
        <w:rPr>
          <w:rFonts w:ascii="Arial" w:hAnsi="Arial" w:cs="Arial"/>
          <w:sz w:val="20"/>
          <w:szCs w:val="20"/>
        </w:rPr>
        <w:t xml:space="preserve">právcem komunikačního systému kritické informační infrastruktury dle ustanovení § 3 písm. d) ZKB a správcem významných informačních systémů dle ustanovení § 3 písm. e) ZKB. </w:t>
      </w:r>
      <w:r>
        <w:rPr>
          <w:rFonts w:ascii="Arial" w:hAnsi="Arial" w:cs="Arial"/>
          <w:sz w:val="20"/>
          <w:szCs w:val="20"/>
        </w:rPr>
        <w:t>Poskytovatel</w:t>
      </w:r>
      <w:r w:rsidRPr="00084EFB">
        <w:rPr>
          <w:rFonts w:ascii="Arial" w:hAnsi="Arial" w:cs="Arial"/>
          <w:sz w:val="20"/>
          <w:szCs w:val="20"/>
        </w:rPr>
        <w:t xml:space="preserve"> dále tímto bere na vědomí, že poskytnutí </w:t>
      </w:r>
      <w:r>
        <w:rPr>
          <w:rFonts w:ascii="Arial" w:hAnsi="Arial" w:cs="Arial"/>
          <w:sz w:val="20"/>
          <w:szCs w:val="20"/>
        </w:rPr>
        <w:t>S</w:t>
      </w:r>
      <w:r w:rsidRPr="00084EFB">
        <w:rPr>
          <w:rFonts w:ascii="Arial" w:hAnsi="Arial" w:cs="Arial"/>
          <w:sz w:val="20"/>
          <w:szCs w:val="20"/>
        </w:rPr>
        <w:t>lužeb bude prováděno na aktivech systémů kritické informační infrastruktury a aktivech významných informačních systémů.</w:t>
      </w:r>
    </w:p>
    <w:p w14:paraId="70F6CB49" w14:textId="0BC17238" w:rsidR="00084EFB" w:rsidRPr="00084EFB" w:rsidRDefault="00084EFB" w:rsidP="00084EFB">
      <w:pPr>
        <w:pStyle w:val="RLTextlnkuslovan"/>
        <w:numPr>
          <w:ilvl w:val="2"/>
          <w:numId w:val="1"/>
        </w:numPr>
        <w:tabs>
          <w:tab w:val="clear" w:pos="2211"/>
          <w:tab w:val="num" w:pos="2155"/>
        </w:tabs>
        <w:spacing w:line="280" w:lineRule="atLeast"/>
        <w:ind w:left="2155"/>
        <w:rPr>
          <w:rFonts w:ascii="Arial" w:hAnsi="Arial" w:cs="Arial"/>
          <w:sz w:val="20"/>
          <w:szCs w:val="20"/>
        </w:rPr>
      </w:pPr>
      <w:r w:rsidRPr="00084EFB">
        <w:rPr>
          <w:rFonts w:ascii="Arial" w:hAnsi="Arial" w:cs="Arial"/>
          <w:sz w:val="20"/>
          <w:szCs w:val="20"/>
        </w:rPr>
        <w:t xml:space="preserve">Objednatel považuje Poskytovatele za významného dodavatele ve smyslu § 2 písm. n) a § 8 odst. 1 písm. f) a odst. 2 vyhlášky č. 82/2018 Sb., </w:t>
      </w:r>
      <w:r w:rsidR="0025094B">
        <w:rPr>
          <w:rFonts w:ascii="Arial" w:hAnsi="Arial" w:cs="Arial"/>
          <w:sz w:val="20"/>
          <w:szCs w:val="20"/>
        </w:rPr>
        <w:t>o</w:t>
      </w:r>
      <w:r w:rsidRPr="00084EFB">
        <w:rPr>
          <w:rFonts w:ascii="Arial" w:hAnsi="Arial" w:cs="Arial"/>
          <w:sz w:val="20"/>
          <w:szCs w:val="20"/>
        </w:rPr>
        <w:t xml:space="preserve"> bezpečnostních opatřeních, kybernetických bezpečnostních incidentech, reaktivních opatřeních, náležitostech podání v oblasti kybernetické </w:t>
      </w:r>
      <w:r w:rsidR="0025094B">
        <w:rPr>
          <w:rFonts w:ascii="Arial" w:hAnsi="Arial" w:cs="Arial"/>
          <w:sz w:val="20"/>
          <w:szCs w:val="20"/>
        </w:rPr>
        <w:t>b</w:t>
      </w:r>
      <w:r w:rsidRPr="00084EFB">
        <w:rPr>
          <w:rFonts w:ascii="Arial" w:hAnsi="Arial" w:cs="Arial"/>
          <w:sz w:val="20"/>
          <w:szCs w:val="20"/>
        </w:rPr>
        <w:t>ezpečnosti a likvidaci dat (vyhláška o kybernetické bezpečnosti).</w:t>
      </w:r>
    </w:p>
    <w:p w14:paraId="46E19A98" w14:textId="0A1BCC64" w:rsidR="00084EFB" w:rsidRPr="00084EFB" w:rsidRDefault="00084EFB" w:rsidP="00084EFB">
      <w:pPr>
        <w:pStyle w:val="RLTextlnkuslovan"/>
        <w:spacing w:line="280" w:lineRule="atLeast"/>
        <w:rPr>
          <w:rFonts w:ascii="Arial" w:hAnsi="Arial" w:cs="Arial"/>
          <w:sz w:val="20"/>
          <w:szCs w:val="20"/>
        </w:rPr>
      </w:pPr>
      <w:r w:rsidRPr="00084EFB">
        <w:rPr>
          <w:rFonts w:ascii="Arial" w:hAnsi="Arial" w:cs="Arial"/>
          <w:sz w:val="20"/>
          <w:szCs w:val="20"/>
        </w:rPr>
        <w:t>Smluvní strany potvrzují, že rozsah zapojení Poskytovatele na zajištění bezpečnosti aktiv informačních a komunikačních systémů kritické informační infrastruktury a aktiv významných informačních systému je určen předmětem této Dohody.</w:t>
      </w:r>
    </w:p>
    <w:p w14:paraId="57F4826C" w14:textId="7A95ADC6" w:rsidR="00084EFB" w:rsidRPr="00360164" w:rsidRDefault="00084EFB" w:rsidP="00084EFB">
      <w:pPr>
        <w:pStyle w:val="RLTextlnkuslovan"/>
        <w:widowControl w:val="0"/>
        <w:spacing w:line="280" w:lineRule="atLeast"/>
        <w:rPr>
          <w:rFonts w:ascii="Arial" w:hAnsi="Arial" w:cs="Arial"/>
          <w:sz w:val="20"/>
          <w:szCs w:val="20"/>
        </w:rPr>
      </w:pPr>
      <w:r w:rsidRPr="00360164">
        <w:rPr>
          <w:rFonts w:ascii="Arial" w:hAnsi="Arial" w:cs="Arial"/>
          <w:sz w:val="20"/>
          <w:szCs w:val="20"/>
        </w:rPr>
        <w:t xml:space="preserve">Poskytovatel prohlašuje, že on i jeho poddodavatelé mají zavedena všechna bezpečnostní opatření, procesy a technologie, které prohlásil za zavedené (odpověděl ANO) v dotazníku pro hodnocení technické úrovně kybernetické bezpečnosti dodavatele, který </w:t>
      </w:r>
      <w:r w:rsidRPr="00ED0DAC">
        <w:rPr>
          <w:rFonts w:ascii="Arial" w:hAnsi="Arial" w:cs="Arial"/>
          <w:sz w:val="20"/>
          <w:szCs w:val="20"/>
        </w:rPr>
        <w:t xml:space="preserve">tvoří </w:t>
      </w:r>
      <w:r w:rsidR="009A7381">
        <w:rPr>
          <w:rFonts w:ascii="Arial" w:hAnsi="Arial" w:cs="Arial"/>
          <w:sz w:val="20"/>
          <w:szCs w:val="20"/>
        </w:rPr>
        <w:t>p</w:t>
      </w:r>
      <w:r w:rsidRPr="00ED0DAC">
        <w:rPr>
          <w:rFonts w:ascii="Arial" w:hAnsi="Arial" w:cs="Arial"/>
          <w:sz w:val="20"/>
          <w:szCs w:val="20"/>
        </w:rPr>
        <w:t xml:space="preserve">řílohu č. </w:t>
      </w:r>
      <w:r w:rsidR="00C4147F">
        <w:rPr>
          <w:rFonts w:ascii="Arial" w:hAnsi="Arial" w:cs="Arial"/>
          <w:sz w:val="20"/>
          <w:szCs w:val="20"/>
        </w:rPr>
        <w:t>7</w:t>
      </w:r>
      <w:r w:rsidRPr="00360164">
        <w:rPr>
          <w:rFonts w:ascii="Arial" w:hAnsi="Arial" w:cs="Arial"/>
          <w:sz w:val="20"/>
          <w:szCs w:val="20"/>
        </w:rPr>
        <w:t xml:space="preserve"> této Dohody (dále jen „</w:t>
      </w:r>
      <w:r w:rsidRPr="00360164">
        <w:rPr>
          <w:rFonts w:ascii="Arial" w:hAnsi="Arial" w:cs="Arial"/>
          <w:b/>
          <w:bCs/>
          <w:sz w:val="20"/>
          <w:szCs w:val="20"/>
        </w:rPr>
        <w:t xml:space="preserve">Bezpečnostní </w:t>
      </w:r>
      <w:bookmarkStart w:id="115" w:name="_Hlk148618856"/>
      <w:r w:rsidRPr="00360164">
        <w:rPr>
          <w:rFonts w:ascii="Arial" w:hAnsi="Arial" w:cs="Arial"/>
          <w:b/>
          <w:bCs/>
          <w:sz w:val="20"/>
          <w:szCs w:val="20"/>
        </w:rPr>
        <w:t>opatření na</w:t>
      </w:r>
      <w:r w:rsidR="00823300">
        <w:rPr>
          <w:rFonts w:ascii="Arial" w:hAnsi="Arial" w:cs="Arial"/>
          <w:b/>
          <w:bCs/>
          <w:sz w:val="20"/>
          <w:szCs w:val="20"/>
        </w:rPr>
        <w:t> </w:t>
      </w:r>
      <w:r w:rsidRPr="00360164">
        <w:rPr>
          <w:rFonts w:ascii="Arial" w:hAnsi="Arial" w:cs="Arial"/>
          <w:b/>
          <w:bCs/>
          <w:sz w:val="20"/>
          <w:szCs w:val="20"/>
        </w:rPr>
        <w:t xml:space="preserve">straně </w:t>
      </w:r>
      <w:r w:rsidR="00360164" w:rsidRPr="00360164">
        <w:rPr>
          <w:rFonts w:ascii="Arial" w:hAnsi="Arial" w:cs="Arial"/>
          <w:b/>
          <w:bCs/>
          <w:sz w:val="20"/>
          <w:szCs w:val="20"/>
        </w:rPr>
        <w:t>Posk</w:t>
      </w:r>
      <w:r w:rsidR="00360164">
        <w:rPr>
          <w:rFonts w:ascii="Arial" w:hAnsi="Arial" w:cs="Arial"/>
          <w:b/>
          <w:bCs/>
          <w:sz w:val="20"/>
          <w:szCs w:val="20"/>
        </w:rPr>
        <w:t>y</w:t>
      </w:r>
      <w:r w:rsidR="00360164" w:rsidRPr="00360164">
        <w:rPr>
          <w:rFonts w:ascii="Arial" w:hAnsi="Arial" w:cs="Arial"/>
          <w:b/>
          <w:bCs/>
          <w:sz w:val="20"/>
          <w:szCs w:val="20"/>
        </w:rPr>
        <w:t>tovatel</w:t>
      </w:r>
      <w:r w:rsidRPr="00360164">
        <w:rPr>
          <w:rFonts w:ascii="Arial" w:hAnsi="Arial" w:cs="Arial"/>
          <w:b/>
          <w:bCs/>
          <w:sz w:val="20"/>
          <w:szCs w:val="20"/>
        </w:rPr>
        <w:t>e</w:t>
      </w:r>
      <w:bookmarkEnd w:id="115"/>
      <w:r w:rsidRPr="00360164">
        <w:rPr>
          <w:rFonts w:ascii="Arial" w:hAnsi="Arial" w:cs="Arial"/>
          <w:sz w:val="20"/>
          <w:szCs w:val="20"/>
        </w:rPr>
        <w:t>“).</w:t>
      </w:r>
    </w:p>
    <w:p w14:paraId="5A3C54D5" w14:textId="20B76DEE" w:rsidR="00084EFB" w:rsidRPr="00360164" w:rsidRDefault="00084EFB" w:rsidP="00084EFB">
      <w:pPr>
        <w:pStyle w:val="RLTextlnkuslovan"/>
        <w:spacing w:line="280" w:lineRule="atLeast"/>
        <w:rPr>
          <w:rFonts w:ascii="Arial" w:hAnsi="Arial" w:cs="Arial"/>
          <w:sz w:val="20"/>
          <w:szCs w:val="20"/>
        </w:rPr>
      </w:pPr>
      <w:r w:rsidRPr="00360164">
        <w:rPr>
          <w:rFonts w:ascii="Arial" w:hAnsi="Arial" w:cs="Arial"/>
          <w:sz w:val="20"/>
          <w:szCs w:val="20"/>
        </w:rPr>
        <w:t xml:space="preserve">Poskytovatel se zavazuje v rozsahu plnění této </w:t>
      </w:r>
      <w:r w:rsidR="00360164">
        <w:rPr>
          <w:rFonts w:ascii="Arial" w:hAnsi="Arial" w:cs="Arial"/>
          <w:sz w:val="20"/>
          <w:szCs w:val="20"/>
        </w:rPr>
        <w:t>Dohody</w:t>
      </w:r>
      <w:r w:rsidRPr="00360164">
        <w:rPr>
          <w:rFonts w:ascii="Arial" w:hAnsi="Arial" w:cs="Arial"/>
          <w:sz w:val="20"/>
          <w:szCs w:val="20"/>
        </w:rPr>
        <w:t xml:space="preserve"> naplnit všechny bezpečnostní požadavky uvedené </w:t>
      </w:r>
      <w:r w:rsidRPr="00ED0DAC">
        <w:rPr>
          <w:rFonts w:ascii="Arial" w:hAnsi="Arial" w:cs="Arial"/>
          <w:sz w:val="20"/>
          <w:szCs w:val="20"/>
        </w:rPr>
        <w:t>v </w:t>
      </w:r>
      <w:r w:rsidR="009A7381">
        <w:rPr>
          <w:rFonts w:ascii="Arial" w:hAnsi="Arial" w:cs="Arial"/>
          <w:sz w:val="20"/>
          <w:szCs w:val="20"/>
        </w:rPr>
        <w:t>p</w:t>
      </w:r>
      <w:r w:rsidRPr="00ED0DAC">
        <w:rPr>
          <w:rFonts w:ascii="Arial" w:hAnsi="Arial" w:cs="Arial"/>
          <w:sz w:val="20"/>
          <w:szCs w:val="20"/>
        </w:rPr>
        <w:t xml:space="preserve">říloze </w:t>
      </w:r>
      <w:r w:rsidR="00360164" w:rsidRPr="00ED0DAC">
        <w:rPr>
          <w:rFonts w:ascii="Arial" w:hAnsi="Arial" w:cs="Arial"/>
          <w:sz w:val="20"/>
          <w:szCs w:val="20"/>
        </w:rPr>
        <w:t xml:space="preserve">č. </w:t>
      </w:r>
      <w:r w:rsidR="00C4147F">
        <w:rPr>
          <w:rFonts w:ascii="Arial" w:hAnsi="Arial" w:cs="Arial"/>
          <w:sz w:val="20"/>
          <w:szCs w:val="20"/>
        </w:rPr>
        <w:t>8</w:t>
      </w:r>
      <w:r w:rsidRPr="00ED0DAC">
        <w:rPr>
          <w:rFonts w:ascii="Arial" w:hAnsi="Arial" w:cs="Arial"/>
          <w:sz w:val="20"/>
          <w:szCs w:val="20"/>
        </w:rPr>
        <w:t xml:space="preserve"> této</w:t>
      </w:r>
      <w:r w:rsidRPr="00360164">
        <w:rPr>
          <w:rFonts w:ascii="Arial" w:hAnsi="Arial" w:cs="Arial"/>
          <w:sz w:val="20"/>
          <w:szCs w:val="20"/>
        </w:rPr>
        <w:t xml:space="preserve"> </w:t>
      </w:r>
      <w:r w:rsidR="00360164">
        <w:rPr>
          <w:rFonts w:ascii="Arial" w:hAnsi="Arial" w:cs="Arial"/>
          <w:sz w:val="20"/>
          <w:szCs w:val="20"/>
        </w:rPr>
        <w:t>Dohody</w:t>
      </w:r>
      <w:r w:rsidRPr="00360164">
        <w:rPr>
          <w:rFonts w:ascii="Arial" w:hAnsi="Arial" w:cs="Arial"/>
          <w:sz w:val="20"/>
          <w:szCs w:val="20"/>
        </w:rPr>
        <w:t xml:space="preserve"> (dále jen „</w:t>
      </w:r>
      <w:r w:rsidRPr="00360164">
        <w:rPr>
          <w:rFonts w:ascii="Arial" w:hAnsi="Arial" w:cs="Arial"/>
          <w:b/>
          <w:bCs/>
          <w:sz w:val="20"/>
          <w:szCs w:val="20"/>
        </w:rPr>
        <w:t>Kybernetické požadavky</w:t>
      </w:r>
      <w:r w:rsidRPr="00360164">
        <w:rPr>
          <w:rFonts w:ascii="Arial" w:hAnsi="Arial" w:cs="Arial"/>
          <w:sz w:val="20"/>
          <w:szCs w:val="20"/>
        </w:rPr>
        <w:t>“)</w:t>
      </w:r>
      <w:r w:rsidR="00360164">
        <w:rPr>
          <w:rFonts w:ascii="Arial" w:hAnsi="Arial" w:cs="Arial"/>
          <w:sz w:val="20"/>
          <w:szCs w:val="20"/>
        </w:rPr>
        <w:t>,</w:t>
      </w:r>
      <w:r w:rsidRPr="00360164">
        <w:rPr>
          <w:rFonts w:ascii="Arial" w:hAnsi="Arial" w:cs="Arial"/>
          <w:sz w:val="20"/>
          <w:szCs w:val="20"/>
        </w:rPr>
        <w:t xml:space="preserve"> a to do začátku poskytování </w:t>
      </w:r>
      <w:r w:rsidR="00360164">
        <w:rPr>
          <w:rFonts w:ascii="Arial" w:hAnsi="Arial" w:cs="Arial"/>
          <w:sz w:val="20"/>
          <w:szCs w:val="20"/>
        </w:rPr>
        <w:t>Služeb</w:t>
      </w:r>
      <w:r w:rsidRPr="00360164">
        <w:rPr>
          <w:rFonts w:ascii="Arial" w:hAnsi="Arial" w:cs="Arial"/>
          <w:sz w:val="20"/>
          <w:szCs w:val="20"/>
        </w:rPr>
        <w:t>.</w:t>
      </w:r>
    </w:p>
    <w:p w14:paraId="578F42EC" w14:textId="08279C77" w:rsidR="00084EFB" w:rsidRPr="00823300" w:rsidRDefault="00084EFB" w:rsidP="00084EFB">
      <w:pPr>
        <w:pStyle w:val="RLTextlnkuslovan"/>
        <w:spacing w:line="280" w:lineRule="atLeast"/>
        <w:rPr>
          <w:rFonts w:ascii="Arial" w:hAnsi="Arial" w:cs="Arial"/>
          <w:sz w:val="20"/>
          <w:szCs w:val="20"/>
        </w:rPr>
      </w:pPr>
      <w:bookmarkStart w:id="116" w:name="_Ref9935994"/>
      <w:r w:rsidRPr="00823300">
        <w:rPr>
          <w:rFonts w:ascii="Arial" w:hAnsi="Arial" w:cs="Arial"/>
          <w:sz w:val="20"/>
          <w:szCs w:val="20"/>
        </w:rPr>
        <w:lastRenderedPageBreak/>
        <w:t xml:space="preserve">Poskytovatel se zavazuje umožnit Objednateli v roční periodě po dobu trvání smluvního vztahu založeného touto </w:t>
      </w:r>
      <w:r w:rsidR="00823300" w:rsidRPr="00823300">
        <w:rPr>
          <w:rFonts w:ascii="Arial" w:hAnsi="Arial" w:cs="Arial"/>
          <w:sz w:val="20"/>
          <w:szCs w:val="20"/>
        </w:rPr>
        <w:t>Dohodou</w:t>
      </w:r>
      <w:r w:rsidRPr="00823300">
        <w:rPr>
          <w:rFonts w:ascii="Arial" w:hAnsi="Arial" w:cs="Arial"/>
          <w:sz w:val="20"/>
          <w:szCs w:val="20"/>
        </w:rPr>
        <w:t xml:space="preserve"> </w:t>
      </w:r>
      <w:r w:rsidR="00FF1015">
        <w:rPr>
          <w:rFonts w:ascii="Arial" w:hAnsi="Arial" w:cs="Arial"/>
          <w:sz w:val="20"/>
          <w:szCs w:val="20"/>
        </w:rPr>
        <w:t xml:space="preserve">a Dílčími smlouvami </w:t>
      </w:r>
      <w:proofErr w:type="gramStart"/>
      <w:r w:rsidRPr="00823300">
        <w:rPr>
          <w:rFonts w:ascii="Arial" w:hAnsi="Arial" w:cs="Arial"/>
          <w:sz w:val="20"/>
          <w:szCs w:val="20"/>
        </w:rPr>
        <w:t>a </w:t>
      </w:r>
      <w:r w:rsidR="00FF1015">
        <w:rPr>
          <w:rFonts w:ascii="Arial" w:hAnsi="Arial" w:cs="Arial"/>
          <w:sz w:val="20"/>
          <w:szCs w:val="20"/>
        </w:rPr>
        <w:t xml:space="preserve"> </w:t>
      </w:r>
      <w:r w:rsidR="00D97A29">
        <w:rPr>
          <w:rFonts w:ascii="Arial" w:hAnsi="Arial" w:cs="Arial"/>
          <w:sz w:val="20"/>
          <w:szCs w:val="20"/>
        </w:rPr>
        <w:t>12</w:t>
      </w:r>
      <w:proofErr w:type="gramEnd"/>
      <w:r w:rsidR="00D97A29">
        <w:rPr>
          <w:rFonts w:ascii="Arial" w:hAnsi="Arial" w:cs="Arial"/>
          <w:sz w:val="20"/>
          <w:szCs w:val="20"/>
        </w:rPr>
        <w:t xml:space="preserve"> kalendářních měsíců</w:t>
      </w:r>
      <w:r w:rsidRPr="00823300">
        <w:rPr>
          <w:rFonts w:ascii="Arial" w:hAnsi="Arial" w:cs="Arial"/>
          <w:sz w:val="20"/>
          <w:szCs w:val="20"/>
        </w:rPr>
        <w:t xml:space="preserve"> po ukončení </w:t>
      </w:r>
      <w:r w:rsidR="00D97A29">
        <w:rPr>
          <w:rFonts w:ascii="Arial" w:hAnsi="Arial" w:cs="Arial"/>
          <w:sz w:val="20"/>
          <w:szCs w:val="20"/>
        </w:rPr>
        <w:t xml:space="preserve">daných </w:t>
      </w:r>
      <w:r w:rsidRPr="00823300">
        <w:rPr>
          <w:rFonts w:ascii="Arial" w:hAnsi="Arial" w:cs="Arial"/>
          <w:sz w:val="20"/>
          <w:szCs w:val="20"/>
        </w:rPr>
        <w:t>smluvní</w:t>
      </w:r>
      <w:r w:rsidR="00D97A29">
        <w:rPr>
          <w:rFonts w:ascii="Arial" w:hAnsi="Arial" w:cs="Arial"/>
          <w:sz w:val="20"/>
          <w:szCs w:val="20"/>
        </w:rPr>
        <w:t>ch</w:t>
      </w:r>
      <w:r w:rsidRPr="00823300">
        <w:rPr>
          <w:rFonts w:ascii="Arial" w:hAnsi="Arial" w:cs="Arial"/>
          <w:sz w:val="20"/>
          <w:szCs w:val="20"/>
        </w:rPr>
        <w:t xml:space="preserve"> vztah</w:t>
      </w:r>
      <w:r w:rsidR="00D97A29">
        <w:rPr>
          <w:rFonts w:ascii="Arial" w:hAnsi="Arial" w:cs="Arial"/>
          <w:sz w:val="20"/>
          <w:szCs w:val="20"/>
        </w:rPr>
        <w:t>ů</w:t>
      </w:r>
      <w:r w:rsidRPr="00823300">
        <w:rPr>
          <w:rFonts w:ascii="Arial" w:hAnsi="Arial" w:cs="Arial"/>
          <w:sz w:val="20"/>
          <w:szCs w:val="20"/>
        </w:rPr>
        <w:t xml:space="preserve"> provedení zákaznického auditu</w:t>
      </w:r>
      <w:r w:rsidRPr="00823300" w:rsidDel="004F5854">
        <w:rPr>
          <w:rFonts w:ascii="Arial" w:hAnsi="Arial" w:cs="Arial"/>
          <w:sz w:val="20"/>
          <w:szCs w:val="20"/>
        </w:rPr>
        <w:t xml:space="preserve"> </w:t>
      </w:r>
      <w:r w:rsidRPr="00823300">
        <w:rPr>
          <w:rFonts w:ascii="Arial" w:hAnsi="Arial" w:cs="Arial"/>
          <w:sz w:val="20"/>
          <w:szCs w:val="20"/>
        </w:rPr>
        <w:t>(kontroly):</w:t>
      </w:r>
      <w:bookmarkEnd w:id="116"/>
    </w:p>
    <w:p w14:paraId="2E0745E1" w14:textId="054C0A3B" w:rsidR="00084EFB" w:rsidRPr="00823300" w:rsidRDefault="00084EFB" w:rsidP="00084EFB">
      <w:pPr>
        <w:pStyle w:val="RLTextlnkuslovan"/>
        <w:numPr>
          <w:ilvl w:val="2"/>
          <w:numId w:val="1"/>
        </w:numPr>
        <w:tabs>
          <w:tab w:val="clear" w:pos="2211"/>
          <w:tab w:val="num" w:pos="2155"/>
        </w:tabs>
        <w:spacing w:line="280" w:lineRule="atLeast"/>
        <w:ind w:left="2155"/>
        <w:rPr>
          <w:rFonts w:ascii="Arial" w:hAnsi="Arial" w:cs="Arial"/>
          <w:sz w:val="20"/>
          <w:szCs w:val="20"/>
        </w:rPr>
      </w:pPr>
      <w:r w:rsidRPr="00823300">
        <w:rPr>
          <w:rFonts w:ascii="Arial" w:hAnsi="Arial" w:cs="Arial"/>
          <w:sz w:val="20"/>
          <w:szCs w:val="20"/>
        </w:rPr>
        <w:t xml:space="preserve">jehož rozsah bude ohraničen využíváním ICT prostředků </w:t>
      </w:r>
      <w:r w:rsidR="00823300">
        <w:rPr>
          <w:rFonts w:ascii="Arial" w:hAnsi="Arial" w:cs="Arial"/>
          <w:sz w:val="20"/>
          <w:szCs w:val="20"/>
        </w:rPr>
        <w:t>Poskytovatele</w:t>
      </w:r>
      <w:r w:rsidRPr="00823300">
        <w:rPr>
          <w:rFonts w:ascii="Arial" w:hAnsi="Arial" w:cs="Arial"/>
          <w:sz w:val="20"/>
          <w:szCs w:val="20"/>
        </w:rPr>
        <w:t xml:space="preserve"> pro potřeby plnění této </w:t>
      </w:r>
      <w:r w:rsidR="00823300">
        <w:rPr>
          <w:rFonts w:ascii="Arial" w:hAnsi="Arial" w:cs="Arial"/>
          <w:sz w:val="20"/>
          <w:szCs w:val="20"/>
        </w:rPr>
        <w:t>Dohody</w:t>
      </w:r>
      <w:r w:rsidRPr="00823300">
        <w:rPr>
          <w:rFonts w:ascii="Arial" w:hAnsi="Arial" w:cs="Arial"/>
          <w:sz w:val="20"/>
          <w:szCs w:val="20"/>
        </w:rPr>
        <w:t xml:space="preserve"> a uloženými či zpracovávanými daty a informacemi Objednatele v ICT prostředí </w:t>
      </w:r>
      <w:r w:rsidR="00823300">
        <w:rPr>
          <w:rFonts w:ascii="Arial" w:hAnsi="Arial" w:cs="Arial"/>
          <w:sz w:val="20"/>
          <w:szCs w:val="20"/>
        </w:rPr>
        <w:t>Poskytovatel</w:t>
      </w:r>
      <w:r w:rsidRPr="00823300">
        <w:rPr>
          <w:rFonts w:ascii="Arial" w:hAnsi="Arial" w:cs="Arial"/>
          <w:sz w:val="20"/>
          <w:szCs w:val="20"/>
        </w:rPr>
        <w:t>e, a</w:t>
      </w:r>
    </w:p>
    <w:p w14:paraId="6810A306" w14:textId="17A3CBA6" w:rsidR="00084EFB" w:rsidRPr="00823300" w:rsidRDefault="00084EFB" w:rsidP="00084EFB">
      <w:pPr>
        <w:pStyle w:val="RLTextlnkuslovan"/>
        <w:numPr>
          <w:ilvl w:val="2"/>
          <w:numId w:val="1"/>
        </w:numPr>
        <w:tabs>
          <w:tab w:val="clear" w:pos="2211"/>
          <w:tab w:val="num" w:pos="2155"/>
        </w:tabs>
        <w:spacing w:line="280" w:lineRule="atLeast"/>
        <w:ind w:left="2155"/>
        <w:rPr>
          <w:rFonts w:ascii="Arial" w:hAnsi="Arial" w:cs="Arial"/>
          <w:sz w:val="20"/>
          <w:szCs w:val="20"/>
        </w:rPr>
      </w:pPr>
      <w:r w:rsidRPr="00823300">
        <w:rPr>
          <w:rFonts w:ascii="Arial" w:hAnsi="Arial" w:cs="Arial"/>
          <w:sz w:val="20"/>
          <w:szCs w:val="20"/>
        </w:rPr>
        <w:t>jehož předmětem bude naplnění Kybernetických požadavků, Bezpečnostních opatření na straně</w:t>
      </w:r>
      <w:r w:rsidR="00823300">
        <w:rPr>
          <w:rFonts w:ascii="Arial" w:hAnsi="Arial" w:cs="Arial"/>
          <w:sz w:val="20"/>
          <w:szCs w:val="20"/>
        </w:rPr>
        <w:t xml:space="preserve"> Poskytovatel</w:t>
      </w:r>
      <w:r w:rsidR="00BF6FE2">
        <w:rPr>
          <w:rFonts w:ascii="Arial" w:hAnsi="Arial" w:cs="Arial"/>
          <w:sz w:val="20"/>
          <w:szCs w:val="20"/>
        </w:rPr>
        <w:t>e</w:t>
      </w:r>
      <w:r w:rsidRPr="00823300">
        <w:rPr>
          <w:rFonts w:ascii="Arial" w:hAnsi="Arial" w:cs="Arial"/>
          <w:sz w:val="20"/>
          <w:szCs w:val="20"/>
        </w:rPr>
        <w:t xml:space="preserve"> a vyhodnocení rizik dle čl. </w:t>
      </w:r>
      <w:r w:rsidRPr="00ED0DAC">
        <w:rPr>
          <w:rFonts w:ascii="Arial" w:hAnsi="Arial" w:cs="Arial"/>
          <w:sz w:val="20"/>
          <w:szCs w:val="20"/>
        </w:rPr>
        <w:t xml:space="preserve">3 </w:t>
      </w:r>
      <w:r w:rsidR="009A7381">
        <w:rPr>
          <w:rFonts w:ascii="Arial" w:hAnsi="Arial" w:cs="Arial"/>
          <w:sz w:val="20"/>
          <w:szCs w:val="20"/>
        </w:rPr>
        <w:t>p</w:t>
      </w:r>
      <w:r w:rsidRPr="00ED0DAC">
        <w:rPr>
          <w:rFonts w:ascii="Arial" w:hAnsi="Arial" w:cs="Arial"/>
          <w:sz w:val="20"/>
          <w:szCs w:val="20"/>
        </w:rPr>
        <w:t>řílohy</w:t>
      </w:r>
      <w:r w:rsidR="00823300" w:rsidRPr="00ED0DAC">
        <w:rPr>
          <w:rFonts w:ascii="Arial" w:hAnsi="Arial" w:cs="Arial"/>
          <w:sz w:val="20"/>
          <w:szCs w:val="20"/>
        </w:rPr>
        <w:t xml:space="preserve"> č. </w:t>
      </w:r>
      <w:r w:rsidR="00C4147F">
        <w:rPr>
          <w:rFonts w:ascii="Arial" w:hAnsi="Arial" w:cs="Arial"/>
          <w:sz w:val="20"/>
          <w:szCs w:val="20"/>
        </w:rPr>
        <w:t>8</w:t>
      </w:r>
      <w:r w:rsidRPr="00ED0DAC">
        <w:rPr>
          <w:rFonts w:ascii="Arial" w:hAnsi="Arial" w:cs="Arial"/>
          <w:sz w:val="20"/>
          <w:szCs w:val="20"/>
        </w:rPr>
        <w:t xml:space="preserve"> této</w:t>
      </w:r>
      <w:r w:rsidRPr="00823300">
        <w:rPr>
          <w:rFonts w:ascii="Arial" w:hAnsi="Arial" w:cs="Arial"/>
          <w:sz w:val="20"/>
          <w:szCs w:val="20"/>
        </w:rPr>
        <w:t xml:space="preserve"> </w:t>
      </w:r>
      <w:r w:rsidR="00823300">
        <w:rPr>
          <w:rFonts w:ascii="Arial" w:hAnsi="Arial" w:cs="Arial"/>
          <w:sz w:val="20"/>
          <w:szCs w:val="20"/>
        </w:rPr>
        <w:t>Dohody</w:t>
      </w:r>
      <w:r w:rsidRPr="00823300">
        <w:rPr>
          <w:rFonts w:ascii="Arial" w:hAnsi="Arial" w:cs="Arial"/>
          <w:sz w:val="20"/>
          <w:szCs w:val="20"/>
        </w:rPr>
        <w:t>.</w:t>
      </w:r>
    </w:p>
    <w:p w14:paraId="614B18A9" w14:textId="617BA7C5" w:rsidR="00084EFB" w:rsidRPr="00BF6FE2" w:rsidRDefault="00084EFB" w:rsidP="00084EFB">
      <w:pPr>
        <w:pStyle w:val="RLTextlnkuslovan"/>
        <w:spacing w:line="280" w:lineRule="atLeast"/>
        <w:rPr>
          <w:rFonts w:ascii="Arial" w:hAnsi="Arial" w:cs="Arial"/>
          <w:sz w:val="20"/>
          <w:szCs w:val="20"/>
        </w:rPr>
      </w:pPr>
      <w:r w:rsidRPr="00BF6FE2">
        <w:rPr>
          <w:rFonts w:ascii="Arial" w:hAnsi="Arial" w:cs="Arial"/>
          <w:sz w:val="20"/>
          <w:szCs w:val="20"/>
        </w:rPr>
        <w:t xml:space="preserve">Objednatel je oprávněn při kontrole Kybernetických požadavků a Bezpečnostních opatření na straně </w:t>
      </w:r>
      <w:r w:rsidR="00BF6FE2">
        <w:rPr>
          <w:rFonts w:ascii="Arial" w:hAnsi="Arial" w:cs="Arial"/>
          <w:sz w:val="20"/>
          <w:szCs w:val="20"/>
        </w:rPr>
        <w:t>Poskytovatele</w:t>
      </w:r>
      <w:r w:rsidRPr="00BF6FE2">
        <w:rPr>
          <w:rFonts w:ascii="Arial" w:hAnsi="Arial" w:cs="Arial"/>
          <w:sz w:val="20"/>
          <w:szCs w:val="20"/>
        </w:rPr>
        <w:t xml:space="preserve"> využít třetí stranu. V případě využití třetí</w:t>
      </w:r>
      <w:r w:rsidR="003B2E76">
        <w:rPr>
          <w:rFonts w:ascii="Arial" w:hAnsi="Arial" w:cs="Arial"/>
          <w:sz w:val="20"/>
          <w:szCs w:val="20"/>
        </w:rPr>
        <w:t xml:space="preserve"> osoby</w:t>
      </w:r>
      <w:r w:rsidRPr="00BF6FE2">
        <w:rPr>
          <w:rFonts w:ascii="Arial" w:hAnsi="Arial" w:cs="Arial"/>
          <w:sz w:val="20"/>
          <w:szCs w:val="20"/>
        </w:rPr>
        <w:t xml:space="preserve"> bude Objednatel odpovídat za třetí </w:t>
      </w:r>
      <w:r w:rsidR="003B2E76">
        <w:rPr>
          <w:rFonts w:ascii="Arial" w:hAnsi="Arial" w:cs="Arial"/>
          <w:sz w:val="20"/>
          <w:szCs w:val="20"/>
        </w:rPr>
        <w:t>osobu</w:t>
      </w:r>
      <w:r w:rsidRPr="00BF6FE2">
        <w:rPr>
          <w:rFonts w:ascii="Arial" w:hAnsi="Arial" w:cs="Arial"/>
          <w:sz w:val="20"/>
          <w:szCs w:val="20"/>
        </w:rPr>
        <w:t>, jako by kontrolu prováděl sám, včetně odpovědnosti za způsobenou škodu či jinou újmu.</w:t>
      </w:r>
    </w:p>
    <w:p w14:paraId="18FDF26C" w14:textId="2E2A0F18" w:rsidR="00084EFB" w:rsidRPr="00BF6FE2" w:rsidRDefault="00084EFB" w:rsidP="00084EFB">
      <w:pPr>
        <w:pStyle w:val="RLTextlnkuslovan"/>
        <w:spacing w:line="280" w:lineRule="atLeast"/>
        <w:rPr>
          <w:rFonts w:ascii="Arial" w:hAnsi="Arial" w:cs="Arial"/>
          <w:sz w:val="20"/>
          <w:szCs w:val="20"/>
        </w:rPr>
      </w:pPr>
      <w:r w:rsidRPr="00BF6FE2">
        <w:rPr>
          <w:rFonts w:ascii="Arial" w:hAnsi="Arial" w:cs="Arial"/>
          <w:sz w:val="20"/>
          <w:szCs w:val="20"/>
        </w:rPr>
        <w:t>Poskytovatel se zavazuje umožnit Objednateli kontrolu Kybernetických požadavků a</w:t>
      </w:r>
      <w:r w:rsidR="00BF6FE2">
        <w:rPr>
          <w:rFonts w:ascii="Arial" w:hAnsi="Arial" w:cs="Arial"/>
          <w:sz w:val="20"/>
          <w:szCs w:val="20"/>
        </w:rPr>
        <w:t> </w:t>
      </w:r>
      <w:r w:rsidRPr="00BF6FE2">
        <w:rPr>
          <w:rFonts w:ascii="Arial" w:hAnsi="Arial" w:cs="Arial"/>
          <w:sz w:val="20"/>
          <w:szCs w:val="20"/>
        </w:rPr>
        <w:t xml:space="preserve">Bezpečnostních opatření na straně </w:t>
      </w:r>
      <w:r w:rsidR="00BF6FE2">
        <w:rPr>
          <w:rFonts w:ascii="Arial" w:hAnsi="Arial" w:cs="Arial"/>
          <w:sz w:val="20"/>
          <w:szCs w:val="20"/>
        </w:rPr>
        <w:t>Poskytovatele</w:t>
      </w:r>
      <w:r w:rsidRPr="00BF6FE2">
        <w:rPr>
          <w:rFonts w:ascii="Arial" w:hAnsi="Arial" w:cs="Arial"/>
          <w:sz w:val="20"/>
          <w:szCs w:val="20"/>
        </w:rPr>
        <w:t xml:space="preserve"> provedenou prostředky Objednatele nebo třetí strany, a to v lokalitě </w:t>
      </w:r>
      <w:r w:rsidR="00BF6FE2">
        <w:rPr>
          <w:rFonts w:ascii="Arial" w:hAnsi="Arial" w:cs="Arial"/>
          <w:sz w:val="20"/>
          <w:szCs w:val="20"/>
        </w:rPr>
        <w:t>Poskytovatel</w:t>
      </w:r>
      <w:r w:rsidRPr="00BF6FE2">
        <w:rPr>
          <w:rFonts w:ascii="Arial" w:hAnsi="Arial" w:cs="Arial"/>
          <w:sz w:val="20"/>
          <w:szCs w:val="20"/>
        </w:rPr>
        <w:t xml:space="preserve">e i vzdáleně, pokud to technické prostředky </w:t>
      </w:r>
      <w:r w:rsidR="00BF6FE2">
        <w:rPr>
          <w:rFonts w:ascii="Arial" w:hAnsi="Arial" w:cs="Arial"/>
          <w:sz w:val="20"/>
          <w:szCs w:val="20"/>
        </w:rPr>
        <w:t>Poskytovatel</w:t>
      </w:r>
      <w:r w:rsidRPr="00BF6FE2">
        <w:rPr>
          <w:rFonts w:ascii="Arial" w:hAnsi="Arial" w:cs="Arial"/>
          <w:sz w:val="20"/>
          <w:szCs w:val="20"/>
        </w:rPr>
        <w:t>e umožňují.</w:t>
      </w:r>
    </w:p>
    <w:p w14:paraId="6149E9B5" w14:textId="54B24162" w:rsidR="00084EFB" w:rsidRPr="00BF6FE2" w:rsidRDefault="00BF6FE2" w:rsidP="00084EFB">
      <w:pPr>
        <w:pStyle w:val="RLTextlnkuslovan"/>
        <w:spacing w:line="280" w:lineRule="atLeast"/>
        <w:rPr>
          <w:rFonts w:ascii="Arial" w:hAnsi="Arial" w:cs="Arial"/>
          <w:sz w:val="20"/>
          <w:szCs w:val="20"/>
        </w:rPr>
      </w:pPr>
      <w:bookmarkStart w:id="117" w:name="_Ref9936059"/>
      <w:r w:rsidRPr="00BF6FE2">
        <w:rPr>
          <w:rFonts w:ascii="Arial" w:hAnsi="Arial" w:cs="Arial"/>
          <w:sz w:val="20"/>
          <w:szCs w:val="20"/>
        </w:rPr>
        <w:t>Poskytovatel</w:t>
      </w:r>
      <w:r w:rsidR="00084EFB" w:rsidRPr="00BF6FE2">
        <w:rPr>
          <w:rFonts w:ascii="Arial" w:hAnsi="Arial" w:cs="Arial"/>
          <w:sz w:val="20"/>
          <w:szCs w:val="20"/>
        </w:rPr>
        <w:t xml:space="preserve"> se nad rámec poskytování </w:t>
      </w:r>
      <w:r w:rsidRPr="00BF6FE2">
        <w:rPr>
          <w:rFonts w:ascii="Arial" w:hAnsi="Arial" w:cs="Arial"/>
          <w:sz w:val="20"/>
          <w:szCs w:val="20"/>
        </w:rPr>
        <w:t>Služeb</w:t>
      </w:r>
      <w:r w:rsidR="00084EFB" w:rsidRPr="00BF6FE2">
        <w:rPr>
          <w:rFonts w:ascii="Arial" w:hAnsi="Arial" w:cs="Arial"/>
          <w:sz w:val="20"/>
          <w:szCs w:val="20"/>
        </w:rPr>
        <w:t xml:space="preserve"> zavazuje poskytnout Objednateli součinnost minimálně v rozsahu 10 </w:t>
      </w:r>
      <w:r w:rsidR="003B2E76">
        <w:rPr>
          <w:rFonts w:ascii="Arial" w:hAnsi="Arial" w:cs="Arial"/>
          <w:sz w:val="20"/>
          <w:szCs w:val="20"/>
        </w:rPr>
        <w:t>M</w:t>
      </w:r>
      <w:r w:rsidR="00084EFB" w:rsidRPr="00BF6FE2">
        <w:rPr>
          <w:rFonts w:ascii="Arial" w:hAnsi="Arial" w:cs="Arial"/>
          <w:sz w:val="20"/>
          <w:szCs w:val="20"/>
        </w:rPr>
        <w:t xml:space="preserve">D (1 </w:t>
      </w:r>
      <w:r w:rsidR="003B2E76">
        <w:rPr>
          <w:rFonts w:ascii="Arial" w:hAnsi="Arial" w:cs="Arial"/>
          <w:sz w:val="20"/>
          <w:szCs w:val="20"/>
        </w:rPr>
        <w:t>M</w:t>
      </w:r>
      <w:r w:rsidR="00084EFB" w:rsidRPr="00BF6FE2">
        <w:rPr>
          <w:rFonts w:ascii="Arial" w:hAnsi="Arial" w:cs="Arial"/>
          <w:sz w:val="20"/>
          <w:szCs w:val="20"/>
        </w:rPr>
        <w:t>D = 8 pracovních hodin) při provádění každého zákaznického auditu ze strany Objednatele a pro tuto činnost zajistit účast kvalifikovaných pracovníků.</w:t>
      </w:r>
      <w:bookmarkEnd w:id="117"/>
    </w:p>
    <w:p w14:paraId="6B97A1BD" w14:textId="23DBD6BD" w:rsidR="00084EFB" w:rsidRPr="00BF6FE2" w:rsidRDefault="00084EFB" w:rsidP="00084EFB">
      <w:pPr>
        <w:pStyle w:val="RLTextlnkuslovan"/>
        <w:keepNext/>
        <w:spacing w:line="280" w:lineRule="atLeast"/>
        <w:rPr>
          <w:rFonts w:ascii="Arial" w:hAnsi="Arial" w:cs="Arial"/>
          <w:sz w:val="20"/>
          <w:szCs w:val="20"/>
        </w:rPr>
      </w:pPr>
      <w:bookmarkStart w:id="118" w:name="_Ref11148633"/>
      <w:r w:rsidRPr="00BF6FE2">
        <w:rPr>
          <w:rFonts w:ascii="Arial" w:hAnsi="Arial" w:cs="Arial"/>
          <w:sz w:val="20"/>
          <w:szCs w:val="20"/>
        </w:rPr>
        <w:t xml:space="preserve">Dále se </w:t>
      </w:r>
      <w:r w:rsidR="00BF6FE2" w:rsidRPr="00BF6FE2">
        <w:rPr>
          <w:rFonts w:ascii="Arial" w:hAnsi="Arial" w:cs="Arial"/>
          <w:sz w:val="20"/>
          <w:szCs w:val="20"/>
        </w:rPr>
        <w:t>Poskytovatel</w:t>
      </w:r>
      <w:r w:rsidRPr="00BF6FE2">
        <w:rPr>
          <w:rFonts w:ascii="Arial" w:hAnsi="Arial" w:cs="Arial"/>
          <w:sz w:val="20"/>
          <w:szCs w:val="20"/>
        </w:rPr>
        <w:t xml:space="preserve"> zavazuje nedostatky zjištěné:</w:t>
      </w:r>
      <w:bookmarkEnd w:id="118"/>
    </w:p>
    <w:p w14:paraId="3324B976" w14:textId="7CE5F6C8" w:rsidR="00084EFB" w:rsidRPr="00BF6FE2" w:rsidRDefault="00084EFB" w:rsidP="00084EFB">
      <w:pPr>
        <w:numPr>
          <w:ilvl w:val="3"/>
          <w:numId w:val="1"/>
        </w:numPr>
        <w:tabs>
          <w:tab w:val="clear" w:pos="3062"/>
          <w:tab w:val="num" w:pos="2552"/>
        </w:tabs>
        <w:spacing w:before="60" w:after="0" w:line="280" w:lineRule="atLeast"/>
        <w:ind w:left="2410" w:hanging="380"/>
        <w:jc w:val="both"/>
        <w:rPr>
          <w:rFonts w:ascii="Arial" w:hAnsi="Arial" w:cs="Arial"/>
          <w:sz w:val="20"/>
          <w:szCs w:val="20"/>
        </w:rPr>
      </w:pPr>
      <w:r w:rsidRPr="00BF6FE2">
        <w:rPr>
          <w:rFonts w:ascii="Arial" w:hAnsi="Arial" w:cs="Arial"/>
          <w:sz w:val="20"/>
          <w:szCs w:val="20"/>
        </w:rPr>
        <w:t xml:space="preserve">na základě provedení hodnocení rizik dle čl. 3 </w:t>
      </w:r>
      <w:r w:rsidR="009A7381">
        <w:rPr>
          <w:rFonts w:ascii="Arial" w:hAnsi="Arial" w:cs="Arial"/>
          <w:sz w:val="20"/>
          <w:szCs w:val="20"/>
        </w:rPr>
        <w:t>p</w:t>
      </w:r>
      <w:r w:rsidRPr="00BF6FE2">
        <w:rPr>
          <w:rFonts w:ascii="Arial" w:hAnsi="Arial" w:cs="Arial"/>
          <w:sz w:val="20"/>
          <w:szCs w:val="20"/>
        </w:rPr>
        <w:t>řílohy</w:t>
      </w:r>
      <w:r w:rsidR="009A7381">
        <w:rPr>
          <w:rFonts w:ascii="Arial" w:hAnsi="Arial" w:cs="Arial"/>
          <w:sz w:val="20"/>
          <w:szCs w:val="20"/>
        </w:rPr>
        <w:t xml:space="preserve"> č.</w:t>
      </w:r>
      <w:r w:rsidRPr="00BF6FE2">
        <w:rPr>
          <w:rFonts w:ascii="Arial" w:hAnsi="Arial" w:cs="Arial"/>
          <w:sz w:val="20"/>
          <w:szCs w:val="20"/>
        </w:rPr>
        <w:t xml:space="preserve"> </w:t>
      </w:r>
      <w:r w:rsidR="00C4147F">
        <w:rPr>
          <w:rFonts w:ascii="Arial" w:hAnsi="Arial" w:cs="Arial"/>
          <w:sz w:val="20"/>
          <w:szCs w:val="20"/>
        </w:rPr>
        <w:t>8</w:t>
      </w:r>
      <w:r w:rsidRPr="00BF6FE2">
        <w:rPr>
          <w:rFonts w:ascii="Arial" w:hAnsi="Arial" w:cs="Arial"/>
          <w:sz w:val="20"/>
          <w:szCs w:val="20"/>
        </w:rPr>
        <w:t xml:space="preserve"> této </w:t>
      </w:r>
      <w:r w:rsidR="00BF6FE2">
        <w:rPr>
          <w:rFonts w:ascii="Arial" w:hAnsi="Arial" w:cs="Arial"/>
          <w:sz w:val="20"/>
          <w:szCs w:val="20"/>
        </w:rPr>
        <w:t>Dohody</w:t>
      </w:r>
      <w:r w:rsidRPr="00BF6FE2">
        <w:rPr>
          <w:rFonts w:ascii="Arial" w:hAnsi="Arial" w:cs="Arial"/>
          <w:sz w:val="20"/>
          <w:szCs w:val="20"/>
        </w:rPr>
        <w:t xml:space="preserve"> nebo</w:t>
      </w:r>
    </w:p>
    <w:p w14:paraId="22EBA9A1" w14:textId="6DD6FB0A" w:rsidR="00084EFB" w:rsidRPr="00BF6FE2" w:rsidRDefault="00084EFB" w:rsidP="00084EFB">
      <w:pPr>
        <w:numPr>
          <w:ilvl w:val="3"/>
          <w:numId w:val="1"/>
        </w:numPr>
        <w:tabs>
          <w:tab w:val="clear" w:pos="3062"/>
          <w:tab w:val="num" w:pos="2552"/>
        </w:tabs>
        <w:spacing w:after="0" w:line="280" w:lineRule="atLeast"/>
        <w:ind w:left="2410" w:hanging="382"/>
        <w:jc w:val="both"/>
        <w:rPr>
          <w:rFonts w:ascii="Arial" w:hAnsi="Arial" w:cs="Arial"/>
          <w:sz w:val="20"/>
          <w:szCs w:val="20"/>
        </w:rPr>
      </w:pPr>
      <w:r w:rsidRPr="00BF6FE2">
        <w:rPr>
          <w:rFonts w:ascii="Arial" w:hAnsi="Arial" w:cs="Arial"/>
          <w:sz w:val="20"/>
          <w:szCs w:val="20"/>
        </w:rPr>
        <w:t>v rámci zákaznického auditu dle odst.</w:t>
      </w:r>
      <w:r w:rsidR="00BF6FE2">
        <w:rPr>
          <w:rFonts w:ascii="Arial" w:hAnsi="Arial" w:cs="Arial"/>
          <w:sz w:val="20"/>
          <w:szCs w:val="20"/>
        </w:rPr>
        <w:t xml:space="preserve"> 1</w:t>
      </w:r>
      <w:r w:rsidR="00B56B88">
        <w:rPr>
          <w:rFonts w:ascii="Arial" w:hAnsi="Arial" w:cs="Arial"/>
          <w:sz w:val="20"/>
          <w:szCs w:val="20"/>
        </w:rPr>
        <w:t>5</w:t>
      </w:r>
      <w:r w:rsidR="00BF6FE2">
        <w:rPr>
          <w:rFonts w:ascii="Arial" w:hAnsi="Arial" w:cs="Arial"/>
          <w:sz w:val="20"/>
          <w:szCs w:val="20"/>
        </w:rPr>
        <w:t xml:space="preserve">.5 </w:t>
      </w:r>
      <w:r w:rsidRPr="00BF6FE2">
        <w:rPr>
          <w:rFonts w:ascii="Arial" w:hAnsi="Arial" w:cs="Arial"/>
          <w:sz w:val="20"/>
          <w:szCs w:val="20"/>
        </w:rPr>
        <w:t xml:space="preserve">této </w:t>
      </w:r>
      <w:r w:rsidR="00BF6FE2">
        <w:rPr>
          <w:rFonts w:ascii="Arial" w:hAnsi="Arial" w:cs="Arial"/>
          <w:sz w:val="20"/>
          <w:szCs w:val="20"/>
        </w:rPr>
        <w:t>Dohody</w:t>
      </w:r>
    </w:p>
    <w:p w14:paraId="45D73D16" w14:textId="77777777" w:rsidR="00084EFB" w:rsidRPr="00BF6FE2" w:rsidRDefault="00084EFB" w:rsidP="00084EFB">
      <w:pPr>
        <w:spacing w:before="120" w:line="280" w:lineRule="atLeast"/>
        <w:ind w:left="1418"/>
        <w:jc w:val="both"/>
        <w:rPr>
          <w:rFonts w:ascii="Arial" w:hAnsi="Arial" w:cs="Arial"/>
          <w:sz w:val="20"/>
          <w:szCs w:val="20"/>
        </w:rPr>
      </w:pPr>
      <w:r w:rsidRPr="00BF6FE2">
        <w:rPr>
          <w:rFonts w:ascii="Arial" w:hAnsi="Arial" w:cs="Arial"/>
          <w:sz w:val="20"/>
          <w:szCs w:val="20"/>
        </w:rPr>
        <w:t>odstranit ve lhůtě určené v písemném oznámení Objednatele nebo ve lhůtě přiměřené.</w:t>
      </w:r>
    </w:p>
    <w:p w14:paraId="6D4F4649" w14:textId="3E2109FD" w:rsidR="00084EFB" w:rsidRPr="009234D5" w:rsidRDefault="003B2E76" w:rsidP="00084EFB">
      <w:pPr>
        <w:pStyle w:val="RLTextlnkuslovan"/>
        <w:spacing w:line="280" w:lineRule="atLeast"/>
        <w:rPr>
          <w:rFonts w:ascii="Arial" w:hAnsi="Arial" w:cs="Arial"/>
          <w:sz w:val="20"/>
          <w:szCs w:val="20"/>
        </w:rPr>
      </w:pPr>
      <w:r>
        <w:rPr>
          <w:rFonts w:ascii="Arial" w:hAnsi="Arial" w:cs="Arial"/>
          <w:sz w:val="20"/>
          <w:szCs w:val="20"/>
        </w:rPr>
        <w:t>Smluvní strany sjednávají, že o</w:t>
      </w:r>
      <w:r w:rsidR="00084EFB" w:rsidRPr="009234D5">
        <w:rPr>
          <w:rFonts w:ascii="Arial" w:hAnsi="Arial" w:cs="Arial"/>
          <w:sz w:val="20"/>
          <w:szCs w:val="20"/>
        </w:rPr>
        <w:t>dst</w:t>
      </w:r>
      <w:r w:rsidR="009234D5" w:rsidRPr="009234D5">
        <w:rPr>
          <w:rFonts w:ascii="Arial" w:hAnsi="Arial" w:cs="Arial"/>
          <w:sz w:val="20"/>
          <w:szCs w:val="20"/>
        </w:rPr>
        <w:t>. 1</w:t>
      </w:r>
      <w:r w:rsidR="00B56B88">
        <w:rPr>
          <w:rFonts w:ascii="Arial" w:hAnsi="Arial" w:cs="Arial"/>
          <w:sz w:val="20"/>
          <w:szCs w:val="20"/>
        </w:rPr>
        <w:t>5</w:t>
      </w:r>
      <w:r w:rsidR="009234D5" w:rsidRPr="009234D5">
        <w:rPr>
          <w:rFonts w:ascii="Arial" w:hAnsi="Arial" w:cs="Arial"/>
          <w:sz w:val="20"/>
          <w:szCs w:val="20"/>
        </w:rPr>
        <w:t>.5 až 1</w:t>
      </w:r>
      <w:r w:rsidR="00B56B88">
        <w:rPr>
          <w:rFonts w:ascii="Arial" w:hAnsi="Arial" w:cs="Arial"/>
          <w:sz w:val="20"/>
          <w:szCs w:val="20"/>
        </w:rPr>
        <w:t>5</w:t>
      </w:r>
      <w:r w:rsidR="009234D5" w:rsidRPr="009234D5">
        <w:rPr>
          <w:rFonts w:ascii="Arial" w:hAnsi="Arial" w:cs="Arial"/>
          <w:sz w:val="20"/>
          <w:szCs w:val="20"/>
        </w:rPr>
        <w:t xml:space="preserve">.9 </w:t>
      </w:r>
      <w:r w:rsidR="00084EFB" w:rsidRPr="009234D5">
        <w:rPr>
          <w:rFonts w:ascii="Arial" w:hAnsi="Arial" w:cs="Arial"/>
          <w:sz w:val="20"/>
          <w:szCs w:val="20"/>
        </w:rPr>
        <w:t xml:space="preserve">této </w:t>
      </w:r>
      <w:r w:rsidR="009234D5" w:rsidRPr="009234D5">
        <w:rPr>
          <w:rFonts w:ascii="Arial" w:hAnsi="Arial" w:cs="Arial"/>
          <w:sz w:val="20"/>
          <w:szCs w:val="20"/>
        </w:rPr>
        <w:t>Dohody</w:t>
      </w:r>
      <w:r w:rsidR="00084EFB" w:rsidRPr="009234D5">
        <w:rPr>
          <w:rFonts w:ascii="Arial" w:hAnsi="Arial" w:cs="Arial"/>
          <w:sz w:val="20"/>
          <w:szCs w:val="20"/>
        </w:rPr>
        <w:t xml:space="preserve"> se neaplikují, pokud je </w:t>
      </w:r>
      <w:r w:rsidR="009234D5" w:rsidRPr="009234D5">
        <w:rPr>
          <w:rFonts w:ascii="Arial" w:hAnsi="Arial" w:cs="Arial"/>
          <w:sz w:val="20"/>
          <w:szCs w:val="20"/>
        </w:rPr>
        <w:t>Poskytovatel</w:t>
      </w:r>
      <w:r w:rsidR="00084EFB" w:rsidRPr="009234D5">
        <w:rPr>
          <w:rFonts w:ascii="Arial" w:hAnsi="Arial" w:cs="Arial"/>
          <w:sz w:val="20"/>
          <w:szCs w:val="20"/>
        </w:rPr>
        <w:t xml:space="preserve"> pro poskytování </w:t>
      </w:r>
      <w:r w:rsidR="009234D5" w:rsidRPr="009234D5">
        <w:rPr>
          <w:rFonts w:ascii="Arial" w:hAnsi="Arial" w:cs="Arial"/>
          <w:sz w:val="20"/>
          <w:szCs w:val="20"/>
        </w:rPr>
        <w:t>Služeb</w:t>
      </w:r>
      <w:r w:rsidR="00084EFB" w:rsidRPr="009234D5">
        <w:rPr>
          <w:rFonts w:ascii="Arial" w:hAnsi="Arial" w:cs="Arial"/>
          <w:sz w:val="20"/>
          <w:szCs w:val="20"/>
        </w:rPr>
        <w:t xml:space="preserve"> orgánem nebo osobou uvedenou v § 3 písm. a) až g) ZKB.</w:t>
      </w:r>
    </w:p>
    <w:p w14:paraId="154861CC" w14:textId="2B16D8FD" w:rsidR="00084EFB" w:rsidRPr="001872EE" w:rsidRDefault="001872EE" w:rsidP="00084EFB">
      <w:pPr>
        <w:pStyle w:val="RLTextlnkuslovan"/>
        <w:spacing w:line="280" w:lineRule="atLeast"/>
        <w:rPr>
          <w:rFonts w:ascii="Arial" w:hAnsi="Arial" w:cs="Arial"/>
          <w:sz w:val="20"/>
          <w:szCs w:val="20"/>
        </w:rPr>
      </w:pPr>
      <w:bookmarkStart w:id="119" w:name="_Ref6219353"/>
      <w:r w:rsidRPr="001872EE">
        <w:rPr>
          <w:rFonts w:ascii="Arial" w:hAnsi="Arial" w:cs="Arial"/>
          <w:sz w:val="20"/>
          <w:szCs w:val="20"/>
        </w:rPr>
        <w:t xml:space="preserve">Poskytovatel </w:t>
      </w:r>
      <w:r w:rsidR="00084EFB" w:rsidRPr="001872EE">
        <w:rPr>
          <w:rFonts w:ascii="Arial" w:hAnsi="Arial" w:cs="Arial"/>
          <w:sz w:val="20"/>
          <w:szCs w:val="20"/>
        </w:rPr>
        <w:t xml:space="preserve">se </w:t>
      </w:r>
      <w:r w:rsidRPr="001872EE">
        <w:rPr>
          <w:rFonts w:ascii="Arial" w:hAnsi="Arial" w:cs="Arial"/>
          <w:sz w:val="20"/>
          <w:szCs w:val="20"/>
        </w:rPr>
        <w:t xml:space="preserve">dle této Dohody </w:t>
      </w:r>
      <w:r w:rsidR="00084EFB" w:rsidRPr="001872EE">
        <w:rPr>
          <w:rFonts w:ascii="Arial" w:hAnsi="Arial" w:cs="Arial"/>
          <w:sz w:val="20"/>
          <w:szCs w:val="20"/>
        </w:rPr>
        <w:t>také zavazuje:</w:t>
      </w:r>
      <w:bookmarkEnd w:id="119"/>
    </w:p>
    <w:p w14:paraId="14DC8B94" w14:textId="3D7196D6" w:rsidR="00084EFB" w:rsidRPr="001872EE" w:rsidRDefault="00084EFB" w:rsidP="00084EFB">
      <w:pPr>
        <w:pStyle w:val="Odstavecseseznamem"/>
        <w:numPr>
          <w:ilvl w:val="2"/>
          <w:numId w:val="1"/>
        </w:numPr>
        <w:tabs>
          <w:tab w:val="clear" w:pos="2211"/>
          <w:tab w:val="num" w:pos="2155"/>
        </w:tabs>
        <w:spacing w:before="60" w:line="280" w:lineRule="atLeast"/>
        <w:ind w:left="2155"/>
        <w:jc w:val="both"/>
        <w:rPr>
          <w:rFonts w:ascii="Arial" w:hAnsi="Arial" w:cs="Arial"/>
          <w:sz w:val="20"/>
          <w:szCs w:val="18"/>
        </w:rPr>
      </w:pPr>
      <w:r w:rsidRPr="001872EE">
        <w:rPr>
          <w:rFonts w:ascii="Arial" w:hAnsi="Arial" w:cs="Arial"/>
          <w:sz w:val="20"/>
          <w:szCs w:val="18"/>
        </w:rPr>
        <w:t xml:space="preserve">Poskytnout na vyžádání Objednateli dokumenty a obdobné vstupy, které budou prokazovat naplnění Kybernetických požadavků </w:t>
      </w:r>
      <w:r w:rsidRPr="001872EE">
        <w:rPr>
          <w:rFonts w:ascii="Arial" w:hAnsi="Arial" w:cs="Arial"/>
          <w:sz w:val="20"/>
          <w:szCs w:val="20"/>
        </w:rPr>
        <w:t>a Bezpečnostních opatření na</w:t>
      </w:r>
      <w:r w:rsidR="001872EE">
        <w:rPr>
          <w:rFonts w:ascii="Arial" w:hAnsi="Arial" w:cs="Arial"/>
          <w:sz w:val="20"/>
          <w:szCs w:val="20"/>
        </w:rPr>
        <w:t> </w:t>
      </w:r>
      <w:r w:rsidRPr="001872EE">
        <w:rPr>
          <w:rFonts w:ascii="Arial" w:hAnsi="Arial" w:cs="Arial"/>
          <w:sz w:val="20"/>
          <w:szCs w:val="20"/>
        </w:rPr>
        <w:t xml:space="preserve">straně </w:t>
      </w:r>
      <w:r w:rsidR="001872EE" w:rsidRPr="001872EE">
        <w:rPr>
          <w:rFonts w:ascii="Arial" w:hAnsi="Arial" w:cs="Arial"/>
          <w:sz w:val="20"/>
          <w:szCs w:val="20"/>
        </w:rPr>
        <w:t>Poskytovatel</w:t>
      </w:r>
      <w:r w:rsidRPr="001872EE">
        <w:rPr>
          <w:rFonts w:ascii="Arial" w:hAnsi="Arial" w:cs="Arial"/>
          <w:sz w:val="20"/>
          <w:szCs w:val="20"/>
        </w:rPr>
        <w:t>e</w:t>
      </w:r>
      <w:r w:rsidRPr="001872EE">
        <w:rPr>
          <w:rFonts w:ascii="Arial" w:hAnsi="Arial" w:cs="Arial"/>
          <w:sz w:val="20"/>
          <w:szCs w:val="18"/>
        </w:rPr>
        <w:t>.</w:t>
      </w:r>
    </w:p>
    <w:p w14:paraId="6BE376A4" w14:textId="648A4B6A" w:rsidR="00084EFB" w:rsidRPr="001872EE" w:rsidRDefault="00084EFB" w:rsidP="00084EFB">
      <w:pPr>
        <w:pStyle w:val="Odstavecseseznamem"/>
        <w:numPr>
          <w:ilvl w:val="2"/>
          <w:numId w:val="1"/>
        </w:numPr>
        <w:tabs>
          <w:tab w:val="clear" w:pos="2211"/>
          <w:tab w:val="num" w:pos="2155"/>
        </w:tabs>
        <w:spacing w:before="60" w:line="280" w:lineRule="atLeast"/>
        <w:ind w:left="2155"/>
        <w:jc w:val="both"/>
        <w:rPr>
          <w:rFonts w:ascii="Arial" w:hAnsi="Arial" w:cs="Arial"/>
          <w:sz w:val="20"/>
          <w:szCs w:val="18"/>
        </w:rPr>
      </w:pPr>
      <w:r w:rsidRPr="001872EE">
        <w:rPr>
          <w:rFonts w:ascii="Arial" w:hAnsi="Arial" w:cs="Arial"/>
          <w:sz w:val="20"/>
          <w:szCs w:val="18"/>
        </w:rPr>
        <w:t xml:space="preserve">Na požádání s Objednatelem konzultovat kdykoli v průběhu poskytování </w:t>
      </w:r>
      <w:r w:rsidR="001872EE">
        <w:rPr>
          <w:rFonts w:ascii="Arial" w:hAnsi="Arial" w:cs="Arial"/>
          <w:sz w:val="20"/>
          <w:szCs w:val="18"/>
        </w:rPr>
        <w:t>Služeb</w:t>
      </w:r>
      <w:r w:rsidRPr="001872EE">
        <w:rPr>
          <w:rFonts w:ascii="Arial" w:hAnsi="Arial" w:cs="Arial"/>
          <w:sz w:val="20"/>
          <w:szCs w:val="18"/>
        </w:rPr>
        <w:t xml:space="preserve"> detailní nastavení bezpečnostních opatření k naplnění Kybernetických požadavků</w:t>
      </w:r>
      <w:r w:rsidRPr="001872EE">
        <w:rPr>
          <w:rFonts w:ascii="Arial" w:hAnsi="Arial" w:cs="Arial"/>
          <w:sz w:val="20"/>
          <w:szCs w:val="20"/>
        </w:rPr>
        <w:t xml:space="preserve"> a Bezpečnostních opatření na straně </w:t>
      </w:r>
      <w:r w:rsidR="001872EE" w:rsidRPr="001872EE">
        <w:rPr>
          <w:rFonts w:ascii="Arial" w:hAnsi="Arial" w:cs="Arial"/>
          <w:sz w:val="20"/>
          <w:szCs w:val="20"/>
        </w:rPr>
        <w:t>Poskytovate</w:t>
      </w:r>
      <w:r w:rsidRPr="001872EE">
        <w:rPr>
          <w:rFonts w:ascii="Arial" w:hAnsi="Arial" w:cs="Arial"/>
          <w:sz w:val="20"/>
          <w:szCs w:val="20"/>
        </w:rPr>
        <w:t>le</w:t>
      </w:r>
      <w:r w:rsidRPr="001872EE">
        <w:rPr>
          <w:rFonts w:ascii="Arial" w:hAnsi="Arial" w:cs="Arial"/>
          <w:sz w:val="20"/>
          <w:szCs w:val="18"/>
        </w:rPr>
        <w:t xml:space="preserve"> a pro takovéto konzultace zajistit účast kvalifikovaných pracovníků.</w:t>
      </w:r>
    </w:p>
    <w:p w14:paraId="104B7588" w14:textId="214ECA76" w:rsidR="00084EFB" w:rsidRPr="001872EE" w:rsidRDefault="00084EFB" w:rsidP="00084EFB">
      <w:pPr>
        <w:pStyle w:val="Odstavecseseznamem"/>
        <w:numPr>
          <w:ilvl w:val="2"/>
          <w:numId w:val="1"/>
        </w:numPr>
        <w:tabs>
          <w:tab w:val="clear" w:pos="2211"/>
          <w:tab w:val="num" w:pos="2155"/>
        </w:tabs>
        <w:spacing w:before="60" w:line="280" w:lineRule="atLeast"/>
        <w:ind w:left="2155"/>
        <w:jc w:val="both"/>
        <w:rPr>
          <w:rFonts w:ascii="Arial" w:hAnsi="Arial" w:cs="Arial"/>
          <w:sz w:val="20"/>
          <w:szCs w:val="18"/>
        </w:rPr>
      </w:pPr>
      <w:r w:rsidRPr="001872EE">
        <w:rPr>
          <w:rFonts w:ascii="Arial" w:hAnsi="Arial" w:cs="Arial"/>
          <w:sz w:val="20"/>
          <w:szCs w:val="18"/>
        </w:rPr>
        <w:t>Neprodleně informovat Objednatele o všech významných změnách v naplnění Kybernetických požadavků</w:t>
      </w:r>
      <w:r w:rsidRPr="001872EE">
        <w:rPr>
          <w:rFonts w:ascii="Arial" w:hAnsi="Arial" w:cs="Arial"/>
          <w:sz w:val="20"/>
          <w:szCs w:val="20"/>
        </w:rPr>
        <w:t xml:space="preserve"> a Bezpečnostních opatření na straně </w:t>
      </w:r>
      <w:r w:rsidR="001872EE" w:rsidRPr="001872EE">
        <w:rPr>
          <w:rFonts w:ascii="Arial" w:hAnsi="Arial" w:cs="Arial"/>
          <w:sz w:val="20"/>
          <w:szCs w:val="20"/>
        </w:rPr>
        <w:t>Poskytovatel</w:t>
      </w:r>
      <w:r w:rsidR="001872EE">
        <w:rPr>
          <w:rFonts w:ascii="Arial" w:hAnsi="Arial" w:cs="Arial"/>
          <w:sz w:val="20"/>
          <w:szCs w:val="20"/>
        </w:rPr>
        <w:t>e</w:t>
      </w:r>
      <w:r w:rsidRPr="001872EE">
        <w:rPr>
          <w:rFonts w:ascii="Arial" w:hAnsi="Arial" w:cs="Arial"/>
          <w:sz w:val="20"/>
          <w:szCs w:val="18"/>
        </w:rPr>
        <w:t xml:space="preserve">, které nastanou kdykoli v průběhu trvání smluvního vztahu založeného touto </w:t>
      </w:r>
      <w:r w:rsidR="001872EE">
        <w:rPr>
          <w:rFonts w:ascii="Arial" w:hAnsi="Arial" w:cs="Arial"/>
          <w:sz w:val="20"/>
          <w:szCs w:val="18"/>
        </w:rPr>
        <w:t>Dohodou</w:t>
      </w:r>
      <w:r w:rsidR="003B2E76">
        <w:rPr>
          <w:rFonts w:ascii="Arial" w:hAnsi="Arial" w:cs="Arial"/>
          <w:sz w:val="20"/>
          <w:szCs w:val="18"/>
        </w:rPr>
        <w:t xml:space="preserve"> a/nebo Dílčí smlouvou</w:t>
      </w:r>
      <w:r w:rsidR="00FF1015">
        <w:rPr>
          <w:rFonts w:ascii="Arial" w:hAnsi="Arial" w:cs="Arial"/>
          <w:sz w:val="20"/>
          <w:szCs w:val="18"/>
        </w:rPr>
        <w:t>.</w:t>
      </w:r>
    </w:p>
    <w:p w14:paraId="39E890F0" w14:textId="1206FF46" w:rsidR="00084EFB" w:rsidRPr="00C4147F" w:rsidRDefault="00084EFB" w:rsidP="00084EFB">
      <w:pPr>
        <w:pStyle w:val="Odstavecseseznamem"/>
        <w:numPr>
          <w:ilvl w:val="2"/>
          <w:numId w:val="1"/>
        </w:numPr>
        <w:tabs>
          <w:tab w:val="clear" w:pos="2211"/>
          <w:tab w:val="num" w:pos="2155"/>
        </w:tabs>
        <w:spacing w:before="60" w:line="280" w:lineRule="atLeast"/>
        <w:ind w:left="2155"/>
        <w:jc w:val="both"/>
        <w:rPr>
          <w:rFonts w:ascii="Arial" w:hAnsi="Arial" w:cs="Arial"/>
          <w:sz w:val="20"/>
          <w:szCs w:val="18"/>
        </w:rPr>
      </w:pPr>
      <w:r w:rsidRPr="001872EE">
        <w:rPr>
          <w:rFonts w:ascii="Arial" w:hAnsi="Arial" w:cs="Arial"/>
          <w:sz w:val="20"/>
          <w:szCs w:val="18"/>
        </w:rPr>
        <w:t xml:space="preserve">Bezodkladně a s vyvinutím nejlepšího úsilí zajistit náhradní způsob naplnění </w:t>
      </w:r>
      <w:r w:rsidRPr="00C4147F">
        <w:rPr>
          <w:rFonts w:ascii="Arial" w:hAnsi="Arial" w:cs="Arial"/>
          <w:sz w:val="20"/>
          <w:szCs w:val="18"/>
        </w:rPr>
        <w:t>Kybernetických požadavků</w:t>
      </w:r>
      <w:r w:rsidRPr="00C4147F">
        <w:rPr>
          <w:rFonts w:ascii="Arial" w:hAnsi="Arial" w:cs="Arial"/>
          <w:sz w:val="20"/>
          <w:szCs w:val="20"/>
        </w:rPr>
        <w:t xml:space="preserve"> a Bezpečnostních opatření na straně </w:t>
      </w:r>
      <w:r w:rsidR="00C4147F" w:rsidRPr="00C4147F">
        <w:rPr>
          <w:rFonts w:ascii="Arial" w:hAnsi="Arial" w:cs="Arial"/>
          <w:sz w:val="20"/>
          <w:szCs w:val="20"/>
        </w:rPr>
        <w:t>P</w:t>
      </w:r>
      <w:r w:rsidR="001872EE" w:rsidRPr="00C4147F">
        <w:rPr>
          <w:rFonts w:ascii="Arial" w:hAnsi="Arial" w:cs="Arial"/>
          <w:sz w:val="20"/>
          <w:szCs w:val="20"/>
        </w:rPr>
        <w:t>oskytovatele</w:t>
      </w:r>
      <w:r w:rsidRPr="00C4147F">
        <w:rPr>
          <w:rFonts w:ascii="Arial" w:hAnsi="Arial" w:cs="Arial"/>
          <w:sz w:val="20"/>
          <w:szCs w:val="18"/>
        </w:rPr>
        <w:t>, pokud stávající řešení přestalo být funkční a efektivní.</w:t>
      </w:r>
    </w:p>
    <w:p w14:paraId="2A0D1950" w14:textId="5E25B57B" w:rsidR="00084EFB" w:rsidRPr="00C4147F" w:rsidRDefault="00084EFB" w:rsidP="00030F63">
      <w:pPr>
        <w:pStyle w:val="Odstavecseseznamem"/>
        <w:widowControl w:val="0"/>
        <w:numPr>
          <w:ilvl w:val="2"/>
          <w:numId w:val="1"/>
        </w:numPr>
        <w:tabs>
          <w:tab w:val="clear" w:pos="2211"/>
          <w:tab w:val="num" w:pos="2155"/>
        </w:tabs>
        <w:spacing w:before="60" w:line="280" w:lineRule="atLeast"/>
        <w:ind w:left="2155"/>
        <w:jc w:val="both"/>
        <w:rPr>
          <w:rFonts w:ascii="Arial" w:hAnsi="Arial" w:cs="Arial"/>
          <w:sz w:val="20"/>
          <w:szCs w:val="18"/>
        </w:rPr>
      </w:pPr>
      <w:r w:rsidRPr="00C4147F">
        <w:rPr>
          <w:rFonts w:ascii="Arial" w:hAnsi="Arial" w:cs="Arial"/>
          <w:sz w:val="20"/>
          <w:szCs w:val="18"/>
        </w:rPr>
        <w:lastRenderedPageBreak/>
        <w:t>Po ukončení smluvního vztahu založeného t</w:t>
      </w:r>
      <w:r w:rsidR="00D97A29" w:rsidRPr="00C4147F">
        <w:rPr>
          <w:rFonts w:ascii="Arial" w:hAnsi="Arial" w:cs="Arial"/>
          <w:sz w:val="20"/>
          <w:szCs w:val="18"/>
        </w:rPr>
        <w:t>o</w:t>
      </w:r>
      <w:r w:rsidRPr="00C4147F">
        <w:rPr>
          <w:rFonts w:ascii="Arial" w:hAnsi="Arial" w:cs="Arial"/>
          <w:sz w:val="20"/>
          <w:szCs w:val="18"/>
        </w:rPr>
        <w:t xml:space="preserve">uto </w:t>
      </w:r>
      <w:r w:rsidR="001872EE" w:rsidRPr="00C4147F">
        <w:rPr>
          <w:rFonts w:ascii="Arial" w:hAnsi="Arial" w:cs="Arial"/>
          <w:sz w:val="20"/>
          <w:szCs w:val="18"/>
        </w:rPr>
        <w:t>Dohodou</w:t>
      </w:r>
      <w:r w:rsidRPr="00C4147F">
        <w:rPr>
          <w:rFonts w:ascii="Arial" w:hAnsi="Arial" w:cs="Arial"/>
          <w:sz w:val="20"/>
          <w:szCs w:val="18"/>
        </w:rPr>
        <w:t xml:space="preserve"> </w:t>
      </w:r>
      <w:r w:rsidR="00D97A29" w:rsidRPr="00C4147F">
        <w:rPr>
          <w:rFonts w:ascii="Arial" w:hAnsi="Arial" w:cs="Arial"/>
          <w:sz w:val="20"/>
          <w:szCs w:val="18"/>
        </w:rPr>
        <w:t xml:space="preserve">a Dílčími smlouvami předat Objednateli </w:t>
      </w:r>
      <w:r w:rsidRPr="00C4147F">
        <w:rPr>
          <w:rFonts w:ascii="Arial" w:hAnsi="Arial" w:cs="Arial"/>
          <w:sz w:val="20"/>
          <w:szCs w:val="18"/>
        </w:rPr>
        <w:t xml:space="preserve">všechna data </w:t>
      </w:r>
      <w:r w:rsidR="00030F63" w:rsidRPr="00C4147F">
        <w:rPr>
          <w:rFonts w:ascii="Arial" w:hAnsi="Arial" w:cs="Arial"/>
          <w:sz w:val="20"/>
          <w:szCs w:val="18"/>
        </w:rPr>
        <w:t xml:space="preserve">a paměťová média, která obsahují data Objednatele </w:t>
      </w:r>
      <w:r w:rsidRPr="00C4147F">
        <w:rPr>
          <w:rFonts w:ascii="Arial" w:hAnsi="Arial" w:cs="Arial"/>
          <w:sz w:val="20"/>
          <w:szCs w:val="18"/>
        </w:rPr>
        <w:t xml:space="preserve">a </w:t>
      </w:r>
      <w:r w:rsidR="00D97A29" w:rsidRPr="00C4147F">
        <w:rPr>
          <w:rFonts w:ascii="Arial" w:hAnsi="Arial" w:cs="Arial"/>
          <w:sz w:val="20"/>
          <w:szCs w:val="18"/>
        </w:rPr>
        <w:t xml:space="preserve">jejich </w:t>
      </w:r>
      <w:r w:rsidRPr="00C4147F">
        <w:rPr>
          <w:rFonts w:ascii="Arial" w:hAnsi="Arial" w:cs="Arial"/>
          <w:sz w:val="20"/>
          <w:szCs w:val="18"/>
        </w:rPr>
        <w:t>případné kopie na straně Poskytovatele řádně zlikvidovat dle ustanovení Kybernetické legislativy</w:t>
      </w:r>
      <w:r w:rsidR="00030F63" w:rsidRPr="00C4147F">
        <w:rPr>
          <w:rFonts w:ascii="Arial" w:hAnsi="Arial" w:cs="Arial"/>
          <w:sz w:val="20"/>
          <w:szCs w:val="18"/>
        </w:rPr>
        <w:t xml:space="preserve">, mimo jiné odstranit klíče a veškeré </w:t>
      </w:r>
      <w:proofErr w:type="gramStart"/>
      <w:r w:rsidR="00030F63" w:rsidRPr="00C4147F">
        <w:rPr>
          <w:rFonts w:ascii="Arial" w:hAnsi="Arial" w:cs="Arial"/>
          <w:sz w:val="20"/>
          <w:szCs w:val="18"/>
        </w:rPr>
        <w:t>SW  produkty</w:t>
      </w:r>
      <w:proofErr w:type="gramEnd"/>
      <w:r w:rsidR="00030F63" w:rsidRPr="00C4147F">
        <w:rPr>
          <w:rFonts w:ascii="Arial" w:hAnsi="Arial" w:cs="Arial"/>
          <w:sz w:val="20"/>
          <w:szCs w:val="18"/>
        </w:rPr>
        <w:t xml:space="preserve"> a subskripce, které jsou majetkem Objednatele</w:t>
      </w:r>
      <w:r w:rsidR="00C4147F">
        <w:rPr>
          <w:rFonts w:ascii="Arial" w:hAnsi="Arial" w:cs="Arial"/>
          <w:sz w:val="20"/>
          <w:szCs w:val="18"/>
        </w:rPr>
        <w:t xml:space="preserve"> a předat Objednateli protokol o likvidaci dat</w:t>
      </w:r>
      <w:r w:rsidR="00030F63" w:rsidRPr="00C4147F">
        <w:rPr>
          <w:rFonts w:ascii="Arial" w:hAnsi="Arial" w:cs="Arial"/>
          <w:sz w:val="20"/>
          <w:szCs w:val="18"/>
        </w:rPr>
        <w:t>.</w:t>
      </w:r>
    </w:p>
    <w:p w14:paraId="5390C889" w14:textId="4B357691" w:rsidR="00084EFB" w:rsidRPr="001872EE" w:rsidRDefault="00084EFB" w:rsidP="00084EFB">
      <w:pPr>
        <w:pStyle w:val="Odstavecseseznamem"/>
        <w:numPr>
          <w:ilvl w:val="2"/>
          <w:numId w:val="1"/>
        </w:numPr>
        <w:tabs>
          <w:tab w:val="clear" w:pos="2211"/>
          <w:tab w:val="num" w:pos="2155"/>
        </w:tabs>
        <w:spacing w:before="60" w:line="280" w:lineRule="atLeast"/>
        <w:ind w:left="2155"/>
        <w:jc w:val="both"/>
        <w:rPr>
          <w:rFonts w:ascii="Arial" w:hAnsi="Arial" w:cs="Arial"/>
          <w:sz w:val="20"/>
          <w:szCs w:val="18"/>
        </w:rPr>
      </w:pPr>
      <w:r w:rsidRPr="00C4147F">
        <w:rPr>
          <w:rFonts w:ascii="Arial" w:hAnsi="Arial" w:cs="Arial"/>
          <w:sz w:val="20"/>
          <w:szCs w:val="18"/>
        </w:rPr>
        <w:t>Bezodkladně informovat Objednatele o bezpečnostních incidentech, které mohou ovlivnit</w:t>
      </w:r>
      <w:r w:rsidRPr="001872EE">
        <w:rPr>
          <w:rFonts w:ascii="Arial" w:hAnsi="Arial" w:cs="Arial"/>
          <w:sz w:val="20"/>
          <w:szCs w:val="18"/>
        </w:rPr>
        <w:t xml:space="preserve"> poskytování </w:t>
      </w:r>
      <w:r w:rsidR="001872EE">
        <w:rPr>
          <w:rFonts w:ascii="Arial" w:hAnsi="Arial" w:cs="Arial"/>
          <w:sz w:val="20"/>
          <w:szCs w:val="18"/>
        </w:rPr>
        <w:t>Služeb</w:t>
      </w:r>
      <w:r w:rsidRPr="001872EE">
        <w:rPr>
          <w:rFonts w:ascii="Arial" w:hAnsi="Arial" w:cs="Arial"/>
          <w:sz w:val="20"/>
          <w:szCs w:val="18"/>
        </w:rPr>
        <w:t>.</w:t>
      </w:r>
    </w:p>
    <w:p w14:paraId="746A0BA1" w14:textId="77777777" w:rsidR="00084EFB" w:rsidRPr="001872EE" w:rsidRDefault="00084EFB" w:rsidP="00084EFB">
      <w:pPr>
        <w:pStyle w:val="Odstavecseseznamem"/>
        <w:numPr>
          <w:ilvl w:val="2"/>
          <w:numId w:val="1"/>
        </w:numPr>
        <w:tabs>
          <w:tab w:val="clear" w:pos="2211"/>
          <w:tab w:val="num" w:pos="2155"/>
        </w:tabs>
        <w:spacing w:before="60" w:line="280" w:lineRule="atLeast"/>
        <w:ind w:left="2155"/>
        <w:jc w:val="both"/>
        <w:rPr>
          <w:rFonts w:ascii="Arial" w:hAnsi="Arial" w:cs="Arial"/>
          <w:sz w:val="20"/>
          <w:szCs w:val="18"/>
        </w:rPr>
      </w:pPr>
      <w:r w:rsidRPr="001872EE">
        <w:rPr>
          <w:rFonts w:ascii="Arial" w:hAnsi="Arial" w:cs="Arial"/>
          <w:sz w:val="20"/>
          <w:szCs w:val="18"/>
        </w:rPr>
        <w:t>Při výkonu své činnosti včas a prokazatelně upozornit Objednatele na zřejmou nevhodnost jeho příkazů či doporučení vztahující se ke Kybernetickým požadavkům a jejichž následkem může vzniknout škoda či jiná újma nebo nesoulad se zákony nebo obecně závaznými právními předpisy.</w:t>
      </w:r>
    </w:p>
    <w:p w14:paraId="351B124F" w14:textId="06FE7C8E" w:rsidR="00C21C66" w:rsidRPr="00DC3D7A" w:rsidRDefault="00CC4120" w:rsidP="00DC3D7A">
      <w:pPr>
        <w:pStyle w:val="RLlneksmlouvy"/>
        <w:spacing w:line="280" w:lineRule="atLeast"/>
        <w:rPr>
          <w:rFonts w:ascii="Arial" w:hAnsi="Arial" w:cs="Arial"/>
          <w:sz w:val="20"/>
          <w:szCs w:val="20"/>
        </w:rPr>
      </w:pPr>
      <w:r w:rsidRPr="00DC3D7A">
        <w:rPr>
          <w:rFonts w:ascii="Arial" w:hAnsi="Arial" w:cs="Arial"/>
          <w:sz w:val="20"/>
          <w:szCs w:val="20"/>
        </w:rPr>
        <w:t xml:space="preserve">PLATNOST A ÚČINNOST </w:t>
      </w:r>
      <w:r w:rsidR="00F61404">
        <w:rPr>
          <w:rFonts w:ascii="Arial" w:hAnsi="Arial" w:cs="Arial"/>
          <w:sz w:val="20"/>
          <w:szCs w:val="20"/>
        </w:rPr>
        <w:t>DOHOD</w:t>
      </w:r>
      <w:r w:rsidRPr="00DC3D7A">
        <w:rPr>
          <w:rFonts w:ascii="Arial" w:hAnsi="Arial" w:cs="Arial"/>
          <w:sz w:val="20"/>
          <w:szCs w:val="20"/>
        </w:rPr>
        <w:t>Y</w:t>
      </w:r>
      <w:bookmarkEnd w:id="113"/>
      <w:bookmarkEnd w:id="114"/>
      <w:r w:rsidR="00677F9B">
        <w:rPr>
          <w:rFonts w:ascii="Arial" w:hAnsi="Arial" w:cs="Arial"/>
          <w:sz w:val="20"/>
          <w:szCs w:val="20"/>
        </w:rPr>
        <w:t xml:space="preserve"> A DÍLČÍCH SMLUV</w:t>
      </w:r>
    </w:p>
    <w:p w14:paraId="6B667383" w14:textId="25BBBD69" w:rsidR="00961B87" w:rsidRDefault="008D2C71" w:rsidP="00DC3D7A">
      <w:pPr>
        <w:pStyle w:val="RLTextlnkuslovan"/>
        <w:spacing w:line="280" w:lineRule="atLeast"/>
        <w:rPr>
          <w:rFonts w:ascii="Arial" w:hAnsi="Arial" w:cs="Arial"/>
          <w:sz w:val="20"/>
          <w:szCs w:val="20"/>
        </w:rPr>
      </w:pPr>
      <w:bookmarkStart w:id="120" w:name="_Ref311472254"/>
      <w:bookmarkStart w:id="121" w:name="_Ref371012264"/>
      <w:bookmarkStart w:id="122" w:name="_Ref212855694"/>
      <w:bookmarkStart w:id="123" w:name="_Ref212861074"/>
      <w:r w:rsidRPr="00DC3D7A">
        <w:rPr>
          <w:rFonts w:ascii="Arial" w:hAnsi="Arial" w:cs="Arial"/>
          <w:sz w:val="20"/>
          <w:szCs w:val="20"/>
        </w:rPr>
        <w:t xml:space="preserve">Tato </w:t>
      </w:r>
      <w:r w:rsidR="00F61404">
        <w:rPr>
          <w:rFonts w:ascii="Arial" w:hAnsi="Arial" w:cs="Arial"/>
          <w:sz w:val="20"/>
          <w:szCs w:val="20"/>
        </w:rPr>
        <w:t>Dohod</w:t>
      </w:r>
      <w:r w:rsidRPr="00DC3D7A">
        <w:rPr>
          <w:rFonts w:ascii="Arial" w:hAnsi="Arial" w:cs="Arial"/>
          <w:sz w:val="20"/>
          <w:szCs w:val="20"/>
        </w:rPr>
        <w:t xml:space="preserve">a </w:t>
      </w:r>
      <w:r w:rsidR="003E260C" w:rsidRPr="003E260C">
        <w:rPr>
          <w:rFonts w:ascii="Arial" w:hAnsi="Arial" w:cs="Arial"/>
          <w:sz w:val="20"/>
          <w:szCs w:val="20"/>
        </w:rPr>
        <w:t xml:space="preserve">nabývá platnosti dnem jejího podpisu oběma smluvními stranami a účinnosti dnem uveřejnění v registru smluv dle zákona č. 340/2015 Sb., </w:t>
      </w:r>
      <w:r w:rsidR="00961B87">
        <w:rPr>
          <w:rFonts w:ascii="Arial" w:hAnsi="Arial" w:cs="Arial"/>
          <w:sz w:val="20"/>
          <w:szCs w:val="20"/>
        </w:rPr>
        <w:t xml:space="preserve">o </w:t>
      </w:r>
      <w:r w:rsidR="00961B87" w:rsidRPr="00961B87">
        <w:rPr>
          <w:rFonts w:ascii="Arial" w:hAnsi="Arial" w:cs="Arial"/>
          <w:sz w:val="20"/>
          <w:szCs w:val="20"/>
        </w:rPr>
        <w:t>zvláštních podmínkách účinnosti některých smluv, uveřejňování těchto smluv a o registru smluv (zákon o registru smluv)</w:t>
      </w:r>
      <w:r w:rsidR="003E260C" w:rsidRPr="003E260C">
        <w:rPr>
          <w:rFonts w:ascii="Arial" w:hAnsi="Arial" w:cs="Arial"/>
          <w:sz w:val="20"/>
          <w:szCs w:val="20"/>
        </w:rPr>
        <w:t>, ve znění pozdějších předpisů</w:t>
      </w:r>
      <w:r w:rsidR="00961B87">
        <w:t xml:space="preserve"> </w:t>
      </w:r>
      <w:r w:rsidR="00961B87">
        <w:rPr>
          <w:rFonts w:ascii="Arial" w:hAnsi="Arial" w:cs="Arial"/>
          <w:sz w:val="20"/>
          <w:szCs w:val="20"/>
        </w:rPr>
        <w:t>(dále jen „</w:t>
      </w:r>
      <w:r w:rsidR="00961B87" w:rsidRPr="00961B87">
        <w:rPr>
          <w:rFonts w:ascii="Arial" w:hAnsi="Arial" w:cs="Arial"/>
          <w:b/>
          <w:bCs/>
          <w:sz w:val="20"/>
          <w:szCs w:val="20"/>
        </w:rPr>
        <w:t>Zákon o registru smluv</w:t>
      </w:r>
      <w:r w:rsidR="00961B87">
        <w:rPr>
          <w:rFonts w:ascii="Arial" w:hAnsi="Arial" w:cs="Arial"/>
          <w:sz w:val="20"/>
          <w:szCs w:val="20"/>
        </w:rPr>
        <w:t>“).</w:t>
      </w:r>
      <w:r w:rsidRPr="00DC3D7A">
        <w:rPr>
          <w:rFonts w:ascii="Arial" w:hAnsi="Arial" w:cs="Arial"/>
          <w:sz w:val="20"/>
          <w:szCs w:val="20"/>
        </w:rPr>
        <w:t xml:space="preserve"> </w:t>
      </w:r>
      <w:bookmarkEnd w:id="120"/>
      <w:r w:rsidR="00A047EC">
        <w:rPr>
          <w:rFonts w:ascii="Arial" w:hAnsi="Arial" w:cs="Arial"/>
          <w:sz w:val="20"/>
          <w:szCs w:val="20"/>
        </w:rPr>
        <w:t>Tuto</w:t>
      </w:r>
      <w:r w:rsidR="00A047EC" w:rsidRPr="00A047EC">
        <w:rPr>
          <w:rFonts w:ascii="Arial" w:hAnsi="Arial" w:cs="Arial"/>
          <w:sz w:val="20"/>
          <w:szCs w:val="20"/>
        </w:rPr>
        <w:t xml:space="preserve"> </w:t>
      </w:r>
      <w:r w:rsidR="00A047EC">
        <w:rPr>
          <w:rFonts w:ascii="Arial" w:hAnsi="Arial" w:cs="Arial"/>
          <w:sz w:val="20"/>
          <w:szCs w:val="20"/>
        </w:rPr>
        <w:t>D</w:t>
      </w:r>
      <w:r w:rsidR="00A047EC" w:rsidRPr="00A047EC">
        <w:rPr>
          <w:rFonts w:ascii="Arial" w:hAnsi="Arial" w:cs="Arial"/>
          <w:sz w:val="20"/>
          <w:szCs w:val="20"/>
        </w:rPr>
        <w:t xml:space="preserve">ohodu se zavazuje uveřejnit v registru smluv </w:t>
      </w:r>
      <w:r w:rsidR="00A047EC">
        <w:rPr>
          <w:rFonts w:ascii="Arial" w:hAnsi="Arial" w:cs="Arial"/>
          <w:sz w:val="20"/>
          <w:szCs w:val="20"/>
        </w:rPr>
        <w:t xml:space="preserve">Objednatel s tím, </w:t>
      </w:r>
      <w:r w:rsidR="00270205">
        <w:rPr>
          <w:rFonts w:ascii="Arial" w:hAnsi="Arial" w:cs="Arial"/>
          <w:sz w:val="20"/>
          <w:szCs w:val="20"/>
        </w:rPr>
        <w:br/>
      </w:r>
      <w:r w:rsidR="00A047EC">
        <w:rPr>
          <w:rFonts w:ascii="Arial" w:hAnsi="Arial" w:cs="Arial"/>
          <w:sz w:val="20"/>
          <w:szCs w:val="20"/>
        </w:rPr>
        <w:t>že</w:t>
      </w:r>
      <w:r w:rsidR="00A047EC" w:rsidRPr="00A047EC">
        <w:rPr>
          <w:rFonts w:ascii="Arial" w:hAnsi="Arial" w:cs="Arial"/>
          <w:sz w:val="20"/>
          <w:szCs w:val="20"/>
        </w:rPr>
        <w:t xml:space="preserve"> oznámí P</w:t>
      </w:r>
      <w:r w:rsidR="00A047EC">
        <w:rPr>
          <w:rFonts w:ascii="Arial" w:hAnsi="Arial" w:cs="Arial"/>
          <w:sz w:val="20"/>
          <w:szCs w:val="20"/>
        </w:rPr>
        <w:t>oskytovateli</w:t>
      </w:r>
      <w:r w:rsidR="00A047EC" w:rsidRPr="00A047EC">
        <w:rPr>
          <w:rFonts w:ascii="Arial" w:hAnsi="Arial" w:cs="Arial"/>
          <w:sz w:val="20"/>
          <w:szCs w:val="20"/>
        </w:rPr>
        <w:t xml:space="preserve"> uveřejnění </w:t>
      </w:r>
      <w:r w:rsidR="00A047EC">
        <w:rPr>
          <w:rFonts w:ascii="Arial" w:hAnsi="Arial" w:cs="Arial"/>
          <w:sz w:val="20"/>
          <w:szCs w:val="20"/>
        </w:rPr>
        <w:t>této D</w:t>
      </w:r>
      <w:r w:rsidR="00A047EC" w:rsidRPr="00A047EC">
        <w:rPr>
          <w:rFonts w:ascii="Arial" w:hAnsi="Arial" w:cs="Arial"/>
          <w:sz w:val="20"/>
          <w:szCs w:val="20"/>
        </w:rPr>
        <w:t xml:space="preserve">ohody v registru smluv nejpozději </w:t>
      </w:r>
      <w:r w:rsidR="00270205">
        <w:rPr>
          <w:rFonts w:ascii="Arial" w:hAnsi="Arial" w:cs="Arial"/>
          <w:sz w:val="20"/>
          <w:szCs w:val="20"/>
        </w:rPr>
        <w:br/>
      </w:r>
      <w:r w:rsidR="00A047EC" w:rsidRPr="00A047EC">
        <w:rPr>
          <w:rFonts w:ascii="Arial" w:hAnsi="Arial" w:cs="Arial"/>
          <w:sz w:val="20"/>
          <w:szCs w:val="20"/>
        </w:rPr>
        <w:t xml:space="preserve">do </w:t>
      </w:r>
      <w:r w:rsidR="00F64D19">
        <w:rPr>
          <w:rFonts w:ascii="Arial" w:hAnsi="Arial" w:cs="Arial"/>
          <w:sz w:val="20"/>
          <w:szCs w:val="20"/>
        </w:rPr>
        <w:t>5</w:t>
      </w:r>
      <w:r w:rsidR="00A047EC" w:rsidRPr="00A047EC">
        <w:rPr>
          <w:rFonts w:ascii="Arial" w:hAnsi="Arial" w:cs="Arial"/>
          <w:sz w:val="20"/>
          <w:szCs w:val="20"/>
        </w:rPr>
        <w:t xml:space="preserve"> pracovních dnů ode dne uveřejnění, a to za předpokladu, že v rámci formuláře pro zveřejnění </w:t>
      </w:r>
      <w:r w:rsidR="00A047EC">
        <w:rPr>
          <w:rFonts w:ascii="Arial" w:hAnsi="Arial" w:cs="Arial"/>
          <w:sz w:val="20"/>
          <w:szCs w:val="20"/>
        </w:rPr>
        <w:t>této D</w:t>
      </w:r>
      <w:r w:rsidR="00A047EC" w:rsidRPr="00A047EC">
        <w:rPr>
          <w:rFonts w:ascii="Arial" w:hAnsi="Arial" w:cs="Arial"/>
          <w:sz w:val="20"/>
          <w:szCs w:val="20"/>
        </w:rPr>
        <w:t>ohody v registru smluv neoznačí P</w:t>
      </w:r>
      <w:r w:rsidR="00A047EC">
        <w:rPr>
          <w:rFonts w:ascii="Arial" w:hAnsi="Arial" w:cs="Arial"/>
          <w:sz w:val="20"/>
          <w:szCs w:val="20"/>
        </w:rPr>
        <w:t>oskytovatele</w:t>
      </w:r>
      <w:r w:rsidR="00A047EC" w:rsidRPr="00A047EC">
        <w:rPr>
          <w:rFonts w:ascii="Arial" w:hAnsi="Arial" w:cs="Arial"/>
          <w:sz w:val="20"/>
          <w:szCs w:val="20"/>
        </w:rPr>
        <w:t xml:space="preserve"> jako smluvní stranu, čímž dojde k odeslání potvrzení o zveřejnění </w:t>
      </w:r>
      <w:r w:rsidR="00A047EC">
        <w:rPr>
          <w:rFonts w:ascii="Arial" w:hAnsi="Arial" w:cs="Arial"/>
          <w:sz w:val="20"/>
          <w:szCs w:val="20"/>
        </w:rPr>
        <w:t>této D</w:t>
      </w:r>
      <w:r w:rsidR="00A047EC" w:rsidRPr="00A047EC">
        <w:rPr>
          <w:rFonts w:ascii="Arial" w:hAnsi="Arial" w:cs="Arial"/>
          <w:sz w:val="20"/>
          <w:szCs w:val="20"/>
        </w:rPr>
        <w:t>ohody v registru smluv i do datové schránky P</w:t>
      </w:r>
      <w:r w:rsidR="00A047EC">
        <w:rPr>
          <w:rFonts w:ascii="Arial" w:hAnsi="Arial" w:cs="Arial"/>
          <w:sz w:val="20"/>
          <w:szCs w:val="20"/>
        </w:rPr>
        <w:t>oskytovatele.</w:t>
      </w:r>
    </w:p>
    <w:p w14:paraId="6725D769" w14:textId="1CB94BAD"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Tato </w:t>
      </w:r>
      <w:r w:rsidR="00F61404">
        <w:rPr>
          <w:rFonts w:ascii="Arial" w:hAnsi="Arial" w:cs="Arial"/>
          <w:sz w:val="20"/>
          <w:szCs w:val="20"/>
        </w:rPr>
        <w:t>Dohod</w:t>
      </w:r>
      <w:r w:rsidRPr="00DC3D7A">
        <w:rPr>
          <w:rFonts w:ascii="Arial" w:hAnsi="Arial" w:cs="Arial"/>
          <w:sz w:val="20"/>
          <w:szCs w:val="20"/>
        </w:rPr>
        <w:t>a se uzavírá na dobu určitou</w:t>
      </w:r>
      <w:r w:rsidRPr="006F4DCF">
        <w:rPr>
          <w:rFonts w:ascii="Arial" w:hAnsi="Arial" w:cs="Arial"/>
          <w:sz w:val="20"/>
          <w:szCs w:val="20"/>
        </w:rPr>
        <w:t xml:space="preserve">, </w:t>
      </w:r>
      <w:r w:rsidR="00B32BD0" w:rsidRPr="006F4DCF">
        <w:rPr>
          <w:rFonts w:ascii="Arial" w:hAnsi="Arial" w:cs="Arial"/>
          <w:sz w:val="20"/>
          <w:szCs w:val="20"/>
        </w:rPr>
        <w:t>a to na</w:t>
      </w:r>
      <w:r w:rsidR="00BA6E01">
        <w:rPr>
          <w:rFonts w:ascii="Arial" w:hAnsi="Arial" w:cs="Arial"/>
          <w:sz w:val="20"/>
          <w:szCs w:val="20"/>
        </w:rPr>
        <w:t> </w:t>
      </w:r>
      <w:r w:rsidR="00B32BD0" w:rsidRPr="006F4DCF">
        <w:rPr>
          <w:rFonts w:ascii="Arial" w:hAnsi="Arial" w:cs="Arial"/>
          <w:sz w:val="20"/>
          <w:szCs w:val="20"/>
        </w:rPr>
        <w:t xml:space="preserve">dobu </w:t>
      </w:r>
      <w:r w:rsidR="00F64D19">
        <w:rPr>
          <w:rFonts w:ascii="Arial" w:hAnsi="Arial" w:cs="Arial"/>
          <w:sz w:val="20"/>
          <w:szCs w:val="20"/>
        </w:rPr>
        <w:t>48 kalendářních měsíců</w:t>
      </w:r>
      <w:r w:rsidR="006F4DCF">
        <w:rPr>
          <w:rFonts w:ascii="Arial" w:hAnsi="Arial" w:cs="Arial"/>
          <w:sz w:val="20"/>
          <w:szCs w:val="20"/>
        </w:rPr>
        <w:t xml:space="preserve"> ode dne nabytí účinnosti této Dohody</w:t>
      </w:r>
      <w:r w:rsidR="00FD5453">
        <w:rPr>
          <w:rFonts w:ascii="Arial" w:hAnsi="Arial" w:cs="Arial"/>
          <w:sz w:val="20"/>
          <w:szCs w:val="20"/>
        </w:rPr>
        <w:t>,</w:t>
      </w:r>
      <w:r w:rsidR="003A0EA6">
        <w:rPr>
          <w:rFonts w:ascii="Arial" w:hAnsi="Arial" w:cs="Arial"/>
          <w:sz w:val="20"/>
          <w:szCs w:val="20"/>
        </w:rPr>
        <w:t xml:space="preserve"> nebo do vyčerpání maximálního finančního limitu této </w:t>
      </w:r>
      <w:r w:rsidR="003A0EA6" w:rsidRPr="00A25788">
        <w:rPr>
          <w:rFonts w:ascii="Arial" w:hAnsi="Arial" w:cs="Arial"/>
          <w:sz w:val="20"/>
          <w:szCs w:val="20"/>
        </w:rPr>
        <w:t>Dohody</w:t>
      </w:r>
      <w:r w:rsidR="003A0EA6">
        <w:rPr>
          <w:rFonts w:ascii="Arial" w:hAnsi="Arial" w:cs="Arial"/>
          <w:sz w:val="20"/>
          <w:szCs w:val="20"/>
        </w:rPr>
        <w:t xml:space="preserve"> ve výši </w:t>
      </w:r>
      <w:r w:rsidR="00BB52E5">
        <w:rPr>
          <w:rFonts w:ascii="Arial" w:hAnsi="Arial" w:cs="Arial"/>
          <w:b/>
          <w:bCs/>
          <w:sz w:val="20"/>
          <w:szCs w:val="20"/>
        </w:rPr>
        <w:t xml:space="preserve">60 000 000,- </w:t>
      </w:r>
      <w:r w:rsidR="003A0EA6">
        <w:rPr>
          <w:rFonts w:ascii="Arial" w:hAnsi="Arial" w:cs="Arial"/>
          <w:sz w:val="20"/>
          <w:szCs w:val="20"/>
        </w:rPr>
        <w:t>Kč bez DPH</w:t>
      </w:r>
      <w:r w:rsidRPr="006F4DCF">
        <w:rPr>
          <w:rFonts w:ascii="Arial" w:hAnsi="Arial" w:cs="Arial"/>
          <w:sz w:val="20"/>
          <w:szCs w:val="20"/>
        </w:rPr>
        <w:t>.</w:t>
      </w:r>
      <w:bookmarkEnd w:id="121"/>
    </w:p>
    <w:p w14:paraId="09166F83" w14:textId="2A7C56DE" w:rsidR="00961B87" w:rsidRPr="00A047EC" w:rsidRDefault="00961B87" w:rsidP="00A047EC">
      <w:pPr>
        <w:pStyle w:val="RLTextlnkuslovan"/>
        <w:rPr>
          <w:rFonts w:ascii="Arial" w:hAnsi="Arial" w:cs="Arial"/>
          <w:sz w:val="20"/>
          <w:szCs w:val="20"/>
        </w:rPr>
      </w:pPr>
      <w:bookmarkStart w:id="124" w:name="_Ref195960005"/>
      <w:r w:rsidRPr="00961B87">
        <w:rPr>
          <w:rFonts w:ascii="Arial" w:hAnsi="Arial" w:cs="Arial"/>
          <w:sz w:val="20"/>
          <w:szCs w:val="20"/>
        </w:rPr>
        <w:t>Dílčí smlouva</w:t>
      </w:r>
      <w:r>
        <w:rPr>
          <w:rFonts w:ascii="Arial" w:hAnsi="Arial" w:cs="Arial"/>
          <w:sz w:val="20"/>
          <w:szCs w:val="20"/>
        </w:rPr>
        <w:t xml:space="preserve"> </w:t>
      </w:r>
      <w:r w:rsidRPr="00961B87">
        <w:rPr>
          <w:rFonts w:ascii="Arial" w:hAnsi="Arial" w:cs="Arial"/>
          <w:sz w:val="20"/>
          <w:szCs w:val="20"/>
        </w:rPr>
        <w:t xml:space="preserve">nabývá </w:t>
      </w:r>
      <w:r>
        <w:rPr>
          <w:rFonts w:ascii="Arial" w:hAnsi="Arial" w:cs="Arial"/>
          <w:sz w:val="20"/>
          <w:szCs w:val="20"/>
        </w:rPr>
        <w:t xml:space="preserve">platnosti dnem podpisu oběma smluvními stranami a účinnosti </w:t>
      </w:r>
      <w:r w:rsidRPr="00961B87">
        <w:rPr>
          <w:rFonts w:ascii="Arial" w:hAnsi="Arial" w:cs="Arial"/>
          <w:sz w:val="20"/>
          <w:szCs w:val="20"/>
        </w:rPr>
        <w:t xml:space="preserve">uveřejněním v registru smluv dle </w:t>
      </w:r>
      <w:r>
        <w:rPr>
          <w:rFonts w:ascii="Arial" w:hAnsi="Arial" w:cs="Arial"/>
          <w:sz w:val="20"/>
          <w:szCs w:val="20"/>
        </w:rPr>
        <w:t xml:space="preserve">Zákona </w:t>
      </w:r>
      <w:r w:rsidRPr="00961B87">
        <w:rPr>
          <w:rFonts w:ascii="Arial" w:hAnsi="Arial" w:cs="Arial"/>
          <w:sz w:val="20"/>
          <w:szCs w:val="20"/>
        </w:rPr>
        <w:t xml:space="preserve">o registru smluv. Uveřejnění </w:t>
      </w:r>
      <w:r>
        <w:rPr>
          <w:rFonts w:ascii="Arial" w:hAnsi="Arial" w:cs="Arial"/>
          <w:sz w:val="20"/>
          <w:szCs w:val="20"/>
        </w:rPr>
        <w:t>D</w:t>
      </w:r>
      <w:r w:rsidRPr="00961B87">
        <w:rPr>
          <w:rFonts w:ascii="Arial" w:hAnsi="Arial" w:cs="Arial"/>
          <w:sz w:val="20"/>
          <w:szCs w:val="20"/>
        </w:rPr>
        <w:t xml:space="preserve">ílčí smlouvy </w:t>
      </w:r>
      <w:r w:rsidR="00A047EC">
        <w:rPr>
          <w:rFonts w:ascii="Arial" w:hAnsi="Arial" w:cs="Arial"/>
          <w:sz w:val="20"/>
          <w:szCs w:val="20"/>
        </w:rPr>
        <w:br/>
      </w:r>
      <w:r w:rsidRPr="00961B87">
        <w:rPr>
          <w:rFonts w:ascii="Arial" w:hAnsi="Arial" w:cs="Arial"/>
          <w:sz w:val="20"/>
          <w:szCs w:val="20"/>
        </w:rPr>
        <w:t xml:space="preserve">v registru smluv zajistí Objednatel a o uveřejnění Poskytovatele </w:t>
      </w:r>
      <w:r w:rsidR="00C4147F">
        <w:rPr>
          <w:rFonts w:ascii="Arial" w:hAnsi="Arial" w:cs="Arial"/>
          <w:sz w:val="20"/>
          <w:szCs w:val="20"/>
        </w:rPr>
        <w:t xml:space="preserve">písemně </w:t>
      </w:r>
      <w:r w:rsidRPr="00961B87">
        <w:rPr>
          <w:rFonts w:ascii="Arial" w:hAnsi="Arial" w:cs="Arial"/>
          <w:sz w:val="20"/>
          <w:szCs w:val="20"/>
        </w:rPr>
        <w:t xml:space="preserve">informovat nejpozději do </w:t>
      </w:r>
      <w:r w:rsidR="00F64D19">
        <w:rPr>
          <w:rFonts w:ascii="Arial" w:hAnsi="Arial" w:cs="Arial"/>
          <w:sz w:val="20"/>
          <w:szCs w:val="20"/>
        </w:rPr>
        <w:t>3</w:t>
      </w:r>
      <w:r w:rsidRPr="00961B87">
        <w:rPr>
          <w:rFonts w:ascii="Arial" w:hAnsi="Arial" w:cs="Arial"/>
          <w:sz w:val="20"/>
          <w:szCs w:val="20"/>
        </w:rPr>
        <w:t xml:space="preserve"> pracovních dnů od uveřejnění </w:t>
      </w:r>
      <w:r>
        <w:rPr>
          <w:rFonts w:ascii="Arial" w:hAnsi="Arial" w:cs="Arial"/>
          <w:sz w:val="20"/>
          <w:szCs w:val="20"/>
        </w:rPr>
        <w:t xml:space="preserve">Dílčí </w:t>
      </w:r>
      <w:r w:rsidR="00A047EC">
        <w:rPr>
          <w:rFonts w:ascii="Arial" w:hAnsi="Arial" w:cs="Arial"/>
          <w:sz w:val="20"/>
          <w:szCs w:val="20"/>
        </w:rPr>
        <w:t>smlouvy</w:t>
      </w:r>
      <w:r w:rsidRPr="00961B87">
        <w:rPr>
          <w:rFonts w:ascii="Arial" w:hAnsi="Arial" w:cs="Arial"/>
          <w:sz w:val="20"/>
          <w:szCs w:val="20"/>
        </w:rPr>
        <w:t xml:space="preserve"> v registru smluv</w:t>
      </w:r>
      <w:r w:rsidR="00A047EC" w:rsidRPr="00A047EC">
        <w:rPr>
          <w:rFonts w:ascii="Arial" w:hAnsi="Arial" w:cs="Arial"/>
          <w:sz w:val="20"/>
          <w:szCs w:val="20"/>
        </w:rPr>
        <w:t xml:space="preserve">, a to </w:t>
      </w:r>
      <w:r w:rsidR="00A047EC">
        <w:rPr>
          <w:rFonts w:ascii="Arial" w:hAnsi="Arial" w:cs="Arial"/>
          <w:sz w:val="20"/>
          <w:szCs w:val="20"/>
        </w:rPr>
        <w:br/>
      </w:r>
      <w:r w:rsidR="00A047EC" w:rsidRPr="00A047EC">
        <w:rPr>
          <w:rFonts w:ascii="Arial" w:hAnsi="Arial" w:cs="Arial"/>
          <w:sz w:val="20"/>
          <w:szCs w:val="20"/>
        </w:rPr>
        <w:t>za předpokladu, že v rámci formuláře pro zveřejnění Dílčí smlouvy v registru smluv neoznačí P</w:t>
      </w:r>
      <w:r w:rsidR="00A047EC">
        <w:rPr>
          <w:rFonts w:ascii="Arial" w:hAnsi="Arial" w:cs="Arial"/>
          <w:sz w:val="20"/>
          <w:szCs w:val="20"/>
        </w:rPr>
        <w:t>oskytovatele</w:t>
      </w:r>
      <w:r w:rsidR="00A047EC" w:rsidRPr="00A047EC">
        <w:rPr>
          <w:rFonts w:ascii="Arial" w:hAnsi="Arial" w:cs="Arial"/>
          <w:sz w:val="20"/>
          <w:szCs w:val="20"/>
        </w:rPr>
        <w:t xml:space="preserve"> jako smluvní stranu, čímž dojde k odeslání potvrzení </w:t>
      </w:r>
      <w:r w:rsidR="00A047EC">
        <w:rPr>
          <w:rFonts w:ascii="Arial" w:hAnsi="Arial" w:cs="Arial"/>
          <w:sz w:val="20"/>
          <w:szCs w:val="20"/>
        </w:rPr>
        <w:br/>
      </w:r>
      <w:r w:rsidR="00A047EC" w:rsidRPr="00A047EC">
        <w:rPr>
          <w:rFonts w:ascii="Arial" w:hAnsi="Arial" w:cs="Arial"/>
          <w:sz w:val="20"/>
          <w:szCs w:val="20"/>
        </w:rPr>
        <w:t xml:space="preserve">o zveřejnění Dílčí smlouvy v registru smluv i do datové schránky </w:t>
      </w:r>
      <w:r w:rsidR="00A047EC">
        <w:rPr>
          <w:rFonts w:ascii="Arial" w:hAnsi="Arial" w:cs="Arial"/>
          <w:sz w:val="20"/>
          <w:szCs w:val="20"/>
        </w:rPr>
        <w:t>Poskytovatele</w:t>
      </w:r>
      <w:r w:rsidR="00A047EC" w:rsidRPr="00A047EC">
        <w:rPr>
          <w:rFonts w:ascii="Arial" w:hAnsi="Arial" w:cs="Arial"/>
          <w:sz w:val="20"/>
          <w:szCs w:val="20"/>
        </w:rPr>
        <w:t>.</w:t>
      </w:r>
    </w:p>
    <w:p w14:paraId="2F31FA9A" w14:textId="618E6555" w:rsidR="00961B87" w:rsidRDefault="00961B87" w:rsidP="00961B87">
      <w:pPr>
        <w:pStyle w:val="RLTextlnkuslovan"/>
        <w:spacing w:line="280" w:lineRule="atLeast"/>
        <w:rPr>
          <w:rFonts w:ascii="Arial" w:hAnsi="Arial" w:cs="Arial"/>
          <w:sz w:val="20"/>
          <w:szCs w:val="20"/>
        </w:rPr>
      </w:pPr>
      <w:r w:rsidRPr="006F4DCF">
        <w:rPr>
          <w:rFonts w:ascii="Arial" w:hAnsi="Arial" w:cs="Arial"/>
          <w:sz w:val="20"/>
          <w:szCs w:val="20"/>
        </w:rPr>
        <w:t xml:space="preserve">Účinnost </w:t>
      </w:r>
      <w:r>
        <w:rPr>
          <w:rFonts w:ascii="Arial" w:hAnsi="Arial" w:cs="Arial"/>
          <w:sz w:val="20"/>
          <w:szCs w:val="20"/>
        </w:rPr>
        <w:t xml:space="preserve">Dílčí </w:t>
      </w:r>
      <w:r w:rsidR="00FD5453">
        <w:rPr>
          <w:rFonts w:ascii="Arial" w:hAnsi="Arial" w:cs="Arial"/>
          <w:sz w:val="20"/>
          <w:szCs w:val="20"/>
        </w:rPr>
        <w:t>smlouvy</w:t>
      </w:r>
      <w:r>
        <w:rPr>
          <w:rFonts w:ascii="Arial" w:hAnsi="Arial" w:cs="Arial"/>
          <w:sz w:val="20"/>
          <w:szCs w:val="20"/>
        </w:rPr>
        <w:t xml:space="preserve"> </w:t>
      </w:r>
      <w:r w:rsidRPr="00DC3D7A">
        <w:rPr>
          <w:rFonts w:ascii="Arial" w:hAnsi="Arial" w:cs="Arial"/>
          <w:sz w:val="20"/>
          <w:szCs w:val="20"/>
        </w:rPr>
        <w:t xml:space="preserve">může překročit dobu trvání </w:t>
      </w:r>
      <w:r>
        <w:rPr>
          <w:rFonts w:ascii="Arial" w:hAnsi="Arial" w:cs="Arial"/>
          <w:sz w:val="20"/>
          <w:szCs w:val="20"/>
        </w:rPr>
        <w:t>této Dohod</w:t>
      </w:r>
      <w:r w:rsidRPr="00DC3D7A">
        <w:rPr>
          <w:rFonts w:ascii="Arial" w:hAnsi="Arial" w:cs="Arial"/>
          <w:sz w:val="20"/>
          <w:szCs w:val="20"/>
        </w:rPr>
        <w:t xml:space="preserve">y dle </w:t>
      </w:r>
      <w:r>
        <w:rPr>
          <w:rFonts w:ascii="Arial" w:hAnsi="Arial" w:cs="Arial"/>
          <w:sz w:val="20"/>
          <w:szCs w:val="20"/>
        </w:rPr>
        <w:t>odst. 1</w:t>
      </w:r>
      <w:r w:rsidR="00B56B88">
        <w:rPr>
          <w:rFonts w:ascii="Arial" w:hAnsi="Arial" w:cs="Arial"/>
          <w:sz w:val="20"/>
          <w:szCs w:val="20"/>
        </w:rPr>
        <w:t>6</w:t>
      </w:r>
      <w:r>
        <w:rPr>
          <w:rFonts w:ascii="Arial" w:hAnsi="Arial" w:cs="Arial"/>
          <w:sz w:val="20"/>
          <w:szCs w:val="20"/>
        </w:rPr>
        <w:t>.2 tohoto článku Dohody,</w:t>
      </w:r>
      <w:r w:rsidRPr="00DC3D7A">
        <w:rPr>
          <w:rFonts w:ascii="Arial" w:hAnsi="Arial" w:cs="Arial"/>
          <w:sz w:val="20"/>
          <w:szCs w:val="20"/>
        </w:rPr>
        <w:t xml:space="preserve"> </w:t>
      </w:r>
      <w:r>
        <w:rPr>
          <w:rFonts w:ascii="Arial" w:hAnsi="Arial" w:cs="Arial"/>
          <w:sz w:val="20"/>
          <w:szCs w:val="20"/>
        </w:rPr>
        <w:t xml:space="preserve">maximálně však </w:t>
      </w:r>
      <w:r w:rsidRPr="00DC3D7A">
        <w:rPr>
          <w:rFonts w:ascii="Arial" w:hAnsi="Arial" w:cs="Arial"/>
          <w:sz w:val="20"/>
          <w:szCs w:val="20"/>
        </w:rPr>
        <w:t>o dobu uvedenou v odst.</w:t>
      </w:r>
      <w:r>
        <w:rPr>
          <w:rFonts w:ascii="Arial" w:hAnsi="Arial" w:cs="Arial"/>
          <w:sz w:val="20"/>
          <w:szCs w:val="20"/>
        </w:rPr>
        <w:t xml:space="preserve"> 5.</w:t>
      </w:r>
      <w:r w:rsidR="00FD5453">
        <w:rPr>
          <w:rFonts w:ascii="Arial" w:hAnsi="Arial" w:cs="Arial"/>
          <w:sz w:val="20"/>
          <w:szCs w:val="20"/>
        </w:rPr>
        <w:t>2</w:t>
      </w:r>
      <w:r>
        <w:rPr>
          <w:rFonts w:ascii="Arial" w:hAnsi="Arial" w:cs="Arial"/>
          <w:sz w:val="20"/>
          <w:szCs w:val="20"/>
        </w:rPr>
        <w:t xml:space="preserve"> této Dohody.</w:t>
      </w:r>
    </w:p>
    <w:p w14:paraId="0F9D1637" w14:textId="2ED2495E" w:rsidR="00961B87" w:rsidRPr="00DC3D7A" w:rsidRDefault="00961B87" w:rsidP="00961B87">
      <w:pPr>
        <w:pStyle w:val="RLTextlnkuslovan"/>
        <w:spacing w:line="280" w:lineRule="atLeast"/>
        <w:rPr>
          <w:rFonts w:ascii="Arial" w:hAnsi="Arial" w:cs="Arial"/>
          <w:sz w:val="20"/>
          <w:szCs w:val="20"/>
        </w:rPr>
      </w:pPr>
      <w:r>
        <w:rPr>
          <w:rFonts w:ascii="Arial" w:hAnsi="Arial" w:cs="Arial"/>
          <w:sz w:val="20"/>
          <w:szCs w:val="20"/>
        </w:rPr>
        <w:t>V</w:t>
      </w:r>
      <w:r w:rsidRPr="00DC3D7A">
        <w:rPr>
          <w:rFonts w:ascii="Arial" w:hAnsi="Arial" w:cs="Arial"/>
          <w:sz w:val="20"/>
          <w:szCs w:val="20"/>
        </w:rPr>
        <w:t xml:space="preserve"> případě předčasného </w:t>
      </w:r>
      <w:r w:rsidR="00FD5453">
        <w:rPr>
          <w:rFonts w:ascii="Arial" w:hAnsi="Arial" w:cs="Arial"/>
          <w:sz w:val="20"/>
          <w:szCs w:val="20"/>
        </w:rPr>
        <w:t>ukončení</w:t>
      </w:r>
      <w:r>
        <w:rPr>
          <w:rFonts w:ascii="Arial" w:hAnsi="Arial" w:cs="Arial"/>
          <w:sz w:val="20"/>
          <w:szCs w:val="20"/>
        </w:rPr>
        <w:t xml:space="preserve"> trvání smluvního vztahu založeného touto</w:t>
      </w:r>
      <w:r w:rsidRPr="00DC3D7A">
        <w:rPr>
          <w:rFonts w:ascii="Arial" w:hAnsi="Arial" w:cs="Arial"/>
          <w:sz w:val="20"/>
          <w:szCs w:val="20"/>
        </w:rPr>
        <w:t xml:space="preserve"> </w:t>
      </w:r>
      <w:r>
        <w:rPr>
          <w:rFonts w:ascii="Arial" w:hAnsi="Arial" w:cs="Arial"/>
          <w:sz w:val="20"/>
          <w:szCs w:val="20"/>
        </w:rPr>
        <w:t>Dohodou</w:t>
      </w:r>
      <w:r w:rsidRPr="00DC3D7A">
        <w:rPr>
          <w:rFonts w:ascii="Arial" w:hAnsi="Arial" w:cs="Arial"/>
          <w:sz w:val="20"/>
          <w:szCs w:val="20"/>
        </w:rPr>
        <w:t xml:space="preserve"> není účinnost </w:t>
      </w:r>
      <w:r>
        <w:rPr>
          <w:rFonts w:ascii="Arial" w:hAnsi="Arial" w:cs="Arial"/>
          <w:sz w:val="20"/>
          <w:szCs w:val="20"/>
        </w:rPr>
        <w:t xml:space="preserve">Dílčích smluv </w:t>
      </w:r>
      <w:r w:rsidRPr="00DC3D7A">
        <w:rPr>
          <w:rFonts w:ascii="Arial" w:hAnsi="Arial" w:cs="Arial"/>
          <w:sz w:val="20"/>
          <w:szCs w:val="20"/>
        </w:rPr>
        <w:t xml:space="preserve">dotčena, ledaže by se důvod zániku </w:t>
      </w:r>
      <w:r>
        <w:rPr>
          <w:rFonts w:ascii="Arial" w:hAnsi="Arial" w:cs="Arial"/>
          <w:sz w:val="20"/>
          <w:szCs w:val="20"/>
        </w:rPr>
        <w:t>smluvního vztahu založeného touto</w:t>
      </w:r>
      <w:r w:rsidRPr="00DC3D7A">
        <w:rPr>
          <w:rFonts w:ascii="Arial" w:hAnsi="Arial" w:cs="Arial"/>
          <w:sz w:val="20"/>
          <w:szCs w:val="20"/>
        </w:rPr>
        <w:t xml:space="preserve"> </w:t>
      </w:r>
      <w:r>
        <w:rPr>
          <w:rFonts w:ascii="Arial" w:hAnsi="Arial" w:cs="Arial"/>
          <w:sz w:val="20"/>
          <w:szCs w:val="20"/>
        </w:rPr>
        <w:t>Dohodou</w:t>
      </w:r>
      <w:r w:rsidRPr="00DC3D7A">
        <w:rPr>
          <w:rFonts w:ascii="Arial" w:hAnsi="Arial" w:cs="Arial"/>
          <w:sz w:val="20"/>
          <w:szCs w:val="20"/>
        </w:rPr>
        <w:t xml:space="preserve"> vztahoval i na tyto </w:t>
      </w:r>
      <w:r>
        <w:rPr>
          <w:rFonts w:ascii="Arial" w:hAnsi="Arial" w:cs="Arial"/>
          <w:sz w:val="20"/>
          <w:szCs w:val="20"/>
        </w:rPr>
        <w:t>D</w:t>
      </w:r>
      <w:r w:rsidRPr="00DC3D7A">
        <w:rPr>
          <w:rFonts w:ascii="Arial" w:hAnsi="Arial" w:cs="Arial"/>
          <w:sz w:val="20"/>
          <w:szCs w:val="20"/>
        </w:rPr>
        <w:t xml:space="preserve">ílčí </w:t>
      </w:r>
      <w:r>
        <w:rPr>
          <w:rFonts w:ascii="Arial" w:hAnsi="Arial" w:cs="Arial"/>
          <w:sz w:val="20"/>
          <w:szCs w:val="20"/>
        </w:rPr>
        <w:t>smlouvy</w:t>
      </w:r>
      <w:r w:rsidRPr="00DC3D7A">
        <w:rPr>
          <w:rFonts w:ascii="Arial" w:hAnsi="Arial" w:cs="Arial"/>
          <w:sz w:val="20"/>
          <w:szCs w:val="20"/>
        </w:rPr>
        <w:t>.</w:t>
      </w:r>
    </w:p>
    <w:p w14:paraId="31C5B571" w14:textId="0BF9CC11"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Každá smluvní strana je oprávněna odstoupit od této </w:t>
      </w:r>
      <w:r w:rsidR="00F61404">
        <w:rPr>
          <w:rFonts w:ascii="Arial" w:hAnsi="Arial" w:cs="Arial"/>
          <w:sz w:val="20"/>
          <w:szCs w:val="20"/>
        </w:rPr>
        <w:t>Dohod</w:t>
      </w:r>
      <w:r w:rsidRPr="00DC3D7A">
        <w:rPr>
          <w:rFonts w:ascii="Arial" w:hAnsi="Arial" w:cs="Arial"/>
          <w:sz w:val="20"/>
          <w:szCs w:val="20"/>
        </w:rPr>
        <w:t xml:space="preserve">y z důvodů stanovených touto </w:t>
      </w:r>
      <w:r w:rsidR="00F61404">
        <w:rPr>
          <w:rFonts w:ascii="Arial" w:hAnsi="Arial" w:cs="Arial"/>
          <w:sz w:val="20"/>
          <w:szCs w:val="20"/>
        </w:rPr>
        <w:t>Dohod</w:t>
      </w:r>
      <w:r w:rsidRPr="00DC3D7A">
        <w:rPr>
          <w:rFonts w:ascii="Arial" w:hAnsi="Arial" w:cs="Arial"/>
          <w:sz w:val="20"/>
          <w:szCs w:val="20"/>
        </w:rPr>
        <w:t>ou.</w:t>
      </w:r>
    </w:p>
    <w:p w14:paraId="08CE8D91" w14:textId="26F0BBC4"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Objednatel je oprávněn odstoupit od této </w:t>
      </w:r>
      <w:r w:rsidR="00F61404">
        <w:rPr>
          <w:rFonts w:ascii="Arial" w:hAnsi="Arial" w:cs="Arial"/>
          <w:sz w:val="20"/>
          <w:szCs w:val="20"/>
        </w:rPr>
        <w:t>Dohod</w:t>
      </w:r>
      <w:r w:rsidRPr="00DC3D7A">
        <w:rPr>
          <w:rFonts w:ascii="Arial" w:hAnsi="Arial" w:cs="Arial"/>
          <w:sz w:val="20"/>
          <w:szCs w:val="20"/>
        </w:rPr>
        <w:t>y</w:t>
      </w:r>
      <w:r w:rsidR="0074683F" w:rsidRPr="00DC3D7A">
        <w:rPr>
          <w:rFonts w:ascii="Arial" w:hAnsi="Arial" w:cs="Arial"/>
          <w:sz w:val="20"/>
          <w:szCs w:val="20"/>
        </w:rPr>
        <w:t xml:space="preserve"> </w:t>
      </w:r>
      <w:r w:rsidR="00FD5453">
        <w:rPr>
          <w:rFonts w:ascii="Arial" w:hAnsi="Arial" w:cs="Arial"/>
          <w:sz w:val="20"/>
          <w:szCs w:val="20"/>
        </w:rPr>
        <w:t>a/nebo Dí</w:t>
      </w:r>
      <w:r w:rsidR="0074683F" w:rsidRPr="00DC3D7A">
        <w:rPr>
          <w:rFonts w:ascii="Arial" w:hAnsi="Arial" w:cs="Arial"/>
          <w:sz w:val="20"/>
          <w:szCs w:val="20"/>
        </w:rPr>
        <w:t xml:space="preserve">lčí </w:t>
      </w:r>
      <w:r w:rsidR="00F733FD">
        <w:rPr>
          <w:rFonts w:ascii="Arial" w:hAnsi="Arial" w:cs="Arial"/>
          <w:sz w:val="20"/>
          <w:szCs w:val="20"/>
        </w:rPr>
        <w:t>smlouvy</w:t>
      </w:r>
      <w:r w:rsidR="0074683F" w:rsidRPr="00DC3D7A">
        <w:rPr>
          <w:rFonts w:ascii="Arial" w:hAnsi="Arial" w:cs="Arial"/>
          <w:sz w:val="20"/>
          <w:szCs w:val="20"/>
        </w:rPr>
        <w:t xml:space="preserve"> </w:t>
      </w:r>
      <w:r w:rsidRPr="00DC3D7A">
        <w:rPr>
          <w:rFonts w:ascii="Arial" w:hAnsi="Arial" w:cs="Arial"/>
          <w:sz w:val="20"/>
          <w:szCs w:val="20"/>
        </w:rPr>
        <w:t>v případě</w:t>
      </w:r>
      <w:bookmarkEnd w:id="124"/>
      <w:r w:rsidRPr="00DC3D7A">
        <w:rPr>
          <w:rFonts w:ascii="Arial" w:hAnsi="Arial" w:cs="Arial"/>
          <w:sz w:val="20"/>
          <w:szCs w:val="20"/>
        </w:rPr>
        <w:t>, že:</w:t>
      </w:r>
    </w:p>
    <w:p w14:paraId="77199B29" w14:textId="32C1ABCE" w:rsidR="008D2C71" w:rsidRPr="00DC3D7A" w:rsidRDefault="008D2C71"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Poskytovatel opakovaně </w:t>
      </w:r>
      <w:r w:rsidR="00FD5453">
        <w:rPr>
          <w:rFonts w:ascii="Arial" w:hAnsi="Arial" w:cs="Arial"/>
          <w:sz w:val="20"/>
          <w:szCs w:val="20"/>
        </w:rPr>
        <w:t xml:space="preserve">(tj. minimálně dvakrát) </w:t>
      </w:r>
      <w:r w:rsidRPr="00DC3D7A">
        <w:rPr>
          <w:rFonts w:ascii="Arial" w:hAnsi="Arial" w:cs="Arial"/>
          <w:sz w:val="20"/>
          <w:szCs w:val="20"/>
        </w:rPr>
        <w:t xml:space="preserve">v průběhu </w:t>
      </w:r>
      <w:r w:rsidR="00F64D19">
        <w:rPr>
          <w:rFonts w:ascii="Arial" w:hAnsi="Arial" w:cs="Arial"/>
          <w:sz w:val="20"/>
          <w:szCs w:val="20"/>
        </w:rPr>
        <w:t>1</w:t>
      </w:r>
      <w:r w:rsidRPr="00DC3D7A">
        <w:rPr>
          <w:rFonts w:ascii="Arial" w:hAnsi="Arial" w:cs="Arial"/>
          <w:sz w:val="20"/>
          <w:szCs w:val="20"/>
        </w:rPr>
        <w:t xml:space="preserve"> kalendářního měsíce poskytne vadné plnění, které </w:t>
      </w:r>
      <w:r w:rsidR="002F2883" w:rsidRPr="00DC3D7A">
        <w:rPr>
          <w:rFonts w:ascii="Arial" w:hAnsi="Arial" w:cs="Arial"/>
          <w:sz w:val="20"/>
          <w:szCs w:val="20"/>
        </w:rPr>
        <w:t xml:space="preserve">způsobí nebo </w:t>
      </w:r>
      <w:r w:rsidRPr="00DC3D7A">
        <w:rPr>
          <w:rFonts w:ascii="Arial" w:hAnsi="Arial" w:cs="Arial"/>
          <w:sz w:val="20"/>
          <w:szCs w:val="20"/>
        </w:rPr>
        <w:t xml:space="preserve">může </w:t>
      </w:r>
      <w:r w:rsidR="00FD5453">
        <w:rPr>
          <w:rFonts w:ascii="Arial" w:hAnsi="Arial" w:cs="Arial"/>
          <w:sz w:val="20"/>
          <w:szCs w:val="20"/>
        </w:rPr>
        <w:t>objektivn</w:t>
      </w:r>
      <w:r w:rsidR="00FD5453" w:rsidRPr="00DC3D7A">
        <w:rPr>
          <w:rFonts w:ascii="Arial" w:hAnsi="Arial" w:cs="Arial"/>
          <w:sz w:val="20"/>
          <w:szCs w:val="20"/>
        </w:rPr>
        <w:t xml:space="preserve">ě </w:t>
      </w:r>
      <w:r w:rsidRPr="00DC3D7A">
        <w:rPr>
          <w:rFonts w:ascii="Arial" w:hAnsi="Arial" w:cs="Arial"/>
          <w:sz w:val="20"/>
          <w:szCs w:val="20"/>
        </w:rPr>
        <w:t xml:space="preserve">způsobit výpadek celé </w:t>
      </w:r>
      <w:r w:rsidR="00A246F6">
        <w:rPr>
          <w:rFonts w:ascii="Arial" w:hAnsi="Arial" w:cs="Arial"/>
          <w:sz w:val="20"/>
          <w:szCs w:val="20"/>
        </w:rPr>
        <w:t>infrastruktury</w:t>
      </w:r>
      <w:r w:rsidRPr="00DC3D7A">
        <w:rPr>
          <w:rFonts w:ascii="Arial" w:hAnsi="Arial" w:cs="Arial"/>
          <w:sz w:val="20"/>
          <w:szCs w:val="20"/>
        </w:rPr>
        <w:t xml:space="preserve"> v prostředí Objednatele či je</w:t>
      </w:r>
      <w:r w:rsidR="00A246F6">
        <w:rPr>
          <w:rFonts w:ascii="Arial" w:hAnsi="Arial" w:cs="Arial"/>
          <w:sz w:val="20"/>
          <w:szCs w:val="20"/>
        </w:rPr>
        <w:t>jí</w:t>
      </w:r>
      <w:r w:rsidRPr="00DC3D7A">
        <w:rPr>
          <w:rFonts w:ascii="Arial" w:hAnsi="Arial" w:cs="Arial"/>
          <w:sz w:val="20"/>
          <w:szCs w:val="20"/>
        </w:rPr>
        <w:t xml:space="preserve"> podstatné části; nebo</w:t>
      </w:r>
    </w:p>
    <w:p w14:paraId="56776723" w14:textId="43889A69" w:rsidR="008D2C71" w:rsidRPr="00DC3D7A" w:rsidRDefault="008D2C71"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lastRenderedPageBreak/>
        <w:t>Poskytovatel je v prodlení s</w:t>
      </w:r>
      <w:r w:rsidR="00B32BD0" w:rsidRPr="00DC3D7A">
        <w:rPr>
          <w:rFonts w:ascii="Arial" w:hAnsi="Arial" w:cs="Arial"/>
          <w:sz w:val="20"/>
          <w:szCs w:val="20"/>
        </w:rPr>
        <w:t> </w:t>
      </w:r>
      <w:r w:rsidRPr="00DC3D7A">
        <w:rPr>
          <w:rFonts w:ascii="Arial" w:hAnsi="Arial" w:cs="Arial"/>
          <w:sz w:val="20"/>
          <w:szCs w:val="20"/>
        </w:rPr>
        <w:t>plněním</w:t>
      </w:r>
      <w:r w:rsidR="00B32BD0" w:rsidRPr="00DC3D7A">
        <w:rPr>
          <w:rFonts w:ascii="Arial" w:hAnsi="Arial" w:cs="Arial"/>
          <w:sz w:val="20"/>
          <w:szCs w:val="20"/>
        </w:rPr>
        <w:t xml:space="preserve"> svých povinností</w:t>
      </w:r>
      <w:r w:rsidRPr="00DC3D7A">
        <w:rPr>
          <w:rFonts w:ascii="Arial" w:hAnsi="Arial" w:cs="Arial"/>
          <w:sz w:val="20"/>
          <w:szCs w:val="20"/>
        </w:rPr>
        <w:t xml:space="preserve"> déle než </w:t>
      </w:r>
      <w:r w:rsidR="00F64D19">
        <w:rPr>
          <w:rFonts w:ascii="Arial" w:hAnsi="Arial" w:cs="Arial"/>
          <w:sz w:val="20"/>
          <w:szCs w:val="20"/>
        </w:rPr>
        <w:t>15</w:t>
      </w:r>
      <w:r w:rsidR="00B32BD0" w:rsidRPr="00DC3D7A">
        <w:rPr>
          <w:rFonts w:ascii="Arial" w:hAnsi="Arial" w:cs="Arial"/>
          <w:sz w:val="20"/>
          <w:szCs w:val="20"/>
        </w:rPr>
        <w:t xml:space="preserve"> kalendářních</w:t>
      </w:r>
      <w:r w:rsidR="002F2883" w:rsidRPr="00DC3D7A">
        <w:rPr>
          <w:rFonts w:ascii="Arial" w:hAnsi="Arial" w:cs="Arial"/>
          <w:sz w:val="20"/>
          <w:szCs w:val="20"/>
        </w:rPr>
        <w:t xml:space="preserve"> </w:t>
      </w:r>
      <w:r w:rsidRPr="00DC3D7A">
        <w:rPr>
          <w:rFonts w:ascii="Arial" w:hAnsi="Arial" w:cs="Arial"/>
          <w:sz w:val="20"/>
          <w:szCs w:val="20"/>
        </w:rPr>
        <w:t xml:space="preserve">dní a nezjedná nápravu ani do </w:t>
      </w:r>
      <w:r w:rsidR="00F64D19">
        <w:rPr>
          <w:rFonts w:ascii="Arial" w:hAnsi="Arial" w:cs="Arial"/>
          <w:sz w:val="20"/>
          <w:szCs w:val="20"/>
        </w:rPr>
        <w:t>10</w:t>
      </w:r>
      <w:r w:rsidR="00B32BD0" w:rsidRPr="00DC3D7A">
        <w:rPr>
          <w:rFonts w:ascii="Arial" w:hAnsi="Arial" w:cs="Arial"/>
          <w:sz w:val="20"/>
          <w:szCs w:val="20"/>
        </w:rPr>
        <w:t xml:space="preserve"> kalendářních</w:t>
      </w:r>
      <w:r w:rsidRPr="00DC3D7A">
        <w:rPr>
          <w:rFonts w:ascii="Arial" w:hAnsi="Arial" w:cs="Arial"/>
          <w:sz w:val="20"/>
          <w:szCs w:val="20"/>
        </w:rPr>
        <w:t xml:space="preserve"> dnů ode dne doručení písemného oznámení Objednatele o takovém prodlení; nebo</w:t>
      </w:r>
    </w:p>
    <w:p w14:paraId="580B3468" w14:textId="77777777" w:rsidR="00A52BBF" w:rsidRDefault="00FE4502" w:rsidP="00A3319C">
      <w:pPr>
        <w:pStyle w:val="RLTextlnkuslovan"/>
        <w:numPr>
          <w:ilvl w:val="2"/>
          <w:numId w:val="1"/>
        </w:numPr>
        <w:spacing w:line="280" w:lineRule="atLeast"/>
        <w:rPr>
          <w:rFonts w:ascii="Arial" w:hAnsi="Arial" w:cs="Arial"/>
          <w:sz w:val="20"/>
          <w:szCs w:val="20"/>
        </w:rPr>
      </w:pPr>
      <w:bookmarkStart w:id="125" w:name="_Ref378171688"/>
      <w:r w:rsidRPr="00A52BBF">
        <w:rPr>
          <w:rFonts w:ascii="Arial" w:hAnsi="Arial" w:cs="Arial"/>
          <w:sz w:val="20"/>
          <w:szCs w:val="20"/>
        </w:rPr>
        <w:t>Poskytovatel jedná v rozporu s odst. 6.2 této Dohody;</w:t>
      </w:r>
    </w:p>
    <w:p w14:paraId="3731B524" w14:textId="33953C96" w:rsidR="00A52BBF" w:rsidRDefault="00A52BBF" w:rsidP="00A52BBF">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 xml:space="preserve">Poskytovatel předem neoznámí Objednateli jakoukoliv změnu osoby </w:t>
      </w:r>
      <w:r>
        <w:rPr>
          <w:rFonts w:ascii="Arial" w:hAnsi="Arial" w:cs="Arial"/>
          <w:sz w:val="20"/>
          <w:szCs w:val="20"/>
        </w:rPr>
        <w:t>pod</w:t>
      </w:r>
      <w:r w:rsidRPr="00DC3D7A">
        <w:rPr>
          <w:rFonts w:ascii="Arial" w:hAnsi="Arial" w:cs="Arial"/>
          <w:sz w:val="20"/>
          <w:szCs w:val="20"/>
        </w:rPr>
        <w:t xml:space="preserve">dodavatele nebo </w:t>
      </w:r>
      <w:r>
        <w:rPr>
          <w:rFonts w:ascii="Arial" w:hAnsi="Arial" w:cs="Arial"/>
          <w:sz w:val="20"/>
          <w:szCs w:val="20"/>
        </w:rPr>
        <w:t>změnu</w:t>
      </w:r>
      <w:r w:rsidRPr="00DC3D7A">
        <w:rPr>
          <w:rFonts w:ascii="Arial" w:hAnsi="Arial" w:cs="Arial"/>
          <w:sz w:val="20"/>
          <w:szCs w:val="20"/>
        </w:rPr>
        <w:t xml:space="preserve"> rozsahu plnění svěřeného </w:t>
      </w:r>
      <w:r>
        <w:rPr>
          <w:rFonts w:ascii="Arial" w:hAnsi="Arial" w:cs="Arial"/>
          <w:sz w:val="20"/>
          <w:szCs w:val="20"/>
        </w:rPr>
        <w:t>pod</w:t>
      </w:r>
      <w:r w:rsidRPr="00DC3D7A">
        <w:rPr>
          <w:rFonts w:ascii="Arial" w:hAnsi="Arial" w:cs="Arial"/>
          <w:sz w:val="20"/>
          <w:szCs w:val="20"/>
        </w:rPr>
        <w:t>dodavateli ve</w:t>
      </w:r>
      <w:r>
        <w:rPr>
          <w:rFonts w:ascii="Arial" w:hAnsi="Arial" w:cs="Arial"/>
          <w:sz w:val="20"/>
          <w:szCs w:val="20"/>
        </w:rPr>
        <w:t> </w:t>
      </w:r>
      <w:r w:rsidRPr="00DC3D7A">
        <w:rPr>
          <w:rFonts w:ascii="Arial" w:hAnsi="Arial" w:cs="Arial"/>
          <w:sz w:val="20"/>
          <w:szCs w:val="20"/>
        </w:rPr>
        <w:t>smyslu odst.</w:t>
      </w:r>
      <w:r>
        <w:rPr>
          <w:rFonts w:ascii="Arial" w:hAnsi="Arial" w:cs="Arial"/>
          <w:sz w:val="20"/>
          <w:szCs w:val="20"/>
        </w:rPr>
        <w:t xml:space="preserve"> 6.1</w:t>
      </w:r>
      <w:r w:rsidR="00C4147F">
        <w:rPr>
          <w:rFonts w:ascii="Arial" w:hAnsi="Arial" w:cs="Arial"/>
          <w:sz w:val="20"/>
          <w:szCs w:val="20"/>
        </w:rPr>
        <w:t>1</w:t>
      </w:r>
      <w:r>
        <w:rPr>
          <w:rFonts w:ascii="Arial" w:hAnsi="Arial" w:cs="Arial"/>
          <w:sz w:val="20"/>
          <w:szCs w:val="20"/>
        </w:rPr>
        <w:t xml:space="preserve"> této</w:t>
      </w:r>
      <w:r w:rsidRPr="00DC3D7A">
        <w:rPr>
          <w:rFonts w:ascii="Arial" w:hAnsi="Arial" w:cs="Arial"/>
          <w:sz w:val="20"/>
          <w:szCs w:val="20"/>
        </w:rPr>
        <w:t xml:space="preserve"> </w:t>
      </w:r>
      <w:r>
        <w:rPr>
          <w:rFonts w:ascii="Arial" w:hAnsi="Arial" w:cs="Arial"/>
          <w:sz w:val="20"/>
          <w:szCs w:val="20"/>
        </w:rPr>
        <w:t>Dohod</w:t>
      </w:r>
      <w:r w:rsidRPr="00DC3D7A">
        <w:rPr>
          <w:rFonts w:ascii="Arial" w:hAnsi="Arial" w:cs="Arial"/>
          <w:sz w:val="20"/>
          <w:szCs w:val="20"/>
        </w:rPr>
        <w:t>y, nebo k takovéto změně Objednatel nedá předem</w:t>
      </w:r>
      <w:r>
        <w:rPr>
          <w:rFonts w:ascii="Arial" w:hAnsi="Arial" w:cs="Arial"/>
          <w:sz w:val="20"/>
          <w:szCs w:val="20"/>
        </w:rPr>
        <w:t xml:space="preserve"> písemný</w:t>
      </w:r>
      <w:r w:rsidRPr="00DC3D7A">
        <w:rPr>
          <w:rFonts w:ascii="Arial" w:hAnsi="Arial" w:cs="Arial"/>
          <w:sz w:val="20"/>
          <w:szCs w:val="20"/>
        </w:rPr>
        <w:t xml:space="preserve"> souhlas dle téhož odstavce </w:t>
      </w:r>
      <w:r>
        <w:rPr>
          <w:rFonts w:ascii="Arial" w:hAnsi="Arial" w:cs="Arial"/>
          <w:sz w:val="20"/>
          <w:szCs w:val="20"/>
        </w:rPr>
        <w:t>Dohod</w:t>
      </w:r>
      <w:r w:rsidRPr="00DC3D7A">
        <w:rPr>
          <w:rFonts w:ascii="Arial" w:hAnsi="Arial" w:cs="Arial"/>
          <w:sz w:val="20"/>
          <w:szCs w:val="20"/>
        </w:rPr>
        <w:t>y</w:t>
      </w:r>
      <w:r>
        <w:rPr>
          <w:rFonts w:ascii="Arial" w:hAnsi="Arial" w:cs="Arial"/>
          <w:sz w:val="20"/>
          <w:szCs w:val="20"/>
        </w:rPr>
        <w:t>;</w:t>
      </w:r>
    </w:p>
    <w:p w14:paraId="343BB3E5" w14:textId="5472D265" w:rsidR="00A52BBF" w:rsidRPr="00A52BBF" w:rsidRDefault="00A52BBF" w:rsidP="00A52BBF">
      <w:pPr>
        <w:pStyle w:val="RLTextlnkuslovan"/>
        <w:numPr>
          <w:ilvl w:val="2"/>
          <w:numId w:val="1"/>
        </w:numPr>
        <w:spacing w:line="280" w:lineRule="atLeast"/>
        <w:rPr>
          <w:rFonts w:ascii="Arial" w:hAnsi="Arial" w:cs="Arial"/>
          <w:sz w:val="20"/>
          <w:szCs w:val="20"/>
        </w:rPr>
      </w:pPr>
      <w:r>
        <w:rPr>
          <w:rFonts w:ascii="Arial" w:hAnsi="Arial" w:cs="Arial"/>
          <w:sz w:val="20"/>
          <w:szCs w:val="20"/>
        </w:rPr>
        <w:t>Poskytovatel nesplní závazek dle odst. 6.1</w:t>
      </w:r>
      <w:r w:rsidR="00C4147F">
        <w:rPr>
          <w:rFonts w:ascii="Arial" w:hAnsi="Arial" w:cs="Arial"/>
          <w:sz w:val="20"/>
          <w:szCs w:val="20"/>
        </w:rPr>
        <w:t>2</w:t>
      </w:r>
      <w:r>
        <w:rPr>
          <w:rFonts w:ascii="Arial" w:hAnsi="Arial" w:cs="Arial"/>
          <w:sz w:val="20"/>
          <w:szCs w:val="20"/>
        </w:rPr>
        <w:t xml:space="preserve"> této Dohody;</w:t>
      </w:r>
    </w:p>
    <w:p w14:paraId="06ECAF49" w14:textId="569ED13E" w:rsidR="008D2C71" w:rsidRPr="00DC3D7A" w:rsidRDefault="00FD5453" w:rsidP="00DC3D7A">
      <w:pPr>
        <w:pStyle w:val="RLTextlnkuslovan"/>
        <w:numPr>
          <w:ilvl w:val="2"/>
          <w:numId w:val="1"/>
        </w:numPr>
        <w:spacing w:line="280" w:lineRule="atLeast"/>
        <w:rPr>
          <w:rFonts w:ascii="Arial" w:hAnsi="Arial" w:cs="Arial"/>
          <w:sz w:val="20"/>
          <w:szCs w:val="20"/>
        </w:rPr>
      </w:pPr>
      <w:r>
        <w:rPr>
          <w:rFonts w:ascii="Arial" w:hAnsi="Arial" w:cs="Arial"/>
          <w:sz w:val="20"/>
          <w:szCs w:val="20"/>
        </w:rPr>
        <w:t>Poskytovatel</w:t>
      </w:r>
      <w:r w:rsidR="00A52BBF">
        <w:rPr>
          <w:rFonts w:ascii="Arial" w:hAnsi="Arial" w:cs="Arial"/>
          <w:sz w:val="20"/>
          <w:szCs w:val="20"/>
        </w:rPr>
        <w:t xml:space="preserve"> jedná v rozporu s</w:t>
      </w:r>
      <w:r w:rsidR="008D2C71" w:rsidRPr="00DC3D7A">
        <w:rPr>
          <w:rFonts w:ascii="Arial" w:hAnsi="Arial" w:cs="Arial"/>
          <w:sz w:val="20"/>
          <w:szCs w:val="20"/>
        </w:rPr>
        <w:t xml:space="preserve"> </w:t>
      </w:r>
      <w:r w:rsidR="00A246F6">
        <w:rPr>
          <w:rFonts w:ascii="Arial" w:hAnsi="Arial" w:cs="Arial"/>
          <w:sz w:val="20"/>
          <w:szCs w:val="20"/>
        </w:rPr>
        <w:t xml:space="preserve">čl. 10 </w:t>
      </w:r>
      <w:r w:rsidR="008D2C71" w:rsidRPr="00DC3D7A">
        <w:rPr>
          <w:rFonts w:ascii="Arial" w:hAnsi="Arial" w:cs="Arial"/>
          <w:sz w:val="20"/>
          <w:szCs w:val="20"/>
        </w:rPr>
        <w:t xml:space="preserve">této </w:t>
      </w:r>
      <w:r w:rsidR="00F61404">
        <w:rPr>
          <w:rFonts w:ascii="Arial" w:hAnsi="Arial" w:cs="Arial"/>
          <w:sz w:val="20"/>
          <w:szCs w:val="20"/>
        </w:rPr>
        <w:t>Dohod</w:t>
      </w:r>
      <w:r w:rsidR="008D2C71" w:rsidRPr="00DC3D7A">
        <w:rPr>
          <w:rFonts w:ascii="Arial" w:hAnsi="Arial" w:cs="Arial"/>
          <w:sz w:val="20"/>
          <w:szCs w:val="20"/>
        </w:rPr>
        <w:t>y;</w:t>
      </w:r>
      <w:bookmarkEnd w:id="125"/>
    </w:p>
    <w:p w14:paraId="3466468D" w14:textId="772AD5FA" w:rsidR="00FF1015" w:rsidRDefault="00FF1015" w:rsidP="00DC3D7A">
      <w:pPr>
        <w:pStyle w:val="RLTextlnkuslovan"/>
        <w:numPr>
          <w:ilvl w:val="2"/>
          <w:numId w:val="1"/>
        </w:numPr>
        <w:spacing w:line="280" w:lineRule="atLeast"/>
        <w:rPr>
          <w:rFonts w:ascii="Arial" w:hAnsi="Arial" w:cs="Arial"/>
          <w:sz w:val="20"/>
          <w:szCs w:val="20"/>
        </w:rPr>
      </w:pPr>
      <w:r>
        <w:rPr>
          <w:rFonts w:ascii="Arial" w:hAnsi="Arial" w:cs="Arial"/>
          <w:sz w:val="20"/>
          <w:szCs w:val="20"/>
        </w:rPr>
        <w:t>Poskytovatel poruší jakýkoliv závazek vztahující se</w:t>
      </w:r>
      <w:r w:rsidR="00A246F6">
        <w:rPr>
          <w:rFonts w:ascii="Arial" w:hAnsi="Arial" w:cs="Arial"/>
          <w:sz w:val="20"/>
          <w:szCs w:val="20"/>
        </w:rPr>
        <w:t xml:space="preserve"> ke Kybernetické bezpečnosti uvedený v čl. 15 této Dohody;</w:t>
      </w:r>
    </w:p>
    <w:p w14:paraId="7E7172A9" w14:textId="6789007C" w:rsidR="00B16BD8" w:rsidRDefault="00B16BD8" w:rsidP="00DC3D7A">
      <w:pPr>
        <w:pStyle w:val="RLTextlnkuslovan"/>
        <w:numPr>
          <w:ilvl w:val="2"/>
          <w:numId w:val="1"/>
        </w:numPr>
        <w:spacing w:line="280" w:lineRule="atLeast"/>
        <w:rPr>
          <w:rFonts w:ascii="Arial" w:hAnsi="Arial" w:cs="Arial"/>
          <w:sz w:val="20"/>
          <w:szCs w:val="20"/>
        </w:rPr>
      </w:pPr>
      <w:r>
        <w:rPr>
          <w:rFonts w:ascii="Arial" w:hAnsi="Arial" w:cs="Arial"/>
          <w:sz w:val="20"/>
          <w:szCs w:val="20"/>
        </w:rPr>
        <w:t xml:space="preserve">Poskytovatel nesplní závazek </w:t>
      </w:r>
      <w:r w:rsidRPr="00B16BD8">
        <w:rPr>
          <w:rFonts w:ascii="Arial" w:hAnsi="Arial" w:cs="Arial"/>
          <w:sz w:val="20"/>
          <w:szCs w:val="20"/>
        </w:rPr>
        <w:t>udržovat v platnosti a účinnosti po celou dobu poskytování Služeb dle této Dohody, resp. Dílčích smluv, pojistnou smlouvu, jejímž předmětem je pojištění odpovědnosti za škodu způsobenou Poskytovatelem třetí osobě</w:t>
      </w:r>
      <w:r>
        <w:rPr>
          <w:rFonts w:ascii="Arial" w:hAnsi="Arial" w:cs="Arial"/>
          <w:sz w:val="20"/>
          <w:szCs w:val="20"/>
        </w:rPr>
        <w:t xml:space="preserve"> dle odst. 18.3 této Dohody;</w:t>
      </w:r>
    </w:p>
    <w:p w14:paraId="410D277C" w14:textId="1B3C96CA" w:rsidR="008D2C71" w:rsidRPr="00DC3D7A" w:rsidRDefault="008D2C71" w:rsidP="00DC3D7A">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na majetek Poskytovatele je prohlášen úpadek, Poskytovatel sám podá dlužnický návrh na zahájení insolvenčního řízení nebo insolvenční návrh je zamítnut proto, že majetek nepostačuje k úhradě nákladů insolvenčního řízení (ve znění insolvenčního zákona); nebo</w:t>
      </w:r>
    </w:p>
    <w:p w14:paraId="06E02BF3" w14:textId="77777777" w:rsidR="00A52BBF" w:rsidRDefault="008D2C71" w:rsidP="00A52BBF">
      <w:pPr>
        <w:pStyle w:val="RLTextlnkuslovan"/>
        <w:numPr>
          <w:ilvl w:val="2"/>
          <w:numId w:val="1"/>
        </w:numPr>
        <w:spacing w:line="280" w:lineRule="atLeast"/>
        <w:rPr>
          <w:rFonts w:ascii="Arial" w:hAnsi="Arial" w:cs="Arial"/>
          <w:sz w:val="20"/>
          <w:szCs w:val="20"/>
        </w:rPr>
      </w:pPr>
      <w:r w:rsidRPr="00DC3D7A">
        <w:rPr>
          <w:rFonts w:ascii="Arial" w:hAnsi="Arial" w:cs="Arial"/>
          <w:sz w:val="20"/>
          <w:szCs w:val="20"/>
        </w:rPr>
        <w:t>Poskytovatel vstoupí do likvidace</w:t>
      </w:r>
      <w:r w:rsidR="008A3BBA" w:rsidRPr="00DC3D7A">
        <w:rPr>
          <w:rFonts w:ascii="Arial" w:hAnsi="Arial" w:cs="Arial"/>
          <w:sz w:val="20"/>
          <w:szCs w:val="20"/>
        </w:rPr>
        <w:t>;</w:t>
      </w:r>
    </w:p>
    <w:p w14:paraId="5C9D3DBB" w14:textId="51DC1FF9" w:rsidR="00A52BBF" w:rsidRPr="00A52BBF" w:rsidRDefault="00A52BBF" w:rsidP="00A52BBF">
      <w:pPr>
        <w:pStyle w:val="RLTextlnkuslovan"/>
        <w:numPr>
          <w:ilvl w:val="2"/>
          <w:numId w:val="1"/>
        </w:numPr>
        <w:spacing w:line="280" w:lineRule="atLeast"/>
        <w:rPr>
          <w:rFonts w:ascii="Arial" w:hAnsi="Arial" w:cs="Arial"/>
          <w:sz w:val="20"/>
          <w:szCs w:val="20"/>
        </w:rPr>
      </w:pPr>
      <w:r>
        <w:rPr>
          <w:rFonts w:ascii="Arial" w:hAnsi="Arial" w:cs="Arial"/>
          <w:sz w:val="20"/>
          <w:szCs w:val="20"/>
        </w:rPr>
        <w:t>n</w:t>
      </w:r>
      <w:r w:rsidRPr="00A52BBF">
        <w:rPr>
          <w:rFonts w:ascii="Arial" w:hAnsi="Arial" w:cs="Arial"/>
          <w:sz w:val="20"/>
          <w:szCs w:val="20"/>
        </w:rPr>
        <w:t>astane</w:t>
      </w:r>
      <w:r>
        <w:rPr>
          <w:rFonts w:ascii="Arial" w:hAnsi="Arial" w:cs="Arial"/>
          <w:sz w:val="20"/>
          <w:szCs w:val="20"/>
        </w:rPr>
        <w:t xml:space="preserve"> </w:t>
      </w:r>
      <w:r w:rsidRPr="00A52BBF">
        <w:rPr>
          <w:rFonts w:ascii="Arial" w:hAnsi="Arial" w:cs="Arial"/>
          <w:sz w:val="20"/>
          <w:szCs w:val="20"/>
        </w:rPr>
        <w:t>důvod pro odstoupení dle § 223 odst. 2 ZZVZ.</w:t>
      </w:r>
    </w:p>
    <w:p w14:paraId="3A2D53AA" w14:textId="4902CA8C" w:rsidR="0074683F" w:rsidRPr="00DC3D7A" w:rsidRDefault="0074683F" w:rsidP="00DC3D7A">
      <w:pPr>
        <w:pStyle w:val="RLTextlnkuslovan"/>
        <w:spacing w:line="280" w:lineRule="atLeast"/>
        <w:rPr>
          <w:rFonts w:ascii="Arial" w:hAnsi="Arial" w:cs="Arial"/>
          <w:sz w:val="20"/>
          <w:szCs w:val="20"/>
        </w:rPr>
      </w:pPr>
      <w:bookmarkStart w:id="126" w:name="_Ref303885513"/>
      <w:r w:rsidRPr="00DC3D7A">
        <w:rPr>
          <w:rFonts w:ascii="Arial" w:hAnsi="Arial" w:cs="Arial"/>
          <w:sz w:val="20"/>
          <w:szCs w:val="20"/>
        </w:rPr>
        <w:t xml:space="preserve">Objednatel je oprávněn od </w:t>
      </w:r>
      <w:r w:rsidR="00FD5453">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 xml:space="preserve">y </w:t>
      </w:r>
      <w:r w:rsidR="00FD5453">
        <w:rPr>
          <w:rFonts w:ascii="Arial" w:hAnsi="Arial" w:cs="Arial"/>
          <w:sz w:val="20"/>
          <w:szCs w:val="20"/>
        </w:rPr>
        <w:t xml:space="preserve">a/nebo Dílčí smlouvy </w:t>
      </w:r>
      <w:r w:rsidRPr="00DC3D7A">
        <w:rPr>
          <w:rFonts w:ascii="Arial" w:hAnsi="Arial" w:cs="Arial"/>
          <w:sz w:val="20"/>
          <w:szCs w:val="20"/>
        </w:rPr>
        <w:t xml:space="preserve">odstoupit rovněž </w:t>
      </w:r>
      <w:r w:rsidR="00B16BD8">
        <w:rPr>
          <w:rFonts w:ascii="Arial" w:hAnsi="Arial" w:cs="Arial"/>
          <w:sz w:val="20"/>
          <w:szCs w:val="20"/>
        </w:rPr>
        <w:br/>
      </w:r>
      <w:r w:rsidRPr="00DC3D7A">
        <w:rPr>
          <w:rFonts w:ascii="Arial" w:hAnsi="Arial" w:cs="Arial"/>
          <w:sz w:val="20"/>
          <w:szCs w:val="20"/>
        </w:rPr>
        <w:t xml:space="preserve">v případě, pokud mu nebudou přiděleny rozpočtové prostředky na financování předmětu plnění dle </w:t>
      </w:r>
      <w:r w:rsidR="00F61404">
        <w:rPr>
          <w:rFonts w:ascii="Arial" w:hAnsi="Arial" w:cs="Arial"/>
          <w:sz w:val="20"/>
          <w:szCs w:val="20"/>
        </w:rPr>
        <w:t>Dohod</w:t>
      </w:r>
      <w:r w:rsidRPr="00DC3D7A">
        <w:rPr>
          <w:rFonts w:ascii="Arial" w:hAnsi="Arial" w:cs="Arial"/>
          <w:sz w:val="20"/>
          <w:szCs w:val="20"/>
        </w:rPr>
        <w:t>y</w:t>
      </w:r>
      <w:bookmarkEnd w:id="126"/>
      <w:r w:rsidRPr="00DC3D7A">
        <w:rPr>
          <w:rFonts w:ascii="Arial" w:hAnsi="Arial" w:cs="Arial"/>
          <w:sz w:val="20"/>
          <w:szCs w:val="20"/>
        </w:rPr>
        <w:t xml:space="preserve">, resp. příslušné </w:t>
      </w:r>
      <w:r w:rsidR="00D12D82">
        <w:rPr>
          <w:rFonts w:ascii="Arial" w:hAnsi="Arial" w:cs="Arial"/>
          <w:sz w:val="20"/>
          <w:szCs w:val="20"/>
        </w:rPr>
        <w:t>dílčí smlouvy</w:t>
      </w:r>
      <w:r w:rsidRPr="00DC3D7A">
        <w:rPr>
          <w:rFonts w:ascii="Arial" w:hAnsi="Arial" w:cs="Arial"/>
          <w:sz w:val="20"/>
          <w:szCs w:val="20"/>
        </w:rPr>
        <w:t>.</w:t>
      </w:r>
    </w:p>
    <w:p w14:paraId="03205EBA" w14:textId="07277D63"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Poskytovatel je oprávněn odstoupit od této </w:t>
      </w:r>
      <w:r w:rsidR="00F61404">
        <w:rPr>
          <w:rFonts w:ascii="Arial" w:hAnsi="Arial" w:cs="Arial"/>
          <w:sz w:val="20"/>
          <w:szCs w:val="20"/>
        </w:rPr>
        <w:t>Dohod</w:t>
      </w:r>
      <w:r w:rsidRPr="00DC3D7A">
        <w:rPr>
          <w:rFonts w:ascii="Arial" w:hAnsi="Arial" w:cs="Arial"/>
          <w:sz w:val="20"/>
          <w:szCs w:val="20"/>
        </w:rPr>
        <w:t xml:space="preserve">y v případě prodlení Objednatele se zaplacením jakékoliv splatné částky dle této </w:t>
      </w:r>
      <w:r w:rsidR="00F61404">
        <w:rPr>
          <w:rFonts w:ascii="Arial" w:hAnsi="Arial" w:cs="Arial"/>
          <w:sz w:val="20"/>
          <w:szCs w:val="20"/>
        </w:rPr>
        <w:t>Dohod</w:t>
      </w:r>
      <w:r w:rsidRPr="00DC3D7A">
        <w:rPr>
          <w:rFonts w:ascii="Arial" w:hAnsi="Arial" w:cs="Arial"/>
          <w:sz w:val="20"/>
          <w:szCs w:val="20"/>
        </w:rPr>
        <w:t xml:space="preserve">y po dobu delší než </w:t>
      </w:r>
      <w:r w:rsidR="00F64D19">
        <w:rPr>
          <w:rFonts w:ascii="Arial" w:hAnsi="Arial" w:cs="Arial"/>
          <w:sz w:val="20"/>
          <w:szCs w:val="20"/>
        </w:rPr>
        <w:t>60</w:t>
      </w:r>
      <w:r w:rsidR="005A52E4" w:rsidRPr="00DC3D7A">
        <w:rPr>
          <w:rFonts w:ascii="Arial" w:hAnsi="Arial" w:cs="Arial"/>
          <w:sz w:val="20"/>
          <w:szCs w:val="20"/>
        </w:rPr>
        <w:t xml:space="preserve"> kalendářních</w:t>
      </w:r>
      <w:r w:rsidRPr="00DC3D7A">
        <w:rPr>
          <w:rFonts w:ascii="Arial" w:hAnsi="Arial" w:cs="Arial"/>
          <w:sz w:val="20"/>
          <w:szCs w:val="20"/>
        </w:rPr>
        <w:t xml:space="preserve"> dnů, pokud Objednatel nezjedná nápravu ani v dodatečné přiměřené lhůtě, kterou mu k tomu Poskytovatel poskytne v písemné výzvě ke splnění povinnosti, přičemž tato</w:t>
      </w:r>
      <w:r w:rsidR="00D12D82">
        <w:rPr>
          <w:rFonts w:ascii="Arial" w:hAnsi="Arial" w:cs="Arial"/>
          <w:sz w:val="20"/>
          <w:szCs w:val="20"/>
        </w:rPr>
        <w:t xml:space="preserve"> dodatečná</w:t>
      </w:r>
      <w:r w:rsidRPr="00DC3D7A">
        <w:rPr>
          <w:rFonts w:ascii="Arial" w:hAnsi="Arial" w:cs="Arial"/>
          <w:sz w:val="20"/>
          <w:szCs w:val="20"/>
        </w:rPr>
        <w:t xml:space="preserve"> lhůta nesmí být kratší než</w:t>
      </w:r>
      <w:r w:rsidR="005A52E4" w:rsidRPr="00DC3D7A">
        <w:rPr>
          <w:rFonts w:ascii="Arial" w:hAnsi="Arial" w:cs="Arial"/>
          <w:sz w:val="20"/>
          <w:szCs w:val="20"/>
        </w:rPr>
        <w:t xml:space="preserve"> </w:t>
      </w:r>
      <w:r w:rsidR="00F64D19">
        <w:rPr>
          <w:rFonts w:ascii="Arial" w:hAnsi="Arial" w:cs="Arial"/>
          <w:sz w:val="20"/>
          <w:szCs w:val="20"/>
        </w:rPr>
        <w:t>15</w:t>
      </w:r>
      <w:r w:rsidR="005A52E4" w:rsidRPr="00DC3D7A">
        <w:rPr>
          <w:rFonts w:ascii="Arial" w:hAnsi="Arial" w:cs="Arial"/>
          <w:sz w:val="20"/>
          <w:szCs w:val="20"/>
        </w:rPr>
        <w:t xml:space="preserve"> kalendářních</w:t>
      </w:r>
      <w:r w:rsidRPr="00DC3D7A">
        <w:rPr>
          <w:rFonts w:ascii="Arial" w:hAnsi="Arial" w:cs="Arial"/>
          <w:sz w:val="20"/>
          <w:szCs w:val="20"/>
        </w:rPr>
        <w:t xml:space="preserve"> dnů od</w:t>
      </w:r>
      <w:r w:rsidR="00480AB6">
        <w:rPr>
          <w:rFonts w:ascii="Arial" w:hAnsi="Arial" w:cs="Arial"/>
          <w:sz w:val="20"/>
          <w:szCs w:val="20"/>
        </w:rPr>
        <w:t> </w:t>
      </w:r>
      <w:r w:rsidRPr="00DC3D7A">
        <w:rPr>
          <w:rFonts w:ascii="Arial" w:hAnsi="Arial" w:cs="Arial"/>
          <w:sz w:val="20"/>
          <w:szCs w:val="20"/>
        </w:rPr>
        <w:t>doručení takovéto výzvy.</w:t>
      </w:r>
    </w:p>
    <w:p w14:paraId="0BDEAC9D" w14:textId="094BC4C0" w:rsidR="008D2C71" w:rsidRPr="00DC3D7A" w:rsidRDefault="008D2C71" w:rsidP="00DC3D7A">
      <w:pPr>
        <w:pStyle w:val="RLTextlnkuslovan"/>
        <w:spacing w:line="280" w:lineRule="atLeast"/>
        <w:rPr>
          <w:rFonts w:ascii="Arial" w:hAnsi="Arial" w:cs="Arial"/>
          <w:sz w:val="20"/>
          <w:szCs w:val="20"/>
        </w:rPr>
      </w:pPr>
      <w:bookmarkStart w:id="127" w:name="_Ref378171675"/>
      <w:r w:rsidRPr="00DC3D7A">
        <w:rPr>
          <w:rFonts w:ascii="Arial" w:hAnsi="Arial" w:cs="Arial"/>
          <w:sz w:val="20"/>
          <w:szCs w:val="20"/>
        </w:rPr>
        <w:t xml:space="preserve">Účinky odstoupení od </w:t>
      </w:r>
      <w:r w:rsidR="00D12D82">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y nastávají dnem doručení písemného oznámení o</w:t>
      </w:r>
      <w:r w:rsidR="00480AB6">
        <w:rPr>
          <w:rFonts w:ascii="Arial" w:hAnsi="Arial" w:cs="Arial"/>
          <w:sz w:val="20"/>
          <w:szCs w:val="20"/>
        </w:rPr>
        <w:t> </w:t>
      </w:r>
      <w:r w:rsidRPr="00DC3D7A">
        <w:rPr>
          <w:rFonts w:ascii="Arial" w:hAnsi="Arial" w:cs="Arial"/>
          <w:sz w:val="20"/>
          <w:szCs w:val="20"/>
        </w:rPr>
        <w:t>odstoupení druhé smluvní straně.</w:t>
      </w:r>
      <w:bookmarkEnd w:id="127"/>
      <w:r w:rsidRPr="00DC3D7A">
        <w:rPr>
          <w:rFonts w:ascii="Arial" w:hAnsi="Arial" w:cs="Arial"/>
          <w:sz w:val="20"/>
          <w:szCs w:val="20"/>
        </w:rPr>
        <w:t xml:space="preserve"> </w:t>
      </w:r>
    </w:p>
    <w:p w14:paraId="609D2070" w14:textId="596F4274" w:rsidR="008D2C71" w:rsidRDefault="008D2C71" w:rsidP="00DC3D7A">
      <w:pPr>
        <w:pStyle w:val="RLTextlnkuslovan"/>
        <w:spacing w:line="280" w:lineRule="atLeast"/>
        <w:rPr>
          <w:rFonts w:ascii="Arial" w:hAnsi="Arial" w:cs="Arial"/>
          <w:sz w:val="20"/>
          <w:szCs w:val="20"/>
        </w:rPr>
      </w:pPr>
      <w:bookmarkStart w:id="128" w:name="_Ref370978531"/>
      <w:bookmarkStart w:id="129" w:name="_Ref402540663"/>
      <w:r w:rsidRPr="00DC3D7A">
        <w:rPr>
          <w:rFonts w:ascii="Arial" w:hAnsi="Arial" w:cs="Arial"/>
          <w:sz w:val="20"/>
          <w:szCs w:val="20"/>
        </w:rPr>
        <w:t xml:space="preserve">Objednatel je oprávněn tuto </w:t>
      </w:r>
      <w:r w:rsidR="00F61404">
        <w:rPr>
          <w:rFonts w:ascii="Arial" w:hAnsi="Arial" w:cs="Arial"/>
          <w:sz w:val="20"/>
          <w:szCs w:val="20"/>
        </w:rPr>
        <w:t>Dohod</w:t>
      </w:r>
      <w:r w:rsidRPr="00DC3D7A">
        <w:rPr>
          <w:rFonts w:ascii="Arial" w:hAnsi="Arial" w:cs="Arial"/>
          <w:sz w:val="20"/>
          <w:szCs w:val="20"/>
        </w:rPr>
        <w:t>u</w:t>
      </w:r>
      <w:r w:rsidR="005A52E4" w:rsidRPr="00DC3D7A">
        <w:rPr>
          <w:rFonts w:ascii="Arial" w:hAnsi="Arial" w:cs="Arial"/>
          <w:sz w:val="20"/>
          <w:szCs w:val="20"/>
        </w:rPr>
        <w:t xml:space="preserve"> </w:t>
      </w:r>
      <w:r w:rsidR="00D12D82">
        <w:rPr>
          <w:rFonts w:ascii="Arial" w:hAnsi="Arial" w:cs="Arial"/>
          <w:sz w:val="20"/>
          <w:szCs w:val="20"/>
        </w:rPr>
        <w:t>a/</w:t>
      </w:r>
      <w:r w:rsidR="005A52E4" w:rsidRPr="00DC3D7A">
        <w:rPr>
          <w:rFonts w:ascii="Arial" w:hAnsi="Arial" w:cs="Arial"/>
          <w:sz w:val="20"/>
          <w:szCs w:val="20"/>
        </w:rPr>
        <w:t xml:space="preserve">nebo </w:t>
      </w:r>
      <w:r w:rsidR="00D12D82">
        <w:rPr>
          <w:rFonts w:ascii="Arial" w:hAnsi="Arial" w:cs="Arial"/>
          <w:sz w:val="20"/>
          <w:szCs w:val="20"/>
        </w:rPr>
        <w:t xml:space="preserve">Dílčí </w:t>
      </w:r>
      <w:r w:rsidR="007F7CC8">
        <w:rPr>
          <w:rFonts w:ascii="Arial" w:hAnsi="Arial" w:cs="Arial"/>
          <w:sz w:val="20"/>
          <w:szCs w:val="20"/>
        </w:rPr>
        <w:t xml:space="preserve">smlouvu </w:t>
      </w:r>
      <w:r w:rsidR="007F7CC8" w:rsidRPr="00DC3D7A">
        <w:rPr>
          <w:rFonts w:ascii="Arial" w:hAnsi="Arial" w:cs="Arial"/>
          <w:sz w:val="20"/>
          <w:szCs w:val="20"/>
        </w:rPr>
        <w:t>písemně</w:t>
      </w:r>
      <w:r w:rsidRPr="00DC3D7A">
        <w:rPr>
          <w:rFonts w:ascii="Arial" w:hAnsi="Arial" w:cs="Arial"/>
          <w:sz w:val="20"/>
          <w:szCs w:val="20"/>
        </w:rPr>
        <w:t xml:space="preserve"> vypovědět</w:t>
      </w:r>
      <w:r w:rsidR="005A52E4" w:rsidRPr="00DC3D7A">
        <w:rPr>
          <w:rFonts w:ascii="Arial" w:hAnsi="Arial" w:cs="Arial"/>
          <w:sz w:val="20"/>
          <w:szCs w:val="20"/>
        </w:rPr>
        <w:t xml:space="preserve"> (a to i</w:t>
      </w:r>
      <w:r w:rsidR="00480AB6">
        <w:rPr>
          <w:rFonts w:ascii="Arial" w:hAnsi="Arial" w:cs="Arial"/>
          <w:sz w:val="20"/>
          <w:szCs w:val="20"/>
        </w:rPr>
        <w:t> </w:t>
      </w:r>
      <w:r w:rsidR="005A52E4" w:rsidRPr="00DC3D7A">
        <w:rPr>
          <w:rFonts w:ascii="Arial" w:hAnsi="Arial" w:cs="Arial"/>
          <w:sz w:val="20"/>
          <w:szCs w:val="20"/>
        </w:rPr>
        <w:t>částečně)</w:t>
      </w:r>
      <w:r w:rsidRPr="00DC3D7A">
        <w:rPr>
          <w:rFonts w:ascii="Arial" w:hAnsi="Arial" w:cs="Arial"/>
          <w:sz w:val="20"/>
          <w:szCs w:val="20"/>
        </w:rPr>
        <w:t xml:space="preserve"> bez udání důvodů, a to s výpovědní dobou</w:t>
      </w:r>
      <w:bookmarkStart w:id="130" w:name="_Ref372234489"/>
      <w:bookmarkStart w:id="131" w:name="_Ref378235672"/>
      <w:bookmarkEnd w:id="128"/>
      <w:r w:rsidRPr="00DC3D7A">
        <w:rPr>
          <w:rFonts w:ascii="Arial" w:hAnsi="Arial" w:cs="Arial"/>
          <w:sz w:val="20"/>
          <w:szCs w:val="20"/>
        </w:rPr>
        <w:t xml:space="preserve">, která </w:t>
      </w:r>
      <w:r w:rsidR="00D12D82">
        <w:rPr>
          <w:rFonts w:ascii="Arial" w:hAnsi="Arial" w:cs="Arial"/>
          <w:sz w:val="20"/>
          <w:szCs w:val="20"/>
        </w:rPr>
        <w:t xml:space="preserve">činí </w:t>
      </w:r>
      <w:r w:rsidR="00F64D19">
        <w:rPr>
          <w:rFonts w:ascii="Arial" w:hAnsi="Arial" w:cs="Arial"/>
          <w:sz w:val="20"/>
          <w:szCs w:val="20"/>
        </w:rPr>
        <w:t>2</w:t>
      </w:r>
      <w:r w:rsidR="00D12D82">
        <w:rPr>
          <w:rFonts w:ascii="Arial" w:hAnsi="Arial" w:cs="Arial"/>
          <w:sz w:val="20"/>
          <w:szCs w:val="20"/>
        </w:rPr>
        <w:t xml:space="preserve"> kalendářní měsíce a počíná běžet první den kalendářního měsíce následujícího po měsíci, ve kterém byla písemn</w:t>
      </w:r>
      <w:r w:rsidR="001613CF">
        <w:rPr>
          <w:rFonts w:ascii="Arial" w:hAnsi="Arial" w:cs="Arial"/>
          <w:sz w:val="20"/>
          <w:szCs w:val="20"/>
        </w:rPr>
        <w:t>á</w:t>
      </w:r>
      <w:r w:rsidR="00D12D82">
        <w:rPr>
          <w:rFonts w:ascii="Arial" w:hAnsi="Arial" w:cs="Arial"/>
          <w:sz w:val="20"/>
          <w:szCs w:val="20"/>
        </w:rPr>
        <w:t xml:space="preserve"> výpověď Poskytovateli doručena</w:t>
      </w:r>
      <w:bookmarkEnd w:id="130"/>
      <w:r w:rsidRPr="00DC3D7A">
        <w:rPr>
          <w:rFonts w:ascii="Arial" w:hAnsi="Arial" w:cs="Arial"/>
          <w:sz w:val="20"/>
          <w:szCs w:val="20"/>
        </w:rPr>
        <w:t>.</w:t>
      </w:r>
      <w:bookmarkEnd w:id="129"/>
      <w:bookmarkEnd w:id="131"/>
    </w:p>
    <w:p w14:paraId="3B5DBD76" w14:textId="1C554963" w:rsidR="00B16BD8" w:rsidRPr="00B16BD8" w:rsidRDefault="00B16BD8" w:rsidP="00B26352">
      <w:pPr>
        <w:pStyle w:val="RLTextlnkuslovan"/>
        <w:spacing w:line="280" w:lineRule="atLeast"/>
        <w:rPr>
          <w:rFonts w:ascii="Arial" w:hAnsi="Arial" w:cs="Arial"/>
          <w:sz w:val="20"/>
          <w:szCs w:val="20"/>
        </w:rPr>
      </w:pPr>
      <w:r w:rsidRPr="00B16BD8">
        <w:rPr>
          <w:rFonts w:ascii="Arial" w:hAnsi="Arial" w:cs="Arial"/>
          <w:sz w:val="20"/>
          <w:szCs w:val="20"/>
        </w:rPr>
        <w:t xml:space="preserve">Poskytovatel je oprávněn tuto Dohodu a/nebo Dílčí </w:t>
      </w:r>
      <w:r w:rsidR="007F7CC8" w:rsidRPr="00B16BD8">
        <w:rPr>
          <w:rFonts w:ascii="Arial" w:hAnsi="Arial" w:cs="Arial"/>
          <w:sz w:val="20"/>
          <w:szCs w:val="20"/>
        </w:rPr>
        <w:t>smlouvu písemně</w:t>
      </w:r>
      <w:r w:rsidRPr="00B16BD8">
        <w:rPr>
          <w:rFonts w:ascii="Arial" w:hAnsi="Arial" w:cs="Arial"/>
          <w:sz w:val="20"/>
          <w:szCs w:val="20"/>
        </w:rPr>
        <w:t xml:space="preserve"> vypovědět (a to i částečně), a to s výpovědní dobou, která činí </w:t>
      </w:r>
      <w:r w:rsidR="00AE7158">
        <w:rPr>
          <w:rFonts w:ascii="Arial" w:hAnsi="Arial" w:cs="Arial"/>
          <w:sz w:val="20"/>
          <w:szCs w:val="20"/>
        </w:rPr>
        <w:t>6</w:t>
      </w:r>
      <w:r w:rsidRPr="00B16BD8">
        <w:rPr>
          <w:rFonts w:ascii="Arial" w:hAnsi="Arial" w:cs="Arial"/>
          <w:sz w:val="20"/>
          <w:szCs w:val="20"/>
        </w:rPr>
        <w:t xml:space="preserve"> kalendářní měsíce a počíná běžet první den kalendářního měsíce následujícího po měsíci, ve kterém byla písemný výpověď</w:t>
      </w:r>
      <w:r>
        <w:rPr>
          <w:rFonts w:ascii="Arial" w:hAnsi="Arial" w:cs="Arial"/>
          <w:sz w:val="20"/>
          <w:szCs w:val="20"/>
        </w:rPr>
        <w:t xml:space="preserve"> Objednateli</w:t>
      </w:r>
      <w:r w:rsidRPr="00B16BD8">
        <w:rPr>
          <w:rFonts w:ascii="Arial" w:hAnsi="Arial" w:cs="Arial"/>
          <w:sz w:val="20"/>
          <w:szCs w:val="20"/>
        </w:rPr>
        <w:t xml:space="preserve"> doručena.</w:t>
      </w:r>
      <w:r w:rsidR="00C4147F">
        <w:rPr>
          <w:rFonts w:ascii="Arial" w:hAnsi="Arial" w:cs="Arial"/>
          <w:sz w:val="20"/>
          <w:szCs w:val="20"/>
        </w:rPr>
        <w:t xml:space="preserve"> Právo Poskytovatele vypovědět tuto Dohodu vzniká </w:t>
      </w:r>
      <w:r w:rsidR="001613CF">
        <w:rPr>
          <w:rFonts w:ascii="Arial" w:hAnsi="Arial" w:cs="Arial"/>
          <w:sz w:val="20"/>
          <w:szCs w:val="20"/>
        </w:rPr>
        <w:br/>
      </w:r>
      <w:r w:rsidR="00C4147F">
        <w:rPr>
          <w:rFonts w:ascii="Arial" w:hAnsi="Arial" w:cs="Arial"/>
          <w:sz w:val="20"/>
          <w:szCs w:val="20"/>
        </w:rPr>
        <w:t xml:space="preserve">až po uplynutí 12 kalendářních měsíců po nabytí účinnosti této Dohody. </w:t>
      </w:r>
    </w:p>
    <w:p w14:paraId="06F2539D" w14:textId="7BAD44EE"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Ukončením </w:t>
      </w:r>
      <w:r w:rsidR="00D12D82">
        <w:rPr>
          <w:rFonts w:ascii="Arial" w:hAnsi="Arial" w:cs="Arial"/>
          <w:sz w:val="20"/>
          <w:szCs w:val="20"/>
        </w:rPr>
        <w:t>smluvního vztahu založeného</w:t>
      </w:r>
      <w:r w:rsidR="00D12D82" w:rsidRPr="00DC3D7A">
        <w:rPr>
          <w:rFonts w:ascii="Arial" w:hAnsi="Arial" w:cs="Arial"/>
          <w:sz w:val="20"/>
          <w:szCs w:val="20"/>
        </w:rPr>
        <w:t xml:space="preserve"> </w:t>
      </w:r>
      <w:r w:rsidR="00D12D82">
        <w:rPr>
          <w:rFonts w:ascii="Arial" w:hAnsi="Arial" w:cs="Arial"/>
          <w:sz w:val="20"/>
          <w:szCs w:val="20"/>
        </w:rPr>
        <w:t xml:space="preserve">touto Dohodou a/nebo Dílčími </w:t>
      </w:r>
      <w:proofErr w:type="gramStart"/>
      <w:r w:rsidR="00D12D82">
        <w:rPr>
          <w:rFonts w:ascii="Arial" w:hAnsi="Arial" w:cs="Arial"/>
          <w:sz w:val="20"/>
          <w:szCs w:val="20"/>
        </w:rPr>
        <w:t xml:space="preserve">smlouvami </w:t>
      </w:r>
      <w:r w:rsidRPr="00DC3D7A">
        <w:rPr>
          <w:rFonts w:ascii="Arial" w:hAnsi="Arial" w:cs="Arial"/>
          <w:sz w:val="20"/>
          <w:szCs w:val="20"/>
        </w:rPr>
        <w:t xml:space="preserve"> nejsou</w:t>
      </w:r>
      <w:proofErr w:type="gramEnd"/>
      <w:r w:rsidRPr="00DC3D7A">
        <w:rPr>
          <w:rFonts w:ascii="Arial" w:hAnsi="Arial" w:cs="Arial"/>
          <w:sz w:val="20"/>
          <w:szCs w:val="20"/>
        </w:rPr>
        <w:t xml:space="preserve"> dotčena ustanovení </w:t>
      </w:r>
      <w:r w:rsidR="00F61404">
        <w:rPr>
          <w:rFonts w:ascii="Arial" w:hAnsi="Arial" w:cs="Arial"/>
          <w:sz w:val="20"/>
          <w:szCs w:val="20"/>
        </w:rPr>
        <w:t>Dohod</w:t>
      </w:r>
      <w:r w:rsidRPr="00DC3D7A">
        <w:rPr>
          <w:rFonts w:ascii="Arial" w:hAnsi="Arial" w:cs="Arial"/>
          <w:sz w:val="20"/>
          <w:szCs w:val="20"/>
        </w:rPr>
        <w:t xml:space="preserve">y týkající se </w:t>
      </w:r>
      <w:r w:rsidR="00D12D82">
        <w:rPr>
          <w:rFonts w:ascii="Arial" w:hAnsi="Arial" w:cs="Arial"/>
          <w:sz w:val="20"/>
          <w:szCs w:val="20"/>
        </w:rPr>
        <w:t>L</w:t>
      </w:r>
      <w:r w:rsidRPr="00DC3D7A">
        <w:rPr>
          <w:rFonts w:ascii="Arial" w:hAnsi="Arial" w:cs="Arial"/>
          <w:sz w:val="20"/>
          <w:szCs w:val="20"/>
        </w:rPr>
        <w:t xml:space="preserve">icencí, záruk, nároků z odpovědnosti </w:t>
      </w:r>
      <w:r w:rsidRPr="00DC3D7A">
        <w:rPr>
          <w:rFonts w:ascii="Arial" w:hAnsi="Arial" w:cs="Arial"/>
          <w:sz w:val="20"/>
          <w:szCs w:val="20"/>
        </w:rPr>
        <w:lastRenderedPageBreak/>
        <w:t>za vady, nárok</w:t>
      </w:r>
      <w:r w:rsidR="00D12D82">
        <w:rPr>
          <w:rFonts w:ascii="Arial" w:hAnsi="Arial" w:cs="Arial"/>
          <w:sz w:val="20"/>
          <w:szCs w:val="20"/>
        </w:rPr>
        <w:t>ů</w:t>
      </w:r>
      <w:r w:rsidRPr="00DC3D7A">
        <w:rPr>
          <w:rFonts w:ascii="Arial" w:hAnsi="Arial" w:cs="Arial"/>
          <w:sz w:val="20"/>
          <w:szCs w:val="20"/>
        </w:rPr>
        <w:t xml:space="preserve"> z odpovědnosti za škodu a</w:t>
      </w:r>
      <w:r w:rsidR="00B8387C">
        <w:rPr>
          <w:rFonts w:ascii="Arial" w:hAnsi="Arial" w:cs="Arial"/>
          <w:sz w:val="20"/>
          <w:szCs w:val="20"/>
        </w:rPr>
        <w:t> </w:t>
      </w:r>
      <w:r w:rsidRPr="00DC3D7A">
        <w:rPr>
          <w:rFonts w:ascii="Arial" w:hAnsi="Arial" w:cs="Arial"/>
          <w:sz w:val="20"/>
          <w:szCs w:val="20"/>
        </w:rPr>
        <w:t>nároky</w:t>
      </w:r>
      <w:r w:rsidR="00E276F1" w:rsidRPr="00DC3D7A">
        <w:rPr>
          <w:rFonts w:ascii="Arial" w:hAnsi="Arial" w:cs="Arial"/>
          <w:sz w:val="20"/>
          <w:szCs w:val="20"/>
        </w:rPr>
        <w:t xml:space="preserve"> z</w:t>
      </w:r>
      <w:r w:rsidR="00CE0946">
        <w:rPr>
          <w:rFonts w:ascii="Arial" w:hAnsi="Arial" w:cs="Arial"/>
          <w:sz w:val="20"/>
          <w:szCs w:val="20"/>
        </w:rPr>
        <w:t>e slev</w:t>
      </w:r>
      <w:r w:rsidR="00E276F1" w:rsidRPr="00DC3D7A">
        <w:rPr>
          <w:rFonts w:ascii="Arial" w:hAnsi="Arial" w:cs="Arial"/>
          <w:sz w:val="20"/>
          <w:szCs w:val="20"/>
        </w:rPr>
        <w:t xml:space="preserve"> a</w:t>
      </w:r>
      <w:r w:rsidRPr="00DC3D7A">
        <w:rPr>
          <w:rFonts w:ascii="Arial" w:hAnsi="Arial" w:cs="Arial"/>
          <w:sz w:val="20"/>
          <w:szCs w:val="20"/>
        </w:rPr>
        <w:t xml:space="preserve"> ze smluvních pokut, ustanovení o ochraně </w:t>
      </w:r>
      <w:r w:rsidR="00D12D82">
        <w:rPr>
          <w:rFonts w:ascii="Arial" w:hAnsi="Arial" w:cs="Arial"/>
          <w:sz w:val="20"/>
          <w:szCs w:val="20"/>
        </w:rPr>
        <w:t xml:space="preserve">důvěrných </w:t>
      </w:r>
      <w:r w:rsidRPr="00DC3D7A">
        <w:rPr>
          <w:rFonts w:ascii="Arial" w:hAnsi="Arial" w:cs="Arial"/>
          <w:sz w:val="20"/>
          <w:szCs w:val="20"/>
        </w:rPr>
        <w:t xml:space="preserve">informací, ani další ustanovení a nároky, z jejichž povahy vyplývá, že mají trvat i po </w:t>
      </w:r>
      <w:r w:rsidR="00D12D82">
        <w:rPr>
          <w:rFonts w:ascii="Arial" w:hAnsi="Arial" w:cs="Arial"/>
          <w:sz w:val="20"/>
          <w:szCs w:val="20"/>
        </w:rPr>
        <w:t>ukončení smluvního vztahu založeného touto D</w:t>
      </w:r>
      <w:r w:rsidR="00F61404">
        <w:rPr>
          <w:rFonts w:ascii="Arial" w:hAnsi="Arial" w:cs="Arial"/>
          <w:sz w:val="20"/>
          <w:szCs w:val="20"/>
        </w:rPr>
        <w:t>ohod</w:t>
      </w:r>
      <w:r w:rsidRPr="00DC3D7A">
        <w:rPr>
          <w:rFonts w:ascii="Arial" w:hAnsi="Arial" w:cs="Arial"/>
          <w:sz w:val="20"/>
          <w:szCs w:val="20"/>
        </w:rPr>
        <w:t>y</w:t>
      </w:r>
      <w:r w:rsidR="00D12D82">
        <w:rPr>
          <w:rFonts w:ascii="Arial" w:hAnsi="Arial" w:cs="Arial"/>
          <w:sz w:val="20"/>
          <w:szCs w:val="20"/>
        </w:rPr>
        <w:t xml:space="preserve"> a Dílčími smlouvami</w:t>
      </w:r>
      <w:r w:rsidRPr="00DC3D7A">
        <w:rPr>
          <w:rFonts w:ascii="Arial" w:hAnsi="Arial" w:cs="Arial"/>
          <w:sz w:val="20"/>
          <w:szCs w:val="20"/>
        </w:rPr>
        <w:t>.</w:t>
      </w:r>
    </w:p>
    <w:p w14:paraId="417AA55C" w14:textId="58EE9527" w:rsidR="00CC4120"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V případě, kdy by Objednatel odstoupil od </w:t>
      </w:r>
      <w:r w:rsidR="00FC300B">
        <w:rPr>
          <w:rFonts w:ascii="Arial" w:hAnsi="Arial" w:cs="Arial"/>
          <w:sz w:val="20"/>
          <w:szCs w:val="20"/>
        </w:rPr>
        <w:t xml:space="preserve">této </w:t>
      </w:r>
      <w:r w:rsidR="00F61404">
        <w:rPr>
          <w:rFonts w:ascii="Arial" w:hAnsi="Arial" w:cs="Arial"/>
          <w:sz w:val="20"/>
          <w:szCs w:val="20"/>
        </w:rPr>
        <w:t>Dohod</w:t>
      </w:r>
      <w:r w:rsidRPr="00DC3D7A">
        <w:rPr>
          <w:rFonts w:ascii="Arial" w:hAnsi="Arial" w:cs="Arial"/>
          <w:sz w:val="20"/>
          <w:szCs w:val="20"/>
        </w:rPr>
        <w:t>y</w:t>
      </w:r>
      <w:r w:rsidR="00FC300B">
        <w:rPr>
          <w:rFonts w:ascii="Arial" w:hAnsi="Arial" w:cs="Arial"/>
          <w:sz w:val="20"/>
          <w:szCs w:val="20"/>
        </w:rPr>
        <w:t xml:space="preserve"> a/nebo Dílčí smlouvy</w:t>
      </w:r>
      <w:r w:rsidRPr="00DC3D7A">
        <w:rPr>
          <w:rFonts w:ascii="Arial" w:hAnsi="Arial" w:cs="Arial"/>
          <w:sz w:val="20"/>
          <w:szCs w:val="20"/>
        </w:rPr>
        <w:t xml:space="preserve"> z důvodu takového porušení smluvní povinnosti Poskytovatele, že se plnění Poskytovatele stalo pro Objednatele </w:t>
      </w:r>
      <w:r w:rsidR="00FC300B">
        <w:rPr>
          <w:rFonts w:ascii="Arial" w:hAnsi="Arial" w:cs="Arial"/>
          <w:sz w:val="20"/>
          <w:szCs w:val="20"/>
        </w:rPr>
        <w:t xml:space="preserve">objektivně </w:t>
      </w:r>
      <w:r w:rsidRPr="00DC3D7A">
        <w:rPr>
          <w:rFonts w:ascii="Arial" w:hAnsi="Arial" w:cs="Arial"/>
          <w:sz w:val="20"/>
          <w:szCs w:val="20"/>
        </w:rPr>
        <w:t xml:space="preserve">nepotřebným, bude toto plnění Poskytovateli vráceno a ten bude povinen vrátit Objednateli zaplacenou </w:t>
      </w:r>
      <w:r w:rsidR="00FC300B">
        <w:rPr>
          <w:rFonts w:ascii="Arial" w:hAnsi="Arial" w:cs="Arial"/>
          <w:sz w:val="20"/>
          <w:szCs w:val="20"/>
        </w:rPr>
        <w:t>odměnu</w:t>
      </w:r>
      <w:r w:rsidRPr="00DC3D7A">
        <w:rPr>
          <w:rFonts w:ascii="Arial" w:hAnsi="Arial" w:cs="Arial"/>
          <w:sz w:val="20"/>
          <w:szCs w:val="20"/>
        </w:rPr>
        <w:t>.</w:t>
      </w:r>
      <w:bookmarkEnd w:id="122"/>
      <w:bookmarkEnd w:id="123"/>
    </w:p>
    <w:p w14:paraId="19268EDE" w14:textId="0EED2E5D" w:rsidR="00CC4120" w:rsidRPr="00DC3D7A" w:rsidRDefault="00CC4120" w:rsidP="00DC3D7A">
      <w:pPr>
        <w:pStyle w:val="RLlneksmlouvy"/>
        <w:spacing w:line="280" w:lineRule="atLeast"/>
        <w:rPr>
          <w:rFonts w:ascii="Arial" w:hAnsi="Arial" w:cs="Arial"/>
          <w:sz w:val="20"/>
          <w:szCs w:val="20"/>
        </w:rPr>
      </w:pPr>
      <w:bookmarkStart w:id="132" w:name="_Toc212632764"/>
      <w:bookmarkStart w:id="133" w:name="_Toc295034744"/>
      <w:r w:rsidRPr="00DC3D7A">
        <w:rPr>
          <w:rFonts w:ascii="Arial" w:hAnsi="Arial" w:cs="Arial"/>
          <w:sz w:val="20"/>
          <w:szCs w:val="20"/>
        </w:rPr>
        <w:t>ŘEŠENÍ SPORŮ</w:t>
      </w:r>
      <w:bookmarkEnd w:id="132"/>
      <w:bookmarkEnd w:id="133"/>
    </w:p>
    <w:p w14:paraId="427E01ED" w14:textId="46D74F6F" w:rsidR="008D2C71" w:rsidRPr="00DC3D7A"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 xml:space="preserve">Práva a povinnosti smluvních stran touto </w:t>
      </w:r>
      <w:r w:rsidR="00F61404">
        <w:rPr>
          <w:rFonts w:ascii="Arial" w:hAnsi="Arial" w:cs="Arial"/>
          <w:sz w:val="20"/>
          <w:szCs w:val="20"/>
        </w:rPr>
        <w:t>Dohod</w:t>
      </w:r>
      <w:r w:rsidRPr="00DC3D7A">
        <w:rPr>
          <w:rFonts w:ascii="Arial" w:hAnsi="Arial" w:cs="Arial"/>
          <w:sz w:val="20"/>
          <w:szCs w:val="20"/>
        </w:rPr>
        <w:t xml:space="preserve">ou výslovně neupravené se řídí </w:t>
      </w:r>
      <w:r w:rsidR="00FC300B">
        <w:rPr>
          <w:rFonts w:ascii="Arial" w:hAnsi="Arial" w:cs="Arial"/>
          <w:sz w:val="20"/>
          <w:szCs w:val="20"/>
        </w:rPr>
        <w:t>O</w:t>
      </w:r>
      <w:r w:rsidRPr="00DC3D7A">
        <w:rPr>
          <w:rFonts w:ascii="Arial" w:hAnsi="Arial" w:cs="Arial"/>
          <w:sz w:val="20"/>
          <w:szCs w:val="20"/>
        </w:rPr>
        <w:t>bčanským zákoníkem a příslušnými právními předpisy.</w:t>
      </w:r>
    </w:p>
    <w:p w14:paraId="21371DA6" w14:textId="082A2FB3" w:rsidR="008D2C71" w:rsidRPr="00DC3D7A" w:rsidRDefault="007C2E83" w:rsidP="00DC3D7A">
      <w:pPr>
        <w:pStyle w:val="RLTextlnkuslovan"/>
        <w:spacing w:line="280" w:lineRule="atLeast"/>
        <w:rPr>
          <w:rFonts w:ascii="Arial" w:hAnsi="Arial" w:cs="Arial"/>
          <w:sz w:val="20"/>
          <w:szCs w:val="20"/>
        </w:rPr>
      </w:pPr>
      <w:bookmarkStart w:id="134" w:name="_Ref311710666"/>
      <w:bookmarkStart w:id="135" w:name="_Ref212281042"/>
      <w:r w:rsidRPr="007C2E83">
        <w:rPr>
          <w:rFonts w:ascii="Arial" w:hAnsi="Arial" w:cs="Arial"/>
          <w:sz w:val="20"/>
          <w:szCs w:val="20"/>
        </w:rPr>
        <w:t xml:space="preserve">Smluvní strany se zavazují vyvinout maximální úsilí k odstranění vzájemných sporů vzniklých na základě této </w:t>
      </w:r>
      <w:r w:rsidR="00B17F1F">
        <w:rPr>
          <w:rFonts w:ascii="Arial" w:hAnsi="Arial" w:cs="Arial"/>
          <w:sz w:val="20"/>
          <w:szCs w:val="20"/>
        </w:rPr>
        <w:t>Dohody</w:t>
      </w:r>
      <w:r w:rsidR="00B17F1F" w:rsidRPr="007C2E83">
        <w:rPr>
          <w:rFonts w:ascii="Arial" w:hAnsi="Arial" w:cs="Arial"/>
          <w:sz w:val="20"/>
          <w:szCs w:val="20"/>
        </w:rPr>
        <w:t xml:space="preserve"> </w:t>
      </w:r>
      <w:r w:rsidR="00FC300B">
        <w:rPr>
          <w:rFonts w:ascii="Arial" w:hAnsi="Arial" w:cs="Arial"/>
          <w:sz w:val="20"/>
          <w:szCs w:val="20"/>
        </w:rPr>
        <w:t xml:space="preserve">a/nebo Dílčích smluv </w:t>
      </w:r>
      <w:r w:rsidRPr="007C2E83">
        <w:rPr>
          <w:rFonts w:ascii="Arial" w:hAnsi="Arial" w:cs="Arial"/>
          <w:sz w:val="20"/>
          <w:szCs w:val="20"/>
        </w:rPr>
        <w:t xml:space="preserve">nebo v souvislosti s touto </w:t>
      </w:r>
      <w:r w:rsidR="00B17F1F">
        <w:rPr>
          <w:rFonts w:ascii="Arial" w:hAnsi="Arial" w:cs="Arial"/>
          <w:sz w:val="20"/>
          <w:szCs w:val="20"/>
        </w:rPr>
        <w:t>Dohodou</w:t>
      </w:r>
      <w:r w:rsidR="00FC300B">
        <w:rPr>
          <w:rFonts w:ascii="Arial" w:hAnsi="Arial" w:cs="Arial"/>
          <w:sz w:val="20"/>
          <w:szCs w:val="20"/>
        </w:rPr>
        <w:t xml:space="preserve"> a Dílčími smlouvami</w:t>
      </w:r>
      <w:r w:rsidRPr="007C2E83">
        <w:rPr>
          <w:rFonts w:ascii="Arial" w:hAnsi="Arial" w:cs="Arial"/>
          <w:sz w:val="20"/>
          <w:szCs w:val="20"/>
        </w:rPr>
        <w:t>, včetně sporů o její výklad či platnost a usilovat o jejich vyřešení nejprve smírně prostřednictvím jednání oprávněných osob nebo pověřených zástupců.</w:t>
      </w:r>
      <w:bookmarkEnd w:id="134"/>
      <w:r w:rsidRPr="007C2E83">
        <w:rPr>
          <w:rFonts w:ascii="Arial" w:hAnsi="Arial" w:cs="Arial"/>
          <w:sz w:val="20"/>
          <w:szCs w:val="20"/>
        </w:rPr>
        <w:t xml:space="preserve"> Tím není dotčeno právo smluvních stran obrátit se ve věci na příslušný obecný soud České republiky.</w:t>
      </w:r>
      <w:bookmarkStart w:id="136" w:name="_Ref378169791"/>
    </w:p>
    <w:p w14:paraId="5504E387" w14:textId="77777777" w:rsidR="00CC4120" w:rsidRPr="00DC3D7A" w:rsidRDefault="00CC4120" w:rsidP="00DC3D7A">
      <w:pPr>
        <w:pStyle w:val="RLlneksmlouvy"/>
        <w:spacing w:line="280" w:lineRule="atLeast"/>
        <w:rPr>
          <w:rFonts w:ascii="Arial" w:hAnsi="Arial" w:cs="Arial"/>
          <w:sz w:val="20"/>
          <w:szCs w:val="20"/>
        </w:rPr>
      </w:pPr>
      <w:bookmarkStart w:id="137" w:name="_Toc212632765"/>
      <w:bookmarkStart w:id="138" w:name="_Toc295034745"/>
      <w:bookmarkEnd w:id="135"/>
      <w:bookmarkEnd w:id="136"/>
      <w:r w:rsidRPr="00DC3D7A">
        <w:rPr>
          <w:rFonts w:ascii="Arial" w:hAnsi="Arial" w:cs="Arial"/>
          <w:sz w:val="20"/>
          <w:szCs w:val="20"/>
        </w:rPr>
        <w:t>ZÁVĚREČNÁ USTANOVENÍ</w:t>
      </w:r>
      <w:bookmarkEnd w:id="137"/>
      <w:bookmarkEnd w:id="138"/>
    </w:p>
    <w:p w14:paraId="6C0CEC30" w14:textId="14295C71" w:rsidR="008D2C71" w:rsidRPr="00DC3D7A" w:rsidRDefault="008D2C71" w:rsidP="00DC3D7A">
      <w:pPr>
        <w:pStyle w:val="RLTextlnkuslovan"/>
        <w:spacing w:line="280" w:lineRule="atLeast"/>
        <w:rPr>
          <w:rFonts w:ascii="Arial" w:hAnsi="Arial" w:cs="Arial"/>
          <w:sz w:val="20"/>
          <w:szCs w:val="20"/>
        </w:rPr>
      </w:pPr>
      <w:bookmarkStart w:id="139" w:name="_Ref305054129"/>
      <w:r w:rsidRPr="00DC3D7A">
        <w:rPr>
          <w:rFonts w:ascii="Arial" w:hAnsi="Arial" w:cs="Arial"/>
          <w:sz w:val="20"/>
          <w:szCs w:val="20"/>
        </w:rPr>
        <w:t xml:space="preserve">Tato </w:t>
      </w:r>
      <w:r w:rsidR="00F61404">
        <w:rPr>
          <w:rFonts w:ascii="Arial" w:hAnsi="Arial" w:cs="Arial"/>
          <w:sz w:val="20"/>
          <w:szCs w:val="20"/>
        </w:rPr>
        <w:t>Dohod</w:t>
      </w:r>
      <w:r w:rsidRPr="00DC3D7A">
        <w:rPr>
          <w:rFonts w:ascii="Arial" w:hAnsi="Arial" w:cs="Arial"/>
          <w:sz w:val="20"/>
          <w:szCs w:val="20"/>
        </w:rPr>
        <w:t xml:space="preserve">a představuje úplnou dohodu smluvních stran o předmětu této </w:t>
      </w:r>
      <w:r w:rsidR="00F61404">
        <w:rPr>
          <w:rFonts w:ascii="Arial" w:hAnsi="Arial" w:cs="Arial"/>
          <w:sz w:val="20"/>
          <w:szCs w:val="20"/>
        </w:rPr>
        <w:t>Dohod</w:t>
      </w:r>
      <w:r w:rsidRPr="00DC3D7A">
        <w:rPr>
          <w:rFonts w:ascii="Arial" w:hAnsi="Arial" w:cs="Arial"/>
          <w:sz w:val="20"/>
          <w:szCs w:val="20"/>
        </w:rPr>
        <w:t xml:space="preserve">y. Tuto </w:t>
      </w:r>
      <w:r w:rsidR="00F61404">
        <w:rPr>
          <w:rFonts w:ascii="Arial" w:hAnsi="Arial" w:cs="Arial"/>
          <w:sz w:val="20"/>
          <w:szCs w:val="20"/>
        </w:rPr>
        <w:t>Dohod</w:t>
      </w:r>
      <w:r w:rsidRPr="00DC3D7A">
        <w:rPr>
          <w:rFonts w:ascii="Arial" w:hAnsi="Arial" w:cs="Arial"/>
          <w:sz w:val="20"/>
          <w:szCs w:val="20"/>
        </w:rPr>
        <w:t xml:space="preserve">u je možné měnit pouze písemnou dohodou smluvních stran ve formě číslovaných dodatků </w:t>
      </w:r>
      <w:r w:rsidR="00FC300B">
        <w:rPr>
          <w:rFonts w:ascii="Arial" w:hAnsi="Arial" w:cs="Arial"/>
          <w:sz w:val="20"/>
          <w:szCs w:val="20"/>
        </w:rPr>
        <w:t xml:space="preserve">k </w:t>
      </w:r>
      <w:r w:rsidRPr="00DC3D7A">
        <w:rPr>
          <w:rFonts w:ascii="Arial" w:hAnsi="Arial" w:cs="Arial"/>
          <w:sz w:val="20"/>
          <w:szCs w:val="20"/>
        </w:rPr>
        <w:t xml:space="preserve">této </w:t>
      </w:r>
      <w:r w:rsidR="00F61404">
        <w:rPr>
          <w:rFonts w:ascii="Arial" w:hAnsi="Arial" w:cs="Arial"/>
          <w:sz w:val="20"/>
          <w:szCs w:val="20"/>
        </w:rPr>
        <w:t>Dohod</w:t>
      </w:r>
      <w:r w:rsidR="00FC300B">
        <w:rPr>
          <w:rFonts w:ascii="Arial" w:hAnsi="Arial" w:cs="Arial"/>
          <w:sz w:val="20"/>
          <w:szCs w:val="20"/>
        </w:rPr>
        <w:t>ě,</w:t>
      </w:r>
      <w:r w:rsidR="00C2193A">
        <w:rPr>
          <w:rFonts w:ascii="Arial" w:hAnsi="Arial" w:cs="Arial"/>
          <w:sz w:val="20"/>
          <w:szCs w:val="20"/>
        </w:rPr>
        <w:t xml:space="preserve"> </w:t>
      </w:r>
      <w:r w:rsidR="00C2193A" w:rsidRPr="00C2193A">
        <w:rPr>
          <w:rFonts w:ascii="Arial" w:hAnsi="Arial" w:cs="Arial"/>
          <w:sz w:val="20"/>
          <w:szCs w:val="20"/>
        </w:rPr>
        <w:t xml:space="preserve">uzavřených v souladu s příslušnými ustanoveními ZZVZ a podepsaných osobami oprávněnými jednat jménem smluvních stran, není-li v této </w:t>
      </w:r>
      <w:r w:rsidR="00B17F1F">
        <w:rPr>
          <w:rFonts w:ascii="Arial" w:hAnsi="Arial" w:cs="Arial"/>
          <w:sz w:val="20"/>
          <w:szCs w:val="20"/>
        </w:rPr>
        <w:t>Dohodě</w:t>
      </w:r>
      <w:r w:rsidR="00B17F1F" w:rsidRPr="00C2193A">
        <w:rPr>
          <w:rFonts w:ascii="Arial" w:hAnsi="Arial" w:cs="Arial"/>
          <w:sz w:val="20"/>
          <w:szCs w:val="20"/>
        </w:rPr>
        <w:t xml:space="preserve"> </w:t>
      </w:r>
      <w:r w:rsidR="00C2193A" w:rsidRPr="00C2193A">
        <w:rPr>
          <w:rFonts w:ascii="Arial" w:hAnsi="Arial" w:cs="Arial"/>
          <w:sz w:val="20"/>
          <w:szCs w:val="20"/>
        </w:rPr>
        <w:t>výslovně uvedeno jinak</w:t>
      </w:r>
      <w:r w:rsidRPr="00DC3D7A">
        <w:rPr>
          <w:rFonts w:ascii="Arial" w:hAnsi="Arial" w:cs="Arial"/>
          <w:sz w:val="20"/>
          <w:szCs w:val="20"/>
        </w:rPr>
        <w:t>.</w:t>
      </w:r>
      <w:bookmarkEnd w:id="139"/>
    </w:p>
    <w:p w14:paraId="57048352" w14:textId="380DA228" w:rsidR="00514EB0" w:rsidRPr="00DC3D7A" w:rsidRDefault="00514EB0" w:rsidP="00DC3D7A">
      <w:pPr>
        <w:pStyle w:val="RLTextlnkuslovan"/>
        <w:spacing w:line="280" w:lineRule="atLeast"/>
        <w:rPr>
          <w:rFonts w:ascii="Arial" w:hAnsi="Arial" w:cs="Arial"/>
          <w:sz w:val="20"/>
          <w:szCs w:val="20"/>
        </w:rPr>
      </w:pPr>
      <w:r w:rsidRPr="00DC3D7A">
        <w:rPr>
          <w:rFonts w:ascii="Arial" w:hAnsi="Arial" w:cs="Arial"/>
          <w:sz w:val="20"/>
          <w:szCs w:val="20"/>
        </w:rPr>
        <w:t xml:space="preserve">V zájmu vyloučení pochybností smluvní strany výslovně uvádějí, že hovoří-li tato </w:t>
      </w:r>
      <w:r w:rsidR="00F61404">
        <w:rPr>
          <w:rFonts w:ascii="Arial" w:hAnsi="Arial" w:cs="Arial"/>
          <w:sz w:val="20"/>
          <w:szCs w:val="20"/>
        </w:rPr>
        <w:t>Dohod</w:t>
      </w:r>
      <w:r w:rsidRPr="00DC3D7A">
        <w:rPr>
          <w:rFonts w:ascii="Arial" w:hAnsi="Arial" w:cs="Arial"/>
          <w:sz w:val="20"/>
          <w:szCs w:val="20"/>
        </w:rPr>
        <w:t xml:space="preserve">a o plnění </w:t>
      </w:r>
      <w:r w:rsidR="00D13536" w:rsidRPr="00DC3D7A">
        <w:rPr>
          <w:rFonts w:ascii="Arial" w:hAnsi="Arial" w:cs="Arial"/>
          <w:sz w:val="20"/>
          <w:szCs w:val="20"/>
        </w:rPr>
        <w:t>poskytovaném na</w:t>
      </w:r>
      <w:r w:rsidRPr="00DC3D7A">
        <w:rPr>
          <w:rFonts w:ascii="Arial" w:hAnsi="Arial" w:cs="Arial"/>
          <w:sz w:val="20"/>
          <w:szCs w:val="20"/>
        </w:rPr>
        <w:t xml:space="preserve"> </w:t>
      </w:r>
      <w:r w:rsidR="00D13536" w:rsidRPr="00DC3D7A">
        <w:rPr>
          <w:rFonts w:ascii="Arial" w:hAnsi="Arial" w:cs="Arial"/>
          <w:sz w:val="20"/>
          <w:szCs w:val="20"/>
        </w:rPr>
        <w:t xml:space="preserve">základě </w:t>
      </w:r>
      <w:r w:rsidR="00F61404">
        <w:rPr>
          <w:rFonts w:ascii="Arial" w:hAnsi="Arial" w:cs="Arial"/>
          <w:sz w:val="20"/>
          <w:szCs w:val="20"/>
        </w:rPr>
        <w:t>Dohod</w:t>
      </w:r>
      <w:r w:rsidR="00D13536" w:rsidRPr="00DC3D7A">
        <w:rPr>
          <w:rFonts w:ascii="Arial" w:hAnsi="Arial" w:cs="Arial"/>
          <w:sz w:val="20"/>
          <w:szCs w:val="20"/>
        </w:rPr>
        <w:t>y, je tím míněno</w:t>
      </w:r>
      <w:r w:rsidRPr="00DC3D7A">
        <w:rPr>
          <w:rFonts w:ascii="Arial" w:hAnsi="Arial" w:cs="Arial"/>
          <w:sz w:val="20"/>
          <w:szCs w:val="20"/>
        </w:rPr>
        <w:t xml:space="preserve"> plnění </w:t>
      </w:r>
      <w:r w:rsidR="00D13536" w:rsidRPr="00DC3D7A">
        <w:rPr>
          <w:rFonts w:ascii="Arial" w:hAnsi="Arial" w:cs="Arial"/>
          <w:sz w:val="20"/>
          <w:szCs w:val="20"/>
        </w:rPr>
        <w:t xml:space="preserve">poskytované </w:t>
      </w:r>
      <w:r w:rsidRPr="00DC3D7A">
        <w:rPr>
          <w:rFonts w:ascii="Arial" w:hAnsi="Arial" w:cs="Arial"/>
          <w:sz w:val="20"/>
          <w:szCs w:val="20"/>
        </w:rPr>
        <w:t xml:space="preserve">na základě této </w:t>
      </w:r>
      <w:r w:rsidR="00F61404">
        <w:rPr>
          <w:rFonts w:ascii="Arial" w:hAnsi="Arial" w:cs="Arial"/>
          <w:sz w:val="20"/>
          <w:szCs w:val="20"/>
        </w:rPr>
        <w:t>Dohod</w:t>
      </w:r>
      <w:r w:rsidRPr="00DC3D7A">
        <w:rPr>
          <w:rFonts w:ascii="Arial" w:hAnsi="Arial" w:cs="Arial"/>
          <w:sz w:val="20"/>
          <w:szCs w:val="20"/>
        </w:rPr>
        <w:t xml:space="preserve">y a příslušné </w:t>
      </w:r>
      <w:r w:rsidR="00FC300B">
        <w:rPr>
          <w:rFonts w:ascii="Arial" w:hAnsi="Arial" w:cs="Arial"/>
          <w:sz w:val="20"/>
          <w:szCs w:val="20"/>
        </w:rPr>
        <w:t>Dílčí smlouvy</w:t>
      </w:r>
      <w:r w:rsidRPr="00DC3D7A">
        <w:rPr>
          <w:rFonts w:ascii="Arial" w:hAnsi="Arial" w:cs="Arial"/>
          <w:sz w:val="20"/>
          <w:szCs w:val="20"/>
        </w:rPr>
        <w:t>.</w:t>
      </w:r>
    </w:p>
    <w:p w14:paraId="3ED941CA" w14:textId="04374231" w:rsidR="00EC16AE" w:rsidRPr="00EC16AE" w:rsidRDefault="00EC16AE" w:rsidP="00EC16AE">
      <w:pPr>
        <w:pStyle w:val="RLTextlnkuslovan"/>
        <w:rPr>
          <w:rFonts w:ascii="Arial" w:hAnsi="Arial" w:cs="Arial"/>
          <w:sz w:val="20"/>
          <w:szCs w:val="20"/>
        </w:rPr>
      </w:pPr>
      <w:r w:rsidRPr="00EC16AE">
        <w:rPr>
          <w:rFonts w:ascii="Arial" w:hAnsi="Arial" w:cs="Arial"/>
          <w:sz w:val="20"/>
          <w:szCs w:val="20"/>
        </w:rPr>
        <w:t>Poskytovatel se zavazuje udržovat v platnosti a účinnosti po celou dobu poskytování Služeb</w:t>
      </w:r>
      <w:r>
        <w:rPr>
          <w:rFonts w:ascii="Arial" w:hAnsi="Arial" w:cs="Arial"/>
          <w:sz w:val="20"/>
          <w:szCs w:val="20"/>
        </w:rPr>
        <w:t xml:space="preserve"> dle této Dohody, resp. Dílčích smluv,</w:t>
      </w:r>
      <w:r w:rsidRPr="00EC16AE">
        <w:rPr>
          <w:rFonts w:ascii="Arial" w:hAnsi="Arial" w:cs="Arial"/>
          <w:sz w:val="20"/>
          <w:szCs w:val="20"/>
        </w:rPr>
        <w:t xml:space="preserve"> pojistnou smlouvu, jejímž předmětem je pojištění </w:t>
      </w:r>
      <w:r w:rsidRPr="001613CF">
        <w:rPr>
          <w:rFonts w:ascii="Arial" w:hAnsi="Arial" w:cs="Arial"/>
          <w:sz w:val="20"/>
          <w:szCs w:val="20"/>
        </w:rPr>
        <w:t xml:space="preserve">odpovědnosti za škodu způsobenou Poskytovatelem třetí osobě vč. </w:t>
      </w:r>
      <w:r w:rsidR="001613CF">
        <w:rPr>
          <w:rFonts w:ascii="Arial" w:hAnsi="Arial" w:cs="Arial"/>
          <w:sz w:val="20"/>
          <w:szCs w:val="20"/>
        </w:rPr>
        <w:t>O</w:t>
      </w:r>
      <w:r w:rsidRPr="001613CF">
        <w:rPr>
          <w:rFonts w:ascii="Arial" w:hAnsi="Arial" w:cs="Arial"/>
          <w:sz w:val="20"/>
          <w:szCs w:val="20"/>
        </w:rPr>
        <w:t xml:space="preserve">bjednatele, a to tak, že limit pojistného plnění vyplývající z pojistné smlouvy nesmí být nižší než </w:t>
      </w:r>
      <w:proofErr w:type="gramStart"/>
      <w:r w:rsidR="003278D5" w:rsidRPr="001613CF">
        <w:rPr>
          <w:rFonts w:ascii="Arial" w:hAnsi="Arial" w:cs="Arial"/>
          <w:sz w:val="20"/>
          <w:szCs w:val="20"/>
        </w:rPr>
        <w:t>3</w:t>
      </w:r>
      <w:r w:rsidRPr="001613CF">
        <w:rPr>
          <w:rFonts w:ascii="Arial" w:hAnsi="Arial" w:cs="Arial"/>
          <w:sz w:val="20"/>
          <w:szCs w:val="20"/>
        </w:rPr>
        <w:t>0.000.000</w:t>
      </w:r>
      <w:r w:rsidR="00303A27" w:rsidRPr="001613CF">
        <w:rPr>
          <w:rFonts w:ascii="Arial" w:hAnsi="Arial" w:cs="Arial"/>
          <w:sz w:val="20"/>
          <w:szCs w:val="20"/>
        </w:rPr>
        <w:t>,-</w:t>
      </w:r>
      <w:proofErr w:type="gramEnd"/>
      <w:r w:rsidRPr="001613CF">
        <w:rPr>
          <w:rFonts w:ascii="Arial" w:hAnsi="Arial" w:cs="Arial"/>
          <w:sz w:val="20"/>
          <w:szCs w:val="20"/>
        </w:rPr>
        <w:t xml:space="preserve"> Kč za rok. Na požádání se Poskytovatel zavazuje Objednateli takovou pojistnou dohodu bezodkladně předložit. V případě, že při činnosti prováděné Poskytovatelem dojde ke způsobení prokazatelné</w:t>
      </w:r>
      <w:r w:rsidRPr="00EC16AE">
        <w:rPr>
          <w:rFonts w:ascii="Arial" w:hAnsi="Arial" w:cs="Arial"/>
          <w:sz w:val="20"/>
          <w:szCs w:val="20"/>
        </w:rPr>
        <w:t xml:space="preserve"> škody Objednateli nebo třetím osobám, která nebude kryta pojištěním sjednaným ve smyslu tohoto odstavce, bude Poskytovatel povinen tyto škody </w:t>
      </w:r>
      <w:r w:rsidR="009A7381">
        <w:rPr>
          <w:rFonts w:ascii="Arial" w:hAnsi="Arial" w:cs="Arial"/>
          <w:sz w:val="20"/>
          <w:szCs w:val="20"/>
        </w:rPr>
        <w:t>zaplatit</w:t>
      </w:r>
      <w:r w:rsidRPr="00EC16AE">
        <w:rPr>
          <w:rFonts w:ascii="Arial" w:hAnsi="Arial" w:cs="Arial"/>
          <w:sz w:val="20"/>
          <w:szCs w:val="20"/>
        </w:rPr>
        <w:t xml:space="preserve"> z vlastních prostředků.</w:t>
      </w:r>
    </w:p>
    <w:p w14:paraId="62C6D97B" w14:textId="7CF1FCE1" w:rsidR="008D2C71" w:rsidRPr="00DC3D7A" w:rsidRDefault="008D2C71" w:rsidP="00DC3D7A">
      <w:pPr>
        <w:pStyle w:val="RLTextlnkuslovan"/>
        <w:spacing w:line="280" w:lineRule="atLeast"/>
        <w:rPr>
          <w:rFonts w:ascii="Arial" w:hAnsi="Arial" w:cs="Arial"/>
          <w:sz w:val="20"/>
          <w:szCs w:val="20"/>
        </w:rPr>
      </w:pPr>
      <w:bookmarkStart w:id="140" w:name="_Ref214189956"/>
      <w:r w:rsidRPr="00DC3D7A">
        <w:rPr>
          <w:rFonts w:ascii="Arial" w:hAnsi="Arial" w:cs="Arial"/>
          <w:sz w:val="20"/>
          <w:szCs w:val="20"/>
        </w:rPr>
        <w:t xml:space="preserve">Veškerá práva a povinnosti vyplývající z této </w:t>
      </w:r>
      <w:r w:rsidR="00F61404">
        <w:rPr>
          <w:rFonts w:ascii="Arial" w:hAnsi="Arial" w:cs="Arial"/>
          <w:sz w:val="20"/>
          <w:szCs w:val="20"/>
        </w:rPr>
        <w:t>Dohod</w:t>
      </w:r>
      <w:r w:rsidRPr="00DC3D7A">
        <w:rPr>
          <w:rFonts w:ascii="Arial" w:hAnsi="Arial" w:cs="Arial"/>
          <w:sz w:val="20"/>
          <w:szCs w:val="20"/>
        </w:rPr>
        <w:t>y přecházejí, pokud to povaha těchto práv a povinností nevylučuje, na právní nástupce smluvních stran.</w:t>
      </w:r>
      <w:bookmarkEnd w:id="140"/>
      <w:r w:rsidRPr="00DC3D7A">
        <w:rPr>
          <w:rFonts w:ascii="Arial" w:hAnsi="Arial" w:cs="Arial"/>
          <w:sz w:val="20"/>
          <w:szCs w:val="20"/>
        </w:rPr>
        <w:t xml:space="preserve"> </w:t>
      </w:r>
      <w:r w:rsidR="00802C96" w:rsidRPr="00802C96">
        <w:rPr>
          <w:rFonts w:ascii="Arial" w:hAnsi="Arial" w:cs="Arial"/>
          <w:sz w:val="20"/>
          <w:szCs w:val="20"/>
        </w:rPr>
        <w:t>Případná změna v osobě Poskytovatele (např. právní nástupnictví) nebude mít vliv na oprávnění udělená v rámci této Dohody Poskytovatelem Objednateli.</w:t>
      </w:r>
    </w:p>
    <w:p w14:paraId="07C7023A" w14:textId="0192397A" w:rsidR="00200D7C" w:rsidRDefault="008D2C71" w:rsidP="00DC3D7A">
      <w:pPr>
        <w:pStyle w:val="RLTextlnkuslovan"/>
        <w:spacing w:line="280" w:lineRule="atLeast"/>
        <w:rPr>
          <w:rFonts w:ascii="Arial" w:hAnsi="Arial" w:cs="Arial"/>
          <w:sz w:val="20"/>
          <w:szCs w:val="20"/>
        </w:rPr>
      </w:pPr>
      <w:r w:rsidRPr="00DC3D7A">
        <w:rPr>
          <w:rFonts w:ascii="Arial" w:hAnsi="Arial" w:cs="Arial"/>
          <w:sz w:val="20"/>
          <w:szCs w:val="20"/>
        </w:rPr>
        <w:t>Poskytovatel není oprávněn postoupit peněžité nároky vůči Objednateli na třetí osobu bez předchozího písemného souhlasu Objednatele</w:t>
      </w:r>
      <w:r w:rsidR="00200D7C" w:rsidRPr="00DC3D7A">
        <w:rPr>
          <w:rFonts w:ascii="Arial" w:hAnsi="Arial" w:cs="Arial"/>
          <w:sz w:val="20"/>
          <w:szCs w:val="20"/>
        </w:rPr>
        <w:t>.</w:t>
      </w:r>
    </w:p>
    <w:p w14:paraId="629E114B" w14:textId="366B60A6" w:rsidR="009A7381" w:rsidRPr="009A7381" w:rsidRDefault="009A7381" w:rsidP="009A7381">
      <w:pPr>
        <w:pStyle w:val="RLTextlnkuslovan"/>
        <w:spacing w:line="280" w:lineRule="atLeast"/>
        <w:rPr>
          <w:rFonts w:ascii="Arial" w:hAnsi="Arial" w:cs="Arial"/>
          <w:sz w:val="20"/>
          <w:szCs w:val="20"/>
        </w:rPr>
      </w:pPr>
      <w:r w:rsidRPr="009A7381">
        <w:rPr>
          <w:rFonts w:ascii="Arial" w:hAnsi="Arial" w:cs="Arial"/>
          <w:sz w:val="20"/>
          <w:szCs w:val="20"/>
        </w:rPr>
        <w:t xml:space="preserve">Smluvní strany sjednávají, že </w:t>
      </w:r>
      <w:r>
        <w:rPr>
          <w:rFonts w:ascii="Arial" w:hAnsi="Arial" w:cs="Arial"/>
          <w:sz w:val="20"/>
          <w:szCs w:val="20"/>
        </w:rPr>
        <w:t xml:space="preserve">Poskytovatel </w:t>
      </w:r>
      <w:r w:rsidRPr="009A7381">
        <w:rPr>
          <w:rFonts w:ascii="Arial" w:hAnsi="Arial" w:cs="Arial"/>
          <w:sz w:val="20"/>
          <w:szCs w:val="20"/>
        </w:rPr>
        <w:t xml:space="preserve">není oprávněn činit jednostranná započtení svých pohledávek vzniklých na základě </w:t>
      </w:r>
      <w:r w:rsidR="00140618">
        <w:rPr>
          <w:rFonts w:ascii="Arial" w:hAnsi="Arial" w:cs="Arial"/>
          <w:sz w:val="20"/>
          <w:szCs w:val="20"/>
        </w:rPr>
        <w:t>této Dohody</w:t>
      </w:r>
      <w:r w:rsidRPr="009A7381">
        <w:rPr>
          <w:rFonts w:ascii="Arial" w:hAnsi="Arial" w:cs="Arial"/>
          <w:sz w:val="20"/>
          <w:szCs w:val="20"/>
        </w:rPr>
        <w:t xml:space="preserve">, resp. Dílčích smluv, </w:t>
      </w:r>
      <w:r w:rsidR="00B16BD8">
        <w:rPr>
          <w:rFonts w:ascii="Arial" w:hAnsi="Arial" w:cs="Arial"/>
          <w:sz w:val="20"/>
          <w:szCs w:val="20"/>
        </w:rPr>
        <w:br/>
      </w:r>
      <w:r w:rsidRPr="009A7381">
        <w:rPr>
          <w:rFonts w:ascii="Arial" w:hAnsi="Arial" w:cs="Arial"/>
          <w:sz w:val="20"/>
          <w:szCs w:val="20"/>
        </w:rPr>
        <w:lastRenderedPageBreak/>
        <w:t xml:space="preserve">či v souvislosti s ní vůči jakýmkoliv pohledávkám </w:t>
      </w:r>
      <w:r>
        <w:rPr>
          <w:rFonts w:ascii="Arial" w:hAnsi="Arial" w:cs="Arial"/>
          <w:sz w:val="20"/>
          <w:szCs w:val="20"/>
        </w:rPr>
        <w:t>Objednatele.</w:t>
      </w:r>
      <w:r w:rsidRPr="009A7381">
        <w:rPr>
          <w:rFonts w:ascii="Arial" w:hAnsi="Arial" w:cs="Arial"/>
          <w:sz w:val="20"/>
          <w:szCs w:val="20"/>
        </w:rPr>
        <w:t xml:space="preserve"> Pohledávky a nároky </w:t>
      </w:r>
      <w:r>
        <w:rPr>
          <w:rFonts w:ascii="Arial" w:hAnsi="Arial" w:cs="Arial"/>
          <w:sz w:val="20"/>
          <w:szCs w:val="20"/>
        </w:rPr>
        <w:t xml:space="preserve">Poskytovatele </w:t>
      </w:r>
      <w:r w:rsidRPr="009A7381">
        <w:rPr>
          <w:rFonts w:ascii="Arial" w:hAnsi="Arial" w:cs="Arial"/>
          <w:sz w:val="20"/>
          <w:szCs w:val="20"/>
        </w:rPr>
        <w:t xml:space="preserve">vzniklé na základě </w:t>
      </w:r>
      <w:r w:rsidR="00140618">
        <w:rPr>
          <w:rFonts w:ascii="Arial" w:hAnsi="Arial" w:cs="Arial"/>
          <w:sz w:val="20"/>
          <w:szCs w:val="20"/>
        </w:rPr>
        <w:t>této Dohody,</w:t>
      </w:r>
      <w:r w:rsidRPr="009A7381">
        <w:rPr>
          <w:rFonts w:ascii="Arial" w:hAnsi="Arial" w:cs="Arial"/>
          <w:sz w:val="20"/>
          <w:szCs w:val="20"/>
        </w:rPr>
        <w:t xml:space="preserve"> resp. Dílčích smluv, či v souvislosti s nimi, nesmějí být P</w:t>
      </w:r>
      <w:r>
        <w:rPr>
          <w:rFonts w:ascii="Arial" w:hAnsi="Arial" w:cs="Arial"/>
          <w:sz w:val="20"/>
          <w:szCs w:val="20"/>
        </w:rPr>
        <w:t>oskytovatelem</w:t>
      </w:r>
      <w:r w:rsidRPr="009A7381">
        <w:rPr>
          <w:rFonts w:ascii="Arial" w:hAnsi="Arial" w:cs="Arial"/>
          <w:sz w:val="20"/>
          <w:szCs w:val="20"/>
        </w:rPr>
        <w:t xml:space="preserve"> postoupeny třetím osobám, zastaveny, nebo s nimi nesmí být jinak disponováno bez předchozího písemného souhlasu </w:t>
      </w:r>
      <w:r>
        <w:rPr>
          <w:rFonts w:ascii="Arial" w:hAnsi="Arial" w:cs="Arial"/>
          <w:sz w:val="20"/>
          <w:szCs w:val="20"/>
        </w:rPr>
        <w:t>Objednatele</w:t>
      </w:r>
      <w:r w:rsidRPr="009A7381">
        <w:rPr>
          <w:rFonts w:ascii="Arial" w:hAnsi="Arial" w:cs="Arial"/>
          <w:sz w:val="20"/>
          <w:szCs w:val="20"/>
        </w:rPr>
        <w:t xml:space="preserve"> vč</w:t>
      </w:r>
      <w:r w:rsidR="00140618">
        <w:rPr>
          <w:rFonts w:ascii="Arial" w:hAnsi="Arial" w:cs="Arial"/>
          <w:sz w:val="20"/>
          <w:szCs w:val="20"/>
        </w:rPr>
        <w:t>.</w:t>
      </w:r>
      <w:r w:rsidRPr="009A7381">
        <w:rPr>
          <w:rFonts w:ascii="Arial" w:hAnsi="Arial" w:cs="Arial"/>
          <w:sz w:val="20"/>
          <w:szCs w:val="20"/>
        </w:rPr>
        <w:t xml:space="preserve"> zákazu </w:t>
      </w:r>
      <w:r>
        <w:rPr>
          <w:rFonts w:ascii="Arial" w:hAnsi="Arial" w:cs="Arial"/>
          <w:sz w:val="20"/>
          <w:szCs w:val="20"/>
        </w:rPr>
        <w:t xml:space="preserve">Poskytovatele </w:t>
      </w:r>
      <w:r w:rsidRPr="009A7381">
        <w:rPr>
          <w:rFonts w:ascii="Arial" w:hAnsi="Arial" w:cs="Arial"/>
          <w:sz w:val="20"/>
          <w:szCs w:val="20"/>
        </w:rPr>
        <w:t xml:space="preserve">postoupit Dílčí smlouvu a/nebo </w:t>
      </w:r>
      <w:r w:rsidR="00140618">
        <w:rPr>
          <w:rFonts w:ascii="Arial" w:hAnsi="Arial" w:cs="Arial"/>
          <w:sz w:val="20"/>
          <w:szCs w:val="20"/>
        </w:rPr>
        <w:t>tuto Dohodu</w:t>
      </w:r>
      <w:r w:rsidRPr="009A7381">
        <w:rPr>
          <w:rFonts w:ascii="Arial" w:hAnsi="Arial" w:cs="Arial"/>
          <w:sz w:val="20"/>
          <w:szCs w:val="20"/>
        </w:rPr>
        <w:t xml:space="preserve"> jako celek. </w:t>
      </w:r>
    </w:p>
    <w:p w14:paraId="650A5E15" w14:textId="3E667DF5" w:rsidR="009A7381" w:rsidRPr="009A7381" w:rsidRDefault="009A7381" w:rsidP="009A7381">
      <w:pPr>
        <w:pStyle w:val="RLTextlnkuslovan"/>
        <w:spacing w:line="280" w:lineRule="atLeast"/>
        <w:rPr>
          <w:rFonts w:ascii="Arial" w:hAnsi="Arial" w:cs="Arial"/>
          <w:sz w:val="20"/>
          <w:szCs w:val="20"/>
        </w:rPr>
      </w:pPr>
      <w:r w:rsidRPr="009A7381">
        <w:rPr>
          <w:rFonts w:ascii="Arial" w:hAnsi="Arial" w:cs="Arial"/>
          <w:sz w:val="20"/>
          <w:szCs w:val="20"/>
        </w:rPr>
        <w:t>P</w:t>
      </w:r>
      <w:r>
        <w:rPr>
          <w:rFonts w:ascii="Arial" w:hAnsi="Arial" w:cs="Arial"/>
          <w:sz w:val="20"/>
          <w:szCs w:val="20"/>
        </w:rPr>
        <w:t>oskytovatel</w:t>
      </w:r>
      <w:r w:rsidRPr="009A7381">
        <w:rPr>
          <w:rFonts w:ascii="Arial" w:hAnsi="Arial" w:cs="Arial"/>
          <w:sz w:val="20"/>
          <w:szCs w:val="20"/>
        </w:rPr>
        <w:t xml:space="preserve"> výslovně uvádí, že na sebe přebírá nebezpečí změny okolností ve smyslu ustanovení § 1765 odst. 2 Občanského zákoníku, nedohodou-</w:t>
      </w:r>
      <w:proofErr w:type="spellStart"/>
      <w:r w:rsidRPr="009A7381">
        <w:rPr>
          <w:rFonts w:ascii="Arial" w:hAnsi="Arial" w:cs="Arial"/>
          <w:sz w:val="20"/>
          <w:szCs w:val="20"/>
        </w:rPr>
        <w:t>li</w:t>
      </w:r>
      <w:proofErr w:type="spellEnd"/>
      <w:r w:rsidRPr="009A7381">
        <w:rPr>
          <w:rFonts w:ascii="Arial" w:hAnsi="Arial" w:cs="Arial"/>
          <w:sz w:val="20"/>
          <w:szCs w:val="20"/>
        </w:rPr>
        <w:t xml:space="preserve"> se smluvní strany jinak.</w:t>
      </w:r>
    </w:p>
    <w:p w14:paraId="59C844C9" w14:textId="4166A5C3" w:rsidR="009A7381" w:rsidRPr="009A7381" w:rsidRDefault="009A7381" w:rsidP="009A7381">
      <w:pPr>
        <w:pStyle w:val="RLTextlnkuslovan"/>
        <w:spacing w:line="280" w:lineRule="atLeast"/>
        <w:rPr>
          <w:rFonts w:ascii="Arial" w:hAnsi="Arial" w:cs="Arial"/>
          <w:sz w:val="20"/>
          <w:szCs w:val="20"/>
        </w:rPr>
      </w:pPr>
      <w:r w:rsidRPr="009A7381">
        <w:rPr>
          <w:rFonts w:ascii="Arial" w:hAnsi="Arial" w:cs="Arial"/>
          <w:sz w:val="20"/>
          <w:szCs w:val="20"/>
        </w:rPr>
        <w:t xml:space="preserve">Smluvní strany sjednávají, že před podpisem </w:t>
      </w:r>
      <w:r w:rsidR="00140618">
        <w:rPr>
          <w:rFonts w:ascii="Arial" w:hAnsi="Arial" w:cs="Arial"/>
          <w:sz w:val="20"/>
          <w:szCs w:val="20"/>
        </w:rPr>
        <w:t>této Dohody</w:t>
      </w:r>
      <w:r w:rsidRPr="009A7381">
        <w:rPr>
          <w:rFonts w:ascii="Arial" w:hAnsi="Arial" w:cs="Arial"/>
          <w:sz w:val="20"/>
          <w:szCs w:val="20"/>
        </w:rPr>
        <w:t xml:space="preserve"> bude předmětem dohody smluvních stran, jaké informace uvedené v</w:t>
      </w:r>
      <w:r w:rsidR="00140618">
        <w:rPr>
          <w:rFonts w:ascii="Arial" w:hAnsi="Arial" w:cs="Arial"/>
          <w:sz w:val="20"/>
          <w:szCs w:val="20"/>
        </w:rPr>
        <w:t> této Dohodě</w:t>
      </w:r>
      <w:r w:rsidRPr="009A7381">
        <w:rPr>
          <w:rFonts w:ascii="Arial" w:hAnsi="Arial" w:cs="Arial"/>
          <w:sz w:val="20"/>
          <w:szCs w:val="20"/>
        </w:rPr>
        <w:t xml:space="preserve"> a jejích přílohách, které </w:t>
      </w:r>
      <w:r>
        <w:rPr>
          <w:rFonts w:ascii="Arial" w:hAnsi="Arial" w:cs="Arial"/>
          <w:sz w:val="20"/>
          <w:szCs w:val="20"/>
        </w:rPr>
        <w:t>Poskytovatel</w:t>
      </w:r>
      <w:r w:rsidRPr="009A7381">
        <w:rPr>
          <w:rFonts w:ascii="Arial" w:hAnsi="Arial" w:cs="Arial"/>
          <w:sz w:val="20"/>
          <w:szCs w:val="20"/>
        </w:rPr>
        <w:t xml:space="preserve"> označil jako své obchodní tajemství ve smyslu ustanovení § 504 Občanského zákoníku, budou uveřejněny v registru smluv. Předmět dohody smluvních stran ve vztahu k obchodnímu tajemství dle přechozí věty se bude rovněž vztahovat na Dílčí smlouvy, které budou uzavírány</w:t>
      </w:r>
      <w:r>
        <w:rPr>
          <w:rFonts w:ascii="Arial" w:hAnsi="Arial" w:cs="Arial"/>
          <w:sz w:val="20"/>
          <w:szCs w:val="20"/>
        </w:rPr>
        <w:t xml:space="preserve"> </w:t>
      </w:r>
      <w:r w:rsidRPr="009A7381">
        <w:rPr>
          <w:rFonts w:ascii="Arial" w:hAnsi="Arial" w:cs="Arial"/>
          <w:sz w:val="20"/>
          <w:szCs w:val="20"/>
        </w:rPr>
        <w:t xml:space="preserve">na základě </w:t>
      </w:r>
      <w:r w:rsidR="00140618">
        <w:rPr>
          <w:rFonts w:ascii="Arial" w:hAnsi="Arial" w:cs="Arial"/>
          <w:sz w:val="20"/>
          <w:szCs w:val="20"/>
        </w:rPr>
        <w:t>této Dohody</w:t>
      </w:r>
      <w:r w:rsidRPr="009A7381">
        <w:rPr>
          <w:rFonts w:ascii="Arial" w:hAnsi="Arial" w:cs="Arial"/>
          <w:sz w:val="20"/>
          <w:szCs w:val="20"/>
        </w:rPr>
        <w:t xml:space="preserve">. Za označení údajů za obchodní tajemství v rozporu s ustanovením § 504 Občanského zákoníku nese odpovědnost </w:t>
      </w:r>
      <w:r>
        <w:rPr>
          <w:rFonts w:ascii="Arial" w:hAnsi="Arial" w:cs="Arial"/>
          <w:sz w:val="20"/>
          <w:szCs w:val="20"/>
        </w:rPr>
        <w:t>Poskytovatel.</w:t>
      </w:r>
    </w:p>
    <w:p w14:paraId="5EAE02CA" w14:textId="092D192A" w:rsidR="009A7381" w:rsidRPr="009A7381" w:rsidRDefault="009A7381" w:rsidP="009A7381">
      <w:pPr>
        <w:pStyle w:val="RLTextlnkuslovan"/>
        <w:spacing w:line="280" w:lineRule="atLeast"/>
        <w:rPr>
          <w:rFonts w:ascii="Arial" w:hAnsi="Arial" w:cs="Arial"/>
          <w:sz w:val="20"/>
          <w:szCs w:val="20"/>
        </w:rPr>
      </w:pPr>
      <w:r w:rsidRPr="009A7381">
        <w:rPr>
          <w:rFonts w:ascii="Arial" w:hAnsi="Arial" w:cs="Arial"/>
          <w:sz w:val="20"/>
          <w:szCs w:val="20"/>
        </w:rPr>
        <w:t xml:space="preserve">Smluvní strany si nepřejí, aby nad rámec výslovných ustanovení </w:t>
      </w:r>
      <w:r w:rsidR="00140618">
        <w:rPr>
          <w:rFonts w:ascii="Arial" w:hAnsi="Arial" w:cs="Arial"/>
          <w:sz w:val="20"/>
          <w:szCs w:val="20"/>
        </w:rPr>
        <w:t>této Dohody</w:t>
      </w:r>
      <w:r w:rsidRPr="009A7381">
        <w:rPr>
          <w:rFonts w:ascii="Arial" w:hAnsi="Arial" w:cs="Arial"/>
          <w:sz w:val="20"/>
          <w:szCs w:val="20"/>
        </w:rPr>
        <w:t xml:space="preserve"> byly jakákoliv práva a povinnosti dovozovány z dosavadní či budoucí praxe zavedené mezi smluvními stranami či zvyklostí zachovávaných obecně či v odvětví týkajícím se předmětu plnění </w:t>
      </w:r>
      <w:r w:rsidR="00140618">
        <w:rPr>
          <w:rFonts w:ascii="Arial" w:hAnsi="Arial" w:cs="Arial"/>
          <w:sz w:val="20"/>
          <w:szCs w:val="20"/>
        </w:rPr>
        <w:t>této Dohody</w:t>
      </w:r>
      <w:r w:rsidRPr="009A7381">
        <w:rPr>
          <w:rFonts w:ascii="Arial" w:hAnsi="Arial" w:cs="Arial"/>
          <w:sz w:val="20"/>
          <w:szCs w:val="20"/>
        </w:rPr>
        <w:t>, ledaže je v</w:t>
      </w:r>
      <w:r w:rsidR="00140618">
        <w:rPr>
          <w:rFonts w:ascii="Arial" w:hAnsi="Arial" w:cs="Arial"/>
          <w:sz w:val="20"/>
          <w:szCs w:val="20"/>
        </w:rPr>
        <w:t> této Dohodě</w:t>
      </w:r>
      <w:r w:rsidRPr="009A7381">
        <w:rPr>
          <w:rFonts w:ascii="Arial" w:hAnsi="Arial" w:cs="Arial"/>
          <w:sz w:val="20"/>
          <w:szCs w:val="20"/>
        </w:rPr>
        <w:t xml:space="preserve"> výslovně sjednáno jinak. Vedle shora uvedeného si smluvní strany potvrzují, že si nejsou vědomy žádných dosud mezi nimi zavedených obchodních zvyklostí či praxe.</w:t>
      </w:r>
    </w:p>
    <w:p w14:paraId="0EA4DFB1" w14:textId="40518FEB" w:rsidR="006030F8" w:rsidRDefault="006030F8" w:rsidP="00DC3D7A">
      <w:pPr>
        <w:pStyle w:val="RLTextlnkuslovan"/>
        <w:spacing w:line="280" w:lineRule="atLeast"/>
        <w:rPr>
          <w:rFonts w:ascii="Arial" w:hAnsi="Arial" w:cs="Arial"/>
          <w:sz w:val="20"/>
          <w:szCs w:val="20"/>
        </w:rPr>
      </w:pPr>
      <w:r>
        <w:rPr>
          <w:rFonts w:ascii="Arial" w:hAnsi="Arial" w:cs="Arial"/>
          <w:sz w:val="20"/>
          <w:szCs w:val="20"/>
        </w:rPr>
        <w:t xml:space="preserve">Smluvní strany sjednávají, že v případě rozporu mezi </w:t>
      </w:r>
      <w:r w:rsidR="002C53C5">
        <w:rPr>
          <w:rFonts w:ascii="Arial" w:hAnsi="Arial" w:cs="Arial"/>
          <w:sz w:val="20"/>
          <w:szCs w:val="20"/>
        </w:rPr>
        <w:t xml:space="preserve">ustanoveními </w:t>
      </w:r>
      <w:r>
        <w:rPr>
          <w:rFonts w:ascii="Arial" w:hAnsi="Arial" w:cs="Arial"/>
          <w:sz w:val="20"/>
          <w:szCs w:val="20"/>
        </w:rPr>
        <w:t>této Dohody a přílohou č. 2, má aplikační přednost příloha č. 2 této Dohody.</w:t>
      </w:r>
    </w:p>
    <w:p w14:paraId="3A4D038A" w14:textId="5394CDB8" w:rsidR="00C2193A" w:rsidRPr="00DC3D7A" w:rsidRDefault="00C2193A" w:rsidP="00DC3D7A">
      <w:pPr>
        <w:pStyle w:val="RLTextlnkuslovan"/>
        <w:spacing w:line="280" w:lineRule="atLeast"/>
        <w:rPr>
          <w:rFonts w:ascii="Arial" w:hAnsi="Arial" w:cs="Arial"/>
          <w:sz w:val="20"/>
          <w:szCs w:val="20"/>
        </w:rPr>
      </w:pPr>
      <w:r w:rsidRPr="00C2193A">
        <w:rPr>
          <w:rFonts w:ascii="Arial" w:hAnsi="Arial" w:cs="Arial"/>
          <w:sz w:val="20"/>
          <w:szCs w:val="20"/>
        </w:rPr>
        <w:t xml:space="preserve">Tato </w:t>
      </w:r>
      <w:r>
        <w:rPr>
          <w:rFonts w:ascii="Arial" w:hAnsi="Arial" w:cs="Arial"/>
          <w:sz w:val="20"/>
          <w:szCs w:val="20"/>
        </w:rPr>
        <w:t>Dohoda</w:t>
      </w:r>
      <w:r w:rsidRPr="00C2193A">
        <w:rPr>
          <w:rFonts w:ascii="Arial" w:hAnsi="Arial" w:cs="Arial"/>
          <w:sz w:val="20"/>
          <w:szCs w:val="20"/>
        </w:rPr>
        <w:t xml:space="preserve"> je uzavřena elektronicky, tj. prostřednictvím uznávaného elektronického podpisu ve smyslu zákona č. 297/2016 Sb., o službách vytvářejících důvěru pro elektronické transakce, ve znění pozdějších předpisů, opatřeného časovým razítkem</w:t>
      </w:r>
      <w:r>
        <w:rPr>
          <w:rFonts w:ascii="Arial" w:hAnsi="Arial" w:cs="Arial"/>
          <w:sz w:val="20"/>
          <w:szCs w:val="20"/>
        </w:rPr>
        <w:t>.</w:t>
      </w:r>
    </w:p>
    <w:p w14:paraId="78AD17F3" w14:textId="1D9EB3F7" w:rsidR="00CB4254" w:rsidRPr="00DC3D7A" w:rsidRDefault="00CB4254" w:rsidP="00DC3D7A">
      <w:pPr>
        <w:pStyle w:val="RLTextlnkuslovan"/>
        <w:spacing w:line="280" w:lineRule="atLeast"/>
        <w:rPr>
          <w:rFonts w:ascii="Arial" w:hAnsi="Arial" w:cs="Arial"/>
          <w:sz w:val="20"/>
          <w:szCs w:val="20"/>
        </w:rPr>
      </w:pPr>
      <w:r w:rsidRPr="00DC3D7A">
        <w:rPr>
          <w:rFonts w:ascii="Arial" w:hAnsi="Arial" w:cs="Arial"/>
          <w:sz w:val="20"/>
          <w:szCs w:val="20"/>
        </w:rPr>
        <w:t xml:space="preserve">Nedílnou součást </w:t>
      </w:r>
      <w:r w:rsidR="00F61404">
        <w:rPr>
          <w:rFonts w:ascii="Arial" w:hAnsi="Arial" w:cs="Arial"/>
          <w:sz w:val="20"/>
          <w:szCs w:val="20"/>
        </w:rPr>
        <w:t>Dohod</w:t>
      </w:r>
      <w:r w:rsidRPr="00DC3D7A">
        <w:rPr>
          <w:rFonts w:ascii="Arial" w:hAnsi="Arial" w:cs="Arial"/>
          <w:sz w:val="20"/>
          <w:szCs w:val="20"/>
        </w:rPr>
        <w:t>y tvoří tyto přílohy:</w:t>
      </w:r>
    </w:p>
    <w:tbl>
      <w:tblPr>
        <w:tblW w:w="4219" w:type="pct"/>
        <w:tblInd w:w="1418" w:type="dxa"/>
        <w:tblLayout w:type="fixed"/>
        <w:tblLook w:val="01E0" w:firstRow="1" w:lastRow="1" w:firstColumn="1" w:lastColumn="1" w:noHBand="0" w:noVBand="0"/>
      </w:tblPr>
      <w:tblGrid>
        <w:gridCol w:w="1984"/>
        <w:gridCol w:w="5669"/>
      </w:tblGrid>
      <w:tr w:rsidR="00CB4254" w:rsidRPr="00DC3D7A" w14:paraId="0C9A623C" w14:textId="77777777" w:rsidTr="00ED0DAC">
        <w:tc>
          <w:tcPr>
            <w:tcW w:w="1296" w:type="pct"/>
          </w:tcPr>
          <w:p w14:paraId="3D9AF336" w14:textId="47B259B3" w:rsidR="004F390B" w:rsidRDefault="004F390B" w:rsidP="006030F8">
            <w:pPr>
              <w:pStyle w:val="Seznamploh"/>
              <w:tabs>
                <w:tab w:val="left" w:pos="2565"/>
              </w:tabs>
              <w:spacing w:before="60" w:after="0" w:line="280" w:lineRule="atLeast"/>
              <w:ind w:left="1984" w:hanging="1701"/>
              <w:rPr>
                <w:rFonts w:ascii="Arial" w:hAnsi="Arial" w:cs="Arial"/>
                <w:sz w:val="20"/>
                <w:szCs w:val="20"/>
              </w:rPr>
            </w:pPr>
            <w:bookmarkStart w:id="141" w:name="ListAnnex01"/>
            <w:r>
              <w:rPr>
                <w:rFonts w:ascii="Arial" w:hAnsi="Arial" w:cs="Arial"/>
                <w:sz w:val="20"/>
                <w:szCs w:val="20"/>
              </w:rPr>
              <w:t>Příloha č. 1:</w:t>
            </w:r>
          </w:p>
          <w:p w14:paraId="237CBDEA" w14:textId="457B02EE" w:rsidR="00CB4254" w:rsidRPr="00DC3D7A" w:rsidRDefault="00CB4254" w:rsidP="006030F8">
            <w:pPr>
              <w:pStyle w:val="Seznamploh"/>
              <w:tabs>
                <w:tab w:val="left" w:pos="2565"/>
              </w:tabs>
              <w:spacing w:before="60" w:after="0" w:line="280" w:lineRule="atLeast"/>
              <w:ind w:left="1984" w:hanging="1701"/>
              <w:rPr>
                <w:rFonts w:ascii="Arial" w:hAnsi="Arial" w:cs="Arial"/>
                <w:sz w:val="20"/>
                <w:szCs w:val="20"/>
              </w:rPr>
            </w:pPr>
            <w:r w:rsidRPr="00DC3D7A">
              <w:rPr>
                <w:rFonts w:ascii="Arial" w:hAnsi="Arial" w:cs="Arial"/>
                <w:sz w:val="20"/>
                <w:szCs w:val="20"/>
              </w:rPr>
              <w:t xml:space="preserve">Příloha č. </w:t>
            </w:r>
            <w:r w:rsidR="004F390B">
              <w:rPr>
                <w:rFonts w:ascii="Arial" w:hAnsi="Arial" w:cs="Arial"/>
                <w:sz w:val="20"/>
                <w:szCs w:val="20"/>
              </w:rPr>
              <w:t>2</w:t>
            </w:r>
            <w:r w:rsidRPr="00DC3D7A">
              <w:rPr>
                <w:rFonts w:ascii="Arial" w:hAnsi="Arial" w:cs="Arial"/>
                <w:sz w:val="20"/>
                <w:szCs w:val="20"/>
              </w:rPr>
              <w:t>:</w:t>
            </w:r>
            <w:bookmarkEnd w:id="141"/>
          </w:p>
        </w:tc>
        <w:tc>
          <w:tcPr>
            <w:tcW w:w="3704" w:type="pct"/>
          </w:tcPr>
          <w:p w14:paraId="439AEC7B" w14:textId="72848D55" w:rsidR="004F390B" w:rsidRDefault="004F390B" w:rsidP="006030F8">
            <w:pPr>
              <w:spacing w:before="60" w:after="0" w:line="280" w:lineRule="atLeast"/>
              <w:rPr>
                <w:rFonts w:ascii="Arial" w:hAnsi="Arial" w:cs="Arial"/>
                <w:sz w:val="20"/>
                <w:szCs w:val="20"/>
              </w:rPr>
            </w:pPr>
            <w:r>
              <w:rPr>
                <w:rFonts w:ascii="Arial" w:hAnsi="Arial" w:cs="Arial"/>
                <w:sz w:val="20"/>
                <w:szCs w:val="20"/>
              </w:rPr>
              <w:t>Etický kodex</w:t>
            </w:r>
          </w:p>
          <w:p w14:paraId="038E7E92" w14:textId="193B7A9A" w:rsidR="00CB4254" w:rsidRPr="00DC3D7A" w:rsidRDefault="00086B1F" w:rsidP="006030F8">
            <w:pPr>
              <w:spacing w:before="60" w:after="0" w:line="280" w:lineRule="atLeast"/>
              <w:rPr>
                <w:rFonts w:ascii="Arial" w:hAnsi="Arial" w:cs="Arial"/>
                <w:sz w:val="20"/>
                <w:szCs w:val="20"/>
              </w:rPr>
            </w:pPr>
            <w:r w:rsidRPr="00DC3D7A">
              <w:rPr>
                <w:rFonts w:ascii="Arial" w:hAnsi="Arial" w:cs="Arial"/>
                <w:sz w:val="20"/>
                <w:szCs w:val="20"/>
              </w:rPr>
              <w:t xml:space="preserve">Detailní specifikace předmětu plnění </w:t>
            </w:r>
          </w:p>
        </w:tc>
      </w:tr>
      <w:tr w:rsidR="009B5FE6" w:rsidRPr="00DC3D7A" w14:paraId="593B5791" w14:textId="77777777" w:rsidTr="00ED0DAC">
        <w:tc>
          <w:tcPr>
            <w:tcW w:w="1296" w:type="pct"/>
          </w:tcPr>
          <w:p w14:paraId="15A251D4" w14:textId="60ACEA46" w:rsidR="009B5FE6" w:rsidRPr="00DC3D7A" w:rsidRDefault="009B5FE6" w:rsidP="006030F8">
            <w:pPr>
              <w:pStyle w:val="Seznamploh"/>
              <w:tabs>
                <w:tab w:val="left" w:pos="2565"/>
              </w:tabs>
              <w:spacing w:before="60" w:after="0" w:line="280" w:lineRule="atLeast"/>
              <w:ind w:left="1984" w:hanging="1701"/>
              <w:rPr>
                <w:rFonts w:ascii="Arial" w:hAnsi="Arial" w:cs="Arial"/>
                <w:sz w:val="20"/>
                <w:szCs w:val="20"/>
              </w:rPr>
            </w:pPr>
            <w:bookmarkStart w:id="142" w:name="ListAnnex04"/>
            <w:r>
              <w:rPr>
                <w:rFonts w:ascii="Arial" w:hAnsi="Arial" w:cs="Arial"/>
                <w:sz w:val="20"/>
                <w:szCs w:val="20"/>
              </w:rPr>
              <w:t xml:space="preserve">Příloha č. </w:t>
            </w:r>
            <w:r w:rsidR="009A64D2">
              <w:rPr>
                <w:rFonts w:ascii="Arial" w:hAnsi="Arial" w:cs="Arial"/>
                <w:sz w:val="20"/>
                <w:szCs w:val="20"/>
              </w:rPr>
              <w:t>3</w:t>
            </w:r>
            <w:r w:rsidRPr="00DC3D7A">
              <w:rPr>
                <w:rFonts w:ascii="Arial" w:hAnsi="Arial" w:cs="Arial"/>
                <w:sz w:val="20"/>
                <w:szCs w:val="20"/>
              </w:rPr>
              <w:t>:</w:t>
            </w:r>
            <w:bookmarkEnd w:id="142"/>
          </w:p>
        </w:tc>
        <w:tc>
          <w:tcPr>
            <w:tcW w:w="3704" w:type="pct"/>
          </w:tcPr>
          <w:p w14:paraId="0F29FF7F" w14:textId="746CFCEA" w:rsidR="002368C7" w:rsidRPr="00DC3D7A" w:rsidRDefault="00140618" w:rsidP="006030F8">
            <w:pPr>
              <w:spacing w:before="60" w:after="0" w:line="280" w:lineRule="atLeast"/>
              <w:rPr>
                <w:rFonts w:ascii="Arial" w:hAnsi="Arial" w:cs="Arial"/>
                <w:sz w:val="20"/>
                <w:szCs w:val="20"/>
              </w:rPr>
            </w:pPr>
            <w:r>
              <w:rPr>
                <w:rFonts w:ascii="Arial" w:hAnsi="Arial" w:cs="Arial"/>
                <w:sz w:val="20"/>
                <w:szCs w:val="20"/>
              </w:rPr>
              <w:t>Ceník</w:t>
            </w:r>
          </w:p>
        </w:tc>
      </w:tr>
      <w:tr w:rsidR="009B5FE6" w:rsidRPr="00DC3D7A" w14:paraId="2F9CF507" w14:textId="77777777" w:rsidTr="00ED0DAC">
        <w:tc>
          <w:tcPr>
            <w:tcW w:w="1296" w:type="pct"/>
          </w:tcPr>
          <w:p w14:paraId="7CCF7111" w14:textId="506340C5" w:rsidR="002368C7" w:rsidRDefault="002368C7" w:rsidP="006030F8">
            <w:pPr>
              <w:pStyle w:val="Seznamploh"/>
              <w:tabs>
                <w:tab w:val="left" w:pos="2565"/>
              </w:tabs>
              <w:spacing w:before="60" w:after="0" w:line="280" w:lineRule="atLeast"/>
              <w:ind w:left="1984" w:hanging="1701"/>
              <w:rPr>
                <w:rFonts w:ascii="Arial" w:hAnsi="Arial" w:cs="Arial"/>
                <w:sz w:val="20"/>
                <w:szCs w:val="20"/>
              </w:rPr>
            </w:pPr>
            <w:r>
              <w:rPr>
                <w:rFonts w:ascii="Arial" w:hAnsi="Arial" w:cs="Arial"/>
                <w:sz w:val="20"/>
                <w:szCs w:val="20"/>
              </w:rPr>
              <w:t xml:space="preserve">Příloha č. </w:t>
            </w:r>
            <w:r w:rsidR="00C4147F">
              <w:rPr>
                <w:rFonts w:ascii="Arial" w:hAnsi="Arial" w:cs="Arial"/>
                <w:sz w:val="20"/>
                <w:szCs w:val="20"/>
              </w:rPr>
              <w:t>4</w:t>
            </w:r>
            <w:r>
              <w:rPr>
                <w:rFonts w:ascii="Arial" w:hAnsi="Arial" w:cs="Arial"/>
                <w:sz w:val="20"/>
                <w:szCs w:val="20"/>
              </w:rPr>
              <w:t>:</w:t>
            </w:r>
          </w:p>
        </w:tc>
        <w:tc>
          <w:tcPr>
            <w:tcW w:w="3704" w:type="pct"/>
          </w:tcPr>
          <w:p w14:paraId="3D3183E0" w14:textId="7E92AE87" w:rsidR="009B5FE6" w:rsidRPr="00DC3D7A" w:rsidRDefault="009B5FE6" w:rsidP="006030F8">
            <w:pPr>
              <w:spacing w:before="60" w:after="0" w:line="280" w:lineRule="atLeast"/>
              <w:rPr>
                <w:rFonts w:ascii="Arial" w:hAnsi="Arial" w:cs="Arial"/>
                <w:sz w:val="20"/>
                <w:szCs w:val="20"/>
              </w:rPr>
            </w:pPr>
            <w:r w:rsidRPr="00DC3D7A">
              <w:rPr>
                <w:rFonts w:ascii="Arial" w:hAnsi="Arial" w:cs="Arial"/>
                <w:sz w:val="20"/>
                <w:szCs w:val="20"/>
              </w:rPr>
              <w:t xml:space="preserve">Seznam poddodavatelů </w:t>
            </w:r>
          </w:p>
        </w:tc>
      </w:tr>
      <w:tr w:rsidR="00D01154" w:rsidRPr="00DC3D7A" w14:paraId="02D329D2" w14:textId="77777777" w:rsidTr="00ED0DAC">
        <w:tc>
          <w:tcPr>
            <w:tcW w:w="1296" w:type="pct"/>
          </w:tcPr>
          <w:p w14:paraId="2F1BAD08" w14:textId="6B43425C" w:rsidR="00D01154" w:rsidRPr="00DC3D7A" w:rsidRDefault="00D01154" w:rsidP="006030F8">
            <w:pPr>
              <w:pStyle w:val="Seznamploh"/>
              <w:tabs>
                <w:tab w:val="left" w:pos="2565"/>
              </w:tabs>
              <w:spacing w:before="60" w:after="0" w:line="280" w:lineRule="atLeast"/>
              <w:ind w:left="1984" w:hanging="1701"/>
              <w:rPr>
                <w:rFonts w:ascii="Arial" w:hAnsi="Arial" w:cs="Arial"/>
                <w:sz w:val="20"/>
                <w:szCs w:val="20"/>
              </w:rPr>
            </w:pPr>
            <w:r w:rsidRPr="00DC3D7A">
              <w:rPr>
                <w:rFonts w:ascii="Arial" w:hAnsi="Arial" w:cs="Arial"/>
                <w:sz w:val="20"/>
                <w:szCs w:val="20"/>
              </w:rPr>
              <w:t>Příloha č</w:t>
            </w:r>
            <w:bookmarkStart w:id="143" w:name="ListAnnex06"/>
            <w:bookmarkEnd w:id="143"/>
            <w:r w:rsidRPr="00DC3D7A">
              <w:rPr>
                <w:rFonts w:ascii="Arial" w:hAnsi="Arial" w:cs="Arial"/>
                <w:sz w:val="20"/>
                <w:szCs w:val="20"/>
              </w:rPr>
              <w:t xml:space="preserve">. </w:t>
            </w:r>
            <w:r w:rsidR="00C4147F">
              <w:rPr>
                <w:rFonts w:ascii="Arial" w:hAnsi="Arial" w:cs="Arial"/>
                <w:sz w:val="20"/>
                <w:szCs w:val="20"/>
              </w:rPr>
              <w:t>5</w:t>
            </w:r>
            <w:r w:rsidRPr="00DC3D7A">
              <w:rPr>
                <w:rFonts w:ascii="Arial" w:hAnsi="Arial" w:cs="Arial"/>
                <w:sz w:val="20"/>
                <w:szCs w:val="20"/>
              </w:rPr>
              <w:t>:</w:t>
            </w:r>
          </w:p>
        </w:tc>
        <w:tc>
          <w:tcPr>
            <w:tcW w:w="3704" w:type="pct"/>
          </w:tcPr>
          <w:p w14:paraId="53C9E140" w14:textId="23FBEDFF" w:rsidR="00D01154" w:rsidRPr="00DC3D7A" w:rsidRDefault="00D01154" w:rsidP="006030F8">
            <w:pPr>
              <w:spacing w:before="60" w:after="0" w:line="280" w:lineRule="atLeast"/>
              <w:rPr>
                <w:rFonts w:ascii="Arial" w:hAnsi="Arial" w:cs="Arial"/>
                <w:sz w:val="20"/>
                <w:szCs w:val="20"/>
              </w:rPr>
            </w:pPr>
            <w:r w:rsidRPr="00DC3D7A">
              <w:rPr>
                <w:rFonts w:ascii="Arial" w:hAnsi="Arial" w:cs="Arial"/>
                <w:sz w:val="20"/>
                <w:szCs w:val="20"/>
              </w:rPr>
              <w:t xml:space="preserve">Oprávněné osoby </w:t>
            </w:r>
          </w:p>
        </w:tc>
      </w:tr>
      <w:tr w:rsidR="00D01154" w:rsidRPr="00DC3D7A" w14:paraId="35465592" w14:textId="77777777" w:rsidTr="00ED0DAC">
        <w:tc>
          <w:tcPr>
            <w:tcW w:w="1296" w:type="pct"/>
          </w:tcPr>
          <w:p w14:paraId="79F82165" w14:textId="0972B791" w:rsidR="00D01154" w:rsidRPr="00DC3D7A" w:rsidRDefault="00D01154" w:rsidP="006030F8">
            <w:pPr>
              <w:pStyle w:val="Seznamploh"/>
              <w:tabs>
                <w:tab w:val="left" w:pos="2565"/>
              </w:tabs>
              <w:spacing w:before="60" w:after="0" w:line="280" w:lineRule="atLeast"/>
              <w:ind w:left="1984" w:hanging="1701"/>
              <w:rPr>
                <w:rFonts w:ascii="Arial" w:hAnsi="Arial" w:cs="Arial"/>
                <w:sz w:val="20"/>
                <w:szCs w:val="20"/>
              </w:rPr>
            </w:pPr>
            <w:r w:rsidRPr="00DC3D7A">
              <w:rPr>
                <w:rFonts w:ascii="Arial" w:hAnsi="Arial" w:cs="Arial"/>
                <w:sz w:val="20"/>
                <w:szCs w:val="20"/>
              </w:rPr>
              <w:t xml:space="preserve">Příloha č. </w:t>
            </w:r>
            <w:bookmarkStart w:id="144" w:name="ListAnnex07"/>
            <w:bookmarkEnd w:id="144"/>
            <w:r w:rsidR="00C4147F">
              <w:rPr>
                <w:rFonts w:ascii="Arial" w:hAnsi="Arial" w:cs="Arial"/>
                <w:sz w:val="20"/>
                <w:szCs w:val="20"/>
              </w:rPr>
              <w:t>6</w:t>
            </w:r>
            <w:r w:rsidRPr="00DC3D7A">
              <w:rPr>
                <w:rFonts w:ascii="Arial" w:hAnsi="Arial" w:cs="Arial"/>
                <w:sz w:val="20"/>
                <w:szCs w:val="20"/>
              </w:rPr>
              <w:t>:</w:t>
            </w:r>
          </w:p>
        </w:tc>
        <w:tc>
          <w:tcPr>
            <w:tcW w:w="3704" w:type="pct"/>
          </w:tcPr>
          <w:p w14:paraId="3F26242B" w14:textId="77FE28A1" w:rsidR="00D01154" w:rsidRPr="00DC3D7A" w:rsidRDefault="00510D98" w:rsidP="006030F8">
            <w:pPr>
              <w:spacing w:before="60" w:after="0" w:line="280" w:lineRule="atLeast"/>
              <w:rPr>
                <w:rFonts w:ascii="Arial" w:hAnsi="Arial" w:cs="Arial"/>
                <w:sz w:val="20"/>
                <w:szCs w:val="20"/>
              </w:rPr>
            </w:pPr>
            <w:r w:rsidRPr="00E447FC">
              <w:rPr>
                <w:rFonts w:ascii="Arial" w:hAnsi="Arial" w:cs="Arial"/>
                <w:sz w:val="20"/>
                <w:szCs w:val="20"/>
              </w:rPr>
              <w:t>Prohlášení o</w:t>
            </w:r>
            <w:r>
              <w:rPr>
                <w:rFonts w:ascii="Arial" w:hAnsi="Arial" w:cs="Arial"/>
                <w:sz w:val="20"/>
                <w:szCs w:val="20"/>
              </w:rPr>
              <w:t> </w:t>
            </w:r>
            <w:r w:rsidRPr="00E447FC">
              <w:rPr>
                <w:rFonts w:ascii="Arial" w:hAnsi="Arial" w:cs="Arial"/>
                <w:sz w:val="20"/>
                <w:szCs w:val="20"/>
              </w:rPr>
              <w:t>ochraně důvěrných informací</w:t>
            </w:r>
          </w:p>
        </w:tc>
      </w:tr>
      <w:tr w:rsidR="00510D98" w:rsidRPr="00DC3D7A" w14:paraId="375B9081" w14:textId="77777777" w:rsidTr="00ED0DAC">
        <w:tc>
          <w:tcPr>
            <w:tcW w:w="1296" w:type="pct"/>
          </w:tcPr>
          <w:p w14:paraId="5E2DFB62" w14:textId="3A23572D" w:rsidR="00510D98" w:rsidRPr="00DC3D7A" w:rsidRDefault="00510D98" w:rsidP="006030F8">
            <w:pPr>
              <w:pStyle w:val="Seznamploh"/>
              <w:tabs>
                <w:tab w:val="left" w:pos="2565"/>
              </w:tabs>
              <w:spacing w:before="60" w:after="0" w:line="280" w:lineRule="atLeast"/>
              <w:ind w:left="1984" w:hanging="1701"/>
              <w:rPr>
                <w:rFonts w:ascii="Arial" w:hAnsi="Arial" w:cs="Arial"/>
                <w:sz w:val="20"/>
                <w:szCs w:val="20"/>
              </w:rPr>
            </w:pPr>
            <w:r w:rsidRPr="00DC3D7A">
              <w:rPr>
                <w:rFonts w:ascii="Arial" w:hAnsi="Arial" w:cs="Arial"/>
                <w:sz w:val="20"/>
                <w:szCs w:val="20"/>
              </w:rPr>
              <w:t xml:space="preserve">Příloha č. </w:t>
            </w:r>
            <w:r w:rsidR="00C4147F">
              <w:rPr>
                <w:rFonts w:ascii="Arial" w:hAnsi="Arial" w:cs="Arial"/>
                <w:sz w:val="20"/>
                <w:szCs w:val="20"/>
              </w:rPr>
              <w:t>7</w:t>
            </w:r>
            <w:r w:rsidRPr="00DC3D7A">
              <w:rPr>
                <w:rFonts w:ascii="Arial" w:hAnsi="Arial" w:cs="Arial"/>
                <w:sz w:val="20"/>
                <w:szCs w:val="20"/>
              </w:rPr>
              <w:t>:</w:t>
            </w:r>
          </w:p>
        </w:tc>
        <w:tc>
          <w:tcPr>
            <w:tcW w:w="3704" w:type="pct"/>
          </w:tcPr>
          <w:p w14:paraId="2511CFBF" w14:textId="37FD0D9F" w:rsidR="00510D98" w:rsidRPr="00E447FC" w:rsidRDefault="00510D98" w:rsidP="006030F8">
            <w:pPr>
              <w:spacing w:before="60" w:after="0" w:line="280" w:lineRule="atLeast"/>
              <w:rPr>
                <w:rFonts w:ascii="Arial" w:hAnsi="Arial" w:cs="Arial"/>
                <w:sz w:val="20"/>
                <w:szCs w:val="20"/>
              </w:rPr>
            </w:pPr>
            <w:r w:rsidRPr="00510D98">
              <w:rPr>
                <w:rFonts w:ascii="Arial" w:hAnsi="Arial" w:cs="Arial"/>
                <w:sz w:val="20"/>
                <w:szCs w:val="20"/>
              </w:rPr>
              <w:t xml:space="preserve">Dotazník pro hodnocení úrovně kybernetické bezpečnosti </w:t>
            </w:r>
            <w:r w:rsidR="005C2E51">
              <w:rPr>
                <w:rFonts w:ascii="Arial" w:hAnsi="Arial" w:cs="Arial"/>
                <w:sz w:val="20"/>
                <w:szCs w:val="20"/>
              </w:rPr>
              <w:t>Poskytovatele</w:t>
            </w:r>
          </w:p>
        </w:tc>
      </w:tr>
      <w:tr w:rsidR="00510D98" w:rsidRPr="00DC3D7A" w14:paraId="45C44106" w14:textId="77777777" w:rsidTr="00ED0DAC">
        <w:tc>
          <w:tcPr>
            <w:tcW w:w="1296" w:type="pct"/>
          </w:tcPr>
          <w:p w14:paraId="4601B255" w14:textId="7BE29677" w:rsidR="00510D98" w:rsidRPr="00DC3D7A" w:rsidRDefault="00510D98" w:rsidP="006030F8">
            <w:pPr>
              <w:pStyle w:val="Seznamploh"/>
              <w:tabs>
                <w:tab w:val="left" w:pos="2565"/>
              </w:tabs>
              <w:spacing w:before="60" w:after="0" w:line="280" w:lineRule="atLeast"/>
              <w:ind w:left="1984" w:hanging="1701"/>
              <w:rPr>
                <w:rFonts w:ascii="Arial" w:hAnsi="Arial" w:cs="Arial"/>
                <w:sz w:val="20"/>
                <w:szCs w:val="20"/>
              </w:rPr>
            </w:pPr>
            <w:r w:rsidRPr="00DC3D7A">
              <w:rPr>
                <w:rFonts w:ascii="Arial" w:hAnsi="Arial" w:cs="Arial"/>
                <w:sz w:val="20"/>
                <w:szCs w:val="20"/>
              </w:rPr>
              <w:t xml:space="preserve">Příloha č. </w:t>
            </w:r>
            <w:r w:rsidR="00C4147F">
              <w:rPr>
                <w:rFonts w:ascii="Arial" w:hAnsi="Arial" w:cs="Arial"/>
                <w:sz w:val="20"/>
                <w:szCs w:val="20"/>
              </w:rPr>
              <w:t>8</w:t>
            </w:r>
            <w:r w:rsidRPr="00DC3D7A">
              <w:rPr>
                <w:rFonts w:ascii="Arial" w:hAnsi="Arial" w:cs="Arial"/>
                <w:sz w:val="20"/>
                <w:szCs w:val="20"/>
              </w:rPr>
              <w:t>:</w:t>
            </w:r>
          </w:p>
        </w:tc>
        <w:tc>
          <w:tcPr>
            <w:tcW w:w="3704" w:type="pct"/>
          </w:tcPr>
          <w:p w14:paraId="4A2342BE" w14:textId="7542AC05" w:rsidR="00510D98" w:rsidRPr="00E447FC" w:rsidRDefault="00510D98" w:rsidP="006030F8">
            <w:pPr>
              <w:spacing w:before="60" w:after="0" w:line="280" w:lineRule="atLeast"/>
              <w:rPr>
                <w:rFonts w:ascii="Arial" w:hAnsi="Arial" w:cs="Arial"/>
                <w:sz w:val="20"/>
                <w:szCs w:val="20"/>
              </w:rPr>
            </w:pPr>
            <w:r w:rsidRPr="003B268F">
              <w:rPr>
                <w:rFonts w:ascii="Arial" w:hAnsi="Arial" w:cs="Arial"/>
                <w:sz w:val="20"/>
                <w:szCs w:val="20"/>
              </w:rPr>
              <w:t>Požadavky na zaj</w:t>
            </w:r>
            <w:r>
              <w:rPr>
                <w:rFonts w:ascii="Arial" w:hAnsi="Arial" w:cs="Arial"/>
                <w:sz w:val="20"/>
                <w:szCs w:val="20"/>
              </w:rPr>
              <w:t xml:space="preserve">ištění kybernetické bezpečnosti </w:t>
            </w:r>
            <w:r w:rsidRPr="003B268F">
              <w:rPr>
                <w:rFonts w:ascii="Arial" w:hAnsi="Arial" w:cs="Arial"/>
                <w:sz w:val="20"/>
                <w:szCs w:val="20"/>
              </w:rPr>
              <w:t>(Kybernetické požadavky)</w:t>
            </w:r>
          </w:p>
        </w:tc>
      </w:tr>
    </w:tbl>
    <w:p w14:paraId="00CEBC75" w14:textId="77777777" w:rsidR="001613CF" w:rsidRDefault="001613CF" w:rsidP="00DC3D7A">
      <w:pPr>
        <w:pStyle w:val="RLProhlensmluvnchstran"/>
        <w:spacing w:line="280" w:lineRule="atLeast"/>
        <w:rPr>
          <w:rFonts w:ascii="Arial" w:hAnsi="Arial" w:cs="Arial"/>
          <w:sz w:val="20"/>
          <w:szCs w:val="20"/>
        </w:rPr>
      </w:pPr>
    </w:p>
    <w:p w14:paraId="0016E914" w14:textId="142F975E" w:rsidR="00EC245F" w:rsidRPr="00DC3D7A" w:rsidRDefault="00EC245F" w:rsidP="00DC3D7A">
      <w:pPr>
        <w:pStyle w:val="RLProhlensmluvnchstran"/>
        <w:spacing w:line="280" w:lineRule="atLeast"/>
        <w:rPr>
          <w:rFonts w:ascii="Arial" w:hAnsi="Arial" w:cs="Arial"/>
          <w:sz w:val="20"/>
          <w:szCs w:val="20"/>
        </w:rPr>
      </w:pPr>
      <w:r w:rsidRPr="00DC3D7A">
        <w:rPr>
          <w:rFonts w:ascii="Arial" w:hAnsi="Arial" w:cs="Arial"/>
          <w:sz w:val="20"/>
          <w:szCs w:val="20"/>
        </w:rPr>
        <w:t>S</w:t>
      </w:r>
      <w:r w:rsidR="004F390B">
        <w:rPr>
          <w:rFonts w:ascii="Arial" w:hAnsi="Arial" w:cs="Arial"/>
          <w:sz w:val="20"/>
          <w:szCs w:val="20"/>
        </w:rPr>
        <w:t>mluvní s</w:t>
      </w:r>
      <w:r w:rsidRPr="00DC3D7A">
        <w:rPr>
          <w:rFonts w:ascii="Arial" w:hAnsi="Arial" w:cs="Arial"/>
          <w:sz w:val="20"/>
          <w:szCs w:val="20"/>
        </w:rPr>
        <w:t xml:space="preserve">trany prohlašují, že si tuto </w:t>
      </w:r>
      <w:r w:rsidR="00F61404">
        <w:rPr>
          <w:rFonts w:ascii="Arial" w:hAnsi="Arial" w:cs="Arial"/>
          <w:sz w:val="20"/>
          <w:szCs w:val="20"/>
        </w:rPr>
        <w:t>Dohod</w:t>
      </w:r>
      <w:r w:rsidRPr="00DC3D7A">
        <w:rPr>
          <w:rFonts w:ascii="Arial" w:hAnsi="Arial" w:cs="Arial"/>
          <w:sz w:val="20"/>
          <w:szCs w:val="20"/>
        </w:rPr>
        <w:t>u přečetly, že s jejím obsahem souhlasí a na důkaz toho k ní připojují svoje podpisy.</w:t>
      </w:r>
    </w:p>
    <w:p w14:paraId="09F85738" w14:textId="77777777" w:rsidR="00EC245F" w:rsidRPr="00DC3D7A" w:rsidRDefault="00EC245F" w:rsidP="00DC3D7A">
      <w:pPr>
        <w:pStyle w:val="RLProhlensmluvnchstran"/>
        <w:spacing w:line="280" w:lineRule="atLeast"/>
        <w:rPr>
          <w:rFonts w:ascii="Arial" w:hAnsi="Arial" w:cs="Arial"/>
          <w:sz w:val="20"/>
          <w:szCs w:val="20"/>
        </w:rPr>
      </w:pPr>
    </w:p>
    <w:tbl>
      <w:tblPr>
        <w:tblW w:w="0" w:type="auto"/>
        <w:jc w:val="center"/>
        <w:tblLook w:val="01E0" w:firstRow="1" w:lastRow="1" w:firstColumn="1" w:lastColumn="1" w:noHBand="0" w:noVBand="0"/>
      </w:tblPr>
      <w:tblGrid>
        <w:gridCol w:w="4535"/>
        <w:gridCol w:w="4535"/>
      </w:tblGrid>
      <w:tr w:rsidR="00EC245F" w:rsidRPr="00DC3D7A" w14:paraId="79ED08DF" w14:textId="77777777" w:rsidTr="00C8681E">
        <w:trPr>
          <w:jc w:val="center"/>
        </w:trPr>
        <w:tc>
          <w:tcPr>
            <w:tcW w:w="4605" w:type="dxa"/>
          </w:tcPr>
          <w:p w14:paraId="1736C69B" w14:textId="7D51B91A" w:rsidR="00EC245F" w:rsidRPr="002C531D" w:rsidRDefault="004F390B" w:rsidP="00DC3D7A">
            <w:pPr>
              <w:pStyle w:val="RLProhlensmluvnchstran"/>
              <w:spacing w:line="280" w:lineRule="atLeast"/>
              <w:rPr>
                <w:rFonts w:ascii="Arial" w:hAnsi="Arial" w:cs="Arial"/>
                <w:sz w:val="20"/>
                <w:szCs w:val="20"/>
              </w:rPr>
            </w:pPr>
            <w:r>
              <w:rPr>
                <w:rFonts w:ascii="Arial" w:hAnsi="Arial" w:cs="Arial"/>
                <w:sz w:val="20"/>
                <w:szCs w:val="20"/>
              </w:rPr>
              <w:t xml:space="preserve">Za </w:t>
            </w:r>
            <w:r w:rsidR="00683657" w:rsidRPr="002C531D">
              <w:rPr>
                <w:rFonts w:ascii="Arial" w:hAnsi="Arial" w:cs="Arial"/>
                <w:sz w:val="20"/>
                <w:szCs w:val="20"/>
              </w:rPr>
              <w:t>Objednatel</w:t>
            </w:r>
            <w:r>
              <w:rPr>
                <w:rFonts w:ascii="Arial" w:hAnsi="Arial" w:cs="Arial"/>
                <w:sz w:val="20"/>
                <w:szCs w:val="20"/>
              </w:rPr>
              <w:t>e:</w:t>
            </w:r>
          </w:p>
          <w:p w14:paraId="5820448B" w14:textId="162076AD" w:rsidR="00EC245F" w:rsidRPr="002C531D" w:rsidRDefault="002C531D" w:rsidP="001613CF">
            <w:pPr>
              <w:pStyle w:val="RLdajeosmluvnstran"/>
              <w:spacing w:line="280" w:lineRule="atLeast"/>
              <w:rPr>
                <w:rFonts w:ascii="Arial" w:hAnsi="Arial" w:cs="Arial"/>
                <w:sz w:val="20"/>
                <w:szCs w:val="20"/>
              </w:rPr>
            </w:pPr>
            <w:r w:rsidRPr="002C531D">
              <w:rPr>
                <w:rFonts w:ascii="Arial" w:hAnsi="Arial" w:cs="Arial"/>
                <w:sz w:val="20"/>
                <w:szCs w:val="20"/>
              </w:rPr>
              <w:t>V Praze dne dle elektronického podpisu</w:t>
            </w:r>
          </w:p>
        </w:tc>
        <w:tc>
          <w:tcPr>
            <w:tcW w:w="4605" w:type="dxa"/>
          </w:tcPr>
          <w:p w14:paraId="68F2713E" w14:textId="5F1EE373" w:rsidR="00EC245F" w:rsidRPr="002C531D" w:rsidRDefault="004F390B" w:rsidP="00DC3D7A">
            <w:pPr>
              <w:pStyle w:val="RLProhlensmluvnchstran"/>
              <w:spacing w:line="280" w:lineRule="atLeast"/>
              <w:rPr>
                <w:rFonts w:ascii="Arial" w:hAnsi="Arial" w:cs="Arial"/>
                <w:sz w:val="20"/>
                <w:szCs w:val="20"/>
              </w:rPr>
            </w:pPr>
            <w:r>
              <w:rPr>
                <w:rFonts w:ascii="Arial" w:hAnsi="Arial" w:cs="Arial"/>
                <w:sz w:val="20"/>
                <w:szCs w:val="20"/>
              </w:rPr>
              <w:t xml:space="preserve">Za </w:t>
            </w:r>
            <w:r w:rsidR="00951F38" w:rsidRPr="002C531D">
              <w:rPr>
                <w:rFonts w:ascii="Arial" w:hAnsi="Arial" w:cs="Arial"/>
                <w:sz w:val="20"/>
                <w:szCs w:val="20"/>
              </w:rPr>
              <w:t>Poskytovatel</w:t>
            </w:r>
            <w:r>
              <w:rPr>
                <w:rFonts w:ascii="Arial" w:hAnsi="Arial" w:cs="Arial"/>
                <w:sz w:val="20"/>
                <w:szCs w:val="20"/>
              </w:rPr>
              <w:t>e:</w:t>
            </w:r>
          </w:p>
          <w:p w14:paraId="73A390A3" w14:textId="57399D70" w:rsidR="00EC245F" w:rsidRPr="002C531D" w:rsidRDefault="002C531D" w:rsidP="00DC3D7A">
            <w:pPr>
              <w:pStyle w:val="RLdajeosmluvnstran"/>
              <w:spacing w:line="280" w:lineRule="atLeast"/>
              <w:rPr>
                <w:rFonts w:ascii="Arial" w:hAnsi="Arial" w:cs="Arial"/>
                <w:sz w:val="20"/>
                <w:szCs w:val="20"/>
              </w:rPr>
            </w:pPr>
            <w:r w:rsidRPr="002C531D">
              <w:rPr>
                <w:rFonts w:ascii="Arial" w:hAnsi="Arial" w:cs="Arial"/>
                <w:sz w:val="20"/>
                <w:szCs w:val="20"/>
              </w:rPr>
              <w:t>V Praze dne dle elektronického podpisu</w:t>
            </w:r>
          </w:p>
          <w:p w14:paraId="008E9B6B" w14:textId="77777777" w:rsidR="00EC245F" w:rsidRPr="002C531D" w:rsidRDefault="00EC245F" w:rsidP="00DC3D7A">
            <w:pPr>
              <w:spacing w:line="280" w:lineRule="atLeast"/>
              <w:rPr>
                <w:rFonts w:ascii="Arial" w:hAnsi="Arial" w:cs="Arial"/>
                <w:sz w:val="20"/>
                <w:szCs w:val="20"/>
              </w:rPr>
            </w:pPr>
          </w:p>
        </w:tc>
      </w:tr>
      <w:tr w:rsidR="00EC245F" w:rsidRPr="00DC3D7A" w14:paraId="1747CABF" w14:textId="77777777" w:rsidTr="00C8681E">
        <w:trPr>
          <w:jc w:val="center"/>
        </w:trPr>
        <w:tc>
          <w:tcPr>
            <w:tcW w:w="4605" w:type="dxa"/>
          </w:tcPr>
          <w:p w14:paraId="157A4B47" w14:textId="3B656F9D" w:rsidR="00EC245F" w:rsidRPr="00DC3D7A" w:rsidRDefault="00C41EB9" w:rsidP="00DC3D7A">
            <w:pPr>
              <w:pStyle w:val="RLdajeosmluvnstran"/>
              <w:spacing w:line="280" w:lineRule="atLeast"/>
              <w:rPr>
                <w:rFonts w:ascii="Arial" w:hAnsi="Arial" w:cs="Arial"/>
                <w:sz w:val="20"/>
                <w:szCs w:val="20"/>
              </w:rPr>
            </w:pPr>
            <w:r>
              <w:rPr>
                <w:rFonts w:ascii="Arial" w:hAnsi="Arial" w:cs="Arial"/>
                <w:sz w:val="20"/>
                <w:szCs w:val="20"/>
              </w:rPr>
              <w:lastRenderedPageBreak/>
              <w:t>____________________________________</w:t>
            </w:r>
          </w:p>
          <w:p w14:paraId="0FA68FFA" w14:textId="56AB43ED" w:rsidR="00EC245F" w:rsidRPr="00DC3D7A" w:rsidRDefault="00683657" w:rsidP="00DC3D7A">
            <w:pPr>
              <w:pStyle w:val="RLProhlensmluvnchstran"/>
              <w:spacing w:line="280" w:lineRule="atLeast"/>
              <w:rPr>
                <w:rFonts w:ascii="Arial" w:hAnsi="Arial" w:cs="Arial"/>
                <w:sz w:val="20"/>
                <w:szCs w:val="20"/>
              </w:rPr>
            </w:pPr>
            <w:r w:rsidRPr="00DC3D7A">
              <w:rPr>
                <w:rFonts w:ascii="Arial" w:hAnsi="Arial" w:cs="Arial"/>
                <w:sz w:val="20"/>
                <w:szCs w:val="20"/>
              </w:rPr>
              <w:t xml:space="preserve">Česká republika – Ministerstvo </w:t>
            </w:r>
            <w:r w:rsidR="00950EC5" w:rsidRPr="00DC3D7A">
              <w:rPr>
                <w:rFonts w:ascii="Arial" w:hAnsi="Arial" w:cs="Arial"/>
                <w:sz w:val="20"/>
                <w:szCs w:val="20"/>
              </w:rPr>
              <w:t xml:space="preserve">práce </w:t>
            </w:r>
            <w:r w:rsidR="00140618">
              <w:rPr>
                <w:rFonts w:ascii="Arial" w:hAnsi="Arial" w:cs="Arial"/>
                <w:sz w:val="20"/>
                <w:szCs w:val="20"/>
              </w:rPr>
              <w:br/>
            </w:r>
            <w:r w:rsidR="00950EC5" w:rsidRPr="00DC3D7A">
              <w:rPr>
                <w:rFonts w:ascii="Arial" w:hAnsi="Arial" w:cs="Arial"/>
                <w:sz w:val="20"/>
                <w:szCs w:val="20"/>
              </w:rPr>
              <w:t>a sociálních věcí</w:t>
            </w:r>
          </w:p>
          <w:p w14:paraId="542AC218" w14:textId="19BD7246" w:rsidR="00EC245F" w:rsidRDefault="00730545" w:rsidP="00DC3D7A">
            <w:pPr>
              <w:pStyle w:val="RLdajeosmluvnstran"/>
              <w:spacing w:line="280" w:lineRule="atLeast"/>
              <w:rPr>
                <w:rFonts w:ascii="Arial" w:hAnsi="Arial" w:cs="Arial"/>
                <w:color w:val="000000"/>
                <w:sz w:val="20"/>
                <w:szCs w:val="20"/>
              </w:rPr>
            </w:pPr>
            <w:r w:rsidRPr="005D4F3A">
              <w:rPr>
                <w:rFonts w:ascii="Arial" w:hAnsi="Arial" w:cs="Arial"/>
                <w:color w:val="000000"/>
                <w:sz w:val="20"/>
                <w:szCs w:val="20"/>
              </w:rPr>
              <w:t>Ing. Karel Trpkoš</w:t>
            </w:r>
          </w:p>
          <w:p w14:paraId="03EE319B" w14:textId="3A23DDA5" w:rsidR="00730545" w:rsidRPr="00DC3D7A" w:rsidRDefault="00730545" w:rsidP="00DC3D7A">
            <w:pPr>
              <w:pStyle w:val="RLdajeosmluvnstran"/>
              <w:spacing w:line="280" w:lineRule="atLeast"/>
              <w:rPr>
                <w:rFonts w:ascii="Arial" w:hAnsi="Arial" w:cs="Arial"/>
                <w:sz w:val="20"/>
                <w:szCs w:val="20"/>
              </w:rPr>
            </w:pPr>
            <w:r>
              <w:rPr>
                <w:rFonts w:ascii="Arial" w:hAnsi="Arial" w:cs="Arial"/>
                <w:sz w:val="20"/>
                <w:szCs w:val="20"/>
              </w:rPr>
              <w:t>vrchní ředitel sekce ICT</w:t>
            </w:r>
          </w:p>
        </w:tc>
        <w:tc>
          <w:tcPr>
            <w:tcW w:w="4605" w:type="dxa"/>
          </w:tcPr>
          <w:p w14:paraId="63F1BB3B" w14:textId="089A3227" w:rsidR="00EC245F" w:rsidRPr="00DC3D7A" w:rsidRDefault="00C41EB9" w:rsidP="00DC3D7A">
            <w:pPr>
              <w:pStyle w:val="RLdajeosmluvnstran"/>
              <w:spacing w:line="280" w:lineRule="atLeast"/>
              <w:rPr>
                <w:rFonts w:ascii="Arial" w:hAnsi="Arial" w:cs="Arial"/>
                <w:sz w:val="20"/>
                <w:szCs w:val="20"/>
              </w:rPr>
            </w:pPr>
            <w:r>
              <w:rPr>
                <w:rFonts w:ascii="Arial" w:hAnsi="Arial" w:cs="Arial"/>
                <w:sz w:val="20"/>
                <w:szCs w:val="20"/>
              </w:rPr>
              <w:t>____________________________________</w:t>
            </w:r>
          </w:p>
          <w:p w14:paraId="0C069559" w14:textId="13D5AD57" w:rsidR="00140618" w:rsidRPr="005D4F3A" w:rsidRDefault="00730545" w:rsidP="00DC3D7A">
            <w:pPr>
              <w:pStyle w:val="doplnuchaze"/>
              <w:spacing w:line="280" w:lineRule="atLeast"/>
              <w:rPr>
                <w:rFonts w:ascii="Arial" w:hAnsi="Arial" w:cs="Arial"/>
                <w:b w:val="0"/>
                <w:bCs/>
                <w:sz w:val="20"/>
                <w:szCs w:val="20"/>
              </w:rPr>
            </w:pPr>
            <w:r w:rsidRPr="005D4F3A">
              <w:rPr>
                <w:rFonts w:ascii="Arial" w:hAnsi="Arial" w:cs="Arial"/>
                <w:color w:val="000000"/>
                <w:sz w:val="20"/>
                <w:szCs w:val="20"/>
              </w:rPr>
              <w:t xml:space="preserve">ALWIL </w:t>
            </w:r>
            <w:proofErr w:type="spellStart"/>
            <w:r w:rsidRPr="005D4F3A">
              <w:rPr>
                <w:rFonts w:ascii="Arial" w:hAnsi="Arial" w:cs="Arial"/>
                <w:color w:val="000000"/>
                <w:sz w:val="20"/>
                <w:szCs w:val="20"/>
              </w:rPr>
              <w:t>Trade</w:t>
            </w:r>
            <w:proofErr w:type="spellEnd"/>
            <w:r w:rsidRPr="005D4F3A">
              <w:rPr>
                <w:rFonts w:ascii="Arial" w:hAnsi="Arial" w:cs="Arial"/>
                <w:color w:val="000000"/>
                <w:sz w:val="20"/>
                <w:szCs w:val="20"/>
              </w:rPr>
              <w:t xml:space="preserve"> spol. s r. o.</w:t>
            </w:r>
            <w:r w:rsidR="00140618" w:rsidRPr="005D4F3A">
              <w:rPr>
                <w:rFonts w:ascii="Arial" w:hAnsi="Arial" w:cs="Arial"/>
                <w:b w:val="0"/>
                <w:bCs/>
                <w:sz w:val="20"/>
                <w:szCs w:val="20"/>
              </w:rPr>
              <w:t xml:space="preserve"> </w:t>
            </w:r>
          </w:p>
          <w:p w14:paraId="21BB21BD" w14:textId="0767A825" w:rsidR="00EC245F" w:rsidRDefault="00730545" w:rsidP="00DC3D7A">
            <w:pPr>
              <w:pStyle w:val="doplnuchaze"/>
              <w:spacing w:line="280" w:lineRule="atLeast"/>
              <w:rPr>
                <w:rFonts w:ascii="Arial" w:hAnsi="Arial" w:cs="Arial"/>
                <w:b w:val="0"/>
                <w:bCs/>
                <w:color w:val="000000"/>
                <w:sz w:val="20"/>
                <w:szCs w:val="20"/>
              </w:rPr>
            </w:pPr>
            <w:r w:rsidRPr="005D4F3A">
              <w:rPr>
                <w:rFonts w:ascii="Arial" w:hAnsi="Arial" w:cs="Arial"/>
                <w:b w:val="0"/>
                <w:bCs/>
                <w:color w:val="000000"/>
                <w:sz w:val="20"/>
                <w:szCs w:val="20"/>
              </w:rPr>
              <w:t>Ing. Rostislav Trnka</w:t>
            </w:r>
          </w:p>
          <w:p w14:paraId="24241509" w14:textId="27E3013C" w:rsidR="00730545" w:rsidRPr="00140618" w:rsidRDefault="00730545" w:rsidP="00DC3D7A">
            <w:pPr>
              <w:pStyle w:val="doplnuchaze"/>
              <w:spacing w:line="280" w:lineRule="atLeast"/>
              <w:rPr>
                <w:rFonts w:ascii="Arial" w:hAnsi="Arial" w:cs="Arial"/>
                <w:b w:val="0"/>
                <w:bCs/>
                <w:sz w:val="20"/>
                <w:szCs w:val="20"/>
              </w:rPr>
            </w:pPr>
            <w:r>
              <w:rPr>
                <w:rFonts w:ascii="Arial" w:hAnsi="Arial" w:cs="Arial"/>
                <w:b w:val="0"/>
                <w:bCs/>
                <w:color w:val="000000"/>
                <w:sz w:val="20"/>
                <w:szCs w:val="20"/>
              </w:rPr>
              <w:t>jednatel</w:t>
            </w:r>
          </w:p>
        </w:tc>
      </w:tr>
    </w:tbl>
    <w:p w14:paraId="19550E87" w14:textId="77777777" w:rsidR="00F2138F" w:rsidRPr="00DC3D7A" w:rsidRDefault="00F2138F" w:rsidP="00DC3D7A">
      <w:pPr>
        <w:pStyle w:val="RLProhlensmluvnchstran"/>
        <w:spacing w:line="280" w:lineRule="atLeast"/>
        <w:rPr>
          <w:rFonts w:ascii="Arial" w:hAnsi="Arial" w:cs="Arial"/>
          <w:sz w:val="20"/>
          <w:szCs w:val="20"/>
          <w:lang w:eastAsia="en-US"/>
        </w:rPr>
        <w:sectPr w:rsidR="00F2138F" w:rsidRPr="00DC3D7A" w:rsidSect="00F5634B">
          <w:headerReference w:type="default" r:id="rId16"/>
          <w:footerReference w:type="even" r:id="rId17"/>
          <w:footerReference w:type="default" r:id="rId18"/>
          <w:headerReference w:type="first" r:id="rId19"/>
          <w:footerReference w:type="first" r:id="rId20"/>
          <w:pgSz w:w="11906" w:h="16838" w:code="9"/>
          <w:pgMar w:top="1418" w:right="1418" w:bottom="1418" w:left="1418" w:header="964" w:footer="709" w:gutter="0"/>
          <w:cols w:space="708"/>
          <w:titlePg/>
          <w:docGrid w:linePitch="360"/>
        </w:sectPr>
      </w:pPr>
    </w:p>
    <w:p w14:paraId="37B57313" w14:textId="5ECF6D29" w:rsidR="00406E54" w:rsidRPr="00154C2A" w:rsidRDefault="00406E54" w:rsidP="00406E54">
      <w:pPr>
        <w:pStyle w:val="RLProhlensmluvnchstran"/>
        <w:spacing w:line="280" w:lineRule="atLeast"/>
        <w:rPr>
          <w:rFonts w:ascii="Arial" w:hAnsi="Arial" w:cs="Arial"/>
          <w:sz w:val="20"/>
          <w:szCs w:val="18"/>
        </w:rPr>
      </w:pPr>
      <w:bookmarkStart w:id="145" w:name="Annex01"/>
      <w:r w:rsidRPr="00154C2A">
        <w:rPr>
          <w:rFonts w:ascii="Arial" w:hAnsi="Arial" w:cs="Arial"/>
          <w:sz w:val="20"/>
          <w:szCs w:val="18"/>
        </w:rPr>
        <w:lastRenderedPageBreak/>
        <w:t xml:space="preserve">Příloha č. </w:t>
      </w:r>
      <w:r>
        <w:rPr>
          <w:rFonts w:ascii="Arial" w:hAnsi="Arial" w:cs="Arial"/>
          <w:sz w:val="20"/>
          <w:szCs w:val="18"/>
        </w:rPr>
        <w:t>1</w:t>
      </w:r>
    </w:p>
    <w:p w14:paraId="470C6C8E" w14:textId="77777777" w:rsidR="00406E54" w:rsidRPr="00154C2A" w:rsidRDefault="00406E54" w:rsidP="00406E54">
      <w:pPr>
        <w:pStyle w:val="RLProhlensmluvnchstran"/>
        <w:spacing w:after="0" w:line="280" w:lineRule="atLeast"/>
        <w:rPr>
          <w:rFonts w:ascii="Arial" w:hAnsi="Arial" w:cs="Arial"/>
          <w:caps/>
          <w:sz w:val="20"/>
          <w:szCs w:val="18"/>
        </w:rPr>
      </w:pPr>
      <w:r w:rsidRPr="00154C2A">
        <w:rPr>
          <w:rFonts w:ascii="Arial" w:hAnsi="Arial" w:cs="Arial"/>
          <w:caps/>
          <w:sz w:val="20"/>
          <w:szCs w:val="18"/>
        </w:rPr>
        <w:t>Etický kodex</w:t>
      </w:r>
    </w:p>
    <w:p w14:paraId="42AD5675" w14:textId="77777777" w:rsidR="00406E54" w:rsidRPr="00406E54" w:rsidRDefault="00406E54" w:rsidP="00406E54">
      <w:pPr>
        <w:spacing w:before="200" w:after="0" w:line="280" w:lineRule="atLeast"/>
        <w:jc w:val="both"/>
        <w:rPr>
          <w:rFonts w:ascii="Arial" w:hAnsi="Arial" w:cs="Arial"/>
          <w:b/>
          <w:sz w:val="20"/>
          <w:szCs w:val="18"/>
        </w:rPr>
      </w:pPr>
      <w:r w:rsidRPr="00406E54">
        <w:rPr>
          <w:rFonts w:ascii="Arial" w:hAnsi="Arial" w:cs="Arial"/>
          <w:b/>
          <w:sz w:val="20"/>
          <w:szCs w:val="18"/>
        </w:rPr>
        <w:t>FÉROVÁ HOSPODÁŘSKÁ SOUTĚŽ</w:t>
      </w:r>
    </w:p>
    <w:p w14:paraId="0EDA9C4D" w14:textId="2D8E3123" w:rsidR="00406E54" w:rsidRPr="00406E54" w:rsidRDefault="00406E54" w:rsidP="00406E54">
      <w:pPr>
        <w:spacing w:line="280" w:lineRule="atLeast"/>
        <w:jc w:val="both"/>
        <w:rPr>
          <w:rFonts w:ascii="Arial" w:hAnsi="Arial" w:cs="Arial"/>
          <w:sz w:val="20"/>
          <w:szCs w:val="18"/>
        </w:rPr>
      </w:pPr>
      <w:r w:rsidRPr="00406E54">
        <w:rPr>
          <w:rFonts w:ascii="Arial" w:hAnsi="Arial" w:cs="Arial"/>
          <w:sz w:val="20"/>
          <w:szCs w:val="18"/>
        </w:rPr>
        <w:t xml:space="preserve">Smluvní strany se tímto společně hlásí k hodnotám férové hospodářské soutěže, vedené etickými postupy a prostředky a odmítají chování mající charakter pletich, zjednávání výhod, přijímání </w:t>
      </w:r>
      <w:r w:rsidR="002368C7">
        <w:rPr>
          <w:rFonts w:ascii="Arial" w:hAnsi="Arial" w:cs="Arial"/>
          <w:sz w:val="20"/>
          <w:szCs w:val="18"/>
        </w:rPr>
        <w:br/>
      </w:r>
      <w:r w:rsidRPr="00406E54">
        <w:rPr>
          <w:rFonts w:ascii="Arial" w:hAnsi="Arial" w:cs="Arial"/>
          <w:sz w:val="20"/>
          <w:szCs w:val="18"/>
        </w:rPr>
        <w:t xml:space="preserve">či poskytování úplatků v jakékoliv formě (finanční prostředky, dary, výhody, aj.), a to bez ohledu </w:t>
      </w:r>
      <w:r w:rsidR="002368C7">
        <w:rPr>
          <w:rFonts w:ascii="Arial" w:hAnsi="Arial" w:cs="Arial"/>
          <w:sz w:val="20"/>
          <w:szCs w:val="18"/>
        </w:rPr>
        <w:br/>
      </w:r>
      <w:r w:rsidRPr="00406E54">
        <w:rPr>
          <w:rFonts w:ascii="Arial" w:hAnsi="Arial" w:cs="Arial"/>
          <w:sz w:val="20"/>
          <w:szCs w:val="18"/>
        </w:rPr>
        <w:t xml:space="preserve">na skutečnost, dosahuje-li intenzity relevantní z pohledu trestního práva.  </w:t>
      </w:r>
    </w:p>
    <w:p w14:paraId="73AAE89F" w14:textId="77777777" w:rsidR="00406E54" w:rsidRPr="00406E54" w:rsidRDefault="00406E54" w:rsidP="00406E54">
      <w:pPr>
        <w:spacing w:before="200" w:after="0" w:line="280" w:lineRule="atLeast"/>
        <w:jc w:val="both"/>
        <w:rPr>
          <w:rFonts w:ascii="Arial" w:hAnsi="Arial" w:cs="Arial"/>
          <w:b/>
          <w:sz w:val="20"/>
          <w:szCs w:val="18"/>
        </w:rPr>
      </w:pPr>
      <w:r w:rsidRPr="00406E54">
        <w:rPr>
          <w:rFonts w:ascii="Arial" w:hAnsi="Arial" w:cs="Arial"/>
          <w:b/>
          <w:sz w:val="20"/>
          <w:szCs w:val="18"/>
        </w:rPr>
        <w:t>STŘET ZÁJMŮ</w:t>
      </w:r>
    </w:p>
    <w:p w14:paraId="7EAB13DE" w14:textId="42FFE1CF" w:rsidR="00406E54" w:rsidRPr="00406E54" w:rsidRDefault="00406E54" w:rsidP="00406E54">
      <w:pPr>
        <w:spacing w:line="280" w:lineRule="atLeast"/>
        <w:jc w:val="both"/>
        <w:rPr>
          <w:rFonts w:ascii="Arial" w:hAnsi="Arial" w:cs="Arial"/>
          <w:sz w:val="20"/>
          <w:szCs w:val="18"/>
        </w:rPr>
      </w:pPr>
      <w:r w:rsidRPr="00406E54">
        <w:rPr>
          <w:rFonts w:ascii="Arial" w:hAnsi="Arial" w:cs="Arial"/>
          <w:sz w:val="20"/>
          <w:szCs w:val="18"/>
        </w:rPr>
        <w:t xml:space="preserve">Smluvní strany se zavazují předcházet jakémukoliv střetu zájmů při navazování obchodních vztahů, </w:t>
      </w:r>
      <w:r w:rsidR="002368C7">
        <w:rPr>
          <w:rFonts w:ascii="Arial" w:hAnsi="Arial" w:cs="Arial"/>
          <w:sz w:val="20"/>
          <w:szCs w:val="18"/>
        </w:rPr>
        <w:br/>
      </w:r>
      <w:r w:rsidRPr="00406E54">
        <w:rPr>
          <w:rFonts w:ascii="Arial" w:hAnsi="Arial" w:cs="Arial"/>
          <w:sz w:val="20"/>
          <w:szCs w:val="18"/>
        </w:rPr>
        <w:t xml:space="preserve">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04263273" w14:textId="77777777" w:rsidR="00406E54" w:rsidRPr="00406E54" w:rsidRDefault="00406E54" w:rsidP="00406E54">
      <w:pPr>
        <w:spacing w:before="200" w:after="0" w:line="280" w:lineRule="atLeast"/>
        <w:jc w:val="both"/>
        <w:rPr>
          <w:rFonts w:ascii="Arial" w:hAnsi="Arial" w:cs="Arial"/>
          <w:b/>
          <w:sz w:val="20"/>
          <w:szCs w:val="18"/>
        </w:rPr>
      </w:pPr>
      <w:r w:rsidRPr="00406E54">
        <w:rPr>
          <w:rFonts w:ascii="Arial" w:hAnsi="Arial" w:cs="Arial"/>
          <w:b/>
          <w:sz w:val="20"/>
          <w:szCs w:val="18"/>
        </w:rPr>
        <w:t>PŘIJATELNÉ PRACOVNÍ PODMÍNKY</w:t>
      </w:r>
    </w:p>
    <w:p w14:paraId="486A1090" w14:textId="77777777" w:rsidR="00406E54" w:rsidRPr="00406E54" w:rsidRDefault="00406E54" w:rsidP="00406E54">
      <w:pPr>
        <w:spacing w:line="280" w:lineRule="atLeast"/>
        <w:jc w:val="both"/>
        <w:rPr>
          <w:rFonts w:ascii="Arial" w:hAnsi="Arial" w:cs="Arial"/>
          <w:sz w:val="20"/>
          <w:szCs w:val="18"/>
        </w:rPr>
      </w:pPr>
      <w:r w:rsidRPr="00406E54">
        <w:rPr>
          <w:rFonts w:ascii="Arial" w:hAnsi="Arial" w:cs="Arial"/>
          <w:sz w:val="20"/>
          <w:szCs w:val="18"/>
        </w:rPr>
        <w:t>Smluvní strany se hlásí k hodnotám zajištění důstojných pracovních podmínek osob podílejících se na plnění dle Dohody,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280A334A" w14:textId="77777777" w:rsidR="00406E54" w:rsidRPr="00406E54" w:rsidRDefault="00406E54" w:rsidP="00406E54">
      <w:pPr>
        <w:spacing w:before="200" w:after="0" w:line="280" w:lineRule="atLeast"/>
        <w:jc w:val="both"/>
        <w:rPr>
          <w:rFonts w:ascii="Arial" w:hAnsi="Arial" w:cs="Arial"/>
          <w:b/>
          <w:sz w:val="20"/>
          <w:szCs w:val="18"/>
        </w:rPr>
      </w:pPr>
      <w:r w:rsidRPr="00406E54">
        <w:rPr>
          <w:rFonts w:ascii="Arial" w:hAnsi="Arial" w:cs="Arial"/>
          <w:b/>
          <w:sz w:val="20"/>
          <w:szCs w:val="18"/>
        </w:rPr>
        <w:t>ZÁKAZ DISKRIMINACE A ZAJIŠTĚNÍ ROVNÝCH PŘÍLEŽITOSTÍ</w:t>
      </w:r>
    </w:p>
    <w:p w14:paraId="2A5E6298" w14:textId="6D8690B9" w:rsidR="00406E54" w:rsidRPr="00406E54" w:rsidRDefault="00406E54" w:rsidP="00406E54">
      <w:pPr>
        <w:spacing w:line="280" w:lineRule="atLeast"/>
        <w:jc w:val="both"/>
        <w:rPr>
          <w:rFonts w:ascii="Arial" w:hAnsi="Arial" w:cs="Arial"/>
          <w:sz w:val="20"/>
          <w:szCs w:val="18"/>
        </w:rPr>
      </w:pPr>
      <w:r w:rsidRPr="00406E54">
        <w:rPr>
          <w:rFonts w:ascii="Arial" w:hAnsi="Arial" w:cs="Arial"/>
          <w:sz w:val="20"/>
          <w:szCs w:val="18"/>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sidR="002368C7">
        <w:rPr>
          <w:rFonts w:ascii="Arial" w:hAnsi="Arial" w:cs="Arial"/>
          <w:sz w:val="20"/>
          <w:szCs w:val="18"/>
        </w:rPr>
        <w:br/>
      </w:r>
      <w:r w:rsidRPr="00406E54">
        <w:rPr>
          <w:rFonts w:ascii="Arial" w:hAnsi="Arial" w:cs="Arial"/>
          <w:sz w:val="20"/>
          <w:szCs w:val="18"/>
        </w:rPr>
        <w:t>a při odměňování.</w:t>
      </w:r>
    </w:p>
    <w:p w14:paraId="7005D89B" w14:textId="77777777" w:rsidR="00406E54" w:rsidRDefault="00406E54" w:rsidP="00406E54">
      <w:pPr>
        <w:spacing w:before="200" w:after="0" w:line="280" w:lineRule="atLeast"/>
        <w:jc w:val="both"/>
        <w:rPr>
          <w:rFonts w:ascii="Arial" w:hAnsi="Arial" w:cs="Arial"/>
          <w:b/>
          <w:sz w:val="20"/>
          <w:szCs w:val="18"/>
        </w:rPr>
      </w:pPr>
      <w:r w:rsidRPr="00406E54">
        <w:rPr>
          <w:rFonts w:ascii="Arial" w:hAnsi="Arial" w:cs="Arial"/>
          <w:b/>
          <w:sz w:val="20"/>
          <w:szCs w:val="18"/>
        </w:rPr>
        <w:t>EKONOMICKÉ ASPEKTY</w:t>
      </w:r>
    </w:p>
    <w:p w14:paraId="4EDA7CF6" w14:textId="701FEDD2" w:rsidR="00406E54" w:rsidRPr="00406E54" w:rsidRDefault="00406E54" w:rsidP="00406E54">
      <w:pPr>
        <w:spacing w:before="200" w:line="280" w:lineRule="atLeast"/>
        <w:jc w:val="both"/>
        <w:rPr>
          <w:rFonts w:ascii="Arial" w:hAnsi="Arial" w:cs="Arial"/>
          <w:b/>
          <w:sz w:val="20"/>
          <w:szCs w:val="18"/>
        </w:rPr>
      </w:pPr>
      <w:r w:rsidRPr="00406E54">
        <w:rPr>
          <w:rFonts w:ascii="Arial" w:hAnsi="Arial" w:cs="Arial"/>
          <w:sz w:val="20"/>
          <w:szCs w:val="18"/>
        </w:rPr>
        <w:t xml:space="preserve">Smluvní strany se hlásí k hodnotám odsuzujícím jednání nežádoucí z ekonomického hlediska, čímž se rozumí zejména snaha o praní špinavých peněz, snaha o legalizaci nezákonných </w:t>
      </w:r>
      <w:r w:rsidRPr="00406E54">
        <w:rPr>
          <w:rFonts w:ascii="Arial" w:hAnsi="Arial" w:cs="Arial"/>
          <w:sz w:val="20"/>
          <w:szCs w:val="18"/>
        </w:rPr>
        <w:br/>
        <w:t>a neetických zisků, důvěryhodnost Poskytovatele z hlediska sídla podnikání a realizace finančních transakcí (sídlo</w:t>
      </w:r>
      <w:r w:rsidR="00140618">
        <w:rPr>
          <w:rFonts w:ascii="Arial" w:hAnsi="Arial" w:cs="Arial"/>
          <w:sz w:val="20"/>
          <w:szCs w:val="18"/>
        </w:rPr>
        <w:t xml:space="preserve"> </w:t>
      </w:r>
      <w:r w:rsidRPr="00406E54">
        <w:rPr>
          <w:rFonts w:ascii="Arial" w:hAnsi="Arial" w:cs="Arial"/>
          <w:sz w:val="20"/>
          <w:szCs w:val="18"/>
        </w:rPr>
        <w:t xml:space="preserve">Poskytovatele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Dohodě, resp. podpora malých a středních podniků. </w:t>
      </w:r>
    </w:p>
    <w:p w14:paraId="2EF8C109" w14:textId="77777777" w:rsidR="00406E54" w:rsidRPr="00406E54" w:rsidRDefault="00406E54" w:rsidP="00406E54">
      <w:pPr>
        <w:spacing w:before="200" w:after="0" w:line="280" w:lineRule="atLeast"/>
        <w:jc w:val="both"/>
        <w:rPr>
          <w:rFonts w:ascii="Arial" w:hAnsi="Arial" w:cs="Arial"/>
          <w:b/>
          <w:sz w:val="20"/>
          <w:szCs w:val="18"/>
        </w:rPr>
      </w:pPr>
      <w:r w:rsidRPr="00406E54">
        <w:rPr>
          <w:rFonts w:ascii="Arial" w:hAnsi="Arial" w:cs="Arial"/>
          <w:b/>
          <w:sz w:val="20"/>
          <w:szCs w:val="18"/>
        </w:rPr>
        <w:t>EKOLOGICKÉ ASPEKTY</w:t>
      </w:r>
    </w:p>
    <w:p w14:paraId="181254AF" w14:textId="77777777" w:rsidR="00406E54" w:rsidRPr="00406E54" w:rsidRDefault="00406E54" w:rsidP="00406E54">
      <w:pPr>
        <w:spacing w:line="280" w:lineRule="atLeast"/>
        <w:jc w:val="both"/>
        <w:rPr>
          <w:rFonts w:ascii="Arial" w:hAnsi="Arial" w:cs="Arial"/>
          <w:b/>
          <w:i/>
          <w:sz w:val="20"/>
          <w:szCs w:val="18"/>
        </w:rPr>
      </w:pPr>
      <w:r w:rsidRPr="00406E54">
        <w:rPr>
          <w:rFonts w:ascii="Arial" w:hAnsi="Arial" w:cs="Arial"/>
          <w:sz w:val="20"/>
          <w:szCs w:val="18"/>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76563E0" w14:textId="12476BF5" w:rsidR="00406E54" w:rsidRDefault="00406E54">
      <w:pPr>
        <w:spacing w:after="0" w:line="240" w:lineRule="auto"/>
        <w:rPr>
          <w:rFonts w:ascii="Arial" w:hAnsi="Arial" w:cs="Arial"/>
          <w:b/>
          <w:sz w:val="20"/>
          <w:szCs w:val="20"/>
        </w:rPr>
      </w:pPr>
    </w:p>
    <w:p w14:paraId="6F1B16CC" w14:textId="1D873768" w:rsidR="00CB4254" w:rsidRPr="00DC3D7A" w:rsidRDefault="00CB4254" w:rsidP="00DC3D7A">
      <w:pPr>
        <w:pStyle w:val="RLProhlensmluvnchstran"/>
        <w:spacing w:line="280" w:lineRule="atLeast"/>
        <w:rPr>
          <w:rFonts w:ascii="Arial" w:hAnsi="Arial" w:cs="Arial"/>
          <w:sz w:val="20"/>
          <w:szCs w:val="20"/>
        </w:rPr>
      </w:pPr>
      <w:r w:rsidRPr="00DC3D7A">
        <w:rPr>
          <w:rFonts w:ascii="Arial" w:hAnsi="Arial" w:cs="Arial"/>
          <w:sz w:val="20"/>
          <w:szCs w:val="20"/>
        </w:rPr>
        <w:lastRenderedPageBreak/>
        <w:t xml:space="preserve">Příloha č. </w:t>
      </w:r>
      <w:r w:rsidR="00406E54">
        <w:rPr>
          <w:rFonts w:ascii="Arial" w:hAnsi="Arial" w:cs="Arial"/>
          <w:sz w:val="20"/>
          <w:szCs w:val="20"/>
        </w:rPr>
        <w:t>2</w:t>
      </w:r>
    </w:p>
    <w:bookmarkEnd w:id="145"/>
    <w:p w14:paraId="1EC0326A" w14:textId="4FCE7E02" w:rsidR="00E83419" w:rsidRPr="00533423" w:rsidRDefault="00E83419" w:rsidP="00DC3D7A">
      <w:pPr>
        <w:pStyle w:val="RLProhlensmluvnchstran"/>
        <w:spacing w:line="280" w:lineRule="atLeast"/>
        <w:rPr>
          <w:rFonts w:ascii="Arial" w:hAnsi="Arial" w:cs="Arial"/>
          <w:caps/>
          <w:sz w:val="20"/>
          <w:szCs w:val="20"/>
        </w:rPr>
      </w:pPr>
      <w:r w:rsidRPr="00533423">
        <w:rPr>
          <w:rFonts w:ascii="Arial" w:hAnsi="Arial" w:cs="Arial"/>
          <w:caps/>
          <w:sz w:val="20"/>
          <w:szCs w:val="20"/>
        </w:rPr>
        <w:t>Detailní specifikace předmětu plnění veřejné zakázky</w:t>
      </w:r>
      <w:r w:rsidR="00140618">
        <w:rPr>
          <w:rFonts w:ascii="Arial" w:hAnsi="Arial" w:cs="Arial"/>
          <w:caps/>
          <w:sz w:val="20"/>
          <w:szCs w:val="20"/>
        </w:rPr>
        <w:t xml:space="preserve"> VČ. SLA</w:t>
      </w:r>
    </w:p>
    <w:p w14:paraId="4E5AD8A2" w14:textId="73BD1F24" w:rsidR="00E83419" w:rsidRPr="00DC3D7A" w:rsidRDefault="002C531D" w:rsidP="002C531D">
      <w:pPr>
        <w:pStyle w:val="RLProhlensmluvnchstran"/>
        <w:spacing w:line="280" w:lineRule="atLeast"/>
        <w:rPr>
          <w:rFonts w:ascii="Arial" w:hAnsi="Arial" w:cs="Arial"/>
          <w:sz w:val="20"/>
          <w:szCs w:val="20"/>
        </w:rPr>
      </w:pPr>
      <w:r w:rsidRPr="002C531D">
        <w:rPr>
          <w:rFonts w:ascii="Arial" w:hAnsi="Arial" w:cs="Arial"/>
          <w:b w:val="0"/>
          <w:bCs/>
          <w:sz w:val="20"/>
          <w:szCs w:val="20"/>
        </w:rPr>
        <w:t>[</w:t>
      </w:r>
      <w:r>
        <w:rPr>
          <w:rFonts w:ascii="Arial" w:hAnsi="Arial" w:cs="Arial"/>
          <w:b w:val="0"/>
          <w:bCs/>
          <w:sz w:val="20"/>
          <w:szCs w:val="20"/>
        </w:rPr>
        <w:t>SAMOSTATNÝ DOKUMENT</w:t>
      </w:r>
      <w:r w:rsidRPr="002C531D">
        <w:rPr>
          <w:rFonts w:ascii="Arial" w:hAnsi="Arial" w:cs="Arial"/>
          <w:b w:val="0"/>
          <w:bCs/>
          <w:sz w:val="20"/>
          <w:szCs w:val="20"/>
        </w:rPr>
        <w:t>]</w:t>
      </w:r>
    </w:p>
    <w:p w14:paraId="6CE22FDA" w14:textId="77777777" w:rsidR="00D85843" w:rsidRPr="00DC3D7A" w:rsidRDefault="00D85843" w:rsidP="00DC3D7A">
      <w:pPr>
        <w:spacing w:line="280" w:lineRule="atLeast"/>
        <w:rPr>
          <w:rFonts w:ascii="Arial" w:hAnsi="Arial" w:cs="Arial"/>
          <w:bCs/>
          <w:color w:val="00B0F0"/>
          <w:sz w:val="20"/>
          <w:szCs w:val="20"/>
        </w:rPr>
      </w:pPr>
    </w:p>
    <w:p w14:paraId="45D9EE4C" w14:textId="77777777" w:rsidR="004F1239" w:rsidRPr="00DC3D7A" w:rsidRDefault="00C146C9" w:rsidP="00DC3D7A">
      <w:pPr>
        <w:spacing w:after="0" w:line="280" w:lineRule="atLeast"/>
        <w:rPr>
          <w:rFonts w:ascii="Arial" w:hAnsi="Arial" w:cs="Arial"/>
          <w:sz w:val="20"/>
          <w:szCs w:val="20"/>
        </w:rPr>
        <w:sectPr w:rsidR="004F1239" w:rsidRPr="00DC3D7A" w:rsidSect="00F2138F">
          <w:headerReference w:type="default" r:id="rId21"/>
          <w:footerReference w:type="default" r:id="rId22"/>
          <w:pgSz w:w="11906" w:h="16838"/>
          <w:pgMar w:top="1418" w:right="1418" w:bottom="1418" w:left="1418" w:header="709" w:footer="709" w:gutter="0"/>
          <w:pgNumType w:start="1"/>
          <w:cols w:space="708"/>
          <w:docGrid w:linePitch="360"/>
        </w:sectPr>
      </w:pPr>
      <w:r w:rsidRPr="00DC3D7A">
        <w:rPr>
          <w:rFonts w:ascii="Arial" w:hAnsi="Arial" w:cs="Arial"/>
          <w:sz w:val="20"/>
          <w:szCs w:val="20"/>
        </w:rPr>
        <w:br w:type="page"/>
      </w:r>
    </w:p>
    <w:p w14:paraId="3B883E64" w14:textId="41294176" w:rsidR="00573BB8" w:rsidRDefault="00573BB8">
      <w:pPr>
        <w:spacing w:after="0" w:line="240" w:lineRule="auto"/>
        <w:rPr>
          <w:rFonts w:ascii="Arial" w:hAnsi="Arial" w:cs="Arial"/>
          <w:b/>
          <w:sz w:val="20"/>
          <w:szCs w:val="20"/>
        </w:rPr>
      </w:pPr>
      <w:bookmarkStart w:id="146" w:name="Annex03"/>
    </w:p>
    <w:p w14:paraId="2AF6C3DB" w14:textId="620D30B2" w:rsidR="00CB4254" w:rsidRPr="00DC3D7A" w:rsidRDefault="00CB4254" w:rsidP="00DC3D7A">
      <w:pPr>
        <w:pStyle w:val="RLProhlensmluvnchstran"/>
        <w:spacing w:line="280" w:lineRule="atLeast"/>
        <w:rPr>
          <w:rFonts w:ascii="Arial" w:hAnsi="Arial" w:cs="Arial"/>
          <w:sz w:val="20"/>
          <w:szCs w:val="20"/>
        </w:rPr>
      </w:pPr>
      <w:r w:rsidRPr="00DC3D7A">
        <w:rPr>
          <w:rFonts w:ascii="Arial" w:hAnsi="Arial" w:cs="Arial"/>
          <w:sz w:val="20"/>
          <w:szCs w:val="20"/>
        </w:rPr>
        <w:t xml:space="preserve">Příloha č. </w:t>
      </w:r>
      <w:r w:rsidR="00406E54">
        <w:rPr>
          <w:rFonts w:ascii="Arial" w:hAnsi="Arial" w:cs="Arial"/>
          <w:sz w:val="20"/>
          <w:szCs w:val="20"/>
        </w:rPr>
        <w:t>3</w:t>
      </w:r>
    </w:p>
    <w:bookmarkEnd w:id="146"/>
    <w:p w14:paraId="1D44B2B9" w14:textId="00F6DDB4" w:rsidR="00A059FE" w:rsidRPr="00533423" w:rsidRDefault="00140618" w:rsidP="00DC3D7A">
      <w:pPr>
        <w:pStyle w:val="RLProhlensmluvnchstran"/>
        <w:spacing w:line="280" w:lineRule="atLeast"/>
        <w:rPr>
          <w:rFonts w:ascii="Arial" w:hAnsi="Arial" w:cs="Arial"/>
          <w:caps/>
          <w:sz w:val="20"/>
          <w:szCs w:val="20"/>
        </w:rPr>
      </w:pPr>
      <w:r>
        <w:rPr>
          <w:rFonts w:ascii="Arial" w:hAnsi="Arial" w:cs="Arial"/>
          <w:caps/>
          <w:sz w:val="20"/>
          <w:szCs w:val="20"/>
        </w:rPr>
        <w:t>CENÍK</w:t>
      </w:r>
    </w:p>
    <w:p w14:paraId="14C8B549" w14:textId="77777777" w:rsidR="00154C2A" w:rsidRDefault="00154C2A" w:rsidP="00154C2A">
      <w:pPr>
        <w:pStyle w:val="RLProhlensmluvnchstran"/>
        <w:spacing w:line="280" w:lineRule="atLeast"/>
        <w:rPr>
          <w:rFonts w:ascii="Arial" w:hAnsi="Arial" w:cs="Arial"/>
          <w:sz w:val="20"/>
          <w:szCs w:val="18"/>
        </w:rPr>
      </w:pPr>
      <w:bookmarkStart w:id="147" w:name="Annex04"/>
    </w:p>
    <w:p w14:paraId="039048B6" w14:textId="77777777" w:rsidR="00E268A3" w:rsidRDefault="00E268A3" w:rsidP="00154C2A">
      <w:pPr>
        <w:pStyle w:val="RLProhlensmluvnchstran"/>
        <w:spacing w:line="280" w:lineRule="atLeast"/>
        <w:rPr>
          <w:rFonts w:ascii="Arial" w:hAnsi="Arial" w:cs="Arial"/>
          <w:sz w:val="20"/>
          <w:szCs w:val="18"/>
        </w:rPr>
      </w:pPr>
    </w:p>
    <w:p w14:paraId="6E693469" w14:textId="77777777" w:rsidR="00E268A3" w:rsidRDefault="00E268A3" w:rsidP="00154C2A">
      <w:pPr>
        <w:pStyle w:val="RLProhlensmluvnchstran"/>
        <w:spacing w:line="280" w:lineRule="atLeast"/>
        <w:rPr>
          <w:rFonts w:ascii="Arial" w:hAnsi="Arial" w:cs="Arial"/>
          <w:sz w:val="20"/>
          <w:szCs w:val="18"/>
        </w:rPr>
      </w:pPr>
    </w:p>
    <w:p w14:paraId="3A455CBB" w14:textId="550C8705" w:rsidR="00E268A3" w:rsidRPr="00154C2A" w:rsidRDefault="00E268A3" w:rsidP="00154C2A">
      <w:pPr>
        <w:pStyle w:val="RLProhlensmluvnchstran"/>
        <w:spacing w:line="280" w:lineRule="atLeast"/>
        <w:rPr>
          <w:rFonts w:ascii="Arial" w:hAnsi="Arial" w:cs="Arial"/>
          <w:sz w:val="20"/>
          <w:szCs w:val="18"/>
        </w:rPr>
        <w:sectPr w:rsidR="00E268A3" w:rsidRPr="00154C2A" w:rsidSect="00154C2A">
          <w:pgSz w:w="11906" w:h="16838"/>
          <w:pgMar w:top="1418" w:right="1418" w:bottom="1418" w:left="1418" w:header="709" w:footer="709" w:gutter="0"/>
          <w:pgNumType w:start="1"/>
          <w:cols w:space="708"/>
          <w:docGrid w:linePitch="360"/>
        </w:sectPr>
      </w:pPr>
      <w:r w:rsidRPr="002636A8">
        <w:rPr>
          <w:noProof/>
        </w:rPr>
        <w:drawing>
          <wp:inline distT="0" distB="0" distL="0" distR="0" wp14:anchorId="5CA4B3CA" wp14:editId="11688C66">
            <wp:extent cx="5759450" cy="3955178"/>
            <wp:effectExtent l="0" t="0" r="0" b="7620"/>
            <wp:docPr id="908583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3955178"/>
                    </a:xfrm>
                    <a:prstGeom prst="rect">
                      <a:avLst/>
                    </a:prstGeom>
                    <a:noFill/>
                    <a:ln>
                      <a:noFill/>
                    </a:ln>
                  </pic:spPr>
                </pic:pic>
              </a:graphicData>
            </a:graphic>
          </wp:inline>
        </w:drawing>
      </w:r>
    </w:p>
    <w:p w14:paraId="2C33F049" w14:textId="6D233752" w:rsidR="00906536" w:rsidRPr="00DC3D7A" w:rsidRDefault="00906536" w:rsidP="00906536">
      <w:pPr>
        <w:pStyle w:val="RLProhlensmluvnchstran"/>
        <w:spacing w:line="280" w:lineRule="atLeast"/>
        <w:rPr>
          <w:rFonts w:ascii="Arial" w:hAnsi="Arial" w:cs="Arial"/>
          <w:sz w:val="20"/>
          <w:szCs w:val="20"/>
        </w:rPr>
      </w:pPr>
      <w:r w:rsidRPr="00DC3D7A">
        <w:rPr>
          <w:rFonts w:ascii="Arial" w:hAnsi="Arial" w:cs="Arial"/>
          <w:sz w:val="20"/>
          <w:szCs w:val="20"/>
        </w:rPr>
        <w:lastRenderedPageBreak/>
        <w:t>Příloha č.</w:t>
      </w:r>
      <w:bookmarkStart w:id="148" w:name="Annex07"/>
      <w:bookmarkEnd w:id="148"/>
      <w:r w:rsidRPr="00DC3D7A">
        <w:rPr>
          <w:rFonts w:ascii="Arial" w:hAnsi="Arial" w:cs="Arial"/>
          <w:sz w:val="20"/>
          <w:szCs w:val="20"/>
        </w:rPr>
        <w:t xml:space="preserve"> </w:t>
      </w:r>
      <w:r w:rsidR="00C4147F">
        <w:rPr>
          <w:rFonts w:ascii="Arial" w:hAnsi="Arial" w:cs="Arial"/>
          <w:sz w:val="20"/>
          <w:szCs w:val="20"/>
        </w:rPr>
        <w:t>4</w:t>
      </w:r>
    </w:p>
    <w:p w14:paraId="5F95E9F3" w14:textId="5AD100E2" w:rsidR="00906536" w:rsidRPr="00533423" w:rsidRDefault="00906536" w:rsidP="00906536">
      <w:pPr>
        <w:pStyle w:val="RLProhlensmluvnchstran"/>
        <w:spacing w:line="280" w:lineRule="atLeast"/>
        <w:rPr>
          <w:rFonts w:ascii="Arial" w:hAnsi="Arial" w:cs="Arial"/>
          <w:caps/>
          <w:sz w:val="20"/>
          <w:szCs w:val="20"/>
        </w:rPr>
      </w:pPr>
      <w:r w:rsidRPr="00533423">
        <w:rPr>
          <w:rFonts w:ascii="Arial" w:hAnsi="Arial" w:cs="Arial"/>
          <w:caps/>
          <w:sz w:val="20"/>
          <w:szCs w:val="20"/>
        </w:rPr>
        <w:t>poddodavatel</w:t>
      </w:r>
      <w:r w:rsidR="00140618">
        <w:rPr>
          <w:rFonts w:ascii="Arial" w:hAnsi="Arial" w:cs="Arial"/>
          <w:caps/>
          <w:sz w:val="20"/>
          <w:szCs w:val="20"/>
        </w:rPr>
        <w:t>É</w:t>
      </w:r>
    </w:p>
    <w:p w14:paraId="79CD738D" w14:textId="77777777" w:rsidR="00533423" w:rsidRDefault="00533423" w:rsidP="00533423">
      <w:pPr>
        <w:spacing w:line="280" w:lineRule="atLeast"/>
        <w:rPr>
          <w:rFonts w:cs="Arial"/>
          <w:b/>
          <w:szCs w:val="20"/>
        </w:rPr>
      </w:pPr>
    </w:p>
    <w:p w14:paraId="3E420662" w14:textId="77777777" w:rsidR="00730545" w:rsidRDefault="00730545" w:rsidP="006626D6">
      <w:pPr>
        <w:autoSpaceDE w:val="0"/>
        <w:autoSpaceDN w:val="0"/>
        <w:adjustRightInd w:val="0"/>
        <w:spacing w:after="0" w:line="276" w:lineRule="auto"/>
        <w:rPr>
          <w:rFonts w:ascii="Arial" w:hAnsi="Arial" w:cs="Arial"/>
          <w:color w:val="000000"/>
          <w:sz w:val="20"/>
          <w:szCs w:val="20"/>
        </w:rPr>
      </w:pPr>
      <w:bookmarkStart w:id="149" w:name="_Projekt_převodu_služeb"/>
      <w:bookmarkEnd w:id="147"/>
      <w:bookmarkEnd w:id="149"/>
      <w:r w:rsidRPr="00730545">
        <w:rPr>
          <w:rFonts w:ascii="Arial" w:hAnsi="Arial" w:cs="Arial"/>
          <w:color w:val="000000"/>
          <w:sz w:val="20"/>
          <w:szCs w:val="20"/>
        </w:rPr>
        <w:t xml:space="preserve">HEWLETT-PACKARD s.r.o. </w:t>
      </w:r>
    </w:p>
    <w:p w14:paraId="265DD32A" w14:textId="66560E0F" w:rsidR="00081A0E" w:rsidRPr="00730545" w:rsidRDefault="00081A0E" w:rsidP="006626D6">
      <w:pPr>
        <w:autoSpaceDE w:val="0"/>
        <w:autoSpaceDN w:val="0"/>
        <w:adjustRightInd w:val="0"/>
        <w:spacing w:after="0" w:line="276" w:lineRule="auto"/>
        <w:rPr>
          <w:rFonts w:ascii="Arial" w:hAnsi="Arial" w:cs="Arial"/>
          <w:color w:val="000000"/>
          <w:sz w:val="20"/>
          <w:szCs w:val="20"/>
        </w:rPr>
      </w:pPr>
      <w:r>
        <w:rPr>
          <w:rFonts w:ascii="Arial" w:hAnsi="Arial" w:cs="Arial"/>
          <w:color w:val="000000"/>
          <w:sz w:val="20"/>
          <w:szCs w:val="20"/>
        </w:rPr>
        <w:t>IČO: 17048851</w:t>
      </w:r>
    </w:p>
    <w:p w14:paraId="400E8C6D" w14:textId="77777777" w:rsidR="00081A0E" w:rsidRDefault="00081A0E" w:rsidP="006626D6">
      <w:pPr>
        <w:spacing w:after="0" w:line="276" w:lineRule="auto"/>
        <w:rPr>
          <w:rFonts w:ascii="Arial" w:hAnsi="Arial" w:cs="Arial"/>
          <w:sz w:val="20"/>
          <w:szCs w:val="20"/>
        </w:rPr>
      </w:pPr>
      <w:r>
        <w:rPr>
          <w:rFonts w:ascii="Arial" w:hAnsi="Arial" w:cs="Arial"/>
          <w:sz w:val="20"/>
          <w:szCs w:val="20"/>
        </w:rPr>
        <w:t>sídlem Za Brumlovkou 1559/5, 140 00 Praha 4</w:t>
      </w:r>
    </w:p>
    <w:p w14:paraId="1655E40C" w14:textId="77777777" w:rsidR="00081A0E" w:rsidRDefault="00081A0E">
      <w:pPr>
        <w:spacing w:after="0" w:line="240" w:lineRule="auto"/>
        <w:rPr>
          <w:rFonts w:ascii="Arial" w:hAnsi="Arial" w:cs="Arial"/>
          <w:sz w:val="20"/>
          <w:szCs w:val="20"/>
        </w:rPr>
      </w:pPr>
    </w:p>
    <w:p w14:paraId="2A41732B" w14:textId="1B64D432" w:rsidR="00081A0E" w:rsidRDefault="00081A0E" w:rsidP="006626D6">
      <w:pPr>
        <w:autoSpaceDE w:val="0"/>
        <w:autoSpaceDN w:val="0"/>
        <w:adjustRightInd w:val="0"/>
        <w:spacing w:after="0" w:line="276" w:lineRule="auto"/>
        <w:rPr>
          <w:rFonts w:ascii="Arial" w:hAnsi="Arial" w:cs="Arial"/>
          <w:color w:val="000000"/>
          <w:sz w:val="20"/>
          <w:szCs w:val="20"/>
        </w:rPr>
      </w:pPr>
      <w:r>
        <w:rPr>
          <w:rFonts w:ascii="Arial" w:hAnsi="Arial" w:cs="Arial"/>
          <w:color w:val="000000"/>
          <w:sz w:val="20"/>
          <w:szCs w:val="20"/>
        </w:rPr>
        <w:t>Definice části plnění, která bude plněna prostřednictvím poddodavatele:</w:t>
      </w:r>
    </w:p>
    <w:p w14:paraId="2E2E5442" w14:textId="72570F72" w:rsidR="00081A0E" w:rsidRPr="00081A0E" w:rsidRDefault="00081A0E" w:rsidP="006626D6">
      <w:pPr>
        <w:autoSpaceDE w:val="0"/>
        <w:autoSpaceDN w:val="0"/>
        <w:adjustRightInd w:val="0"/>
        <w:spacing w:after="0" w:line="276" w:lineRule="auto"/>
        <w:rPr>
          <w:rFonts w:ascii="Arial" w:hAnsi="Arial" w:cs="Arial"/>
          <w:color w:val="000000"/>
          <w:sz w:val="20"/>
          <w:szCs w:val="20"/>
        </w:rPr>
      </w:pPr>
      <w:r>
        <w:rPr>
          <w:rFonts w:ascii="Arial" w:hAnsi="Arial" w:cs="Arial"/>
          <w:color w:val="000000"/>
          <w:sz w:val="20"/>
          <w:szCs w:val="20"/>
        </w:rPr>
        <w:t>Zajištění technické podpory řešení</w:t>
      </w:r>
    </w:p>
    <w:p w14:paraId="18E59EE7" w14:textId="77777777" w:rsidR="002A5EC9" w:rsidRPr="002A5EC9" w:rsidRDefault="002A5EC9" w:rsidP="002A5EC9">
      <w:pPr>
        <w:autoSpaceDE w:val="0"/>
        <w:autoSpaceDN w:val="0"/>
        <w:adjustRightInd w:val="0"/>
        <w:spacing w:after="0" w:line="240" w:lineRule="auto"/>
        <w:rPr>
          <w:rFonts w:ascii="Arial" w:hAnsi="Arial" w:cs="Arial"/>
          <w:color w:val="000000"/>
          <w:sz w:val="20"/>
          <w:szCs w:val="20"/>
        </w:rPr>
      </w:pPr>
    </w:p>
    <w:p w14:paraId="478DE114" w14:textId="77777777" w:rsidR="002A5EC9" w:rsidRPr="002A5EC9" w:rsidRDefault="002A5EC9" w:rsidP="006626D6">
      <w:pPr>
        <w:autoSpaceDE w:val="0"/>
        <w:autoSpaceDN w:val="0"/>
        <w:adjustRightInd w:val="0"/>
        <w:spacing w:after="0" w:line="276" w:lineRule="auto"/>
        <w:rPr>
          <w:rFonts w:ascii="Arial" w:hAnsi="Arial" w:cs="Arial"/>
          <w:color w:val="000000"/>
          <w:sz w:val="20"/>
          <w:szCs w:val="20"/>
        </w:rPr>
      </w:pPr>
      <w:r w:rsidRPr="002A5EC9">
        <w:rPr>
          <w:rFonts w:ascii="Arial" w:hAnsi="Arial" w:cs="Arial"/>
          <w:color w:val="000000"/>
          <w:sz w:val="20"/>
          <w:szCs w:val="20"/>
        </w:rPr>
        <w:t xml:space="preserve">Věcný popis části plnění uvažovaného zadat poddodavateli: </w:t>
      </w:r>
    </w:p>
    <w:p w14:paraId="10E86556" w14:textId="77777777" w:rsidR="002A5EC9" w:rsidRDefault="002A5EC9" w:rsidP="006626D6">
      <w:pPr>
        <w:autoSpaceDE w:val="0"/>
        <w:autoSpaceDN w:val="0"/>
        <w:adjustRightInd w:val="0"/>
        <w:spacing w:after="0" w:line="276" w:lineRule="auto"/>
        <w:rPr>
          <w:rFonts w:ascii="Arial" w:hAnsi="Arial" w:cs="Arial"/>
          <w:color w:val="000000"/>
          <w:sz w:val="18"/>
          <w:szCs w:val="18"/>
        </w:rPr>
      </w:pPr>
      <w:r w:rsidRPr="002A5EC9">
        <w:rPr>
          <w:rFonts w:ascii="Arial" w:hAnsi="Arial" w:cs="Arial"/>
          <w:color w:val="000000"/>
          <w:sz w:val="20"/>
          <w:szCs w:val="20"/>
        </w:rPr>
        <w:t>Služby spojené s poskytováním infrastruktury formou „as-a-</w:t>
      </w:r>
      <w:proofErr w:type="spellStart"/>
      <w:r w:rsidRPr="002A5EC9">
        <w:rPr>
          <w:rFonts w:ascii="Arial" w:hAnsi="Arial" w:cs="Arial"/>
          <w:color w:val="000000"/>
          <w:sz w:val="20"/>
          <w:szCs w:val="20"/>
        </w:rPr>
        <w:t>Service</w:t>
      </w:r>
      <w:proofErr w:type="spellEnd"/>
      <w:r w:rsidRPr="002A5EC9">
        <w:rPr>
          <w:rFonts w:ascii="Arial" w:hAnsi="Arial" w:cs="Arial"/>
          <w:color w:val="000000"/>
          <w:sz w:val="20"/>
          <w:szCs w:val="20"/>
        </w:rPr>
        <w:t>“, instalací a základní konfigurací poskytovaného hardware do datových center MPSV.</w:t>
      </w:r>
      <w:r w:rsidRPr="002A5EC9">
        <w:rPr>
          <w:rFonts w:ascii="Arial" w:hAnsi="Arial" w:cs="Arial"/>
          <w:color w:val="000000"/>
          <w:sz w:val="18"/>
          <w:szCs w:val="18"/>
        </w:rPr>
        <w:t xml:space="preserve"> </w:t>
      </w:r>
    </w:p>
    <w:p w14:paraId="350DE241" w14:textId="77777777" w:rsidR="002A5EC9" w:rsidRDefault="002A5EC9" w:rsidP="002A5EC9">
      <w:pPr>
        <w:autoSpaceDE w:val="0"/>
        <w:autoSpaceDN w:val="0"/>
        <w:adjustRightInd w:val="0"/>
        <w:spacing w:after="0" w:line="240" w:lineRule="auto"/>
        <w:rPr>
          <w:rFonts w:ascii="Arial" w:hAnsi="Arial" w:cs="Arial"/>
          <w:color w:val="000000"/>
          <w:sz w:val="18"/>
          <w:szCs w:val="18"/>
        </w:rPr>
      </w:pPr>
    </w:p>
    <w:p w14:paraId="25143D03" w14:textId="5D7463C7" w:rsidR="00406E54" w:rsidRPr="002A5EC9" w:rsidRDefault="002A5EC9" w:rsidP="002A5EC9">
      <w:pPr>
        <w:autoSpaceDE w:val="0"/>
        <w:autoSpaceDN w:val="0"/>
        <w:adjustRightInd w:val="0"/>
        <w:spacing w:after="0" w:line="240" w:lineRule="auto"/>
        <w:rPr>
          <w:rFonts w:ascii="Arial" w:hAnsi="Arial" w:cs="Arial"/>
          <w:b/>
          <w:sz w:val="20"/>
          <w:szCs w:val="20"/>
        </w:rPr>
      </w:pPr>
      <w:r w:rsidRPr="002A5EC9">
        <w:rPr>
          <w:rFonts w:ascii="Arial" w:hAnsi="Arial" w:cs="Arial"/>
          <w:color w:val="000000"/>
          <w:sz w:val="20"/>
          <w:szCs w:val="20"/>
        </w:rPr>
        <w:t xml:space="preserve">Poddodavatelem nebyla prokazována kvalifikace. </w:t>
      </w:r>
      <w:r w:rsidR="00406E54" w:rsidRPr="002A5EC9">
        <w:rPr>
          <w:rFonts w:ascii="Arial" w:hAnsi="Arial" w:cs="Arial"/>
          <w:sz w:val="20"/>
          <w:szCs w:val="20"/>
        </w:rPr>
        <w:br w:type="page"/>
      </w:r>
    </w:p>
    <w:p w14:paraId="21540F80" w14:textId="6CB33F04" w:rsidR="00E91940" w:rsidRPr="00DC3D7A" w:rsidRDefault="00E91940" w:rsidP="00DC3D7A">
      <w:pPr>
        <w:pStyle w:val="RLProhlensmluvnchstran"/>
        <w:spacing w:line="280" w:lineRule="atLeast"/>
        <w:rPr>
          <w:rFonts w:ascii="Arial" w:hAnsi="Arial" w:cs="Arial"/>
          <w:sz w:val="20"/>
          <w:szCs w:val="20"/>
        </w:rPr>
      </w:pPr>
      <w:r w:rsidRPr="00DC3D7A">
        <w:rPr>
          <w:rFonts w:ascii="Arial" w:hAnsi="Arial" w:cs="Arial"/>
          <w:sz w:val="20"/>
          <w:szCs w:val="20"/>
        </w:rPr>
        <w:lastRenderedPageBreak/>
        <w:t>Příloh</w:t>
      </w:r>
      <w:bookmarkStart w:id="150" w:name="Annex06"/>
      <w:bookmarkEnd w:id="150"/>
      <w:r w:rsidRPr="00DC3D7A">
        <w:rPr>
          <w:rFonts w:ascii="Arial" w:hAnsi="Arial" w:cs="Arial"/>
          <w:sz w:val="20"/>
          <w:szCs w:val="20"/>
        </w:rPr>
        <w:t xml:space="preserve">a č. </w:t>
      </w:r>
      <w:r w:rsidR="00C4147F">
        <w:rPr>
          <w:rFonts w:ascii="Arial" w:hAnsi="Arial" w:cs="Arial"/>
          <w:sz w:val="20"/>
          <w:szCs w:val="20"/>
        </w:rPr>
        <w:t>5</w:t>
      </w:r>
    </w:p>
    <w:p w14:paraId="322EFE4A" w14:textId="77777777" w:rsidR="008E2E4A" w:rsidRPr="00AE2DBE" w:rsidRDefault="008E2E4A" w:rsidP="00DC3D7A">
      <w:pPr>
        <w:pStyle w:val="RLProhlensmluvnchstran"/>
        <w:spacing w:line="280" w:lineRule="atLeast"/>
        <w:rPr>
          <w:rFonts w:ascii="Arial" w:hAnsi="Arial" w:cs="Arial"/>
          <w:caps/>
          <w:sz w:val="20"/>
          <w:szCs w:val="20"/>
        </w:rPr>
      </w:pPr>
      <w:r w:rsidRPr="00AE2DBE">
        <w:rPr>
          <w:rFonts w:ascii="Arial" w:hAnsi="Arial" w:cs="Arial"/>
          <w:caps/>
          <w:sz w:val="20"/>
          <w:szCs w:val="20"/>
        </w:rPr>
        <w:t>Oprávněné osoby</w:t>
      </w:r>
    </w:p>
    <w:p w14:paraId="4FDE1EE5" w14:textId="77777777" w:rsidR="008E2E4A" w:rsidRPr="00DC3D7A" w:rsidRDefault="008E2E4A" w:rsidP="00DC3D7A">
      <w:pPr>
        <w:pStyle w:val="RLProhlensmluvnchstran"/>
        <w:spacing w:line="280" w:lineRule="atLeast"/>
        <w:jc w:val="left"/>
        <w:rPr>
          <w:rFonts w:ascii="Arial" w:hAnsi="Arial" w:cs="Arial"/>
          <w:sz w:val="20"/>
          <w:szCs w:val="20"/>
        </w:rPr>
      </w:pPr>
      <w:r w:rsidRPr="00DC3D7A">
        <w:rPr>
          <w:rFonts w:ascii="Arial" w:hAnsi="Arial" w:cs="Arial"/>
          <w:sz w:val="20"/>
          <w:szCs w:val="20"/>
        </w:rPr>
        <w:t>Za Objednatele:</w:t>
      </w:r>
    </w:p>
    <w:p w14:paraId="17541202" w14:textId="77777777" w:rsidR="008E2E4A" w:rsidRPr="00DC3D7A" w:rsidRDefault="008E2E4A" w:rsidP="00AE2DBE">
      <w:pPr>
        <w:pStyle w:val="Nadpis9"/>
        <w:numPr>
          <w:ilvl w:val="0"/>
          <w:numId w:val="0"/>
        </w:numPr>
        <w:tabs>
          <w:tab w:val="left" w:pos="4395"/>
        </w:tabs>
        <w:spacing w:before="0" w:after="120" w:line="280" w:lineRule="atLeast"/>
        <w:ind w:left="1584" w:hanging="1584"/>
        <w:rPr>
          <w:rFonts w:ascii="Arial" w:hAnsi="Arial" w:cs="Arial"/>
          <w:b w:val="0"/>
          <w:i w:val="0"/>
          <w:sz w:val="20"/>
        </w:rPr>
      </w:pPr>
      <w:r w:rsidRPr="00DC3D7A">
        <w:rPr>
          <w:rFonts w:ascii="Arial" w:hAnsi="Arial" w:cs="Arial"/>
          <w:b w:val="0"/>
          <w:i w:val="0"/>
          <w:color w:val="auto"/>
          <w:sz w:val="20"/>
          <w:lang w:eastAsia="cs-CZ"/>
        </w:rPr>
        <w:t>ve věcech smluvních:</w:t>
      </w:r>
      <w:r w:rsidRPr="00DC3D7A">
        <w:rPr>
          <w:rFonts w:ascii="Arial" w:hAnsi="Arial" w:cs="Arial"/>
          <w:b w:val="0"/>
          <w:i w:val="0"/>
          <w:sz w:val="20"/>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A90361" w:rsidRPr="00DC3D7A" w14:paraId="1E7BF9ED" w14:textId="77777777" w:rsidTr="005D4F3A">
        <w:tc>
          <w:tcPr>
            <w:tcW w:w="2206" w:type="dxa"/>
            <w:vAlign w:val="center"/>
          </w:tcPr>
          <w:p w14:paraId="2DB53C52" w14:textId="77777777" w:rsidR="00A90361" w:rsidRPr="00DC3D7A" w:rsidRDefault="00A90361"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Jméno a příjmení</w:t>
            </w:r>
          </w:p>
        </w:tc>
        <w:tc>
          <w:tcPr>
            <w:tcW w:w="6343" w:type="dxa"/>
            <w:vAlign w:val="center"/>
          </w:tcPr>
          <w:p w14:paraId="1CD7D10F" w14:textId="13635826" w:rsidR="00A90361" w:rsidRPr="00586272" w:rsidRDefault="00586272" w:rsidP="00DC3D7A">
            <w:pPr>
              <w:pStyle w:val="doplnzadavatel"/>
              <w:spacing w:line="280" w:lineRule="atLeast"/>
              <w:jc w:val="left"/>
              <w:rPr>
                <w:rFonts w:ascii="Arial" w:hAnsi="Arial" w:cs="Arial"/>
                <w:b w:val="0"/>
                <w:bCs/>
                <w:sz w:val="20"/>
                <w:szCs w:val="20"/>
              </w:rPr>
            </w:pPr>
            <w:r w:rsidRPr="00586272">
              <w:rPr>
                <w:rFonts w:ascii="Arial" w:hAnsi="Arial" w:cs="Arial"/>
                <w:b w:val="0"/>
                <w:bCs/>
                <w:i/>
                <w:iCs/>
                <w:sz w:val="20"/>
                <w:szCs w:val="20"/>
                <w:shd w:val="clear" w:color="auto" w:fill="D9D9D9" w:themeFill="background1" w:themeFillShade="D9"/>
              </w:rPr>
              <w:t>neveřejný údaj</w:t>
            </w:r>
          </w:p>
        </w:tc>
      </w:tr>
      <w:tr w:rsidR="00A90361" w:rsidRPr="00DC3D7A" w14:paraId="5A517996" w14:textId="77777777" w:rsidTr="005D4F3A">
        <w:tc>
          <w:tcPr>
            <w:tcW w:w="2206" w:type="dxa"/>
            <w:vAlign w:val="center"/>
          </w:tcPr>
          <w:p w14:paraId="152FCBE5" w14:textId="77777777" w:rsidR="00A90361" w:rsidRPr="00DC3D7A" w:rsidRDefault="00A90361"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Adresa</w:t>
            </w:r>
          </w:p>
        </w:tc>
        <w:tc>
          <w:tcPr>
            <w:tcW w:w="6343" w:type="dxa"/>
            <w:vAlign w:val="center"/>
          </w:tcPr>
          <w:p w14:paraId="65ADDF04" w14:textId="24646B7B" w:rsidR="00A90361" w:rsidRPr="00DC3D7A" w:rsidRDefault="00803265" w:rsidP="00803265">
            <w:pPr>
              <w:pStyle w:val="doplnzadavatel"/>
              <w:spacing w:line="280" w:lineRule="atLeast"/>
              <w:jc w:val="both"/>
              <w:rPr>
                <w:rFonts w:ascii="Arial" w:hAnsi="Arial" w:cs="Arial"/>
                <w:b w:val="0"/>
                <w:sz w:val="20"/>
                <w:szCs w:val="20"/>
              </w:rPr>
            </w:pPr>
            <w:r>
              <w:rPr>
                <w:rFonts w:ascii="Arial" w:hAnsi="Arial" w:cs="Arial"/>
                <w:b w:val="0"/>
                <w:bCs/>
                <w:color w:val="000000"/>
                <w:sz w:val="20"/>
                <w:szCs w:val="18"/>
              </w:rPr>
              <w:t>Na Poříčním právu 1/376, 128 00 Praha 2</w:t>
            </w:r>
          </w:p>
        </w:tc>
      </w:tr>
      <w:tr w:rsidR="00A90361" w:rsidRPr="00DC3D7A" w14:paraId="531DEBFD" w14:textId="77777777" w:rsidTr="005D4F3A">
        <w:tc>
          <w:tcPr>
            <w:tcW w:w="2206" w:type="dxa"/>
            <w:vAlign w:val="center"/>
          </w:tcPr>
          <w:p w14:paraId="02B2673B" w14:textId="77777777" w:rsidR="00A90361" w:rsidRPr="00DC3D7A" w:rsidRDefault="00A90361"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E-mail</w:t>
            </w:r>
          </w:p>
        </w:tc>
        <w:tc>
          <w:tcPr>
            <w:tcW w:w="6343" w:type="dxa"/>
            <w:vAlign w:val="center"/>
          </w:tcPr>
          <w:p w14:paraId="112EFFF4" w14:textId="23D74128" w:rsidR="00A90361" w:rsidRPr="00586272" w:rsidRDefault="00586272" w:rsidP="00DC3D7A">
            <w:pPr>
              <w:pStyle w:val="doplnzadavatel"/>
              <w:spacing w:line="280" w:lineRule="atLeast"/>
              <w:jc w:val="left"/>
              <w:rPr>
                <w:rFonts w:ascii="Arial" w:hAnsi="Arial" w:cs="Arial"/>
                <w:b w:val="0"/>
                <w:bCs/>
                <w:i/>
                <w:iCs/>
                <w:sz w:val="20"/>
                <w:szCs w:val="20"/>
                <w:shd w:val="clear" w:color="auto" w:fill="D9D9D9" w:themeFill="background1" w:themeFillShade="D9"/>
              </w:rPr>
            </w:pPr>
            <w:r w:rsidRPr="00586272">
              <w:rPr>
                <w:rFonts w:ascii="Arial" w:hAnsi="Arial" w:cs="Arial"/>
                <w:b w:val="0"/>
                <w:bCs/>
                <w:i/>
                <w:iCs/>
                <w:sz w:val="20"/>
                <w:szCs w:val="20"/>
                <w:shd w:val="clear" w:color="auto" w:fill="D9D9D9" w:themeFill="background1" w:themeFillShade="D9"/>
              </w:rPr>
              <w:t>neveřejný údaj</w:t>
            </w:r>
          </w:p>
        </w:tc>
      </w:tr>
      <w:tr w:rsidR="009E6058" w:rsidRPr="00DC3D7A" w14:paraId="4CDD88CD" w14:textId="77777777" w:rsidTr="005D4F3A">
        <w:tc>
          <w:tcPr>
            <w:tcW w:w="2206" w:type="dxa"/>
            <w:vAlign w:val="center"/>
          </w:tcPr>
          <w:p w14:paraId="3DF32A2B" w14:textId="77777777" w:rsidR="009E6058" w:rsidRPr="00DC3D7A" w:rsidRDefault="009E6058"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Telefon</w:t>
            </w:r>
          </w:p>
        </w:tc>
        <w:tc>
          <w:tcPr>
            <w:tcW w:w="6343" w:type="dxa"/>
            <w:vAlign w:val="center"/>
          </w:tcPr>
          <w:p w14:paraId="34A5849F" w14:textId="471A3C30" w:rsidR="009E6058" w:rsidRPr="00586272" w:rsidRDefault="00586272" w:rsidP="00DC3D7A">
            <w:pPr>
              <w:pStyle w:val="doplnzadavatel"/>
              <w:spacing w:line="280" w:lineRule="atLeast"/>
              <w:jc w:val="left"/>
              <w:rPr>
                <w:rFonts w:ascii="Arial" w:hAnsi="Arial" w:cs="Arial"/>
                <w:b w:val="0"/>
                <w:bCs/>
                <w:i/>
                <w:iCs/>
                <w:sz w:val="20"/>
                <w:szCs w:val="20"/>
                <w:shd w:val="clear" w:color="auto" w:fill="D9D9D9" w:themeFill="background1" w:themeFillShade="D9"/>
              </w:rPr>
            </w:pPr>
            <w:r w:rsidRPr="00586272">
              <w:rPr>
                <w:rFonts w:ascii="Arial" w:hAnsi="Arial" w:cs="Arial"/>
                <w:b w:val="0"/>
                <w:bCs/>
                <w:i/>
                <w:iCs/>
                <w:sz w:val="20"/>
                <w:szCs w:val="20"/>
                <w:shd w:val="clear" w:color="auto" w:fill="D9D9D9" w:themeFill="background1" w:themeFillShade="D9"/>
              </w:rPr>
              <w:t>neveřejný údaj</w:t>
            </w:r>
          </w:p>
        </w:tc>
      </w:tr>
    </w:tbl>
    <w:p w14:paraId="10107930" w14:textId="77777777" w:rsidR="00A90361" w:rsidRPr="00DC3D7A" w:rsidRDefault="00A90361" w:rsidP="00AE2DBE">
      <w:pPr>
        <w:spacing w:after="0" w:line="280" w:lineRule="atLeast"/>
        <w:rPr>
          <w:rFonts w:ascii="Arial" w:hAnsi="Arial" w:cs="Arial"/>
          <w:sz w:val="20"/>
          <w:szCs w:val="20"/>
        </w:rPr>
      </w:pPr>
    </w:p>
    <w:p w14:paraId="13A1BF19" w14:textId="77777777" w:rsidR="008E2E4A" w:rsidRPr="00DC3D7A" w:rsidRDefault="008E2E4A" w:rsidP="00AE2DBE">
      <w:pPr>
        <w:pStyle w:val="Nadpis9"/>
        <w:numPr>
          <w:ilvl w:val="0"/>
          <w:numId w:val="0"/>
        </w:numPr>
        <w:tabs>
          <w:tab w:val="left" w:pos="4395"/>
        </w:tabs>
        <w:spacing w:before="0" w:after="120" w:line="280" w:lineRule="atLeast"/>
        <w:ind w:left="1584" w:hanging="1584"/>
        <w:rPr>
          <w:rFonts w:ascii="Arial" w:hAnsi="Arial" w:cs="Arial"/>
          <w:b w:val="0"/>
          <w:i w:val="0"/>
          <w:color w:val="auto"/>
          <w:sz w:val="20"/>
          <w:lang w:eastAsia="cs-CZ"/>
        </w:rPr>
      </w:pPr>
      <w:r w:rsidRPr="00DC3D7A">
        <w:rPr>
          <w:rFonts w:ascii="Arial" w:hAnsi="Arial" w:cs="Arial"/>
          <w:b w:val="0"/>
          <w:i w:val="0"/>
          <w:color w:val="auto"/>
          <w:sz w:val="20"/>
          <w:lang w:eastAsia="cs-CZ"/>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E91940" w:rsidRPr="00DC3D7A" w14:paraId="281F91C5" w14:textId="77777777" w:rsidTr="00AE2DBE">
        <w:tc>
          <w:tcPr>
            <w:tcW w:w="2160" w:type="dxa"/>
            <w:vAlign w:val="center"/>
          </w:tcPr>
          <w:p w14:paraId="3F2CE179" w14:textId="77777777" w:rsidR="00E91940" w:rsidRPr="00DC3D7A" w:rsidRDefault="00E91940"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Jméno a příjmení</w:t>
            </w:r>
          </w:p>
        </w:tc>
        <w:tc>
          <w:tcPr>
            <w:tcW w:w="6163" w:type="dxa"/>
          </w:tcPr>
          <w:p w14:paraId="37D2AC0F" w14:textId="6308B7E4" w:rsidR="00E91940" w:rsidRPr="00586272" w:rsidRDefault="00586272" w:rsidP="00DC3D7A">
            <w:pPr>
              <w:pStyle w:val="doplnzadavatel"/>
              <w:spacing w:line="280" w:lineRule="atLeast"/>
              <w:jc w:val="left"/>
              <w:rPr>
                <w:rFonts w:ascii="Arial" w:hAnsi="Arial" w:cs="Arial"/>
                <w:b w:val="0"/>
                <w:bCs/>
                <w:sz w:val="20"/>
                <w:szCs w:val="20"/>
              </w:rPr>
            </w:pPr>
            <w:r w:rsidRPr="00586272">
              <w:rPr>
                <w:rFonts w:ascii="Arial" w:hAnsi="Arial" w:cs="Arial"/>
                <w:b w:val="0"/>
                <w:bCs/>
                <w:i/>
                <w:iCs/>
                <w:sz w:val="20"/>
                <w:szCs w:val="20"/>
                <w:shd w:val="clear" w:color="auto" w:fill="D9D9D9" w:themeFill="background1" w:themeFillShade="D9"/>
              </w:rPr>
              <w:t>neveřejný údaj</w:t>
            </w:r>
          </w:p>
        </w:tc>
      </w:tr>
      <w:tr w:rsidR="00E91940" w:rsidRPr="00DC3D7A" w14:paraId="34683C84" w14:textId="77777777" w:rsidTr="00AE2DBE">
        <w:tc>
          <w:tcPr>
            <w:tcW w:w="2160" w:type="dxa"/>
            <w:vAlign w:val="center"/>
          </w:tcPr>
          <w:p w14:paraId="5E27EFA2" w14:textId="77777777" w:rsidR="00E91940" w:rsidRPr="00DC3D7A" w:rsidRDefault="00E91940" w:rsidP="00DC3D7A">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Adresa</w:t>
            </w:r>
          </w:p>
        </w:tc>
        <w:tc>
          <w:tcPr>
            <w:tcW w:w="6163" w:type="dxa"/>
          </w:tcPr>
          <w:p w14:paraId="3D20F51D" w14:textId="5C61E68C" w:rsidR="00E91940" w:rsidRPr="00DC3D7A" w:rsidRDefault="00803265" w:rsidP="00DC3D7A">
            <w:pPr>
              <w:pStyle w:val="doplnzadavatel"/>
              <w:spacing w:line="280" w:lineRule="atLeast"/>
              <w:jc w:val="left"/>
              <w:rPr>
                <w:rFonts w:ascii="Arial" w:hAnsi="Arial" w:cs="Arial"/>
                <w:b w:val="0"/>
                <w:sz w:val="20"/>
                <w:szCs w:val="20"/>
              </w:rPr>
            </w:pPr>
            <w:r>
              <w:rPr>
                <w:rFonts w:ascii="Arial" w:hAnsi="Arial" w:cs="Arial"/>
                <w:b w:val="0"/>
                <w:bCs/>
                <w:color w:val="000000"/>
                <w:sz w:val="20"/>
                <w:szCs w:val="18"/>
              </w:rPr>
              <w:t>Na Poříčním právu 1/376, 128 00 Praha 2</w:t>
            </w:r>
          </w:p>
        </w:tc>
      </w:tr>
      <w:tr w:rsidR="00586272" w:rsidRPr="00DC3D7A" w14:paraId="2ED77537" w14:textId="77777777" w:rsidTr="00AE2DBE">
        <w:tc>
          <w:tcPr>
            <w:tcW w:w="2160" w:type="dxa"/>
            <w:vAlign w:val="center"/>
          </w:tcPr>
          <w:p w14:paraId="1DE66BC6" w14:textId="77777777" w:rsidR="00586272" w:rsidRPr="00DC3D7A" w:rsidRDefault="00586272" w:rsidP="00586272">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E-mail</w:t>
            </w:r>
          </w:p>
        </w:tc>
        <w:tc>
          <w:tcPr>
            <w:tcW w:w="6163" w:type="dxa"/>
          </w:tcPr>
          <w:p w14:paraId="2BC139E9" w14:textId="633FBB52" w:rsidR="00586272" w:rsidRPr="00586272" w:rsidRDefault="00586272" w:rsidP="00586272">
            <w:pPr>
              <w:pStyle w:val="doplnzadavatel"/>
              <w:spacing w:line="280" w:lineRule="atLeast"/>
              <w:jc w:val="left"/>
              <w:rPr>
                <w:rFonts w:ascii="Arial" w:hAnsi="Arial" w:cs="Arial"/>
                <w:b w:val="0"/>
                <w:bCs/>
                <w:i/>
                <w:iCs/>
                <w:sz w:val="20"/>
                <w:szCs w:val="20"/>
                <w:shd w:val="clear" w:color="auto" w:fill="D9D9D9" w:themeFill="background1" w:themeFillShade="D9"/>
              </w:rPr>
            </w:pPr>
            <w:r w:rsidRPr="00586272">
              <w:rPr>
                <w:rFonts w:ascii="Arial" w:hAnsi="Arial" w:cs="Arial"/>
                <w:b w:val="0"/>
                <w:bCs/>
                <w:i/>
                <w:iCs/>
                <w:sz w:val="20"/>
                <w:szCs w:val="20"/>
                <w:shd w:val="clear" w:color="auto" w:fill="D9D9D9" w:themeFill="background1" w:themeFillShade="D9"/>
              </w:rPr>
              <w:t>neveřejný údaj</w:t>
            </w:r>
          </w:p>
        </w:tc>
      </w:tr>
      <w:tr w:rsidR="00586272" w:rsidRPr="00DC3D7A" w14:paraId="4C819F77" w14:textId="77777777" w:rsidTr="00AE2DBE">
        <w:tc>
          <w:tcPr>
            <w:tcW w:w="2160" w:type="dxa"/>
            <w:vAlign w:val="center"/>
          </w:tcPr>
          <w:p w14:paraId="1AB88318" w14:textId="77777777" w:rsidR="00586272" w:rsidRPr="00DC3D7A" w:rsidRDefault="00586272" w:rsidP="00586272">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Telefon</w:t>
            </w:r>
          </w:p>
        </w:tc>
        <w:tc>
          <w:tcPr>
            <w:tcW w:w="6163" w:type="dxa"/>
          </w:tcPr>
          <w:p w14:paraId="3389E777" w14:textId="31E9EA1D" w:rsidR="00586272" w:rsidRPr="00586272" w:rsidRDefault="00586272" w:rsidP="00586272">
            <w:pPr>
              <w:pStyle w:val="doplnzadavatel"/>
              <w:spacing w:line="280" w:lineRule="atLeast"/>
              <w:jc w:val="left"/>
              <w:rPr>
                <w:rFonts w:ascii="Arial" w:hAnsi="Arial" w:cs="Arial"/>
                <w:b w:val="0"/>
                <w:bCs/>
                <w:i/>
                <w:iCs/>
                <w:sz w:val="20"/>
                <w:szCs w:val="20"/>
                <w:shd w:val="clear" w:color="auto" w:fill="D9D9D9" w:themeFill="background1" w:themeFillShade="D9"/>
              </w:rPr>
            </w:pPr>
            <w:r w:rsidRPr="00586272">
              <w:rPr>
                <w:rFonts w:ascii="Arial" w:hAnsi="Arial" w:cs="Arial"/>
                <w:b w:val="0"/>
                <w:bCs/>
                <w:i/>
                <w:iCs/>
                <w:sz w:val="20"/>
                <w:szCs w:val="20"/>
                <w:shd w:val="clear" w:color="auto" w:fill="D9D9D9" w:themeFill="background1" w:themeFillShade="D9"/>
              </w:rPr>
              <w:t>neveřejný údaj</w:t>
            </w:r>
          </w:p>
        </w:tc>
      </w:tr>
    </w:tbl>
    <w:p w14:paraId="797CE90B" w14:textId="77777777" w:rsidR="00AE2DBE" w:rsidRDefault="00AE2DBE" w:rsidP="00AE2DBE">
      <w:pPr>
        <w:pStyle w:val="Nadpis9"/>
        <w:numPr>
          <w:ilvl w:val="0"/>
          <w:numId w:val="0"/>
        </w:numPr>
        <w:tabs>
          <w:tab w:val="left" w:pos="4395"/>
        </w:tabs>
        <w:spacing w:before="0" w:after="0" w:line="280" w:lineRule="atLeast"/>
        <w:ind w:left="1584" w:hanging="1584"/>
        <w:rPr>
          <w:rFonts w:ascii="Arial" w:hAnsi="Arial" w:cs="Arial"/>
          <w:b w:val="0"/>
          <w:i w:val="0"/>
          <w:color w:val="auto"/>
          <w:sz w:val="20"/>
          <w:lang w:eastAsia="cs-CZ"/>
        </w:rPr>
      </w:pPr>
    </w:p>
    <w:p w14:paraId="7FE9B2F0" w14:textId="335C5D88" w:rsidR="00AE2DBE" w:rsidRPr="00AE2DBE" w:rsidRDefault="00AE2DBE" w:rsidP="00AE2DBE">
      <w:pPr>
        <w:pStyle w:val="Nadpis9"/>
        <w:numPr>
          <w:ilvl w:val="0"/>
          <w:numId w:val="0"/>
        </w:numPr>
        <w:tabs>
          <w:tab w:val="left" w:pos="4395"/>
        </w:tabs>
        <w:spacing w:before="0" w:after="120" w:line="280" w:lineRule="atLeast"/>
        <w:ind w:left="1584" w:hanging="1584"/>
        <w:rPr>
          <w:rFonts w:ascii="Arial" w:hAnsi="Arial" w:cs="Arial"/>
          <w:b w:val="0"/>
          <w:i w:val="0"/>
          <w:color w:val="auto"/>
          <w:sz w:val="20"/>
          <w:lang w:eastAsia="cs-CZ"/>
        </w:rPr>
      </w:pPr>
      <w:r w:rsidRPr="00AE2DBE">
        <w:rPr>
          <w:rFonts w:ascii="Arial" w:hAnsi="Arial" w:cs="Arial"/>
          <w:b w:val="0"/>
          <w:i w:val="0"/>
          <w:color w:val="auto"/>
          <w:sz w:val="20"/>
          <w:lang w:eastAsia="cs-CZ"/>
        </w:rPr>
        <w:t>ve věcech bezpečnostních: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AE2DBE" w:rsidRPr="00AE2DBE" w14:paraId="161CEBE0" w14:textId="77777777" w:rsidTr="008B565E">
        <w:tc>
          <w:tcPr>
            <w:tcW w:w="2102" w:type="dxa"/>
            <w:vAlign w:val="center"/>
          </w:tcPr>
          <w:p w14:paraId="4382ADE7" w14:textId="77777777" w:rsidR="00AE2DBE" w:rsidRPr="00AE2DBE" w:rsidRDefault="00AE2DBE" w:rsidP="008B565E">
            <w:pPr>
              <w:spacing w:line="280" w:lineRule="atLeast"/>
              <w:rPr>
                <w:rFonts w:ascii="Arial" w:hAnsi="Arial" w:cs="Arial"/>
                <w:sz w:val="20"/>
                <w:szCs w:val="20"/>
              </w:rPr>
            </w:pPr>
            <w:r w:rsidRPr="00AE2DBE">
              <w:rPr>
                <w:rFonts w:ascii="Arial" w:hAnsi="Arial" w:cs="Arial"/>
                <w:sz w:val="20"/>
                <w:szCs w:val="20"/>
              </w:rPr>
              <w:t>Jméno a příjmení</w:t>
            </w:r>
          </w:p>
        </w:tc>
        <w:tc>
          <w:tcPr>
            <w:tcW w:w="6221" w:type="dxa"/>
          </w:tcPr>
          <w:p w14:paraId="0756558E" w14:textId="5522B0CF" w:rsidR="00AE2DBE" w:rsidRPr="00586272" w:rsidRDefault="00586272" w:rsidP="008B565E">
            <w:pPr>
              <w:spacing w:line="280" w:lineRule="atLeast"/>
              <w:rPr>
                <w:rFonts w:ascii="Arial" w:hAnsi="Arial" w:cs="Arial"/>
                <w:sz w:val="20"/>
                <w:szCs w:val="20"/>
              </w:rPr>
            </w:pPr>
            <w:r w:rsidRPr="00586272">
              <w:rPr>
                <w:rFonts w:ascii="Arial" w:hAnsi="Arial" w:cs="Arial"/>
                <w:i/>
                <w:iCs/>
                <w:sz w:val="20"/>
                <w:szCs w:val="20"/>
                <w:shd w:val="clear" w:color="auto" w:fill="D9D9D9" w:themeFill="background1" w:themeFillShade="D9"/>
              </w:rPr>
              <w:t>neveřejný údaj</w:t>
            </w:r>
          </w:p>
        </w:tc>
      </w:tr>
      <w:tr w:rsidR="00AE2DBE" w:rsidRPr="00AE2DBE" w14:paraId="29C022B3" w14:textId="77777777" w:rsidTr="008B565E">
        <w:tc>
          <w:tcPr>
            <w:tcW w:w="2102" w:type="dxa"/>
            <w:vAlign w:val="center"/>
          </w:tcPr>
          <w:p w14:paraId="6E91A832" w14:textId="6B7B428F" w:rsidR="00AE2DBE" w:rsidRPr="00AE2DBE" w:rsidRDefault="00EE1D38" w:rsidP="008B565E">
            <w:pPr>
              <w:spacing w:line="280" w:lineRule="atLeast"/>
              <w:rPr>
                <w:rFonts w:ascii="Arial" w:hAnsi="Arial" w:cs="Arial"/>
                <w:sz w:val="20"/>
                <w:szCs w:val="20"/>
              </w:rPr>
            </w:pPr>
            <w:r w:rsidRPr="00DC3D7A">
              <w:rPr>
                <w:rFonts w:ascii="Arial" w:hAnsi="Arial" w:cs="Arial"/>
                <w:sz w:val="20"/>
                <w:szCs w:val="20"/>
              </w:rPr>
              <w:t>Adresa</w:t>
            </w:r>
          </w:p>
        </w:tc>
        <w:tc>
          <w:tcPr>
            <w:tcW w:w="6221" w:type="dxa"/>
          </w:tcPr>
          <w:p w14:paraId="64EE6C5D" w14:textId="72B56B39" w:rsidR="00AE2DBE" w:rsidRPr="00AE2DBE" w:rsidRDefault="00EE1D38" w:rsidP="008B565E">
            <w:pPr>
              <w:spacing w:line="280" w:lineRule="atLeast"/>
              <w:rPr>
                <w:rFonts w:ascii="Arial" w:hAnsi="Arial" w:cs="Arial"/>
                <w:sz w:val="20"/>
                <w:szCs w:val="20"/>
              </w:rPr>
            </w:pPr>
            <w:r w:rsidRPr="00EE1D38">
              <w:rPr>
                <w:rFonts w:ascii="Arial" w:hAnsi="Arial" w:cs="Arial"/>
                <w:color w:val="000000"/>
                <w:sz w:val="20"/>
                <w:szCs w:val="18"/>
              </w:rPr>
              <w:t>Na Poříčním právu 1/376, 128 00 Praha 2</w:t>
            </w:r>
          </w:p>
        </w:tc>
      </w:tr>
      <w:tr w:rsidR="00586272" w:rsidRPr="00AE2DBE" w14:paraId="4DDBE666" w14:textId="77777777" w:rsidTr="008B565E">
        <w:tc>
          <w:tcPr>
            <w:tcW w:w="2102" w:type="dxa"/>
            <w:vAlign w:val="center"/>
          </w:tcPr>
          <w:p w14:paraId="4AFFEA9E" w14:textId="77777777" w:rsidR="00586272" w:rsidRPr="00AE2DBE" w:rsidRDefault="00586272" w:rsidP="00586272">
            <w:pPr>
              <w:spacing w:line="280" w:lineRule="atLeast"/>
              <w:rPr>
                <w:rFonts w:ascii="Arial" w:hAnsi="Arial" w:cs="Arial"/>
                <w:sz w:val="20"/>
                <w:szCs w:val="20"/>
              </w:rPr>
            </w:pPr>
            <w:r w:rsidRPr="00AE2DBE">
              <w:rPr>
                <w:rFonts w:ascii="Arial" w:hAnsi="Arial" w:cs="Arial"/>
                <w:sz w:val="20"/>
                <w:szCs w:val="20"/>
              </w:rPr>
              <w:t>E-mail</w:t>
            </w:r>
          </w:p>
        </w:tc>
        <w:tc>
          <w:tcPr>
            <w:tcW w:w="6221" w:type="dxa"/>
          </w:tcPr>
          <w:p w14:paraId="56D89513" w14:textId="03029673" w:rsidR="00586272" w:rsidRPr="00AE2DBE" w:rsidRDefault="00586272" w:rsidP="00586272">
            <w:pPr>
              <w:spacing w:line="280" w:lineRule="atLeast"/>
              <w:rPr>
                <w:rFonts w:ascii="Arial" w:hAnsi="Arial" w:cs="Arial"/>
                <w:sz w:val="20"/>
                <w:szCs w:val="20"/>
              </w:rPr>
            </w:pPr>
            <w:r w:rsidRPr="006165BE">
              <w:rPr>
                <w:rFonts w:ascii="Arial" w:hAnsi="Arial" w:cs="Arial"/>
                <w:i/>
                <w:iCs/>
                <w:sz w:val="20"/>
                <w:szCs w:val="20"/>
                <w:shd w:val="clear" w:color="auto" w:fill="D9D9D9" w:themeFill="background1" w:themeFillShade="D9"/>
              </w:rPr>
              <w:t>neveřejný údaj</w:t>
            </w:r>
          </w:p>
        </w:tc>
      </w:tr>
      <w:tr w:rsidR="00586272" w:rsidRPr="00AE2DBE" w14:paraId="3BB8D0CD" w14:textId="77777777" w:rsidTr="008B565E">
        <w:tc>
          <w:tcPr>
            <w:tcW w:w="2102" w:type="dxa"/>
            <w:vAlign w:val="center"/>
          </w:tcPr>
          <w:p w14:paraId="0822B17F" w14:textId="77777777" w:rsidR="00586272" w:rsidRPr="00AE2DBE" w:rsidRDefault="00586272" w:rsidP="00586272">
            <w:pPr>
              <w:spacing w:line="280" w:lineRule="atLeast"/>
              <w:rPr>
                <w:rFonts w:ascii="Arial" w:hAnsi="Arial" w:cs="Arial"/>
                <w:sz w:val="20"/>
                <w:szCs w:val="20"/>
              </w:rPr>
            </w:pPr>
            <w:r w:rsidRPr="00AE2DBE">
              <w:rPr>
                <w:rFonts w:ascii="Arial" w:hAnsi="Arial" w:cs="Arial"/>
                <w:sz w:val="20"/>
                <w:szCs w:val="20"/>
              </w:rPr>
              <w:t>Telefon</w:t>
            </w:r>
          </w:p>
        </w:tc>
        <w:tc>
          <w:tcPr>
            <w:tcW w:w="6221" w:type="dxa"/>
          </w:tcPr>
          <w:p w14:paraId="360011D4" w14:textId="166CC5D5" w:rsidR="00586272" w:rsidRPr="00EE1D38" w:rsidRDefault="00586272" w:rsidP="00586272">
            <w:pPr>
              <w:spacing w:line="280" w:lineRule="atLeast"/>
              <w:rPr>
                <w:rFonts w:ascii="Arial" w:hAnsi="Arial" w:cs="Arial"/>
                <w:sz w:val="20"/>
                <w:szCs w:val="20"/>
              </w:rPr>
            </w:pPr>
            <w:r w:rsidRPr="006165BE">
              <w:rPr>
                <w:rFonts w:ascii="Arial" w:hAnsi="Arial" w:cs="Arial"/>
                <w:i/>
                <w:iCs/>
                <w:sz w:val="20"/>
                <w:szCs w:val="20"/>
                <w:shd w:val="clear" w:color="auto" w:fill="D9D9D9" w:themeFill="background1" w:themeFillShade="D9"/>
              </w:rPr>
              <w:t>neveřejný údaj</w:t>
            </w:r>
          </w:p>
        </w:tc>
      </w:tr>
    </w:tbl>
    <w:p w14:paraId="139CE7F7" w14:textId="250898C1" w:rsidR="008E2E4A" w:rsidRPr="00DC3D7A" w:rsidRDefault="008E2E4A" w:rsidP="00DC3D7A">
      <w:pPr>
        <w:keepNext/>
        <w:spacing w:before="480" w:after="240" w:line="280" w:lineRule="atLeast"/>
        <w:rPr>
          <w:rFonts w:ascii="Arial" w:hAnsi="Arial" w:cs="Arial"/>
          <w:b/>
          <w:sz w:val="20"/>
          <w:szCs w:val="20"/>
        </w:rPr>
      </w:pPr>
      <w:r w:rsidRPr="00DC3D7A">
        <w:rPr>
          <w:rFonts w:ascii="Arial" w:hAnsi="Arial" w:cs="Arial"/>
          <w:b/>
          <w:sz w:val="20"/>
          <w:szCs w:val="20"/>
        </w:rPr>
        <w:t>Za Poskytovatele:</w:t>
      </w:r>
    </w:p>
    <w:p w14:paraId="057BA0F0" w14:textId="77777777" w:rsidR="008E2E4A" w:rsidRPr="00DC3D7A" w:rsidRDefault="008E2E4A" w:rsidP="00AE2DBE">
      <w:pPr>
        <w:spacing w:line="280" w:lineRule="atLeast"/>
        <w:jc w:val="both"/>
        <w:rPr>
          <w:rFonts w:ascii="Arial" w:hAnsi="Arial" w:cs="Arial"/>
          <w:sz w:val="20"/>
          <w:szCs w:val="20"/>
        </w:rPr>
      </w:pPr>
      <w:r w:rsidRPr="00DC3D7A">
        <w:rPr>
          <w:rFonts w:ascii="Arial" w:hAnsi="Arial" w:cs="Arial"/>
          <w:sz w:val="20"/>
          <w:szCs w:val="20"/>
        </w:rPr>
        <w:t xml:space="preserve">ve věcech smluvních: </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AE2DBE" w:rsidRPr="00DC3D7A" w14:paraId="7DEE7B2F" w14:textId="77777777" w:rsidTr="00AE2DBE">
        <w:tc>
          <w:tcPr>
            <w:tcW w:w="2161" w:type="dxa"/>
            <w:vAlign w:val="center"/>
          </w:tcPr>
          <w:p w14:paraId="72D9BF1F" w14:textId="77777777" w:rsidR="00AE2DBE" w:rsidRPr="00DC3D7A" w:rsidRDefault="00AE2DBE" w:rsidP="00AE2DBE">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Jméno a příjmení</w:t>
            </w:r>
          </w:p>
        </w:tc>
        <w:tc>
          <w:tcPr>
            <w:tcW w:w="6162" w:type="dxa"/>
          </w:tcPr>
          <w:p w14:paraId="1C1115C1" w14:textId="5D26929B" w:rsidR="00AE2DBE" w:rsidRPr="00E268A3" w:rsidRDefault="00586272" w:rsidP="00AE2DBE">
            <w:pPr>
              <w:pStyle w:val="doplnuchaze"/>
              <w:spacing w:line="280" w:lineRule="atLeast"/>
              <w:jc w:val="left"/>
              <w:rPr>
                <w:rFonts w:ascii="Arial" w:hAnsi="Arial" w:cs="Arial"/>
                <w:b w:val="0"/>
                <w:bCs/>
                <w:color w:val="000000"/>
                <w:sz w:val="20"/>
                <w:szCs w:val="20"/>
              </w:rPr>
            </w:pPr>
            <w:r w:rsidRPr="00586272">
              <w:rPr>
                <w:rFonts w:ascii="Arial" w:hAnsi="Arial" w:cs="Arial"/>
                <w:b w:val="0"/>
                <w:bCs/>
                <w:i/>
                <w:iCs/>
                <w:sz w:val="20"/>
                <w:szCs w:val="20"/>
                <w:shd w:val="clear" w:color="auto" w:fill="D9D9D9" w:themeFill="background1" w:themeFillShade="D9"/>
              </w:rPr>
              <w:t>neveřejný údaj</w:t>
            </w:r>
          </w:p>
        </w:tc>
      </w:tr>
      <w:tr w:rsidR="00AE2DBE" w:rsidRPr="00DC3D7A" w14:paraId="7DDEEC89" w14:textId="77777777" w:rsidTr="00AE2DBE">
        <w:tc>
          <w:tcPr>
            <w:tcW w:w="2161" w:type="dxa"/>
            <w:vAlign w:val="center"/>
          </w:tcPr>
          <w:p w14:paraId="40F8C1B2" w14:textId="77777777" w:rsidR="00AE2DBE" w:rsidRPr="00DC3D7A" w:rsidRDefault="00AE2DBE" w:rsidP="00AE2DBE">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Adresa</w:t>
            </w:r>
          </w:p>
        </w:tc>
        <w:tc>
          <w:tcPr>
            <w:tcW w:w="6162" w:type="dxa"/>
          </w:tcPr>
          <w:p w14:paraId="78E62597" w14:textId="182E883F" w:rsidR="00AE2DBE" w:rsidRPr="00E268A3" w:rsidRDefault="00E268A3" w:rsidP="00AE2DBE">
            <w:pPr>
              <w:pStyle w:val="doplnuchaze"/>
              <w:spacing w:line="280" w:lineRule="atLeast"/>
              <w:jc w:val="left"/>
              <w:rPr>
                <w:rFonts w:ascii="Arial" w:hAnsi="Arial" w:cs="Arial"/>
                <w:b w:val="0"/>
                <w:bCs/>
                <w:color w:val="000000"/>
                <w:sz w:val="20"/>
                <w:szCs w:val="20"/>
              </w:rPr>
            </w:pPr>
            <w:r>
              <w:rPr>
                <w:rFonts w:ascii="Arial" w:hAnsi="Arial" w:cs="Arial"/>
                <w:b w:val="0"/>
                <w:bCs/>
                <w:color w:val="000000"/>
                <w:sz w:val="20"/>
                <w:szCs w:val="20"/>
              </w:rPr>
              <w:t>Průmyslová 7, 102 00 Praha 10</w:t>
            </w:r>
          </w:p>
        </w:tc>
      </w:tr>
      <w:tr w:rsidR="00586272" w:rsidRPr="00DC3D7A" w14:paraId="5C7EFB28" w14:textId="77777777" w:rsidTr="00AE2DBE">
        <w:tc>
          <w:tcPr>
            <w:tcW w:w="2161" w:type="dxa"/>
            <w:vAlign w:val="center"/>
          </w:tcPr>
          <w:p w14:paraId="6C252ED7" w14:textId="77777777" w:rsidR="00586272" w:rsidRPr="00DC3D7A" w:rsidRDefault="00586272" w:rsidP="00586272">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E-mail</w:t>
            </w:r>
          </w:p>
        </w:tc>
        <w:tc>
          <w:tcPr>
            <w:tcW w:w="6162" w:type="dxa"/>
          </w:tcPr>
          <w:p w14:paraId="3354CAE7" w14:textId="56C0F545" w:rsidR="00586272" w:rsidRPr="00586272" w:rsidRDefault="00586272" w:rsidP="00586272">
            <w:pPr>
              <w:pStyle w:val="doplnuchaze"/>
              <w:spacing w:line="280" w:lineRule="atLeast"/>
              <w:jc w:val="left"/>
              <w:rPr>
                <w:rFonts w:ascii="Arial" w:hAnsi="Arial" w:cs="Arial"/>
                <w:b w:val="0"/>
                <w:bCs/>
                <w:color w:val="000000"/>
                <w:sz w:val="20"/>
                <w:szCs w:val="20"/>
              </w:rPr>
            </w:pPr>
            <w:r w:rsidRPr="00586272">
              <w:rPr>
                <w:rFonts w:ascii="Arial" w:hAnsi="Arial" w:cs="Arial"/>
                <w:b w:val="0"/>
                <w:bCs/>
                <w:i/>
                <w:iCs/>
                <w:sz w:val="20"/>
                <w:szCs w:val="20"/>
                <w:shd w:val="clear" w:color="auto" w:fill="D9D9D9" w:themeFill="background1" w:themeFillShade="D9"/>
              </w:rPr>
              <w:t>neveřejný údaj</w:t>
            </w:r>
          </w:p>
        </w:tc>
      </w:tr>
      <w:tr w:rsidR="00586272" w:rsidRPr="00DC3D7A" w14:paraId="0F4C327C" w14:textId="77777777" w:rsidTr="00AE2DBE">
        <w:tc>
          <w:tcPr>
            <w:tcW w:w="2161" w:type="dxa"/>
            <w:vAlign w:val="center"/>
          </w:tcPr>
          <w:p w14:paraId="0E76080C" w14:textId="77777777" w:rsidR="00586272" w:rsidRPr="00DC3D7A" w:rsidRDefault="00586272" w:rsidP="00586272">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Telefon</w:t>
            </w:r>
          </w:p>
        </w:tc>
        <w:tc>
          <w:tcPr>
            <w:tcW w:w="6162" w:type="dxa"/>
          </w:tcPr>
          <w:p w14:paraId="21AD3156" w14:textId="41EC59A4" w:rsidR="00586272" w:rsidRPr="00586272" w:rsidRDefault="00586272" w:rsidP="00586272">
            <w:pPr>
              <w:pStyle w:val="doplnuchaze"/>
              <w:spacing w:line="280" w:lineRule="atLeast"/>
              <w:jc w:val="left"/>
              <w:rPr>
                <w:rFonts w:ascii="Arial" w:hAnsi="Arial" w:cs="Arial"/>
                <w:b w:val="0"/>
                <w:bCs/>
                <w:color w:val="000000"/>
                <w:sz w:val="20"/>
                <w:szCs w:val="20"/>
              </w:rPr>
            </w:pPr>
            <w:r w:rsidRPr="00586272">
              <w:rPr>
                <w:rFonts w:ascii="Arial" w:hAnsi="Arial" w:cs="Arial"/>
                <w:b w:val="0"/>
                <w:bCs/>
                <w:i/>
                <w:iCs/>
                <w:sz w:val="20"/>
                <w:szCs w:val="20"/>
                <w:shd w:val="clear" w:color="auto" w:fill="D9D9D9" w:themeFill="background1" w:themeFillShade="D9"/>
              </w:rPr>
              <w:t>neveřejný údaj</w:t>
            </w:r>
          </w:p>
        </w:tc>
      </w:tr>
    </w:tbl>
    <w:p w14:paraId="576CB1E9" w14:textId="77777777" w:rsidR="008E2E4A" w:rsidRPr="00DC3D7A" w:rsidRDefault="008E2E4A" w:rsidP="00DC3D7A">
      <w:pPr>
        <w:pStyle w:val="Nadpis9"/>
        <w:numPr>
          <w:ilvl w:val="0"/>
          <w:numId w:val="0"/>
        </w:numPr>
        <w:tabs>
          <w:tab w:val="left" w:pos="4395"/>
        </w:tabs>
        <w:spacing w:before="0" w:after="0" w:line="280" w:lineRule="atLeast"/>
        <w:ind w:left="426"/>
        <w:rPr>
          <w:rFonts w:ascii="Arial" w:hAnsi="Arial" w:cs="Arial"/>
          <w:i w:val="0"/>
          <w:snapToGrid w:val="0"/>
          <w:sz w:val="20"/>
        </w:rPr>
      </w:pPr>
    </w:p>
    <w:p w14:paraId="7FF22D81" w14:textId="77777777" w:rsidR="008E2E4A" w:rsidRPr="00DC3D7A" w:rsidRDefault="008E2E4A" w:rsidP="00AE2DBE">
      <w:pPr>
        <w:spacing w:line="280" w:lineRule="atLeast"/>
        <w:jc w:val="both"/>
        <w:rPr>
          <w:rFonts w:ascii="Arial" w:hAnsi="Arial" w:cs="Arial"/>
          <w:sz w:val="20"/>
          <w:szCs w:val="20"/>
        </w:rPr>
      </w:pPr>
      <w:r w:rsidRPr="00DC3D7A">
        <w:rPr>
          <w:rFonts w:ascii="Arial" w:hAnsi="Arial" w:cs="Arial"/>
          <w:sz w:val="20"/>
          <w:szCs w:val="20"/>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AE2DBE" w:rsidRPr="00DC3D7A" w14:paraId="7E419EDA" w14:textId="77777777" w:rsidTr="00AE2DBE">
        <w:tc>
          <w:tcPr>
            <w:tcW w:w="2161" w:type="dxa"/>
            <w:vAlign w:val="center"/>
          </w:tcPr>
          <w:p w14:paraId="08C8A35B" w14:textId="77777777" w:rsidR="00AE2DBE" w:rsidRPr="00DC3D7A" w:rsidRDefault="00AE2DBE" w:rsidP="00AE2DBE">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Jméno a příjmení</w:t>
            </w:r>
          </w:p>
        </w:tc>
        <w:tc>
          <w:tcPr>
            <w:tcW w:w="6162" w:type="dxa"/>
          </w:tcPr>
          <w:p w14:paraId="142F8658" w14:textId="61A216A6" w:rsidR="00AE2DBE" w:rsidRPr="00DC3D7A" w:rsidRDefault="00586272" w:rsidP="00AE2DBE">
            <w:pPr>
              <w:pStyle w:val="doplnuchaze"/>
              <w:spacing w:line="280" w:lineRule="atLeast"/>
              <w:jc w:val="left"/>
              <w:rPr>
                <w:rFonts w:ascii="Arial" w:hAnsi="Arial" w:cs="Arial"/>
                <w:b w:val="0"/>
                <w:sz w:val="20"/>
                <w:szCs w:val="20"/>
              </w:rPr>
            </w:pPr>
            <w:r w:rsidRPr="00586272">
              <w:rPr>
                <w:rFonts w:ascii="Arial" w:hAnsi="Arial" w:cs="Arial"/>
                <w:b w:val="0"/>
                <w:bCs/>
                <w:i/>
                <w:iCs/>
                <w:sz w:val="20"/>
                <w:szCs w:val="20"/>
                <w:shd w:val="clear" w:color="auto" w:fill="D9D9D9" w:themeFill="background1" w:themeFillShade="D9"/>
              </w:rPr>
              <w:t>neveřejný údaj</w:t>
            </w:r>
          </w:p>
        </w:tc>
      </w:tr>
      <w:tr w:rsidR="00AE2DBE" w:rsidRPr="00DC3D7A" w14:paraId="0E6B16FF" w14:textId="77777777" w:rsidTr="00AE2DBE">
        <w:tc>
          <w:tcPr>
            <w:tcW w:w="2161" w:type="dxa"/>
            <w:vAlign w:val="center"/>
          </w:tcPr>
          <w:p w14:paraId="36781CF0" w14:textId="77777777" w:rsidR="00AE2DBE" w:rsidRPr="00DC3D7A" w:rsidRDefault="00AE2DBE" w:rsidP="00AE2DBE">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Adresa</w:t>
            </w:r>
          </w:p>
        </w:tc>
        <w:tc>
          <w:tcPr>
            <w:tcW w:w="6162" w:type="dxa"/>
          </w:tcPr>
          <w:p w14:paraId="38FAF3E3" w14:textId="2BCCCC4A" w:rsidR="00AE2DBE" w:rsidRPr="00DC3D7A" w:rsidRDefault="00F60ACA" w:rsidP="00AE2DBE">
            <w:pPr>
              <w:pStyle w:val="doplnuchaze"/>
              <w:spacing w:line="280" w:lineRule="atLeast"/>
              <w:jc w:val="left"/>
              <w:rPr>
                <w:rFonts w:ascii="Arial" w:hAnsi="Arial" w:cs="Arial"/>
                <w:b w:val="0"/>
                <w:sz w:val="20"/>
                <w:szCs w:val="20"/>
              </w:rPr>
            </w:pPr>
            <w:r>
              <w:rPr>
                <w:rFonts w:ascii="Arial" w:hAnsi="Arial" w:cs="Arial"/>
                <w:b w:val="0"/>
                <w:bCs/>
                <w:color w:val="000000"/>
                <w:sz w:val="20"/>
                <w:szCs w:val="20"/>
              </w:rPr>
              <w:t>Průmyslová 7, 102 00 Praha 10</w:t>
            </w:r>
          </w:p>
        </w:tc>
      </w:tr>
      <w:tr w:rsidR="00586272" w:rsidRPr="00DC3D7A" w14:paraId="44C40F65" w14:textId="77777777" w:rsidTr="00AE2DBE">
        <w:tc>
          <w:tcPr>
            <w:tcW w:w="2161" w:type="dxa"/>
            <w:vAlign w:val="center"/>
          </w:tcPr>
          <w:p w14:paraId="3D5DEBB6" w14:textId="77777777" w:rsidR="00586272" w:rsidRPr="00DC3D7A" w:rsidRDefault="00586272" w:rsidP="00586272">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E-mail</w:t>
            </w:r>
          </w:p>
        </w:tc>
        <w:tc>
          <w:tcPr>
            <w:tcW w:w="6162" w:type="dxa"/>
          </w:tcPr>
          <w:p w14:paraId="57286C00" w14:textId="3AC5957B" w:rsidR="00586272" w:rsidRPr="00DC3D7A" w:rsidRDefault="00586272" w:rsidP="00586272">
            <w:pPr>
              <w:pStyle w:val="doplnuchaze"/>
              <w:spacing w:line="280" w:lineRule="atLeast"/>
              <w:jc w:val="left"/>
              <w:rPr>
                <w:rFonts w:ascii="Arial" w:hAnsi="Arial" w:cs="Arial"/>
                <w:b w:val="0"/>
                <w:sz w:val="20"/>
                <w:szCs w:val="20"/>
              </w:rPr>
            </w:pPr>
            <w:r w:rsidRPr="00C26088">
              <w:rPr>
                <w:rFonts w:ascii="Arial" w:hAnsi="Arial" w:cs="Arial"/>
                <w:b w:val="0"/>
                <w:bCs/>
                <w:i/>
                <w:iCs/>
                <w:sz w:val="20"/>
                <w:szCs w:val="20"/>
                <w:shd w:val="clear" w:color="auto" w:fill="D9D9D9" w:themeFill="background1" w:themeFillShade="D9"/>
              </w:rPr>
              <w:t>neveřejný údaj</w:t>
            </w:r>
          </w:p>
        </w:tc>
      </w:tr>
      <w:tr w:rsidR="00586272" w:rsidRPr="00DC3D7A" w14:paraId="57A3AF5C" w14:textId="77777777" w:rsidTr="00AE2DBE">
        <w:tc>
          <w:tcPr>
            <w:tcW w:w="2161" w:type="dxa"/>
            <w:vAlign w:val="center"/>
          </w:tcPr>
          <w:p w14:paraId="308F75E7" w14:textId="77777777" w:rsidR="00586272" w:rsidRPr="00DC3D7A" w:rsidRDefault="00586272" w:rsidP="00586272">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Telefon</w:t>
            </w:r>
          </w:p>
        </w:tc>
        <w:tc>
          <w:tcPr>
            <w:tcW w:w="6162" w:type="dxa"/>
          </w:tcPr>
          <w:p w14:paraId="0AAADB17" w14:textId="46DB87AC" w:rsidR="00586272" w:rsidRPr="00DC3D7A" w:rsidRDefault="00586272" w:rsidP="00586272">
            <w:pPr>
              <w:pStyle w:val="doplnuchaze"/>
              <w:spacing w:line="280" w:lineRule="atLeast"/>
              <w:jc w:val="left"/>
              <w:rPr>
                <w:rFonts w:ascii="Arial" w:hAnsi="Arial" w:cs="Arial"/>
                <w:b w:val="0"/>
                <w:sz w:val="20"/>
                <w:szCs w:val="20"/>
              </w:rPr>
            </w:pPr>
            <w:r w:rsidRPr="00C26088">
              <w:rPr>
                <w:rFonts w:ascii="Arial" w:hAnsi="Arial" w:cs="Arial"/>
                <w:b w:val="0"/>
                <w:bCs/>
                <w:i/>
                <w:iCs/>
                <w:sz w:val="20"/>
                <w:szCs w:val="20"/>
                <w:shd w:val="clear" w:color="auto" w:fill="D9D9D9" w:themeFill="background1" w:themeFillShade="D9"/>
              </w:rPr>
              <w:t>neveřejný údaj</w:t>
            </w:r>
          </w:p>
        </w:tc>
      </w:tr>
    </w:tbl>
    <w:p w14:paraId="10ACCD57" w14:textId="77777777" w:rsidR="00AE2DBE" w:rsidRDefault="00AE2DBE" w:rsidP="00AE2DBE">
      <w:pPr>
        <w:spacing w:after="0" w:line="280" w:lineRule="atLeast"/>
        <w:jc w:val="both"/>
        <w:rPr>
          <w:rFonts w:ascii="Arial" w:hAnsi="Arial" w:cs="Arial"/>
          <w:sz w:val="20"/>
          <w:szCs w:val="20"/>
        </w:rPr>
      </w:pPr>
    </w:p>
    <w:p w14:paraId="309CC228" w14:textId="77777777" w:rsidR="00406E54" w:rsidRDefault="00406E54">
      <w:pPr>
        <w:spacing w:after="0" w:line="240" w:lineRule="auto"/>
        <w:rPr>
          <w:rFonts w:ascii="Arial" w:hAnsi="Arial" w:cs="Arial"/>
          <w:sz w:val="20"/>
          <w:szCs w:val="20"/>
        </w:rPr>
      </w:pPr>
      <w:r>
        <w:rPr>
          <w:rFonts w:ascii="Arial" w:hAnsi="Arial" w:cs="Arial"/>
          <w:b/>
          <w:i/>
          <w:sz w:val="20"/>
        </w:rPr>
        <w:br w:type="page"/>
      </w:r>
    </w:p>
    <w:p w14:paraId="6F5DF9DA" w14:textId="4E085474" w:rsidR="00AE2DBE" w:rsidRPr="00AE2DBE" w:rsidRDefault="00AE2DBE" w:rsidP="00AE2DBE">
      <w:pPr>
        <w:pStyle w:val="Nadpis9"/>
        <w:numPr>
          <w:ilvl w:val="0"/>
          <w:numId w:val="0"/>
        </w:numPr>
        <w:tabs>
          <w:tab w:val="left" w:pos="4395"/>
        </w:tabs>
        <w:spacing w:before="0" w:after="120" w:line="280" w:lineRule="atLeast"/>
        <w:ind w:left="1584" w:hanging="1584"/>
        <w:rPr>
          <w:rFonts w:ascii="Arial" w:hAnsi="Arial" w:cs="Arial"/>
          <w:b w:val="0"/>
          <w:i w:val="0"/>
          <w:color w:val="auto"/>
          <w:sz w:val="20"/>
          <w:lang w:eastAsia="cs-CZ"/>
        </w:rPr>
      </w:pPr>
      <w:r w:rsidRPr="00AE2DBE">
        <w:rPr>
          <w:rFonts w:ascii="Arial" w:hAnsi="Arial" w:cs="Arial"/>
          <w:b w:val="0"/>
          <w:i w:val="0"/>
          <w:color w:val="auto"/>
          <w:sz w:val="20"/>
          <w:lang w:eastAsia="cs-CZ"/>
        </w:rPr>
        <w:lastRenderedPageBreak/>
        <w:t>ve věcech bezpečnostních: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AE2DBE" w:rsidRPr="00DC3D7A" w14:paraId="0639AEB7" w14:textId="77777777" w:rsidTr="008B565E">
        <w:tc>
          <w:tcPr>
            <w:tcW w:w="2161" w:type="dxa"/>
            <w:vAlign w:val="center"/>
          </w:tcPr>
          <w:p w14:paraId="59C807A9" w14:textId="77777777" w:rsidR="00AE2DBE" w:rsidRPr="00DC3D7A" w:rsidRDefault="00AE2DBE" w:rsidP="008B565E">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Jméno a příjmení</w:t>
            </w:r>
          </w:p>
        </w:tc>
        <w:tc>
          <w:tcPr>
            <w:tcW w:w="6162" w:type="dxa"/>
          </w:tcPr>
          <w:p w14:paraId="69DAB409" w14:textId="6354609B" w:rsidR="00AE2DBE" w:rsidRPr="00DC3D7A" w:rsidRDefault="00C02B98" w:rsidP="008B565E">
            <w:pPr>
              <w:pStyle w:val="doplnuchaze"/>
              <w:spacing w:line="280" w:lineRule="atLeast"/>
              <w:jc w:val="left"/>
              <w:rPr>
                <w:rFonts w:ascii="Arial" w:hAnsi="Arial" w:cs="Arial"/>
                <w:b w:val="0"/>
                <w:sz w:val="20"/>
                <w:szCs w:val="20"/>
              </w:rPr>
            </w:pPr>
            <w:r w:rsidRPr="00586272">
              <w:rPr>
                <w:rFonts w:ascii="Arial" w:hAnsi="Arial" w:cs="Arial"/>
                <w:b w:val="0"/>
                <w:bCs/>
                <w:i/>
                <w:iCs/>
                <w:sz w:val="20"/>
                <w:szCs w:val="20"/>
                <w:shd w:val="clear" w:color="auto" w:fill="D9D9D9" w:themeFill="background1" w:themeFillShade="D9"/>
              </w:rPr>
              <w:t>neveřejný údaj</w:t>
            </w:r>
          </w:p>
        </w:tc>
      </w:tr>
      <w:tr w:rsidR="00AE2DBE" w:rsidRPr="00DC3D7A" w14:paraId="5E55BF04" w14:textId="77777777" w:rsidTr="008B565E">
        <w:tc>
          <w:tcPr>
            <w:tcW w:w="2161" w:type="dxa"/>
            <w:vAlign w:val="center"/>
          </w:tcPr>
          <w:p w14:paraId="6DF0561B" w14:textId="77777777" w:rsidR="00AE2DBE" w:rsidRPr="00DC3D7A" w:rsidRDefault="00AE2DBE" w:rsidP="008B565E">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Adresa</w:t>
            </w:r>
          </w:p>
        </w:tc>
        <w:tc>
          <w:tcPr>
            <w:tcW w:w="6162" w:type="dxa"/>
          </w:tcPr>
          <w:p w14:paraId="3824296B" w14:textId="3A2FA7CB" w:rsidR="00AE2DBE" w:rsidRPr="00DC3D7A" w:rsidRDefault="00F60ACA" w:rsidP="008B565E">
            <w:pPr>
              <w:pStyle w:val="doplnuchaze"/>
              <w:spacing w:line="280" w:lineRule="atLeast"/>
              <w:jc w:val="left"/>
              <w:rPr>
                <w:rFonts w:ascii="Arial" w:hAnsi="Arial" w:cs="Arial"/>
                <w:b w:val="0"/>
                <w:sz w:val="20"/>
                <w:szCs w:val="20"/>
              </w:rPr>
            </w:pPr>
            <w:r>
              <w:rPr>
                <w:rFonts w:ascii="Arial" w:hAnsi="Arial" w:cs="Arial"/>
                <w:b w:val="0"/>
                <w:bCs/>
                <w:color w:val="000000"/>
                <w:sz w:val="20"/>
                <w:szCs w:val="20"/>
              </w:rPr>
              <w:t>Průmyslová 7, 102 00 Praha 10</w:t>
            </w:r>
          </w:p>
        </w:tc>
      </w:tr>
      <w:tr w:rsidR="00C02B98" w:rsidRPr="00DC3D7A" w14:paraId="564DFAA2" w14:textId="77777777" w:rsidTr="008B565E">
        <w:tc>
          <w:tcPr>
            <w:tcW w:w="2161" w:type="dxa"/>
            <w:vAlign w:val="center"/>
          </w:tcPr>
          <w:p w14:paraId="1A8DF1CB" w14:textId="77777777" w:rsidR="00C02B98" w:rsidRPr="00DC3D7A" w:rsidRDefault="00C02B98" w:rsidP="00C02B98">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E-mail</w:t>
            </w:r>
          </w:p>
        </w:tc>
        <w:tc>
          <w:tcPr>
            <w:tcW w:w="6162" w:type="dxa"/>
          </w:tcPr>
          <w:p w14:paraId="5281BD74" w14:textId="0A02F8FC" w:rsidR="00C02B98" w:rsidRPr="00DC3D7A" w:rsidRDefault="00C02B98" w:rsidP="00C02B98">
            <w:pPr>
              <w:pStyle w:val="doplnuchaze"/>
              <w:spacing w:line="280" w:lineRule="atLeast"/>
              <w:jc w:val="left"/>
              <w:rPr>
                <w:rFonts w:ascii="Arial" w:hAnsi="Arial" w:cs="Arial"/>
                <w:b w:val="0"/>
                <w:sz w:val="20"/>
                <w:szCs w:val="20"/>
              </w:rPr>
            </w:pPr>
            <w:r w:rsidRPr="003177BD">
              <w:rPr>
                <w:rFonts w:ascii="Arial" w:hAnsi="Arial" w:cs="Arial"/>
                <w:b w:val="0"/>
                <w:bCs/>
                <w:i/>
                <w:iCs/>
                <w:sz w:val="20"/>
                <w:szCs w:val="20"/>
                <w:shd w:val="clear" w:color="auto" w:fill="D9D9D9" w:themeFill="background1" w:themeFillShade="D9"/>
              </w:rPr>
              <w:t>neveřejný údaj</w:t>
            </w:r>
          </w:p>
        </w:tc>
      </w:tr>
      <w:tr w:rsidR="00C02B98" w:rsidRPr="00DC3D7A" w14:paraId="189E571B" w14:textId="77777777" w:rsidTr="008B565E">
        <w:tc>
          <w:tcPr>
            <w:tcW w:w="2161" w:type="dxa"/>
            <w:vAlign w:val="center"/>
          </w:tcPr>
          <w:p w14:paraId="0894FD7C" w14:textId="77777777" w:rsidR="00C02B98" w:rsidRPr="00DC3D7A" w:rsidRDefault="00C02B98" w:rsidP="00C02B98">
            <w:pPr>
              <w:pStyle w:val="RLTextlnkuslovan"/>
              <w:numPr>
                <w:ilvl w:val="0"/>
                <w:numId w:val="0"/>
              </w:numPr>
              <w:spacing w:line="280" w:lineRule="atLeast"/>
              <w:jc w:val="left"/>
              <w:rPr>
                <w:rFonts w:ascii="Arial" w:hAnsi="Arial" w:cs="Arial"/>
                <w:sz w:val="20"/>
                <w:szCs w:val="20"/>
              </w:rPr>
            </w:pPr>
            <w:r w:rsidRPr="00DC3D7A">
              <w:rPr>
                <w:rFonts w:ascii="Arial" w:hAnsi="Arial" w:cs="Arial"/>
                <w:sz w:val="20"/>
                <w:szCs w:val="20"/>
              </w:rPr>
              <w:t>Telefon</w:t>
            </w:r>
          </w:p>
        </w:tc>
        <w:tc>
          <w:tcPr>
            <w:tcW w:w="6162" w:type="dxa"/>
          </w:tcPr>
          <w:p w14:paraId="56CD2F59" w14:textId="0F7C8ABA" w:rsidR="00C02B98" w:rsidRPr="00DC3D7A" w:rsidRDefault="00C02B98" w:rsidP="00C02B98">
            <w:pPr>
              <w:pStyle w:val="doplnuchaze"/>
              <w:spacing w:line="280" w:lineRule="atLeast"/>
              <w:jc w:val="left"/>
              <w:rPr>
                <w:rFonts w:ascii="Arial" w:hAnsi="Arial" w:cs="Arial"/>
                <w:b w:val="0"/>
                <w:sz w:val="20"/>
                <w:szCs w:val="20"/>
              </w:rPr>
            </w:pPr>
            <w:r w:rsidRPr="003177BD">
              <w:rPr>
                <w:rFonts w:ascii="Arial" w:hAnsi="Arial" w:cs="Arial"/>
                <w:b w:val="0"/>
                <w:bCs/>
                <w:i/>
                <w:iCs/>
                <w:sz w:val="20"/>
                <w:szCs w:val="20"/>
                <w:shd w:val="clear" w:color="auto" w:fill="D9D9D9" w:themeFill="background1" w:themeFillShade="D9"/>
              </w:rPr>
              <w:t>neveřejný údaj</w:t>
            </w:r>
          </w:p>
        </w:tc>
      </w:tr>
    </w:tbl>
    <w:p w14:paraId="23FF39A8" w14:textId="77777777" w:rsidR="008E2E4A" w:rsidRPr="00DC3D7A" w:rsidRDefault="008E2E4A" w:rsidP="00DC3D7A">
      <w:pPr>
        <w:spacing w:line="280" w:lineRule="atLeast"/>
        <w:ind w:left="426"/>
        <w:rPr>
          <w:rFonts w:ascii="Arial" w:hAnsi="Arial" w:cs="Arial"/>
          <w:sz w:val="20"/>
          <w:szCs w:val="20"/>
        </w:rPr>
      </w:pPr>
    </w:p>
    <w:p w14:paraId="1153B607" w14:textId="253AC96A" w:rsidR="008E2E4A" w:rsidRPr="00DC3D7A" w:rsidRDefault="008E2E4A" w:rsidP="00DC3D7A">
      <w:pPr>
        <w:spacing w:line="280" w:lineRule="atLeast"/>
        <w:jc w:val="both"/>
        <w:rPr>
          <w:rFonts w:ascii="Arial" w:hAnsi="Arial" w:cs="Arial"/>
          <w:sz w:val="20"/>
          <w:szCs w:val="20"/>
        </w:rPr>
      </w:pPr>
      <w:r w:rsidRPr="00DC3D7A">
        <w:rPr>
          <w:rFonts w:ascii="Arial" w:hAnsi="Arial" w:cs="Arial"/>
          <w:sz w:val="20"/>
          <w:szCs w:val="20"/>
        </w:rPr>
        <w:t xml:space="preserve">Osoby oprávněné jednat ve věcech smluvních jsou oprávněny v rámci </w:t>
      </w:r>
      <w:r w:rsidR="00F61404">
        <w:rPr>
          <w:rFonts w:ascii="Arial" w:hAnsi="Arial" w:cs="Arial"/>
          <w:sz w:val="20"/>
          <w:szCs w:val="20"/>
        </w:rPr>
        <w:t>Dohod</w:t>
      </w:r>
      <w:r w:rsidR="00E41F82" w:rsidRPr="00DC3D7A">
        <w:rPr>
          <w:rFonts w:ascii="Arial" w:hAnsi="Arial" w:cs="Arial"/>
          <w:sz w:val="20"/>
          <w:szCs w:val="20"/>
        </w:rPr>
        <w:t xml:space="preserve">y </w:t>
      </w:r>
      <w:r w:rsidRPr="00DC3D7A">
        <w:rPr>
          <w:rFonts w:ascii="Arial" w:hAnsi="Arial" w:cs="Arial"/>
          <w:sz w:val="20"/>
          <w:szCs w:val="20"/>
        </w:rPr>
        <w:t xml:space="preserve">vést s druhou stranou jednání obchodního a smluvního charakteru, jsou oprávněny měnit či rušit </w:t>
      </w:r>
      <w:r w:rsidR="00F61404">
        <w:rPr>
          <w:rFonts w:ascii="Arial" w:hAnsi="Arial" w:cs="Arial"/>
          <w:sz w:val="20"/>
          <w:szCs w:val="20"/>
        </w:rPr>
        <w:t>Dohod</w:t>
      </w:r>
      <w:r w:rsidR="00E41F82" w:rsidRPr="00DC3D7A">
        <w:rPr>
          <w:rFonts w:ascii="Arial" w:hAnsi="Arial" w:cs="Arial"/>
          <w:sz w:val="20"/>
          <w:szCs w:val="20"/>
        </w:rPr>
        <w:t xml:space="preserve">u </w:t>
      </w:r>
      <w:r w:rsidRPr="00DC3D7A">
        <w:rPr>
          <w:rFonts w:ascii="Arial" w:hAnsi="Arial" w:cs="Arial"/>
          <w:sz w:val="20"/>
          <w:szCs w:val="20"/>
        </w:rPr>
        <w:t xml:space="preserve">či uzavírat dodatky k </w:t>
      </w:r>
      <w:r w:rsidR="00F61404">
        <w:rPr>
          <w:rFonts w:ascii="Arial" w:hAnsi="Arial" w:cs="Arial"/>
          <w:sz w:val="20"/>
          <w:szCs w:val="20"/>
        </w:rPr>
        <w:t>Dohod</w:t>
      </w:r>
      <w:r w:rsidR="00E41F82" w:rsidRPr="00DC3D7A">
        <w:rPr>
          <w:rFonts w:ascii="Arial" w:hAnsi="Arial" w:cs="Arial"/>
          <w:sz w:val="20"/>
          <w:szCs w:val="20"/>
        </w:rPr>
        <w:t>ě</w:t>
      </w:r>
      <w:r w:rsidRPr="00DC3D7A">
        <w:rPr>
          <w:rFonts w:ascii="Arial" w:hAnsi="Arial" w:cs="Arial"/>
          <w:sz w:val="20"/>
          <w:szCs w:val="20"/>
        </w:rPr>
        <w:t>.</w:t>
      </w:r>
    </w:p>
    <w:p w14:paraId="537AF5C5" w14:textId="504B158E" w:rsidR="008E2E4A" w:rsidRPr="00DC3D7A" w:rsidRDefault="008E2E4A" w:rsidP="00DC3D7A">
      <w:pPr>
        <w:spacing w:line="280" w:lineRule="atLeast"/>
        <w:jc w:val="both"/>
        <w:rPr>
          <w:rFonts w:ascii="Arial" w:hAnsi="Arial" w:cs="Arial"/>
          <w:sz w:val="20"/>
          <w:szCs w:val="20"/>
        </w:rPr>
      </w:pPr>
      <w:r w:rsidRPr="00DC3D7A">
        <w:rPr>
          <w:rFonts w:ascii="Arial" w:hAnsi="Arial" w:cs="Arial"/>
          <w:sz w:val="20"/>
          <w:szCs w:val="20"/>
        </w:rPr>
        <w:t xml:space="preserve">Osoby oprávněné jednat ve věcech obchodních jsou oprávněny v rámci </w:t>
      </w:r>
      <w:r w:rsidR="00F61404">
        <w:rPr>
          <w:rFonts w:ascii="Arial" w:hAnsi="Arial" w:cs="Arial"/>
          <w:sz w:val="20"/>
          <w:szCs w:val="20"/>
        </w:rPr>
        <w:t>Dohod</w:t>
      </w:r>
      <w:r w:rsidR="00E41F82" w:rsidRPr="00DC3D7A">
        <w:rPr>
          <w:rFonts w:ascii="Arial" w:hAnsi="Arial" w:cs="Arial"/>
          <w:sz w:val="20"/>
          <w:szCs w:val="20"/>
        </w:rPr>
        <w:t xml:space="preserve">y </w:t>
      </w:r>
      <w:r w:rsidRPr="00DC3D7A">
        <w:rPr>
          <w:rFonts w:ascii="Arial" w:hAnsi="Arial" w:cs="Arial"/>
          <w:sz w:val="20"/>
          <w:szCs w:val="20"/>
        </w:rPr>
        <w:t xml:space="preserve">vést s druhou stranou jednání obchodního charakteru, </w:t>
      </w:r>
      <w:r w:rsidR="00AE2DBE">
        <w:rPr>
          <w:rFonts w:ascii="Arial" w:hAnsi="Arial" w:cs="Arial"/>
          <w:sz w:val="20"/>
          <w:szCs w:val="20"/>
        </w:rPr>
        <w:t xml:space="preserve">uzavírat </w:t>
      </w:r>
      <w:r w:rsidR="00406E54">
        <w:rPr>
          <w:rFonts w:ascii="Arial" w:hAnsi="Arial" w:cs="Arial"/>
          <w:sz w:val="20"/>
          <w:szCs w:val="20"/>
        </w:rPr>
        <w:t>Díl</w:t>
      </w:r>
      <w:r w:rsidR="00AE2DBE">
        <w:rPr>
          <w:rFonts w:ascii="Arial" w:hAnsi="Arial" w:cs="Arial"/>
          <w:sz w:val="20"/>
          <w:szCs w:val="20"/>
        </w:rPr>
        <w:t xml:space="preserve">čí </w:t>
      </w:r>
      <w:r w:rsidR="00406E54">
        <w:rPr>
          <w:rFonts w:ascii="Arial" w:hAnsi="Arial" w:cs="Arial"/>
          <w:sz w:val="20"/>
          <w:szCs w:val="20"/>
        </w:rPr>
        <w:t>smlouvy</w:t>
      </w:r>
      <w:r w:rsidR="00AE2DBE">
        <w:rPr>
          <w:rFonts w:ascii="Arial" w:hAnsi="Arial" w:cs="Arial"/>
          <w:sz w:val="20"/>
          <w:szCs w:val="20"/>
        </w:rPr>
        <w:t xml:space="preserve">, </w:t>
      </w:r>
      <w:r w:rsidRPr="00DC3D7A">
        <w:rPr>
          <w:rFonts w:ascii="Arial" w:hAnsi="Arial" w:cs="Arial"/>
          <w:sz w:val="20"/>
          <w:szCs w:val="20"/>
        </w:rPr>
        <w:t xml:space="preserve">nejsou však oprávněny měnit či rušit </w:t>
      </w:r>
      <w:r w:rsidR="00F61404">
        <w:rPr>
          <w:rFonts w:ascii="Arial" w:hAnsi="Arial" w:cs="Arial"/>
          <w:sz w:val="20"/>
          <w:szCs w:val="20"/>
        </w:rPr>
        <w:t>Dohod</w:t>
      </w:r>
      <w:r w:rsidR="00E41F82" w:rsidRPr="00DC3D7A">
        <w:rPr>
          <w:rFonts w:ascii="Arial" w:hAnsi="Arial" w:cs="Arial"/>
          <w:sz w:val="20"/>
          <w:szCs w:val="20"/>
        </w:rPr>
        <w:t xml:space="preserve">u </w:t>
      </w:r>
      <w:r w:rsidR="00406E54">
        <w:rPr>
          <w:rFonts w:ascii="Arial" w:hAnsi="Arial" w:cs="Arial"/>
          <w:sz w:val="20"/>
          <w:szCs w:val="20"/>
        </w:rPr>
        <w:br/>
      </w:r>
      <w:r w:rsidRPr="00DC3D7A">
        <w:rPr>
          <w:rFonts w:ascii="Arial" w:hAnsi="Arial" w:cs="Arial"/>
          <w:sz w:val="20"/>
          <w:szCs w:val="20"/>
        </w:rPr>
        <w:t>či uzavírat dodatky k</w:t>
      </w:r>
      <w:r w:rsidR="00406E54">
        <w:rPr>
          <w:rFonts w:ascii="Arial" w:hAnsi="Arial" w:cs="Arial"/>
          <w:sz w:val="20"/>
          <w:szCs w:val="20"/>
        </w:rPr>
        <w:t xml:space="preserve"> </w:t>
      </w:r>
      <w:r w:rsidR="00F61404">
        <w:rPr>
          <w:rFonts w:ascii="Arial" w:hAnsi="Arial" w:cs="Arial"/>
          <w:sz w:val="20"/>
          <w:szCs w:val="20"/>
        </w:rPr>
        <w:t>Dohod</w:t>
      </w:r>
      <w:r w:rsidRPr="00DC3D7A">
        <w:rPr>
          <w:rFonts w:ascii="Arial" w:hAnsi="Arial" w:cs="Arial"/>
          <w:sz w:val="20"/>
          <w:szCs w:val="20"/>
        </w:rPr>
        <w:t>ě.</w:t>
      </w:r>
    </w:p>
    <w:p w14:paraId="2F336E7E" w14:textId="6B86D814" w:rsidR="008E2E4A" w:rsidRPr="00DC3D7A" w:rsidRDefault="008E2E4A" w:rsidP="00DC3D7A">
      <w:pPr>
        <w:spacing w:line="280" w:lineRule="atLeast"/>
        <w:jc w:val="both"/>
        <w:rPr>
          <w:rFonts w:ascii="Arial" w:hAnsi="Arial" w:cs="Arial"/>
          <w:sz w:val="20"/>
          <w:szCs w:val="20"/>
        </w:rPr>
      </w:pPr>
      <w:r w:rsidRPr="00DC3D7A">
        <w:rPr>
          <w:rFonts w:ascii="Arial" w:hAnsi="Arial" w:cs="Arial"/>
          <w:sz w:val="20"/>
          <w:szCs w:val="20"/>
        </w:rPr>
        <w:t>Osoby oprávněné jednat ve věcech technických a realizačních jsou oprávněny v rámc</w:t>
      </w:r>
      <w:r w:rsidR="00406E54">
        <w:rPr>
          <w:rFonts w:ascii="Arial" w:hAnsi="Arial" w:cs="Arial"/>
          <w:sz w:val="20"/>
          <w:szCs w:val="20"/>
        </w:rPr>
        <w:t>i</w:t>
      </w:r>
      <w:r w:rsidRPr="00DC3D7A">
        <w:rPr>
          <w:rFonts w:ascii="Arial" w:hAnsi="Arial" w:cs="Arial"/>
          <w:sz w:val="20"/>
          <w:szCs w:val="20"/>
        </w:rPr>
        <w:t xml:space="preserve"> </w:t>
      </w:r>
      <w:r w:rsidR="00F61404">
        <w:rPr>
          <w:rFonts w:ascii="Arial" w:hAnsi="Arial" w:cs="Arial"/>
          <w:sz w:val="20"/>
          <w:szCs w:val="20"/>
        </w:rPr>
        <w:t>Dohod</w:t>
      </w:r>
      <w:r w:rsidR="00E41F82" w:rsidRPr="00DC3D7A">
        <w:rPr>
          <w:rFonts w:ascii="Arial" w:hAnsi="Arial" w:cs="Arial"/>
          <w:sz w:val="20"/>
          <w:szCs w:val="20"/>
        </w:rPr>
        <w:t xml:space="preserve">y </w:t>
      </w:r>
      <w:r w:rsidRPr="00DC3D7A">
        <w:rPr>
          <w:rFonts w:ascii="Arial" w:hAnsi="Arial" w:cs="Arial"/>
          <w:sz w:val="20"/>
          <w:szCs w:val="20"/>
        </w:rPr>
        <w:t xml:space="preserve">vést s druhou stranou jednání technického charakteru, nejsou však oprávněny měnit či rušit </w:t>
      </w:r>
      <w:r w:rsidR="00F61404">
        <w:rPr>
          <w:rFonts w:ascii="Arial" w:hAnsi="Arial" w:cs="Arial"/>
          <w:sz w:val="20"/>
          <w:szCs w:val="20"/>
        </w:rPr>
        <w:t>Dohod</w:t>
      </w:r>
      <w:r w:rsidR="00E41F82" w:rsidRPr="00DC3D7A">
        <w:rPr>
          <w:rFonts w:ascii="Arial" w:hAnsi="Arial" w:cs="Arial"/>
          <w:sz w:val="20"/>
          <w:szCs w:val="20"/>
        </w:rPr>
        <w:t xml:space="preserve">u </w:t>
      </w:r>
      <w:r w:rsidR="00406E54">
        <w:rPr>
          <w:rFonts w:ascii="Arial" w:hAnsi="Arial" w:cs="Arial"/>
          <w:sz w:val="20"/>
          <w:szCs w:val="20"/>
        </w:rPr>
        <w:br/>
      </w:r>
      <w:r w:rsidRPr="00DC3D7A">
        <w:rPr>
          <w:rFonts w:ascii="Arial" w:hAnsi="Arial" w:cs="Arial"/>
          <w:sz w:val="20"/>
          <w:szCs w:val="20"/>
        </w:rPr>
        <w:t>či uzavírat dodatky k </w:t>
      </w:r>
      <w:r w:rsidR="00F61404">
        <w:rPr>
          <w:rFonts w:ascii="Arial" w:hAnsi="Arial" w:cs="Arial"/>
          <w:sz w:val="20"/>
          <w:szCs w:val="20"/>
        </w:rPr>
        <w:t>Dohod</w:t>
      </w:r>
      <w:r w:rsidR="00E41F82" w:rsidRPr="00DC3D7A">
        <w:rPr>
          <w:rFonts w:ascii="Arial" w:hAnsi="Arial" w:cs="Arial"/>
          <w:sz w:val="20"/>
          <w:szCs w:val="20"/>
        </w:rPr>
        <w:t>ě</w:t>
      </w:r>
      <w:r w:rsidRPr="00DC3D7A">
        <w:rPr>
          <w:rFonts w:ascii="Arial" w:hAnsi="Arial" w:cs="Arial"/>
          <w:sz w:val="20"/>
          <w:szCs w:val="20"/>
        </w:rPr>
        <w:t xml:space="preserve">. Dále jsou oprávněny provádět činnosti a úkony, o nichž to stanoví </w:t>
      </w:r>
      <w:r w:rsidR="00F61404">
        <w:rPr>
          <w:rFonts w:ascii="Arial" w:hAnsi="Arial" w:cs="Arial"/>
          <w:sz w:val="20"/>
          <w:szCs w:val="20"/>
        </w:rPr>
        <w:t>Dohod</w:t>
      </w:r>
      <w:r w:rsidR="00E41F82" w:rsidRPr="00DC3D7A">
        <w:rPr>
          <w:rFonts w:ascii="Arial" w:hAnsi="Arial" w:cs="Arial"/>
          <w:sz w:val="20"/>
          <w:szCs w:val="20"/>
        </w:rPr>
        <w:t>a</w:t>
      </w:r>
      <w:r w:rsidRPr="00DC3D7A">
        <w:rPr>
          <w:rFonts w:ascii="Arial" w:hAnsi="Arial" w:cs="Arial"/>
          <w:sz w:val="20"/>
          <w:szCs w:val="20"/>
        </w:rPr>
        <w:t>.</w:t>
      </w:r>
    </w:p>
    <w:p w14:paraId="6322AF23" w14:textId="77777777" w:rsidR="00216C41" w:rsidRPr="00DC3D7A" w:rsidRDefault="00216C41" w:rsidP="00DC3D7A">
      <w:pPr>
        <w:pStyle w:val="RLProhlensmluvnchstran"/>
        <w:spacing w:line="280" w:lineRule="atLeast"/>
        <w:rPr>
          <w:rFonts w:ascii="Arial" w:hAnsi="Arial" w:cs="Arial"/>
          <w:sz w:val="20"/>
          <w:szCs w:val="20"/>
        </w:rPr>
      </w:pPr>
    </w:p>
    <w:p w14:paraId="44A5C9FA" w14:textId="77777777" w:rsidR="005A5E6F" w:rsidRPr="00DC3D7A" w:rsidRDefault="005A5E6F" w:rsidP="00DC3D7A">
      <w:pPr>
        <w:pStyle w:val="RLProhlensmluvnchstran"/>
        <w:spacing w:line="280" w:lineRule="atLeast"/>
        <w:rPr>
          <w:rFonts w:ascii="Arial" w:hAnsi="Arial" w:cs="Arial"/>
          <w:sz w:val="20"/>
          <w:szCs w:val="20"/>
        </w:rPr>
        <w:sectPr w:rsidR="005A5E6F" w:rsidRPr="00DC3D7A" w:rsidSect="00F2138F">
          <w:headerReference w:type="default" r:id="rId24"/>
          <w:pgSz w:w="11906" w:h="16838"/>
          <w:pgMar w:top="1418" w:right="1418" w:bottom="1418" w:left="1418" w:header="709" w:footer="709" w:gutter="0"/>
          <w:pgNumType w:start="1"/>
          <w:cols w:space="708"/>
          <w:docGrid w:linePitch="360"/>
        </w:sectPr>
      </w:pPr>
    </w:p>
    <w:p w14:paraId="7932A1FF" w14:textId="21B31A4D" w:rsidR="00906536" w:rsidRDefault="00906536" w:rsidP="000F06BA">
      <w:pPr>
        <w:pStyle w:val="RLProhlensmluvnchstran"/>
        <w:spacing w:line="280" w:lineRule="atLeast"/>
        <w:rPr>
          <w:rFonts w:ascii="Arial" w:hAnsi="Arial" w:cs="Arial"/>
          <w:sz w:val="20"/>
          <w:szCs w:val="20"/>
        </w:rPr>
      </w:pPr>
      <w:bookmarkStart w:id="151" w:name="Annex08"/>
      <w:r>
        <w:rPr>
          <w:rFonts w:ascii="Arial" w:hAnsi="Arial" w:cs="Arial"/>
          <w:sz w:val="20"/>
          <w:szCs w:val="20"/>
        </w:rPr>
        <w:lastRenderedPageBreak/>
        <w:t xml:space="preserve">Příloha č. </w:t>
      </w:r>
      <w:r w:rsidR="00C4147F">
        <w:rPr>
          <w:rFonts w:ascii="Arial" w:hAnsi="Arial" w:cs="Arial"/>
          <w:sz w:val="20"/>
          <w:szCs w:val="20"/>
        </w:rPr>
        <w:t>6</w:t>
      </w:r>
    </w:p>
    <w:p w14:paraId="4903881A" w14:textId="25EF058F" w:rsidR="00906536" w:rsidRPr="00AE2DBE" w:rsidRDefault="00906536" w:rsidP="000F06BA">
      <w:pPr>
        <w:pStyle w:val="RLProhlensmluvnchstran"/>
        <w:spacing w:line="280" w:lineRule="atLeast"/>
        <w:rPr>
          <w:rFonts w:ascii="Arial" w:hAnsi="Arial" w:cs="Arial"/>
          <w:caps/>
          <w:sz w:val="20"/>
          <w:szCs w:val="20"/>
        </w:rPr>
      </w:pPr>
      <w:r w:rsidRPr="00AE2DBE">
        <w:rPr>
          <w:rFonts w:ascii="Arial" w:hAnsi="Arial" w:cs="Arial"/>
          <w:caps/>
          <w:sz w:val="20"/>
          <w:szCs w:val="20"/>
        </w:rPr>
        <w:t>Vzor Prohlášení o ochraně důvěrných informací</w:t>
      </w:r>
    </w:p>
    <w:p w14:paraId="2D06164A" w14:textId="77777777" w:rsidR="00552D88" w:rsidRPr="00552D88" w:rsidRDefault="00552D88" w:rsidP="00552D88">
      <w:pPr>
        <w:autoSpaceDE w:val="0"/>
        <w:autoSpaceDN w:val="0"/>
        <w:adjustRightInd w:val="0"/>
        <w:spacing w:after="0" w:line="280" w:lineRule="atLeast"/>
        <w:ind w:left="23"/>
        <w:jc w:val="center"/>
        <w:rPr>
          <w:rFonts w:ascii="Arial" w:hAnsi="Arial" w:cs="Arial"/>
          <w:b/>
          <w:i/>
          <w:color w:val="000000"/>
          <w:sz w:val="24"/>
        </w:rPr>
      </w:pPr>
    </w:p>
    <w:p w14:paraId="5D91EA86" w14:textId="77777777" w:rsidR="00552D88" w:rsidRPr="00552D88" w:rsidRDefault="00552D88" w:rsidP="00552D88">
      <w:pPr>
        <w:autoSpaceDE w:val="0"/>
        <w:autoSpaceDN w:val="0"/>
        <w:adjustRightInd w:val="0"/>
        <w:spacing w:after="0" w:line="280" w:lineRule="atLeast"/>
        <w:ind w:left="23"/>
        <w:jc w:val="both"/>
        <w:rPr>
          <w:rFonts w:ascii="Arial" w:hAnsi="Arial" w:cs="Arial"/>
          <w:color w:val="000000"/>
          <w:sz w:val="20"/>
          <w:szCs w:val="22"/>
        </w:rPr>
      </w:pPr>
    </w:p>
    <w:p w14:paraId="41DF081F" w14:textId="77777777" w:rsidR="00552D88" w:rsidRPr="00552D88" w:rsidRDefault="00552D88" w:rsidP="00552D88">
      <w:pPr>
        <w:autoSpaceDE w:val="0"/>
        <w:autoSpaceDN w:val="0"/>
        <w:adjustRightInd w:val="0"/>
        <w:spacing w:after="0" w:line="280" w:lineRule="atLeast"/>
        <w:ind w:left="23"/>
        <w:jc w:val="both"/>
        <w:rPr>
          <w:rFonts w:ascii="Arial" w:hAnsi="Arial" w:cs="Arial"/>
          <w:color w:val="000000"/>
          <w:sz w:val="20"/>
          <w:szCs w:val="22"/>
        </w:rPr>
      </w:pPr>
      <w:r w:rsidRPr="00552D88">
        <w:rPr>
          <w:rFonts w:ascii="Arial" w:hAnsi="Arial" w:cs="Arial"/>
          <w:color w:val="000000"/>
          <w:sz w:val="20"/>
          <w:szCs w:val="22"/>
        </w:rPr>
        <w:t>Já, níže podepsaný, …</w:t>
      </w:r>
      <w:proofErr w:type="gramStart"/>
      <w:r w:rsidRPr="00552D88">
        <w:rPr>
          <w:rFonts w:ascii="Arial" w:hAnsi="Arial" w:cs="Arial"/>
          <w:color w:val="000000"/>
          <w:sz w:val="20"/>
          <w:szCs w:val="22"/>
        </w:rPr>
        <w:t>…….</w:t>
      </w:r>
      <w:proofErr w:type="gramEnd"/>
      <w:r w:rsidRPr="00552D88">
        <w:rPr>
          <w:rFonts w:ascii="Arial" w:hAnsi="Arial" w:cs="Arial"/>
          <w:color w:val="000000"/>
          <w:sz w:val="20"/>
          <w:szCs w:val="22"/>
        </w:rPr>
        <w:t xml:space="preserve">.…………., </w:t>
      </w:r>
      <w:proofErr w:type="spellStart"/>
      <w:r w:rsidRPr="00552D88">
        <w:rPr>
          <w:rFonts w:ascii="Arial" w:hAnsi="Arial" w:cs="Arial"/>
          <w:color w:val="000000"/>
          <w:sz w:val="20"/>
          <w:szCs w:val="22"/>
        </w:rPr>
        <w:t>r.č</w:t>
      </w:r>
      <w:proofErr w:type="spellEnd"/>
      <w:r w:rsidRPr="00552D88">
        <w:rPr>
          <w:rFonts w:ascii="Arial" w:hAnsi="Arial" w:cs="Arial"/>
          <w:color w:val="000000"/>
          <w:sz w:val="20"/>
          <w:szCs w:val="22"/>
        </w:rPr>
        <w:t>. …………………….., bytem …………………………… (dále také jen jako „Povinná osoba“)</w:t>
      </w:r>
    </w:p>
    <w:p w14:paraId="24476741"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6250E1DB" w14:textId="77777777" w:rsidR="00552D88" w:rsidRPr="00552D88" w:rsidRDefault="00552D88" w:rsidP="00552D88">
      <w:pPr>
        <w:autoSpaceDE w:val="0"/>
        <w:autoSpaceDN w:val="0"/>
        <w:adjustRightInd w:val="0"/>
        <w:spacing w:after="0" w:line="280" w:lineRule="atLeast"/>
        <w:jc w:val="center"/>
        <w:rPr>
          <w:rFonts w:ascii="Arial" w:hAnsi="Arial" w:cs="Arial"/>
          <w:color w:val="000000"/>
          <w:sz w:val="20"/>
          <w:szCs w:val="22"/>
        </w:rPr>
      </w:pPr>
    </w:p>
    <w:p w14:paraId="53F58611" w14:textId="637B9AD2" w:rsidR="00552D88" w:rsidRPr="00552D88" w:rsidRDefault="00552D88" w:rsidP="00552D88">
      <w:pPr>
        <w:autoSpaceDE w:val="0"/>
        <w:autoSpaceDN w:val="0"/>
        <w:adjustRightInd w:val="0"/>
        <w:spacing w:after="0" w:line="280" w:lineRule="atLeast"/>
        <w:jc w:val="center"/>
        <w:rPr>
          <w:rFonts w:ascii="Arial" w:hAnsi="Arial" w:cs="Arial"/>
          <w:b/>
          <w:color w:val="000000"/>
          <w:sz w:val="20"/>
          <w:szCs w:val="22"/>
        </w:rPr>
      </w:pPr>
      <w:r w:rsidRPr="00552D88">
        <w:rPr>
          <w:rFonts w:ascii="Arial" w:hAnsi="Arial" w:cs="Arial"/>
          <w:b/>
          <w:color w:val="000000"/>
          <w:sz w:val="20"/>
          <w:szCs w:val="22"/>
        </w:rPr>
        <w:t>tímto prohlašuji, že</w:t>
      </w:r>
    </w:p>
    <w:p w14:paraId="0D252F84" w14:textId="77777777" w:rsidR="00552D88" w:rsidRPr="00AE2DBE" w:rsidRDefault="00552D88" w:rsidP="00552D88">
      <w:pPr>
        <w:autoSpaceDE w:val="0"/>
        <w:autoSpaceDN w:val="0"/>
        <w:adjustRightInd w:val="0"/>
        <w:spacing w:after="0" w:line="280" w:lineRule="atLeast"/>
        <w:jc w:val="center"/>
        <w:rPr>
          <w:rFonts w:ascii="Arial" w:hAnsi="Arial" w:cs="Arial"/>
          <w:b/>
          <w:color w:val="000000"/>
          <w:sz w:val="20"/>
          <w:szCs w:val="22"/>
        </w:rPr>
      </w:pPr>
    </w:p>
    <w:p w14:paraId="669C9FA9"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21A605E4" w14:textId="5888F0BF"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r w:rsidRPr="00552D88">
        <w:rPr>
          <w:rFonts w:ascii="Arial" w:hAnsi="Arial" w:cs="Arial"/>
          <w:color w:val="000000"/>
          <w:sz w:val="20"/>
          <w:szCs w:val="22"/>
        </w:rPr>
        <w:t>zachovám mlčenlivost o všech skutečnostech a informacích, včetně interních záležitostí organizačně - technologického charakteru, se kterými budu seznámen nebo které se jinak dozvím v souvislosti s</w:t>
      </w:r>
      <w:r w:rsidR="00B733A8">
        <w:rPr>
          <w:rFonts w:ascii="Arial" w:hAnsi="Arial" w:cs="Arial"/>
          <w:color w:val="000000"/>
          <w:sz w:val="20"/>
          <w:szCs w:val="22"/>
        </w:rPr>
        <w:t> </w:t>
      </w:r>
      <w:r w:rsidRPr="00552D88">
        <w:rPr>
          <w:rFonts w:ascii="Arial" w:hAnsi="Arial" w:cs="Arial"/>
          <w:color w:val="000000"/>
          <w:sz w:val="20"/>
          <w:szCs w:val="22"/>
        </w:rPr>
        <w:t xml:space="preserve">plněním svých povinností na základě </w:t>
      </w:r>
      <w:r w:rsidR="00B733A8">
        <w:rPr>
          <w:rFonts w:ascii="Arial" w:hAnsi="Arial" w:cs="Arial"/>
          <w:color w:val="000000"/>
          <w:sz w:val="20"/>
          <w:szCs w:val="22"/>
        </w:rPr>
        <w:t>R</w:t>
      </w:r>
      <w:r w:rsidRPr="00552D88">
        <w:rPr>
          <w:rFonts w:ascii="Arial" w:hAnsi="Arial" w:cs="Arial"/>
          <w:color w:val="000000"/>
          <w:sz w:val="20"/>
          <w:szCs w:val="22"/>
        </w:rPr>
        <w:t xml:space="preserve">ámcové </w:t>
      </w:r>
      <w:r w:rsidR="00B733A8">
        <w:rPr>
          <w:rFonts w:ascii="Arial" w:hAnsi="Arial" w:cs="Arial"/>
          <w:color w:val="000000"/>
          <w:sz w:val="20"/>
          <w:szCs w:val="22"/>
        </w:rPr>
        <w:t>dohody</w:t>
      </w:r>
      <w:r w:rsidRPr="00552D88">
        <w:rPr>
          <w:rFonts w:ascii="Arial" w:hAnsi="Arial" w:cs="Arial"/>
          <w:color w:val="000000"/>
          <w:sz w:val="20"/>
          <w:szCs w:val="22"/>
        </w:rPr>
        <w:t xml:space="preserve"> o </w:t>
      </w:r>
      <w:r w:rsidR="00406E54" w:rsidRPr="00406E54">
        <w:rPr>
          <w:rFonts w:ascii="Arial" w:hAnsi="Arial" w:cs="Arial"/>
          <w:color w:val="000000"/>
          <w:sz w:val="20"/>
          <w:szCs w:val="22"/>
        </w:rPr>
        <w:t>poskytování služeb serverové infrastruktury</w:t>
      </w:r>
      <w:r w:rsidRPr="00552D88">
        <w:rPr>
          <w:rFonts w:ascii="Arial" w:hAnsi="Arial" w:cs="Arial"/>
          <w:color w:val="000000"/>
          <w:sz w:val="20"/>
          <w:szCs w:val="22"/>
        </w:rPr>
        <w:t>, uzavřené mezi Česká republika – Ministerstvo práce a sociálních věcí, se sídlem Na</w:t>
      </w:r>
      <w:r w:rsidR="00B733A8">
        <w:rPr>
          <w:rFonts w:ascii="Arial" w:hAnsi="Arial" w:cs="Arial"/>
          <w:color w:val="000000"/>
          <w:sz w:val="20"/>
          <w:szCs w:val="22"/>
        </w:rPr>
        <w:t> </w:t>
      </w:r>
      <w:r w:rsidRPr="00552D88">
        <w:rPr>
          <w:rFonts w:ascii="Arial" w:hAnsi="Arial" w:cs="Arial"/>
          <w:color w:val="000000"/>
          <w:sz w:val="20"/>
          <w:szCs w:val="22"/>
        </w:rPr>
        <w:t>Poříčním právu 1/376, 128 0</w:t>
      </w:r>
      <w:r w:rsidR="00406E54">
        <w:rPr>
          <w:rFonts w:ascii="Arial" w:hAnsi="Arial" w:cs="Arial"/>
          <w:color w:val="000000"/>
          <w:sz w:val="20"/>
          <w:szCs w:val="22"/>
        </w:rPr>
        <w:t>0</w:t>
      </w:r>
      <w:r w:rsidRPr="00552D88">
        <w:rPr>
          <w:rFonts w:ascii="Arial" w:hAnsi="Arial" w:cs="Arial"/>
          <w:color w:val="000000"/>
          <w:sz w:val="20"/>
          <w:szCs w:val="22"/>
        </w:rPr>
        <w:t xml:space="preserve"> Praha 2, IČO: 00551023 (dále jen „</w:t>
      </w:r>
      <w:r w:rsidRPr="00140618">
        <w:rPr>
          <w:rFonts w:ascii="Arial" w:hAnsi="Arial" w:cs="Arial"/>
          <w:b/>
          <w:bCs/>
          <w:color w:val="000000"/>
          <w:sz w:val="20"/>
          <w:szCs w:val="22"/>
        </w:rPr>
        <w:t>Ministerstvo</w:t>
      </w:r>
      <w:r w:rsidRPr="00552D88">
        <w:rPr>
          <w:rFonts w:ascii="Arial" w:hAnsi="Arial" w:cs="Arial"/>
          <w:color w:val="000000"/>
          <w:sz w:val="20"/>
          <w:szCs w:val="22"/>
        </w:rPr>
        <w:t>“</w:t>
      </w:r>
      <w:r w:rsidR="009F074E">
        <w:rPr>
          <w:rFonts w:ascii="Arial" w:hAnsi="Arial" w:cs="Arial"/>
          <w:color w:val="000000"/>
          <w:sz w:val="20"/>
          <w:szCs w:val="22"/>
        </w:rPr>
        <w:t>)</w:t>
      </w:r>
      <w:r w:rsidRPr="00552D88">
        <w:rPr>
          <w:rFonts w:ascii="Arial" w:hAnsi="Arial" w:cs="Arial"/>
          <w:color w:val="000000"/>
          <w:sz w:val="20"/>
          <w:szCs w:val="22"/>
        </w:rPr>
        <w:t xml:space="preserve"> a </w:t>
      </w:r>
      <w:r w:rsidRPr="00AE2DBE">
        <w:rPr>
          <w:rFonts w:ascii="Arial" w:hAnsi="Arial" w:cs="Arial"/>
          <w:color w:val="000000"/>
          <w:sz w:val="20"/>
          <w:szCs w:val="22"/>
          <w:highlight w:val="lightGray"/>
        </w:rPr>
        <w:t>[BUDE DOPLNĚNO]</w:t>
      </w:r>
      <w:r w:rsidRPr="00552D88">
        <w:rPr>
          <w:rFonts w:ascii="Arial" w:hAnsi="Arial" w:cs="Arial"/>
          <w:color w:val="000000"/>
          <w:sz w:val="20"/>
          <w:szCs w:val="22"/>
        </w:rPr>
        <w:t xml:space="preserve"> dne </w:t>
      </w:r>
      <w:r w:rsidRPr="00AE2DBE">
        <w:rPr>
          <w:rFonts w:ascii="Arial" w:hAnsi="Arial" w:cs="Arial"/>
          <w:color w:val="000000"/>
          <w:sz w:val="20"/>
          <w:szCs w:val="22"/>
          <w:highlight w:val="lightGray"/>
        </w:rPr>
        <w:t>[BUDE DOPLNĚNO]</w:t>
      </w:r>
      <w:r w:rsidRPr="00552D88">
        <w:rPr>
          <w:rFonts w:ascii="Arial" w:hAnsi="Arial" w:cs="Arial"/>
          <w:color w:val="000000"/>
          <w:sz w:val="20"/>
          <w:szCs w:val="22"/>
        </w:rPr>
        <w:t xml:space="preserve"> (dále jen </w:t>
      </w:r>
      <w:r w:rsidR="00406E54">
        <w:rPr>
          <w:rFonts w:ascii="Arial" w:hAnsi="Arial" w:cs="Arial"/>
          <w:color w:val="000000"/>
          <w:sz w:val="20"/>
          <w:szCs w:val="22"/>
        </w:rPr>
        <w:t>„</w:t>
      </w:r>
      <w:r w:rsidR="00406E54" w:rsidRPr="00140618">
        <w:rPr>
          <w:rFonts w:ascii="Arial" w:hAnsi="Arial" w:cs="Arial"/>
          <w:b/>
          <w:bCs/>
          <w:color w:val="000000"/>
          <w:sz w:val="20"/>
          <w:szCs w:val="22"/>
        </w:rPr>
        <w:t>D</w:t>
      </w:r>
      <w:r w:rsidR="00B733A8" w:rsidRPr="00140618">
        <w:rPr>
          <w:rFonts w:ascii="Arial" w:hAnsi="Arial" w:cs="Arial"/>
          <w:b/>
          <w:bCs/>
          <w:color w:val="000000"/>
          <w:sz w:val="20"/>
          <w:szCs w:val="22"/>
        </w:rPr>
        <w:t>ohoda</w:t>
      </w:r>
      <w:r w:rsidRPr="00552D88">
        <w:rPr>
          <w:rFonts w:ascii="Arial" w:hAnsi="Arial" w:cs="Arial"/>
          <w:color w:val="000000"/>
          <w:sz w:val="20"/>
          <w:szCs w:val="22"/>
        </w:rPr>
        <w:t>”), a to v zadávacím řízení veřejné zakázky s názvem „</w:t>
      </w:r>
      <w:r w:rsidR="00406E54" w:rsidRPr="00FE3FA0">
        <w:rPr>
          <w:rFonts w:ascii="Arial" w:hAnsi="Arial" w:cs="Arial"/>
          <w:b/>
          <w:sz w:val="20"/>
          <w:szCs w:val="20"/>
        </w:rPr>
        <w:t>Serverová infrastruktura jako služba</w:t>
      </w:r>
      <w:r w:rsidR="00406E54" w:rsidRPr="00D818C1">
        <w:rPr>
          <w:rFonts w:ascii="Arial" w:hAnsi="Arial" w:cs="Arial"/>
          <w:bCs/>
          <w:sz w:val="20"/>
          <w:szCs w:val="20"/>
        </w:rPr>
        <w:t>“</w:t>
      </w:r>
      <w:r w:rsidR="00406E54">
        <w:rPr>
          <w:rFonts w:ascii="Arial" w:hAnsi="Arial" w:cs="Arial"/>
          <w:bCs/>
          <w:sz w:val="20"/>
          <w:szCs w:val="20"/>
        </w:rPr>
        <w:t xml:space="preserve"> </w:t>
      </w:r>
      <w:r w:rsidRPr="00552D88">
        <w:rPr>
          <w:rFonts w:ascii="Arial" w:hAnsi="Arial" w:cs="Arial"/>
          <w:color w:val="000000"/>
          <w:sz w:val="20"/>
          <w:szCs w:val="22"/>
        </w:rPr>
        <w:t>(dále jen „</w:t>
      </w:r>
      <w:r w:rsidRPr="00140618">
        <w:rPr>
          <w:rFonts w:ascii="Arial" w:hAnsi="Arial" w:cs="Arial"/>
          <w:b/>
          <w:bCs/>
          <w:color w:val="000000"/>
          <w:sz w:val="20"/>
          <w:szCs w:val="22"/>
        </w:rPr>
        <w:t>Důvěrné informace</w:t>
      </w:r>
      <w:r w:rsidRPr="00552D88">
        <w:rPr>
          <w:rFonts w:ascii="Arial" w:hAnsi="Arial" w:cs="Arial"/>
          <w:color w:val="000000"/>
          <w:sz w:val="20"/>
          <w:szCs w:val="22"/>
        </w:rPr>
        <w:t>“).</w:t>
      </w:r>
    </w:p>
    <w:p w14:paraId="793CBA17"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29BC0263" w14:textId="7CD6039E"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bookmarkStart w:id="152" w:name="_Ref303277874"/>
      <w:bookmarkStart w:id="153" w:name="_Ref303255108"/>
      <w:r w:rsidRPr="00552D88">
        <w:rPr>
          <w:rFonts w:ascii="Arial" w:hAnsi="Arial" w:cs="Arial"/>
          <w:color w:val="000000"/>
          <w:sz w:val="20"/>
          <w:szCs w:val="22"/>
        </w:rPr>
        <w:t xml:space="preserve">Beru na vědomí, že nebude-li písemně dohodnuto jinak, jsou veškeré informace, které mi </w:t>
      </w:r>
      <w:proofErr w:type="gramStart"/>
      <w:r w:rsidRPr="00552D88">
        <w:rPr>
          <w:rFonts w:ascii="Arial" w:hAnsi="Arial" w:cs="Arial"/>
          <w:color w:val="000000"/>
          <w:sz w:val="20"/>
          <w:szCs w:val="22"/>
        </w:rPr>
        <w:t>Ministerstvo</w:t>
      </w:r>
      <w:proofErr w:type="gramEnd"/>
      <w:r w:rsidRPr="00552D88">
        <w:rPr>
          <w:rFonts w:ascii="Arial" w:hAnsi="Arial" w:cs="Arial"/>
          <w:color w:val="000000"/>
          <w:sz w:val="20"/>
          <w:szCs w:val="22"/>
        </w:rPr>
        <w:t xml:space="preserve"> poskytne a které Ministerstvo označí jako důvěrné, považovány za Důvěrné informace</w:t>
      </w:r>
      <w:bookmarkEnd w:id="152"/>
      <w:bookmarkEnd w:id="153"/>
      <w:r w:rsidRPr="00552D88">
        <w:rPr>
          <w:rFonts w:ascii="Arial" w:hAnsi="Arial" w:cs="Arial"/>
          <w:color w:val="000000"/>
          <w:sz w:val="20"/>
          <w:szCs w:val="22"/>
        </w:rPr>
        <w:t xml:space="preserve">. Nevyplývá-li z tohoto prohlášení nebo z výslovného prohlášení </w:t>
      </w:r>
      <w:proofErr w:type="gramStart"/>
      <w:r w:rsidRPr="00552D88">
        <w:rPr>
          <w:rFonts w:ascii="Arial" w:hAnsi="Arial" w:cs="Arial"/>
          <w:color w:val="000000"/>
          <w:sz w:val="20"/>
          <w:szCs w:val="22"/>
        </w:rPr>
        <w:t>Ministerstva</w:t>
      </w:r>
      <w:proofErr w:type="gramEnd"/>
      <w:r w:rsidRPr="00552D88">
        <w:rPr>
          <w:rFonts w:ascii="Arial" w:hAnsi="Arial" w:cs="Arial"/>
          <w:color w:val="000000"/>
          <w:sz w:val="20"/>
          <w:szCs w:val="22"/>
        </w:rPr>
        <w:t xml:space="preserve"> jinak, automaticky se za Důvěrné informace považují informace, s nimiž se Povinná osoba seznámí na základě přístupu k lokální ICT infrastruktuře Ministerstva v rámci plnění poskytovaného na základě </w:t>
      </w:r>
      <w:r w:rsidR="00406E54">
        <w:rPr>
          <w:rFonts w:ascii="Arial" w:hAnsi="Arial" w:cs="Arial"/>
          <w:color w:val="000000"/>
          <w:sz w:val="20"/>
          <w:szCs w:val="22"/>
        </w:rPr>
        <w:t>Dohody</w:t>
      </w:r>
      <w:r w:rsidRPr="00552D88">
        <w:rPr>
          <w:rFonts w:ascii="Arial" w:hAnsi="Arial" w:cs="Arial"/>
          <w:color w:val="000000"/>
          <w:sz w:val="20"/>
          <w:szCs w:val="22"/>
        </w:rPr>
        <w:t>.</w:t>
      </w:r>
    </w:p>
    <w:p w14:paraId="2CB45786"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1D8E7511"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r w:rsidRPr="00552D88">
        <w:rPr>
          <w:rFonts w:ascii="Arial" w:hAnsi="Arial" w:cs="Arial"/>
          <w:color w:val="000000"/>
          <w:sz w:val="20"/>
          <w:szCs w:val="22"/>
        </w:rPr>
        <w:t xml:space="preserve">Současně beru na vědomí, že poskytnutí Důvěrných informací a skutečností, které jsou předmětem povinnosti mlčenlivosti, může způsobit </w:t>
      </w:r>
      <w:proofErr w:type="gramStart"/>
      <w:r w:rsidRPr="00552D88">
        <w:rPr>
          <w:rFonts w:ascii="Arial" w:hAnsi="Arial" w:cs="Arial"/>
          <w:color w:val="000000"/>
          <w:sz w:val="20"/>
          <w:szCs w:val="22"/>
        </w:rPr>
        <w:t>Ministerstvu</w:t>
      </w:r>
      <w:proofErr w:type="gramEnd"/>
      <w:r w:rsidRPr="00552D88">
        <w:rPr>
          <w:rFonts w:ascii="Arial" w:hAnsi="Arial" w:cs="Arial"/>
          <w:color w:val="000000"/>
          <w:sz w:val="20"/>
          <w:szCs w:val="22"/>
        </w:rPr>
        <w:t xml:space="preserve"> nebo třetí osobě škodu nebo jinou újmu a že v případě nedodržení tohoto závazku mohu být vystaven postihu z titulu relevantních norem práva soukromého i veřejného.</w:t>
      </w:r>
    </w:p>
    <w:p w14:paraId="7D2DC84A"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6069CB26" w14:textId="19A3FDF6"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r w:rsidRPr="00552D88">
        <w:rPr>
          <w:rFonts w:ascii="Arial" w:hAnsi="Arial" w:cs="Arial"/>
          <w:color w:val="000000"/>
          <w:sz w:val="20"/>
          <w:szCs w:val="22"/>
        </w:rPr>
        <w:t>Skutečnosti uvedeného charakteru nesdělím bez předchozího písemného souhlasu Ministerstva třetí osobě a ani je nepoužiji v rozporu s jejich účelem pro své potřeby. Tyto informace budu využívat výhradně v souvislosti s plněním povinností vyplývajících z</w:t>
      </w:r>
      <w:r w:rsidR="00140618">
        <w:rPr>
          <w:rFonts w:ascii="Arial" w:hAnsi="Arial" w:cs="Arial"/>
          <w:color w:val="000000"/>
          <w:sz w:val="20"/>
          <w:szCs w:val="22"/>
        </w:rPr>
        <w:t> </w:t>
      </w:r>
      <w:r w:rsidR="00406E54">
        <w:rPr>
          <w:rFonts w:ascii="Arial" w:hAnsi="Arial" w:cs="Arial"/>
          <w:color w:val="000000"/>
          <w:sz w:val="20"/>
          <w:szCs w:val="22"/>
        </w:rPr>
        <w:t>D</w:t>
      </w:r>
      <w:r w:rsidR="009F074E">
        <w:rPr>
          <w:rFonts w:ascii="Arial" w:hAnsi="Arial" w:cs="Arial"/>
          <w:color w:val="000000"/>
          <w:sz w:val="20"/>
          <w:szCs w:val="22"/>
        </w:rPr>
        <w:t>ohody</w:t>
      </w:r>
      <w:r w:rsidR="00140618">
        <w:rPr>
          <w:rFonts w:ascii="Arial" w:hAnsi="Arial" w:cs="Arial"/>
          <w:color w:val="000000"/>
          <w:sz w:val="20"/>
          <w:szCs w:val="22"/>
        </w:rPr>
        <w:t xml:space="preserve"> a Dílčích smluv uzavíraných na jejím základě</w:t>
      </w:r>
      <w:r w:rsidRPr="00552D88">
        <w:rPr>
          <w:rFonts w:ascii="Arial" w:hAnsi="Arial" w:cs="Arial"/>
          <w:color w:val="000000"/>
          <w:sz w:val="20"/>
          <w:szCs w:val="22"/>
        </w:rPr>
        <w:t>.</w:t>
      </w:r>
    </w:p>
    <w:p w14:paraId="55A34BD7" w14:textId="77777777" w:rsidR="00552D88" w:rsidRPr="00552D88" w:rsidRDefault="00552D88" w:rsidP="00552D88">
      <w:pPr>
        <w:autoSpaceDE w:val="0"/>
        <w:autoSpaceDN w:val="0"/>
        <w:adjustRightInd w:val="0"/>
        <w:spacing w:after="0" w:line="280" w:lineRule="atLeast"/>
        <w:jc w:val="both"/>
        <w:rPr>
          <w:rFonts w:ascii="Arial" w:hAnsi="Arial" w:cs="Arial"/>
          <w:color w:val="000000"/>
          <w:sz w:val="20"/>
          <w:szCs w:val="22"/>
        </w:rPr>
      </w:pPr>
    </w:p>
    <w:p w14:paraId="74A16B8B" w14:textId="77777777" w:rsidR="00552D88" w:rsidRPr="00552D88" w:rsidRDefault="00552D88" w:rsidP="00552D88">
      <w:pPr>
        <w:autoSpaceDE w:val="0"/>
        <w:autoSpaceDN w:val="0"/>
        <w:adjustRightInd w:val="0"/>
        <w:spacing w:after="0" w:line="280" w:lineRule="atLeast"/>
        <w:jc w:val="both"/>
        <w:rPr>
          <w:rFonts w:ascii="Arial" w:hAnsi="Arial" w:cs="Arial"/>
          <w:sz w:val="20"/>
          <w:szCs w:val="22"/>
        </w:rPr>
      </w:pPr>
      <w:r w:rsidRPr="00552D88">
        <w:rPr>
          <w:rFonts w:ascii="Arial" w:hAnsi="Arial" w:cs="Arial"/>
          <w:color w:val="000000"/>
          <w:sz w:val="20"/>
          <w:szCs w:val="22"/>
        </w:rPr>
        <w:t xml:space="preserve">Tento závazek má platnost 5 let a může být zrušen nebo změněn pouze písemně ze strany </w:t>
      </w:r>
      <w:proofErr w:type="gramStart"/>
      <w:r w:rsidRPr="00552D88">
        <w:rPr>
          <w:rFonts w:ascii="Arial" w:hAnsi="Arial" w:cs="Arial"/>
          <w:color w:val="000000"/>
          <w:sz w:val="20"/>
          <w:szCs w:val="22"/>
        </w:rPr>
        <w:t>Ministerstva</w:t>
      </w:r>
      <w:proofErr w:type="gramEnd"/>
      <w:r w:rsidRPr="00552D88">
        <w:rPr>
          <w:rFonts w:ascii="Arial" w:hAnsi="Arial" w:cs="Arial"/>
          <w:color w:val="000000"/>
          <w:sz w:val="20"/>
          <w:szCs w:val="22"/>
        </w:rPr>
        <w:t xml:space="preserve">. </w:t>
      </w:r>
    </w:p>
    <w:p w14:paraId="6FA797AC" w14:textId="77777777" w:rsidR="00552D88" w:rsidRPr="00552D88" w:rsidRDefault="00552D88" w:rsidP="00552D88">
      <w:pPr>
        <w:spacing w:after="0" w:line="280" w:lineRule="atLeast"/>
        <w:jc w:val="both"/>
        <w:rPr>
          <w:rFonts w:ascii="Arial" w:hAnsi="Arial" w:cs="Arial"/>
          <w:sz w:val="20"/>
          <w:szCs w:val="22"/>
        </w:rPr>
      </w:pPr>
    </w:p>
    <w:p w14:paraId="0B729C25" w14:textId="77777777" w:rsidR="00552D88" w:rsidRPr="00552D88" w:rsidRDefault="00552D88" w:rsidP="00552D88">
      <w:pPr>
        <w:spacing w:after="0" w:line="280" w:lineRule="atLeast"/>
        <w:jc w:val="both"/>
        <w:rPr>
          <w:rFonts w:ascii="Arial" w:hAnsi="Arial" w:cs="Arial"/>
          <w:sz w:val="20"/>
          <w:szCs w:val="22"/>
        </w:rPr>
      </w:pPr>
    </w:p>
    <w:p w14:paraId="46DCF841" w14:textId="77777777" w:rsidR="00552D88" w:rsidRPr="00552D88" w:rsidRDefault="00552D88" w:rsidP="00552D88">
      <w:pPr>
        <w:spacing w:after="0" w:line="280" w:lineRule="atLeast"/>
        <w:jc w:val="both"/>
        <w:rPr>
          <w:rFonts w:ascii="Arial" w:hAnsi="Arial" w:cs="Arial"/>
          <w:sz w:val="20"/>
          <w:szCs w:val="22"/>
        </w:rPr>
      </w:pPr>
      <w:r w:rsidRPr="00552D88">
        <w:rPr>
          <w:rFonts w:ascii="Arial" w:hAnsi="Arial" w:cs="Arial"/>
          <w:sz w:val="20"/>
          <w:szCs w:val="22"/>
        </w:rPr>
        <w:t>V .......................... dne ...................</w:t>
      </w:r>
    </w:p>
    <w:p w14:paraId="262CB406" w14:textId="77777777" w:rsidR="00552D88" w:rsidRPr="00552D88" w:rsidRDefault="00552D88" w:rsidP="00552D88">
      <w:pPr>
        <w:spacing w:after="0" w:line="280" w:lineRule="atLeast"/>
        <w:jc w:val="both"/>
        <w:rPr>
          <w:rFonts w:ascii="Arial" w:hAnsi="Arial" w:cs="Arial"/>
          <w:sz w:val="18"/>
          <w:szCs w:val="22"/>
        </w:rPr>
      </w:pPr>
    </w:p>
    <w:p w14:paraId="1C031EED" w14:textId="77777777" w:rsidR="00552D88" w:rsidRPr="00552D88" w:rsidRDefault="00552D88" w:rsidP="00552D88">
      <w:pPr>
        <w:tabs>
          <w:tab w:val="left" w:pos="5730"/>
        </w:tabs>
        <w:spacing w:after="0" w:line="280" w:lineRule="atLeast"/>
        <w:rPr>
          <w:rFonts w:ascii="Arial" w:hAnsi="Arial" w:cs="Arial"/>
          <w:sz w:val="20"/>
          <w:szCs w:val="22"/>
        </w:rPr>
      </w:pPr>
      <w:r w:rsidRPr="00552D88">
        <w:rPr>
          <w:rFonts w:ascii="Arial" w:hAnsi="Arial" w:cs="Arial"/>
          <w:sz w:val="20"/>
          <w:szCs w:val="22"/>
        </w:rPr>
        <w:t xml:space="preserve">                                                                                     ...................................................</w:t>
      </w:r>
      <w:r w:rsidRPr="00552D88">
        <w:rPr>
          <w:rFonts w:ascii="Arial" w:hAnsi="Arial" w:cs="Arial"/>
          <w:sz w:val="20"/>
          <w:szCs w:val="22"/>
        </w:rPr>
        <w:tab/>
      </w:r>
    </w:p>
    <w:p w14:paraId="3EC62E48" w14:textId="77777777" w:rsidR="00552D88" w:rsidRPr="00552D88" w:rsidRDefault="00552D88" w:rsidP="00552D88">
      <w:pPr>
        <w:tabs>
          <w:tab w:val="left" w:pos="5730"/>
        </w:tabs>
        <w:spacing w:after="0" w:line="280" w:lineRule="atLeast"/>
        <w:rPr>
          <w:rFonts w:ascii="Arial" w:hAnsi="Arial" w:cs="Arial"/>
          <w:sz w:val="20"/>
          <w:szCs w:val="22"/>
        </w:rPr>
      </w:pPr>
      <w:r w:rsidRPr="00552D88">
        <w:rPr>
          <w:rFonts w:ascii="Arial" w:hAnsi="Arial" w:cs="Arial"/>
          <w:sz w:val="20"/>
          <w:szCs w:val="22"/>
        </w:rPr>
        <w:tab/>
        <w:t xml:space="preserve">    </w:t>
      </w:r>
      <w:r w:rsidRPr="00552D88">
        <w:rPr>
          <w:rFonts w:ascii="Arial" w:hAnsi="Arial" w:cs="Arial"/>
          <w:color w:val="000000"/>
          <w:sz w:val="20"/>
          <w:szCs w:val="22"/>
        </w:rPr>
        <w:t>Povinná osoba</w:t>
      </w:r>
    </w:p>
    <w:p w14:paraId="4DE9D91D" w14:textId="77777777" w:rsidR="00906536" w:rsidRDefault="00906536">
      <w:pPr>
        <w:spacing w:after="0" w:line="240" w:lineRule="auto"/>
        <w:rPr>
          <w:rFonts w:ascii="Arial" w:hAnsi="Arial" w:cs="Arial"/>
          <w:b/>
          <w:sz w:val="20"/>
          <w:szCs w:val="20"/>
        </w:rPr>
      </w:pPr>
    </w:p>
    <w:p w14:paraId="283A3CF7" w14:textId="77777777" w:rsidR="00552D88" w:rsidRDefault="00552D88">
      <w:pPr>
        <w:spacing w:after="0" w:line="240" w:lineRule="auto"/>
        <w:rPr>
          <w:rFonts w:ascii="Arial" w:hAnsi="Arial" w:cs="Arial"/>
          <w:b/>
          <w:sz w:val="20"/>
          <w:szCs w:val="20"/>
        </w:rPr>
      </w:pPr>
      <w:r>
        <w:rPr>
          <w:rFonts w:ascii="Arial" w:hAnsi="Arial" w:cs="Arial"/>
          <w:sz w:val="20"/>
          <w:szCs w:val="20"/>
        </w:rPr>
        <w:br w:type="page"/>
      </w:r>
    </w:p>
    <w:p w14:paraId="30F58B43" w14:textId="77777777" w:rsidR="00154C2A" w:rsidRPr="00154C2A" w:rsidRDefault="00154C2A" w:rsidP="00154C2A">
      <w:pPr>
        <w:spacing w:after="0" w:line="280" w:lineRule="atLeast"/>
        <w:rPr>
          <w:rFonts w:ascii="Arial" w:hAnsi="Arial" w:cs="Arial"/>
          <w:sz w:val="20"/>
          <w:szCs w:val="18"/>
        </w:rPr>
        <w:sectPr w:rsidR="00154C2A" w:rsidRPr="00154C2A" w:rsidSect="00154C2A">
          <w:headerReference w:type="default" r:id="rId25"/>
          <w:pgSz w:w="11906" w:h="16838"/>
          <w:pgMar w:top="1418" w:right="1418" w:bottom="1418" w:left="1418" w:header="709" w:footer="709" w:gutter="0"/>
          <w:pgNumType w:start="1"/>
          <w:cols w:space="708"/>
          <w:docGrid w:linePitch="360"/>
        </w:sectPr>
      </w:pPr>
    </w:p>
    <w:p w14:paraId="57921290" w14:textId="2224BC71" w:rsidR="000F06BA" w:rsidRPr="00E447FC" w:rsidRDefault="00906536" w:rsidP="000F06BA">
      <w:pPr>
        <w:pStyle w:val="RLProhlensmluvnchstran"/>
        <w:spacing w:line="280" w:lineRule="atLeast"/>
        <w:rPr>
          <w:rFonts w:ascii="Arial" w:hAnsi="Arial" w:cs="Arial"/>
          <w:sz w:val="20"/>
          <w:szCs w:val="20"/>
        </w:rPr>
      </w:pPr>
      <w:r>
        <w:rPr>
          <w:rFonts w:ascii="Arial" w:hAnsi="Arial" w:cs="Arial"/>
          <w:sz w:val="20"/>
          <w:szCs w:val="20"/>
        </w:rPr>
        <w:lastRenderedPageBreak/>
        <w:t xml:space="preserve">Příloha č. </w:t>
      </w:r>
      <w:r w:rsidR="00C4147F">
        <w:rPr>
          <w:rFonts w:ascii="Arial" w:hAnsi="Arial" w:cs="Arial"/>
          <w:sz w:val="20"/>
          <w:szCs w:val="20"/>
        </w:rPr>
        <w:t>7</w:t>
      </w:r>
    </w:p>
    <w:bookmarkEnd w:id="151"/>
    <w:p w14:paraId="19DEFFCC" w14:textId="203FD631" w:rsidR="000F06BA" w:rsidRPr="00154C2A" w:rsidRDefault="00906536" w:rsidP="000F06BA">
      <w:pPr>
        <w:pStyle w:val="RLProhlensmluvnchstran"/>
        <w:spacing w:line="280" w:lineRule="atLeast"/>
        <w:rPr>
          <w:rFonts w:ascii="Arial" w:hAnsi="Arial" w:cs="Arial"/>
          <w:caps/>
          <w:sz w:val="20"/>
          <w:szCs w:val="20"/>
        </w:rPr>
      </w:pPr>
      <w:r w:rsidRPr="00154C2A">
        <w:rPr>
          <w:rFonts w:ascii="Arial" w:hAnsi="Arial" w:cs="Arial"/>
          <w:caps/>
          <w:sz w:val="20"/>
          <w:szCs w:val="20"/>
        </w:rPr>
        <w:t>Dotazník pro hodnocení úrovně kybernetické bezpečnosti</w:t>
      </w:r>
      <w:r w:rsidR="005C2E51">
        <w:rPr>
          <w:rFonts w:ascii="Arial" w:hAnsi="Arial" w:cs="Arial"/>
          <w:caps/>
          <w:sz w:val="20"/>
          <w:szCs w:val="20"/>
        </w:rPr>
        <w:t xml:space="preserve"> POSKYTOVATELE</w:t>
      </w:r>
    </w:p>
    <w:p w14:paraId="1D5805BB" w14:textId="570137EE" w:rsidR="00406E54" w:rsidRPr="005D4F3A" w:rsidRDefault="005D4F3A" w:rsidP="005D4F3A">
      <w:pPr>
        <w:pStyle w:val="RLProhlensmluvnchstran"/>
        <w:spacing w:line="280" w:lineRule="atLeast"/>
        <w:jc w:val="left"/>
        <w:rPr>
          <w:rFonts w:asciiTheme="minorHAnsi" w:hAnsiTheme="minorHAnsi" w:cstheme="minorHAnsi"/>
          <w:b w:val="0"/>
          <w:bCs/>
          <w:sz w:val="18"/>
          <w:szCs w:val="18"/>
        </w:rPr>
      </w:pPr>
      <w:r w:rsidRPr="005D4F3A">
        <w:rPr>
          <w:rFonts w:asciiTheme="minorHAnsi" w:hAnsiTheme="minorHAnsi" w:cstheme="minorHAnsi"/>
          <w:b w:val="0"/>
          <w:bCs/>
          <w:sz w:val="18"/>
          <w:szCs w:val="18"/>
        </w:rPr>
        <w:t>HPE</w:t>
      </w:r>
    </w:p>
    <w:p w14:paraId="4E65A04E" w14:textId="77777777" w:rsidR="00E017C4" w:rsidRDefault="00E017C4" w:rsidP="00154C2A">
      <w:pPr>
        <w:pStyle w:val="RLProhlensmluvnchstran"/>
        <w:spacing w:line="280" w:lineRule="atLeast"/>
        <w:rPr>
          <w:rFonts w:ascii="Arial" w:hAnsi="Arial" w:cs="Arial"/>
          <w:sz w:val="20"/>
          <w:szCs w:val="18"/>
        </w:rPr>
      </w:pPr>
      <w:r w:rsidRPr="00E22183">
        <w:rPr>
          <w:noProof/>
        </w:rPr>
        <w:drawing>
          <wp:inline distT="0" distB="0" distL="0" distR="0" wp14:anchorId="4704FA7A" wp14:editId="42A20821">
            <wp:extent cx="5759450" cy="7948447"/>
            <wp:effectExtent l="0" t="0" r="0" b="0"/>
            <wp:docPr id="74343718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948447"/>
                    </a:xfrm>
                    <a:prstGeom prst="rect">
                      <a:avLst/>
                    </a:prstGeom>
                    <a:noFill/>
                    <a:ln>
                      <a:noFill/>
                    </a:ln>
                  </pic:spPr>
                </pic:pic>
              </a:graphicData>
            </a:graphic>
          </wp:inline>
        </w:drawing>
      </w:r>
    </w:p>
    <w:p w14:paraId="5BBCC7A6" w14:textId="7E75CB1F" w:rsidR="00E017C4" w:rsidRDefault="00E017C4" w:rsidP="00E017C4">
      <w:pPr>
        <w:pStyle w:val="Odstavecseseznamem"/>
        <w:spacing w:before="120" w:line="280" w:lineRule="atLeast"/>
        <w:ind w:left="0"/>
        <w:rPr>
          <w:rFonts w:cs="Arial"/>
          <w:sz w:val="18"/>
          <w:szCs w:val="18"/>
        </w:rPr>
      </w:pPr>
      <w:r w:rsidRPr="00136209">
        <w:rPr>
          <w:rFonts w:cs="Arial"/>
          <w:sz w:val="18"/>
          <w:szCs w:val="18"/>
        </w:rPr>
        <w:lastRenderedPageBreak/>
        <w:t xml:space="preserve">ALWIL </w:t>
      </w:r>
      <w:proofErr w:type="spellStart"/>
      <w:r w:rsidRPr="00136209">
        <w:rPr>
          <w:rFonts w:cs="Arial"/>
          <w:sz w:val="18"/>
          <w:szCs w:val="18"/>
        </w:rPr>
        <w:t>Trade</w:t>
      </w:r>
      <w:proofErr w:type="spellEnd"/>
      <w:r w:rsidRPr="00136209">
        <w:rPr>
          <w:rFonts w:cs="Arial"/>
          <w:sz w:val="18"/>
          <w:szCs w:val="18"/>
        </w:rPr>
        <w:t>, spol. s r.o.</w:t>
      </w:r>
    </w:p>
    <w:p w14:paraId="4FF9E1C2" w14:textId="1C51D875" w:rsidR="00E017C4" w:rsidRPr="00136209" w:rsidRDefault="00E017C4" w:rsidP="00E017C4">
      <w:pPr>
        <w:pStyle w:val="Odstavecseseznamem"/>
        <w:spacing w:before="120" w:line="280" w:lineRule="atLeast"/>
        <w:ind w:left="0"/>
        <w:rPr>
          <w:rFonts w:cs="Arial"/>
          <w:sz w:val="18"/>
          <w:szCs w:val="18"/>
        </w:rPr>
      </w:pPr>
      <w:r w:rsidRPr="00E2480B">
        <w:rPr>
          <w:noProof/>
        </w:rPr>
        <w:drawing>
          <wp:inline distT="0" distB="0" distL="0" distR="0" wp14:anchorId="0AE9B40F" wp14:editId="2AFACDFC">
            <wp:extent cx="5759450" cy="7514838"/>
            <wp:effectExtent l="0" t="0" r="0" b="0"/>
            <wp:docPr id="20740653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514838"/>
                    </a:xfrm>
                    <a:prstGeom prst="rect">
                      <a:avLst/>
                    </a:prstGeom>
                    <a:noFill/>
                    <a:ln>
                      <a:noFill/>
                    </a:ln>
                  </pic:spPr>
                </pic:pic>
              </a:graphicData>
            </a:graphic>
          </wp:inline>
        </w:drawing>
      </w:r>
    </w:p>
    <w:p w14:paraId="5E5474A3" w14:textId="0AE0437B" w:rsidR="00E017C4" w:rsidRDefault="00E017C4" w:rsidP="00154C2A">
      <w:pPr>
        <w:pStyle w:val="RLProhlensmluvnchstran"/>
        <w:spacing w:line="280" w:lineRule="atLeast"/>
        <w:rPr>
          <w:rFonts w:ascii="Arial" w:hAnsi="Arial" w:cs="Arial"/>
          <w:sz w:val="20"/>
          <w:szCs w:val="18"/>
        </w:rPr>
      </w:pPr>
      <w:r>
        <w:rPr>
          <w:rFonts w:ascii="Arial" w:hAnsi="Arial" w:cs="Arial"/>
          <w:sz w:val="20"/>
          <w:szCs w:val="18"/>
        </w:rPr>
        <w:br w:type="page"/>
      </w:r>
    </w:p>
    <w:p w14:paraId="58898BF7" w14:textId="77777777" w:rsidR="00E017C4" w:rsidRPr="00154C2A" w:rsidRDefault="00E017C4" w:rsidP="00154C2A">
      <w:pPr>
        <w:pStyle w:val="RLProhlensmluvnchstran"/>
        <w:spacing w:line="280" w:lineRule="atLeast"/>
        <w:rPr>
          <w:rFonts w:ascii="Arial" w:hAnsi="Arial" w:cs="Arial"/>
          <w:sz w:val="20"/>
          <w:szCs w:val="18"/>
        </w:rPr>
        <w:sectPr w:rsidR="00E017C4" w:rsidRPr="00154C2A" w:rsidSect="00154C2A">
          <w:pgSz w:w="11906" w:h="16838"/>
          <w:pgMar w:top="1418" w:right="1418" w:bottom="1418" w:left="1418" w:header="709" w:footer="709" w:gutter="0"/>
          <w:pgNumType w:start="1"/>
          <w:cols w:space="708"/>
          <w:docGrid w:linePitch="360"/>
        </w:sectPr>
      </w:pPr>
    </w:p>
    <w:p w14:paraId="28BBD727" w14:textId="10601702" w:rsidR="003B268F" w:rsidRPr="003B268F" w:rsidRDefault="00906536" w:rsidP="003B268F">
      <w:pPr>
        <w:pStyle w:val="RLProhlensmluvnchstran"/>
        <w:spacing w:line="280" w:lineRule="atLeast"/>
        <w:rPr>
          <w:rFonts w:ascii="Arial" w:hAnsi="Arial" w:cs="Arial"/>
          <w:sz w:val="20"/>
          <w:szCs w:val="20"/>
        </w:rPr>
      </w:pPr>
      <w:r>
        <w:rPr>
          <w:rFonts w:ascii="Arial" w:hAnsi="Arial" w:cs="Arial"/>
          <w:sz w:val="20"/>
          <w:szCs w:val="20"/>
        </w:rPr>
        <w:lastRenderedPageBreak/>
        <w:t xml:space="preserve">Příloha č. </w:t>
      </w:r>
      <w:r w:rsidR="00C4147F">
        <w:rPr>
          <w:rFonts w:ascii="Arial" w:hAnsi="Arial" w:cs="Arial"/>
          <w:sz w:val="20"/>
          <w:szCs w:val="20"/>
        </w:rPr>
        <w:t>8</w:t>
      </w:r>
    </w:p>
    <w:p w14:paraId="4939C91C" w14:textId="77777777" w:rsidR="003B268F" w:rsidRPr="009C0D72" w:rsidRDefault="003B268F" w:rsidP="003B268F">
      <w:pPr>
        <w:pStyle w:val="RLProhlensmluvnchstran"/>
        <w:spacing w:line="280" w:lineRule="atLeast"/>
        <w:rPr>
          <w:rFonts w:ascii="Arial" w:hAnsi="Arial" w:cs="Arial"/>
          <w:caps/>
          <w:sz w:val="20"/>
          <w:szCs w:val="20"/>
        </w:rPr>
      </w:pPr>
      <w:r w:rsidRPr="009C0D72">
        <w:rPr>
          <w:rFonts w:ascii="Arial" w:hAnsi="Arial" w:cs="Arial"/>
          <w:caps/>
          <w:sz w:val="20"/>
          <w:szCs w:val="20"/>
        </w:rPr>
        <w:t>Požadavky na zajištění kybernetické bezpečnosti (Kybernetické požadavky)</w:t>
      </w:r>
    </w:p>
    <w:p w14:paraId="6C863475" w14:textId="42864363" w:rsidR="009C0D72" w:rsidRPr="009C0D72" w:rsidRDefault="009C0D72" w:rsidP="009C0D72">
      <w:pPr>
        <w:spacing w:before="240" w:line="280" w:lineRule="atLeast"/>
        <w:jc w:val="both"/>
        <w:rPr>
          <w:rFonts w:ascii="Arial" w:hAnsi="Arial"/>
          <w:b/>
          <w:sz w:val="20"/>
        </w:rPr>
      </w:pPr>
      <w:r w:rsidRPr="009C0D72">
        <w:rPr>
          <w:rFonts w:ascii="Arial" w:hAnsi="Arial" w:cs="Arial"/>
          <w:sz w:val="20"/>
          <w:szCs w:val="20"/>
        </w:rPr>
        <w:t xml:space="preserve">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 kybernetické bezpečnosti), se </w:t>
      </w:r>
      <w:r>
        <w:rPr>
          <w:rFonts w:ascii="Arial" w:hAnsi="Arial" w:cs="Arial"/>
          <w:sz w:val="20"/>
          <w:szCs w:val="20"/>
        </w:rPr>
        <w:t xml:space="preserve">Poskytovatel </w:t>
      </w:r>
      <w:r w:rsidRPr="009C0D72">
        <w:rPr>
          <w:rFonts w:ascii="Arial" w:hAnsi="Arial" w:cs="Arial"/>
          <w:sz w:val="20"/>
          <w:szCs w:val="20"/>
        </w:rPr>
        <w:t xml:space="preserve">zavazuje nad rámec povinností stanovených </w:t>
      </w:r>
      <w:r>
        <w:rPr>
          <w:rFonts w:ascii="Arial" w:hAnsi="Arial" w:cs="Arial"/>
          <w:sz w:val="20"/>
          <w:szCs w:val="20"/>
        </w:rPr>
        <w:t>Dohodou</w:t>
      </w:r>
      <w:r w:rsidRPr="009C0D72">
        <w:rPr>
          <w:rFonts w:ascii="Arial" w:hAnsi="Arial" w:cs="Arial"/>
          <w:sz w:val="20"/>
          <w:szCs w:val="20"/>
        </w:rPr>
        <w:t xml:space="preserve"> plnit níže uvedené povinnosti zejm. součinnostního a bezpečnostního charakteru dle této </w:t>
      </w:r>
      <w:r w:rsidR="00406E54">
        <w:rPr>
          <w:rFonts w:ascii="Arial" w:hAnsi="Arial" w:cs="Arial"/>
          <w:sz w:val="20"/>
          <w:szCs w:val="20"/>
        </w:rPr>
        <w:t>příloh</w:t>
      </w:r>
      <w:r w:rsidRPr="009C0D72">
        <w:rPr>
          <w:rFonts w:ascii="Arial" w:hAnsi="Arial" w:cs="Arial"/>
          <w:sz w:val="20"/>
          <w:szCs w:val="20"/>
        </w:rPr>
        <w:t>.</w:t>
      </w:r>
      <w:bookmarkStart w:id="154" w:name="_Toc480388405"/>
    </w:p>
    <w:p w14:paraId="73974B5C" w14:textId="50CB80C3" w:rsidR="009C0D72" w:rsidRPr="009C0D72" w:rsidRDefault="009C0D72" w:rsidP="009C0D72">
      <w:pPr>
        <w:spacing w:before="240" w:line="280" w:lineRule="atLeast"/>
        <w:jc w:val="both"/>
        <w:rPr>
          <w:rFonts w:ascii="Arial" w:hAnsi="Arial"/>
          <w:sz w:val="20"/>
        </w:rPr>
      </w:pPr>
      <w:r>
        <w:rPr>
          <w:rFonts w:ascii="Arial" w:hAnsi="Arial"/>
          <w:sz w:val="20"/>
        </w:rPr>
        <w:t>Poskytovatel</w:t>
      </w:r>
      <w:r w:rsidRPr="009C0D72">
        <w:rPr>
          <w:rFonts w:ascii="Arial" w:hAnsi="Arial"/>
          <w:sz w:val="20"/>
        </w:rPr>
        <w:t xml:space="preserve"> se zavazuje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w:t>
      </w:r>
      <w:r>
        <w:rPr>
          <w:rFonts w:ascii="Arial" w:hAnsi="Arial"/>
          <w:sz w:val="20"/>
        </w:rPr>
        <w:t>Poskytovatel</w:t>
      </w:r>
      <w:r w:rsidRPr="009C0D72">
        <w:rPr>
          <w:rFonts w:ascii="Arial" w:hAnsi="Arial"/>
          <w:sz w:val="20"/>
        </w:rPr>
        <w:t xml:space="preserve">e přiměřenou součinnost i nad rámec povinností stanovených v této </w:t>
      </w:r>
      <w:r w:rsidR="00406E54">
        <w:rPr>
          <w:rFonts w:ascii="Arial" w:hAnsi="Arial"/>
          <w:sz w:val="20"/>
        </w:rPr>
        <w:t>příloze</w:t>
      </w:r>
      <w:r w:rsidRPr="009C0D72">
        <w:rPr>
          <w:rFonts w:ascii="Arial" w:hAnsi="Arial"/>
          <w:sz w:val="20"/>
        </w:rPr>
        <w:t xml:space="preserve">, avšak vždy pouze za účelem zajištění plnění povinnosti </w:t>
      </w:r>
      <w:r>
        <w:rPr>
          <w:rFonts w:ascii="Arial" w:hAnsi="Arial"/>
          <w:sz w:val="20"/>
        </w:rPr>
        <w:t>Poskytovatel</w:t>
      </w:r>
      <w:r w:rsidRPr="009C0D72">
        <w:rPr>
          <w:rFonts w:ascii="Arial" w:hAnsi="Arial"/>
          <w:sz w:val="20"/>
        </w:rPr>
        <w:t>e z oblasti kybernetické bezpečnosti ve smyslu shora uvedeného.</w:t>
      </w:r>
    </w:p>
    <w:p w14:paraId="0E330721" w14:textId="77777777" w:rsidR="009C0D72" w:rsidRPr="009C0D72" w:rsidRDefault="009C0D72" w:rsidP="009C0D72">
      <w:pPr>
        <w:spacing w:before="240" w:line="280" w:lineRule="atLeast"/>
        <w:rPr>
          <w:rFonts w:ascii="Arial" w:hAnsi="Arial"/>
          <w:b/>
          <w:sz w:val="20"/>
        </w:rPr>
      </w:pPr>
      <w:r w:rsidRPr="009C0D72">
        <w:rPr>
          <w:rFonts w:ascii="Arial" w:hAnsi="Arial"/>
          <w:b/>
          <w:sz w:val="20"/>
        </w:rPr>
        <w:t>Čl. 1 Systém řízení bezpečnosti informací</w:t>
      </w:r>
      <w:bookmarkEnd w:id="154"/>
    </w:p>
    <w:p w14:paraId="56A53675" w14:textId="5797EEE0" w:rsidR="009C0D72" w:rsidRPr="009C0D72" w:rsidRDefault="009C0D72" w:rsidP="009C0D72">
      <w:pPr>
        <w:spacing w:line="280" w:lineRule="atLeast"/>
        <w:jc w:val="both"/>
        <w:rPr>
          <w:rFonts w:ascii="Arial" w:hAnsi="Arial"/>
          <w:sz w:val="20"/>
        </w:rPr>
      </w:pPr>
      <w:r>
        <w:rPr>
          <w:rFonts w:ascii="Arial" w:hAnsi="Arial"/>
          <w:sz w:val="20"/>
        </w:rPr>
        <w:t>Poskytovatel</w:t>
      </w:r>
      <w:r w:rsidRPr="009C0D72">
        <w:rPr>
          <w:rFonts w:ascii="Arial" w:hAnsi="Arial"/>
          <w:sz w:val="20"/>
        </w:rPr>
        <w:t xml:space="preserve"> se bude v rozsahu předmětu plnění aktivně podílet na splnění povinností uvedených v § 3 vyhlášky č. 82/2018 Sb., o bezpečnostních opatřeních, kybernetických bezpečnostních incidentech, reaktivních opatřeních, náležitostech podání v oblasti kybernetické bezpečnosti a likvidaci dat (vyhláška o kybernetické bezpečnosti) (dále jen „</w:t>
      </w:r>
      <w:r w:rsidRPr="009C0D72">
        <w:rPr>
          <w:rFonts w:ascii="Arial" w:hAnsi="Arial"/>
          <w:b/>
          <w:sz w:val="20"/>
        </w:rPr>
        <w:t>VKB</w:t>
      </w:r>
      <w:r w:rsidRPr="009C0D72">
        <w:rPr>
          <w:rFonts w:ascii="Arial" w:hAnsi="Arial"/>
          <w:sz w:val="20"/>
        </w:rPr>
        <w:t xml:space="preserve">“), které musí splnit Objednatel. Minimálně se </w:t>
      </w:r>
      <w:r>
        <w:rPr>
          <w:rFonts w:ascii="Arial" w:hAnsi="Arial"/>
          <w:sz w:val="20"/>
        </w:rPr>
        <w:t>Poskytovatel</w:t>
      </w:r>
      <w:r w:rsidRPr="009C0D72">
        <w:rPr>
          <w:rFonts w:ascii="Arial" w:hAnsi="Arial"/>
          <w:sz w:val="20"/>
        </w:rPr>
        <w:t xml:space="preserve"> zavazuje v rozsahu předmětu plnění na své straně:</w:t>
      </w:r>
    </w:p>
    <w:p w14:paraId="1B270C8F" w14:textId="217851CC" w:rsidR="009C0D72" w:rsidRPr="009C0D72" w:rsidRDefault="009C0D72" w:rsidP="00152BEB">
      <w:pPr>
        <w:numPr>
          <w:ilvl w:val="1"/>
          <w:numId w:val="33"/>
        </w:numPr>
        <w:spacing w:line="280" w:lineRule="atLeast"/>
        <w:ind w:left="1418" w:hanging="284"/>
        <w:jc w:val="both"/>
        <w:rPr>
          <w:rFonts w:ascii="Arial" w:hAnsi="Arial"/>
          <w:sz w:val="20"/>
        </w:rPr>
      </w:pPr>
      <w:r w:rsidRPr="009C0D72">
        <w:rPr>
          <w:rFonts w:ascii="Arial" w:hAnsi="Arial"/>
          <w:sz w:val="20"/>
        </w:rPr>
        <w:t xml:space="preserve">Prosadit bezpečnostní zásady a procesy, které budou pokrývat zabezpečení dat a informací, jež mohou být vytvářeny a zpracovávány na straně </w:t>
      </w:r>
      <w:r w:rsidR="00E0157F">
        <w:rPr>
          <w:rFonts w:ascii="Arial" w:hAnsi="Arial"/>
          <w:sz w:val="20"/>
        </w:rPr>
        <w:t>Poskytovatele</w:t>
      </w:r>
      <w:r w:rsidR="00E0157F" w:rsidRPr="009C0D72">
        <w:rPr>
          <w:rFonts w:ascii="Arial" w:hAnsi="Arial"/>
          <w:sz w:val="20"/>
        </w:rPr>
        <w:t xml:space="preserve"> </w:t>
      </w:r>
      <w:r w:rsidRPr="009C0D72">
        <w:rPr>
          <w:rFonts w:ascii="Arial" w:hAnsi="Arial"/>
          <w:sz w:val="20"/>
        </w:rPr>
        <w:t>při poskytování předmětu plnění.</w:t>
      </w:r>
    </w:p>
    <w:p w14:paraId="44198C90" w14:textId="77777777" w:rsidR="009C0D72" w:rsidRPr="009C0D72" w:rsidRDefault="009C0D72" w:rsidP="00152BEB">
      <w:pPr>
        <w:numPr>
          <w:ilvl w:val="1"/>
          <w:numId w:val="33"/>
        </w:numPr>
        <w:spacing w:line="280" w:lineRule="atLeast"/>
        <w:ind w:left="1418" w:hanging="284"/>
        <w:jc w:val="both"/>
        <w:rPr>
          <w:rFonts w:ascii="Arial" w:hAnsi="Arial"/>
          <w:sz w:val="20"/>
        </w:rPr>
      </w:pPr>
      <w:r w:rsidRPr="009C0D72">
        <w:rPr>
          <w:rFonts w:ascii="Arial" w:hAnsi="Arial"/>
          <w:sz w:val="20"/>
        </w:rPr>
        <w:t>Na základě bezpečnostních potřeb a výsledků hodnocení rizik zavést příslušná bezpečnostní opatření v rozsahu poskytovaného předmětu plnění, monitorovat je, vyhodnocovat jejich účinnost.</w:t>
      </w:r>
    </w:p>
    <w:p w14:paraId="23323626" w14:textId="77777777" w:rsidR="009C0D72" w:rsidRPr="009C0D72" w:rsidRDefault="009C0D72" w:rsidP="00152BEB">
      <w:pPr>
        <w:numPr>
          <w:ilvl w:val="1"/>
          <w:numId w:val="33"/>
        </w:numPr>
        <w:spacing w:line="280" w:lineRule="atLeast"/>
        <w:ind w:left="1418" w:hanging="284"/>
        <w:jc w:val="both"/>
        <w:rPr>
          <w:rFonts w:ascii="Arial" w:hAnsi="Arial"/>
          <w:sz w:val="20"/>
        </w:rPr>
      </w:pPr>
      <w:r w:rsidRPr="009C0D72">
        <w:rPr>
          <w:rFonts w:ascii="Arial" w:hAnsi="Arial"/>
          <w:sz w:val="20"/>
        </w:rPr>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58540E5E" w14:textId="3C34B881" w:rsidR="009C0D72" w:rsidRPr="009C0D72" w:rsidRDefault="009C0D72" w:rsidP="00152BEB">
      <w:pPr>
        <w:numPr>
          <w:ilvl w:val="1"/>
          <w:numId w:val="33"/>
        </w:numPr>
        <w:spacing w:line="280" w:lineRule="atLeast"/>
        <w:ind w:left="1418" w:hanging="284"/>
        <w:jc w:val="both"/>
        <w:rPr>
          <w:rFonts w:ascii="Arial" w:hAnsi="Arial"/>
          <w:sz w:val="20"/>
        </w:rPr>
      </w:pPr>
      <w:r w:rsidRPr="009C0D72">
        <w:rPr>
          <w:rFonts w:ascii="Arial" w:hAnsi="Arial"/>
          <w:sz w:val="20"/>
        </w:rPr>
        <w:t xml:space="preserve">Stanovit a udržovat aktuální bezpečnostní politiku, která bude pokrývat zabezpečení dat a informací, jež mohou být vytvářeny a zpracovávány na straně </w:t>
      </w:r>
      <w:r>
        <w:rPr>
          <w:rFonts w:ascii="Arial" w:hAnsi="Arial"/>
          <w:sz w:val="20"/>
        </w:rPr>
        <w:t>Poskytovatel</w:t>
      </w:r>
      <w:r w:rsidRPr="009C0D72">
        <w:rPr>
          <w:rFonts w:ascii="Arial" w:hAnsi="Arial"/>
          <w:sz w:val="20"/>
        </w:rPr>
        <w:t>e při poskytování předmětu plnění. Bezpečnostní politika musí obsahovat hlavní zásady, cíle, bezpečnostní potřeby, práva a povinnosti ve vztahu k řízení bezpečnosti informací.</w:t>
      </w:r>
    </w:p>
    <w:p w14:paraId="2BB81FB0" w14:textId="77777777" w:rsidR="009C0D72" w:rsidRPr="009C0D72" w:rsidRDefault="009C0D72" w:rsidP="00152BEB">
      <w:pPr>
        <w:numPr>
          <w:ilvl w:val="1"/>
          <w:numId w:val="33"/>
        </w:numPr>
        <w:spacing w:line="280" w:lineRule="atLeast"/>
        <w:ind w:left="1418" w:hanging="284"/>
        <w:jc w:val="both"/>
        <w:rPr>
          <w:rFonts w:ascii="Arial" w:hAnsi="Arial"/>
          <w:sz w:val="20"/>
        </w:rPr>
      </w:pPr>
      <w:r w:rsidRPr="009C0D72">
        <w:rPr>
          <w:rFonts w:ascii="Arial" w:hAnsi="Arial"/>
          <w:sz w:val="20"/>
        </w:rPr>
        <w:t>Stanovit a udržovat aktuální opatření bezpečnosti ve formě procesů a technologií, které zajišťují naplnění bezpečnostní politiky.</w:t>
      </w:r>
    </w:p>
    <w:p w14:paraId="51A48039" w14:textId="77777777" w:rsidR="009C0D72" w:rsidRPr="009C0D72" w:rsidRDefault="009C0D72" w:rsidP="009C0D72">
      <w:pPr>
        <w:spacing w:line="280" w:lineRule="atLeast"/>
        <w:rPr>
          <w:rFonts w:ascii="Arial" w:hAnsi="Arial"/>
          <w:b/>
          <w:sz w:val="20"/>
        </w:rPr>
      </w:pPr>
      <w:bookmarkStart w:id="155" w:name="_Toc480388410"/>
      <w:bookmarkStart w:id="156" w:name="_Toc480388406"/>
      <w:r w:rsidRPr="009C0D72">
        <w:rPr>
          <w:rFonts w:ascii="Arial" w:hAnsi="Arial"/>
          <w:b/>
          <w:sz w:val="20"/>
        </w:rPr>
        <w:t>Čl. 2 Řízení aktiv</w:t>
      </w:r>
      <w:bookmarkEnd w:id="155"/>
    </w:p>
    <w:p w14:paraId="2ED7EA04" w14:textId="43EE46DC" w:rsidR="009C0D72" w:rsidRPr="009C0D72" w:rsidRDefault="009C0D72" w:rsidP="00152BEB">
      <w:pPr>
        <w:numPr>
          <w:ilvl w:val="0"/>
          <w:numId w:val="34"/>
        </w:numPr>
        <w:spacing w:line="280" w:lineRule="atLeast"/>
        <w:jc w:val="both"/>
        <w:rPr>
          <w:rFonts w:ascii="Arial" w:hAnsi="Arial"/>
          <w:sz w:val="20"/>
        </w:rPr>
      </w:pPr>
      <w:r>
        <w:rPr>
          <w:rFonts w:ascii="Arial" w:hAnsi="Arial"/>
          <w:sz w:val="20"/>
        </w:rPr>
        <w:t>Poskytovatel</w:t>
      </w:r>
      <w:r w:rsidRPr="009C0D72">
        <w:rPr>
          <w:rFonts w:ascii="Arial" w:hAnsi="Arial"/>
          <w:sz w:val="20"/>
        </w:rPr>
        <w:t xml:space="preserve"> se bude v rozsahu předmětu plnění aktivně podílet na splnění povinností uvedených v § 4 VKB, které musí splnit Objednatel. Minimálně se </w:t>
      </w:r>
      <w:r w:rsidR="008706BE">
        <w:rPr>
          <w:rFonts w:ascii="Arial" w:hAnsi="Arial"/>
          <w:sz w:val="20"/>
        </w:rPr>
        <w:t>Poskytovatel</w:t>
      </w:r>
      <w:r w:rsidR="008706BE" w:rsidRPr="009C0D72">
        <w:rPr>
          <w:rFonts w:ascii="Arial" w:hAnsi="Arial"/>
          <w:sz w:val="20"/>
        </w:rPr>
        <w:t xml:space="preserve"> </w:t>
      </w:r>
      <w:r w:rsidRPr="009C0D72">
        <w:rPr>
          <w:rFonts w:ascii="Arial" w:hAnsi="Arial"/>
          <w:sz w:val="20"/>
        </w:rPr>
        <w:t>zavazuje v rozsahu předmětu plnění na své straně:</w:t>
      </w:r>
    </w:p>
    <w:p w14:paraId="2C397718" w14:textId="6F47FCCF" w:rsidR="009C0D72" w:rsidRPr="009C0D72" w:rsidRDefault="009C0D72" w:rsidP="00152BEB">
      <w:pPr>
        <w:numPr>
          <w:ilvl w:val="1"/>
          <w:numId w:val="33"/>
        </w:numPr>
        <w:spacing w:line="280" w:lineRule="atLeast"/>
        <w:jc w:val="both"/>
        <w:rPr>
          <w:rFonts w:ascii="Arial" w:hAnsi="Arial"/>
          <w:sz w:val="20"/>
        </w:rPr>
      </w:pPr>
      <w:r w:rsidRPr="009C0D72">
        <w:rPr>
          <w:rFonts w:ascii="Arial" w:hAnsi="Arial"/>
          <w:sz w:val="20"/>
        </w:rPr>
        <w:t xml:space="preserve">Stanovit a udržovat rozsah a seznam aktiv využívaných pro plnění této </w:t>
      </w:r>
      <w:r w:rsidR="00B17F1F">
        <w:rPr>
          <w:rFonts w:ascii="Arial" w:hAnsi="Arial"/>
          <w:sz w:val="20"/>
        </w:rPr>
        <w:t>Dohody</w:t>
      </w:r>
      <w:r w:rsidR="00B17F1F" w:rsidRPr="009C0D72">
        <w:rPr>
          <w:rFonts w:ascii="Arial" w:hAnsi="Arial"/>
          <w:sz w:val="20"/>
        </w:rPr>
        <w:t xml:space="preserve"> </w:t>
      </w:r>
      <w:r w:rsidRPr="009C0D72">
        <w:rPr>
          <w:rFonts w:ascii="Arial" w:hAnsi="Arial"/>
          <w:sz w:val="20"/>
        </w:rPr>
        <w:t xml:space="preserve">(aktivy se rozumí např. data a informace k předmětu plnění dle této </w:t>
      </w:r>
      <w:r w:rsidR="00B17F1F">
        <w:rPr>
          <w:rFonts w:ascii="Arial" w:hAnsi="Arial"/>
          <w:sz w:val="20"/>
        </w:rPr>
        <w:t>Dohody</w:t>
      </w:r>
      <w:r w:rsidRPr="009C0D72">
        <w:rPr>
          <w:rFonts w:ascii="Arial" w:hAnsi="Arial"/>
          <w:sz w:val="20"/>
        </w:rPr>
        <w:t xml:space="preserve">, systémy ICT, moduly, HW prvky - infrastruktura hlasové a datové komunikace, aplikace, databáze, </w:t>
      </w:r>
      <w:r w:rsidRPr="009C0D72">
        <w:rPr>
          <w:rFonts w:ascii="Arial" w:hAnsi="Arial"/>
          <w:sz w:val="20"/>
        </w:rPr>
        <w:lastRenderedPageBreak/>
        <w:t>servery, úložiště, koncová zařízení – pracovní stanice typu osobní počítač nebo notebook, mobilní koncová zařízení – přenosná zařízení typu telefon, tablet, notebook, netbook, PDA, apod.), a tato aktiva strukturovaně popsat a Objednateli předložit do 30</w:t>
      </w:r>
      <w:r>
        <w:rPr>
          <w:rFonts w:ascii="Arial" w:hAnsi="Arial"/>
          <w:sz w:val="20"/>
        </w:rPr>
        <w:t> </w:t>
      </w:r>
      <w:r w:rsidRPr="009C0D72">
        <w:rPr>
          <w:rFonts w:ascii="Arial" w:hAnsi="Arial"/>
          <w:sz w:val="20"/>
        </w:rPr>
        <w:t xml:space="preserve">dnů od podpisu této </w:t>
      </w:r>
      <w:r>
        <w:rPr>
          <w:rFonts w:ascii="Arial" w:hAnsi="Arial"/>
          <w:sz w:val="20"/>
        </w:rPr>
        <w:t>Dohody</w:t>
      </w:r>
      <w:r w:rsidRPr="009C0D72">
        <w:rPr>
          <w:rFonts w:ascii="Arial" w:hAnsi="Arial"/>
          <w:sz w:val="20"/>
        </w:rPr>
        <w:t xml:space="preserve"> a následně na vyžádání, a to po celou dobu trvání </w:t>
      </w:r>
      <w:r w:rsidR="00B17F1F">
        <w:rPr>
          <w:rFonts w:ascii="Arial" w:hAnsi="Arial"/>
          <w:sz w:val="20"/>
        </w:rPr>
        <w:t>Dohody</w:t>
      </w:r>
      <w:r w:rsidR="00B17F1F" w:rsidRPr="009C0D72">
        <w:rPr>
          <w:rFonts w:ascii="Arial" w:hAnsi="Arial"/>
          <w:sz w:val="20"/>
        </w:rPr>
        <w:t xml:space="preserve"> </w:t>
      </w:r>
      <w:r w:rsidRPr="009C0D72">
        <w:rPr>
          <w:rFonts w:ascii="Arial" w:hAnsi="Arial"/>
          <w:sz w:val="20"/>
        </w:rPr>
        <w:t>a do 2 let po jejím ukončení.</w:t>
      </w:r>
    </w:p>
    <w:p w14:paraId="339A8CD1" w14:textId="77777777" w:rsidR="009C0D72" w:rsidRPr="009C0D72" w:rsidRDefault="009C0D72" w:rsidP="009C0D72">
      <w:pPr>
        <w:spacing w:line="280" w:lineRule="atLeast"/>
        <w:rPr>
          <w:rFonts w:ascii="Arial" w:hAnsi="Arial"/>
          <w:b/>
          <w:sz w:val="20"/>
        </w:rPr>
      </w:pPr>
      <w:r w:rsidRPr="009C0D72">
        <w:rPr>
          <w:rFonts w:ascii="Arial" w:hAnsi="Arial"/>
          <w:b/>
          <w:sz w:val="20"/>
        </w:rPr>
        <w:t>Čl. 3 Řízení rizik</w:t>
      </w:r>
      <w:bookmarkEnd w:id="156"/>
    </w:p>
    <w:p w14:paraId="4B18F123" w14:textId="665D813C" w:rsidR="009C0D72" w:rsidRPr="009C0D72" w:rsidRDefault="009C0D72" w:rsidP="00046206">
      <w:pPr>
        <w:pStyle w:val="UStyl2"/>
        <w:numPr>
          <w:ilvl w:val="0"/>
          <w:numId w:val="35"/>
        </w:numPr>
        <w:spacing w:line="280" w:lineRule="atLeast"/>
        <w:rPr>
          <w:sz w:val="20"/>
        </w:rPr>
      </w:pPr>
      <w:r w:rsidRPr="009C0D72">
        <w:rPr>
          <w:sz w:val="20"/>
        </w:rPr>
        <w:t xml:space="preserve">Poskytovatel se bude v rozsahu předmětu plnění aktivně podílet na splnění povinností uvedených v § 5 VKB, které musí splnit Objednatel. Minimálně se </w:t>
      </w:r>
      <w:r>
        <w:rPr>
          <w:sz w:val="20"/>
        </w:rPr>
        <w:t>Poskytovatel</w:t>
      </w:r>
      <w:r w:rsidRPr="009C0D72">
        <w:rPr>
          <w:sz w:val="20"/>
        </w:rPr>
        <w:t xml:space="preserve"> zavazuje v rozsahu předmětu plnění na své straně:</w:t>
      </w:r>
    </w:p>
    <w:p w14:paraId="16E7A2EF" w14:textId="77777777" w:rsidR="009C0D72" w:rsidRPr="009C0D72" w:rsidRDefault="009C0D72" w:rsidP="00152BEB">
      <w:pPr>
        <w:numPr>
          <w:ilvl w:val="1"/>
          <w:numId w:val="33"/>
        </w:numPr>
        <w:spacing w:line="280" w:lineRule="atLeast"/>
        <w:jc w:val="both"/>
        <w:rPr>
          <w:rFonts w:ascii="Arial" w:hAnsi="Arial"/>
          <w:sz w:val="20"/>
        </w:rPr>
      </w:pPr>
      <w:r w:rsidRPr="009C0D72">
        <w:rPr>
          <w:rFonts w:ascii="Arial" w:hAnsi="Arial"/>
          <w:sz w:val="20"/>
        </w:rPr>
        <w:t>Řídit vlastní rizika, která mohou ovlivnit poskytování předmětu plnění.</w:t>
      </w:r>
    </w:p>
    <w:p w14:paraId="4F626EC9" w14:textId="77777777" w:rsidR="009C0D72" w:rsidRPr="009C0D72" w:rsidRDefault="009C0D72" w:rsidP="00152BEB">
      <w:pPr>
        <w:numPr>
          <w:ilvl w:val="1"/>
          <w:numId w:val="33"/>
        </w:numPr>
        <w:spacing w:line="280" w:lineRule="atLeast"/>
        <w:jc w:val="both"/>
        <w:rPr>
          <w:rFonts w:ascii="Arial" w:hAnsi="Arial"/>
          <w:sz w:val="20"/>
        </w:rPr>
      </w:pPr>
      <w:r w:rsidRPr="009C0D72">
        <w:rPr>
          <w:rFonts w:ascii="Arial" w:hAnsi="Arial"/>
          <w:sz w:val="20"/>
        </w:rPr>
        <w:t>V minimálním intervalu 1x ročně vytvořit a předložit Zprávu o řízení kybernetických rizik, která bude minimálně pokrývat:</w:t>
      </w:r>
    </w:p>
    <w:p w14:paraId="0E40E532" w14:textId="77777777" w:rsidR="009C0D72" w:rsidRPr="009C0D72" w:rsidRDefault="009C0D72" w:rsidP="00152BEB">
      <w:pPr>
        <w:numPr>
          <w:ilvl w:val="2"/>
          <w:numId w:val="33"/>
        </w:numPr>
        <w:spacing w:line="280" w:lineRule="atLeast"/>
        <w:jc w:val="both"/>
        <w:rPr>
          <w:rFonts w:ascii="Arial" w:hAnsi="Arial"/>
          <w:sz w:val="20"/>
        </w:rPr>
      </w:pPr>
      <w:r w:rsidRPr="009C0D72">
        <w:rPr>
          <w:rFonts w:ascii="Arial" w:hAnsi="Arial"/>
          <w:sz w:val="20"/>
        </w:rPr>
        <w:t>Vyhodnocení stavu kybernetické bezpečnosti za hodnocený rok</w:t>
      </w:r>
    </w:p>
    <w:p w14:paraId="6AA57046" w14:textId="77777777" w:rsidR="009C0D72" w:rsidRPr="009C0D72" w:rsidRDefault="009C0D72" w:rsidP="00152BEB">
      <w:pPr>
        <w:numPr>
          <w:ilvl w:val="2"/>
          <w:numId w:val="33"/>
        </w:numPr>
        <w:spacing w:line="280" w:lineRule="atLeast"/>
        <w:jc w:val="both"/>
        <w:rPr>
          <w:rFonts w:ascii="Arial" w:hAnsi="Arial"/>
          <w:sz w:val="20"/>
        </w:rPr>
      </w:pPr>
      <w:r w:rsidRPr="009C0D72">
        <w:rPr>
          <w:rFonts w:ascii="Arial" w:hAnsi="Arial"/>
          <w:sz w:val="20"/>
        </w:rPr>
        <w:t>Identifikaci a hodnocení rizik s vazbou na předmět plnění</w:t>
      </w:r>
    </w:p>
    <w:p w14:paraId="67D127B6" w14:textId="77777777" w:rsidR="009C0D72" w:rsidRPr="009C0D72" w:rsidRDefault="009C0D72" w:rsidP="00152BEB">
      <w:pPr>
        <w:numPr>
          <w:ilvl w:val="2"/>
          <w:numId w:val="33"/>
        </w:numPr>
        <w:spacing w:line="280" w:lineRule="atLeast"/>
        <w:jc w:val="both"/>
        <w:rPr>
          <w:rFonts w:ascii="Arial" w:hAnsi="Arial"/>
          <w:sz w:val="20"/>
        </w:rPr>
      </w:pPr>
      <w:r w:rsidRPr="009C0D72">
        <w:rPr>
          <w:rFonts w:ascii="Arial" w:hAnsi="Arial"/>
          <w:sz w:val="20"/>
        </w:rPr>
        <w:t>Realizovaná bezpečnostní opatření</w:t>
      </w:r>
    </w:p>
    <w:p w14:paraId="5DED5BBD" w14:textId="77777777" w:rsidR="009C0D72" w:rsidRPr="009C0D72" w:rsidRDefault="009C0D72" w:rsidP="00152BEB">
      <w:pPr>
        <w:numPr>
          <w:ilvl w:val="2"/>
          <w:numId w:val="33"/>
        </w:numPr>
        <w:spacing w:line="280" w:lineRule="atLeast"/>
        <w:jc w:val="both"/>
        <w:rPr>
          <w:rFonts w:ascii="Arial" w:hAnsi="Arial"/>
          <w:sz w:val="20"/>
        </w:rPr>
      </w:pPr>
      <w:r w:rsidRPr="009C0D72">
        <w:rPr>
          <w:rFonts w:ascii="Arial" w:hAnsi="Arial"/>
          <w:sz w:val="20"/>
        </w:rPr>
        <w:t>Nepokrytá bezpečnostní rizika a návrh opatření</w:t>
      </w:r>
    </w:p>
    <w:p w14:paraId="75E54DB4" w14:textId="77777777" w:rsidR="009C0D72" w:rsidRPr="009C0D72" w:rsidRDefault="009C0D72" w:rsidP="00152BEB">
      <w:pPr>
        <w:numPr>
          <w:ilvl w:val="2"/>
          <w:numId w:val="33"/>
        </w:numPr>
        <w:spacing w:line="280" w:lineRule="atLeast"/>
        <w:jc w:val="both"/>
        <w:rPr>
          <w:rFonts w:ascii="Arial" w:hAnsi="Arial"/>
          <w:sz w:val="20"/>
        </w:rPr>
      </w:pPr>
      <w:r w:rsidRPr="009C0D72">
        <w:rPr>
          <w:rFonts w:ascii="Arial" w:hAnsi="Arial"/>
          <w:sz w:val="20"/>
        </w:rPr>
        <w:t>Vyhodnocení bezpečnostních událostí a incidentů</w:t>
      </w:r>
    </w:p>
    <w:p w14:paraId="78E2EFBE" w14:textId="24FE7377" w:rsidR="009C0D72" w:rsidRPr="009C0D72" w:rsidRDefault="009C0D72" w:rsidP="00152BEB">
      <w:pPr>
        <w:numPr>
          <w:ilvl w:val="2"/>
          <w:numId w:val="33"/>
        </w:numPr>
        <w:spacing w:line="280" w:lineRule="atLeast"/>
        <w:jc w:val="both"/>
        <w:rPr>
          <w:rFonts w:ascii="Arial" w:hAnsi="Arial"/>
          <w:sz w:val="20"/>
        </w:rPr>
      </w:pPr>
      <w:r w:rsidRPr="009C0D72">
        <w:rPr>
          <w:rFonts w:ascii="Arial" w:hAnsi="Arial"/>
          <w:sz w:val="20"/>
        </w:rPr>
        <w:t xml:space="preserve">Aktuální stav souladu </w:t>
      </w:r>
      <w:r w:rsidR="00C904BF">
        <w:rPr>
          <w:rFonts w:ascii="Arial" w:hAnsi="Arial"/>
          <w:sz w:val="20"/>
        </w:rPr>
        <w:t>Poskytovatele</w:t>
      </w:r>
      <w:r w:rsidRPr="009C0D72">
        <w:rPr>
          <w:rFonts w:ascii="Arial" w:hAnsi="Arial"/>
          <w:sz w:val="20"/>
        </w:rPr>
        <w:t xml:space="preserve"> s těmito Kybernetickými požadavky</w:t>
      </w:r>
    </w:p>
    <w:p w14:paraId="351447E2" w14:textId="77777777" w:rsidR="009C0D72" w:rsidRPr="009C0D72" w:rsidRDefault="009C0D72" w:rsidP="009C0D72">
      <w:pPr>
        <w:spacing w:line="280" w:lineRule="atLeast"/>
        <w:rPr>
          <w:rFonts w:ascii="Arial" w:hAnsi="Arial"/>
          <w:b/>
          <w:sz w:val="20"/>
        </w:rPr>
      </w:pPr>
      <w:bookmarkStart w:id="157" w:name="_Toc480388408"/>
      <w:r w:rsidRPr="009C0D72">
        <w:rPr>
          <w:rFonts w:ascii="Arial" w:hAnsi="Arial"/>
          <w:b/>
          <w:sz w:val="20"/>
        </w:rPr>
        <w:t>Čl. 4 Organizační bezpečnost</w:t>
      </w:r>
      <w:bookmarkEnd w:id="157"/>
    </w:p>
    <w:p w14:paraId="66166651" w14:textId="0977BA4F" w:rsidR="009C0D72" w:rsidRPr="009C0D72" w:rsidRDefault="009C0D72" w:rsidP="00046206">
      <w:pPr>
        <w:pStyle w:val="UStyl2"/>
        <w:numPr>
          <w:ilvl w:val="0"/>
          <w:numId w:val="36"/>
        </w:numPr>
        <w:spacing w:line="280" w:lineRule="atLeast"/>
        <w:rPr>
          <w:sz w:val="20"/>
        </w:rPr>
      </w:pPr>
      <w:r w:rsidRPr="009C0D72">
        <w:rPr>
          <w:sz w:val="20"/>
        </w:rPr>
        <w:t xml:space="preserve">Poskytovatel se bude v rozsahu předmětu plnění aktivně podílet na splnění povinností uvedených v § 6 VKB, které musí splnit Objednatel. Minimálně se </w:t>
      </w:r>
      <w:r w:rsidR="00C904BF">
        <w:rPr>
          <w:sz w:val="20"/>
        </w:rPr>
        <w:t>Poskytovatel</w:t>
      </w:r>
      <w:r w:rsidRPr="009C0D72">
        <w:rPr>
          <w:sz w:val="20"/>
        </w:rPr>
        <w:t xml:space="preserve"> zavazuje v</w:t>
      </w:r>
      <w:r w:rsidR="00C904BF">
        <w:rPr>
          <w:sz w:val="20"/>
        </w:rPr>
        <w:t> </w:t>
      </w:r>
      <w:r w:rsidRPr="009C0D72">
        <w:rPr>
          <w:sz w:val="20"/>
        </w:rPr>
        <w:t>rozsahu předmětu plnění na své straně:</w:t>
      </w:r>
    </w:p>
    <w:p w14:paraId="04601AA1" w14:textId="7F35117F"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 xml:space="preserve">Jmenovat nejpozději do 30 dnů po uzavření této </w:t>
      </w:r>
      <w:r w:rsidR="00B17F1F">
        <w:rPr>
          <w:rFonts w:ascii="Arial" w:hAnsi="Arial"/>
          <w:sz w:val="20"/>
        </w:rPr>
        <w:t>Dohody</w:t>
      </w:r>
      <w:r w:rsidR="00B17F1F" w:rsidRPr="009C0D72">
        <w:rPr>
          <w:rFonts w:ascii="Arial" w:hAnsi="Arial"/>
          <w:sz w:val="20"/>
        </w:rPr>
        <w:t xml:space="preserve"> </w:t>
      </w:r>
      <w:r w:rsidRPr="009C0D72">
        <w:rPr>
          <w:rFonts w:ascii="Arial" w:hAnsi="Arial"/>
          <w:sz w:val="20"/>
        </w:rPr>
        <w:t xml:space="preserve">odpovědnou kontaktní osobu </w:t>
      </w:r>
      <w:r w:rsidRPr="009C0D72">
        <w:rPr>
          <w:rFonts w:ascii="Arial" w:hAnsi="Arial" w:cs="Arial"/>
          <w:sz w:val="20"/>
          <w:szCs w:val="20"/>
        </w:rPr>
        <w:t xml:space="preserve">pro kybernetickou bezpečnost </w:t>
      </w:r>
      <w:r w:rsidRPr="009C0D72">
        <w:rPr>
          <w:rFonts w:ascii="Arial" w:hAnsi="Arial"/>
          <w:sz w:val="20"/>
        </w:rPr>
        <w:t>pro potřeby zajištění plnění těchto Kybernetických požadavků a související komunikaci mezi Smluvními stranami (dále také jen „</w:t>
      </w:r>
      <w:r w:rsidRPr="009C0D72">
        <w:rPr>
          <w:rFonts w:ascii="Arial" w:hAnsi="Arial"/>
          <w:b/>
          <w:sz w:val="20"/>
        </w:rPr>
        <w:t>Kontaktní osoba</w:t>
      </w:r>
      <w:r w:rsidRPr="009C0D72">
        <w:rPr>
          <w:rFonts w:ascii="Arial" w:hAnsi="Arial"/>
          <w:sz w:val="20"/>
        </w:rPr>
        <w:t xml:space="preserve">“), pokud tato osoba není explicitně uvedena mezi oprávněnými osobami určenými touto </w:t>
      </w:r>
      <w:r w:rsidR="00C904BF">
        <w:rPr>
          <w:rFonts w:ascii="Arial" w:hAnsi="Arial"/>
          <w:sz w:val="20"/>
        </w:rPr>
        <w:t>Dohodou</w:t>
      </w:r>
      <w:r w:rsidRPr="009C0D72">
        <w:rPr>
          <w:rFonts w:ascii="Arial" w:hAnsi="Arial"/>
          <w:sz w:val="20"/>
        </w:rPr>
        <w:t xml:space="preserve">. Kontaktní osobu sdělí </w:t>
      </w:r>
      <w:r w:rsidR="00C904BF">
        <w:rPr>
          <w:rFonts w:ascii="Arial" w:hAnsi="Arial"/>
          <w:sz w:val="20"/>
        </w:rPr>
        <w:t>Poskytovatel</w:t>
      </w:r>
      <w:r w:rsidRPr="009C0D72">
        <w:rPr>
          <w:rFonts w:ascii="Arial" w:hAnsi="Arial"/>
          <w:sz w:val="20"/>
        </w:rPr>
        <w:t xml:space="preserve"> písemně Objednateli v téže lhůtě.</w:t>
      </w:r>
    </w:p>
    <w:p w14:paraId="75EA46DC"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37AD64DA" w14:textId="77777777" w:rsidR="009C0D72" w:rsidRPr="009C0D72" w:rsidRDefault="009C0D72" w:rsidP="009C0D72">
      <w:pPr>
        <w:spacing w:line="280" w:lineRule="atLeast"/>
        <w:rPr>
          <w:rFonts w:ascii="Arial" w:hAnsi="Arial"/>
          <w:b/>
          <w:sz w:val="20"/>
        </w:rPr>
      </w:pPr>
      <w:bookmarkStart w:id="158" w:name="_Toc480388409"/>
      <w:r w:rsidRPr="009C0D72">
        <w:rPr>
          <w:rFonts w:ascii="Arial" w:hAnsi="Arial"/>
          <w:b/>
          <w:sz w:val="20"/>
        </w:rPr>
        <w:t>Čl. 5 Řízení dodavatel</w:t>
      </w:r>
      <w:bookmarkEnd w:id="158"/>
      <w:r w:rsidRPr="009C0D72">
        <w:rPr>
          <w:rFonts w:ascii="Arial" w:hAnsi="Arial"/>
          <w:b/>
          <w:sz w:val="20"/>
        </w:rPr>
        <w:t>ů</w:t>
      </w:r>
    </w:p>
    <w:p w14:paraId="1202CDA6" w14:textId="0CD2617A" w:rsidR="009C0D72" w:rsidRPr="00C904BF" w:rsidRDefault="00C904BF" w:rsidP="00046206">
      <w:pPr>
        <w:pStyle w:val="UStyl2"/>
        <w:numPr>
          <w:ilvl w:val="0"/>
          <w:numId w:val="37"/>
        </w:numPr>
        <w:spacing w:line="280" w:lineRule="atLeast"/>
        <w:rPr>
          <w:sz w:val="20"/>
        </w:rPr>
      </w:pPr>
      <w:r>
        <w:rPr>
          <w:sz w:val="20"/>
        </w:rPr>
        <w:t>Poskytovatel</w:t>
      </w:r>
      <w:r w:rsidR="009C0D72" w:rsidRPr="00C904BF">
        <w:rPr>
          <w:sz w:val="20"/>
        </w:rPr>
        <w:t xml:space="preserve"> se bude v rozsahu předmětu plnění aktivně podílet na splnění povinností uvedených v § 8 VKB, které musí splnit Objednatel. Minimálně se </w:t>
      </w:r>
      <w:r>
        <w:rPr>
          <w:sz w:val="20"/>
        </w:rPr>
        <w:t>Poskytovatel</w:t>
      </w:r>
      <w:r w:rsidR="009C0D72" w:rsidRPr="00C904BF">
        <w:rPr>
          <w:sz w:val="20"/>
        </w:rPr>
        <w:t xml:space="preserve"> zavazuje v rozsahu předmětu plnění na své straně:</w:t>
      </w:r>
    </w:p>
    <w:p w14:paraId="1098139A" w14:textId="46CF755B"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 xml:space="preserve">Využívá-li při poskytování předmětu plnění poddodavatele, zajistit adekvátní dodržování Kybernetických požadavků rovněž ve smluvních vztazích se svými poddodavateli, přičemž tuto skutečnost se </w:t>
      </w:r>
      <w:r w:rsidR="00C904BF">
        <w:rPr>
          <w:rFonts w:ascii="Arial" w:hAnsi="Arial"/>
          <w:sz w:val="20"/>
        </w:rPr>
        <w:t>Poskytovatel</w:t>
      </w:r>
      <w:r w:rsidRPr="009C0D72">
        <w:rPr>
          <w:rFonts w:ascii="Arial" w:hAnsi="Arial"/>
          <w:sz w:val="20"/>
        </w:rPr>
        <w:t xml:space="preserve"> zavazuje doložit Objednateli do 10 dnů od podpisu příslušné </w:t>
      </w:r>
      <w:r w:rsidR="00C904BF">
        <w:rPr>
          <w:rFonts w:ascii="Arial" w:hAnsi="Arial"/>
          <w:sz w:val="20"/>
        </w:rPr>
        <w:t>Objednávky</w:t>
      </w:r>
      <w:r w:rsidRPr="009C0D72">
        <w:rPr>
          <w:rFonts w:ascii="Arial" w:hAnsi="Arial"/>
          <w:sz w:val="20"/>
        </w:rPr>
        <w:t>, na jejímž plnění se budou poddodavatelé podílet, nebo do 10 dnů od počátku poskytování jiných služeb, písemným prohlášením o dodržování Kybernetických požadavků u svých poddodavatelů.</w:t>
      </w:r>
    </w:p>
    <w:p w14:paraId="3534BA8F" w14:textId="51405619"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lastRenderedPageBreak/>
        <w:t>Pokud při poskytování předmětu plnění dochází ke zpracování osobních údajů, zajistit uzavření samostatných smluv (tj. smluv se svými poddodavateli, zaměstnanci a</w:t>
      </w:r>
      <w:r w:rsidR="00C904BF">
        <w:rPr>
          <w:rFonts w:ascii="Arial" w:hAnsi="Arial"/>
          <w:sz w:val="20"/>
        </w:rPr>
        <w:t> </w:t>
      </w:r>
      <w:r w:rsidRPr="009C0D72">
        <w:rPr>
          <w:rFonts w:ascii="Arial" w:hAnsi="Arial"/>
          <w:sz w:val="20"/>
        </w:rPr>
        <w:t xml:space="preserve">případnými dalšími osobami podílejícími se na poskytování plnění z této </w:t>
      </w:r>
      <w:r w:rsidR="00B17F1F">
        <w:rPr>
          <w:rFonts w:ascii="Arial" w:hAnsi="Arial"/>
          <w:sz w:val="20"/>
        </w:rPr>
        <w:t>Dohody</w:t>
      </w:r>
      <w:r w:rsidRPr="009C0D72">
        <w:rPr>
          <w:rFonts w:ascii="Arial" w:hAnsi="Arial"/>
          <w:sz w:val="20"/>
        </w:rPr>
        <w:t>) ve</w:t>
      </w:r>
      <w:r w:rsidR="00C904BF">
        <w:rPr>
          <w:rFonts w:ascii="Arial" w:hAnsi="Arial"/>
          <w:sz w:val="20"/>
        </w:rPr>
        <w:t> </w:t>
      </w:r>
      <w:r w:rsidRPr="009C0D72">
        <w:rPr>
          <w:rFonts w:ascii="Arial" w:hAnsi="Arial"/>
          <w:sz w:val="20"/>
        </w:rPr>
        <w:t>smyslu příslušných ustanovení Nařízení Evropského parlamentu a Rady (EU) 2016/679 o ochraně fyzických osob v souvislosti se zpracováním osobních údajů a o volném pohybu těchto údajů.</w:t>
      </w:r>
    </w:p>
    <w:p w14:paraId="42E5E1F5" w14:textId="77777777" w:rsidR="009C0D72" w:rsidRPr="009C0D72" w:rsidRDefault="009C0D72" w:rsidP="009C0D72">
      <w:pPr>
        <w:spacing w:line="280" w:lineRule="atLeast"/>
        <w:rPr>
          <w:rFonts w:ascii="Arial" w:hAnsi="Arial"/>
          <w:b/>
          <w:sz w:val="20"/>
        </w:rPr>
      </w:pPr>
      <w:bookmarkStart w:id="159" w:name="_Toc480388411"/>
      <w:r w:rsidRPr="009C0D72">
        <w:rPr>
          <w:rFonts w:ascii="Arial" w:hAnsi="Arial"/>
          <w:b/>
          <w:sz w:val="20"/>
        </w:rPr>
        <w:t>Čl. 6 Bezpečnost lidských zdrojů</w:t>
      </w:r>
      <w:bookmarkEnd w:id="159"/>
    </w:p>
    <w:p w14:paraId="081A3DF6" w14:textId="00879817" w:rsidR="009C0D72" w:rsidRPr="00C904BF" w:rsidRDefault="00C904BF" w:rsidP="00046206">
      <w:pPr>
        <w:pStyle w:val="UStyl2"/>
        <w:numPr>
          <w:ilvl w:val="0"/>
          <w:numId w:val="38"/>
        </w:numPr>
        <w:spacing w:line="280" w:lineRule="atLeast"/>
        <w:rPr>
          <w:sz w:val="20"/>
        </w:rPr>
      </w:pPr>
      <w:r>
        <w:rPr>
          <w:sz w:val="20"/>
        </w:rPr>
        <w:t>Poskytovatel</w:t>
      </w:r>
      <w:r w:rsidR="009C0D72" w:rsidRPr="00C904BF">
        <w:rPr>
          <w:sz w:val="20"/>
        </w:rPr>
        <w:t xml:space="preserve"> se bude v rozsahu předmětu plnění aktivně podílet na splnění povinností uvedených v § 9 VKB, které musí splnit Objednatel. Minimálně se </w:t>
      </w:r>
      <w:r>
        <w:rPr>
          <w:sz w:val="20"/>
        </w:rPr>
        <w:t>Poskytovatel</w:t>
      </w:r>
      <w:r w:rsidR="009C0D72" w:rsidRPr="00C904BF">
        <w:rPr>
          <w:sz w:val="20"/>
        </w:rPr>
        <w:t xml:space="preserve"> zavazuje v rozsahu předmětu plnění na své straně:</w:t>
      </w:r>
    </w:p>
    <w:p w14:paraId="71C7C48E" w14:textId="137F1EB6"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 xml:space="preserve">Zajistit, aby Kontaktní osoba nebo osoba oprávněná jednat ve věcech bezpečnostních nejpozději do 30 dnů od uzavření </w:t>
      </w:r>
      <w:r w:rsidR="00B17F1F">
        <w:rPr>
          <w:rFonts w:ascii="Arial" w:hAnsi="Arial"/>
          <w:sz w:val="20"/>
        </w:rPr>
        <w:t>Dohody</w:t>
      </w:r>
      <w:r w:rsidR="00B17F1F" w:rsidRPr="009C0D72">
        <w:rPr>
          <w:rFonts w:ascii="Arial" w:hAnsi="Arial"/>
          <w:sz w:val="20"/>
        </w:rPr>
        <w:t xml:space="preserve"> </w:t>
      </w:r>
      <w:r w:rsidRPr="009C0D72">
        <w:rPr>
          <w:rFonts w:ascii="Arial" w:hAnsi="Arial"/>
          <w:sz w:val="20"/>
        </w:rPr>
        <w:t xml:space="preserve">potvrdila písemně Objednateli, že všechny osoby podílející se na poskytování předmětu plnění za stranu </w:t>
      </w:r>
      <w:r w:rsidR="00C904BF">
        <w:rPr>
          <w:rFonts w:ascii="Arial" w:hAnsi="Arial"/>
          <w:sz w:val="20"/>
        </w:rPr>
        <w:t>Poskytovatele</w:t>
      </w:r>
      <w:r w:rsidRPr="009C0D72">
        <w:rPr>
          <w:rFonts w:ascii="Arial" w:hAnsi="Arial"/>
          <w:sz w:val="20"/>
        </w:rPr>
        <w:t xml:space="preserve"> byly prokazatelně seznámeny s těmito Kybernetickými požadavky a příslušnými </w:t>
      </w:r>
      <w:r w:rsidR="001613CF">
        <w:rPr>
          <w:rFonts w:ascii="Arial" w:hAnsi="Arial"/>
          <w:sz w:val="20"/>
        </w:rPr>
        <w:t>u</w:t>
      </w:r>
      <w:r w:rsidRPr="009C0D72">
        <w:rPr>
          <w:rFonts w:ascii="Arial" w:hAnsi="Arial"/>
          <w:sz w:val="20"/>
        </w:rPr>
        <w:t>stanoveními interních řídících aktů Objednatele.</w:t>
      </w:r>
    </w:p>
    <w:p w14:paraId="17CC72A6" w14:textId="7493F2E5"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 xml:space="preserve">Dodržovat příslušná ustanovení interních řídících aktů Objednatele v rozsahu, v jakém byl s těmito akty seznámen. Za prokazatelné seznámení se považuje školení pracovníků </w:t>
      </w:r>
      <w:r w:rsidR="00C904BF">
        <w:rPr>
          <w:rFonts w:ascii="Arial" w:hAnsi="Arial"/>
          <w:sz w:val="20"/>
        </w:rPr>
        <w:t>Poskytovatele</w:t>
      </w:r>
      <w:r w:rsidRPr="009C0D72">
        <w:rPr>
          <w:rFonts w:ascii="Arial" w:hAnsi="Arial"/>
          <w:sz w:val="20"/>
        </w:rPr>
        <w:t xml:space="preserve"> zajištěné Objednatelem, protokolární či elektronické předání příslušné dokumentace nebo Objednatelem zajištěný přístup na sdílené úložiště obsahující příslušné interní akty řízení.</w:t>
      </w:r>
    </w:p>
    <w:p w14:paraId="195715E9"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V případě, že je součástí předmětu plnění služba dohledu nad předmětem plnění, definovat a naplnit role a odpovědnosti pro monitoring sítě a zařízení v rozsahu předmětu plnění.</w:t>
      </w:r>
    </w:p>
    <w:p w14:paraId="3CF049B0"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Zajistit, aby osoby podílející se na poskytování plnění Objednateli v prostředí nebo s prostředky Objednatele, a to i tehdy, pokud jsou prostředky Objednatele používány mimo jeho prostředí:</w:t>
      </w:r>
    </w:p>
    <w:p w14:paraId="6947A7B2" w14:textId="77777777" w:rsidR="009C0D72" w:rsidRPr="009C0D72" w:rsidRDefault="009C0D72" w:rsidP="00152BEB">
      <w:pPr>
        <w:numPr>
          <w:ilvl w:val="2"/>
          <w:numId w:val="34"/>
        </w:numPr>
        <w:spacing w:line="280" w:lineRule="atLeast"/>
        <w:jc w:val="both"/>
        <w:rPr>
          <w:rFonts w:ascii="Arial" w:hAnsi="Arial"/>
          <w:sz w:val="20"/>
        </w:rPr>
      </w:pPr>
      <w:r w:rsidRPr="009C0D72">
        <w:rPr>
          <w:rFonts w:ascii="Arial" w:hAnsi="Arial"/>
          <w:sz w:val="20"/>
        </w:rPr>
        <w:t>Pro uložení a sdíleni dat a informací Objednatele využívali pouze k tomu schválené prostředky (aktiva);</w:t>
      </w:r>
    </w:p>
    <w:p w14:paraId="7CF951CB" w14:textId="77777777" w:rsidR="009C0D72" w:rsidRPr="009C0D72" w:rsidRDefault="009C0D72" w:rsidP="00152BEB">
      <w:pPr>
        <w:numPr>
          <w:ilvl w:val="2"/>
          <w:numId w:val="34"/>
        </w:numPr>
        <w:spacing w:line="280" w:lineRule="atLeast"/>
        <w:jc w:val="both"/>
        <w:rPr>
          <w:rFonts w:ascii="Arial" w:hAnsi="Arial"/>
          <w:sz w:val="20"/>
        </w:rPr>
      </w:pPr>
      <w:r w:rsidRPr="009C0D72">
        <w:rPr>
          <w:rFonts w:ascii="Arial" w:hAnsi="Arial"/>
          <w:sz w:val="20"/>
        </w:rPr>
        <w:t>Neukládali ani nesdíleli data i informace eticky nevhodného obsahu, odporující dobrým mravům nebo poškozující jméno Objednatele;</w:t>
      </w:r>
    </w:p>
    <w:p w14:paraId="03C3DBCD" w14:textId="77777777" w:rsidR="009C0D72" w:rsidRPr="009C0D72" w:rsidRDefault="009C0D72" w:rsidP="00152BEB">
      <w:pPr>
        <w:numPr>
          <w:ilvl w:val="2"/>
          <w:numId w:val="34"/>
        </w:numPr>
        <w:spacing w:line="280" w:lineRule="atLeast"/>
        <w:jc w:val="both"/>
        <w:rPr>
          <w:rFonts w:ascii="Arial" w:hAnsi="Arial"/>
          <w:sz w:val="20"/>
        </w:rPr>
      </w:pPr>
      <w:r w:rsidRPr="009C0D72">
        <w:rPr>
          <w:rFonts w:ascii="Arial" w:hAnsi="Arial"/>
          <w:sz w:val="20"/>
        </w:rPr>
        <w:t>Nestahovali, nesdíleli, neukládali, nearchivovali ani neinstalovali datové a spustitelné soubory v rozporu s licenčními podmínkami nebo autorským zákonem;</w:t>
      </w:r>
    </w:p>
    <w:p w14:paraId="0BD3EF1D" w14:textId="77777777" w:rsidR="009C0D72" w:rsidRPr="009C0D72" w:rsidRDefault="009C0D72" w:rsidP="00152BEB">
      <w:pPr>
        <w:numPr>
          <w:ilvl w:val="2"/>
          <w:numId w:val="34"/>
        </w:numPr>
        <w:spacing w:line="280" w:lineRule="atLeast"/>
        <w:jc w:val="both"/>
        <w:rPr>
          <w:rFonts w:ascii="Arial" w:hAnsi="Arial"/>
          <w:sz w:val="20"/>
        </w:rPr>
      </w:pPr>
      <w:r w:rsidRPr="009C0D72">
        <w:rPr>
          <w:rFonts w:ascii="Arial" w:hAnsi="Arial"/>
          <w:sz w:val="20"/>
        </w:rPr>
        <w:t>Nenavštěvovali internetové stránky s eticky nevhodným obsahem;</w:t>
      </w:r>
    </w:p>
    <w:p w14:paraId="5C88E262" w14:textId="77777777" w:rsidR="009C0D72" w:rsidRPr="009C0D72" w:rsidRDefault="009C0D72" w:rsidP="00152BEB">
      <w:pPr>
        <w:numPr>
          <w:ilvl w:val="2"/>
          <w:numId w:val="34"/>
        </w:numPr>
        <w:spacing w:line="280" w:lineRule="atLeast"/>
        <w:jc w:val="both"/>
        <w:rPr>
          <w:rFonts w:ascii="Arial" w:hAnsi="Arial"/>
          <w:sz w:val="20"/>
        </w:rPr>
      </w:pPr>
      <w:r w:rsidRPr="009C0D72">
        <w:rPr>
          <w:rFonts w:ascii="Arial" w:hAnsi="Arial"/>
          <w:sz w:val="20"/>
        </w:rPr>
        <w:t>Nerealizovali pokusy o neautorizovaný přístup ke zdrojům Objednatele ani ke zdrojům jiných subjektů;</w:t>
      </w:r>
    </w:p>
    <w:p w14:paraId="0A61A1F2" w14:textId="77777777" w:rsidR="009C0D72" w:rsidRPr="009C0D72" w:rsidRDefault="009C0D72" w:rsidP="00152BEB">
      <w:pPr>
        <w:numPr>
          <w:ilvl w:val="2"/>
          <w:numId w:val="34"/>
        </w:numPr>
        <w:spacing w:line="280" w:lineRule="atLeast"/>
        <w:jc w:val="both"/>
        <w:rPr>
          <w:rFonts w:ascii="Arial" w:hAnsi="Arial"/>
          <w:sz w:val="20"/>
        </w:rPr>
      </w:pPr>
      <w:r w:rsidRPr="009C0D72">
        <w:rPr>
          <w:rFonts w:ascii="Arial" w:hAnsi="Arial"/>
          <w:sz w:val="20"/>
        </w:rPr>
        <w:t>Nerealizovali pokusy o neoprávněnou modifikaci ani jiné neoprávněné zásahy do prostředků Objednatele, a to ani v případě, kdy jim byl prostředek Objednatele svěřen do správy;</w:t>
      </w:r>
    </w:p>
    <w:p w14:paraId="5E8E7A4F" w14:textId="77777777" w:rsidR="009C0D72" w:rsidRPr="009C0D72" w:rsidRDefault="009C0D72" w:rsidP="00152BEB">
      <w:pPr>
        <w:numPr>
          <w:ilvl w:val="2"/>
          <w:numId w:val="34"/>
        </w:numPr>
        <w:spacing w:line="280" w:lineRule="atLeast"/>
        <w:jc w:val="both"/>
        <w:rPr>
          <w:rFonts w:ascii="Arial" w:hAnsi="Arial"/>
          <w:sz w:val="20"/>
        </w:rPr>
      </w:pPr>
      <w:r w:rsidRPr="009C0D72">
        <w:rPr>
          <w:rFonts w:ascii="Arial" w:hAnsi="Arial"/>
          <w:sz w:val="20"/>
        </w:rPr>
        <w:t>Nepodíleli se s prostředky Objednatele na šíření spamu ani škodlivého softwaru.</w:t>
      </w:r>
    </w:p>
    <w:p w14:paraId="5F39FD12" w14:textId="77777777" w:rsidR="004B4D47" w:rsidRDefault="004B4D47">
      <w:pPr>
        <w:spacing w:after="0" w:line="240" w:lineRule="auto"/>
        <w:rPr>
          <w:rFonts w:ascii="Arial" w:hAnsi="Arial"/>
          <w:sz w:val="20"/>
        </w:rPr>
      </w:pPr>
      <w:r>
        <w:rPr>
          <w:rFonts w:ascii="Arial" w:hAnsi="Arial"/>
          <w:sz w:val="20"/>
        </w:rPr>
        <w:br w:type="page"/>
      </w:r>
    </w:p>
    <w:p w14:paraId="1AF707C9" w14:textId="632A0CCD" w:rsidR="009C0D72" w:rsidRPr="009C0D72" w:rsidRDefault="00C904BF" w:rsidP="00152BEB">
      <w:pPr>
        <w:numPr>
          <w:ilvl w:val="0"/>
          <w:numId w:val="34"/>
        </w:numPr>
        <w:spacing w:line="280" w:lineRule="atLeast"/>
        <w:jc w:val="both"/>
        <w:rPr>
          <w:rFonts w:ascii="Arial" w:hAnsi="Arial"/>
          <w:sz w:val="20"/>
        </w:rPr>
      </w:pPr>
      <w:r>
        <w:rPr>
          <w:rFonts w:ascii="Arial" w:hAnsi="Arial"/>
          <w:sz w:val="20"/>
        </w:rPr>
        <w:lastRenderedPageBreak/>
        <w:t>Poskytovatel</w:t>
      </w:r>
      <w:r w:rsidR="009C0D72" w:rsidRPr="009C0D72">
        <w:rPr>
          <w:rFonts w:ascii="Arial" w:hAnsi="Arial"/>
          <w:sz w:val="20"/>
        </w:rPr>
        <w:t xml:space="preserve"> si je vědom, že součástí podmínek pro získání přístupu ke zdrojům a aktivům Objednatele je na straně Objednatele </w:t>
      </w:r>
      <w:r w:rsidR="009C0D72" w:rsidRPr="009C0D72">
        <w:rPr>
          <w:rFonts w:ascii="Arial" w:hAnsi="Arial"/>
          <w:i/>
          <w:sz w:val="20"/>
        </w:rPr>
        <w:t>zpracování osobních údajů</w:t>
      </w:r>
      <w:r w:rsidR="009C0D72" w:rsidRPr="009C0D72">
        <w:rPr>
          <w:rFonts w:ascii="Arial" w:hAnsi="Arial"/>
          <w:sz w:val="20"/>
        </w:rPr>
        <w:t xml:space="preserve"> pracovníků </w:t>
      </w:r>
      <w:r>
        <w:rPr>
          <w:rFonts w:ascii="Arial" w:hAnsi="Arial"/>
          <w:sz w:val="20"/>
        </w:rPr>
        <w:t>Poskytovatele</w:t>
      </w:r>
      <w:r w:rsidR="009C0D72" w:rsidRPr="009C0D72">
        <w:rPr>
          <w:rFonts w:ascii="Arial" w:hAnsi="Arial"/>
          <w:sz w:val="20"/>
        </w:rPr>
        <w:t xml:space="preserve">, kteří se podílejí na zajištění předmětu plnění. Pokud nebude Objednateli umožněno osobní údaje dotčených pracovníků </w:t>
      </w:r>
      <w:r>
        <w:rPr>
          <w:rFonts w:ascii="Arial" w:hAnsi="Arial"/>
          <w:sz w:val="20"/>
        </w:rPr>
        <w:t>Poskytovatele</w:t>
      </w:r>
      <w:r w:rsidR="009C0D72" w:rsidRPr="009C0D72">
        <w:rPr>
          <w:rFonts w:ascii="Arial" w:hAnsi="Arial"/>
          <w:sz w:val="20"/>
        </w:rPr>
        <w:t xml:space="preserve"> zpracovat, nebude těmto pracovníkům umožněn žádný přístup ke zdrojům Objednatele.</w:t>
      </w:r>
    </w:p>
    <w:p w14:paraId="11F270C1" w14:textId="77777777" w:rsidR="009C0D72" w:rsidRPr="009C0D72" w:rsidRDefault="009C0D72" w:rsidP="009C0D72">
      <w:pPr>
        <w:spacing w:line="280" w:lineRule="atLeast"/>
        <w:rPr>
          <w:rFonts w:ascii="Arial" w:hAnsi="Arial"/>
          <w:b/>
          <w:sz w:val="20"/>
        </w:rPr>
      </w:pPr>
      <w:bookmarkStart w:id="160" w:name="_Toc480388412"/>
      <w:r w:rsidRPr="009C0D72">
        <w:rPr>
          <w:rFonts w:ascii="Arial" w:hAnsi="Arial"/>
          <w:b/>
          <w:sz w:val="20"/>
        </w:rPr>
        <w:t>Čl. 7 Řízení provozu a komunikací</w:t>
      </w:r>
      <w:bookmarkEnd w:id="160"/>
    </w:p>
    <w:p w14:paraId="1CDC6193" w14:textId="4CDC8DD7" w:rsidR="009C0D72" w:rsidRPr="00C904BF" w:rsidRDefault="00C904BF" w:rsidP="00046206">
      <w:pPr>
        <w:pStyle w:val="UStyl2"/>
        <w:numPr>
          <w:ilvl w:val="0"/>
          <w:numId w:val="39"/>
        </w:numPr>
        <w:spacing w:line="280" w:lineRule="atLeast"/>
        <w:rPr>
          <w:sz w:val="20"/>
        </w:rPr>
      </w:pPr>
      <w:r>
        <w:rPr>
          <w:sz w:val="20"/>
        </w:rPr>
        <w:t>Poskytovatel</w:t>
      </w:r>
      <w:r w:rsidR="009C0D72" w:rsidRPr="00C904BF">
        <w:rPr>
          <w:sz w:val="20"/>
        </w:rPr>
        <w:t xml:space="preserve"> se bude v rozsahu předmětu plnění aktivně podílet na splnění povinností uvedených v § 10 VKB, které musí splnit Objednatel. Minimálně se </w:t>
      </w:r>
      <w:r>
        <w:rPr>
          <w:sz w:val="20"/>
        </w:rPr>
        <w:t>Poskytovatel</w:t>
      </w:r>
      <w:r w:rsidR="009C0D72" w:rsidRPr="00C904BF">
        <w:rPr>
          <w:sz w:val="20"/>
        </w:rPr>
        <w:t xml:space="preserve"> zavazuje v rozsahu předmětu plnění na své straně:</w:t>
      </w:r>
    </w:p>
    <w:p w14:paraId="4D98067D"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Zajistit bezpečný provoz informačního systému a infrastruktury využívané pro poskytování předmětu plnění.</w:t>
      </w:r>
    </w:p>
    <w:p w14:paraId="5C3DCB31"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Na vyžádání poskytnout Objednateli přehled, report, či jinou adekvátní informaci o bezpečnostních opatřeních zavedených na svém informačním systému a infrastruktuře.</w:t>
      </w:r>
    </w:p>
    <w:p w14:paraId="49A8F237"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Zajistit, že pro poskytování předmětu plnění budou využívány pouze aplikace a technologie, které jsou v souladu s platnou českou a evropskou legislativou, především s ohledem na licenční podmínky a autorský zákon.</w:t>
      </w:r>
    </w:p>
    <w:p w14:paraId="7160F288" w14:textId="77777777" w:rsidR="009C0D72" w:rsidRPr="009C0D72" w:rsidRDefault="009C0D72" w:rsidP="009C0D72">
      <w:pPr>
        <w:spacing w:line="280" w:lineRule="atLeast"/>
        <w:rPr>
          <w:rFonts w:ascii="Arial" w:hAnsi="Arial"/>
          <w:b/>
          <w:sz w:val="20"/>
        </w:rPr>
      </w:pPr>
      <w:bookmarkStart w:id="161" w:name="_Toc480388413"/>
      <w:r w:rsidRPr="009C0D72">
        <w:rPr>
          <w:rFonts w:ascii="Arial" w:hAnsi="Arial"/>
          <w:b/>
          <w:sz w:val="20"/>
        </w:rPr>
        <w:t>Čl. 8 Řízení změn</w:t>
      </w:r>
    </w:p>
    <w:p w14:paraId="2F454158" w14:textId="4805D8E3" w:rsidR="009C0D72" w:rsidRPr="00C904BF" w:rsidRDefault="00C904BF" w:rsidP="00046206">
      <w:pPr>
        <w:pStyle w:val="UStyl2"/>
        <w:numPr>
          <w:ilvl w:val="0"/>
          <w:numId w:val="40"/>
        </w:numPr>
        <w:spacing w:line="280" w:lineRule="atLeast"/>
        <w:rPr>
          <w:sz w:val="20"/>
        </w:rPr>
      </w:pPr>
      <w:r>
        <w:rPr>
          <w:sz w:val="20"/>
        </w:rPr>
        <w:t>Poskytovatel</w:t>
      </w:r>
      <w:r w:rsidR="009C0D72" w:rsidRPr="00C904BF">
        <w:rPr>
          <w:sz w:val="20"/>
        </w:rPr>
        <w:t xml:space="preserve"> se bude v rozsahu předmětu plnění aktivně podílet na splnění povinností uvedených v § 11 VKB, které musí splnit Objednatel. Minimálně se </w:t>
      </w:r>
      <w:r>
        <w:rPr>
          <w:sz w:val="20"/>
        </w:rPr>
        <w:t>Poskytovatel</w:t>
      </w:r>
      <w:r w:rsidR="009C0D72" w:rsidRPr="00C904BF">
        <w:rPr>
          <w:sz w:val="20"/>
        </w:rPr>
        <w:t xml:space="preserve"> zavazuje v rozsahu předmětu plnění na své straně:</w:t>
      </w:r>
    </w:p>
    <w:p w14:paraId="0EE8A337"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Přiměřeně reagovat na změny na straně Objednatele a upravit na své straně technická a organizační opatření tak, aby odpovídala novému stavu po provedení změny.</w:t>
      </w:r>
    </w:p>
    <w:p w14:paraId="0DCA2B15"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Aktivně spolupracovat při testování významné změny.</w:t>
      </w:r>
    </w:p>
    <w:p w14:paraId="1FE37DA7" w14:textId="77777777" w:rsidR="009C0D72" w:rsidRPr="009C0D72" w:rsidRDefault="009C0D72" w:rsidP="009C0D72">
      <w:pPr>
        <w:spacing w:line="280" w:lineRule="atLeast"/>
        <w:rPr>
          <w:rFonts w:ascii="Arial" w:hAnsi="Arial"/>
          <w:b/>
          <w:sz w:val="20"/>
        </w:rPr>
      </w:pPr>
      <w:r w:rsidRPr="009C0D72">
        <w:rPr>
          <w:rFonts w:ascii="Arial" w:hAnsi="Arial"/>
          <w:b/>
          <w:sz w:val="20"/>
        </w:rPr>
        <w:t>Čl. 9 Řízení přístupu</w:t>
      </w:r>
      <w:bookmarkEnd w:id="161"/>
    </w:p>
    <w:p w14:paraId="75582BE8" w14:textId="6B7DCE7D" w:rsidR="009C0D72" w:rsidRPr="00C904BF" w:rsidRDefault="00C904BF" w:rsidP="00046206">
      <w:pPr>
        <w:pStyle w:val="UStyl2"/>
        <w:numPr>
          <w:ilvl w:val="0"/>
          <w:numId w:val="41"/>
        </w:numPr>
        <w:spacing w:line="280" w:lineRule="atLeast"/>
        <w:rPr>
          <w:sz w:val="20"/>
        </w:rPr>
      </w:pPr>
      <w:r>
        <w:rPr>
          <w:sz w:val="20"/>
        </w:rPr>
        <w:t>Poskytovatel</w:t>
      </w:r>
      <w:r w:rsidR="009C0D72" w:rsidRPr="00C904BF">
        <w:rPr>
          <w:sz w:val="20"/>
        </w:rPr>
        <w:t xml:space="preserve"> se bude v rozsahu předmětu plnění aktivně podílet na splnění povinností uvedených v § 12 VKB, které musí splnit Objednatel. Minimálně se </w:t>
      </w:r>
      <w:r>
        <w:rPr>
          <w:sz w:val="20"/>
        </w:rPr>
        <w:t>Poskytovatel</w:t>
      </w:r>
      <w:r w:rsidR="009C0D72" w:rsidRPr="00C904BF">
        <w:rPr>
          <w:sz w:val="20"/>
        </w:rPr>
        <w:t xml:space="preserve"> zavazuje v rozsahu předmětu plnění na své straně:</w:t>
      </w:r>
    </w:p>
    <w:p w14:paraId="529964FB"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Přidělovat oprávnění svým jednotlivým pracovníkům ve smyslu oprávnění k výkonu činností tak, aby byla minimalizována rizika nežádoucího přístupu k aktivům Objednatele.</w:t>
      </w:r>
    </w:p>
    <w:p w14:paraId="61C3DB35" w14:textId="37805D2C"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 xml:space="preserve">Zajistit, aby udělený přístup nebyl sdílen více osobami za stranu </w:t>
      </w:r>
      <w:r w:rsidR="00C904BF">
        <w:rPr>
          <w:rFonts w:ascii="Arial" w:hAnsi="Arial"/>
          <w:sz w:val="20"/>
        </w:rPr>
        <w:t>Poskytovatel</w:t>
      </w:r>
      <w:r w:rsidRPr="009C0D72">
        <w:rPr>
          <w:rFonts w:ascii="Arial" w:hAnsi="Arial"/>
          <w:sz w:val="20"/>
        </w:rPr>
        <w:t xml:space="preserve">e, pokud sdílený přístup nevyžaduje využívaná technologie. V takovém případě musí </w:t>
      </w:r>
      <w:r w:rsidR="00C904BF">
        <w:rPr>
          <w:rFonts w:ascii="Arial" w:hAnsi="Arial"/>
          <w:sz w:val="20"/>
        </w:rPr>
        <w:t>Poskytovatel</w:t>
      </w:r>
      <w:r w:rsidRPr="009C0D72">
        <w:rPr>
          <w:rFonts w:ascii="Arial" w:hAnsi="Arial"/>
          <w:sz w:val="20"/>
        </w:rPr>
        <w:t xml:space="preserve"> vést evidenci využívání sdílených přístupů a tuto na vyžádání předložit Objednateli kdykoli v průběhu trvání účinnosti této </w:t>
      </w:r>
      <w:r w:rsidR="00C904BF">
        <w:rPr>
          <w:rFonts w:ascii="Arial" w:hAnsi="Arial"/>
          <w:sz w:val="20"/>
        </w:rPr>
        <w:t>Dohody</w:t>
      </w:r>
      <w:r w:rsidRPr="009C0D72">
        <w:rPr>
          <w:rFonts w:ascii="Arial" w:hAnsi="Arial"/>
          <w:sz w:val="20"/>
        </w:rPr>
        <w:t xml:space="preserve"> a 2 roky po ukončení její platnosti.</w:t>
      </w:r>
    </w:p>
    <w:p w14:paraId="31BD5AEB"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Stanovit v požadavku na přístup rozsah dat/informací, služby, účelu, pro které je přístup k systému ICT Objednatele požadován a časový údaj o délce platnosti přístupu (např.: na dobu neurčitou / 1 rok / 1 měsíc / 1 den).</w:t>
      </w:r>
    </w:p>
    <w:p w14:paraId="4855BAF8"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Zajistit, aby osoby podílející se na poskytování předmětu plnění a mající přístup k informačním aktivům Objednatele chránily autentizační prostředky a údaje a nikdy neposkytovaly neautorizovaný přístup dalším osobám.</w:t>
      </w:r>
    </w:p>
    <w:p w14:paraId="1BF28E84" w14:textId="1B285A1B"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lastRenderedPageBreak/>
        <w:t xml:space="preserve">Průběžně kontrolovat a vyhodnocovat oprávněnost a potřebu přístupu, jak fyzického, tak i logického, u všech osob na straně </w:t>
      </w:r>
      <w:r w:rsidR="00C904BF">
        <w:rPr>
          <w:rFonts w:ascii="Arial" w:hAnsi="Arial"/>
          <w:sz w:val="20"/>
        </w:rPr>
        <w:t>Poskytovatele</w:t>
      </w:r>
      <w:r w:rsidRPr="009C0D72">
        <w:rPr>
          <w:rFonts w:ascii="Arial" w:hAnsi="Arial"/>
          <w:sz w:val="20"/>
        </w:rPr>
        <w:t>, které přistupují do prostředí Objednatele.</w:t>
      </w:r>
    </w:p>
    <w:p w14:paraId="4352304D" w14:textId="1E7C9BD6" w:rsidR="009C0D72" w:rsidRPr="009C0D72" w:rsidRDefault="00C904BF" w:rsidP="00152BEB">
      <w:pPr>
        <w:numPr>
          <w:ilvl w:val="0"/>
          <w:numId w:val="34"/>
        </w:numPr>
        <w:spacing w:line="280" w:lineRule="atLeast"/>
        <w:jc w:val="both"/>
        <w:rPr>
          <w:rFonts w:ascii="Arial" w:hAnsi="Arial"/>
          <w:sz w:val="20"/>
        </w:rPr>
      </w:pPr>
      <w:r>
        <w:rPr>
          <w:rFonts w:ascii="Arial" w:hAnsi="Arial"/>
          <w:sz w:val="20"/>
        </w:rPr>
        <w:t>Poskytovatel</w:t>
      </w:r>
      <w:r w:rsidR="009C0D72" w:rsidRPr="009C0D72">
        <w:rPr>
          <w:rFonts w:ascii="Arial" w:hAnsi="Arial"/>
          <w:sz w:val="20"/>
        </w:rPr>
        <w:t xml:space="preserve"> bere na vědomí, že přístup k systému ICT je možné povolit pouze fyzické identitě zaměstnance </w:t>
      </w:r>
      <w:r>
        <w:rPr>
          <w:rFonts w:ascii="Arial" w:hAnsi="Arial"/>
          <w:sz w:val="20"/>
        </w:rPr>
        <w:t>Poskytovatel</w:t>
      </w:r>
      <w:r w:rsidR="009C0D72" w:rsidRPr="009C0D72">
        <w:rPr>
          <w:rFonts w:ascii="Arial" w:hAnsi="Arial"/>
          <w:sz w:val="20"/>
        </w:rPr>
        <w:t xml:space="preserve">e / poddodavatele </w:t>
      </w:r>
      <w:r>
        <w:rPr>
          <w:rFonts w:ascii="Arial" w:hAnsi="Arial"/>
          <w:sz w:val="20"/>
        </w:rPr>
        <w:t>Poskytovatel</w:t>
      </w:r>
      <w:r w:rsidR="009C0D72" w:rsidRPr="009C0D72">
        <w:rPr>
          <w:rFonts w:ascii="Arial" w:hAnsi="Arial"/>
          <w:sz w:val="20"/>
        </w:rPr>
        <w:t>e zaevidované v </w:t>
      </w:r>
      <w:proofErr w:type="spellStart"/>
      <w:r w:rsidR="009C0D72" w:rsidRPr="009C0D72">
        <w:rPr>
          <w:rFonts w:ascii="Arial" w:hAnsi="Arial"/>
          <w:i/>
          <w:sz w:val="20"/>
        </w:rPr>
        <w:t>Active</w:t>
      </w:r>
      <w:proofErr w:type="spellEnd"/>
      <w:r w:rsidR="009C0D72" w:rsidRPr="009C0D72">
        <w:rPr>
          <w:rFonts w:ascii="Arial" w:hAnsi="Arial"/>
          <w:i/>
          <w:sz w:val="20"/>
        </w:rPr>
        <w:t xml:space="preserve"> </w:t>
      </w:r>
      <w:proofErr w:type="spellStart"/>
      <w:r w:rsidR="009C0D72" w:rsidRPr="009C0D72">
        <w:rPr>
          <w:rFonts w:ascii="Arial" w:hAnsi="Arial"/>
          <w:i/>
          <w:sz w:val="20"/>
        </w:rPr>
        <w:t>Directory</w:t>
      </w:r>
      <w:proofErr w:type="spellEnd"/>
      <w:r w:rsidR="009C0D72" w:rsidRPr="009C0D72">
        <w:rPr>
          <w:rFonts w:ascii="Arial" w:hAnsi="Arial"/>
          <w:i/>
          <w:sz w:val="20"/>
        </w:rPr>
        <w:t xml:space="preserve"> MPSV</w:t>
      </w:r>
      <w:r w:rsidR="009C0D72" w:rsidRPr="009C0D72">
        <w:rPr>
          <w:rFonts w:ascii="Arial" w:hAnsi="Arial"/>
          <w:sz w:val="20"/>
        </w:rPr>
        <w:t xml:space="preserve"> (registr identit), a to na základě požadavku </w:t>
      </w:r>
      <w:r>
        <w:rPr>
          <w:rFonts w:ascii="Arial" w:hAnsi="Arial"/>
          <w:sz w:val="20"/>
        </w:rPr>
        <w:t>Poskytovatel</w:t>
      </w:r>
      <w:r w:rsidR="009C0D72" w:rsidRPr="009C0D72">
        <w:rPr>
          <w:rFonts w:ascii="Arial" w:hAnsi="Arial"/>
          <w:sz w:val="20"/>
        </w:rPr>
        <w:t>e na přístup.</w:t>
      </w:r>
    </w:p>
    <w:p w14:paraId="4313C55A" w14:textId="3D08F624" w:rsidR="009C0D72" w:rsidRPr="009C0D72" w:rsidRDefault="00C904BF" w:rsidP="00152BEB">
      <w:pPr>
        <w:numPr>
          <w:ilvl w:val="0"/>
          <w:numId w:val="34"/>
        </w:numPr>
        <w:spacing w:line="280" w:lineRule="atLeast"/>
        <w:jc w:val="both"/>
        <w:rPr>
          <w:rFonts w:ascii="Arial" w:hAnsi="Arial"/>
          <w:sz w:val="20"/>
        </w:rPr>
      </w:pPr>
      <w:r>
        <w:rPr>
          <w:rFonts w:ascii="Arial" w:hAnsi="Arial"/>
          <w:sz w:val="20"/>
        </w:rPr>
        <w:t>Poskytovatel</w:t>
      </w:r>
      <w:r w:rsidR="009C0D72" w:rsidRPr="009C0D72">
        <w:rPr>
          <w:rFonts w:ascii="Arial" w:hAnsi="Arial"/>
          <w:sz w:val="20"/>
        </w:rPr>
        <w:t xml:space="preserve"> bere na vědomí, že přidělení oprávnění zaměstnanci </w:t>
      </w:r>
      <w:r>
        <w:rPr>
          <w:rFonts w:ascii="Arial" w:hAnsi="Arial"/>
          <w:sz w:val="20"/>
        </w:rPr>
        <w:t>Poskytovatele</w:t>
      </w:r>
      <w:r w:rsidR="009C0D72" w:rsidRPr="009C0D72">
        <w:rPr>
          <w:rFonts w:ascii="Arial" w:hAnsi="Arial"/>
          <w:sz w:val="20"/>
        </w:rPr>
        <w:t xml:space="preserve"> musí být řízeno principem nezbytného minima a není nárokové.</w:t>
      </w:r>
    </w:p>
    <w:p w14:paraId="6886DD31" w14:textId="1BE26A81" w:rsidR="009C0D72" w:rsidRPr="009C0D72" w:rsidRDefault="00C904BF" w:rsidP="00152BEB">
      <w:pPr>
        <w:numPr>
          <w:ilvl w:val="0"/>
          <w:numId w:val="34"/>
        </w:numPr>
        <w:spacing w:line="280" w:lineRule="atLeast"/>
        <w:jc w:val="both"/>
        <w:rPr>
          <w:rFonts w:ascii="Arial" w:hAnsi="Arial"/>
          <w:sz w:val="20"/>
        </w:rPr>
      </w:pPr>
      <w:r>
        <w:rPr>
          <w:rFonts w:ascii="Arial" w:hAnsi="Arial"/>
          <w:sz w:val="20"/>
        </w:rPr>
        <w:t>Poskytovatel</w:t>
      </w:r>
      <w:r w:rsidR="009C0D72" w:rsidRPr="009C0D72">
        <w:rPr>
          <w:rFonts w:ascii="Arial" w:hAnsi="Arial"/>
          <w:sz w:val="20"/>
        </w:rPr>
        <w:t xml:space="preserve"> bere na vědomí, že v případě neúspěšných pokusů o autentizaci uživatele (osoby za stranu </w:t>
      </w:r>
      <w:r>
        <w:rPr>
          <w:rFonts w:ascii="Arial" w:hAnsi="Arial"/>
          <w:sz w:val="20"/>
        </w:rPr>
        <w:t>Poskytovatel</w:t>
      </w:r>
      <w:r w:rsidR="009C0D72" w:rsidRPr="009C0D72">
        <w:rPr>
          <w:rFonts w:ascii="Arial" w:hAnsi="Arial"/>
          <w:sz w:val="20"/>
        </w:rPr>
        <w:t>e) může být příslušný účet zablokován a řešen jako bezpečnostní incident a mohou být uplatněny příslušné postupy zvládání bezpečnostního incidentu (např. okamžité zrušení přístupu k informačním aktivům Objednatele).</w:t>
      </w:r>
    </w:p>
    <w:p w14:paraId="18E0964B" w14:textId="77777777" w:rsidR="009C0D72" w:rsidRPr="009C0D72" w:rsidRDefault="009C0D72" w:rsidP="009C0D72">
      <w:pPr>
        <w:spacing w:line="280" w:lineRule="atLeast"/>
        <w:rPr>
          <w:rFonts w:ascii="Arial" w:hAnsi="Arial"/>
          <w:b/>
          <w:sz w:val="20"/>
        </w:rPr>
      </w:pPr>
      <w:bookmarkStart w:id="162" w:name="_Toc480388414"/>
      <w:r w:rsidRPr="009C0D72">
        <w:rPr>
          <w:rFonts w:ascii="Arial" w:hAnsi="Arial"/>
          <w:b/>
          <w:sz w:val="20"/>
        </w:rPr>
        <w:t>Čl. 10 Akvizice, vývoj a údržba</w:t>
      </w:r>
      <w:bookmarkEnd w:id="162"/>
    </w:p>
    <w:p w14:paraId="7AF26787" w14:textId="03169875" w:rsidR="009C0D72" w:rsidRPr="00C904BF" w:rsidRDefault="00C904BF" w:rsidP="00046206">
      <w:pPr>
        <w:pStyle w:val="UStyl2"/>
        <w:numPr>
          <w:ilvl w:val="0"/>
          <w:numId w:val="42"/>
        </w:numPr>
        <w:spacing w:line="280" w:lineRule="atLeast"/>
        <w:rPr>
          <w:sz w:val="20"/>
        </w:rPr>
      </w:pPr>
      <w:r>
        <w:rPr>
          <w:sz w:val="20"/>
        </w:rPr>
        <w:t>Poskytovatel</w:t>
      </w:r>
      <w:r w:rsidR="009C0D72" w:rsidRPr="00C904BF">
        <w:rPr>
          <w:sz w:val="20"/>
        </w:rPr>
        <w:t xml:space="preserve"> se bude v rozsahu předmětu plnění aktivně podílet na splnění povinností uvedených v § 13 VKB, které musí splnit Objednatel. Minimálně se </w:t>
      </w:r>
      <w:r>
        <w:rPr>
          <w:sz w:val="20"/>
        </w:rPr>
        <w:t>Poskytovatel</w:t>
      </w:r>
      <w:r w:rsidR="009C0D72" w:rsidRPr="00C904BF">
        <w:rPr>
          <w:sz w:val="20"/>
        </w:rPr>
        <w:t xml:space="preserve"> zavazuje v rozsahu předmětu plnění na své straně:</w:t>
      </w:r>
    </w:p>
    <w:p w14:paraId="407A8D4B"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Zajistit bezpečnou implementaci, inovaci, aktualizaci a testování technologií, které jsou předmětem plnění.</w:t>
      </w:r>
    </w:p>
    <w:p w14:paraId="388B5BC6" w14:textId="77777777" w:rsidR="009C0D72" w:rsidRPr="009C0D72" w:rsidRDefault="009C0D72" w:rsidP="00152BEB">
      <w:pPr>
        <w:numPr>
          <w:ilvl w:val="1"/>
          <w:numId w:val="34"/>
        </w:numPr>
        <w:spacing w:after="0" w:line="280" w:lineRule="atLeast"/>
        <w:jc w:val="both"/>
        <w:rPr>
          <w:rFonts w:ascii="Arial" w:hAnsi="Arial"/>
          <w:sz w:val="20"/>
        </w:rPr>
      </w:pPr>
      <w:r w:rsidRPr="009C0D72">
        <w:rPr>
          <w:rFonts w:ascii="Arial" w:hAnsi="Arial"/>
          <w:sz w:val="20"/>
        </w:rPr>
        <w:t>Předat Objednateli dokumentaci předmětu plnění minimálně v následujícím rozsahu:</w:t>
      </w:r>
    </w:p>
    <w:p w14:paraId="554C997D" w14:textId="77777777" w:rsidR="009C0D72" w:rsidRPr="009C0D72" w:rsidRDefault="009C0D72" w:rsidP="00152BEB">
      <w:pPr>
        <w:numPr>
          <w:ilvl w:val="2"/>
          <w:numId w:val="34"/>
        </w:numPr>
        <w:spacing w:after="0" w:line="280" w:lineRule="atLeast"/>
        <w:jc w:val="both"/>
        <w:rPr>
          <w:rFonts w:ascii="Arial" w:hAnsi="Arial"/>
          <w:sz w:val="20"/>
        </w:rPr>
      </w:pPr>
      <w:r w:rsidRPr="009C0D72">
        <w:rPr>
          <w:rFonts w:ascii="Arial" w:hAnsi="Arial"/>
          <w:sz w:val="20"/>
        </w:rPr>
        <w:t>dokumentaci všech bezpečnostních nastavení, funkcí a mechanismů</w:t>
      </w:r>
    </w:p>
    <w:p w14:paraId="76A93316" w14:textId="77777777" w:rsidR="009C0D72" w:rsidRPr="009C0D72" w:rsidRDefault="009C0D72" w:rsidP="00152BEB">
      <w:pPr>
        <w:numPr>
          <w:ilvl w:val="2"/>
          <w:numId w:val="34"/>
        </w:numPr>
        <w:spacing w:after="0" w:line="280" w:lineRule="atLeast"/>
        <w:jc w:val="both"/>
        <w:rPr>
          <w:rFonts w:ascii="Arial" w:hAnsi="Arial"/>
          <w:sz w:val="20"/>
        </w:rPr>
      </w:pPr>
      <w:r w:rsidRPr="009C0D72">
        <w:rPr>
          <w:rFonts w:ascii="Arial" w:hAnsi="Arial"/>
          <w:sz w:val="20"/>
        </w:rPr>
        <w:t>dokumentaci obsahující popis autorizačního konceptu a oprávnění</w:t>
      </w:r>
    </w:p>
    <w:p w14:paraId="5419DBA9" w14:textId="77777777" w:rsidR="009C0D72" w:rsidRPr="009C0D72" w:rsidRDefault="009C0D72" w:rsidP="00152BEB">
      <w:pPr>
        <w:numPr>
          <w:ilvl w:val="2"/>
          <w:numId w:val="34"/>
        </w:numPr>
        <w:spacing w:line="280" w:lineRule="atLeast"/>
        <w:jc w:val="both"/>
        <w:rPr>
          <w:rFonts w:ascii="Arial" w:hAnsi="Arial"/>
          <w:sz w:val="20"/>
        </w:rPr>
      </w:pPr>
      <w:r w:rsidRPr="009C0D72">
        <w:rPr>
          <w:rFonts w:ascii="Arial" w:hAnsi="Arial"/>
          <w:sz w:val="20"/>
        </w:rPr>
        <w:t>dokumentaci obsahující instalační a konfigurační postupy</w:t>
      </w:r>
    </w:p>
    <w:p w14:paraId="7F0CC838" w14:textId="77777777" w:rsidR="009C0D72" w:rsidRPr="009C0D72" w:rsidRDefault="009C0D72" w:rsidP="009C0D72">
      <w:pPr>
        <w:spacing w:line="280" w:lineRule="atLeast"/>
        <w:rPr>
          <w:rFonts w:ascii="Arial" w:hAnsi="Arial"/>
          <w:b/>
          <w:sz w:val="20"/>
        </w:rPr>
      </w:pPr>
      <w:bookmarkStart w:id="163" w:name="_Toc480388415"/>
      <w:r w:rsidRPr="009C0D72">
        <w:rPr>
          <w:rFonts w:ascii="Arial" w:hAnsi="Arial"/>
          <w:b/>
          <w:sz w:val="20"/>
        </w:rPr>
        <w:t>Čl. 11 Zvládání kybernetických bezpečnostních událostí a incidentů</w:t>
      </w:r>
      <w:bookmarkEnd w:id="163"/>
    </w:p>
    <w:p w14:paraId="286A06C7" w14:textId="070891AB" w:rsidR="009C0D72" w:rsidRPr="00C904BF" w:rsidRDefault="00C904BF" w:rsidP="00046206">
      <w:pPr>
        <w:pStyle w:val="UStyl2"/>
        <w:numPr>
          <w:ilvl w:val="0"/>
          <w:numId w:val="43"/>
        </w:numPr>
        <w:spacing w:line="280" w:lineRule="atLeast"/>
        <w:rPr>
          <w:sz w:val="20"/>
        </w:rPr>
      </w:pPr>
      <w:r>
        <w:rPr>
          <w:sz w:val="20"/>
        </w:rPr>
        <w:t>Poskytovatel</w:t>
      </w:r>
      <w:r w:rsidR="009C0D72" w:rsidRPr="00C904BF">
        <w:rPr>
          <w:sz w:val="20"/>
        </w:rPr>
        <w:t xml:space="preserve"> se bude v rozsahu předmětu plnění aktivně podílet na splnění povinností uvedených v § 14 VKB, které musí splnit Objednatel. Minimálně se </w:t>
      </w:r>
      <w:r>
        <w:rPr>
          <w:sz w:val="20"/>
        </w:rPr>
        <w:t>Poskytovatel</w:t>
      </w:r>
      <w:r w:rsidR="009C0D72" w:rsidRPr="00C904BF">
        <w:rPr>
          <w:sz w:val="20"/>
        </w:rPr>
        <w:t xml:space="preserve"> zavazuje v rozsahu předmětu plnění na své straně:</w:t>
      </w:r>
    </w:p>
    <w:p w14:paraId="0692D2A5"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Stanovit a popsat na své straně činnosti, role a jejich odpovědnosti a pravomoci vedoucí k rychlému a účinnému zvládání bezpečnostních incidentů.</w:t>
      </w:r>
    </w:p>
    <w:p w14:paraId="49A7A8F5" w14:textId="7AA4BAFD"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Bez zbytečného odkladu hlásit Objednateli všechny bezpečnostní události a incidenty s potenciálním negativním dopadem na Objednatele, a to stanoveným komunikačním kanálem nebo prostřednictvím Kontaktní osoby nebo osoby oprávněné jednat ve</w:t>
      </w:r>
      <w:r w:rsidR="00C904BF">
        <w:rPr>
          <w:rFonts w:ascii="Arial" w:hAnsi="Arial"/>
          <w:sz w:val="20"/>
        </w:rPr>
        <w:t> </w:t>
      </w:r>
      <w:r w:rsidRPr="009C0D72">
        <w:rPr>
          <w:rFonts w:ascii="Arial" w:hAnsi="Arial"/>
          <w:sz w:val="20"/>
        </w:rPr>
        <w:t>věcech bezpečnostních.</w:t>
      </w:r>
    </w:p>
    <w:p w14:paraId="40098E81"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Vyhodnocovat informace o bezpečnostních incidentech a uchovávat je pro budoucí použití s ohledem na požadavky platné české a evropské legislativy.</w:t>
      </w:r>
    </w:p>
    <w:p w14:paraId="49ACB9FD" w14:textId="3DBB1E32"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w:t>
      </w:r>
      <w:r w:rsidR="00C904BF">
        <w:rPr>
          <w:rFonts w:ascii="Arial" w:hAnsi="Arial"/>
          <w:sz w:val="20"/>
        </w:rPr>
        <w:t>Poskytovatele</w:t>
      </w:r>
      <w:r w:rsidRPr="009C0D72">
        <w:rPr>
          <w:rFonts w:ascii="Arial" w:hAnsi="Arial"/>
          <w:sz w:val="20"/>
        </w:rPr>
        <w:t>.</w:t>
      </w:r>
    </w:p>
    <w:p w14:paraId="0267F18F"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Bez zbytečného odkladu a po dohodě s Objednatelem realizovat opatření požadovaná Objednatelem v dohodnutých termínech ke snížení dopadu bezpečnostního incidentu nebo zamezení pokračování incidentu.</w:t>
      </w:r>
    </w:p>
    <w:p w14:paraId="68AABBD6" w14:textId="76B3D0F8"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lastRenderedPageBreak/>
        <w:t xml:space="preserve">Spolupracovat při analýze příčin bezpečnostního incidentu a navrhnout opatření s cílem zamezit jeho opakování v případě, že </w:t>
      </w:r>
      <w:r w:rsidR="00C904BF">
        <w:rPr>
          <w:rFonts w:ascii="Arial" w:hAnsi="Arial"/>
          <w:sz w:val="20"/>
        </w:rPr>
        <w:t>Poskytovatel</w:t>
      </w:r>
      <w:r w:rsidRPr="009C0D72">
        <w:rPr>
          <w:rFonts w:ascii="Arial" w:hAnsi="Arial"/>
          <w:sz w:val="20"/>
        </w:rPr>
        <w:t xml:space="preserve"> bezpečnostní incident zapříčinil nebo se na jeho vzniku podílel.</w:t>
      </w:r>
    </w:p>
    <w:p w14:paraId="78F4E61F" w14:textId="79912513" w:rsidR="009C0D72" w:rsidRPr="009C0D72" w:rsidRDefault="00C904BF" w:rsidP="00152BEB">
      <w:pPr>
        <w:numPr>
          <w:ilvl w:val="0"/>
          <w:numId w:val="34"/>
        </w:numPr>
        <w:spacing w:line="280" w:lineRule="atLeast"/>
        <w:jc w:val="both"/>
        <w:rPr>
          <w:rFonts w:ascii="Arial" w:hAnsi="Arial"/>
          <w:sz w:val="20"/>
        </w:rPr>
      </w:pPr>
      <w:bookmarkStart w:id="164" w:name="_Toc480388398"/>
      <w:r>
        <w:rPr>
          <w:rFonts w:ascii="Arial" w:hAnsi="Arial"/>
          <w:sz w:val="20"/>
        </w:rPr>
        <w:t>Poskytovatel</w:t>
      </w:r>
      <w:r w:rsidR="009C0D72" w:rsidRPr="009C0D72">
        <w:rPr>
          <w:rFonts w:ascii="Arial" w:hAnsi="Arial"/>
          <w:sz w:val="20"/>
        </w:rPr>
        <w:t xml:space="preserve"> bere na vědomí, že postup zvládání bezpečnostního incidentu či jiný důsledek porušení Kybernetických požadavků, jehož příčina je na straně </w:t>
      </w:r>
      <w:r>
        <w:rPr>
          <w:rFonts w:ascii="Arial" w:hAnsi="Arial"/>
          <w:sz w:val="20"/>
        </w:rPr>
        <w:t>Poskytovatel</w:t>
      </w:r>
      <w:r w:rsidR="009C0D72" w:rsidRPr="009C0D72">
        <w:rPr>
          <w:rFonts w:ascii="Arial" w:hAnsi="Arial"/>
          <w:sz w:val="20"/>
        </w:rPr>
        <w:t xml:space="preserve">e, nebude posuzován jako okolnost vylučující odpovědnost </w:t>
      </w:r>
      <w:r>
        <w:rPr>
          <w:rFonts w:ascii="Arial" w:hAnsi="Arial"/>
          <w:sz w:val="20"/>
        </w:rPr>
        <w:t>Poskytovatel</w:t>
      </w:r>
      <w:r w:rsidR="009C0D72" w:rsidRPr="009C0D72">
        <w:rPr>
          <w:rFonts w:ascii="Arial" w:hAnsi="Arial"/>
          <w:sz w:val="20"/>
        </w:rPr>
        <w:t xml:space="preserve">e za prodlení s řádným a včasným plněním předmětu </w:t>
      </w:r>
      <w:r>
        <w:rPr>
          <w:rFonts w:ascii="Arial" w:hAnsi="Arial"/>
          <w:sz w:val="20"/>
        </w:rPr>
        <w:t>Dohody</w:t>
      </w:r>
      <w:r w:rsidR="009C0D72" w:rsidRPr="009C0D72">
        <w:rPr>
          <w:rFonts w:ascii="Arial" w:hAnsi="Arial"/>
          <w:sz w:val="20"/>
        </w:rPr>
        <w:t xml:space="preserve"> a nebude důvodem k jakékoli náhradě případné škody či jiné újmy </w:t>
      </w:r>
      <w:r>
        <w:rPr>
          <w:rFonts w:ascii="Arial" w:hAnsi="Arial"/>
          <w:sz w:val="20"/>
        </w:rPr>
        <w:t>Poskytovateli</w:t>
      </w:r>
      <w:r w:rsidR="009C0D72" w:rsidRPr="009C0D72">
        <w:rPr>
          <w:rFonts w:ascii="Arial" w:hAnsi="Arial"/>
          <w:sz w:val="20"/>
        </w:rPr>
        <w:t xml:space="preserve"> či jiné osobě ze strany Objednatele. Ostatní ustanovení ohledně odpovědnosti </w:t>
      </w:r>
      <w:r>
        <w:rPr>
          <w:rFonts w:ascii="Arial" w:hAnsi="Arial"/>
          <w:sz w:val="20"/>
        </w:rPr>
        <w:t>Poskytovatel</w:t>
      </w:r>
      <w:r w:rsidR="009C0D72" w:rsidRPr="009C0D72">
        <w:rPr>
          <w:rFonts w:ascii="Arial" w:hAnsi="Arial"/>
          <w:sz w:val="20"/>
        </w:rPr>
        <w:t>e za prodlení obsažená v</w:t>
      </w:r>
      <w:r>
        <w:rPr>
          <w:rFonts w:ascii="Arial" w:hAnsi="Arial"/>
          <w:sz w:val="20"/>
        </w:rPr>
        <w:t xml:space="preserve"> Dohodě </w:t>
      </w:r>
      <w:r w:rsidR="009C0D72" w:rsidRPr="009C0D72">
        <w:rPr>
          <w:rFonts w:ascii="Arial" w:hAnsi="Arial"/>
          <w:sz w:val="20"/>
        </w:rPr>
        <w:t>nejsou tímto ustanovením dotčena.</w:t>
      </w:r>
      <w:bookmarkEnd w:id="164"/>
    </w:p>
    <w:p w14:paraId="662D1AE3" w14:textId="77777777" w:rsidR="009C0D72" w:rsidRPr="009C0D72" w:rsidRDefault="009C0D72" w:rsidP="009C0D72">
      <w:pPr>
        <w:spacing w:line="280" w:lineRule="atLeast"/>
        <w:rPr>
          <w:rFonts w:ascii="Arial" w:hAnsi="Arial"/>
          <w:b/>
          <w:sz w:val="20"/>
        </w:rPr>
      </w:pPr>
      <w:r w:rsidRPr="009C0D72">
        <w:rPr>
          <w:rFonts w:ascii="Arial" w:hAnsi="Arial"/>
          <w:b/>
          <w:sz w:val="20"/>
        </w:rPr>
        <w:t>Čl. 12 Řízení kontinuity činností</w:t>
      </w:r>
    </w:p>
    <w:p w14:paraId="6B6D5865" w14:textId="406FF0DE" w:rsidR="009C0D72" w:rsidRPr="00C904BF" w:rsidRDefault="00C904BF" w:rsidP="00046206">
      <w:pPr>
        <w:pStyle w:val="UStyl2"/>
        <w:numPr>
          <w:ilvl w:val="0"/>
          <w:numId w:val="44"/>
        </w:numPr>
        <w:spacing w:line="280" w:lineRule="atLeast"/>
        <w:rPr>
          <w:sz w:val="20"/>
        </w:rPr>
      </w:pPr>
      <w:r>
        <w:rPr>
          <w:sz w:val="20"/>
        </w:rPr>
        <w:t>Poskytovatel</w:t>
      </w:r>
      <w:r w:rsidR="009C0D72" w:rsidRPr="00C904BF">
        <w:rPr>
          <w:sz w:val="20"/>
        </w:rPr>
        <w:t xml:space="preserve"> se bude v rozsahu předmětu plnění aktivně podílet na splnění povinností uvedených v § 15 VKB, které musí splnit Objednatel. Minimálně se </w:t>
      </w:r>
      <w:r w:rsidR="00152BEB">
        <w:rPr>
          <w:sz w:val="20"/>
        </w:rPr>
        <w:t>Poskytovatel</w:t>
      </w:r>
      <w:r w:rsidR="009C0D72" w:rsidRPr="00C904BF">
        <w:rPr>
          <w:sz w:val="20"/>
        </w:rPr>
        <w:t xml:space="preserve"> zavazuje v rozsahu předmětu plnění na své straně:</w:t>
      </w:r>
    </w:p>
    <w:p w14:paraId="5CE5040A"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Zajistit adekvátní kontinuitu svých aktiv, které jsou potřebné k poskytování předmětu plnění.</w:t>
      </w:r>
    </w:p>
    <w:p w14:paraId="58D8DC75"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Pravidelně kontrolovat a testovat, že je schopen kontinuitu aktiv zajistit dle sjednané úrovně služeb.</w:t>
      </w:r>
    </w:p>
    <w:p w14:paraId="128E52C4" w14:textId="77777777" w:rsidR="009C0D72" w:rsidRPr="009C0D72" w:rsidRDefault="009C0D72" w:rsidP="009C0D72">
      <w:pPr>
        <w:spacing w:line="280" w:lineRule="atLeast"/>
        <w:rPr>
          <w:rFonts w:ascii="Arial" w:hAnsi="Arial"/>
          <w:b/>
          <w:sz w:val="20"/>
        </w:rPr>
      </w:pPr>
      <w:bookmarkStart w:id="165" w:name="_Toc480388417"/>
      <w:r w:rsidRPr="009C0D72">
        <w:rPr>
          <w:rFonts w:ascii="Arial" w:hAnsi="Arial"/>
          <w:b/>
          <w:sz w:val="20"/>
        </w:rPr>
        <w:t>Čl. 13 Kontrola a audit</w:t>
      </w:r>
      <w:bookmarkEnd w:id="165"/>
    </w:p>
    <w:p w14:paraId="7909F002" w14:textId="77505E65" w:rsidR="009C0D72" w:rsidRPr="00C904BF" w:rsidRDefault="00C904BF" w:rsidP="00046206">
      <w:pPr>
        <w:pStyle w:val="UStyl2"/>
        <w:numPr>
          <w:ilvl w:val="0"/>
          <w:numId w:val="45"/>
        </w:numPr>
        <w:spacing w:line="280" w:lineRule="atLeast"/>
        <w:rPr>
          <w:sz w:val="20"/>
        </w:rPr>
      </w:pPr>
      <w:r>
        <w:rPr>
          <w:sz w:val="20"/>
        </w:rPr>
        <w:t>Poskytovatel</w:t>
      </w:r>
      <w:r w:rsidR="009C0D72" w:rsidRPr="00C904BF">
        <w:rPr>
          <w:sz w:val="20"/>
        </w:rPr>
        <w:t xml:space="preserve"> se bude v rozsahu předmětu plnění aktivně podílet na splnění povinností uvedených v § 8 a § 16 VKB, které musí splnit Objednatel. Minimálně se </w:t>
      </w:r>
      <w:r w:rsidR="00152BEB">
        <w:rPr>
          <w:sz w:val="20"/>
        </w:rPr>
        <w:t>Poskytovatel</w:t>
      </w:r>
      <w:r w:rsidR="009C0D72" w:rsidRPr="00C904BF">
        <w:rPr>
          <w:sz w:val="20"/>
        </w:rPr>
        <w:t xml:space="preserve"> zavazuje v rozsahu předmětu plnění poskytnout adekvátní součinnost při výkonu kontroly Objednatele ze strany Úřadu dle § 23 ZKB.</w:t>
      </w:r>
    </w:p>
    <w:p w14:paraId="0D496F85" w14:textId="77777777" w:rsidR="009C0D72" w:rsidRPr="009C0D72" w:rsidRDefault="009C0D72" w:rsidP="009C0D72">
      <w:pPr>
        <w:keepNext/>
        <w:spacing w:line="280" w:lineRule="atLeast"/>
        <w:rPr>
          <w:rFonts w:ascii="Arial" w:hAnsi="Arial"/>
          <w:b/>
          <w:sz w:val="20"/>
        </w:rPr>
      </w:pPr>
      <w:bookmarkStart w:id="166" w:name="_Toc480388418"/>
      <w:r w:rsidRPr="009C0D72">
        <w:rPr>
          <w:rFonts w:ascii="Arial" w:hAnsi="Arial"/>
          <w:b/>
          <w:sz w:val="20"/>
        </w:rPr>
        <w:t>Čl. 14 Fyzická bezpečnost</w:t>
      </w:r>
      <w:bookmarkEnd w:id="166"/>
    </w:p>
    <w:p w14:paraId="5547FF48" w14:textId="3E1875C6" w:rsidR="009C0D72" w:rsidRPr="00C904BF" w:rsidRDefault="00C904BF" w:rsidP="00046206">
      <w:pPr>
        <w:pStyle w:val="UStyl2"/>
        <w:numPr>
          <w:ilvl w:val="0"/>
          <w:numId w:val="46"/>
        </w:numPr>
        <w:spacing w:line="280" w:lineRule="atLeast"/>
        <w:rPr>
          <w:sz w:val="20"/>
        </w:rPr>
      </w:pPr>
      <w:r>
        <w:rPr>
          <w:sz w:val="20"/>
        </w:rPr>
        <w:t>Poskytovatel</w:t>
      </w:r>
      <w:r w:rsidR="009C0D72" w:rsidRPr="00C904BF">
        <w:rPr>
          <w:sz w:val="20"/>
        </w:rPr>
        <w:t xml:space="preserve"> se bude v rozsahu předmětu plnění aktivně podílet na splnění povinností uvedených v § 17 VKB, které musí splnit Objednatel. Minimálně se </w:t>
      </w:r>
      <w:r w:rsidR="00152BEB">
        <w:rPr>
          <w:sz w:val="20"/>
        </w:rPr>
        <w:t>Poskytovatel</w:t>
      </w:r>
      <w:r w:rsidR="009C0D72" w:rsidRPr="00C904BF">
        <w:rPr>
          <w:sz w:val="20"/>
        </w:rPr>
        <w:t xml:space="preserve"> zavazuje v rozsahu předmětu plnění na své straně:</w:t>
      </w:r>
    </w:p>
    <w:p w14:paraId="46194F50"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Dodržovat provozní řády budov (režimová opatření) a využívaných prostor, zejména pak v oblasti fyzické ochrany bezpečnostních zón, kde jsou umístěny aktiva systémů ICT, anebo datové nosiče.</w:t>
      </w:r>
    </w:p>
    <w:p w14:paraId="540487F4" w14:textId="42E06BE4"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 xml:space="preserve">V rozsahu předmětu plnění zajistit fyzické zabezpečení, zejména označení, uchování a likvidaci, instalačních, záložních nebo archivních médií a dokumentace v souladu s klasifikací aktiv Objednatele, pokud s ní byl </w:t>
      </w:r>
      <w:r w:rsidR="00152BEB">
        <w:rPr>
          <w:rFonts w:ascii="Arial" w:hAnsi="Arial"/>
          <w:sz w:val="20"/>
        </w:rPr>
        <w:t>Poskytovatel</w:t>
      </w:r>
      <w:r w:rsidRPr="009C0D72">
        <w:rPr>
          <w:rFonts w:ascii="Arial" w:hAnsi="Arial"/>
          <w:sz w:val="20"/>
        </w:rPr>
        <w:t xml:space="preserve"> seznámen.</w:t>
      </w:r>
    </w:p>
    <w:p w14:paraId="4CE077F4" w14:textId="77777777" w:rsidR="009C0D72" w:rsidRPr="009C0D72" w:rsidRDefault="009C0D72" w:rsidP="009C0D72">
      <w:pPr>
        <w:keepNext/>
        <w:spacing w:line="280" w:lineRule="atLeast"/>
        <w:rPr>
          <w:rFonts w:ascii="Arial" w:hAnsi="Arial"/>
          <w:b/>
          <w:sz w:val="20"/>
        </w:rPr>
      </w:pPr>
      <w:bookmarkStart w:id="167" w:name="_Toc480388419"/>
      <w:r w:rsidRPr="009C0D72">
        <w:rPr>
          <w:rFonts w:ascii="Arial" w:hAnsi="Arial"/>
          <w:b/>
          <w:sz w:val="20"/>
        </w:rPr>
        <w:t xml:space="preserve">Čl. 15 </w:t>
      </w:r>
      <w:bookmarkEnd w:id="167"/>
      <w:r w:rsidRPr="009C0D72">
        <w:rPr>
          <w:rFonts w:ascii="Arial" w:hAnsi="Arial"/>
          <w:b/>
          <w:sz w:val="20"/>
        </w:rPr>
        <w:t>Bezpečnostní nástroje</w:t>
      </w:r>
    </w:p>
    <w:p w14:paraId="5A669D16" w14:textId="243C6CC4" w:rsidR="009C0D72" w:rsidRPr="00152BEB" w:rsidRDefault="00152BEB" w:rsidP="00046206">
      <w:pPr>
        <w:pStyle w:val="UStyl2"/>
        <w:numPr>
          <w:ilvl w:val="0"/>
          <w:numId w:val="47"/>
        </w:numPr>
        <w:spacing w:line="280" w:lineRule="atLeast"/>
        <w:rPr>
          <w:sz w:val="20"/>
        </w:rPr>
      </w:pPr>
      <w:r>
        <w:rPr>
          <w:sz w:val="20"/>
        </w:rPr>
        <w:t>Poskytovatel</w:t>
      </w:r>
      <w:r w:rsidR="009C0D72" w:rsidRPr="00152BEB">
        <w:rPr>
          <w:sz w:val="20"/>
        </w:rPr>
        <w:t xml:space="preserve"> se bude v rozsahu předmětu plnění aktivně podílet na splnění povinností uvedených v § 18 až § 27 VKB, které musí splnit Objednatel. Minimálně se </w:t>
      </w:r>
      <w:r>
        <w:rPr>
          <w:sz w:val="20"/>
        </w:rPr>
        <w:t>Poskytovatel</w:t>
      </w:r>
      <w:r w:rsidR="009C0D72" w:rsidRPr="00152BEB">
        <w:rPr>
          <w:sz w:val="20"/>
        </w:rPr>
        <w:t xml:space="preserve"> zavazuje v rozsahu předmětu plnění na své straně:</w:t>
      </w:r>
    </w:p>
    <w:p w14:paraId="2DA53FD7"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Realizovat bezpečnostní opatření pro odstranění nebo blokování síťového spojení/síťových spojení, které/která neodpovídají požadavkům na ochranu integrity komunikační sítě.</w:t>
      </w:r>
    </w:p>
    <w:p w14:paraId="378EF5B2"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Realizovat přístup z mobilního zařízení do prostředí Objednatele pouze prostřednictvím zabezpečeného připojení virtuální privátní sítě (VPN) nebo zvolit adekvátní technické opatření.</w:t>
      </w:r>
    </w:p>
    <w:p w14:paraId="0274784C" w14:textId="5F185981"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lastRenderedPageBreak/>
        <w:t xml:space="preserve">Připojovat do prostředí Objednatele pouze ta síťová zařízení (switch, přístupový bod wifi, router, hub apod.), která prošla schvalovacím procesem a jejich připojení bylo schváleno oprávněnou osobu ve věcech technických na straně Objednatele určenou v této </w:t>
      </w:r>
      <w:r w:rsidR="00152BEB">
        <w:rPr>
          <w:rFonts w:ascii="Arial" w:hAnsi="Arial"/>
          <w:sz w:val="20"/>
        </w:rPr>
        <w:t>Dohodě</w:t>
      </w:r>
      <w:r w:rsidRPr="009C0D72">
        <w:rPr>
          <w:rFonts w:ascii="Arial" w:hAnsi="Arial"/>
          <w:sz w:val="20"/>
        </w:rPr>
        <w:t>.</w:t>
      </w:r>
    </w:p>
    <w:p w14:paraId="4937ABCA" w14:textId="7678AB80"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Bez zbytečného odkladu deaktivovat všechna nevyužívaná zakončení sítě anebo nepoužívané porty aktivního síťového prvku, který je v rozsahu předmětu plnění a je ve</w:t>
      </w:r>
      <w:r w:rsidR="00152BEB">
        <w:rPr>
          <w:rFonts w:ascii="Arial" w:hAnsi="Arial"/>
          <w:sz w:val="20"/>
        </w:rPr>
        <w:t> </w:t>
      </w:r>
      <w:r w:rsidRPr="009C0D72">
        <w:rPr>
          <w:rFonts w:ascii="Arial" w:hAnsi="Arial"/>
          <w:sz w:val="20"/>
        </w:rPr>
        <w:t xml:space="preserve">správě </w:t>
      </w:r>
      <w:r w:rsidR="00152BEB">
        <w:rPr>
          <w:rFonts w:ascii="Arial" w:hAnsi="Arial"/>
          <w:sz w:val="20"/>
        </w:rPr>
        <w:t>Poskytovatel</w:t>
      </w:r>
      <w:r w:rsidRPr="009C0D72">
        <w:rPr>
          <w:rFonts w:ascii="Arial" w:hAnsi="Arial"/>
          <w:sz w:val="20"/>
        </w:rPr>
        <w:t>e.</w:t>
      </w:r>
    </w:p>
    <w:p w14:paraId="77C6365B" w14:textId="77777777" w:rsidR="009C0D72" w:rsidRPr="009C0D72" w:rsidRDefault="009C0D72" w:rsidP="00152BEB">
      <w:pPr>
        <w:keepNext/>
        <w:numPr>
          <w:ilvl w:val="1"/>
          <w:numId w:val="34"/>
        </w:numPr>
        <w:spacing w:line="280" w:lineRule="atLeast"/>
        <w:ind w:left="1434" w:hanging="357"/>
        <w:jc w:val="both"/>
        <w:rPr>
          <w:rFonts w:ascii="Arial" w:hAnsi="Arial"/>
          <w:sz w:val="20"/>
        </w:rPr>
      </w:pPr>
      <w:r w:rsidRPr="009C0D72">
        <w:rPr>
          <w:rFonts w:ascii="Arial" w:hAnsi="Arial"/>
          <w:sz w:val="20"/>
        </w:rPr>
        <w:t>Na aktiva Objednatele neinstalovat a nepoužívat v prostředí Objednatele tyto typy nástrojů, pokud nejsou součástí předmětu plnění:</w:t>
      </w:r>
    </w:p>
    <w:p w14:paraId="0A2026F7" w14:textId="77777777" w:rsidR="009C0D72" w:rsidRPr="009C0D72" w:rsidRDefault="009C0D72" w:rsidP="00152BEB">
      <w:pPr>
        <w:numPr>
          <w:ilvl w:val="2"/>
          <w:numId w:val="34"/>
        </w:numPr>
        <w:spacing w:line="280" w:lineRule="atLeast"/>
        <w:jc w:val="both"/>
        <w:rPr>
          <w:rFonts w:ascii="Arial" w:hAnsi="Arial"/>
          <w:sz w:val="20"/>
        </w:rPr>
      </w:pPr>
      <w:proofErr w:type="spellStart"/>
      <w:r w:rsidRPr="009C0D72">
        <w:rPr>
          <w:rFonts w:ascii="Arial" w:hAnsi="Arial"/>
          <w:sz w:val="20"/>
        </w:rPr>
        <w:t>Keylogger</w:t>
      </w:r>
      <w:proofErr w:type="spellEnd"/>
      <w:r w:rsidRPr="009C0D72">
        <w:rPr>
          <w:rFonts w:ascii="Arial" w:hAnsi="Arial"/>
          <w:sz w:val="20"/>
        </w:rPr>
        <w:t xml:space="preserve"> – software nebo hardware, který </w:t>
      </w:r>
      <w:proofErr w:type="spellStart"/>
      <w:r w:rsidRPr="009C0D72">
        <w:rPr>
          <w:rFonts w:ascii="Arial" w:hAnsi="Arial"/>
          <w:sz w:val="20"/>
        </w:rPr>
        <w:t>neautorizovaně</w:t>
      </w:r>
      <w:proofErr w:type="spellEnd"/>
      <w:r w:rsidRPr="009C0D72">
        <w:rPr>
          <w:rFonts w:ascii="Arial" w:hAnsi="Arial"/>
          <w:sz w:val="20"/>
        </w:rPr>
        <w:t xml:space="preserve"> zaznamenává stisky kláves s cílem narušit důvěrnost zadávaných dat a informací.</w:t>
      </w:r>
    </w:p>
    <w:p w14:paraId="0E838669" w14:textId="77777777" w:rsidR="009C0D72" w:rsidRPr="009C0D72" w:rsidRDefault="009C0D72" w:rsidP="00152BEB">
      <w:pPr>
        <w:numPr>
          <w:ilvl w:val="2"/>
          <w:numId w:val="34"/>
        </w:numPr>
        <w:spacing w:line="280" w:lineRule="atLeast"/>
        <w:jc w:val="both"/>
        <w:rPr>
          <w:rFonts w:ascii="Arial" w:hAnsi="Arial"/>
          <w:sz w:val="20"/>
        </w:rPr>
      </w:pPr>
      <w:proofErr w:type="spellStart"/>
      <w:r w:rsidRPr="009C0D72">
        <w:rPr>
          <w:rFonts w:ascii="Arial" w:hAnsi="Arial"/>
          <w:sz w:val="20"/>
        </w:rPr>
        <w:t>Sniffer</w:t>
      </w:r>
      <w:proofErr w:type="spellEnd"/>
      <w:r w:rsidRPr="009C0D72">
        <w:rPr>
          <w:rFonts w:ascii="Arial" w:hAnsi="Arial"/>
          <w:sz w:val="20"/>
        </w:rPr>
        <w:t xml:space="preserve"> – software nebo hardware umožňující odposlouchávání síťového provozu.</w:t>
      </w:r>
    </w:p>
    <w:p w14:paraId="66C811DB" w14:textId="77777777" w:rsidR="009C0D72" w:rsidRPr="009C0D72" w:rsidRDefault="009C0D72" w:rsidP="00152BEB">
      <w:pPr>
        <w:numPr>
          <w:ilvl w:val="2"/>
          <w:numId w:val="34"/>
        </w:numPr>
        <w:spacing w:line="280" w:lineRule="atLeast"/>
        <w:jc w:val="both"/>
        <w:rPr>
          <w:rFonts w:ascii="Arial" w:hAnsi="Arial"/>
          <w:sz w:val="20"/>
        </w:rPr>
      </w:pPr>
      <w:r w:rsidRPr="009C0D72">
        <w:rPr>
          <w:rFonts w:ascii="Arial" w:hAnsi="Arial"/>
          <w:sz w:val="20"/>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2461E2BD" w14:textId="77777777" w:rsidR="009C0D72" w:rsidRPr="009C0D72" w:rsidRDefault="009C0D72" w:rsidP="00152BEB">
      <w:pPr>
        <w:numPr>
          <w:ilvl w:val="2"/>
          <w:numId w:val="34"/>
        </w:numPr>
        <w:spacing w:line="280" w:lineRule="atLeast"/>
        <w:jc w:val="both"/>
        <w:rPr>
          <w:rFonts w:ascii="Arial" w:hAnsi="Arial"/>
          <w:sz w:val="20"/>
        </w:rPr>
      </w:pPr>
      <w:proofErr w:type="spellStart"/>
      <w:r w:rsidRPr="009C0D72">
        <w:rPr>
          <w:rFonts w:ascii="Arial" w:hAnsi="Arial"/>
          <w:sz w:val="20"/>
        </w:rPr>
        <w:t>Backdoor</w:t>
      </w:r>
      <w:proofErr w:type="spellEnd"/>
      <w:r w:rsidRPr="009C0D72">
        <w:rPr>
          <w:rFonts w:ascii="Arial" w:hAnsi="Arial"/>
          <w:sz w:val="20"/>
        </w:rPr>
        <w:t xml:space="preserve"> – skrytý softwarový nebo hardwarový nástroj, který umožňuje obejití schválených autentizačních procedur, instalovaný s cílem budoucího snadnějšího a neautorizovaného přístupu do systému ICT.</w:t>
      </w:r>
    </w:p>
    <w:p w14:paraId="5A4440E1" w14:textId="77777777" w:rsidR="009C0D72" w:rsidRPr="009C0D72" w:rsidRDefault="009C0D72" w:rsidP="00152BEB">
      <w:pPr>
        <w:numPr>
          <w:ilvl w:val="2"/>
          <w:numId w:val="34"/>
        </w:numPr>
        <w:spacing w:line="280" w:lineRule="atLeast"/>
        <w:jc w:val="both"/>
        <w:rPr>
          <w:rFonts w:ascii="Arial" w:hAnsi="Arial"/>
          <w:sz w:val="20"/>
        </w:rPr>
      </w:pPr>
      <w:r w:rsidRPr="009C0D72">
        <w:rPr>
          <w:rFonts w:ascii="Arial" w:hAnsi="Arial"/>
          <w:sz w:val="20"/>
        </w:rPr>
        <w:t>Malware a jiný škodlivý software, který narušuje, obchází či jinak omezuje bezpečnostní opatření v prostředí Objednatele.</w:t>
      </w:r>
    </w:p>
    <w:p w14:paraId="0779D7E0"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Připojovat do prostředí Objednatele pouze zařízení ICT, která jsou chráněna proti malware a jinému škodlivému softwaru, pokud to jejich technologie umožňuje.</w:t>
      </w:r>
    </w:p>
    <w:p w14:paraId="685B6192"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Průběžně zaznamenávat a uchovávat data o provozu zařízení ICT (provozní a lokalizační údaje) v rozsahu předmětu plnění a v souladu s požadavky platné české a evropské legislativy.</w:t>
      </w:r>
    </w:p>
    <w:p w14:paraId="14BB1CE5" w14:textId="16DFD0F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 xml:space="preserve">Na vyžádání poskytnout Objednateli report obsahující výsledky monitorování veškerých uživatelských a administrátorských aktivit a jiných událostí v rozsahu předmětu plnění, a to po celou dobu trvání </w:t>
      </w:r>
      <w:r w:rsidR="00152BEB">
        <w:rPr>
          <w:rFonts w:ascii="Arial" w:hAnsi="Arial"/>
          <w:sz w:val="20"/>
        </w:rPr>
        <w:t>Dohody</w:t>
      </w:r>
      <w:r w:rsidRPr="009C0D72">
        <w:rPr>
          <w:rFonts w:ascii="Arial" w:hAnsi="Arial"/>
          <w:sz w:val="20"/>
        </w:rPr>
        <w:t xml:space="preserve"> a do 2 let po jejím ukončení.</w:t>
      </w:r>
    </w:p>
    <w:p w14:paraId="69504485"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Zajistit sběr informací o provozních a bezpečnostních činnostech v rozsahu předmětu plnění a ochranu získaných informací před jejich neoprávněným čtením nebo změnou.</w:t>
      </w:r>
    </w:p>
    <w:p w14:paraId="47619F85"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Pro on-line transakce realizované prostřednictvím webových technologií implementovat TLS/SSL certifikáty s cílem zajistit jejich důvěrnost, integritu a identitu komunikujících protistran.</w:t>
      </w:r>
    </w:p>
    <w:p w14:paraId="07319F2A" w14:textId="77777777" w:rsidR="009C0D72" w:rsidRPr="009C0D72" w:rsidRDefault="009C0D72" w:rsidP="00152BEB">
      <w:pPr>
        <w:numPr>
          <w:ilvl w:val="1"/>
          <w:numId w:val="34"/>
        </w:numPr>
        <w:spacing w:line="280" w:lineRule="atLeast"/>
        <w:jc w:val="both"/>
        <w:rPr>
          <w:rFonts w:ascii="Arial" w:hAnsi="Arial"/>
          <w:sz w:val="20"/>
        </w:rPr>
      </w:pPr>
      <w:r w:rsidRPr="009C0D72">
        <w:rPr>
          <w:rFonts w:ascii="Arial" w:hAnsi="Arial"/>
          <w:sz w:val="20"/>
        </w:rPr>
        <w:t>Veškeré neveřejné informace poskytnuté Objednatelem chránit vhodným šifrováním a proti neautorizovanému přístupu, a to zejména na mobilních zařízeních.</w:t>
      </w:r>
    </w:p>
    <w:p w14:paraId="15B3CCAD" w14:textId="05950CAC" w:rsidR="009C0D72" w:rsidRPr="009C0D72" w:rsidRDefault="00152BEB" w:rsidP="00152BEB">
      <w:pPr>
        <w:numPr>
          <w:ilvl w:val="0"/>
          <w:numId w:val="34"/>
        </w:numPr>
        <w:spacing w:line="280" w:lineRule="atLeast"/>
        <w:jc w:val="both"/>
        <w:rPr>
          <w:rFonts w:ascii="Arial" w:hAnsi="Arial"/>
          <w:sz w:val="20"/>
        </w:rPr>
      </w:pPr>
      <w:r>
        <w:rPr>
          <w:rFonts w:ascii="Arial" w:hAnsi="Arial"/>
          <w:sz w:val="20"/>
        </w:rPr>
        <w:t>Poskytovatel</w:t>
      </w:r>
      <w:r w:rsidR="009C0D72" w:rsidRPr="009C0D72">
        <w:rPr>
          <w:rFonts w:ascii="Arial" w:hAnsi="Arial"/>
          <w:sz w:val="20"/>
        </w:rPr>
        <w:t xml:space="preserve"> bere na vědomí, že v případě, kdy technické spojení Objednatele s </w:t>
      </w:r>
      <w:r>
        <w:rPr>
          <w:rFonts w:ascii="Arial" w:hAnsi="Arial"/>
          <w:sz w:val="20"/>
        </w:rPr>
        <w:t>Poskytovatel</w:t>
      </w:r>
      <w:r w:rsidR="009C0D72" w:rsidRPr="009C0D72">
        <w:rPr>
          <w:rFonts w:ascii="Arial" w:hAnsi="Arial"/>
          <w:sz w:val="20"/>
        </w:rPr>
        <w:t xml:space="preserve">em narušuje chod služeb Objednatele, může být toto spojení ihned ukončeno bez předchozího upozornění, pokud tato </w:t>
      </w:r>
      <w:r>
        <w:rPr>
          <w:rFonts w:ascii="Arial" w:hAnsi="Arial"/>
          <w:sz w:val="20"/>
        </w:rPr>
        <w:t>Dohoda</w:t>
      </w:r>
      <w:r w:rsidR="009C0D72" w:rsidRPr="009C0D72">
        <w:rPr>
          <w:rFonts w:ascii="Arial" w:hAnsi="Arial"/>
          <w:sz w:val="20"/>
        </w:rPr>
        <w:t xml:space="preserve"> nestanoví jinak.</w:t>
      </w:r>
    </w:p>
    <w:p w14:paraId="6DA331D6" w14:textId="306AE7D2" w:rsidR="003B268F" w:rsidRPr="00152BEB" w:rsidRDefault="00152BEB" w:rsidP="00152BEB">
      <w:pPr>
        <w:numPr>
          <w:ilvl w:val="0"/>
          <w:numId w:val="34"/>
        </w:numPr>
        <w:spacing w:line="280" w:lineRule="atLeast"/>
        <w:jc w:val="both"/>
        <w:rPr>
          <w:rFonts w:ascii="Arial" w:hAnsi="Arial" w:cs="Arial"/>
          <w:sz w:val="20"/>
          <w:szCs w:val="20"/>
        </w:rPr>
      </w:pPr>
      <w:r w:rsidRPr="00152BEB">
        <w:rPr>
          <w:rFonts w:ascii="Arial" w:hAnsi="Arial"/>
          <w:sz w:val="20"/>
        </w:rPr>
        <w:t xml:space="preserve">Poskytovatel </w:t>
      </w:r>
      <w:r w:rsidR="009C0D72" w:rsidRPr="009C0D72">
        <w:rPr>
          <w:rFonts w:ascii="Arial" w:hAnsi="Arial"/>
          <w:sz w:val="20"/>
        </w:rPr>
        <w:t xml:space="preserve">bere na vědomí, že veškeré aktivity </w:t>
      </w:r>
      <w:r w:rsidRPr="00152BEB">
        <w:rPr>
          <w:rFonts w:ascii="Arial" w:hAnsi="Arial"/>
          <w:sz w:val="20"/>
        </w:rPr>
        <w:t>Poskytovatel</w:t>
      </w:r>
      <w:r w:rsidR="009C0D72" w:rsidRPr="009C0D72">
        <w:rPr>
          <w:rFonts w:ascii="Arial" w:hAnsi="Arial"/>
          <w:sz w:val="20"/>
        </w:rPr>
        <w:t xml:space="preserve">e a jeho plnění realizované v prostředí Objednatele jsou monitorovány a vyhodnocovány v rozsahu předměty plnění a v souladu s interními dokumenty Objednatele, se kterými byl </w:t>
      </w:r>
      <w:r w:rsidRPr="00152BEB">
        <w:rPr>
          <w:rFonts w:ascii="Arial" w:hAnsi="Arial"/>
          <w:sz w:val="20"/>
        </w:rPr>
        <w:t>Poskytovatel</w:t>
      </w:r>
      <w:r w:rsidR="009C0D72" w:rsidRPr="009C0D72">
        <w:rPr>
          <w:rFonts w:ascii="Arial" w:hAnsi="Arial"/>
          <w:sz w:val="20"/>
        </w:rPr>
        <w:t xml:space="preserve"> seznámen.</w:t>
      </w:r>
      <w:bookmarkStart w:id="168" w:name="_Toc480388392"/>
      <w:bookmarkEnd w:id="168"/>
    </w:p>
    <w:sectPr w:rsidR="003B268F" w:rsidRPr="00152BEB" w:rsidSect="00F2138F">
      <w:headerReference w:type="default" r:id="rId28"/>
      <w:footerReference w:type="default" r:id="rId2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6F78" w14:textId="77777777" w:rsidR="006A7BDC" w:rsidRDefault="006A7BDC">
      <w:r>
        <w:separator/>
      </w:r>
    </w:p>
  </w:endnote>
  <w:endnote w:type="continuationSeparator" w:id="0">
    <w:p w14:paraId="68753A3D" w14:textId="77777777" w:rsidR="006A7BDC" w:rsidRDefault="006A7BDC">
      <w:r>
        <w:continuationSeparator/>
      </w:r>
    </w:p>
  </w:endnote>
  <w:endnote w:type="continuationNotice" w:id="1">
    <w:p w14:paraId="111282B1" w14:textId="77777777" w:rsidR="006A7BDC" w:rsidRDefault="006A7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Frutiger LT Com 45 Light">
    <w:altName w:val="Corbel"/>
    <w:charset w:val="EE"/>
    <w:family w:val="swiss"/>
    <w:pitch w:val="variable"/>
    <w:sig w:usb0="00000001"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2CB9" w14:textId="77777777" w:rsidR="009E7518" w:rsidRDefault="009E7518" w:rsidP="00094A1C">
    <w:pPr>
      <w:pStyle w:val="Zpat"/>
      <w:framePr w:wrap="around" w:vAnchor="text" w:hAnchor="margin" w:xAlign="center" w:y="1"/>
    </w:pPr>
    <w:r>
      <w:fldChar w:fldCharType="begin"/>
    </w:r>
    <w:r>
      <w:instrText xml:space="preserve">PAGE  </w:instrText>
    </w:r>
    <w:r>
      <w:fldChar w:fldCharType="end"/>
    </w:r>
  </w:p>
  <w:p w14:paraId="64D99A0F" w14:textId="77777777" w:rsidR="009E7518" w:rsidRDefault="009E75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8739" w14:textId="3A99A9FA" w:rsidR="009E7518" w:rsidRPr="002C531D" w:rsidRDefault="009E7518">
    <w:pPr>
      <w:pStyle w:val="Zpat"/>
      <w:rPr>
        <w:rFonts w:ascii="Arial" w:hAnsi="Arial" w:cs="Arial"/>
      </w:rPr>
    </w:pPr>
    <w:r w:rsidRPr="002C531D">
      <w:rPr>
        <w:rFonts w:ascii="Arial" w:hAnsi="Arial" w:cs="Arial"/>
      </w:rPr>
      <w:t xml:space="preserve">Strana </w:t>
    </w:r>
    <w:r w:rsidRPr="002C531D">
      <w:rPr>
        <w:rStyle w:val="slostrnky"/>
        <w:rFonts w:ascii="Arial" w:hAnsi="Arial" w:cs="Arial"/>
      </w:rPr>
      <w:fldChar w:fldCharType="begin"/>
    </w:r>
    <w:r w:rsidRPr="002C531D">
      <w:rPr>
        <w:rStyle w:val="slostrnky"/>
        <w:rFonts w:ascii="Arial" w:hAnsi="Arial" w:cs="Arial"/>
      </w:rPr>
      <w:instrText xml:space="preserve"> PAGE </w:instrText>
    </w:r>
    <w:r w:rsidRPr="002C531D">
      <w:rPr>
        <w:rStyle w:val="slostrnky"/>
        <w:rFonts w:ascii="Arial" w:hAnsi="Arial" w:cs="Arial"/>
      </w:rPr>
      <w:fldChar w:fldCharType="separate"/>
    </w:r>
    <w:r w:rsidR="00D477AD" w:rsidRPr="002C531D">
      <w:rPr>
        <w:rStyle w:val="slostrnky"/>
        <w:rFonts w:ascii="Arial" w:hAnsi="Arial" w:cs="Arial"/>
        <w:noProof/>
      </w:rPr>
      <w:t>20</w:t>
    </w:r>
    <w:r w:rsidRPr="002C531D">
      <w:rPr>
        <w:rStyle w:val="slostrnky"/>
        <w:rFonts w:ascii="Arial" w:hAnsi="Arial" w:cs="Arial"/>
      </w:rPr>
      <w:fldChar w:fldCharType="end"/>
    </w:r>
    <w:r w:rsidRPr="002C531D">
      <w:rPr>
        <w:rStyle w:val="slostrnky"/>
        <w:rFonts w:ascii="Arial" w:hAnsi="Arial" w:cs="Arial"/>
      </w:rPr>
      <w:t xml:space="preserve"> (celkem </w:t>
    </w:r>
    <w:r w:rsidRPr="002C531D">
      <w:rPr>
        <w:rFonts w:ascii="Arial" w:hAnsi="Arial" w:cs="Arial"/>
      </w:rPr>
      <w:fldChar w:fldCharType="begin"/>
    </w:r>
    <w:r w:rsidRPr="002C531D">
      <w:rPr>
        <w:rFonts w:ascii="Arial" w:hAnsi="Arial" w:cs="Arial"/>
      </w:rPr>
      <w:instrText xml:space="preserve"> numpages </w:instrText>
    </w:r>
    <w:r w:rsidRPr="002C531D">
      <w:rPr>
        <w:rFonts w:ascii="Arial" w:hAnsi="Arial" w:cs="Arial"/>
      </w:rPr>
      <w:fldChar w:fldCharType="separate"/>
    </w:r>
    <w:r w:rsidR="00D477AD" w:rsidRPr="002C531D">
      <w:rPr>
        <w:rFonts w:ascii="Arial" w:hAnsi="Arial" w:cs="Arial"/>
        <w:noProof/>
      </w:rPr>
      <w:t>46</w:t>
    </w:r>
    <w:r w:rsidRPr="002C531D">
      <w:rPr>
        <w:rFonts w:ascii="Arial" w:hAnsi="Arial" w:cs="Arial"/>
      </w:rPr>
      <w:fldChar w:fldCharType="end"/>
    </w:r>
    <w:r w:rsidRPr="002C531D">
      <w:rPr>
        <w:rStyle w:val="slostrnky"/>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907134"/>
      <w:docPartObj>
        <w:docPartGallery w:val="Page Numbers (Bottom of Page)"/>
        <w:docPartUnique/>
      </w:docPartObj>
    </w:sdtPr>
    <w:sdtEndPr/>
    <w:sdtContent>
      <w:p w14:paraId="63D92590" w14:textId="092010A9" w:rsidR="004B4D47" w:rsidRDefault="004B4D47">
        <w:pPr>
          <w:pStyle w:val="Zpat"/>
        </w:pPr>
        <w:r>
          <w:fldChar w:fldCharType="begin"/>
        </w:r>
        <w:r>
          <w:instrText>PAGE   \* MERGEFORMAT</w:instrText>
        </w:r>
        <w:r>
          <w:fldChar w:fldCharType="separate"/>
        </w:r>
        <w:r>
          <w:t>2</w:t>
        </w:r>
        <w:r>
          <w:fldChar w:fldCharType="end"/>
        </w:r>
      </w:p>
    </w:sdtContent>
  </w:sdt>
  <w:p w14:paraId="23A74A46" w14:textId="77777777" w:rsidR="004B4D47" w:rsidRDefault="004B4D4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96D0" w14:textId="77777777" w:rsidR="009E7518" w:rsidRPr="000E07B2" w:rsidRDefault="009E7518">
    <w:pPr>
      <w:pStyle w:val="Zpat"/>
      <w:rPr>
        <w:rFonts w:ascii="Calibri" w:hAnsi="Calibr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36D1" w14:textId="77777777" w:rsidR="009E7518" w:rsidRPr="001F2582" w:rsidRDefault="009E7518" w:rsidP="00A32C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F614" w14:textId="77777777" w:rsidR="006A7BDC" w:rsidRDefault="006A7BDC">
      <w:r>
        <w:separator/>
      </w:r>
    </w:p>
  </w:footnote>
  <w:footnote w:type="continuationSeparator" w:id="0">
    <w:p w14:paraId="4AFF7E6E" w14:textId="77777777" w:rsidR="006A7BDC" w:rsidRDefault="006A7BDC">
      <w:r>
        <w:continuationSeparator/>
      </w:r>
    </w:p>
  </w:footnote>
  <w:footnote w:type="continuationNotice" w:id="1">
    <w:p w14:paraId="56C619FA" w14:textId="77777777" w:rsidR="006A7BDC" w:rsidRDefault="006A7B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C030" w14:textId="3F369A7D" w:rsidR="009E7518" w:rsidRPr="00086B1F" w:rsidRDefault="009E7518" w:rsidP="00F5634B">
    <w:pPr>
      <w:pStyle w:val="Zhlav"/>
      <w:pBdr>
        <w:bottom w:val="none" w:sz="0" w:space="0" w:color="auto"/>
      </w:pBdr>
      <w:tabs>
        <w:tab w:val="clear" w:pos="4536"/>
        <w:tab w:val="clear" w:pos="9072"/>
        <w:tab w:val="left" w:pos="1455"/>
      </w:tabs>
      <w:rPr>
        <w:rFonts w:ascii="Arial" w:hAnsi="Arial" w:cs="Arial"/>
        <w:b w:val="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5252" w14:textId="0DED610A" w:rsidR="00F5634B" w:rsidRPr="00F5634B" w:rsidRDefault="00F5634B" w:rsidP="00F5634B">
    <w:pPr>
      <w:pStyle w:val="doplnuchaze"/>
      <w:spacing w:line="280" w:lineRule="atLeast"/>
      <w:jc w:val="right"/>
      <w:rPr>
        <w:rFonts w:ascii="Arial" w:hAnsi="Arial" w:cs="Arial"/>
        <w:b w:val="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3AFC" w14:textId="6CCE2E57" w:rsidR="009E7518" w:rsidRPr="00086B1F" w:rsidRDefault="009E7518" w:rsidP="00FA76E7">
    <w:pPr>
      <w:pStyle w:val="Zhlav"/>
      <w:pBdr>
        <w:bottom w:val="none" w:sz="0" w:space="0" w:color="auto"/>
      </w:pBdr>
      <w:tabs>
        <w:tab w:val="clear" w:pos="4536"/>
        <w:tab w:val="clear" w:pos="9072"/>
        <w:tab w:val="left" w:pos="1455"/>
      </w:tabs>
      <w:rPr>
        <w:rFonts w:ascii="Arial" w:hAnsi="Arial" w:cs="Arial"/>
        <w:b w:val="0"/>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7B40" w14:textId="6835BBE5" w:rsidR="009E7518" w:rsidRPr="002E43BB" w:rsidRDefault="009E7518" w:rsidP="00FA76E7">
    <w:pPr>
      <w:pStyle w:val="Zhlav"/>
      <w:pBdr>
        <w:bottom w:val="none" w:sz="0" w:space="0" w:color="auto"/>
      </w:pBdr>
      <w:tabs>
        <w:tab w:val="clear" w:pos="4536"/>
        <w:tab w:val="clear" w:pos="9072"/>
        <w:tab w:val="left" w:pos="1455"/>
      </w:tabs>
      <w:rPr>
        <w:rFonts w:ascii="Arial" w:hAnsi="Arial" w:cs="Arial"/>
        <w:b w:val="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85" w14:textId="507FFE60" w:rsidR="00154C2A" w:rsidRPr="00586E3F" w:rsidRDefault="00154C2A" w:rsidP="00154C2A">
    <w:pPr>
      <w:pStyle w:val="Zhlav"/>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FD91" w14:textId="066444D6" w:rsidR="009E7518" w:rsidRPr="002E43BB" w:rsidRDefault="009E7518" w:rsidP="00FA76E7">
    <w:pPr>
      <w:pStyle w:val="Zhlav"/>
      <w:pBdr>
        <w:bottom w:val="none" w:sz="0" w:space="0" w:color="auto"/>
      </w:pBdr>
      <w:tabs>
        <w:tab w:val="clear" w:pos="4536"/>
        <w:tab w:val="clear" w:pos="9072"/>
        <w:tab w:val="left" w:pos="1455"/>
      </w:tabs>
      <w:rPr>
        <w:rFonts w:ascii="Arial" w:hAnsi="Arial" w:cs="Arial"/>
        <w:b w:val="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pPr>
      <w:rPr>
        <w:rFonts w:ascii="Wingdings" w:hAnsi="Wingdings"/>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5"/>
    <w:multiLevelType w:val="multilevel"/>
    <w:tmpl w:val="00000005"/>
    <w:name w:val="WW8Num4"/>
    <w:lvl w:ilvl="0">
      <w:start w:val="1"/>
      <w:numFmt w:val="bullet"/>
      <w:lvlText w:val="●"/>
      <w:lvlJc w:val="left"/>
      <w:pPr>
        <w:tabs>
          <w:tab w:val="num" w:pos="0"/>
        </w:tabs>
      </w:pPr>
      <w:rPr>
        <w:rFonts w:ascii="StarSymbol" w:hAnsi="StarSymbol"/>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StarSymbol" w:hAnsi="StarSymbol"/>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StarSymbol" w:hAnsi="StarSymbol"/>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1429"/>
        </w:tabs>
      </w:pPr>
      <w:rPr>
        <w:rFonts w:ascii="Wingdings" w:hAnsi="Wingdings"/>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8"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0" w15:restartNumberingAfterBreak="0">
    <w:nsid w:val="0FB42EE9"/>
    <w:multiLevelType w:val="hybridMultilevel"/>
    <w:tmpl w:val="AB52EAAC"/>
    <w:name w:val="WW8Num6"/>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0F41A76"/>
    <w:multiLevelType w:val="hybridMultilevel"/>
    <w:tmpl w:val="C9B8466E"/>
    <w:name w:val="Outline"/>
    <w:lvl w:ilvl="0" w:tplc="FFFFFFFF">
      <w:numFmt w:val="bullet"/>
      <w:lvlText w:val="-"/>
      <w:lvlJc w:val="left"/>
      <w:pPr>
        <w:tabs>
          <w:tab w:val="num" w:pos="1414"/>
        </w:tabs>
        <w:ind w:left="1414" w:hanging="705"/>
      </w:pPr>
      <w:rPr>
        <w:rFonts w:ascii="Frutiger LT Com 45 Light" w:eastAsia="Times New Roman" w:hAnsi="Frutiger LT Com 45 Light" w:cs="Times New Roman"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3"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592124"/>
    <w:multiLevelType w:val="hybridMultilevel"/>
    <w:tmpl w:val="4F0CF912"/>
    <w:name w:val="WW8Num82"/>
    <w:lvl w:ilvl="0" w:tplc="397808FA">
      <w:start w:val="1"/>
      <w:numFmt w:val="decimal"/>
      <w:lvlText w:val="%1."/>
      <w:lvlJc w:val="left"/>
      <w:pPr>
        <w:tabs>
          <w:tab w:val="num" w:pos="1065"/>
        </w:tabs>
        <w:ind w:left="1065" w:hanging="705"/>
      </w:pPr>
      <w:rPr>
        <w:rFonts w:hint="default"/>
      </w:rPr>
    </w:lvl>
    <w:lvl w:ilvl="1" w:tplc="BF7A36D0" w:tentative="1">
      <w:start w:val="1"/>
      <w:numFmt w:val="lowerLetter"/>
      <w:lvlText w:val="%2."/>
      <w:lvlJc w:val="left"/>
      <w:pPr>
        <w:tabs>
          <w:tab w:val="num" w:pos="1440"/>
        </w:tabs>
        <w:ind w:left="1440" w:hanging="360"/>
      </w:pPr>
    </w:lvl>
    <w:lvl w:ilvl="2" w:tplc="21D67220" w:tentative="1">
      <w:start w:val="1"/>
      <w:numFmt w:val="lowerRoman"/>
      <w:lvlText w:val="%3."/>
      <w:lvlJc w:val="right"/>
      <w:pPr>
        <w:tabs>
          <w:tab w:val="num" w:pos="2160"/>
        </w:tabs>
        <w:ind w:left="2160" w:hanging="180"/>
      </w:pPr>
    </w:lvl>
    <w:lvl w:ilvl="3" w:tplc="BF640780" w:tentative="1">
      <w:start w:val="1"/>
      <w:numFmt w:val="decimal"/>
      <w:lvlText w:val="%4."/>
      <w:lvlJc w:val="left"/>
      <w:pPr>
        <w:tabs>
          <w:tab w:val="num" w:pos="2880"/>
        </w:tabs>
        <w:ind w:left="2880" w:hanging="360"/>
      </w:pPr>
    </w:lvl>
    <w:lvl w:ilvl="4" w:tplc="F842A7DE" w:tentative="1">
      <w:start w:val="1"/>
      <w:numFmt w:val="lowerLetter"/>
      <w:lvlText w:val="%5."/>
      <w:lvlJc w:val="left"/>
      <w:pPr>
        <w:tabs>
          <w:tab w:val="num" w:pos="3600"/>
        </w:tabs>
        <w:ind w:left="3600" w:hanging="360"/>
      </w:pPr>
    </w:lvl>
    <w:lvl w:ilvl="5" w:tplc="77160FBE" w:tentative="1">
      <w:start w:val="1"/>
      <w:numFmt w:val="lowerRoman"/>
      <w:lvlText w:val="%6."/>
      <w:lvlJc w:val="right"/>
      <w:pPr>
        <w:tabs>
          <w:tab w:val="num" w:pos="4320"/>
        </w:tabs>
        <w:ind w:left="4320" w:hanging="180"/>
      </w:pPr>
    </w:lvl>
    <w:lvl w:ilvl="6" w:tplc="4210F31C" w:tentative="1">
      <w:start w:val="1"/>
      <w:numFmt w:val="decimal"/>
      <w:lvlText w:val="%7."/>
      <w:lvlJc w:val="left"/>
      <w:pPr>
        <w:tabs>
          <w:tab w:val="num" w:pos="5040"/>
        </w:tabs>
        <w:ind w:left="5040" w:hanging="360"/>
      </w:pPr>
    </w:lvl>
    <w:lvl w:ilvl="7" w:tplc="1A7C4ACC" w:tentative="1">
      <w:start w:val="1"/>
      <w:numFmt w:val="lowerLetter"/>
      <w:lvlText w:val="%8."/>
      <w:lvlJc w:val="left"/>
      <w:pPr>
        <w:tabs>
          <w:tab w:val="num" w:pos="5760"/>
        </w:tabs>
        <w:ind w:left="5760" w:hanging="360"/>
      </w:pPr>
    </w:lvl>
    <w:lvl w:ilvl="8" w:tplc="F4CCE892" w:tentative="1">
      <w:start w:val="1"/>
      <w:numFmt w:val="lowerRoman"/>
      <w:lvlText w:val="%9."/>
      <w:lvlJc w:val="right"/>
      <w:pPr>
        <w:tabs>
          <w:tab w:val="num" w:pos="6480"/>
        </w:tabs>
        <w:ind w:left="6480" w:hanging="180"/>
      </w:pPr>
    </w:lvl>
  </w:abstractNum>
  <w:abstractNum w:abstractNumId="18" w15:restartNumberingAfterBreak="0">
    <w:nsid w:val="362C6FCD"/>
    <w:multiLevelType w:val="multilevel"/>
    <w:tmpl w:val="D2A6A0E0"/>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Arial" w:hAnsi="Arial" w:cs="Arial" w:hint="default"/>
        <w:color w:val="auto"/>
        <w:sz w:val="20"/>
        <w:szCs w:val="22"/>
      </w:rPr>
    </w:lvl>
    <w:lvl w:ilvl="2">
      <w:start w:val="1"/>
      <w:numFmt w:val="decimal"/>
      <w:lvlText w:val="%1.%2.%3"/>
      <w:lvlJc w:val="left"/>
      <w:pPr>
        <w:tabs>
          <w:tab w:val="num" w:pos="2211"/>
        </w:tabs>
        <w:ind w:left="2211" w:hanging="737"/>
      </w:pPr>
      <w:rPr>
        <w:rFonts w:ascii="Arial" w:hAnsi="Arial" w:cs="Arial"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0"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1"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2"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3"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4"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6"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9379F"/>
    <w:multiLevelType w:val="multilevel"/>
    <w:tmpl w:val="04050025"/>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9672026">
    <w:abstractNumId w:val="18"/>
  </w:num>
  <w:num w:numId="2" w16cid:durableId="691420810">
    <w:abstractNumId w:val="19"/>
  </w:num>
  <w:num w:numId="3" w16cid:durableId="1486125725">
    <w:abstractNumId w:val="25"/>
  </w:num>
  <w:num w:numId="4" w16cid:durableId="2055613836">
    <w:abstractNumId w:val="9"/>
  </w:num>
  <w:num w:numId="5" w16cid:durableId="298924128">
    <w:abstractNumId w:val="32"/>
  </w:num>
  <w:num w:numId="6" w16cid:durableId="2083521388">
    <w:abstractNumId w:val="12"/>
  </w:num>
  <w:num w:numId="7" w16cid:durableId="1990087125">
    <w:abstractNumId w:val="7"/>
  </w:num>
  <w:num w:numId="8" w16cid:durableId="817456483">
    <w:abstractNumId w:val="1"/>
  </w:num>
  <w:num w:numId="9" w16cid:durableId="1477576137">
    <w:abstractNumId w:val="0"/>
  </w:num>
  <w:num w:numId="10" w16cid:durableId="1542204365">
    <w:abstractNumId w:val="23"/>
  </w:num>
  <w:num w:numId="11" w16cid:durableId="1647395460">
    <w:abstractNumId w:val="28"/>
  </w:num>
  <w:num w:numId="12" w16cid:durableId="262959103">
    <w:abstractNumId w:val="30"/>
  </w:num>
  <w:num w:numId="13" w16cid:durableId="1466847633">
    <w:abstractNumId w:val="13"/>
  </w:num>
  <w:num w:numId="14" w16cid:durableId="1938783706">
    <w:abstractNumId w:val="31"/>
  </w:num>
  <w:num w:numId="15" w16cid:durableId="7199788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5458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8164695">
    <w:abstractNumId w:val="38"/>
  </w:num>
  <w:num w:numId="18" w16cid:durableId="1422918248">
    <w:abstractNumId w:val="8"/>
  </w:num>
  <w:num w:numId="19" w16cid:durableId="1890216186">
    <w:abstractNumId w:val="16"/>
  </w:num>
  <w:num w:numId="20" w16cid:durableId="1528639185">
    <w:abstractNumId w:val="29"/>
  </w:num>
  <w:num w:numId="21" w16cid:durableId="452136098">
    <w:abstractNumId w:val="36"/>
  </w:num>
  <w:num w:numId="22" w16cid:durableId="89350153">
    <w:abstractNumId w:val="37"/>
  </w:num>
  <w:num w:numId="23" w16cid:durableId="653680916">
    <w:abstractNumId w:val="20"/>
  </w:num>
  <w:num w:numId="24" w16cid:durableId="1705129578">
    <w:abstractNumId w:val="27"/>
  </w:num>
  <w:num w:numId="25" w16cid:durableId="1418483590">
    <w:abstractNumId w:val="34"/>
  </w:num>
  <w:num w:numId="26" w16cid:durableId="645548195">
    <w:abstractNumId w:val="26"/>
  </w:num>
  <w:num w:numId="27" w16cid:durableId="1300307615">
    <w:abstractNumId w:val="15"/>
  </w:num>
  <w:num w:numId="28" w16cid:durableId="640817169">
    <w:abstractNumId w:val="22"/>
  </w:num>
  <w:num w:numId="29" w16cid:durableId="1023821249">
    <w:abstractNumId w:val="6"/>
  </w:num>
  <w:num w:numId="30" w16cid:durableId="935552142">
    <w:abstractNumId w:val="33"/>
  </w:num>
  <w:num w:numId="31" w16cid:durableId="11461657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5311667">
    <w:abstractNumId w:val="14"/>
  </w:num>
  <w:num w:numId="33" w16cid:durableId="2032031753">
    <w:abstractNumId w:val="24"/>
  </w:num>
  <w:num w:numId="34" w16cid:durableId="471220459">
    <w:abstractNumId w:val="24"/>
    <w:lvlOverride w:ilvl="0">
      <w:startOverride w:val="1"/>
    </w:lvlOverride>
  </w:num>
  <w:num w:numId="35" w16cid:durableId="826287287">
    <w:abstractNumId w:val="24"/>
    <w:lvlOverride w:ilvl="0">
      <w:startOverride w:val="1"/>
    </w:lvlOverride>
  </w:num>
  <w:num w:numId="36" w16cid:durableId="1639266276">
    <w:abstractNumId w:val="24"/>
    <w:lvlOverride w:ilvl="0">
      <w:startOverride w:val="1"/>
    </w:lvlOverride>
  </w:num>
  <w:num w:numId="37" w16cid:durableId="1596478001">
    <w:abstractNumId w:val="24"/>
    <w:lvlOverride w:ilvl="0">
      <w:startOverride w:val="1"/>
    </w:lvlOverride>
  </w:num>
  <w:num w:numId="38" w16cid:durableId="153185483">
    <w:abstractNumId w:val="24"/>
    <w:lvlOverride w:ilvl="0">
      <w:startOverride w:val="1"/>
    </w:lvlOverride>
  </w:num>
  <w:num w:numId="39" w16cid:durableId="1856725071">
    <w:abstractNumId w:val="24"/>
    <w:lvlOverride w:ilvl="0">
      <w:startOverride w:val="1"/>
    </w:lvlOverride>
  </w:num>
  <w:num w:numId="40" w16cid:durableId="141042961">
    <w:abstractNumId w:val="24"/>
    <w:lvlOverride w:ilvl="0">
      <w:startOverride w:val="1"/>
    </w:lvlOverride>
  </w:num>
  <w:num w:numId="41" w16cid:durableId="2080861274">
    <w:abstractNumId w:val="24"/>
    <w:lvlOverride w:ilvl="0">
      <w:startOverride w:val="1"/>
    </w:lvlOverride>
  </w:num>
  <w:num w:numId="42" w16cid:durableId="1980112760">
    <w:abstractNumId w:val="24"/>
    <w:lvlOverride w:ilvl="0">
      <w:startOverride w:val="1"/>
    </w:lvlOverride>
  </w:num>
  <w:num w:numId="43" w16cid:durableId="1869485294">
    <w:abstractNumId w:val="24"/>
    <w:lvlOverride w:ilvl="0">
      <w:startOverride w:val="1"/>
    </w:lvlOverride>
  </w:num>
  <w:num w:numId="44" w16cid:durableId="149520259">
    <w:abstractNumId w:val="24"/>
    <w:lvlOverride w:ilvl="0">
      <w:startOverride w:val="1"/>
    </w:lvlOverride>
  </w:num>
  <w:num w:numId="45" w16cid:durableId="1363241234">
    <w:abstractNumId w:val="24"/>
    <w:lvlOverride w:ilvl="0">
      <w:startOverride w:val="1"/>
    </w:lvlOverride>
  </w:num>
  <w:num w:numId="46" w16cid:durableId="701440716">
    <w:abstractNumId w:val="24"/>
    <w:lvlOverride w:ilvl="0">
      <w:startOverride w:val="1"/>
    </w:lvlOverride>
  </w:num>
  <w:num w:numId="47" w16cid:durableId="801188567">
    <w:abstractNumId w:val="24"/>
    <w:lvlOverride w:ilvl="0">
      <w:startOverride w:val="1"/>
    </w:lvlOverride>
  </w:num>
  <w:num w:numId="48" w16cid:durableId="280116151">
    <w:abstractNumId w:val="18"/>
  </w:num>
  <w:num w:numId="49" w16cid:durableId="1256204751">
    <w:abstractNumId w:val="18"/>
  </w:num>
  <w:num w:numId="50" w16cid:durableId="214782804">
    <w:abstractNumId w:val="18"/>
  </w:num>
  <w:num w:numId="51" w16cid:durableId="789586548">
    <w:abstractNumId w:val="18"/>
  </w:num>
  <w:num w:numId="52" w16cid:durableId="998769170">
    <w:abstractNumId w:val="10"/>
  </w:num>
  <w:num w:numId="53" w16cid:durableId="718628556">
    <w:abstractNumId w:val="18"/>
  </w:num>
  <w:num w:numId="54" w16cid:durableId="438527448">
    <w:abstractNumId w:val="18"/>
  </w:num>
  <w:num w:numId="55" w16cid:durableId="2144955267">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ED"/>
    <w:rsid w:val="000002EF"/>
    <w:rsid w:val="00000664"/>
    <w:rsid w:val="00002897"/>
    <w:rsid w:val="000033A5"/>
    <w:rsid w:val="000035D2"/>
    <w:rsid w:val="000052E9"/>
    <w:rsid w:val="000058F2"/>
    <w:rsid w:val="00005E8A"/>
    <w:rsid w:val="00006656"/>
    <w:rsid w:val="000068A0"/>
    <w:rsid w:val="00007951"/>
    <w:rsid w:val="000105F4"/>
    <w:rsid w:val="00011674"/>
    <w:rsid w:val="00011B52"/>
    <w:rsid w:val="00011B9E"/>
    <w:rsid w:val="0001295D"/>
    <w:rsid w:val="00013126"/>
    <w:rsid w:val="000147DB"/>
    <w:rsid w:val="0001509F"/>
    <w:rsid w:val="000156A3"/>
    <w:rsid w:val="00016DCA"/>
    <w:rsid w:val="00017586"/>
    <w:rsid w:val="00017711"/>
    <w:rsid w:val="0001790D"/>
    <w:rsid w:val="00020A16"/>
    <w:rsid w:val="00020B2F"/>
    <w:rsid w:val="000216D2"/>
    <w:rsid w:val="00021AF5"/>
    <w:rsid w:val="00022343"/>
    <w:rsid w:val="00022D8A"/>
    <w:rsid w:val="0002583C"/>
    <w:rsid w:val="00026AD1"/>
    <w:rsid w:val="000279EB"/>
    <w:rsid w:val="000300AF"/>
    <w:rsid w:val="00030150"/>
    <w:rsid w:val="0003037E"/>
    <w:rsid w:val="00030B28"/>
    <w:rsid w:val="00030F63"/>
    <w:rsid w:val="000339F3"/>
    <w:rsid w:val="000348A0"/>
    <w:rsid w:val="00036DA2"/>
    <w:rsid w:val="00037B6A"/>
    <w:rsid w:val="00040C1D"/>
    <w:rsid w:val="0004108F"/>
    <w:rsid w:val="00041529"/>
    <w:rsid w:val="00041F3D"/>
    <w:rsid w:val="00042315"/>
    <w:rsid w:val="00042D59"/>
    <w:rsid w:val="0004560F"/>
    <w:rsid w:val="00046206"/>
    <w:rsid w:val="0005055F"/>
    <w:rsid w:val="00051FB6"/>
    <w:rsid w:val="00052CB5"/>
    <w:rsid w:val="000543DD"/>
    <w:rsid w:val="00054724"/>
    <w:rsid w:val="00055C4D"/>
    <w:rsid w:val="00055FEF"/>
    <w:rsid w:val="00057935"/>
    <w:rsid w:val="00060A2F"/>
    <w:rsid w:val="000619ED"/>
    <w:rsid w:val="00061F67"/>
    <w:rsid w:val="00062F74"/>
    <w:rsid w:val="00063825"/>
    <w:rsid w:val="00065353"/>
    <w:rsid w:val="0006578D"/>
    <w:rsid w:val="00067FA3"/>
    <w:rsid w:val="00070801"/>
    <w:rsid w:val="00073CA2"/>
    <w:rsid w:val="0007639F"/>
    <w:rsid w:val="00077005"/>
    <w:rsid w:val="0007772F"/>
    <w:rsid w:val="0008025D"/>
    <w:rsid w:val="000809B7"/>
    <w:rsid w:val="00080ABE"/>
    <w:rsid w:val="00080C00"/>
    <w:rsid w:val="00080ECF"/>
    <w:rsid w:val="00081A0E"/>
    <w:rsid w:val="00082902"/>
    <w:rsid w:val="00083D75"/>
    <w:rsid w:val="000846F1"/>
    <w:rsid w:val="00084BD0"/>
    <w:rsid w:val="00084EFB"/>
    <w:rsid w:val="000852A4"/>
    <w:rsid w:val="00086417"/>
    <w:rsid w:val="000866AB"/>
    <w:rsid w:val="00086B1F"/>
    <w:rsid w:val="00090210"/>
    <w:rsid w:val="00090680"/>
    <w:rsid w:val="00091DB5"/>
    <w:rsid w:val="00092C83"/>
    <w:rsid w:val="00092F32"/>
    <w:rsid w:val="00093014"/>
    <w:rsid w:val="00094A1C"/>
    <w:rsid w:val="00094FC5"/>
    <w:rsid w:val="00095570"/>
    <w:rsid w:val="00095AF5"/>
    <w:rsid w:val="00096BA5"/>
    <w:rsid w:val="000A0695"/>
    <w:rsid w:val="000A07D8"/>
    <w:rsid w:val="000A1397"/>
    <w:rsid w:val="000A30C6"/>
    <w:rsid w:val="000A3EBA"/>
    <w:rsid w:val="000A4378"/>
    <w:rsid w:val="000B0261"/>
    <w:rsid w:val="000B0296"/>
    <w:rsid w:val="000B181D"/>
    <w:rsid w:val="000B2B11"/>
    <w:rsid w:val="000B3950"/>
    <w:rsid w:val="000B4043"/>
    <w:rsid w:val="000B4B75"/>
    <w:rsid w:val="000B6087"/>
    <w:rsid w:val="000B6B2C"/>
    <w:rsid w:val="000B6EE7"/>
    <w:rsid w:val="000B72DD"/>
    <w:rsid w:val="000C2668"/>
    <w:rsid w:val="000C370E"/>
    <w:rsid w:val="000D317B"/>
    <w:rsid w:val="000D4E5D"/>
    <w:rsid w:val="000D5241"/>
    <w:rsid w:val="000D569F"/>
    <w:rsid w:val="000D5B49"/>
    <w:rsid w:val="000D6723"/>
    <w:rsid w:val="000D6DCB"/>
    <w:rsid w:val="000D6E64"/>
    <w:rsid w:val="000D72C5"/>
    <w:rsid w:val="000D764F"/>
    <w:rsid w:val="000D7FA2"/>
    <w:rsid w:val="000E0118"/>
    <w:rsid w:val="000E07B2"/>
    <w:rsid w:val="000E0B8D"/>
    <w:rsid w:val="000E283C"/>
    <w:rsid w:val="000E38B8"/>
    <w:rsid w:val="000E3DB1"/>
    <w:rsid w:val="000E4019"/>
    <w:rsid w:val="000E6335"/>
    <w:rsid w:val="000E6962"/>
    <w:rsid w:val="000E7268"/>
    <w:rsid w:val="000E78FE"/>
    <w:rsid w:val="000E7A84"/>
    <w:rsid w:val="000E7AE9"/>
    <w:rsid w:val="000E7D1C"/>
    <w:rsid w:val="000F06BA"/>
    <w:rsid w:val="000F18D4"/>
    <w:rsid w:val="000F2C64"/>
    <w:rsid w:val="000F47FA"/>
    <w:rsid w:val="000F4AFA"/>
    <w:rsid w:val="000F4D75"/>
    <w:rsid w:val="000F4E6D"/>
    <w:rsid w:val="000F5FE0"/>
    <w:rsid w:val="000F6D83"/>
    <w:rsid w:val="000F7899"/>
    <w:rsid w:val="000F7E77"/>
    <w:rsid w:val="00101007"/>
    <w:rsid w:val="00102FA0"/>
    <w:rsid w:val="00103391"/>
    <w:rsid w:val="0010354A"/>
    <w:rsid w:val="001043E0"/>
    <w:rsid w:val="00107A85"/>
    <w:rsid w:val="00107D10"/>
    <w:rsid w:val="001102A4"/>
    <w:rsid w:val="00110EA8"/>
    <w:rsid w:val="00112D8E"/>
    <w:rsid w:val="00113174"/>
    <w:rsid w:val="0011552F"/>
    <w:rsid w:val="00117B24"/>
    <w:rsid w:val="001213CC"/>
    <w:rsid w:val="00122442"/>
    <w:rsid w:val="00125468"/>
    <w:rsid w:val="00125C85"/>
    <w:rsid w:val="00126DD8"/>
    <w:rsid w:val="00126F1E"/>
    <w:rsid w:val="00127899"/>
    <w:rsid w:val="00127F24"/>
    <w:rsid w:val="001306C5"/>
    <w:rsid w:val="0013179F"/>
    <w:rsid w:val="001326C9"/>
    <w:rsid w:val="00133B03"/>
    <w:rsid w:val="00135E7E"/>
    <w:rsid w:val="001375C6"/>
    <w:rsid w:val="001376FC"/>
    <w:rsid w:val="00140198"/>
    <w:rsid w:val="00140618"/>
    <w:rsid w:val="00142622"/>
    <w:rsid w:val="001429C7"/>
    <w:rsid w:val="001433CC"/>
    <w:rsid w:val="00143446"/>
    <w:rsid w:val="001437A1"/>
    <w:rsid w:val="00143813"/>
    <w:rsid w:val="00143975"/>
    <w:rsid w:val="00143F77"/>
    <w:rsid w:val="001463C4"/>
    <w:rsid w:val="0014698A"/>
    <w:rsid w:val="00150830"/>
    <w:rsid w:val="0015116A"/>
    <w:rsid w:val="00152BEB"/>
    <w:rsid w:val="00153CA7"/>
    <w:rsid w:val="00154C2A"/>
    <w:rsid w:val="00154F4E"/>
    <w:rsid w:val="001553EB"/>
    <w:rsid w:val="00155442"/>
    <w:rsid w:val="00155E54"/>
    <w:rsid w:val="00155F91"/>
    <w:rsid w:val="0015672D"/>
    <w:rsid w:val="0015685D"/>
    <w:rsid w:val="001601F6"/>
    <w:rsid w:val="00161208"/>
    <w:rsid w:val="001613CF"/>
    <w:rsid w:val="00161574"/>
    <w:rsid w:val="00162553"/>
    <w:rsid w:val="00162A05"/>
    <w:rsid w:val="00162E6D"/>
    <w:rsid w:val="00162F65"/>
    <w:rsid w:val="00164155"/>
    <w:rsid w:val="00164313"/>
    <w:rsid w:val="00164910"/>
    <w:rsid w:val="00165970"/>
    <w:rsid w:val="001659B7"/>
    <w:rsid w:val="00167391"/>
    <w:rsid w:val="00167CA4"/>
    <w:rsid w:val="0017294C"/>
    <w:rsid w:val="00172B4A"/>
    <w:rsid w:val="001734AA"/>
    <w:rsid w:val="00176CC6"/>
    <w:rsid w:val="00177564"/>
    <w:rsid w:val="00180DBB"/>
    <w:rsid w:val="0018182D"/>
    <w:rsid w:val="001818EA"/>
    <w:rsid w:val="00181BD1"/>
    <w:rsid w:val="00181F8C"/>
    <w:rsid w:val="00182BF3"/>
    <w:rsid w:val="001835DC"/>
    <w:rsid w:val="00183D24"/>
    <w:rsid w:val="00183E25"/>
    <w:rsid w:val="001843E1"/>
    <w:rsid w:val="0018528A"/>
    <w:rsid w:val="001856B9"/>
    <w:rsid w:val="00186364"/>
    <w:rsid w:val="00186C48"/>
    <w:rsid w:val="001872EE"/>
    <w:rsid w:val="00190F4E"/>
    <w:rsid w:val="00192743"/>
    <w:rsid w:val="001928FD"/>
    <w:rsid w:val="0019316B"/>
    <w:rsid w:val="00193715"/>
    <w:rsid w:val="00194549"/>
    <w:rsid w:val="00195357"/>
    <w:rsid w:val="001954B5"/>
    <w:rsid w:val="00195D2E"/>
    <w:rsid w:val="001961F7"/>
    <w:rsid w:val="00196811"/>
    <w:rsid w:val="0019753F"/>
    <w:rsid w:val="001A03B3"/>
    <w:rsid w:val="001A301C"/>
    <w:rsid w:val="001A4CE0"/>
    <w:rsid w:val="001A74F1"/>
    <w:rsid w:val="001A79EA"/>
    <w:rsid w:val="001B05AD"/>
    <w:rsid w:val="001B0A4B"/>
    <w:rsid w:val="001B283B"/>
    <w:rsid w:val="001B2BA8"/>
    <w:rsid w:val="001B418E"/>
    <w:rsid w:val="001B489D"/>
    <w:rsid w:val="001B60FB"/>
    <w:rsid w:val="001C01E0"/>
    <w:rsid w:val="001C3810"/>
    <w:rsid w:val="001C4697"/>
    <w:rsid w:val="001C6E8A"/>
    <w:rsid w:val="001C7495"/>
    <w:rsid w:val="001C74C5"/>
    <w:rsid w:val="001D076D"/>
    <w:rsid w:val="001D3CE3"/>
    <w:rsid w:val="001D45BB"/>
    <w:rsid w:val="001D4D59"/>
    <w:rsid w:val="001D4E1E"/>
    <w:rsid w:val="001D511A"/>
    <w:rsid w:val="001D76A2"/>
    <w:rsid w:val="001E2E76"/>
    <w:rsid w:val="001E3033"/>
    <w:rsid w:val="001E4538"/>
    <w:rsid w:val="001E4E84"/>
    <w:rsid w:val="001E609D"/>
    <w:rsid w:val="001E6380"/>
    <w:rsid w:val="001F1930"/>
    <w:rsid w:val="001F4BC7"/>
    <w:rsid w:val="001F58AB"/>
    <w:rsid w:val="001F5FDA"/>
    <w:rsid w:val="0020091E"/>
    <w:rsid w:val="00200B7F"/>
    <w:rsid w:val="00200D7C"/>
    <w:rsid w:val="00203A3E"/>
    <w:rsid w:val="0020445B"/>
    <w:rsid w:val="00204756"/>
    <w:rsid w:val="002048E9"/>
    <w:rsid w:val="002059B1"/>
    <w:rsid w:val="0020616A"/>
    <w:rsid w:val="00206378"/>
    <w:rsid w:val="002064A2"/>
    <w:rsid w:val="00206F0D"/>
    <w:rsid w:val="002104E1"/>
    <w:rsid w:val="00211271"/>
    <w:rsid w:val="00211320"/>
    <w:rsid w:val="00211C38"/>
    <w:rsid w:val="002137C8"/>
    <w:rsid w:val="00213A3F"/>
    <w:rsid w:val="00213AE2"/>
    <w:rsid w:val="00214E83"/>
    <w:rsid w:val="00216C41"/>
    <w:rsid w:val="00220252"/>
    <w:rsid w:val="002209AF"/>
    <w:rsid w:val="00220C0F"/>
    <w:rsid w:val="00221288"/>
    <w:rsid w:val="00221AE6"/>
    <w:rsid w:val="00221DD4"/>
    <w:rsid w:val="0022344B"/>
    <w:rsid w:val="002237A6"/>
    <w:rsid w:val="00225BA8"/>
    <w:rsid w:val="00226999"/>
    <w:rsid w:val="00231163"/>
    <w:rsid w:val="0023139A"/>
    <w:rsid w:val="00231C6D"/>
    <w:rsid w:val="00232ACD"/>
    <w:rsid w:val="00233F01"/>
    <w:rsid w:val="00234DB3"/>
    <w:rsid w:val="00236857"/>
    <w:rsid w:val="002368C7"/>
    <w:rsid w:val="00236EE3"/>
    <w:rsid w:val="00237E75"/>
    <w:rsid w:val="002409EB"/>
    <w:rsid w:val="00240A91"/>
    <w:rsid w:val="00241897"/>
    <w:rsid w:val="00242696"/>
    <w:rsid w:val="00243639"/>
    <w:rsid w:val="002447F6"/>
    <w:rsid w:val="0024532E"/>
    <w:rsid w:val="00245D9C"/>
    <w:rsid w:val="00246971"/>
    <w:rsid w:val="0025094B"/>
    <w:rsid w:val="002522F3"/>
    <w:rsid w:val="00253347"/>
    <w:rsid w:val="00253527"/>
    <w:rsid w:val="00254143"/>
    <w:rsid w:val="00256A62"/>
    <w:rsid w:val="00257C7D"/>
    <w:rsid w:val="002600DE"/>
    <w:rsid w:val="0026368B"/>
    <w:rsid w:val="00263A61"/>
    <w:rsid w:val="00264C86"/>
    <w:rsid w:val="00264F8F"/>
    <w:rsid w:val="00266AAB"/>
    <w:rsid w:val="00266AC1"/>
    <w:rsid w:val="002701CE"/>
    <w:rsid w:val="00270205"/>
    <w:rsid w:val="00270776"/>
    <w:rsid w:val="0027216C"/>
    <w:rsid w:val="002734B3"/>
    <w:rsid w:val="00274C71"/>
    <w:rsid w:val="00275447"/>
    <w:rsid w:val="00280071"/>
    <w:rsid w:val="00281110"/>
    <w:rsid w:val="00281480"/>
    <w:rsid w:val="0028180E"/>
    <w:rsid w:val="00282783"/>
    <w:rsid w:val="002833D5"/>
    <w:rsid w:val="00285656"/>
    <w:rsid w:val="00286810"/>
    <w:rsid w:val="00287B02"/>
    <w:rsid w:val="0029090F"/>
    <w:rsid w:val="00290A22"/>
    <w:rsid w:val="0029226F"/>
    <w:rsid w:val="00293618"/>
    <w:rsid w:val="00293C50"/>
    <w:rsid w:val="0029490A"/>
    <w:rsid w:val="00296D52"/>
    <w:rsid w:val="00297199"/>
    <w:rsid w:val="002A2C03"/>
    <w:rsid w:val="002A3BC2"/>
    <w:rsid w:val="002A4478"/>
    <w:rsid w:val="002A5D93"/>
    <w:rsid w:val="002A5DF2"/>
    <w:rsid w:val="002A5EC9"/>
    <w:rsid w:val="002A659D"/>
    <w:rsid w:val="002A6FD5"/>
    <w:rsid w:val="002A73A8"/>
    <w:rsid w:val="002A7F63"/>
    <w:rsid w:val="002B08FD"/>
    <w:rsid w:val="002B127E"/>
    <w:rsid w:val="002B1F30"/>
    <w:rsid w:val="002B250D"/>
    <w:rsid w:val="002B260C"/>
    <w:rsid w:val="002B3A69"/>
    <w:rsid w:val="002B46C2"/>
    <w:rsid w:val="002B4CD3"/>
    <w:rsid w:val="002B6FE8"/>
    <w:rsid w:val="002C01A4"/>
    <w:rsid w:val="002C1ECA"/>
    <w:rsid w:val="002C24CA"/>
    <w:rsid w:val="002C3486"/>
    <w:rsid w:val="002C34B0"/>
    <w:rsid w:val="002C531D"/>
    <w:rsid w:val="002C53C5"/>
    <w:rsid w:val="002C6607"/>
    <w:rsid w:val="002C6EC3"/>
    <w:rsid w:val="002C71CB"/>
    <w:rsid w:val="002C7B9C"/>
    <w:rsid w:val="002D1BDC"/>
    <w:rsid w:val="002D2699"/>
    <w:rsid w:val="002D26DB"/>
    <w:rsid w:val="002D2E9F"/>
    <w:rsid w:val="002D3854"/>
    <w:rsid w:val="002D3F3A"/>
    <w:rsid w:val="002D48F0"/>
    <w:rsid w:val="002D5F21"/>
    <w:rsid w:val="002E43BB"/>
    <w:rsid w:val="002E4BD4"/>
    <w:rsid w:val="002E718D"/>
    <w:rsid w:val="002E7274"/>
    <w:rsid w:val="002F0235"/>
    <w:rsid w:val="002F262A"/>
    <w:rsid w:val="002F2883"/>
    <w:rsid w:val="002F31DA"/>
    <w:rsid w:val="002F31ED"/>
    <w:rsid w:val="002F3A20"/>
    <w:rsid w:val="002F3BF1"/>
    <w:rsid w:val="002F3F61"/>
    <w:rsid w:val="002F4A78"/>
    <w:rsid w:val="002F5E2C"/>
    <w:rsid w:val="002F62F6"/>
    <w:rsid w:val="002F72C3"/>
    <w:rsid w:val="0030033D"/>
    <w:rsid w:val="003013CE"/>
    <w:rsid w:val="00302017"/>
    <w:rsid w:val="00302213"/>
    <w:rsid w:val="0030258F"/>
    <w:rsid w:val="00303A27"/>
    <w:rsid w:val="00303AA2"/>
    <w:rsid w:val="00303B00"/>
    <w:rsid w:val="003045F0"/>
    <w:rsid w:val="003066B7"/>
    <w:rsid w:val="0030686A"/>
    <w:rsid w:val="00307B9C"/>
    <w:rsid w:val="0031027C"/>
    <w:rsid w:val="00310DDE"/>
    <w:rsid w:val="00310E41"/>
    <w:rsid w:val="0031122C"/>
    <w:rsid w:val="003115DA"/>
    <w:rsid w:val="00312583"/>
    <w:rsid w:val="00312A54"/>
    <w:rsid w:val="00312E94"/>
    <w:rsid w:val="0031419D"/>
    <w:rsid w:val="0031737C"/>
    <w:rsid w:val="00320AFF"/>
    <w:rsid w:val="003215A0"/>
    <w:rsid w:val="0032170C"/>
    <w:rsid w:val="00321C9F"/>
    <w:rsid w:val="00322BB6"/>
    <w:rsid w:val="00326A37"/>
    <w:rsid w:val="003278D5"/>
    <w:rsid w:val="00330DD8"/>
    <w:rsid w:val="003314D4"/>
    <w:rsid w:val="00331815"/>
    <w:rsid w:val="003329E2"/>
    <w:rsid w:val="00334984"/>
    <w:rsid w:val="00334CA3"/>
    <w:rsid w:val="00334CF8"/>
    <w:rsid w:val="003353CB"/>
    <w:rsid w:val="00337AB7"/>
    <w:rsid w:val="003401FE"/>
    <w:rsid w:val="003411B7"/>
    <w:rsid w:val="00342619"/>
    <w:rsid w:val="00342B30"/>
    <w:rsid w:val="00342C35"/>
    <w:rsid w:val="00344CE8"/>
    <w:rsid w:val="00345610"/>
    <w:rsid w:val="003472D2"/>
    <w:rsid w:val="003473DC"/>
    <w:rsid w:val="003503B7"/>
    <w:rsid w:val="00350BD2"/>
    <w:rsid w:val="00351615"/>
    <w:rsid w:val="0035161B"/>
    <w:rsid w:val="00352047"/>
    <w:rsid w:val="00355933"/>
    <w:rsid w:val="00357275"/>
    <w:rsid w:val="00357373"/>
    <w:rsid w:val="00360164"/>
    <w:rsid w:val="00360442"/>
    <w:rsid w:val="003619C5"/>
    <w:rsid w:val="00361D37"/>
    <w:rsid w:val="003626B7"/>
    <w:rsid w:val="003634C3"/>
    <w:rsid w:val="00366080"/>
    <w:rsid w:val="00366C0C"/>
    <w:rsid w:val="003673BA"/>
    <w:rsid w:val="003675B3"/>
    <w:rsid w:val="00367BB7"/>
    <w:rsid w:val="00371FAE"/>
    <w:rsid w:val="00373425"/>
    <w:rsid w:val="00374D17"/>
    <w:rsid w:val="00375EEE"/>
    <w:rsid w:val="00376390"/>
    <w:rsid w:val="00376DFE"/>
    <w:rsid w:val="0037780F"/>
    <w:rsid w:val="00377A0A"/>
    <w:rsid w:val="00377A82"/>
    <w:rsid w:val="00380531"/>
    <w:rsid w:val="00382301"/>
    <w:rsid w:val="00382E20"/>
    <w:rsid w:val="00384260"/>
    <w:rsid w:val="00384361"/>
    <w:rsid w:val="00385C71"/>
    <w:rsid w:val="00387936"/>
    <w:rsid w:val="00387B68"/>
    <w:rsid w:val="00387C3B"/>
    <w:rsid w:val="0039035A"/>
    <w:rsid w:val="00391153"/>
    <w:rsid w:val="0039182E"/>
    <w:rsid w:val="003925CA"/>
    <w:rsid w:val="003930A1"/>
    <w:rsid w:val="00395401"/>
    <w:rsid w:val="00396441"/>
    <w:rsid w:val="003965D1"/>
    <w:rsid w:val="00397A40"/>
    <w:rsid w:val="003A0832"/>
    <w:rsid w:val="003A0E9D"/>
    <w:rsid w:val="003A0EA6"/>
    <w:rsid w:val="003A13FD"/>
    <w:rsid w:val="003A2730"/>
    <w:rsid w:val="003A290C"/>
    <w:rsid w:val="003A33DF"/>
    <w:rsid w:val="003A3D01"/>
    <w:rsid w:val="003A586C"/>
    <w:rsid w:val="003A6521"/>
    <w:rsid w:val="003A75FA"/>
    <w:rsid w:val="003B1B47"/>
    <w:rsid w:val="003B268F"/>
    <w:rsid w:val="003B2E76"/>
    <w:rsid w:val="003B35B0"/>
    <w:rsid w:val="003B7E92"/>
    <w:rsid w:val="003C04AF"/>
    <w:rsid w:val="003C0E64"/>
    <w:rsid w:val="003C0E81"/>
    <w:rsid w:val="003C0FC3"/>
    <w:rsid w:val="003C1EA0"/>
    <w:rsid w:val="003C2DAD"/>
    <w:rsid w:val="003C4107"/>
    <w:rsid w:val="003C75A6"/>
    <w:rsid w:val="003D04B4"/>
    <w:rsid w:val="003D09F8"/>
    <w:rsid w:val="003D0A36"/>
    <w:rsid w:val="003D0A68"/>
    <w:rsid w:val="003D161A"/>
    <w:rsid w:val="003D2089"/>
    <w:rsid w:val="003D2E69"/>
    <w:rsid w:val="003D3371"/>
    <w:rsid w:val="003D3DA6"/>
    <w:rsid w:val="003D46D7"/>
    <w:rsid w:val="003D48DF"/>
    <w:rsid w:val="003D5441"/>
    <w:rsid w:val="003D658B"/>
    <w:rsid w:val="003E0E6B"/>
    <w:rsid w:val="003E1888"/>
    <w:rsid w:val="003E254F"/>
    <w:rsid w:val="003E260C"/>
    <w:rsid w:val="003E2C9B"/>
    <w:rsid w:val="003E2F4B"/>
    <w:rsid w:val="003E4411"/>
    <w:rsid w:val="003E48F8"/>
    <w:rsid w:val="003E5167"/>
    <w:rsid w:val="003E52F5"/>
    <w:rsid w:val="003E5697"/>
    <w:rsid w:val="003E5BC2"/>
    <w:rsid w:val="003E6E51"/>
    <w:rsid w:val="003E7894"/>
    <w:rsid w:val="003F1779"/>
    <w:rsid w:val="003F1C9A"/>
    <w:rsid w:val="003F5DE5"/>
    <w:rsid w:val="003F605F"/>
    <w:rsid w:val="003F72BC"/>
    <w:rsid w:val="003F7688"/>
    <w:rsid w:val="00401222"/>
    <w:rsid w:val="00401D6E"/>
    <w:rsid w:val="00402407"/>
    <w:rsid w:val="00402FEC"/>
    <w:rsid w:val="00404E33"/>
    <w:rsid w:val="00406E54"/>
    <w:rsid w:val="004075F5"/>
    <w:rsid w:val="00407E93"/>
    <w:rsid w:val="00410CF5"/>
    <w:rsid w:val="00410E38"/>
    <w:rsid w:val="00410E83"/>
    <w:rsid w:val="00411713"/>
    <w:rsid w:val="00411DB6"/>
    <w:rsid w:val="00412135"/>
    <w:rsid w:val="00413424"/>
    <w:rsid w:val="004138B2"/>
    <w:rsid w:val="00413EFB"/>
    <w:rsid w:val="00415FD5"/>
    <w:rsid w:val="00417B0E"/>
    <w:rsid w:val="00420CA9"/>
    <w:rsid w:val="00423497"/>
    <w:rsid w:val="0042503D"/>
    <w:rsid w:val="0042514E"/>
    <w:rsid w:val="00427C34"/>
    <w:rsid w:val="00427EBD"/>
    <w:rsid w:val="00430063"/>
    <w:rsid w:val="00430739"/>
    <w:rsid w:val="00430DC5"/>
    <w:rsid w:val="00431BFB"/>
    <w:rsid w:val="00432708"/>
    <w:rsid w:val="004331D3"/>
    <w:rsid w:val="00434691"/>
    <w:rsid w:val="004352FF"/>
    <w:rsid w:val="0043601C"/>
    <w:rsid w:val="00436849"/>
    <w:rsid w:val="00436B0F"/>
    <w:rsid w:val="00437350"/>
    <w:rsid w:val="00437FF1"/>
    <w:rsid w:val="00441578"/>
    <w:rsid w:val="00441D57"/>
    <w:rsid w:val="0044228D"/>
    <w:rsid w:val="00442D0F"/>
    <w:rsid w:val="00443227"/>
    <w:rsid w:val="00443E20"/>
    <w:rsid w:val="004457CD"/>
    <w:rsid w:val="00447B36"/>
    <w:rsid w:val="00447FCB"/>
    <w:rsid w:val="00452E08"/>
    <w:rsid w:val="004548FE"/>
    <w:rsid w:val="00454ACB"/>
    <w:rsid w:val="00454AEE"/>
    <w:rsid w:val="00455DF9"/>
    <w:rsid w:val="00456603"/>
    <w:rsid w:val="00456637"/>
    <w:rsid w:val="00460AE3"/>
    <w:rsid w:val="004614ED"/>
    <w:rsid w:val="00461E94"/>
    <w:rsid w:val="00466236"/>
    <w:rsid w:val="0046692B"/>
    <w:rsid w:val="00466FEC"/>
    <w:rsid w:val="00467FE9"/>
    <w:rsid w:val="004704F4"/>
    <w:rsid w:val="00470B48"/>
    <w:rsid w:val="0047186A"/>
    <w:rsid w:val="00471E51"/>
    <w:rsid w:val="004725D4"/>
    <w:rsid w:val="00474628"/>
    <w:rsid w:val="004756FD"/>
    <w:rsid w:val="00476871"/>
    <w:rsid w:val="00480AB6"/>
    <w:rsid w:val="00482442"/>
    <w:rsid w:val="004830C6"/>
    <w:rsid w:val="00484118"/>
    <w:rsid w:val="004856D9"/>
    <w:rsid w:val="004860E2"/>
    <w:rsid w:val="00490BB4"/>
    <w:rsid w:val="00492FD5"/>
    <w:rsid w:val="00494E38"/>
    <w:rsid w:val="0049572B"/>
    <w:rsid w:val="0049688F"/>
    <w:rsid w:val="004973BA"/>
    <w:rsid w:val="004B11A8"/>
    <w:rsid w:val="004B1472"/>
    <w:rsid w:val="004B2A6D"/>
    <w:rsid w:val="004B45A4"/>
    <w:rsid w:val="004B4D47"/>
    <w:rsid w:val="004B58E2"/>
    <w:rsid w:val="004B5B93"/>
    <w:rsid w:val="004B5C6B"/>
    <w:rsid w:val="004B5E3D"/>
    <w:rsid w:val="004B7B11"/>
    <w:rsid w:val="004C0824"/>
    <w:rsid w:val="004C0CE1"/>
    <w:rsid w:val="004C1387"/>
    <w:rsid w:val="004C194F"/>
    <w:rsid w:val="004C2F6C"/>
    <w:rsid w:val="004C3C6C"/>
    <w:rsid w:val="004C471D"/>
    <w:rsid w:val="004C5597"/>
    <w:rsid w:val="004C5BC1"/>
    <w:rsid w:val="004C7A7C"/>
    <w:rsid w:val="004C7EC0"/>
    <w:rsid w:val="004C7FAE"/>
    <w:rsid w:val="004D2B89"/>
    <w:rsid w:val="004D431A"/>
    <w:rsid w:val="004D5281"/>
    <w:rsid w:val="004D650D"/>
    <w:rsid w:val="004D7291"/>
    <w:rsid w:val="004D75DF"/>
    <w:rsid w:val="004E1324"/>
    <w:rsid w:val="004E2B50"/>
    <w:rsid w:val="004E2B8D"/>
    <w:rsid w:val="004E5DFE"/>
    <w:rsid w:val="004E5ED1"/>
    <w:rsid w:val="004E7623"/>
    <w:rsid w:val="004F1239"/>
    <w:rsid w:val="004F19DF"/>
    <w:rsid w:val="004F1F9F"/>
    <w:rsid w:val="004F2F96"/>
    <w:rsid w:val="004F314C"/>
    <w:rsid w:val="004F390B"/>
    <w:rsid w:val="004F4669"/>
    <w:rsid w:val="004F5A97"/>
    <w:rsid w:val="00500F6E"/>
    <w:rsid w:val="00503568"/>
    <w:rsid w:val="00503CB9"/>
    <w:rsid w:val="00504640"/>
    <w:rsid w:val="00504A6F"/>
    <w:rsid w:val="00505B24"/>
    <w:rsid w:val="00505D76"/>
    <w:rsid w:val="00505FA9"/>
    <w:rsid w:val="00506223"/>
    <w:rsid w:val="005064B3"/>
    <w:rsid w:val="005069F2"/>
    <w:rsid w:val="00506E3D"/>
    <w:rsid w:val="0051011D"/>
    <w:rsid w:val="005107D0"/>
    <w:rsid w:val="00510D98"/>
    <w:rsid w:val="005110BD"/>
    <w:rsid w:val="00511CF5"/>
    <w:rsid w:val="005146E9"/>
    <w:rsid w:val="00514C0B"/>
    <w:rsid w:val="00514EB0"/>
    <w:rsid w:val="00515968"/>
    <w:rsid w:val="00515C02"/>
    <w:rsid w:val="00516139"/>
    <w:rsid w:val="00516237"/>
    <w:rsid w:val="00522446"/>
    <w:rsid w:val="00522748"/>
    <w:rsid w:val="00522BB7"/>
    <w:rsid w:val="00525235"/>
    <w:rsid w:val="00525DA6"/>
    <w:rsid w:val="00525E31"/>
    <w:rsid w:val="00526600"/>
    <w:rsid w:val="00526FA3"/>
    <w:rsid w:val="00527E56"/>
    <w:rsid w:val="005308EE"/>
    <w:rsid w:val="00530D0F"/>
    <w:rsid w:val="00530E96"/>
    <w:rsid w:val="005328CD"/>
    <w:rsid w:val="00532EAE"/>
    <w:rsid w:val="00533423"/>
    <w:rsid w:val="0053722C"/>
    <w:rsid w:val="00537FAB"/>
    <w:rsid w:val="00537FEC"/>
    <w:rsid w:val="005417CE"/>
    <w:rsid w:val="00541BC5"/>
    <w:rsid w:val="00541CD5"/>
    <w:rsid w:val="00542970"/>
    <w:rsid w:val="00542CDB"/>
    <w:rsid w:val="00542FE0"/>
    <w:rsid w:val="00545DFE"/>
    <w:rsid w:val="005463BF"/>
    <w:rsid w:val="0055136F"/>
    <w:rsid w:val="005518B4"/>
    <w:rsid w:val="00552481"/>
    <w:rsid w:val="005529F9"/>
    <w:rsid w:val="00552D88"/>
    <w:rsid w:val="00553635"/>
    <w:rsid w:val="00555D4C"/>
    <w:rsid w:val="00556CC7"/>
    <w:rsid w:val="005575F0"/>
    <w:rsid w:val="00560AD5"/>
    <w:rsid w:val="0056339D"/>
    <w:rsid w:val="00565C9E"/>
    <w:rsid w:val="0056655E"/>
    <w:rsid w:val="00567274"/>
    <w:rsid w:val="005675B6"/>
    <w:rsid w:val="0057202D"/>
    <w:rsid w:val="005729E2"/>
    <w:rsid w:val="00573BB8"/>
    <w:rsid w:val="00573BFF"/>
    <w:rsid w:val="005745FE"/>
    <w:rsid w:val="005751FF"/>
    <w:rsid w:val="00580C5B"/>
    <w:rsid w:val="005823B4"/>
    <w:rsid w:val="00585396"/>
    <w:rsid w:val="00586272"/>
    <w:rsid w:val="00586F51"/>
    <w:rsid w:val="00587D78"/>
    <w:rsid w:val="0059080A"/>
    <w:rsid w:val="0059093A"/>
    <w:rsid w:val="00590B93"/>
    <w:rsid w:val="005926C3"/>
    <w:rsid w:val="005942CC"/>
    <w:rsid w:val="00594471"/>
    <w:rsid w:val="005951B7"/>
    <w:rsid w:val="005A05F6"/>
    <w:rsid w:val="005A103A"/>
    <w:rsid w:val="005A3EC7"/>
    <w:rsid w:val="005A4ADB"/>
    <w:rsid w:val="005A4C5E"/>
    <w:rsid w:val="005A52E4"/>
    <w:rsid w:val="005A5742"/>
    <w:rsid w:val="005A5A98"/>
    <w:rsid w:val="005A5E6F"/>
    <w:rsid w:val="005A64A3"/>
    <w:rsid w:val="005A71AB"/>
    <w:rsid w:val="005B0830"/>
    <w:rsid w:val="005B3AEE"/>
    <w:rsid w:val="005B4CA0"/>
    <w:rsid w:val="005B548B"/>
    <w:rsid w:val="005B5A4B"/>
    <w:rsid w:val="005B675C"/>
    <w:rsid w:val="005C0F20"/>
    <w:rsid w:val="005C2E51"/>
    <w:rsid w:val="005C3505"/>
    <w:rsid w:val="005C38DF"/>
    <w:rsid w:val="005C4109"/>
    <w:rsid w:val="005C5731"/>
    <w:rsid w:val="005C617D"/>
    <w:rsid w:val="005C626D"/>
    <w:rsid w:val="005C772D"/>
    <w:rsid w:val="005D031F"/>
    <w:rsid w:val="005D0479"/>
    <w:rsid w:val="005D14C3"/>
    <w:rsid w:val="005D1ADC"/>
    <w:rsid w:val="005D34A2"/>
    <w:rsid w:val="005D3C5B"/>
    <w:rsid w:val="005D4016"/>
    <w:rsid w:val="005D4BD7"/>
    <w:rsid w:val="005D4F3A"/>
    <w:rsid w:val="005D5D60"/>
    <w:rsid w:val="005D6722"/>
    <w:rsid w:val="005D7030"/>
    <w:rsid w:val="005E0251"/>
    <w:rsid w:val="005E18B5"/>
    <w:rsid w:val="005E18C0"/>
    <w:rsid w:val="005E1CD2"/>
    <w:rsid w:val="005E2A06"/>
    <w:rsid w:val="005E7E26"/>
    <w:rsid w:val="005F067D"/>
    <w:rsid w:val="005F21D0"/>
    <w:rsid w:val="005F5499"/>
    <w:rsid w:val="005F5523"/>
    <w:rsid w:val="005F6129"/>
    <w:rsid w:val="005F6B72"/>
    <w:rsid w:val="005F75EC"/>
    <w:rsid w:val="005F76F9"/>
    <w:rsid w:val="006003F8"/>
    <w:rsid w:val="00601098"/>
    <w:rsid w:val="006030F8"/>
    <w:rsid w:val="0060326D"/>
    <w:rsid w:val="006037A0"/>
    <w:rsid w:val="00603C0A"/>
    <w:rsid w:val="006041B2"/>
    <w:rsid w:val="00604569"/>
    <w:rsid w:val="00604807"/>
    <w:rsid w:val="00604981"/>
    <w:rsid w:val="006068AE"/>
    <w:rsid w:val="00607670"/>
    <w:rsid w:val="006077FB"/>
    <w:rsid w:val="006113A9"/>
    <w:rsid w:val="0061174F"/>
    <w:rsid w:val="00612926"/>
    <w:rsid w:val="00613CF8"/>
    <w:rsid w:val="00614597"/>
    <w:rsid w:val="00616E0B"/>
    <w:rsid w:val="006175FE"/>
    <w:rsid w:val="00620FF3"/>
    <w:rsid w:val="006217EE"/>
    <w:rsid w:val="00622DFB"/>
    <w:rsid w:val="00622E96"/>
    <w:rsid w:val="00622EB5"/>
    <w:rsid w:val="00624E6A"/>
    <w:rsid w:val="0062698A"/>
    <w:rsid w:val="00633758"/>
    <w:rsid w:val="00634ABC"/>
    <w:rsid w:val="00634E37"/>
    <w:rsid w:val="006350E5"/>
    <w:rsid w:val="00635589"/>
    <w:rsid w:val="00637D18"/>
    <w:rsid w:val="00640679"/>
    <w:rsid w:val="00640D9B"/>
    <w:rsid w:val="00642260"/>
    <w:rsid w:val="006422D3"/>
    <w:rsid w:val="00642AED"/>
    <w:rsid w:val="0064301A"/>
    <w:rsid w:val="006434AC"/>
    <w:rsid w:val="00645451"/>
    <w:rsid w:val="00646B67"/>
    <w:rsid w:val="0064761A"/>
    <w:rsid w:val="0065070A"/>
    <w:rsid w:val="0065098B"/>
    <w:rsid w:val="00652A53"/>
    <w:rsid w:val="00653217"/>
    <w:rsid w:val="00654226"/>
    <w:rsid w:val="00660CA8"/>
    <w:rsid w:val="006626D6"/>
    <w:rsid w:val="00665D2B"/>
    <w:rsid w:val="00665E0D"/>
    <w:rsid w:val="00670CFD"/>
    <w:rsid w:val="00671081"/>
    <w:rsid w:val="00672056"/>
    <w:rsid w:val="00672849"/>
    <w:rsid w:val="0067387A"/>
    <w:rsid w:val="00673D4E"/>
    <w:rsid w:val="00675009"/>
    <w:rsid w:val="0067599F"/>
    <w:rsid w:val="00676E19"/>
    <w:rsid w:val="006771AD"/>
    <w:rsid w:val="00677F9B"/>
    <w:rsid w:val="006800D2"/>
    <w:rsid w:val="00680938"/>
    <w:rsid w:val="00680FE4"/>
    <w:rsid w:val="00682331"/>
    <w:rsid w:val="006829B5"/>
    <w:rsid w:val="00683198"/>
    <w:rsid w:val="00683657"/>
    <w:rsid w:val="0068399F"/>
    <w:rsid w:val="0068446B"/>
    <w:rsid w:val="006856D9"/>
    <w:rsid w:val="00686EA8"/>
    <w:rsid w:val="00686EDF"/>
    <w:rsid w:val="006905CA"/>
    <w:rsid w:val="006906F9"/>
    <w:rsid w:val="00693205"/>
    <w:rsid w:val="00693A4E"/>
    <w:rsid w:val="0069408F"/>
    <w:rsid w:val="0069423C"/>
    <w:rsid w:val="0069479A"/>
    <w:rsid w:val="00694DC6"/>
    <w:rsid w:val="00695B67"/>
    <w:rsid w:val="0069669E"/>
    <w:rsid w:val="006969B1"/>
    <w:rsid w:val="006A0497"/>
    <w:rsid w:val="006A33EE"/>
    <w:rsid w:val="006A41BC"/>
    <w:rsid w:val="006A4C64"/>
    <w:rsid w:val="006A5649"/>
    <w:rsid w:val="006A6665"/>
    <w:rsid w:val="006A7025"/>
    <w:rsid w:val="006A7BDC"/>
    <w:rsid w:val="006B1DFD"/>
    <w:rsid w:val="006B349C"/>
    <w:rsid w:val="006B46DD"/>
    <w:rsid w:val="006B684D"/>
    <w:rsid w:val="006B7823"/>
    <w:rsid w:val="006C0316"/>
    <w:rsid w:val="006C0D55"/>
    <w:rsid w:val="006C2375"/>
    <w:rsid w:val="006C3288"/>
    <w:rsid w:val="006C37B8"/>
    <w:rsid w:val="006C3B12"/>
    <w:rsid w:val="006C4200"/>
    <w:rsid w:val="006C450C"/>
    <w:rsid w:val="006C53C7"/>
    <w:rsid w:val="006C667D"/>
    <w:rsid w:val="006C6753"/>
    <w:rsid w:val="006C726B"/>
    <w:rsid w:val="006C74D5"/>
    <w:rsid w:val="006C77F5"/>
    <w:rsid w:val="006D01B0"/>
    <w:rsid w:val="006D426C"/>
    <w:rsid w:val="006D4DDB"/>
    <w:rsid w:val="006D66F9"/>
    <w:rsid w:val="006D6716"/>
    <w:rsid w:val="006E00BC"/>
    <w:rsid w:val="006E1DAC"/>
    <w:rsid w:val="006E1FCA"/>
    <w:rsid w:val="006E2B92"/>
    <w:rsid w:val="006E2C73"/>
    <w:rsid w:val="006E31CD"/>
    <w:rsid w:val="006E33D1"/>
    <w:rsid w:val="006E3643"/>
    <w:rsid w:val="006E3A24"/>
    <w:rsid w:val="006E3A57"/>
    <w:rsid w:val="006E40C7"/>
    <w:rsid w:val="006E491A"/>
    <w:rsid w:val="006E4BBD"/>
    <w:rsid w:val="006E6DAA"/>
    <w:rsid w:val="006F1983"/>
    <w:rsid w:val="006F38D5"/>
    <w:rsid w:val="006F4DCF"/>
    <w:rsid w:val="006F6B93"/>
    <w:rsid w:val="006F719B"/>
    <w:rsid w:val="007012C0"/>
    <w:rsid w:val="0070145A"/>
    <w:rsid w:val="007027BA"/>
    <w:rsid w:val="00702CD4"/>
    <w:rsid w:val="0070380E"/>
    <w:rsid w:val="00703A14"/>
    <w:rsid w:val="00705618"/>
    <w:rsid w:val="00707606"/>
    <w:rsid w:val="0070775D"/>
    <w:rsid w:val="0071131F"/>
    <w:rsid w:val="00711C25"/>
    <w:rsid w:val="00712101"/>
    <w:rsid w:val="00714530"/>
    <w:rsid w:val="00714C74"/>
    <w:rsid w:val="0071540B"/>
    <w:rsid w:val="00716273"/>
    <w:rsid w:val="007174AB"/>
    <w:rsid w:val="00720E64"/>
    <w:rsid w:val="00722758"/>
    <w:rsid w:val="0072278B"/>
    <w:rsid w:val="00723FC1"/>
    <w:rsid w:val="00725D61"/>
    <w:rsid w:val="0072647C"/>
    <w:rsid w:val="00727849"/>
    <w:rsid w:val="00727F05"/>
    <w:rsid w:val="00730545"/>
    <w:rsid w:val="0073079A"/>
    <w:rsid w:val="00730EC3"/>
    <w:rsid w:val="00731126"/>
    <w:rsid w:val="0073132B"/>
    <w:rsid w:val="00731E2C"/>
    <w:rsid w:val="00732140"/>
    <w:rsid w:val="007322B0"/>
    <w:rsid w:val="00733346"/>
    <w:rsid w:val="007346D8"/>
    <w:rsid w:val="007361FD"/>
    <w:rsid w:val="00740343"/>
    <w:rsid w:val="00740E60"/>
    <w:rsid w:val="00741AB8"/>
    <w:rsid w:val="0074335A"/>
    <w:rsid w:val="00743A80"/>
    <w:rsid w:val="00744E25"/>
    <w:rsid w:val="007453B2"/>
    <w:rsid w:val="007456B3"/>
    <w:rsid w:val="00745E28"/>
    <w:rsid w:val="007464CA"/>
    <w:rsid w:val="0074683F"/>
    <w:rsid w:val="00747BCD"/>
    <w:rsid w:val="007509F4"/>
    <w:rsid w:val="007513C9"/>
    <w:rsid w:val="00752087"/>
    <w:rsid w:val="00752F7E"/>
    <w:rsid w:val="007543E6"/>
    <w:rsid w:val="00755D7C"/>
    <w:rsid w:val="007567F1"/>
    <w:rsid w:val="00756F9A"/>
    <w:rsid w:val="00757B8E"/>
    <w:rsid w:val="0076268B"/>
    <w:rsid w:val="007628CB"/>
    <w:rsid w:val="00763CD2"/>
    <w:rsid w:val="007651FF"/>
    <w:rsid w:val="00765513"/>
    <w:rsid w:val="00770B4E"/>
    <w:rsid w:val="00771137"/>
    <w:rsid w:val="0077294E"/>
    <w:rsid w:val="00774BEB"/>
    <w:rsid w:val="00775DB3"/>
    <w:rsid w:val="00775EE6"/>
    <w:rsid w:val="00776561"/>
    <w:rsid w:val="00776C31"/>
    <w:rsid w:val="00780245"/>
    <w:rsid w:val="0078228B"/>
    <w:rsid w:val="00782488"/>
    <w:rsid w:val="00782D74"/>
    <w:rsid w:val="00783BE5"/>
    <w:rsid w:val="0078467C"/>
    <w:rsid w:val="00784681"/>
    <w:rsid w:val="00784930"/>
    <w:rsid w:val="007861FD"/>
    <w:rsid w:val="00786E54"/>
    <w:rsid w:val="007879ED"/>
    <w:rsid w:val="00787A0E"/>
    <w:rsid w:val="007922E9"/>
    <w:rsid w:val="00793C00"/>
    <w:rsid w:val="00795506"/>
    <w:rsid w:val="00795940"/>
    <w:rsid w:val="00795A82"/>
    <w:rsid w:val="007961BC"/>
    <w:rsid w:val="00796714"/>
    <w:rsid w:val="007970B9"/>
    <w:rsid w:val="00797AEB"/>
    <w:rsid w:val="007A121B"/>
    <w:rsid w:val="007A3E92"/>
    <w:rsid w:val="007A3F1D"/>
    <w:rsid w:val="007A4002"/>
    <w:rsid w:val="007A45E4"/>
    <w:rsid w:val="007A4E02"/>
    <w:rsid w:val="007A502F"/>
    <w:rsid w:val="007A52C7"/>
    <w:rsid w:val="007A5B01"/>
    <w:rsid w:val="007A5EA9"/>
    <w:rsid w:val="007A6BF7"/>
    <w:rsid w:val="007A741E"/>
    <w:rsid w:val="007A7BA3"/>
    <w:rsid w:val="007B12DA"/>
    <w:rsid w:val="007B4E7B"/>
    <w:rsid w:val="007B5197"/>
    <w:rsid w:val="007B5779"/>
    <w:rsid w:val="007B5F17"/>
    <w:rsid w:val="007B746D"/>
    <w:rsid w:val="007C0878"/>
    <w:rsid w:val="007C1374"/>
    <w:rsid w:val="007C14C8"/>
    <w:rsid w:val="007C19AF"/>
    <w:rsid w:val="007C2E83"/>
    <w:rsid w:val="007C3B2B"/>
    <w:rsid w:val="007C43EC"/>
    <w:rsid w:val="007C4E6E"/>
    <w:rsid w:val="007C5E01"/>
    <w:rsid w:val="007D0ACE"/>
    <w:rsid w:val="007D2DFF"/>
    <w:rsid w:val="007D335F"/>
    <w:rsid w:val="007D47FC"/>
    <w:rsid w:val="007D4BFB"/>
    <w:rsid w:val="007D4E10"/>
    <w:rsid w:val="007D55D3"/>
    <w:rsid w:val="007D6A54"/>
    <w:rsid w:val="007E12AB"/>
    <w:rsid w:val="007E15AD"/>
    <w:rsid w:val="007E2329"/>
    <w:rsid w:val="007E39C0"/>
    <w:rsid w:val="007E525E"/>
    <w:rsid w:val="007E5A35"/>
    <w:rsid w:val="007E6E0F"/>
    <w:rsid w:val="007E7305"/>
    <w:rsid w:val="007E77E5"/>
    <w:rsid w:val="007F5178"/>
    <w:rsid w:val="007F6E27"/>
    <w:rsid w:val="007F7CC8"/>
    <w:rsid w:val="0080004F"/>
    <w:rsid w:val="00800441"/>
    <w:rsid w:val="00800FBF"/>
    <w:rsid w:val="00801A87"/>
    <w:rsid w:val="0080273E"/>
    <w:rsid w:val="008029FD"/>
    <w:rsid w:val="00802C96"/>
    <w:rsid w:val="00803265"/>
    <w:rsid w:val="00804699"/>
    <w:rsid w:val="00810A38"/>
    <w:rsid w:val="00810E58"/>
    <w:rsid w:val="008110DB"/>
    <w:rsid w:val="00812B59"/>
    <w:rsid w:val="008131B3"/>
    <w:rsid w:val="00813B23"/>
    <w:rsid w:val="00813DDE"/>
    <w:rsid w:val="0081472E"/>
    <w:rsid w:val="00814C0A"/>
    <w:rsid w:val="00817674"/>
    <w:rsid w:val="00820C22"/>
    <w:rsid w:val="00820F85"/>
    <w:rsid w:val="00821CB6"/>
    <w:rsid w:val="00822970"/>
    <w:rsid w:val="00823195"/>
    <w:rsid w:val="00823300"/>
    <w:rsid w:val="00823924"/>
    <w:rsid w:val="00824EAD"/>
    <w:rsid w:val="00824EFF"/>
    <w:rsid w:val="00830338"/>
    <w:rsid w:val="00832D79"/>
    <w:rsid w:val="00835E7B"/>
    <w:rsid w:val="0083676B"/>
    <w:rsid w:val="00836B54"/>
    <w:rsid w:val="008375A0"/>
    <w:rsid w:val="00840AD8"/>
    <w:rsid w:val="0084204C"/>
    <w:rsid w:val="0084274D"/>
    <w:rsid w:val="00842B6A"/>
    <w:rsid w:val="00844494"/>
    <w:rsid w:val="00844527"/>
    <w:rsid w:val="008446C2"/>
    <w:rsid w:val="0084479C"/>
    <w:rsid w:val="00844B31"/>
    <w:rsid w:val="008456FA"/>
    <w:rsid w:val="00845C48"/>
    <w:rsid w:val="00845EF1"/>
    <w:rsid w:val="00845F04"/>
    <w:rsid w:val="00847276"/>
    <w:rsid w:val="00847810"/>
    <w:rsid w:val="0085008F"/>
    <w:rsid w:val="0085097C"/>
    <w:rsid w:val="00850B81"/>
    <w:rsid w:val="0085209F"/>
    <w:rsid w:val="008521CF"/>
    <w:rsid w:val="008534F1"/>
    <w:rsid w:val="00853F84"/>
    <w:rsid w:val="008552F2"/>
    <w:rsid w:val="00855D3E"/>
    <w:rsid w:val="008570C7"/>
    <w:rsid w:val="00860AA9"/>
    <w:rsid w:val="00860C41"/>
    <w:rsid w:val="00861C6A"/>
    <w:rsid w:val="00861D8E"/>
    <w:rsid w:val="008635E3"/>
    <w:rsid w:val="008670D4"/>
    <w:rsid w:val="00867314"/>
    <w:rsid w:val="008706BE"/>
    <w:rsid w:val="00872898"/>
    <w:rsid w:val="00872D3E"/>
    <w:rsid w:val="00873BEC"/>
    <w:rsid w:val="00874837"/>
    <w:rsid w:val="00874A1F"/>
    <w:rsid w:val="00874AC1"/>
    <w:rsid w:val="00880B4B"/>
    <w:rsid w:val="00880C53"/>
    <w:rsid w:val="0088140F"/>
    <w:rsid w:val="00883925"/>
    <w:rsid w:val="008839B7"/>
    <w:rsid w:val="00884C93"/>
    <w:rsid w:val="008857AA"/>
    <w:rsid w:val="00886142"/>
    <w:rsid w:val="00890FEF"/>
    <w:rsid w:val="00891560"/>
    <w:rsid w:val="008948DE"/>
    <w:rsid w:val="0089597E"/>
    <w:rsid w:val="0089644F"/>
    <w:rsid w:val="0089685B"/>
    <w:rsid w:val="00897E5F"/>
    <w:rsid w:val="008A1514"/>
    <w:rsid w:val="008A1673"/>
    <w:rsid w:val="008A223B"/>
    <w:rsid w:val="008A30F9"/>
    <w:rsid w:val="008A3BBA"/>
    <w:rsid w:val="008A4619"/>
    <w:rsid w:val="008A6225"/>
    <w:rsid w:val="008A6697"/>
    <w:rsid w:val="008A7777"/>
    <w:rsid w:val="008B1B3D"/>
    <w:rsid w:val="008B21BD"/>
    <w:rsid w:val="008B2751"/>
    <w:rsid w:val="008B309D"/>
    <w:rsid w:val="008B395E"/>
    <w:rsid w:val="008B3AA5"/>
    <w:rsid w:val="008B4FE1"/>
    <w:rsid w:val="008B5B21"/>
    <w:rsid w:val="008B6713"/>
    <w:rsid w:val="008B7919"/>
    <w:rsid w:val="008C1AAB"/>
    <w:rsid w:val="008C305F"/>
    <w:rsid w:val="008C4CE6"/>
    <w:rsid w:val="008C599D"/>
    <w:rsid w:val="008C60A3"/>
    <w:rsid w:val="008C6C5E"/>
    <w:rsid w:val="008D1214"/>
    <w:rsid w:val="008D21E2"/>
    <w:rsid w:val="008D251D"/>
    <w:rsid w:val="008D2C71"/>
    <w:rsid w:val="008D406A"/>
    <w:rsid w:val="008D48BC"/>
    <w:rsid w:val="008D61EE"/>
    <w:rsid w:val="008E13F9"/>
    <w:rsid w:val="008E163D"/>
    <w:rsid w:val="008E1774"/>
    <w:rsid w:val="008E229A"/>
    <w:rsid w:val="008E270C"/>
    <w:rsid w:val="008E2986"/>
    <w:rsid w:val="008E2E4A"/>
    <w:rsid w:val="008E3BAF"/>
    <w:rsid w:val="008E5336"/>
    <w:rsid w:val="008E597A"/>
    <w:rsid w:val="008E7506"/>
    <w:rsid w:val="008E75B0"/>
    <w:rsid w:val="008F1A46"/>
    <w:rsid w:val="008F5E3D"/>
    <w:rsid w:val="008F6CF8"/>
    <w:rsid w:val="009000DC"/>
    <w:rsid w:val="009003F6"/>
    <w:rsid w:val="009019B4"/>
    <w:rsid w:val="00901C74"/>
    <w:rsid w:val="00902DFC"/>
    <w:rsid w:val="009033B0"/>
    <w:rsid w:val="0090381E"/>
    <w:rsid w:val="009051DD"/>
    <w:rsid w:val="0090618F"/>
    <w:rsid w:val="00906536"/>
    <w:rsid w:val="009065AA"/>
    <w:rsid w:val="0090680B"/>
    <w:rsid w:val="009068C2"/>
    <w:rsid w:val="0090694B"/>
    <w:rsid w:val="009077FE"/>
    <w:rsid w:val="00912EB9"/>
    <w:rsid w:val="009134CF"/>
    <w:rsid w:val="009150B3"/>
    <w:rsid w:val="0091661F"/>
    <w:rsid w:val="00920D9A"/>
    <w:rsid w:val="00921C95"/>
    <w:rsid w:val="00921DF6"/>
    <w:rsid w:val="009225C2"/>
    <w:rsid w:val="009234D5"/>
    <w:rsid w:val="00930061"/>
    <w:rsid w:val="009313AF"/>
    <w:rsid w:val="00932C47"/>
    <w:rsid w:val="00932DD2"/>
    <w:rsid w:val="00932E98"/>
    <w:rsid w:val="00933685"/>
    <w:rsid w:val="00935B2B"/>
    <w:rsid w:val="009402DC"/>
    <w:rsid w:val="009404E2"/>
    <w:rsid w:val="009404E6"/>
    <w:rsid w:val="00941B77"/>
    <w:rsid w:val="00941C8D"/>
    <w:rsid w:val="009421B4"/>
    <w:rsid w:val="00942C63"/>
    <w:rsid w:val="0094351E"/>
    <w:rsid w:val="0094380D"/>
    <w:rsid w:val="0094457F"/>
    <w:rsid w:val="009459FC"/>
    <w:rsid w:val="00946466"/>
    <w:rsid w:val="009465AD"/>
    <w:rsid w:val="00946CEC"/>
    <w:rsid w:val="00947128"/>
    <w:rsid w:val="00950EC5"/>
    <w:rsid w:val="009517D2"/>
    <w:rsid w:val="00951986"/>
    <w:rsid w:val="00951F38"/>
    <w:rsid w:val="0095296F"/>
    <w:rsid w:val="009548BF"/>
    <w:rsid w:val="00954EF9"/>
    <w:rsid w:val="0095542E"/>
    <w:rsid w:val="009562D2"/>
    <w:rsid w:val="009567D7"/>
    <w:rsid w:val="009571DE"/>
    <w:rsid w:val="0095737E"/>
    <w:rsid w:val="00957E44"/>
    <w:rsid w:val="00960B82"/>
    <w:rsid w:val="0096191E"/>
    <w:rsid w:val="00961AC6"/>
    <w:rsid w:val="00961B87"/>
    <w:rsid w:val="009624A9"/>
    <w:rsid w:val="00962682"/>
    <w:rsid w:val="00962879"/>
    <w:rsid w:val="00962A2C"/>
    <w:rsid w:val="009634B0"/>
    <w:rsid w:val="00963F32"/>
    <w:rsid w:val="00964577"/>
    <w:rsid w:val="00964CFB"/>
    <w:rsid w:val="00966E6B"/>
    <w:rsid w:val="00967E25"/>
    <w:rsid w:val="009703D0"/>
    <w:rsid w:val="009711FA"/>
    <w:rsid w:val="0097267E"/>
    <w:rsid w:val="00973530"/>
    <w:rsid w:val="00974CF2"/>
    <w:rsid w:val="00975835"/>
    <w:rsid w:val="00977A82"/>
    <w:rsid w:val="00977F24"/>
    <w:rsid w:val="00977F42"/>
    <w:rsid w:val="009806C2"/>
    <w:rsid w:val="009814AC"/>
    <w:rsid w:val="009825E9"/>
    <w:rsid w:val="00982EF1"/>
    <w:rsid w:val="00983482"/>
    <w:rsid w:val="00984F25"/>
    <w:rsid w:val="009853B6"/>
    <w:rsid w:val="00986A31"/>
    <w:rsid w:val="009900EE"/>
    <w:rsid w:val="009903EE"/>
    <w:rsid w:val="00990A34"/>
    <w:rsid w:val="009911E2"/>
    <w:rsid w:val="0099233D"/>
    <w:rsid w:val="00994291"/>
    <w:rsid w:val="009952C9"/>
    <w:rsid w:val="009961A1"/>
    <w:rsid w:val="00997073"/>
    <w:rsid w:val="009A0175"/>
    <w:rsid w:val="009A03B6"/>
    <w:rsid w:val="009A092D"/>
    <w:rsid w:val="009A10AE"/>
    <w:rsid w:val="009A1111"/>
    <w:rsid w:val="009A1D1A"/>
    <w:rsid w:val="009A1EB0"/>
    <w:rsid w:val="009A2F3F"/>
    <w:rsid w:val="009A30E7"/>
    <w:rsid w:val="009A3ACB"/>
    <w:rsid w:val="009A46D4"/>
    <w:rsid w:val="009A4FA4"/>
    <w:rsid w:val="009A6079"/>
    <w:rsid w:val="009A64D2"/>
    <w:rsid w:val="009A67FB"/>
    <w:rsid w:val="009A7381"/>
    <w:rsid w:val="009A7A5E"/>
    <w:rsid w:val="009B0710"/>
    <w:rsid w:val="009B0D7B"/>
    <w:rsid w:val="009B0F3B"/>
    <w:rsid w:val="009B313A"/>
    <w:rsid w:val="009B41C8"/>
    <w:rsid w:val="009B4FCF"/>
    <w:rsid w:val="009B502E"/>
    <w:rsid w:val="009B5FE6"/>
    <w:rsid w:val="009B6BDF"/>
    <w:rsid w:val="009B7A3A"/>
    <w:rsid w:val="009C0D72"/>
    <w:rsid w:val="009C227C"/>
    <w:rsid w:val="009C2328"/>
    <w:rsid w:val="009C4A67"/>
    <w:rsid w:val="009C5A19"/>
    <w:rsid w:val="009C7E2C"/>
    <w:rsid w:val="009D01F1"/>
    <w:rsid w:val="009D1908"/>
    <w:rsid w:val="009D316F"/>
    <w:rsid w:val="009D3E34"/>
    <w:rsid w:val="009D4D88"/>
    <w:rsid w:val="009D6495"/>
    <w:rsid w:val="009E2DAB"/>
    <w:rsid w:val="009E41ED"/>
    <w:rsid w:val="009E4877"/>
    <w:rsid w:val="009E6058"/>
    <w:rsid w:val="009E68F5"/>
    <w:rsid w:val="009E7518"/>
    <w:rsid w:val="009F0177"/>
    <w:rsid w:val="009F017F"/>
    <w:rsid w:val="009F074E"/>
    <w:rsid w:val="009F1519"/>
    <w:rsid w:val="009F173D"/>
    <w:rsid w:val="009F24A5"/>
    <w:rsid w:val="009F28CF"/>
    <w:rsid w:val="009F4988"/>
    <w:rsid w:val="009F6CAE"/>
    <w:rsid w:val="009F7C85"/>
    <w:rsid w:val="00A00013"/>
    <w:rsid w:val="00A0105D"/>
    <w:rsid w:val="00A01B3B"/>
    <w:rsid w:val="00A02DFC"/>
    <w:rsid w:val="00A02EA3"/>
    <w:rsid w:val="00A02F9A"/>
    <w:rsid w:val="00A04017"/>
    <w:rsid w:val="00A041DF"/>
    <w:rsid w:val="00A047EC"/>
    <w:rsid w:val="00A059FE"/>
    <w:rsid w:val="00A06854"/>
    <w:rsid w:val="00A06E4B"/>
    <w:rsid w:val="00A1111B"/>
    <w:rsid w:val="00A12AFE"/>
    <w:rsid w:val="00A12B69"/>
    <w:rsid w:val="00A12C65"/>
    <w:rsid w:val="00A130FC"/>
    <w:rsid w:val="00A13FF3"/>
    <w:rsid w:val="00A147AB"/>
    <w:rsid w:val="00A14F36"/>
    <w:rsid w:val="00A1685C"/>
    <w:rsid w:val="00A1697E"/>
    <w:rsid w:val="00A16F04"/>
    <w:rsid w:val="00A232FE"/>
    <w:rsid w:val="00A2356D"/>
    <w:rsid w:val="00A246F6"/>
    <w:rsid w:val="00A25788"/>
    <w:rsid w:val="00A2612A"/>
    <w:rsid w:val="00A27815"/>
    <w:rsid w:val="00A30941"/>
    <w:rsid w:val="00A32C75"/>
    <w:rsid w:val="00A3336A"/>
    <w:rsid w:val="00A33E70"/>
    <w:rsid w:val="00A34229"/>
    <w:rsid w:val="00A366D3"/>
    <w:rsid w:val="00A36822"/>
    <w:rsid w:val="00A36E9A"/>
    <w:rsid w:val="00A377EB"/>
    <w:rsid w:val="00A378D3"/>
    <w:rsid w:val="00A427E2"/>
    <w:rsid w:val="00A43945"/>
    <w:rsid w:val="00A44A21"/>
    <w:rsid w:val="00A45B7D"/>
    <w:rsid w:val="00A46F20"/>
    <w:rsid w:val="00A47E3B"/>
    <w:rsid w:val="00A47F77"/>
    <w:rsid w:val="00A518C3"/>
    <w:rsid w:val="00A52ACC"/>
    <w:rsid w:val="00A52BBF"/>
    <w:rsid w:val="00A5355C"/>
    <w:rsid w:val="00A575AB"/>
    <w:rsid w:val="00A63086"/>
    <w:rsid w:val="00A631D8"/>
    <w:rsid w:val="00A64A38"/>
    <w:rsid w:val="00A65776"/>
    <w:rsid w:val="00A66E15"/>
    <w:rsid w:val="00A67B8B"/>
    <w:rsid w:val="00A67D8A"/>
    <w:rsid w:val="00A7058D"/>
    <w:rsid w:val="00A7147D"/>
    <w:rsid w:val="00A715C4"/>
    <w:rsid w:val="00A73AF0"/>
    <w:rsid w:val="00A74AFB"/>
    <w:rsid w:val="00A75169"/>
    <w:rsid w:val="00A75EC8"/>
    <w:rsid w:val="00A7674A"/>
    <w:rsid w:val="00A775A6"/>
    <w:rsid w:val="00A779C2"/>
    <w:rsid w:val="00A80496"/>
    <w:rsid w:val="00A80D73"/>
    <w:rsid w:val="00A8192A"/>
    <w:rsid w:val="00A829E9"/>
    <w:rsid w:val="00A83930"/>
    <w:rsid w:val="00A84B76"/>
    <w:rsid w:val="00A86793"/>
    <w:rsid w:val="00A867BA"/>
    <w:rsid w:val="00A86AE7"/>
    <w:rsid w:val="00A86C48"/>
    <w:rsid w:val="00A870D4"/>
    <w:rsid w:val="00A87330"/>
    <w:rsid w:val="00A8747F"/>
    <w:rsid w:val="00A87C7E"/>
    <w:rsid w:val="00A90230"/>
    <w:rsid w:val="00A90361"/>
    <w:rsid w:val="00A90C75"/>
    <w:rsid w:val="00A91E4A"/>
    <w:rsid w:val="00A93A66"/>
    <w:rsid w:val="00A9455D"/>
    <w:rsid w:val="00A96581"/>
    <w:rsid w:val="00AA0CBB"/>
    <w:rsid w:val="00AA1597"/>
    <w:rsid w:val="00AA1F3B"/>
    <w:rsid w:val="00AA223C"/>
    <w:rsid w:val="00AA23DA"/>
    <w:rsid w:val="00AA4F47"/>
    <w:rsid w:val="00AA64CC"/>
    <w:rsid w:val="00AA6ACF"/>
    <w:rsid w:val="00AB0768"/>
    <w:rsid w:val="00AB1B2B"/>
    <w:rsid w:val="00AB2F91"/>
    <w:rsid w:val="00AB3ED4"/>
    <w:rsid w:val="00AB4DAB"/>
    <w:rsid w:val="00AC1633"/>
    <w:rsid w:val="00AC1E5B"/>
    <w:rsid w:val="00AC26B6"/>
    <w:rsid w:val="00AC2FCF"/>
    <w:rsid w:val="00AC30DB"/>
    <w:rsid w:val="00AC3456"/>
    <w:rsid w:val="00AC53DE"/>
    <w:rsid w:val="00AC7E17"/>
    <w:rsid w:val="00AD06C9"/>
    <w:rsid w:val="00AD1F48"/>
    <w:rsid w:val="00AD240E"/>
    <w:rsid w:val="00AD27DA"/>
    <w:rsid w:val="00AD2854"/>
    <w:rsid w:val="00AD31B4"/>
    <w:rsid w:val="00AD41FC"/>
    <w:rsid w:val="00AD5811"/>
    <w:rsid w:val="00AE0408"/>
    <w:rsid w:val="00AE1CD4"/>
    <w:rsid w:val="00AE26D5"/>
    <w:rsid w:val="00AE2DBE"/>
    <w:rsid w:val="00AE30BD"/>
    <w:rsid w:val="00AE5EC0"/>
    <w:rsid w:val="00AE6901"/>
    <w:rsid w:val="00AE6C60"/>
    <w:rsid w:val="00AE7158"/>
    <w:rsid w:val="00AF0209"/>
    <w:rsid w:val="00AF08BB"/>
    <w:rsid w:val="00AF1687"/>
    <w:rsid w:val="00AF185A"/>
    <w:rsid w:val="00AF300B"/>
    <w:rsid w:val="00AF45FA"/>
    <w:rsid w:val="00AF52CB"/>
    <w:rsid w:val="00AF57D7"/>
    <w:rsid w:val="00AF60FA"/>
    <w:rsid w:val="00AF655A"/>
    <w:rsid w:val="00AF66AF"/>
    <w:rsid w:val="00B0085E"/>
    <w:rsid w:val="00B00B7E"/>
    <w:rsid w:val="00B034C3"/>
    <w:rsid w:val="00B04309"/>
    <w:rsid w:val="00B04754"/>
    <w:rsid w:val="00B053F6"/>
    <w:rsid w:val="00B062E6"/>
    <w:rsid w:val="00B069E1"/>
    <w:rsid w:val="00B06A52"/>
    <w:rsid w:val="00B074F0"/>
    <w:rsid w:val="00B12FB1"/>
    <w:rsid w:val="00B13BB9"/>
    <w:rsid w:val="00B14008"/>
    <w:rsid w:val="00B1543E"/>
    <w:rsid w:val="00B1585C"/>
    <w:rsid w:val="00B163C6"/>
    <w:rsid w:val="00B16B74"/>
    <w:rsid w:val="00B16BD8"/>
    <w:rsid w:val="00B17F1F"/>
    <w:rsid w:val="00B213D8"/>
    <w:rsid w:val="00B22163"/>
    <w:rsid w:val="00B22BB3"/>
    <w:rsid w:val="00B24C8E"/>
    <w:rsid w:val="00B26686"/>
    <w:rsid w:val="00B30A3D"/>
    <w:rsid w:val="00B32349"/>
    <w:rsid w:val="00B327A5"/>
    <w:rsid w:val="00B32BD0"/>
    <w:rsid w:val="00B32F72"/>
    <w:rsid w:val="00B33ADF"/>
    <w:rsid w:val="00B352B4"/>
    <w:rsid w:val="00B35705"/>
    <w:rsid w:val="00B3593B"/>
    <w:rsid w:val="00B36A6D"/>
    <w:rsid w:val="00B375E6"/>
    <w:rsid w:val="00B376B5"/>
    <w:rsid w:val="00B37D76"/>
    <w:rsid w:val="00B4003C"/>
    <w:rsid w:val="00B405B4"/>
    <w:rsid w:val="00B40721"/>
    <w:rsid w:val="00B40899"/>
    <w:rsid w:val="00B40C58"/>
    <w:rsid w:val="00B40E94"/>
    <w:rsid w:val="00B4260D"/>
    <w:rsid w:val="00B428E6"/>
    <w:rsid w:val="00B42F35"/>
    <w:rsid w:val="00B440C4"/>
    <w:rsid w:val="00B45E2C"/>
    <w:rsid w:val="00B47F15"/>
    <w:rsid w:val="00B502AC"/>
    <w:rsid w:val="00B5131A"/>
    <w:rsid w:val="00B514B0"/>
    <w:rsid w:val="00B536EF"/>
    <w:rsid w:val="00B55E4C"/>
    <w:rsid w:val="00B56B88"/>
    <w:rsid w:val="00B56EA9"/>
    <w:rsid w:val="00B607DF"/>
    <w:rsid w:val="00B60B27"/>
    <w:rsid w:val="00B60DA2"/>
    <w:rsid w:val="00B6136C"/>
    <w:rsid w:val="00B6167D"/>
    <w:rsid w:val="00B62AE5"/>
    <w:rsid w:val="00B62AF4"/>
    <w:rsid w:val="00B62C01"/>
    <w:rsid w:val="00B63F22"/>
    <w:rsid w:val="00B6440A"/>
    <w:rsid w:val="00B64906"/>
    <w:rsid w:val="00B652A5"/>
    <w:rsid w:val="00B661F4"/>
    <w:rsid w:val="00B6626D"/>
    <w:rsid w:val="00B677EB"/>
    <w:rsid w:val="00B713CA"/>
    <w:rsid w:val="00B7234B"/>
    <w:rsid w:val="00B733A8"/>
    <w:rsid w:val="00B744C4"/>
    <w:rsid w:val="00B75282"/>
    <w:rsid w:val="00B75484"/>
    <w:rsid w:val="00B75F14"/>
    <w:rsid w:val="00B762F5"/>
    <w:rsid w:val="00B81C20"/>
    <w:rsid w:val="00B8387C"/>
    <w:rsid w:val="00B84F34"/>
    <w:rsid w:val="00B91BBD"/>
    <w:rsid w:val="00B92035"/>
    <w:rsid w:val="00B924E2"/>
    <w:rsid w:val="00B92683"/>
    <w:rsid w:val="00B92A61"/>
    <w:rsid w:val="00B9316E"/>
    <w:rsid w:val="00B93589"/>
    <w:rsid w:val="00B94080"/>
    <w:rsid w:val="00B959FD"/>
    <w:rsid w:val="00BA1459"/>
    <w:rsid w:val="00BA1BE6"/>
    <w:rsid w:val="00BA2C2E"/>
    <w:rsid w:val="00BA2FA2"/>
    <w:rsid w:val="00BA3FEA"/>
    <w:rsid w:val="00BA40B2"/>
    <w:rsid w:val="00BA6273"/>
    <w:rsid w:val="00BA6E01"/>
    <w:rsid w:val="00BA78F9"/>
    <w:rsid w:val="00BB06E5"/>
    <w:rsid w:val="00BB3087"/>
    <w:rsid w:val="00BB51A0"/>
    <w:rsid w:val="00BB52E5"/>
    <w:rsid w:val="00BB622D"/>
    <w:rsid w:val="00BB6F17"/>
    <w:rsid w:val="00BC0A86"/>
    <w:rsid w:val="00BC2B57"/>
    <w:rsid w:val="00BC3456"/>
    <w:rsid w:val="00BC6004"/>
    <w:rsid w:val="00BC75BF"/>
    <w:rsid w:val="00BD0545"/>
    <w:rsid w:val="00BD0B7C"/>
    <w:rsid w:val="00BE0AD7"/>
    <w:rsid w:val="00BE21B5"/>
    <w:rsid w:val="00BE2D9E"/>
    <w:rsid w:val="00BE2FAC"/>
    <w:rsid w:val="00BE4099"/>
    <w:rsid w:val="00BE4A32"/>
    <w:rsid w:val="00BE4DAF"/>
    <w:rsid w:val="00BE5747"/>
    <w:rsid w:val="00BE5BB6"/>
    <w:rsid w:val="00BE706F"/>
    <w:rsid w:val="00BF3189"/>
    <w:rsid w:val="00BF542C"/>
    <w:rsid w:val="00BF5F24"/>
    <w:rsid w:val="00BF607D"/>
    <w:rsid w:val="00BF6112"/>
    <w:rsid w:val="00BF6762"/>
    <w:rsid w:val="00BF6FE2"/>
    <w:rsid w:val="00BF7492"/>
    <w:rsid w:val="00C01E63"/>
    <w:rsid w:val="00C0214B"/>
    <w:rsid w:val="00C02B98"/>
    <w:rsid w:val="00C035E6"/>
    <w:rsid w:val="00C03CE7"/>
    <w:rsid w:val="00C03D99"/>
    <w:rsid w:val="00C060E6"/>
    <w:rsid w:val="00C067F1"/>
    <w:rsid w:val="00C06A7C"/>
    <w:rsid w:val="00C07F67"/>
    <w:rsid w:val="00C110E2"/>
    <w:rsid w:val="00C12AE7"/>
    <w:rsid w:val="00C146C9"/>
    <w:rsid w:val="00C15B07"/>
    <w:rsid w:val="00C16110"/>
    <w:rsid w:val="00C16825"/>
    <w:rsid w:val="00C16B03"/>
    <w:rsid w:val="00C2193A"/>
    <w:rsid w:val="00C21C66"/>
    <w:rsid w:val="00C23F53"/>
    <w:rsid w:val="00C27B3F"/>
    <w:rsid w:val="00C3094F"/>
    <w:rsid w:val="00C309FB"/>
    <w:rsid w:val="00C3143D"/>
    <w:rsid w:val="00C31FDC"/>
    <w:rsid w:val="00C323C8"/>
    <w:rsid w:val="00C340B6"/>
    <w:rsid w:val="00C34199"/>
    <w:rsid w:val="00C34736"/>
    <w:rsid w:val="00C34A07"/>
    <w:rsid w:val="00C35185"/>
    <w:rsid w:val="00C3570B"/>
    <w:rsid w:val="00C357AB"/>
    <w:rsid w:val="00C35BC0"/>
    <w:rsid w:val="00C40EFF"/>
    <w:rsid w:val="00C4147F"/>
    <w:rsid w:val="00C41C01"/>
    <w:rsid w:val="00C41EB9"/>
    <w:rsid w:val="00C423E2"/>
    <w:rsid w:val="00C42872"/>
    <w:rsid w:val="00C429B8"/>
    <w:rsid w:val="00C43E8E"/>
    <w:rsid w:val="00C44913"/>
    <w:rsid w:val="00C45168"/>
    <w:rsid w:val="00C459CF"/>
    <w:rsid w:val="00C46FC2"/>
    <w:rsid w:val="00C47E11"/>
    <w:rsid w:val="00C50910"/>
    <w:rsid w:val="00C50DDD"/>
    <w:rsid w:val="00C5103F"/>
    <w:rsid w:val="00C527E7"/>
    <w:rsid w:val="00C52E36"/>
    <w:rsid w:val="00C5352E"/>
    <w:rsid w:val="00C53A66"/>
    <w:rsid w:val="00C54B38"/>
    <w:rsid w:val="00C568C8"/>
    <w:rsid w:val="00C579EC"/>
    <w:rsid w:val="00C57A9A"/>
    <w:rsid w:val="00C6412E"/>
    <w:rsid w:val="00C641B2"/>
    <w:rsid w:val="00C663F0"/>
    <w:rsid w:val="00C674F8"/>
    <w:rsid w:val="00C70F7A"/>
    <w:rsid w:val="00C712F5"/>
    <w:rsid w:val="00C71417"/>
    <w:rsid w:val="00C72BBB"/>
    <w:rsid w:val="00C72D0D"/>
    <w:rsid w:val="00C74692"/>
    <w:rsid w:val="00C749C6"/>
    <w:rsid w:val="00C76597"/>
    <w:rsid w:val="00C76A12"/>
    <w:rsid w:val="00C77E40"/>
    <w:rsid w:val="00C805FB"/>
    <w:rsid w:val="00C8134C"/>
    <w:rsid w:val="00C823DE"/>
    <w:rsid w:val="00C82482"/>
    <w:rsid w:val="00C8263D"/>
    <w:rsid w:val="00C82B9E"/>
    <w:rsid w:val="00C83F47"/>
    <w:rsid w:val="00C8454D"/>
    <w:rsid w:val="00C8464B"/>
    <w:rsid w:val="00C84AB9"/>
    <w:rsid w:val="00C84EC3"/>
    <w:rsid w:val="00C85F57"/>
    <w:rsid w:val="00C8681E"/>
    <w:rsid w:val="00C8685F"/>
    <w:rsid w:val="00C86F14"/>
    <w:rsid w:val="00C874FC"/>
    <w:rsid w:val="00C904BF"/>
    <w:rsid w:val="00C90E80"/>
    <w:rsid w:val="00C91DD4"/>
    <w:rsid w:val="00C9680C"/>
    <w:rsid w:val="00CA0C85"/>
    <w:rsid w:val="00CA1274"/>
    <w:rsid w:val="00CA21C8"/>
    <w:rsid w:val="00CA320C"/>
    <w:rsid w:val="00CA51EF"/>
    <w:rsid w:val="00CA53F7"/>
    <w:rsid w:val="00CB001B"/>
    <w:rsid w:val="00CB007C"/>
    <w:rsid w:val="00CB24BE"/>
    <w:rsid w:val="00CB34CC"/>
    <w:rsid w:val="00CB4254"/>
    <w:rsid w:val="00CB494E"/>
    <w:rsid w:val="00CB7105"/>
    <w:rsid w:val="00CB7837"/>
    <w:rsid w:val="00CB7BD7"/>
    <w:rsid w:val="00CB7FBF"/>
    <w:rsid w:val="00CC0521"/>
    <w:rsid w:val="00CC297F"/>
    <w:rsid w:val="00CC4120"/>
    <w:rsid w:val="00CC4DF3"/>
    <w:rsid w:val="00CC5123"/>
    <w:rsid w:val="00CC52F7"/>
    <w:rsid w:val="00CC56BD"/>
    <w:rsid w:val="00CC57B4"/>
    <w:rsid w:val="00CC7451"/>
    <w:rsid w:val="00CD073A"/>
    <w:rsid w:val="00CD2147"/>
    <w:rsid w:val="00CD366E"/>
    <w:rsid w:val="00CD39F8"/>
    <w:rsid w:val="00CD3A20"/>
    <w:rsid w:val="00CD4CCA"/>
    <w:rsid w:val="00CD549F"/>
    <w:rsid w:val="00CD5898"/>
    <w:rsid w:val="00CE0946"/>
    <w:rsid w:val="00CE11D2"/>
    <w:rsid w:val="00CE14CF"/>
    <w:rsid w:val="00CE389C"/>
    <w:rsid w:val="00CE3CAB"/>
    <w:rsid w:val="00CE3FA6"/>
    <w:rsid w:val="00CE4695"/>
    <w:rsid w:val="00CE4C2E"/>
    <w:rsid w:val="00CE6F87"/>
    <w:rsid w:val="00CF50E7"/>
    <w:rsid w:val="00CF59FC"/>
    <w:rsid w:val="00CF61E4"/>
    <w:rsid w:val="00CF68FE"/>
    <w:rsid w:val="00CF6C04"/>
    <w:rsid w:val="00D00680"/>
    <w:rsid w:val="00D01154"/>
    <w:rsid w:val="00D04653"/>
    <w:rsid w:val="00D05A24"/>
    <w:rsid w:val="00D06CA9"/>
    <w:rsid w:val="00D10C0A"/>
    <w:rsid w:val="00D12D82"/>
    <w:rsid w:val="00D13536"/>
    <w:rsid w:val="00D15B66"/>
    <w:rsid w:val="00D1622A"/>
    <w:rsid w:val="00D1675C"/>
    <w:rsid w:val="00D16866"/>
    <w:rsid w:val="00D17711"/>
    <w:rsid w:val="00D20697"/>
    <w:rsid w:val="00D209FB"/>
    <w:rsid w:val="00D20B94"/>
    <w:rsid w:val="00D22048"/>
    <w:rsid w:val="00D228D8"/>
    <w:rsid w:val="00D22E5E"/>
    <w:rsid w:val="00D24858"/>
    <w:rsid w:val="00D26849"/>
    <w:rsid w:val="00D3162A"/>
    <w:rsid w:val="00D31AAE"/>
    <w:rsid w:val="00D320E7"/>
    <w:rsid w:val="00D32383"/>
    <w:rsid w:val="00D32EE8"/>
    <w:rsid w:val="00D371B4"/>
    <w:rsid w:val="00D37BB0"/>
    <w:rsid w:val="00D41D3E"/>
    <w:rsid w:val="00D41ECE"/>
    <w:rsid w:val="00D420C2"/>
    <w:rsid w:val="00D430B4"/>
    <w:rsid w:val="00D44F1D"/>
    <w:rsid w:val="00D4505E"/>
    <w:rsid w:val="00D457B8"/>
    <w:rsid w:val="00D459A2"/>
    <w:rsid w:val="00D476C7"/>
    <w:rsid w:val="00D477AD"/>
    <w:rsid w:val="00D47EC5"/>
    <w:rsid w:val="00D50D11"/>
    <w:rsid w:val="00D51DD3"/>
    <w:rsid w:val="00D53F80"/>
    <w:rsid w:val="00D5512E"/>
    <w:rsid w:val="00D55396"/>
    <w:rsid w:val="00D55A45"/>
    <w:rsid w:val="00D55D73"/>
    <w:rsid w:val="00D55DBA"/>
    <w:rsid w:val="00D6100F"/>
    <w:rsid w:val="00D63E61"/>
    <w:rsid w:val="00D65137"/>
    <w:rsid w:val="00D6601E"/>
    <w:rsid w:val="00D70543"/>
    <w:rsid w:val="00D70AA8"/>
    <w:rsid w:val="00D70C17"/>
    <w:rsid w:val="00D71862"/>
    <w:rsid w:val="00D720F9"/>
    <w:rsid w:val="00D727F3"/>
    <w:rsid w:val="00D72D70"/>
    <w:rsid w:val="00D73756"/>
    <w:rsid w:val="00D7561C"/>
    <w:rsid w:val="00D756E4"/>
    <w:rsid w:val="00D75716"/>
    <w:rsid w:val="00D75D62"/>
    <w:rsid w:val="00D77246"/>
    <w:rsid w:val="00D80DA9"/>
    <w:rsid w:val="00D81121"/>
    <w:rsid w:val="00D818C1"/>
    <w:rsid w:val="00D81E42"/>
    <w:rsid w:val="00D847B9"/>
    <w:rsid w:val="00D8548F"/>
    <w:rsid w:val="00D8553A"/>
    <w:rsid w:val="00D85843"/>
    <w:rsid w:val="00D862F6"/>
    <w:rsid w:val="00D866C9"/>
    <w:rsid w:val="00D877F4"/>
    <w:rsid w:val="00D87F9B"/>
    <w:rsid w:val="00D910C4"/>
    <w:rsid w:val="00D9356B"/>
    <w:rsid w:val="00D9428E"/>
    <w:rsid w:val="00D9487F"/>
    <w:rsid w:val="00D94DF3"/>
    <w:rsid w:val="00D95111"/>
    <w:rsid w:val="00D96CFF"/>
    <w:rsid w:val="00D96F84"/>
    <w:rsid w:val="00D972AA"/>
    <w:rsid w:val="00D97A29"/>
    <w:rsid w:val="00DA01A8"/>
    <w:rsid w:val="00DA3488"/>
    <w:rsid w:val="00DA3AE2"/>
    <w:rsid w:val="00DA440F"/>
    <w:rsid w:val="00DA4426"/>
    <w:rsid w:val="00DA4474"/>
    <w:rsid w:val="00DA5593"/>
    <w:rsid w:val="00DA5988"/>
    <w:rsid w:val="00DA67BC"/>
    <w:rsid w:val="00DA71CD"/>
    <w:rsid w:val="00DA7CAD"/>
    <w:rsid w:val="00DA7D31"/>
    <w:rsid w:val="00DB022C"/>
    <w:rsid w:val="00DB0730"/>
    <w:rsid w:val="00DB0D5C"/>
    <w:rsid w:val="00DB221B"/>
    <w:rsid w:val="00DB2E1C"/>
    <w:rsid w:val="00DB338D"/>
    <w:rsid w:val="00DB4BF4"/>
    <w:rsid w:val="00DB51EC"/>
    <w:rsid w:val="00DC01AE"/>
    <w:rsid w:val="00DC0455"/>
    <w:rsid w:val="00DC04C8"/>
    <w:rsid w:val="00DC119F"/>
    <w:rsid w:val="00DC3D7A"/>
    <w:rsid w:val="00DC506E"/>
    <w:rsid w:val="00DC5DE7"/>
    <w:rsid w:val="00DC6419"/>
    <w:rsid w:val="00DC6850"/>
    <w:rsid w:val="00DC78F4"/>
    <w:rsid w:val="00DC799E"/>
    <w:rsid w:val="00DD03C4"/>
    <w:rsid w:val="00DD0556"/>
    <w:rsid w:val="00DD092F"/>
    <w:rsid w:val="00DD2AB7"/>
    <w:rsid w:val="00DD413C"/>
    <w:rsid w:val="00DD4446"/>
    <w:rsid w:val="00DD5A20"/>
    <w:rsid w:val="00DD5EA1"/>
    <w:rsid w:val="00DD7846"/>
    <w:rsid w:val="00DE1311"/>
    <w:rsid w:val="00DE229E"/>
    <w:rsid w:val="00DE3736"/>
    <w:rsid w:val="00DE724F"/>
    <w:rsid w:val="00DE7722"/>
    <w:rsid w:val="00DF0EBA"/>
    <w:rsid w:val="00DF1F1E"/>
    <w:rsid w:val="00DF3063"/>
    <w:rsid w:val="00DF4BF9"/>
    <w:rsid w:val="00DF627E"/>
    <w:rsid w:val="00DF716E"/>
    <w:rsid w:val="00E0157F"/>
    <w:rsid w:val="00E017C4"/>
    <w:rsid w:val="00E031D0"/>
    <w:rsid w:val="00E04631"/>
    <w:rsid w:val="00E071FF"/>
    <w:rsid w:val="00E07A7B"/>
    <w:rsid w:val="00E12447"/>
    <w:rsid w:val="00E13B0D"/>
    <w:rsid w:val="00E15544"/>
    <w:rsid w:val="00E15C42"/>
    <w:rsid w:val="00E16632"/>
    <w:rsid w:val="00E16957"/>
    <w:rsid w:val="00E16CAA"/>
    <w:rsid w:val="00E16CAF"/>
    <w:rsid w:val="00E17728"/>
    <w:rsid w:val="00E2018C"/>
    <w:rsid w:val="00E210DD"/>
    <w:rsid w:val="00E2173D"/>
    <w:rsid w:val="00E21AB7"/>
    <w:rsid w:val="00E23804"/>
    <w:rsid w:val="00E23916"/>
    <w:rsid w:val="00E24A7B"/>
    <w:rsid w:val="00E255C7"/>
    <w:rsid w:val="00E26805"/>
    <w:rsid w:val="00E268A3"/>
    <w:rsid w:val="00E276F1"/>
    <w:rsid w:val="00E3061B"/>
    <w:rsid w:val="00E31D87"/>
    <w:rsid w:val="00E3243A"/>
    <w:rsid w:val="00E32B20"/>
    <w:rsid w:val="00E33368"/>
    <w:rsid w:val="00E34400"/>
    <w:rsid w:val="00E35489"/>
    <w:rsid w:val="00E357B7"/>
    <w:rsid w:val="00E358EE"/>
    <w:rsid w:val="00E40203"/>
    <w:rsid w:val="00E402A6"/>
    <w:rsid w:val="00E4042B"/>
    <w:rsid w:val="00E414A1"/>
    <w:rsid w:val="00E41F82"/>
    <w:rsid w:val="00E434B7"/>
    <w:rsid w:val="00E43F5C"/>
    <w:rsid w:val="00E454FA"/>
    <w:rsid w:val="00E46357"/>
    <w:rsid w:val="00E47ECD"/>
    <w:rsid w:val="00E505D1"/>
    <w:rsid w:val="00E51B3E"/>
    <w:rsid w:val="00E52C17"/>
    <w:rsid w:val="00E52C73"/>
    <w:rsid w:val="00E5406E"/>
    <w:rsid w:val="00E5717B"/>
    <w:rsid w:val="00E60F80"/>
    <w:rsid w:val="00E61706"/>
    <w:rsid w:val="00E62A93"/>
    <w:rsid w:val="00E6362C"/>
    <w:rsid w:val="00E63FD6"/>
    <w:rsid w:val="00E7031B"/>
    <w:rsid w:val="00E72AE0"/>
    <w:rsid w:val="00E734DB"/>
    <w:rsid w:val="00E73B76"/>
    <w:rsid w:val="00E747D0"/>
    <w:rsid w:val="00E779D3"/>
    <w:rsid w:val="00E83419"/>
    <w:rsid w:val="00E85233"/>
    <w:rsid w:val="00E86243"/>
    <w:rsid w:val="00E8697E"/>
    <w:rsid w:val="00E869B5"/>
    <w:rsid w:val="00E87061"/>
    <w:rsid w:val="00E875EA"/>
    <w:rsid w:val="00E90222"/>
    <w:rsid w:val="00E91940"/>
    <w:rsid w:val="00E9285E"/>
    <w:rsid w:val="00E953B7"/>
    <w:rsid w:val="00E9564C"/>
    <w:rsid w:val="00E96550"/>
    <w:rsid w:val="00E975F1"/>
    <w:rsid w:val="00EA1B3D"/>
    <w:rsid w:val="00EA497A"/>
    <w:rsid w:val="00EA624A"/>
    <w:rsid w:val="00EB060F"/>
    <w:rsid w:val="00EB4D02"/>
    <w:rsid w:val="00EB6345"/>
    <w:rsid w:val="00EB752B"/>
    <w:rsid w:val="00EB77B8"/>
    <w:rsid w:val="00EC13A6"/>
    <w:rsid w:val="00EC16AE"/>
    <w:rsid w:val="00EC245F"/>
    <w:rsid w:val="00EC3FC7"/>
    <w:rsid w:val="00EC51BC"/>
    <w:rsid w:val="00EC5CD4"/>
    <w:rsid w:val="00EC6DA0"/>
    <w:rsid w:val="00ED02FE"/>
    <w:rsid w:val="00ED0DAC"/>
    <w:rsid w:val="00ED175E"/>
    <w:rsid w:val="00ED1BE7"/>
    <w:rsid w:val="00ED2B7F"/>
    <w:rsid w:val="00ED39C9"/>
    <w:rsid w:val="00ED3C3A"/>
    <w:rsid w:val="00ED5340"/>
    <w:rsid w:val="00ED71DF"/>
    <w:rsid w:val="00ED7DDF"/>
    <w:rsid w:val="00EE01AB"/>
    <w:rsid w:val="00EE03CA"/>
    <w:rsid w:val="00EE14DF"/>
    <w:rsid w:val="00EE1D38"/>
    <w:rsid w:val="00EE24EC"/>
    <w:rsid w:val="00EE33A1"/>
    <w:rsid w:val="00EE399A"/>
    <w:rsid w:val="00EE3CD3"/>
    <w:rsid w:val="00EE5A2C"/>
    <w:rsid w:val="00EE6B3F"/>
    <w:rsid w:val="00EE7C70"/>
    <w:rsid w:val="00EE7F54"/>
    <w:rsid w:val="00EF357B"/>
    <w:rsid w:val="00EF397E"/>
    <w:rsid w:val="00EF5C64"/>
    <w:rsid w:val="00EF7C9A"/>
    <w:rsid w:val="00EF7CE5"/>
    <w:rsid w:val="00F01792"/>
    <w:rsid w:val="00F020CD"/>
    <w:rsid w:val="00F068FB"/>
    <w:rsid w:val="00F07283"/>
    <w:rsid w:val="00F07416"/>
    <w:rsid w:val="00F07528"/>
    <w:rsid w:val="00F07F27"/>
    <w:rsid w:val="00F103ED"/>
    <w:rsid w:val="00F107EC"/>
    <w:rsid w:val="00F11246"/>
    <w:rsid w:val="00F120ED"/>
    <w:rsid w:val="00F134BC"/>
    <w:rsid w:val="00F16017"/>
    <w:rsid w:val="00F17C75"/>
    <w:rsid w:val="00F209B8"/>
    <w:rsid w:val="00F21048"/>
    <w:rsid w:val="00F2138F"/>
    <w:rsid w:val="00F21B47"/>
    <w:rsid w:val="00F2215A"/>
    <w:rsid w:val="00F22390"/>
    <w:rsid w:val="00F22630"/>
    <w:rsid w:val="00F23367"/>
    <w:rsid w:val="00F2466C"/>
    <w:rsid w:val="00F305C5"/>
    <w:rsid w:val="00F311EC"/>
    <w:rsid w:val="00F33295"/>
    <w:rsid w:val="00F35DE4"/>
    <w:rsid w:val="00F366A9"/>
    <w:rsid w:val="00F4055A"/>
    <w:rsid w:val="00F41427"/>
    <w:rsid w:val="00F41C4E"/>
    <w:rsid w:val="00F42413"/>
    <w:rsid w:val="00F425D0"/>
    <w:rsid w:val="00F42921"/>
    <w:rsid w:val="00F43D10"/>
    <w:rsid w:val="00F44C48"/>
    <w:rsid w:val="00F4544B"/>
    <w:rsid w:val="00F454D4"/>
    <w:rsid w:val="00F47F93"/>
    <w:rsid w:val="00F50BF8"/>
    <w:rsid w:val="00F5156A"/>
    <w:rsid w:val="00F515FB"/>
    <w:rsid w:val="00F51A63"/>
    <w:rsid w:val="00F51CA7"/>
    <w:rsid w:val="00F52E37"/>
    <w:rsid w:val="00F53AD1"/>
    <w:rsid w:val="00F5634B"/>
    <w:rsid w:val="00F57D99"/>
    <w:rsid w:val="00F60ACA"/>
    <w:rsid w:val="00F61084"/>
    <w:rsid w:val="00F611DF"/>
    <w:rsid w:val="00F61404"/>
    <w:rsid w:val="00F61F10"/>
    <w:rsid w:val="00F62B08"/>
    <w:rsid w:val="00F631BD"/>
    <w:rsid w:val="00F63B3C"/>
    <w:rsid w:val="00F64A9F"/>
    <w:rsid w:val="00F64BB8"/>
    <w:rsid w:val="00F64D19"/>
    <w:rsid w:val="00F65633"/>
    <w:rsid w:val="00F65BBC"/>
    <w:rsid w:val="00F661BD"/>
    <w:rsid w:val="00F66D75"/>
    <w:rsid w:val="00F67356"/>
    <w:rsid w:val="00F674B8"/>
    <w:rsid w:val="00F676E5"/>
    <w:rsid w:val="00F67F8E"/>
    <w:rsid w:val="00F7004B"/>
    <w:rsid w:val="00F70413"/>
    <w:rsid w:val="00F71750"/>
    <w:rsid w:val="00F733FD"/>
    <w:rsid w:val="00F751B3"/>
    <w:rsid w:val="00F75923"/>
    <w:rsid w:val="00F770BF"/>
    <w:rsid w:val="00F770CA"/>
    <w:rsid w:val="00F77340"/>
    <w:rsid w:val="00F809C0"/>
    <w:rsid w:val="00F8231D"/>
    <w:rsid w:val="00F83C3A"/>
    <w:rsid w:val="00F84B28"/>
    <w:rsid w:val="00F858DE"/>
    <w:rsid w:val="00F86792"/>
    <w:rsid w:val="00F86D03"/>
    <w:rsid w:val="00F86D38"/>
    <w:rsid w:val="00F910DE"/>
    <w:rsid w:val="00F9175C"/>
    <w:rsid w:val="00F92AE3"/>
    <w:rsid w:val="00F935CB"/>
    <w:rsid w:val="00F940D4"/>
    <w:rsid w:val="00F950DB"/>
    <w:rsid w:val="00F96E9D"/>
    <w:rsid w:val="00FA23D6"/>
    <w:rsid w:val="00FA35D0"/>
    <w:rsid w:val="00FA38AD"/>
    <w:rsid w:val="00FA42B4"/>
    <w:rsid w:val="00FA45EC"/>
    <w:rsid w:val="00FA47C7"/>
    <w:rsid w:val="00FA4DE7"/>
    <w:rsid w:val="00FA5E32"/>
    <w:rsid w:val="00FA6797"/>
    <w:rsid w:val="00FA7542"/>
    <w:rsid w:val="00FA766D"/>
    <w:rsid w:val="00FA76E7"/>
    <w:rsid w:val="00FB06DF"/>
    <w:rsid w:val="00FB1B3D"/>
    <w:rsid w:val="00FB1ECB"/>
    <w:rsid w:val="00FB25DD"/>
    <w:rsid w:val="00FB2D36"/>
    <w:rsid w:val="00FB35EE"/>
    <w:rsid w:val="00FB3FEA"/>
    <w:rsid w:val="00FB47FD"/>
    <w:rsid w:val="00FB6162"/>
    <w:rsid w:val="00FB67C0"/>
    <w:rsid w:val="00FB71FD"/>
    <w:rsid w:val="00FC0449"/>
    <w:rsid w:val="00FC0732"/>
    <w:rsid w:val="00FC0BA3"/>
    <w:rsid w:val="00FC279D"/>
    <w:rsid w:val="00FC300B"/>
    <w:rsid w:val="00FC4B71"/>
    <w:rsid w:val="00FC59F0"/>
    <w:rsid w:val="00FC6449"/>
    <w:rsid w:val="00FC7443"/>
    <w:rsid w:val="00FD1325"/>
    <w:rsid w:val="00FD1869"/>
    <w:rsid w:val="00FD1A55"/>
    <w:rsid w:val="00FD1B47"/>
    <w:rsid w:val="00FD1CE2"/>
    <w:rsid w:val="00FD2A32"/>
    <w:rsid w:val="00FD2B18"/>
    <w:rsid w:val="00FD431E"/>
    <w:rsid w:val="00FD459B"/>
    <w:rsid w:val="00FD5453"/>
    <w:rsid w:val="00FD6C29"/>
    <w:rsid w:val="00FD6CD8"/>
    <w:rsid w:val="00FD799B"/>
    <w:rsid w:val="00FD7C46"/>
    <w:rsid w:val="00FE00F9"/>
    <w:rsid w:val="00FE0926"/>
    <w:rsid w:val="00FE0AB6"/>
    <w:rsid w:val="00FE0B26"/>
    <w:rsid w:val="00FE151B"/>
    <w:rsid w:val="00FE1A48"/>
    <w:rsid w:val="00FE2DC3"/>
    <w:rsid w:val="00FE322B"/>
    <w:rsid w:val="00FE3FA0"/>
    <w:rsid w:val="00FE4502"/>
    <w:rsid w:val="00FE4EE1"/>
    <w:rsid w:val="00FE50DD"/>
    <w:rsid w:val="00FE56B2"/>
    <w:rsid w:val="00FE570F"/>
    <w:rsid w:val="00FE5811"/>
    <w:rsid w:val="00FE6E6E"/>
    <w:rsid w:val="00FF1015"/>
    <w:rsid w:val="00FF1D0A"/>
    <w:rsid w:val="00FF212F"/>
    <w:rsid w:val="00FF2752"/>
    <w:rsid w:val="00FF31A3"/>
    <w:rsid w:val="00FF493F"/>
    <w:rsid w:val="00FF707C"/>
    <w:rsid w:val="00FF7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B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0361"/>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9"/>
    <w:qFormat/>
    <w:rsid w:val="005F76F9"/>
    <w:pPr>
      <w:keepNext/>
      <w:numPr>
        <w:numId w:val="30"/>
      </w:numPr>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9"/>
    <w:qFormat/>
    <w:rsid w:val="001D076D"/>
    <w:pPr>
      <w:keepNext/>
      <w:numPr>
        <w:ilvl w:val="1"/>
        <w:numId w:val="30"/>
      </w:numPr>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E779D3"/>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E779D3"/>
    <w:pPr>
      <w:keepNext/>
      <w:numPr>
        <w:ilvl w:val="3"/>
        <w:numId w:val="30"/>
      </w:numPr>
      <w:spacing w:before="120" w:after="60" w:line="300" w:lineRule="exact"/>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numPr>
        <w:ilvl w:val="4"/>
        <w:numId w:val="30"/>
      </w:numPr>
      <w:spacing w:before="120" w:after="60" w:line="300" w:lineRule="exact"/>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numPr>
        <w:ilvl w:val="5"/>
        <w:numId w:val="30"/>
      </w:numPr>
      <w:spacing w:before="120" w:after="60" w:line="300" w:lineRule="exact"/>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numPr>
        <w:ilvl w:val="6"/>
        <w:numId w:val="30"/>
      </w:numPr>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numPr>
        <w:ilvl w:val="7"/>
        <w:numId w:val="30"/>
      </w:numPr>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numPr>
        <w:ilvl w:val="8"/>
        <w:numId w:val="30"/>
      </w:numPr>
      <w:spacing w:before="240" w:after="60" w:line="300" w:lineRule="exact"/>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
    <w:qFormat/>
    <w:rsid w:val="00EC245F"/>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rsid w:val="009F6CAE"/>
    <w:rPr>
      <w:rFonts w:ascii="Calibri" w:hAnsi="Calibri"/>
      <w:b/>
      <w:sz w:val="22"/>
      <w:szCs w:val="24"/>
    </w:rPr>
  </w:style>
  <w:style w:type="paragraph" w:styleId="Textkomente">
    <w:name w:val="annotation text"/>
    <w:basedOn w:val="Normln"/>
    <w:link w:val="TextkomenteChar"/>
    <w:uiPriority w:val="99"/>
    <w:rsid w:val="00DC04C8"/>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DC04C8"/>
    <w:rPr>
      <w:rFonts w:ascii="Calibri" w:hAnsi="Calibri"/>
      <w:sz w:val="22"/>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basedOn w:val="Zkladntext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rPr>
      <w:szCs w:val="20"/>
    </w:rPr>
  </w:style>
  <w:style w:type="character" w:customStyle="1" w:styleId="platne1">
    <w:name w:val="platne1"/>
    <w:basedOn w:val="Standardnpsmoodstavce"/>
    <w:rsid w:val="006E3A57"/>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1"/>
    <w:basedOn w:val="Normln"/>
    <w:link w:val="OdstavecseseznamemChar"/>
    <w:uiPriority w:val="34"/>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pPr>
      <w:numPr>
        <w:numId w:val="5"/>
      </w:numPr>
    </w:pPr>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uiPriority w:val="99"/>
    <w:rsid w:val="00E779D3"/>
    <w:rPr>
      <w:rFonts w:ascii="Arial" w:hAnsi="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rsid w:val="00E779D3"/>
    <w:rPr>
      <w:rFonts w:ascii="Arial" w:hAnsi="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E779D3"/>
    <w:pPr>
      <w:spacing w:before="120" w:after="60" w:line="240" w:lineRule="auto"/>
      <w:jc w:val="center"/>
      <w:outlineLvl w:val="1"/>
    </w:pPr>
    <w:rPr>
      <w:rFonts w:ascii="Arial" w:hAnsi="Arial"/>
      <w:kern w:val="24"/>
      <w:sz w:val="24"/>
    </w:rPr>
  </w:style>
  <w:style w:type="character" w:customStyle="1" w:styleId="PodnadpisChar">
    <w:name w:val="Podnadpis Char"/>
    <w:link w:val="Podnadpis"/>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71"/>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paragraph" w:customStyle="1" w:styleId="RLP1">
    <w:name w:val="RL PČ 1"/>
    <w:basedOn w:val="Normln"/>
    <w:qFormat/>
    <w:rsid w:val="007A3E92"/>
    <w:pPr>
      <w:keepNext/>
      <w:numPr>
        <w:numId w:val="32"/>
      </w:numPr>
      <w:spacing w:line="240" w:lineRule="auto"/>
    </w:pPr>
    <w:rPr>
      <w:b/>
      <w:sz w:val="28"/>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779D3"/>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3"/>
      </w:numPr>
      <w:tabs>
        <w:tab w:val="clear" w:pos="720"/>
        <w:tab w:val="num" w:pos="420"/>
      </w:tabs>
      <w:ind w:left="420" w:hanging="420"/>
    </w:pPr>
  </w:style>
  <w:style w:type="paragraph" w:customStyle="1" w:styleId="SAPtextcisl">
    <w:name w:val="SAP_text_cisl"/>
    <w:basedOn w:val="SAPtext"/>
    <w:rsid w:val="00E779D3"/>
    <w:pPr>
      <w:numPr>
        <w:numId w:val="14"/>
      </w:numPr>
      <w:tabs>
        <w:tab w:val="clear" w:pos="900"/>
        <w:tab w:val="num" w:pos="360"/>
        <w:tab w:val="num" w:pos="420"/>
      </w:tabs>
      <w:ind w:left="0" w:firstLine="0"/>
    </w:pPr>
  </w:style>
  <w:style w:type="paragraph" w:customStyle="1" w:styleId="SAPtextabc">
    <w:name w:val="SAP_text_abc"/>
    <w:basedOn w:val="SAPtext"/>
    <w:rsid w:val="00E779D3"/>
    <w:pPr>
      <w:numPr>
        <w:ilvl w:val="1"/>
        <w:numId w:val="14"/>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qFormat/>
    <w:rsid w:val="00E779D3"/>
    <w:rPr>
      <w:b/>
      <w:bCs/>
    </w:rPr>
  </w:style>
  <w:style w:type="paragraph" w:customStyle="1" w:styleId="RLlnek">
    <w:name w:val="RL Článek"/>
    <w:basedOn w:val="Normln"/>
    <w:uiPriority w:val="99"/>
    <w:rsid w:val="00C429B8"/>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ED3C3A"/>
    <w:pPr>
      <w:jc w:val="center"/>
    </w:pPr>
    <w:rPr>
      <w:b/>
      <w:snapToGrid w:val="0"/>
      <w:szCs w:val="22"/>
    </w:rPr>
  </w:style>
  <w:style w:type="character" w:customStyle="1" w:styleId="doplnuchazeChar">
    <w:name w:val="doplní uchazeč Char"/>
    <w:link w:val="doplnuchaze"/>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draznn">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1">
    <w:name w:val="1"/>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1"/>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numId w:val="21"/>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6"/>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pPr>
      <w:numPr>
        <w:numId w:val="23"/>
      </w:numPr>
    </w:pPr>
  </w:style>
  <w:style w:type="numbering" w:customStyle="1" w:styleId="Seznamnadpisy">
    <w:name w:val="Seznam nadpisy"/>
    <w:rsid w:val="0004560F"/>
    <w:pPr>
      <w:numPr>
        <w:numId w:val="24"/>
      </w:numPr>
    </w:pPr>
  </w:style>
  <w:style w:type="numbering" w:customStyle="1" w:styleId="Seznampsmena">
    <w:name w:val="Seznam písmena"/>
    <w:rsid w:val="0004560F"/>
    <w:pPr>
      <w:numPr>
        <w:numId w:val="25"/>
      </w:numPr>
    </w:pPr>
  </w:style>
  <w:style w:type="numbering" w:customStyle="1" w:styleId="Seznamodrky">
    <w:name w:val="Seznam odrážky"/>
    <w:rsid w:val="0004560F"/>
    <w:pPr>
      <w:numPr>
        <w:numId w:val="22"/>
      </w:numPr>
    </w:pPr>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29"/>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AC1633"/>
    <w:pPr>
      <w:spacing w:line="340" w:lineRule="exact"/>
      <w:jc w:val="both"/>
    </w:pPr>
    <w:rPr>
      <w:b/>
      <w:spacing w:val="-4"/>
    </w:rPr>
  </w:style>
  <w:style w:type="paragraph" w:customStyle="1" w:styleId="RLNadpis1rovn">
    <w:name w:val="RL Nadpis 1. úrovně"/>
    <w:basedOn w:val="Normln"/>
    <w:next w:val="Normln"/>
    <w:qFormat/>
    <w:rsid w:val="00E16957"/>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1"/>
      </w:numPr>
      <w:spacing w:before="360" w:line="340" w:lineRule="exact"/>
    </w:pPr>
    <w:rPr>
      <w:b/>
      <w:szCs w:val="22"/>
    </w:rPr>
  </w:style>
  <w:style w:type="character" w:customStyle="1" w:styleId="CharChar11">
    <w:name w:val="Char Char11"/>
    <w:rsid w:val="004F2F96"/>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4E7623"/>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4C13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80D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locked/>
    <w:rsid w:val="003F5DE5"/>
    <w:rPr>
      <w:rFonts w:ascii="Calibri" w:eastAsia="Calibri" w:hAnsi="Calibri"/>
      <w:sz w:val="22"/>
      <w:szCs w:val="22"/>
    </w:rPr>
  </w:style>
  <w:style w:type="paragraph" w:customStyle="1" w:styleId="UStyl2">
    <w:name w:val="U_Styl2"/>
    <w:basedOn w:val="Normln"/>
    <w:uiPriority w:val="99"/>
    <w:rsid w:val="003B268F"/>
    <w:pPr>
      <w:numPr>
        <w:numId w:val="33"/>
      </w:numPr>
      <w:spacing w:line="288" w:lineRule="auto"/>
      <w:jc w:val="both"/>
    </w:pPr>
    <w:rPr>
      <w:rFonts w:ascii="Arial" w:hAnsi="Arial"/>
      <w:szCs w:val="20"/>
    </w:rPr>
  </w:style>
  <w:style w:type="paragraph" w:customStyle="1" w:styleId="RLdajeosmluvnstran0">
    <w:name w:val="RL Údaje o smluvní straně"/>
    <w:basedOn w:val="Normln"/>
    <w:rsid w:val="00F5634B"/>
    <w:pPr>
      <w:jc w:val="center"/>
    </w:pPr>
    <w:rPr>
      <w:rFonts w:ascii="Arial" w:hAnsi="Arial"/>
      <w:sz w:val="20"/>
      <w:lang w:eastAsia="en-US"/>
    </w:rPr>
  </w:style>
  <w:style w:type="character" w:styleId="Nevyeenzmnka">
    <w:name w:val="Unresolved Mention"/>
    <w:basedOn w:val="Standardnpsmoodstavce"/>
    <w:uiPriority w:val="99"/>
    <w:semiHidden/>
    <w:unhideWhenUsed/>
    <w:rsid w:val="0030033D"/>
    <w:rPr>
      <w:color w:val="605E5C"/>
      <w:shd w:val="clear" w:color="auto" w:fill="E1DFDD"/>
    </w:rPr>
  </w:style>
  <w:style w:type="paragraph" w:customStyle="1" w:styleId="kancel">
    <w:name w:val="kancelář"/>
    <w:basedOn w:val="Normln"/>
    <w:rsid w:val="009A7381"/>
    <w:pPr>
      <w:spacing w:after="0" w:line="240" w:lineRule="auto"/>
      <w:ind w:left="227" w:hanging="227"/>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9558">
      <w:bodyDiv w:val="1"/>
      <w:marLeft w:val="0"/>
      <w:marRight w:val="0"/>
      <w:marTop w:val="0"/>
      <w:marBottom w:val="0"/>
      <w:divBdr>
        <w:top w:val="none" w:sz="0" w:space="0" w:color="auto"/>
        <w:left w:val="none" w:sz="0" w:space="0" w:color="auto"/>
        <w:bottom w:val="none" w:sz="0" w:space="0" w:color="auto"/>
        <w:right w:val="none" w:sz="0" w:space="0" w:color="auto"/>
      </w:divBdr>
    </w:div>
    <w:div w:id="128596385">
      <w:bodyDiv w:val="1"/>
      <w:marLeft w:val="0"/>
      <w:marRight w:val="0"/>
      <w:marTop w:val="0"/>
      <w:marBottom w:val="0"/>
      <w:divBdr>
        <w:top w:val="none" w:sz="0" w:space="0" w:color="auto"/>
        <w:left w:val="none" w:sz="0" w:space="0" w:color="auto"/>
        <w:bottom w:val="none" w:sz="0" w:space="0" w:color="auto"/>
        <w:right w:val="none" w:sz="0" w:space="0" w:color="auto"/>
      </w:divBdr>
    </w:div>
    <w:div w:id="155658368">
      <w:bodyDiv w:val="1"/>
      <w:marLeft w:val="0"/>
      <w:marRight w:val="0"/>
      <w:marTop w:val="0"/>
      <w:marBottom w:val="0"/>
      <w:divBdr>
        <w:top w:val="none" w:sz="0" w:space="0" w:color="auto"/>
        <w:left w:val="none" w:sz="0" w:space="0" w:color="auto"/>
        <w:bottom w:val="none" w:sz="0" w:space="0" w:color="auto"/>
        <w:right w:val="none" w:sz="0" w:space="0" w:color="auto"/>
      </w:divBdr>
    </w:div>
    <w:div w:id="176122780">
      <w:bodyDiv w:val="1"/>
      <w:marLeft w:val="0"/>
      <w:marRight w:val="0"/>
      <w:marTop w:val="0"/>
      <w:marBottom w:val="0"/>
      <w:divBdr>
        <w:top w:val="none" w:sz="0" w:space="0" w:color="auto"/>
        <w:left w:val="none" w:sz="0" w:space="0" w:color="auto"/>
        <w:bottom w:val="none" w:sz="0" w:space="0" w:color="auto"/>
        <w:right w:val="none" w:sz="0" w:space="0" w:color="auto"/>
      </w:divBdr>
    </w:div>
    <w:div w:id="291523709">
      <w:bodyDiv w:val="1"/>
      <w:marLeft w:val="0"/>
      <w:marRight w:val="0"/>
      <w:marTop w:val="0"/>
      <w:marBottom w:val="0"/>
      <w:divBdr>
        <w:top w:val="none" w:sz="0" w:space="0" w:color="auto"/>
        <w:left w:val="none" w:sz="0" w:space="0" w:color="auto"/>
        <w:bottom w:val="none" w:sz="0" w:space="0" w:color="auto"/>
        <w:right w:val="none" w:sz="0" w:space="0" w:color="auto"/>
      </w:divBdr>
    </w:div>
    <w:div w:id="373892266">
      <w:bodyDiv w:val="1"/>
      <w:marLeft w:val="0"/>
      <w:marRight w:val="0"/>
      <w:marTop w:val="0"/>
      <w:marBottom w:val="0"/>
      <w:divBdr>
        <w:top w:val="none" w:sz="0" w:space="0" w:color="auto"/>
        <w:left w:val="none" w:sz="0" w:space="0" w:color="auto"/>
        <w:bottom w:val="none" w:sz="0" w:space="0" w:color="auto"/>
        <w:right w:val="none" w:sz="0" w:space="0" w:color="auto"/>
      </w:divBdr>
    </w:div>
    <w:div w:id="374934238">
      <w:bodyDiv w:val="1"/>
      <w:marLeft w:val="0"/>
      <w:marRight w:val="0"/>
      <w:marTop w:val="0"/>
      <w:marBottom w:val="0"/>
      <w:divBdr>
        <w:top w:val="none" w:sz="0" w:space="0" w:color="auto"/>
        <w:left w:val="none" w:sz="0" w:space="0" w:color="auto"/>
        <w:bottom w:val="none" w:sz="0" w:space="0" w:color="auto"/>
        <w:right w:val="none" w:sz="0" w:space="0" w:color="auto"/>
      </w:divBdr>
    </w:div>
    <w:div w:id="378626045">
      <w:bodyDiv w:val="1"/>
      <w:marLeft w:val="0"/>
      <w:marRight w:val="0"/>
      <w:marTop w:val="0"/>
      <w:marBottom w:val="0"/>
      <w:divBdr>
        <w:top w:val="none" w:sz="0" w:space="0" w:color="auto"/>
        <w:left w:val="none" w:sz="0" w:space="0" w:color="auto"/>
        <w:bottom w:val="none" w:sz="0" w:space="0" w:color="auto"/>
        <w:right w:val="none" w:sz="0" w:space="0" w:color="auto"/>
      </w:divBdr>
    </w:div>
    <w:div w:id="437262159">
      <w:bodyDiv w:val="1"/>
      <w:marLeft w:val="0"/>
      <w:marRight w:val="0"/>
      <w:marTop w:val="0"/>
      <w:marBottom w:val="0"/>
      <w:divBdr>
        <w:top w:val="none" w:sz="0" w:space="0" w:color="auto"/>
        <w:left w:val="none" w:sz="0" w:space="0" w:color="auto"/>
        <w:bottom w:val="none" w:sz="0" w:space="0" w:color="auto"/>
        <w:right w:val="none" w:sz="0" w:space="0" w:color="auto"/>
      </w:divBdr>
    </w:div>
    <w:div w:id="553590446">
      <w:bodyDiv w:val="1"/>
      <w:marLeft w:val="0"/>
      <w:marRight w:val="0"/>
      <w:marTop w:val="0"/>
      <w:marBottom w:val="0"/>
      <w:divBdr>
        <w:top w:val="none" w:sz="0" w:space="0" w:color="auto"/>
        <w:left w:val="none" w:sz="0" w:space="0" w:color="auto"/>
        <w:bottom w:val="none" w:sz="0" w:space="0" w:color="auto"/>
        <w:right w:val="none" w:sz="0" w:space="0" w:color="auto"/>
      </w:divBdr>
    </w:div>
    <w:div w:id="616327978">
      <w:bodyDiv w:val="1"/>
      <w:marLeft w:val="0"/>
      <w:marRight w:val="0"/>
      <w:marTop w:val="0"/>
      <w:marBottom w:val="0"/>
      <w:divBdr>
        <w:top w:val="none" w:sz="0" w:space="0" w:color="auto"/>
        <w:left w:val="none" w:sz="0" w:space="0" w:color="auto"/>
        <w:bottom w:val="none" w:sz="0" w:space="0" w:color="auto"/>
        <w:right w:val="none" w:sz="0" w:space="0" w:color="auto"/>
      </w:divBdr>
    </w:div>
    <w:div w:id="657071786">
      <w:bodyDiv w:val="1"/>
      <w:marLeft w:val="0"/>
      <w:marRight w:val="0"/>
      <w:marTop w:val="0"/>
      <w:marBottom w:val="0"/>
      <w:divBdr>
        <w:top w:val="none" w:sz="0" w:space="0" w:color="auto"/>
        <w:left w:val="none" w:sz="0" w:space="0" w:color="auto"/>
        <w:bottom w:val="none" w:sz="0" w:space="0" w:color="auto"/>
        <w:right w:val="none" w:sz="0" w:space="0" w:color="auto"/>
      </w:divBdr>
    </w:div>
    <w:div w:id="754590463">
      <w:bodyDiv w:val="1"/>
      <w:marLeft w:val="0"/>
      <w:marRight w:val="0"/>
      <w:marTop w:val="0"/>
      <w:marBottom w:val="0"/>
      <w:divBdr>
        <w:top w:val="none" w:sz="0" w:space="0" w:color="auto"/>
        <w:left w:val="none" w:sz="0" w:space="0" w:color="auto"/>
        <w:bottom w:val="none" w:sz="0" w:space="0" w:color="auto"/>
        <w:right w:val="none" w:sz="0" w:space="0" w:color="auto"/>
      </w:divBdr>
    </w:div>
    <w:div w:id="764544406">
      <w:bodyDiv w:val="1"/>
      <w:marLeft w:val="0"/>
      <w:marRight w:val="0"/>
      <w:marTop w:val="0"/>
      <w:marBottom w:val="0"/>
      <w:divBdr>
        <w:top w:val="none" w:sz="0" w:space="0" w:color="auto"/>
        <w:left w:val="none" w:sz="0" w:space="0" w:color="auto"/>
        <w:bottom w:val="none" w:sz="0" w:space="0" w:color="auto"/>
        <w:right w:val="none" w:sz="0" w:space="0" w:color="auto"/>
      </w:divBdr>
    </w:div>
    <w:div w:id="82223917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085946">
      <w:bodyDiv w:val="1"/>
      <w:marLeft w:val="0"/>
      <w:marRight w:val="0"/>
      <w:marTop w:val="0"/>
      <w:marBottom w:val="0"/>
      <w:divBdr>
        <w:top w:val="none" w:sz="0" w:space="0" w:color="auto"/>
        <w:left w:val="none" w:sz="0" w:space="0" w:color="auto"/>
        <w:bottom w:val="none" w:sz="0" w:space="0" w:color="auto"/>
        <w:right w:val="none" w:sz="0" w:space="0" w:color="auto"/>
      </w:divBdr>
    </w:div>
    <w:div w:id="1024289505">
      <w:bodyDiv w:val="1"/>
      <w:marLeft w:val="0"/>
      <w:marRight w:val="0"/>
      <w:marTop w:val="0"/>
      <w:marBottom w:val="0"/>
      <w:divBdr>
        <w:top w:val="none" w:sz="0" w:space="0" w:color="auto"/>
        <w:left w:val="none" w:sz="0" w:space="0" w:color="auto"/>
        <w:bottom w:val="none" w:sz="0" w:space="0" w:color="auto"/>
        <w:right w:val="none" w:sz="0" w:space="0" w:color="auto"/>
      </w:divBdr>
    </w:div>
    <w:div w:id="1046872407">
      <w:bodyDiv w:val="1"/>
      <w:marLeft w:val="0"/>
      <w:marRight w:val="0"/>
      <w:marTop w:val="0"/>
      <w:marBottom w:val="0"/>
      <w:divBdr>
        <w:top w:val="none" w:sz="0" w:space="0" w:color="auto"/>
        <w:left w:val="none" w:sz="0" w:space="0" w:color="auto"/>
        <w:bottom w:val="none" w:sz="0" w:space="0" w:color="auto"/>
        <w:right w:val="none" w:sz="0" w:space="0" w:color="auto"/>
      </w:divBdr>
    </w:div>
    <w:div w:id="1072237185">
      <w:bodyDiv w:val="1"/>
      <w:marLeft w:val="0"/>
      <w:marRight w:val="0"/>
      <w:marTop w:val="0"/>
      <w:marBottom w:val="0"/>
      <w:divBdr>
        <w:top w:val="none" w:sz="0" w:space="0" w:color="auto"/>
        <w:left w:val="none" w:sz="0" w:space="0" w:color="auto"/>
        <w:bottom w:val="none" w:sz="0" w:space="0" w:color="auto"/>
        <w:right w:val="none" w:sz="0" w:space="0" w:color="auto"/>
      </w:divBdr>
    </w:div>
    <w:div w:id="1238007058">
      <w:bodyDiv w:val="1"/>
      <w:marLeft w:val="0"/>
      <w:marRight w:val="0"/>
      <w:marTop w:val="0"/>
      <w:marBottom w:val="0"/>
      <w:divBdr>
        <w:top w:val="none" w:sz="0" w:space="0" w:color="auto"/>
        <w:left w:val="none" w:sz="0" w:space="0" w:color="auto"/>
        <w:bottom w:val="none" w:sz="0" w:space="0" w:color="auto"/>
        <w:right w:val="none" w:sz="0" w:space="0" w:color="auto"/>
      </w:divBdr>
    </w:div>
    <w:div w:id="1259945917">
      <w:bodyDiv w:val="1"/>
      <w:marLeft w:val="0"/>
      <w:marRight w:val="0"/>
      <w:marTop w:val="0"/>
      <w:marBottom w:val="0"/>
      <w:divBdr>
        <w:top w:val="none" w:sz="0" w:space="0" w:color="auto"/>
        <w:left w:val="none" w:sz="0" w:space="0" w:color="auto"/>
        <w:bottom w:val="none" w:sz="0" w:space="0" w:color="auto"/>
        <w:right w:val="none" w:sz="0" w:space="0" w:color="auto"/>
      </w:divBdr>
    </w:div>
    <w:div w:id="1266037620">
      <w:bodyDiv w:val="1"/>
      <w:marLeft w:val="0"/>
      <w:marRight w:val="0"/>
      <w:marTop w:val="0"/>
      <w:marBottom w:val="0"/>
      <w:divBdr>
        <w:top w:val="none" w:sz="0" w:space="0" w:color="auto"/>
        <w:left w:val="none" w:sz="0" w:space="0" w:color="auto"/>
        <w:bottom w:val="none" w:sz="0" w:space="0" w:color="auto"/>
        <w:right w:val="none" w:sz="0" w:space="0" w:color="auto"/>
      </w:divBdr>
    </w:div>
    <w:div w:id="1345013650">
      <w:bodyDiv w:val="1"/>
      <w:marLeft w:val="0"/>
      <w:marRight w:val="0"/>
      <w:marTop w:val="0"/>
      <w:marBottom w:val="0"/>
      <w:divBdr>
        <w:top w:val="none" w:sz="0" w:space="0" w:color="auto"/>
        <w:left w:val="none" w:sz="0" w:space="0" w:color="auto"/>
        <w:bottom w:val="none" w:sz="0" w:space="0" w:color="auto"/>
        <w:right w:val="none" w:sz="0" w:space="0" w:color="auto"/>
      </w:divBdr>
    </w:div>
    <w:div w:id="1380935061">
      <w:bodyDiv w:val="1"/>
      <w:marLeft w:val="0"/>
      <w:marRight w:val="0"/>
      <w:marTop w:val="0"/>
      <w:marBottom w:val="0"/>
      <w:divBdr>
        <w:top w:val="none" w:sz="0" w:space="0" w:color="auto"/>
        <w:left w:val="none" w:sz="0" w:space="0" w:color="auto"/>
        <w:bottom w:val="none" w:sz="0" w:space="0" w:color="auto"/>
        <w:right w:val="none" w:sz="0" w:space="0" w:color="auto"/>
      </w:divBdr>
    </w:div>
    <w:div w:id="1427775158">
      <w:bodyDiv w:val="1"/>
      <w:marLeft w:val="0"/>
      <w:marRight w:val="0"/>
      <w:marTop w:val="0"/>
      <w:marBottom w:val="0"/>
      <w:divBdr>
        <w:top w:val="none" w:sz="0" w:space="0" w:color="auto"/>
        <w:left w:val="none" w:sz="0" w:space="0" w:color="auto"/>
        <w:bottom w:val="none" w:sz="0" w:space="0" w:color="auto"/>
        <w:right w:val="none" w:sz="0" w:space="0" w:color="auto"/>
      </w:divBdr>
    </w:div>
    <w:div w:id="1538394659">
      <w:bodyDiv w:val="1"/>
      <w:marLeft w:val="0"/>
      <w:marRight w:val="0"/>
      <w:marTop w:val="0"/>
      <w:marBottom w:val="0"/>
      <w:divBdr>
        <w:top w:val="none" w:sz="0" w:space="0" w:color="auto"/>
        <w:left w:val="none" w:sz="0" w:space="0" w:color="auto"/>
        <w:bottom w:val="none" w:sz="0" w:space="0" w:color="auto"/>
        <w:right w:val="none" w:sz="0" w:space="0" w:color="auto"/>
      </w:divBdr>
    </w:div>
    <w:div w:id="1756396422">
      <w:bodyDiv w:val="1"/>
      <w:marLeft w:val="0"/>
      <w:marRight w:val="0"/>
      <w:marTop w:val="0"/>
      <w:marBottom w:val="0"/>
      <w:divBdr>
        <w:top w:val="none" w:sz="0" w:space="0" w:color="auto"/>
        <w:left w:val="none" w:sz="0" w:space="0" w:color="auto"/>
        <w:bottom w:val="none" w:sz="0" w:space="0" w:color="auto"/>
        <w:right w:val="none" w:sz="0" w:space="0" w:color="auto"/>
      </w:divBdr>
    </w:div>
    <w:div w:id="1862039914">
      <w:bodyDiv w:val="1"/>
      <w:marLeft w:val="0"/>
      <w:marRight w:val="0"/>
      <w:marTop w:val="0"/>
      <w:marBottom w:val="0"/>
      <w:divBdr>
        <w:top w:val="none" w:sz="0" w:space="0" w:color="auto"/>
        <w:left w:val="none" w:sz="0" w:space="0" w:color="auto"/>
        <w:bottom w:val="none" w:sz="0" w:space="0" w:color="auto"/>
        <w:right w:val="none" w:sz="0" w:space="0" w:color="auto"/>
      </w:divBdr>
    </w:div>
    <w:div w:id="1900435780">
      <w:bodyDiv w:val="1"/>
      <w:marLeft w:val="0"/>
      <w:marRight w:val="0"/>
      <w:marTop w:val="0"/>
      <w:marBottom w:val="0"/>
      <w:divBdr>
        <w:top w:val="none" w:sz="0" w:space="0" w:color="auto"/>
        <w:left w:val="none" w:sz="0" w:space="0" w:color="auto"/>
        <w:bottom w:val="none" w:sz="0" w:space="0" w:color="auto"/>
        <w:right w:val="none" w:sz="0" w:space="0" w:color="auto"/>
      </w:divBdr>
    </w:div>
    <w:div w:id="1913195495">
      <w:bodyDiv w:val="1"/>
      <w:marLeft w:val="0"/>
      <w:marRight w:val="0"/>
      <w:marTop w:val="0"/>
      <w:marBottom w:val="0"/>
      <w:divBdr>
        <w:top w:val="none" w:sz="0" w:space="0" w:color="auto"/>
        <w:left w:val="none" w:sz="0" w:space="0" w:color="auto"/>
        <w:bottom w:val="none" w:sz="0" w:space="0" w:color="auto"/>
        <w:right w:val="none" w:sz="0" w:space="0" w:color="auto"/>
      </w:divBdr>
    </w:div>
    <w:div w:id="1952668236">
      <w:bodyDiv w:val="1"/>
      <w:marLeft w:val="0"/>
      <w:marRight w:val="0"/>
      <w:marTop w:val="0"/>
      <w:marBottom w:val="0"/>
      <w:divBdr>
        <w:top w:val="none" w:sz="0" w:space="0" w:color="auto"/>
        <w:left w:val="none" w:sz="0" w:space="0" w:color="auto"/>
        <w:bottom w:val="none" w:sz="0" w:space="0" w:color="auto"/>
        <w:right w:val="none" w:sz="0" w:space="0" w:color="auto"/>
      </w:divBdr>
    </w:div>
    <w:div w:id="2007779327">
      <w:bodyDiv w:val="1"/>
      <w:marLeft w:val="0"/>
      <w:marRight w:val="0"/>
      <w:marTop w:val="0"/>
      <w:marBottom w:val="0"/>
      <w:divBdr>
        <w:top w:val="none" w:sz="0" w:space="0" w:color="auto"/>
        <w:left w:val="none" w:sz="0" w:space="0" w:color="auto"/>
        <w:bottom w:val="none" w:sz="0" w:space="0" w:color="auto"/>
        <w:right w:val="none" w:sz="0" w:space="0" w:color="auto"/>
      </w:divBdr>
    </w:div>
    <w:div w:id="21187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gdpr@mpsv.cz" TargetMode="External"/><Relationship Id="rId23" Type="http://schemas.openxmlformats.org/officeDocument/2006/relationships/image" Target="media/image1.emf"/><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osta@mpsv.cz" TargetMode="External"/><Relationship Id="rId22" Type="http://schemas.openxmlformats.org/officeDocument/2006/relationships/footer" Target="footer4.xml"/><Relationship Id="rId27" Type="http://schemas.openxmlformats.org/officeDocument/2006/relationships/image" Target="media/image3.emf"/><Relationship Id="rId30"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B5042E6641ACD04EB9F0B82119ED4524" ma:contentTypeVersion="17" ma:contentTypeDescription="Create a new document." ma:contentTypeScope="" ma:versionID="2bcb02a03a9d61cd522e122a2dc39e93">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GostTitle.XSL" StyleName="GOST - Title Sort"/>
</file>

<file path=customXml/item6.xml><?xml version="1.0" encoding="utf-8"?>
<b:Sources xmlns:b="http://schemas.openxmlformats.org/officeDocument/2006/bibliography" xmlns="http://schemas.openxmlformats.org/officeDocument/2006/bibliography" SelectedStyle="\GostTitle.XSL" StyleName="GOST - Title Sort"/>
</file>

<file path=customXml/item7.xml><?xml version="1.0" encoding="utf-8"?>
<p:properties xmlns:p="http://schemas.microsoft.com/office/2006/metadata/properties" xmlns:xsi="http://www.w3.org/2001/XMLSchema-instance">
  <documentManagement>
    <_Source xmlns="4085a4f5-5f40-4143-b221-75ee5dde648a">ROWAN LEGAL</_Source>
    <Acquired_x0020_on xmlns="8662c659-72ab-411b-b755-fbef5cbbde18" xsi:nil="true"/>
    <Notes1 xmlns="5e6c6c5c-474c-4ef7-b7d6-59a0e77cc256">&lt;div&gt;&lt;/div&gt;</Notes1>
    <Real_x0020_Author xmlns="5e6c6c5c-474c-4ef7-b7d6-59a0e77cc256" xsi:nil="true"/>
    <In_x0020_fact_x0020_created_x0020_on xmlns="8662c659-72ab-411b-b755-fbef5cbbde18" xsi:nil="true"/>
    <Procedural_x0020_State xmlns="5e6c6c5c-474c-4ef7-b7d6-59a0e77cc256">N/A</Procedural_x0020_State>
    <Date_x0020_of_x0020_Delivery xmlns="8662c659-72ab-411b-b755-fbef5cbbde18" xsi:nil="true"/>
    <Related_x0020_Documents xmlns="5e6c6c5c-474c-4ef7-b7d6-59a0e77cc256" xsi:nil="true"/>
    <English_x0020_Title xmlns="5e6c6c5c-474c-4ef7-b7d6-59a0e77cc256">Agreement</English_x0020_Title>
    <Document_x0020_State xmlns="5e6c6c5c-474c-4ef7-b7d6-59a0e77cc256">Draft</Document_x0020_State>
    <Category1 xmlns="5e6c6c5c-474c-4ef7-b7d6-59a0e77cc256">Contract/Agreement</Category1>
  </documentManagement>
</p:properties>
</file>

<file path=customXml/itemProps1.xml><?xml version="1.0" encoding="utf-8"?>
<ds:datastoreItem xmlns:ds="http://schemas.openxmlformats.org/officeDocument/2006/customXml" ds:itemID="{6650BDFD-E2F2-44DB-8532-2C012D9963E8}">
  <ds:schemaRefs>
    <ds:schemaRef ds:uri="http://schemas.microsoft.com/sharepoint/v3/contenttype/forms"/>
  </ds:schemaRefs>
</ds:datastoreItem>
</file>

<file path=customXml/itemProps2.xml><?xml version="1.0" encoding="utf-8"?>
<ds:datastoreItem xmlns:ds="http://schemas.openxmlformats.org/officeDocument/2006/customXml" ds:itemID="{B696B3E9-4A3D-4465-991F-4C11F20C20CA}">
  <ds:schemaRefs>
    <ds:schemaRef ds:uri="http://schemas.openxmlformats.org/officeDocument/2006/bibliography"/>
  </ds:schemaRefs>
</ds:datastoreItem>
</file>

<file path=customXml/itemProps3.xml><?xml version="1.0" encoding="utf-8"?>
<ds:datastoreItem xmlns:ds="http://schemas.openxmlformats.org/officeDocument/2006/customXml" ds:itemID="{607D9D4C-2881-4EE2-8E1E-0C6FAE9E5A3F}">
  <ds:schemaRefs>
    <ds:schemaRef ds:uri="http://schemas.openxmlformats.org/officeDocument/2006/bibliography"/>
  </ds:schemaRefs>
</ds:datastoreItem>
</file>

<file path=customXml/itemProps4.xml><?xml version="1.0" encoding="utf-8"?>
<ds:datastoreItem xmlns:ds="http://schemas.openxmlformats.org/officeDocument/2006/customXml" ds:itemID="{1FB055AC-C9B3-4721-AA64-94D546D40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5F204D9-7E89-47EA-B813-2D98EA2BEFDC}">
  <ds:schemaRefs>
    <ds:schemaRef ds:uri="http://schemas.openxmlformats.org/officeDocument/2006/bibliography"/>
  </ds:schemaRefs>
</ds:datastoreItem>
</file>

<file path=customXml/itemProps6.xml><?xml version="1.0" encoding="utf-8"?>
<ds:datastoreItem xmlns:ds="http://schemas.openxmlformats.org/officeDocument/2006/customXml" ds:itemID="{67F4BBA7-44A1-4AB6-9D98-06245B08743B}">
  <ds:schemaRefs>
    <ds:schemaRef ds:uri="http://schemas.openxmlformats.org/officeDocument/2006/bibliography"/>
  </ds:schemaRefs>
</ds:datastoreItem>
</file>

<file path=customXml/itemProps7.xml><?xml version="1.0" encoding="utf-8"?>
<ds:datastoreItem xmlns:ds="http://schemas.openxmlformats.org/officeDocument/2006/customXml" ds:itemID="{9B99237E-B62E-4D11-B073-E03613D467C2}">
  <ds:schemaRefs>
    <ds:schemaRef ds:uri="http://schemas.microsoft.com/office/2006/metadata/properties"/>
    <ds:schemaRef ds:uri="4085a4f5-5f40-4143-b221-75ee5dde648a"/>
    <ds:schemaRef ds:uri="8662c659-72ab-411b-b755-fbef5cbbde18"/>
    <ds:schemaRef ds:uri="5e6c6c5c-474c-4ef7-b7d6-59a0e77cc2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14466</Words>
  <Characters>87265</Characters>
  <Application>Microsoft Office Word</Application>
  <DocSecurity>0</DocSecurity>
  <Lines>727</Lines>
  <Paragraphs>203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Správa lokální ICT infrastruktury 2014-2018 - Smlouva</vt:lpstr>
      <vt:lpstr>Správa lokální ICT infrastruktury 2014-2018 - Smlouva</vt:lpstr>
    </vt:vector>
  </TitlesOfParts>
  <LinksUpToDate>false</LinksUpToDate>
  <CharactersWithSpaces>101528</CharactersWithSpaces>
  <SharedDoc>false</SharedDoc>
  <HLinks>
    <vt:vector size="150" baseType="variant">
      <vt:variant>
        <vt:i4>5636154</vt:i4>
      </vt:variant>
      <vt:variant>
        <vt:i4>228</vt:i4>
      </vt:variant>
      <vt:variant>
        <vt:i4>0</vt:i4>
      </vt:variant>
      <vt:variant>
        <vt:i4>5</vt:i4>
      </vt:variant>
      <vt:variant>
        <vt:lpwstr>mailto:petr.vancura@mze.cz</vt:lpwstr>
      </vt:variant>
      <vt:variant>
        <vt:lpwstr/>
      </vt:variant>
      <vt:variant>
        <vt:i4>3866743</vt:i4>
      </vt:variant>
      <vt:variant>
        <vt:i4>219</vt:i4>
      </vt:variant>
      <vt:variant>
        <vt:i4>0</vt:i4>
      </vt:variant>
      <vt:variant>
        <vt:i4>5</vt:i4>
      </vt:variant>
      <vt:variant>
        <vt:lpwstr/>
      </vt:variant>
      <vt:variant>
        <vt:lpwstr>Annex09</vt:lpwstr>
      </vt:variant>
      <vt:variant>
        <vt:i4>3866743</vt:i4>
      </vt:variant>
      <vt:variant>
        <vt:i4>216</vt:i4>
      </vt:variant>
      <vt:variant>
        <vt:i4>0</vt:i4>
      </vt:variant>
      <vt:variant>
        <vt:i4>5</vt:i4>
      </vt:variant>
      <vt:variant>
        <vt:lpwstr/>
      </vt:variant>
      <vt:variant>
        <vt:lpwstr>Annex08</vt:lpwstr>
      </vt:variant>
      <vt:variant>
        <vt:i4>3866743</vt:i4>
      </vt:variant>
      <vt:variant>
        <vt:i4>213</vt:i4>
      </vt:variant>
      <vt:variant>
        <vt:i4>0</vt:i4>
      </vt:variant>
      <vt:variant>
        <vt:i4>5</vt:i4>
      </vt:variant>
      <vt:variant>
        <vt:lpwstr/>
      </vt:variant>
      <vt:variant>
        <vt:lpwstr>Annex07</vt:lpwstr>
      </vt:variant>
      <vt:variant>
        <vt:i4>3866743</vt:i4>
      </vt:variant>
      <vt:variant>
        <vt:i4>210</vt:i4>
      </vt:variant>
      <vt:variant>
        <vt:i4>0</vt:i4>
      </vt:variant>
      <vt:variant>
        <vt:i4>5</vt:i4>
      </vt:variant>
      <vt:variant>
        <vt:lpwstr/>
      </vt:variant>
      <vt:variant>
        <vt:lpwstr>Annex06</vt:lpwstr>
      </vt:variant>
      <vt:variant>
        <vt:i4>3866743</vt:i4>
      </vt:variant>
      <vt:variant>
        <vt:i4>207</vt:i4>
      </vt:variant>
      <vt:variant>
        <vt:i4>0</vt:i4>
      </vt:variant>
      <vt:variant>
        <vt:i4>5</vt:i4>
      </vt:variant>
      <vt:variant>
        <vt:lpwstr/>
      </vt:variant>
      <vt:variant>
        <vt:lpwstr>Annex05</vt:lpwstr>
      </vt:variant>
      <vt:variant>
        <vt:i4>3866743</vt:i4>
      </vt:variant>
      <vt:variant>
        <vt:i4>204</vt:i4>
      </vt:variant>
      <vt:variant>
        <vt:i4>0</vt:i4>
      </vt:variant>
      <vt:variant>
        <vt:i4>5</vt:i4>
      </vt:variant>
      <vt:variant>
        <vt:lpwstr/>
      </vt:variant>
      <vt:variant>
        <vt:lpwstr>Annex04</vt:lpwstr>
      </vt:variant>
      <vt:variant>
        <vt:i4>3866743</vt:i4>
      </vt:variant>
      <vt:variant>
        <vt:i4>201</vt:i4>
      </vt:variant>
      <vt:variant>
        <vt:i4>0</vt:i4>
      </vt:variant>
      <vt:variant>
        <vt:i4>5</vt:i4>
      </vt:variant>
      <vt:variant>
        <vt:lpwstr/>
      </vt:variant>
      <vt:variant>
        <vt:lpwstr>Annex03</vt:lpwstr>
      </vt:variant>
      <vt:variant>
        <vt:i4>3866743</vt:i4>
      </vt:variant>
      <vt:variant>
        <vt:i4>198</vt:i4>
      </vt:variant>
      <vt:variant>
        <vt:i4>0</vt:i4>
      </vt:variant>
      <vt:variant>
        <vt:i4>5</vt:i4>
      </vt:variant>
      <vt:variant>
        <vt:lpwstr/>
      </vt:variant>
      <vt:variant>
        <vt:lpwstr>Annex02</vt:lpwstr>
      </vt:variant>
      <vt:variant>
        <vt:i4>3866743</vt:i4>
      </vt:variant>
      <vt:variant>
        <vt:i4>195</vt:i4>
      </vt:variant>
      <vt:variant>
        <vt:i4>0</vt:i4>
      </vt:variant>
      <vt:variant>
        <vt:i4>5</vt:i4>
      </vt:variant>
      <vt:variant>
        <vt:lpwstr/>
      </vt:variant>
      <vt:variant>
        <vt:lpwstr>Annex01</vt:lpwstr>
      </vt:variant>
      <vt:variant>
        <vt:i4>2490472</vt:i4>
      </vt:variant>
      <vt:variant>
        <vt:i4>192</vt:i4>
      </vt:variant>
      <vt:variant>
        <vt:i4>0</vt:i4>
      </vt:variant>
      <vt:variant>
        <vt:i4>5</vt:i4>
      </vt:variant>
      <vt:variant>
        <vt:lpwstr/>
      </vt:variant>
      <vt:variant>
        <vt:lpwstr>ListAnnex09</vt:lpwstr>
      </vt:variant>
      <vt:variant>
        <vt:i4>2490472</vt:i4>
      </vt:variant>
      <vt:variant>
        <vt:i4>168</vt:i4>
      </vt:variant>
      <vt:variant>
        <vt:i4>0</vt:i4>
      </vt:variant>
      <vt:variant>
        <vt:i4>5</vt:i4>
      </vt:variant>
      <vt:variant>
        <vt:lpwstr/>
      </vt:variant>
      <vt:variant>
        <vt:lpwstr>ListAnnex04</vt:lpwstr>
      </vt:variant>
      <vt:variant>
        <vt:i4>2490472</vt:i4>
      </vt:variant>
      <vt:variant>
        <vt:i4>159</vt:i4>
      </vt:variant>
      <vt:variant>
        <vt:i4>0</vt:i4>
      </vt:variant>
      <vt:variant>
        <vt:i4>5</vt:i4>
      </vt:variant>
      <vt:variant>
        <vt:lpwstr/>
      </vt:variant>
      <vt:variant>
        <vt:lpwstr>ListAnnex04</vt:lpwstr>
      </vt:variant>
      <vt:variant>
        <vt:i4>2490472</vt:i4>
      </vt:variant>
      <vt:variant>
        <vt:i4>156</vt:i4>
      </vt:variant>
      <vt:variant>
        <vt:i4>0</vt:i4>
      </vt:variant>
      <vt:variant>
        <vt:i4>5</vt:i4>
      </vt:variant>
      <vt:variant>
        <vt:lpwstr/>
      </vt:variant>
      <vt:variant>
        <vt:lpwstr>ListAnnex06</vt:lpwstr>
      </vt:variant>
      <vt:variant>
        <vt:i4>2490472</vt:i4>
      </vt:variant>
      <vt:variant>
        <vt:i4>138</vt:i4>
      </vt:variant>
      <vt:variant>
        <vt:i4>0</vt:i4>
      </vt:variant>
      <vt:variant>
        <vt:i4>5</vt:i4>
      </vt:variant>
      <vt:variant>
        <vt:lpwstr/>
      </vt:variant>
      <vt:variant>
        <vt:lpwstr>ListAnnex06</vt:lpwstr>
      </vt:variant>
      <vt:variant>
        <vt:i4>2490472</vt:i4>
      </vt:variant>
      <vt:variant>
        <vt:i4>99</vt:i4>
      </vt:variant>
      <vt:variant>
        <vt:i4>0</vt:i4>
      </vt:variant>
      <vt:variant>
        <vt:i4>5</vt:i4>
      </vt:variant>
      <vt:variant>
        <vt:lpwstr/>
      </vt:variant>
      <vt:variant>
        <vt:lpwstr>ListAnnex08</vt:lpwstr>
      </vt:variant>
      <vt:variant>
        <vt:i4>2490472</vt:i4>
      </vt:variant>
      <vt:variant>
        <vt:i4>87</vt:i4>
      </vt:variant>
      <vt:variant>
        <vt:i4>0</vt:i4>
      </vt:variant>
      <vt:variant>
        <vt:i4>5</vt:i4>
      </vt:variant>
      <vt:variant>
        <vt:lpwstr/>
      </vt:variant>
      <vt:variant>
        <vt:lpwstr>ListAnnex02</vt:lpwstr>
      </vt:variant>
      <vt:variant>
        <vt:i4>2490472</vt:i4>
      </vt:variant>
      <vt:variant>
        <vt:i4>66</vt:i4>
      </vt:variant>
      <vt:variant>
        <vt:i4>0</vt:i4>
      </vt:variant>
      <vt:variant>
        <vt:i4>5</vt:i4>
      </vt:variant>
      <vt:variant>
        <vt:lpwstr/>
      </vt:variant>
      <vt:variant>
        <vt:lpwstr>ListAnnex03</vt:lpwstr>
      </vt:variant>
      <vt:variant>
        <vt:i4>2490472</vt:i4>
      </vt:variant>
      <vt:variant>
        <vt:i4>63</vt:i4>
      </vt:variant>
      <vt:variant>
        <vt:i4>0</vt:i4>
      </vt:variant>
      <vt:variant>
        <vt:i4>5</vt:i4>
      </vt:variant>
      <vt:variant>
        <vt:lpwstr/>
      </vt:variant>
      <vt:variant>
        <vt:lpwstr>ListAnnex08</vt:lpwstr>
      </vt:variant>
      <vt:variant>
        <vt:i4>2556008</vt:i4>
      </vt:variant>
      <vt:variant>
        <vt:i4>39</vt:i4>
      </vt:variant>
      <vt:variant>
        <vt:i4>0</vt:i4>
      </vt:variant>
      <vt:variant>
        <vt:i4>5</vt:i4>
      </vt:variant>
      <vt:variant>
        <vt:lpwstr/>
      </vt:variant>
      <vt:variant>
        <vt:lpwstr>ListAnnex10</vt:lpwstr>
      </vt:variant>
      <vt:variant>
        <vt:i4>2490472</vt:i4>
      </vt:variant>
      <vt:variant>
        <vt:i4>36</vt:i4>
      </vt:variant>
      <vt:variant>
        <vt:i4>0</vt:i4>
      </vt:variant>
      <vt:variant>
        <vt:i4>5</vt:i4>
      </vt:variant>
      <vt:variant>
        <vt:lpwstr/>
      </vt:variant>
      <vt:variant>
        <vt:lpwstr>ListAnnex01</vt:lpwstr>
      </vt:variant>
      <vt:variant>
        <vt:i4>2490472</vt:i4>
      </vt:variant>
      <vt:variant>
        <vt:i4>18</vt:i4>
      </vt:variant>
      <vt:variant>
        <vt:i4>0</vt:i4>
      </vt:variant>
      <vt:variant>
        <vt:i4>5</vt:i4>
      </vt:variant>
      <vt:variant>
        <vt:lpwstr/>
      </vt:variant>
      <vt:variant>
        <vt:lpwstr>ListAnnex07</vt:lpwstr>
      </vt:variant>
      <vt:variant>
        <vt:i4>2490472</vt:i4>
      </vt:variant>
      <vt:variant>
        <vt:i4>15</vt:i4>
      </vt:variant>
      <vt:variant>
        <vt:i4>0</vt:i4>
      </vt:variant>
      <vt:variant>
        <vt:i4>5</vt:i4>
      </vt:variant>
      <vt:variant>
        <vt:lpwstr/>
      </vt:variant>
      <vt:variant>
        <vt:lpwstr>ListAnnex05</vt:lpwstr>
      </vt:variant>
      <vt:variant>
        <vt:i4>2490472</vt:i4>
      </vt:variant>
      <vt:variant>
        <vt:i4>12</vt:i4>
      </vt:variant>
      <vt:variant>
        <vt:i4>0</vt:i4>
      </vt:variant>
      <vt:variant>
        <vt:i4>5</vt:i4>
      </vt:variant>
      <vt:variant>
        <vt:lpwstr/>
      </vt:variant>
      <vt:variant>
        <vt:lpwstr>ListAnnex02</vt:lpwstr>
      </vt:variant>
      <vt:variant>
        <vt:i4>2490472</vt:i4>
      </vt:variant>
      <vt:variant>
        <vt:i4>9</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lokální ICT infrastruktury 2014-2018 - Smlouva</dc:title>
  <dc:creator/>
  <cp:lastModifiedBy/>
  <cp:revision>1</cp:revision>
  <dcterms:created xsi:type="dcterms:W3CDTF">2025-11-10T10:23:00Z</dcterms:created>
  <dcterms:modified xsi:type="dcterms:W3CDTF">2025-11-21T09:11:00Z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0x010100B5042E6641ACD04EB9F0B82119ED4524</vt:lpwstr>
  </property>
</Properties>
</file>