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3D" w:rsidRDefault="00EA5FE9" w:rsidP="00546612">
      <w:pPr>
        <w:pStyle w:val="St1Nzevsml"/>
      </w:pPr>
      <w:r>
        <w:t xml:space="preserve">Licenční smlouva </w:t>
      </w:r>
      <w:r w:rsidR="0033706E">
        <w:t>na</w:t>
      </w:r>
      <w:r>
        <w:t xml:space="preserve"> průběžnou aktualizaci SW</w:t>
      </w:r>
    </w:p>
    <w:p w:rsidR="003E7F3D" w:rsidRDefault="009503F4" w:rsidP="00546612">
      <w:pPr>
        <w:pStyle w:val="St4Nzevcentr"/>
      </w:pPr>
      <w:r w:rsidRPr="00100598">
        <w:t xml:space="preserve">uzavřená v souladu s ustanovením § </w:t>
      </w:r>
      <w:r>
        <w:t>2586</w:t>
      </w:r>
      <w:r w:rsidRPr="00100598">
        <w:t xml:space="preserve"> a násl. </w:t>
      </w:r>
      <w:r>
        <w:t>zákona 89/2012 (občanský zákoník)</w:t>
      </w:r>
      <w:r w:rsidRPr="00100598">
        <w:t xml:space="preserve"> mezi</w:t>
      </w:r>
      <w:r w:rsidR="003E7F3D">
        <w:t xml:space="preserve"> těmito smluvními stranami:</w:t>
      </w:r>
    </w:p>
    <w:p w:rsidR="00EA5FE9" w:rsidRDefault="00EA5FE9" w:rsidP="00546612">
      <w:pPr>
        <w:pStyle w:val="St4Nzevcentr"/>
      </w:pPr>
    </w:p>
    <w:p w:rsidR="003E7F3D" w:rsidRDefault="003E7F3D">
      <w:pPr>
        <w:pStyle w:val="St8Odstavectun"/>
      </w:pPr>
      <w:r>
        <w:t xml:space="preserve">1. </w:t>
      </w:r>
      <w:r w:rsidR="00EA5FE9">
        <w:t>nabyvatelem</w:t>
      </w:r>
    </w:p>
    <w:p w:rsidR="003E7F3D" w:rsidRPr="003F6060" w:rsidRDefault="003E7F3D">
      <w:pPr>
        <w:pStyle w:val="St5Textodstavce"/>
        <w:rPr>
          <w:rFonts w:cs="Tahoma"/>
        </w:rPr>
      </w:pPr>
      <w:r w:rsidRPr="003F6060">
        <w:rPr>
          <w:rFonts w:cs="Tahoma"/>
        </w:rPr>
        <w:tab/>
      </w:r>
      <w:r w:rsidR="003F6060" w:rsidRPr="003F6060">
        <w:rPr>
          <w:rFonts w:cs="Tahoma"/>
          <w:bCs/>
        </w:rPr>
        <w:t>Základní škola, Liberec, nám. Míru 212/2,</w:t>
      </w:r>
    </w:p>
    <w:p w:rsidR="003E7F3D" w:rsidRPr="003F6060" w:rsidRDefault="003E7F3D">
      <w:pPr>
        <w:pStyle w:val="St5Textodstavce"/>
        <w:rPr>
          <w:rFonts w:cs="Tahoma"/>
        </w:rPr>
      </w:pPr>
      <w:r w:rsidRPr="003F6060">
        <w:rPr>
          <w:rFonts w:cs="Tahoma"/>
        </w:rPr>
        <w:tab/>
      </w:r>
      <w:r w:rsidR="003F6060" w:rsidRPr="003F6060">
        <w:rPr>
          <w:rFonts w:cs="Tahoma"/>
          <w:bCs/>
        </w:rPr>
        <w:t>příspěvková organizace</w:t>
      </w:r>
    </w:p>
    <w:p w:rsidR="003E7F3D" w:rsidRPr="003F6060" w:rsidRDefault="003E7F3D">
      <w:pPr>
        <w:pStyle w:val="St5Textodstavce"/>
        <w:rPr>
          <w:rFonts w:cs="Tahoma"/>
        </w:rPr>
      </w:pPr>
      <w:r w:rsidRPr="003F6060">
        <w:rPr>
          <w:rFonts w:cs="Tahoma"/>
        </w:rPr>
        <w:tab/>
      </w:r>
      <w:r w:rsidR="003F6060" w:rsidRPr="003F6060">
        <w:rPr>
          <w:rFonts w:cs="Tahoma"/>
        </w:rPr>
        <w:t>Liberec XIV-Ruprechtice, nám. Míru 212/2, PSČ 460 14</w:t>
      </w:r>
    </w:p>
    <w:p w:rsidR="003E7F3D" w:rsidRPr="003F6060" w:rsidRDefault="003E7F3D" w:rsidP="008E187C">
      <w:pPr>
        <w:pStyle w:val="St5Textodstavce"/>
        <w:rPr>
          <w:rFonts w:cs="Tahoma"/>
        </w:rPr>
      </w:pPr>
      <w:r w:rsidRPr="003F6060">
        <w:rPr>
          <w:rFonts w:cs="Tahoma"/>
        </w:rPr>
        <w:tab/>
      </w:r>
      <w:r w:rsidR="003F6060" w:rsidRPr="003F6060">
        <w:rPr>
          <w:rFonts w:cs="Tahoma"/>
        </w:rPr>
        <w:t>IČ: 71294988</w:t>
      </w:r>
    </w:p>
    <w:p w:rsidR="003E7F3D" w:rsidRDefault="003E7F3D">
      <w:pPr>
        <w:pStyle w:val="St5Textodstavce"/>
      </w:pPr>
      <w:r>
        <w:tab/>
      </w:r>
    </w:p>
    <w:p w:rsidR="003E7F3D" w:rsidRDefault="003E7F3D">
      <w:pPr>
        <w:pStyle w:val="St5Textodstavce"/>
      </w:pPr>
      <w:r>
        <w:tab/>
      </w:r>
    </w:p>
    <w:p w:rsidR="003E7F3D" w:rsidRDefault="003E7F3D">
      <w:pPr>
        <w:pStyle w:val="St5Textodstavce"/>
      </w:pPr>
      <w:r>
        <w:t>zastoupeným ve věcech smluvních</w:t>
      </w:r>
    </w:p>
    <w:p w:rsidR="003E7F3D" w:rsidRDefault="003E7F3D" w:rsidP="003C7360">
      <w:pPr>
        <w:pStyle w:val="St5Textodstavce"/>
      </w:pPr>
      <w:r>
        <w:tab/>
      </w:r>
    </w:p>
    <w:p w:rsidR="00EA5FE9" w:rsidRDefault="00EA5FE9" w:rsidP="003C7360">
      <w:pPr>
        <w:pStyle w:val="St5Textodstavce"/>
      </w:pPr>
    </w:p>
    <w:p w:rsidR="00F450E0" w:rsidRDefault="00F450E0" w:rsidP="003C7360">
      <w:pPr>
        <w:pStyle w:val="St5Textodstavce"/>
      </w:pPr>
    </w:p>
    <w:p w:rsidR="003E7F3D" w:rsidRDefault="003E7F3D">
      <w:pPr>
        <w:pStyle w:val="St5Textodstavce"/>
      </w:pPr>
      <w:r>
        <w:tab/>
      </w:r>
      <w:r>
        <w:tab/>
        <w:t>a</w:t>
      </w:r>
    </w:p>
    <w:p w:rsidR="003E7F3D" w:rsidRDefault="003E7F3D">
      <w:pPr>
        <w:pStyle w:val="St5Textodstavce"/>
      </w:pPr>
    </w:p>
    <w:p w:rsidR="003E7F3D" w:rsidRDefault="003E7F3D">
      <w:pPr>
        <w:pStyle w:val="St8Odstavectun"/>
      </w:pPr>
      <w:r>
        <w:t xml:space="preserve">2. </w:t>
      </w:r>
      <w:r w:rsidR="00EA5FE9">
        <w:t>poskytovatelem</w:t>
      </w:r>
    </w:p>
    <w:p w:rsidR="003E7F3D" w:rsidRDefault="003E7F3D">
      <w:pPr>
        <w:pStyle w:val="St5Textodstavce"/>
      </w:pPr>
      <w:r>
        <w:tab/>
        <w:t>Veřejná informační služba, spol. s r.o.</w:t>
      </w:r>
    </w:p>
    <w:p w:rsidR="003E7F3D" w:rsidRDefault="003E7F3D">
      <w:pPr>
        <w:pStyle w:val="St5Textodstavce"/>
      </w:pPr>
      <w:r>
        <w:tab/>
        <w:t>Plzeň, Farského 14, okres Plzeň-město, PSČ 326 00</w:t>
      </w:r>
    </w:p>
    <w:p w:rsidR="003E7F3D" w:rsidRDefault="003E7F3D">
      <w:pPr>
        <w:pStyle w:val="St5Textodstavce"/>
      </w:pPr>
      <w:r>
        <w:tab/>
        <w:t xml:space="preserve">bankovní spojení: </w:t>
      </w:r>
      <w:proofErr w:type="spellStart"/>
      <w:r>
        <w:t>Citibank</w:t>
      </w:r>
      <w:proofErr w:type="spellEnd"/>
      <w:r>
        <w:t xml:space="preserve"> a.s., Praha 5006119005/2600</w:t>
      </w:r>
    </w:p>
    <w:p w:rsidR="003E7F3D" w:rsidRDefault="003E7F3D">
      <w:pPr>
        <w:pStyle w:val="St5Textodstavce"/>
      </w:pPr>
      <w:r>
        <w:tab/>
        <w:t>telefon: 377 457 330, 377 457 334, 608 682 885</w:t>
      </w:r>
    </w:p>
    <w:p w:rsidR="003E7F3D" w:rsidRDefault="003E7F3D">
      <w:pPr>
        <w:pStyle w:val="St5Textodstavce"/>
      </w:pPr>
      <w:r>
        <w:tab/>
        <w:t>IČ: 45330344</w:t>
      </w:r>
    </w:p>
    <w:p w:rsidR="003E7F3D" w:rsidRDefault="003E7F3D">
      <w:pPr>
        <w:pStyle w:val="St5Textodstavce"/>
      </w:pPr>
      <w:r>
        <w:tab/>
        <w:t>DIČ: CZ 45330344</w:t>
      </w:r>
    </w:p>
    <w:p w:rsidR="003E7F3D" w:rsidRDefault="003E7F3D">
      <w:pPr>
        <w:pStyle w:val="St5Textodstavce"/>
      </w:pPr>
      <w:r>
        <w:tab/>
        <w:t xml:space="preserve">Obch. </w:t>
      </w:r>
      <w:proofErr w:type="gramStart"/>
      <w:r>
        <w:t>rejstřík</w:t>
      </w:r>
      <w:proofErr w:type="gramEnd"/>
      <w:r>
        <w:t>: Krajský soud v Plzni, oddíl C, vložka 1561</w:t>
      </w:r>
    </w:p>
    <w:p w:rsidR="003E7F3D" w:rsidRDefault="003E7F3D">
      <w:pPr>
        <w:pStyle w:val="St5Textodstavce"/>
      </w:pPr>
      <w:r>
        <w:t>zastoupeným ve věcech smluvních</w:t>
      </w:r>
    </w:p>
    <w:p w:rsidR="00726209" w:rsidRDefault="003E7F3D">
      <w:pPr>
        <w:pStyle w:val="St5Textodstavce"/>
      </w:pPr>
      <w:r>
        <w:tab/>
        <w:t xml:space="preserve">jednatelem společnosti: </w:t>
      </w:r>
      <w:r w:rsidR="00C41900">
        <w:t>I</w:t>
      </w:r>
      <w:r>
        <w:t>ng. Vladimírem Bureše</w:t>
      </w:r>
      <w:r w:rsidR="00C41900">
        <w:t>m</w:t>
      </w:r>
    </w:p>
    <w:p w:rsidR="00EA5FE9" w:rsidRDefault="00EA5FE9">
      <w:pPr>
        <w:pStyle w:val="St5Textodstavce"/>
      </w:pPr>
    </w:p>
    <w:p w:rsidR="003E7F3D" w:rsidRDefault="003E7F3D">
      <w:pPr>
        <w:pStyle w:val="St2lnekslo"/>
      </w:pPr>
      <w:r>
        <w:t>Článek I.</w:t>
      </w:r>
    </w:p>
    <w:p w:rsidR="003E7F3D" w:rsidRDefault="003E7F3D">
      <w:pPr>
        <w:pStyle w:val="St3Nadpislnku"/>
      </w:pPr>
      <w:r>
        <w:t>Předmět smlouvy</w:t>
      </w:r>
    </w:p>
    <w:p w:rsidR="00EA5FE9" w:rsidRDefault="00EA5FE9" w:rsidP="00EA5FE9">
      <w:pPr>
        <w:pStyle w:val="St5Textodstavce"/>
      </w:pPr>
      <w:r>
        <w:t>1. Poskytovatel se zavazuje po dobu platnosti této smlouvy poskytovat nabyvateli licence k veškerým aktualizacím SW a jeho modulů, které poskytovatel vytvořil a nabyvatel používá. Nabyvatel se zavazuje hradit za to poskytovateli roční paušální poplatek.</w:t>
      </w:r>
    </w:p>
    <w:p w:rsidR="003E7F3D" w:rsidRDefault="00EA5FE9" w:rsidP="00EA5FE9">
      <w:pPr>
        <w:pStyle w:val="St5Textodstavce"/>
      </w:pPr>
      <w:r>
        <w:t>2. Předmětem této smlouvy nejsou žádné doprovodné služby ani další plnění, které bývají s dodávkou SW obvykle spojovány (média, instalace, školení apod.).</w:t>
      </w:r>
    </w:p>
    <w:p w:rsidR="003E7F3D" w:rsidRDefault="003E7F3D">
      <w:pPr>
        <w:pStyle w:val="St2lnekslo"/>
      </w:pPr>
      <w:r>
        <w:t>Článek II.</w:t>
      </w:r>
    </w:p>
    <w:p w:rsidR="003E7F3D" w:rsidRDefault="00EA5FE9">
      <w:pPr>
        <w:pStyle w:val="St3Nadpislnku"/>
      </w:pPr>
      <w:r>
        <w:t>Výklad smluvních pojmů</w:t>
      </w:r>
    </w:p>
    <w:p w:rsidR="00EA5FE9" w:rsidRDefault="00EA5FE9" w:rsidP="00EA5FE9">
      <w:pPr>
        <w:pStyle w:val="St5Textodstavce"/>
      </w:pPr>
      <w:r>
        <w:t>1. Licence poskytovatele je právo používat všechny zakoupené programové moduly v nejnovějších verzích, které poskytovatel vytvořil a dodává odběratelům.</w:t>
      </w:r>
    </w:p>
    <w:p w:rsidR="003E7F3D" w:rsidRDefault="00EA5FE9" w:rsidP="00EA5FE9">
      <w:pPr>
        <w:pStyle w:val="St5Textodstavce"/>
      </w:pPr>
      <w:r>
        <w:t>2. Programový modul - část SW, kterou lze samostatně zakoupit a která je definována ceníkem poskytovatele.</w:t>
      </w:r>
    </w:p>
    <w:p w:rsidR="003E7F3D" w:rsidRDefault="003E7F3D">
      <w:pPr>
        <w:pStyle w:val="St2lnekslo"/>
      </w:pPr>
      <w:r>
        <w:t>Článek III.</w:t>
      </w:r>
    </w:p>
    <w:p w:rsidR="003E7F3D" w:rsidRDefault="00EA5FE9">
      <w:pPr>
        <w:pStyle w:val="St3Nadpislnku"/>
      </w:pPr>
      <w:r>
        <w:t>Lhůty plnění</w:t>
      </w:r>
    </w:p>
    <w:p w:rsidR="00EA5FE9" w:rsidRDefault="00EA5FE9" w:rsidP="00EA5FE9">
      <w:pPr>
        <w:pStyle w:val="St5Textodstavce"/>
      </w:pPr>
      <w:r>
        <w:t>1. Licenci na užívaný software v aktuální verzi poskytne poskytovatel nabyvateli do jednoho měsíce od podpisu smlouvy.</w:t>
      </w:r>
    </w:p>
    <w:p w:rsidR="003E7F3D" w:rsidRDefault="00EA5FE9" w:rsidP="00EA5FE9">
      <w:pPr>
        <w:pStyle w:val="St5Textodstavce"/>
      </w:pPr>
      <w:r>
        <w:t>2. Každou další aktualizaci, kterou nabyvatel objedná, poskytne poskytovatel nabyvateli vždy do jednoho měsíce od objednávky nabyvatele.</w:t>
      </w:r>
    </w:p>
    <w:p w:rsidR="003E7F3D" w:rsidRDefault="003E7F3D">
      <w:pPr>
        <w:pStyle w:val="St2lnekslo"/>
      </w:pPr>
      <w:r>
        <w:lastRenderedPageBreak/>
        <w:t xml:space="preserve">Článek </w:t>
      </w:r>
      <w:r w:rsidR="00EA5FE9">
        <w:t>I</w:t>
      </w:r>
      <w:r>
        <w:t>V.</w:t>
      </w:r>
    </w:p>
    <w:p w:rsidR="003E7F3D" w:rsidRDefault="00EA5FE9">
      <w:pPr>
        <w:pStyle w:val="St3Nadpislnku"/>
      </w:pPr>
      <w:r>
        <w:t>Cena plnění</w:t>
      </w:r>
    </w:p>
    <w:p w:rsidR="00EA5FE9" w:rsidRDefault="00EA5FE9" w:rsidP="00EA5FE9">
      <w:pPr>
        <w:pStyle w:val="St5Textodstavce"/>
      </w:pPr>
      <w:r>
        <w:t>1. Výše ročního paušálního poplatku za průběžné poskytování licence k aktuálním verzím SW poskytovatele je stanovena na základě skladby softwarových modulů, zakoupených nabyvatelem. Výše poplatku je uvedena v číslované příloze, která je nedílnou součástí této smlouvy. Dojde-li v době trvání smlouvy u nabyvatele k jakékoli změně ve skladbě užívaných softwarových modulů, bude tato smlouva poskytovatelem doplněna o novou číslovanou přílohu, kterou podepíší obě smluvní strany.</w:t>
      </w:r>
    </w:p>
    <w:p w:rsidR="003E7F3D" w:rsidRDefault="00EA5FE9" w:rsidP="00EA5FE9">
      <w:pPr>
        <w:pStyle w:val="St5Textodstavce"/>
      </w:pPr>
      <w:r>
        <w:t>2. Poskytovatel bude k dohodnuté ceně připočítávat daň z přidané hodnoty v sazbě odpovídající zákonné úpravě v době uskutečnění zdanitelného plnění.</w:t>
      </w:r>
    </w:p>
    <w:p w:rsidR="003E7F3D" w:rsidRDefault="003E7F3D" w:rsidP="007B06C0">
      <w:pPr>
        <w:pStyle w:val="St2lnekslo"/>
      </w:pPr>
      <w:r w:rsidRPr="007B06C0">
        <w:t>Článek</w:t>
      </w:r>
      <w:r w:rsidR="00EA5FE9">
        <w:t xml:space="preserve"> V</w:t>
      </w:r>
      <w:r>
        <w:t>.</w:t>
      </w:r>
    </w:p>
    <w:p w:rsidR="003E7F3D" w:rsidRDefault="00EA5FE9">
      <w:pPr>
        <w:pStyle w:val="St3Nadpislnku"/>
      </w:pPr>
      <w:r>
        <w:t>Platební podmínky</w:t>
      </w:r>
    </w:p>
    <w:p w:rsidR="00EA5FE9" w:rsidRDefault="00EA5FE9" w:rsidP="00EA5FE9">
      <w:pPr>
        <w:pStyle w:val="St5Textodstavce"/>
      </w:pPr>
      <w:r>
        <w:t>1. Poskytovatel vystaví jednou ročně fakturu na úhradu ročního paušálního poplatku.</w:t>
      </w:r>
    </w:p>
    <w:p w:rsidR="003C73CD" w:rsidRDefault="00EA5FE9" w:rsidP="00EA5FE9">
      <w:pPr>
        <w:pStyle w:val="St5Textodstavce"/>
      </w:pPr>
      <w:r>
        <w:t>2. Faktura je splatná na účet poskytovatele do 14 dnů od data jejího vystavení.</w:t>
      </w:r>
    </w:p>
    <w:p w:rsidR="00EA5FE9" w:rsidRDefault="00EA5FE9" w:rsidP="00EA5FE9">
      <w:pPr>
        <w:pStyle w:val="St2lnekslo"/>
      </w:pPr>
      <w:r>
        <w:t>Článek VI.</w:t>
      </w:r>
    </w:p>
    <w:p w:rsidR="00EA5FE9" w:rsidRDefault="00EA5FE9" w:rsidP="00EA5FE9">
      <w:pPr>
        <w:pStyle w:val="St3Nadpislnku"/>
      </w:pPr>
      <w:r>
        <w:t>Povinnosti poskytovatele</w:t>
      </w:r>
    </w:p>
    <w:p w:rsidR="00EA5FE9" w:rsidRDefault="00EA5FE9" w:rsidP="00EA5FE9">
      <w:pPr>
        <w:pStyle w:val="St5Textodstavce"/>
      </w:pPr>
      <w:r>
        <w:t>1. Poskytovatel je povinen soustavně udržovat SW dodaný nabyvateli v provozuschopném stavu v souladu s návodem, ve spojení s doporučovanou technikou a operačním systémem a v souladu s aktuálně platnou legislativou. Dojde-li díky vnějším vlivům k náhlé a nepředvídatelné legislativní změně, je poskytovatel povinen zveřejnit prakticky použitelný náhradní postup, jak s používaným SW přiměřeně plnit aktuální legislativní požadavky.</w:t>
      </w:r>
    </w:p>
    <w:p w:rsidR="00EA5FE9" w:rsidRDefault="00EA5FE9" w:rsidP="00EA5FE9">
      <w:pPr>
        <w:pStyle w:val="St5Textodstavce"/>
      </w:pPr>
      <w:r>
        <w:t>2. Poskytovatel je povinen na svých internetových stránkách www.visplzen.cz zveřejňovat seznam všech dostupných aktualizací SW a popis jejich obsahu.</w:t>
      </w:r>
    </w:p>
    <w:p w:rsidR="00EA5FE9" w:rsidRDefault="00EA5FE9" w:rsidP="00EA5FE9">
      <w:pPr>
        <w:pStyle w:val="St5Textodstavce"/>
      </w:pPr>
      <w:r>
        <w:t>3. Poskytovatel je povinen zpřístupnit nabyvateli každou novou verzi (aktualizaci) i opravu SW, a to vždy po důkladném prověření v testovacím provozu. Opravy SW i nové verze programů zpřístupňuje zveřejněním na internetu.</w:t>
      </w:r>
    </w:p>
    <w:p w:rsidR="00EA5FE9" w:rsidRDefault="00EA5FE9" w:rsidP="00EA5FE9">
      <w:pPr>
        <w:pStyle w:val="St5Textodstavce"/>
      </w:pPr>
      <w:r>
        <w:t xml:space="preserve">4. Obsahuje-li </w:t>
      </w:r>
      <w:proofErr w:type="spellStart"/>
      <w:r>
        <w:t>upgradovaný</w:t>
      </w:r>
      <w:proofErr w:type="spellEnd"/>
      <w:r>
        <w:t xml:space="preserve"> SW objednatele zakázkové úpravy, má nabyvatel v rámci paušálního poplatku jednou ročně nárok na upgrade těchto zakázkových úprav. Při každém dalším upgradu SW hradí objednatel aktualizace zakázkových úprav softwaru zvlášť, a to dle ceny uvedené v příloze této smlouvy.</w:t>
      </w:r>
    </w:p>
    <w:p w:rsidR="00EA5FE9" w:rsidRDefault="00EA5FE9" w:rsidP="00EA5FE9">
      <w:pPr>
        <w:pStyle w:val="St5Textodstavce"/>
      </w:pPr>
      <w:r>
        <w:t>5. Předmětem této smlouvy není servisní podpora pro běžné užívání SW, jeho instalaci, nastavení a zaškolení obsluhy. Tuto podporu poskytne poskytovatel na žádost nabyvatele za úhradu dle aktuálně platného servisního ceníku poskytovatele.</w:t>
      </w:r>
    </w:p>
    <w:p w:rsidR="00EA5FE9" w:rsidRDefault="00EA5FE9" w:rsidP="00EA5FE9">
      <w:pPr>
        <w:pStyle w:val="St2lnekslo"/>
      </w:pPr>
      <w:r>
        <w:t>Článek VII.</w:t>
      </w:r>
    </w:p>
    <w:p w:rsidR="00EA5FE9" w:rsidRDefault="00EA5FE9" w:rsidP="00EA5FE9">
      <w:pPr>
        <w:pStyle w:val="St3Nadpislnku"/>
      </w:pPr>
      <w:r>
        <w:t>Povinnosti nabyvatele</w:t>
      </w:r>
    </w:p>
    <w:p w:rsidR="00EA5FE9" w:rsidRDefault="00EA5FE9" w:rsidP="00EA5FE9">
      <w:pPr>
        <w:pStyle w:val="St5Textodstavce"/>
      </w:pPr>
      <w:r>
        <w:t>1. Nabyvatel je povinen poskytnout poskytovateli řádně a včas všechny informace nutné pro splnění povinností vyplývajících z této smlouvy.</w:t>
      </w:r>
    </w:p>
    <w:p w:rsidR="00EA5FE9" w:rsidRDefault="00EA5FE9" w:rsidP="00EA5FE9">
      <w:pPr>
        <w:pStyle w:val="St5Textodstavce"/>
      </w:pPr>
      <w:r>
        <w:t xml:space="preserve">2. V případě zájmu o některou z dostupných aktualizací SW či jeho modulů je nabyvatel povinen objednat tuto aktualizaci </w:t>
      </w:r>
      <w:r>
        <w:lastRenderedPageBreak/>
        <w:t>u poskytovatele, a to telefonicky, písemně, faxem nebo e</w:t>
      </w:r>
      <w:r w:rsidR="00F450E0">
        <w:noBreakHyphen/>
      </w:r>
      <w:r>
        <w:t>mailem.</w:t>
      </w:r>
    </w:p>
    <w:p w:rsidR="00EA5FE9" w:rsidRDefault="00EA5FE9" w:rsidP="00EA5FE9">
      <w:pPr>
        <w:pStyle w:val="St5Textodstavce"/>
      </w:pPr>
      <w:r>
        <w:t>3. Zjištěné závady a vady na softwaru je nabyvatel povinen nahlásit poskytovateli bez zbytečných odkladů.</w:t>
      </w:r>
    </w:p>
    <w:p w:rsidR="00EA5FE9" w:rsidRDefault="00EA5FE9" w:rsidP="00EA5FE9">
      <w:pPr>
        <w:pStyle w:val="St5Textodstavce"/>
      </w:pPr>
      <w:r>
        <w:t>4. Bezprostředně před každou aktualizací SW je nabyvatel povinen pořídit ověřenou zálohu dat. Bez tohoto kroku nelze následně reklamovat ztrátu a poškození dat, vzniklé v průběhu aktualizace.</w:t>
      </w:r>
    </w:p>
    <w:p w:rsidR="00EA5FE9" w:rsidRDefault="00EA5FE9" w:rsidP="00EA5FE9">
      <w:pPr>
        <w:pStyle w:val="St5Textodstavce"/>
      </w:pPr>
      <w:r>
        <w:t>5. Nabyvatel je povinen jakékoliv zamýšlené zásahy, změny, opravy a rozšíření informačního systému předem konzultovat s poskytovatelem. Přitom je povinen respektovat ty podmínky, které poskytovatel označí jako podstatné pro zachování spolehlivé funkce systému.</w:t>
      </w:r>
    </w:p>
    <w:p w:rsidR="00EA5FE9" w:rsidRDefault="00EA5FE9" w:rsidP="00EA5FE9">
      <w:pPr>
        <w:pStyle w:val="St2lnekslo"/>
      </w:pPr>
      <w:r>
        <w:t>Článek VIII.</w:t>
      </w:r>
    </w:p>
    <w:p w:rsidR="00EA5FE9" w:rsidRDefault="00EA5FE9" w:rsidP="00EA5FE9">
      <w:pPr>
        <w:pStyle w:val="St3Nadpislnku"/>
      </w:pPr>
      <w:r>
        <w:t>Smluvní pokuty</w:t>
      </w:r>
    </w:p>
    <w:p w:rsidR="00EA5FE9" w:rsidRDefault="00EA5FE9" w:rsidP="00EA5FE9">
      <w:pPr>
        <w:pStyle w:val="St5Textodstavce"/>
      </w:pPr>
      <w:r>
        <w:t>1. Nedodrží-li poskytovatel lhůty dohodnuté v této smlouvě, poskytne nabyvateli slevu na roční paušální poplatek. Její výše bude činit 10 % z ceny ročního paušálního poplatku za každý jednotlivý případ, kdy poskytovatel nedodržel smlouvou stanovené lhůty plnění.</w:t>
      </w:r>
    </w:p>
    <w:p w:rsidR="00EA5FE9" w:rsidRDefault="00EA5FE9" w:rsidP="00EA5FE9">
      <w:pPr>
        <w:pStyle w:val="St5Textodstavce"/>
      </w:pPr>
      <w:r>
        <w:t>2. Neuhradí-li nabyvatel fakturu za roční paušální poplatek dle článku V</w:t>
      </w:r>
      <w:r w:rsidR="0033706E">
        <w:t>.</w:t>
      </w:r>
      <w:r>
        <w:t xml:space="preserve"> bodu 1. této smlouvy v dohodnutých termínech, je poskytovatel oprávněn odmítnout poskytování dalších služeb.</w:t>
      </w:r>
    </w:p>
    <w:p w:rsidR="00EA5FE9" w:rsidRDefault="00EA5FE9" w:rsidP="00EA5FE9">
      <w:pPr>
        <w:pStyle w:val="St2lnekslo"/>
      </w:pPr>
      <w:r>
        <w:t>Článek IX.</w:t>
      </w:r>
    </w:p>
    <w:p w:rsidR="00EA5FE9" w:rsidRDefault="00EA5FE9" w:rsidP="00EA5FE9">
      <w:pPr>
        <w:pStyle w:val="St3Nadpislnku"/>
      </w:pPr>
      <w:r>
        <w:t>Platnost smlouvy</w:t>
      </w:r>
    </w:p>
    <w:p w:rsidR="00EA5FE9" w:rsidRDefault="00EA5FE9" w:rsidP="00EA5FE9">
      <w:pPr>
        <w:pStyle w:val="St5Textodstavce"/>
      </w:pPr>
      <w:r>
        <w:t>1. </w:t>
      </w:r>
      <w:r w:rsidR="009503F4">
        <w:t>Tato smlouva je uzavřena na dobu neurčitou, a to od prvního dne v měsíci následujícím po datu podpisu smlouvy</w:t>
      </w:r>
      <w:r>
        <w:t>.</w:t>
      </w:r>
    </w:p>
    <w:p w:rsidR="00EA5FE9" w:rsidRDefault="00EA5FE9" w:rsidP="00EA5FE9">
      <w:pPr>
        <w:pStyle w:val="St5Textodstavce"/>
      </w:pPr>
      <w:r>
        <w:t>2. Tento smluvní vztah je možné vypovědět písemnou dohodou nebo písemnou výpovědí. Výpovědní lhůta činí tři měsíce a počíná běžet od prvého dne měsíce následujícího po prokazatelném doručení výpovědi druhé smluvní straně.</w:t>
      </w:r>
    </w:p>
    <w:p w:rsidR="00EA5FE9" w:rsidRDefault="00EA5FE9" w:rsidP="00EA5FE9">
      <w:pPr>
        <w:pStyle w:val="St5Textodstavce"/>
      </w:pPr>
      <w:r>
        <w:t xml:space="preserve">3. Uhradil-li objednatel řádně </w:t>
      </w:r>
      <w:r w:rsidR="00E42E02">
        <w:t>všechny roční licenční poplatky</w:t>
      </w:r>
      <w:r w:rsidR="00E42E02">
        <w:br w:type="column"/>
      </w:r>
      <w:r>
        <w:lastRenderedPageBreak/>
        <w:t>předepsané přílohou této smlouvy, má právo nadále užívat SW ve verzi, která byla aktuální na konci řádně uhrazeného období. Pokud v příloze smlouvy není počet ročních poplatků nijak specifikován, získává objednatel toto právo po uhrazení pěti ročních licenčních poplatků.</w:t>
      </w:r>
      <w:r w:rsidR="00E42E02">
        <w:t xml:space="preserve"> Při dřívějším ukončení smlouvy může nabyvatel nadále užívat tu verzi softwaru, na kterou měl nárok před jejím uzavřením.</w:t>
      </w:r>
    </w:p>
    <w:p w:rsidR="00EA5FE9" w:rsidRDefault="00EA5FE9" w:rsidP="00EA5FE9">
      <w:pPr>
        <w:pStyle w:val="St2lnekslo"/>
      </w:pPr>
      <w:r>
        <w:t>Článek X.</w:t>
      </w:r>
    </w:p>
    <w:p w:rsidR="00EA5FE9" w:rsidRDefault="00EA5FE9" w:rsidP="00EA5FE9">
      <w:pPr>
        <w:pStyle w:val="St3Nadpislnku"/>
      </w:pPr>
      <w:r>
        <w:t>Inflační doložka</w:t>
      </w:r>
    </w:p>
    <w:p w:rsidR="00EA5FE9" w:rsidRDefault="00EA5FE9" w:rsidP="00EA5FE9">
      <w:pPr>
        <w:pStyle w:val="St5Textodstavce"/>
      </w:pPr>
      <w:r>
        <w:t>1. Smluvní strany se dohodly, že poskytovatel je oprávněn roční paušální poplatek vždy k datu jeho splatnosti jednostranně zvýšit maximálně o míru inflace vyhlášenou Českým statistickým úřadem (nebo jeho nástupcem) za všechny uplynulé celé kalendářní roky od zahájení služby, za které tato inflační doložka dosud nebyla uplatněna.</w:t>
      </w:r>
    </w:p>
    <w:p w:rsidR="00EA5FE9" w:rsidRDefault="00EA5FE9" w:rsidP="00EA5FE9">
      <w:pPr>
        <w:pStyle w:val="St5Textodstavce"/>
      </w:pPr>
      <w:r>
        <w:t>2. V případě, že poskytovatel toto právo podle bodu 1 tohoto článku využije, zavazuje se tuto skutečnost zveřejnit nabyvateli zasláním aktualizované číslované přílohy s uvedenou výší poplatku na jeho e-mail nejpozději 14 dnů před splatností ročního paušálního poplatku.</w:t>
      </w:r>
    </w:p>
    <w:p w:rsidR="00EA5FE9" w:rsidRPr="00EA5FE9" w:rsidRDefault="00EA5FE9" w:rsidP="00EA5FE9">
      <w:pPr>
        <w:pStyle w:val="St5Textodstavce"/>
      </w:pPr>
      <w:r>
        <w:t>3. Za základ pro výpočet inflačního navýšení v dalších letech se bere vždy paušální poplatek, který měl nabyvatel zaplatit v předchozím roce.</w:t>
      </w:r>
    </w:p>
    <w:p w:rsidR="003E7F3D" w:rsidRDefault="003E7F3D">
      <w:pPr>
        <w:pStyle w:val="St2lnekslo"/>
      </w:pPr>
      <w:r>
        <w:t xml:space="preserve">Článek </w:t>
      </w:r>
      <w:r w:rsidR="00EA5FE9">
        <w:t>X</w:t>
      </w:r>
      <w:r>
        <w:t>I.</w:t>
      </w:r>
    </w:p>
    <w:p w:rsidR="003E7F3D" w:rsidRDefault="003E7F3D">
      <w:pPr>
        <w:pStyle w:val="St3Nadpislnku"/>
      </w:pPr>
      <w:r>
        <w:t>Další ujednání</w:t>
      </w:r>
    </w:p>
    <w:p w:rsidR="00FD4655" w:rsidRDefault="00FD4655" w:rsidP="00FD4655">
      <w:pPr>
        <w:pStyle w:val="St5Textodstavce"/>
      </w:pPr>
      <w:r>
        <w:t>1. </w:t>
      </w:r>
      <w:r w:rsidRPr="00283B3D">
        <w:t>V ostatním se tato smlouva řídí příslušnými ustanoveními ob</w:t>
      </w:r>
      <w:r>
        <w:t>čanské</w:t>
      </w:r>
      <w:r w:rsidRPr="00283B3D">
        <w:t>ho zákoníku a ostatních právních předpisů.</w:t>
      </w:r>
    </w:p>
    <w:p w:rsidR="00FD4655" w:rsidRDefault="00FD4655" w:rsidP="00FD4655">
      <w:pPr>
        <w:pStyle w:val="St5Textodstavce"/>
      </w:pPr>
      <w:r>
        <w:t>2. </w:t>
      </w:r>
      <w:r w:rsidRPr="00283B3D">
        <w:t>Smlouva je sepsána ve dvou vyhotoveních, z nichž každá</w:t>
      </w:r>
      <w:r>
        <w:t xml:space="preserve"> strana obdrží jedno vyhotovení.</w:t>
      </w:r>
    </w:p>
    <w:p w:rsidR="00FD4655" w:rsidRDefault="00FD4655" w:rsidP="00FD4655">
      <w:pPr>
        <w:pStyle w:val="St5Textodstavce"/>
      </w:pPr>
      <w:r>
        <w:t>3. </w:t>
      </w:r>
      <w:r w:rsidRPr="00283B3D">
        <w:t xml:space="preserve">Na důkaz souhlasu s celým obsahem této smlouvy připojují smluvní </w:t>
      </w:r>
      <w:r>
        <w:t>strany své vlastnoruční podpisy.</w:t>
      </w:r>
    </w:p>
    <w:p w:rsidR="003E7F3D" w:rsidRDefault="00FD4655" w:rsidP="00FD4655">
      <w:pPr>
        <w:pStyle w:val="St5Textodstavce"/>
      </w:pPr>
      <w:r>
        <w:t>4. </w:t>
      </w:r>
      <w:r w:rsidRPr="00283B3D">
        <w:t>Smlouvu lze doplňovat pouze číslovanými přílohami podepsanými oběma smluvními stranami</w:t>
      </w:r>
      <w:r w:rsidR="00EA5FE9">
        <w:t>.</w:t>
      </w:r>
    </w:p>
    <w:p w:rsidR="003E7F3D" w:rsidRDefault="003E7F3D">
      <w:pPr>
        <w:pStyle w:val="St5Textodstavce"/>
      </w:pPr>
    </w:p>
    <w:p w:rsidR="003E7F3D" w:rsidRDefault="003E7F3D">
      <w:pPr>
        <w:pStyle w:val="St5Textodstavce"/>
      </w:pPr>
      <w:r>
        <w:t xml:space="preserve">Za </w:t>
      </w:r>
      <w:r w:rsidR="00291271">
        <w:t>poskytova</w:t>
      </w:r>
      <w:r>
        <w:t>tele:</w:t>
      </w:r>
      <w:r w:rsidR="00F450E0">
        <w:tab/>
      </w:r>
      <w:r w:rsidR="00F450E0">
        <w:tab/>
      </w:r>
      <w:r w:rsidR="00F450E0">
        <w:tab/>
        <w:t xml:space="preserve">Za </w:t>
      </w:r>
      <w:r w:rsidR="00291271">
        <w:t>nabyvatele</w:t>
      </w:r>
      <w:r w:rsidR="00F450E0">
        <w:t>:</w:t>
      </w:r>
    </w:p>
    <w:p w:rsidR="003E7F3D" w:rsidRDefault="00422FB9">
      <w:pPr>
        <w:pStyle w:val="St5Textodstavc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35pt;margin-top:11.9pt;width:68.25pt;height:36.75pt;z-index:251658240">
            <v:imagedata r:id="rId9" o:title=""/>
          </v:shape>
          <o:OLEObject Type="Embed" ProgID="StaticMetafile" ShapeID="_x0000_s1026" DrawAspect="Content" ObjectID="_1473653881" r:id="rId10"/>
        </w:pict>
      </w:r>
    </w:p>
    <w:p w:rsidR="00FD4655" w:rsidRDefault="00FD4655">
      <w:pPr>
        <w:pStyle w:val="St5Textodstavce"/>
      </w:pPr>
    </w:p>
    <w:p w:rsidR="003E7F3D" w:rsidRDefault="003E7F3D">
      <w:pPr>
        <w:pStyle w:val="St5Textodstavce"/>
        <w:spacing w:after="0" w:line="230" w:lineRule="auto"/>
        <w:jc w:val="left"/>
      </w:pPr>
    </w:p>
    <w:p w:rsidR="003E7F3D" w:rsidRDefault="003E7F3D">
      <w:pPr>
        <w:pStyle w:val="St5Textodstavce"/>
        <w:spacing w:after="0" w:line="230" w:lineRule="auto"/>
        <w:jc w:val="left"/>
      </w:pPr>
    </w:p>
    <w:p w:rsidR="003E7F3D" w:rsidRDefault="0014500F">
      <w:pPr>
        <w:pStyle w:val="St5Textodstavce"/>
      </w:pPr>
      <w:r>
        <w:t>I</w:t>
      </w:r>
      <w:r w:rsidR="003E7F3D">
        <w:t xml:space="preserve">ng. Vladimír Bureš, </w:t>
      </w:r>
      <w:proofErr w:type="gramStart"/>
      <w:r w:rsidR="003E7F3D">
        <w:t>v.r.</w:t>
      </w:r>
      <w:proofErr w:type="gramEnd"/>
    </w:p>
    <w:p w:rsidR="003E7F3D" w:rsidRDefault="003E7F3D">
      <w:pPr>
        <w:pStyle w:val="St5Textodstavce"/>
      </w:pPr>
      <w:r>
        <w:t>jednatel společnosti</w:t>
      </w:r>
    </w:p>
    <w:p w:rsidR="003E7F3D" w:rsidRDefault="003E7F3D">
      <w:pPr>
        <w:pStyle w:val="St5Textodstavce"/>
      </w:pPr>
    </w:p>
    <w:p w:rsidR="003E7F3D" w:rsidRDefault="003E7F3D">
      <w:pPr>
        <w:pStyle w:val="St5Textodstavce"/>
      </w:pPr>
    </w:p>
    <w:p w:rsidR="005E366F" w:rsidRDefault="005E366F" w:rsidP="005E366F">
      <w:pPr>
        <w:pStyle w:val="St9Pravtab"/>
      </w:pPr>
    </w:p>
    <w:p w:rsidR="00FD4655" w:rsidRPr="00120DF4" w:rsidRDefault="00FD4655" w:rsidP="00FD4655">
      <w:pPr>
        <w:pStyle w:val="St5Textodstavce"/>
      </w:pPr>
      <w:r w:rsidRPr="00120DF4">
        <w:tab/>
        <w:t>V Plzni</w:t>
      </w:r>
      <w:r w:rsidRPr="00120DF4">
        <w:tab/>
      </w:r>
      <w:r w:rsidRPr="00120DF4">
        <w:tab/>
      </w:r>
      <w:r w:rsidRPr="00120DF4">
        <w:tab/>
        <w:t>dne</w:t>
      </w:r>
      <w:r>
        <w:t xml:space="preserve"> </w:t>
      </w:r>
      <w:sdt>
        <w:sdtPr>
          <w:alias w:val="Datum podpisu smlouvy"/>
          <w:tag w:val="Datum podpisu smlouvy"/>
          <w:id w:val="5103357"/>
          <w:placeholder>
            <w:docPart w:val="6CEAF1ACA55343579D80530C1D43F79E"/>
          </w:placeholder>
          <w:date w:fullDate="2014-08-25T00:00:00Z">
            <w:dateFormat w:val="d.M.yyyy"/>
            <w:lid w:val="cs-CZ"/>
            <w:storeMappedDataAs w:val="dateTime"/>
            <w:calendar w:val="gregorian"/>
          </w:date>
        </w:sdtPr>
        <w:sdtEndPr/>
        <w:sdtContent>
          <w:proofErr w:type="gramStart"/>
          <w:r w:rsidR="003F6060">
            <w:t>25.8.2014</w:t>
          </w:r>
          <w:proofErr w:type="gramEnd"/>
        </w:sdtContent>
      </w:sdt>
    </w:p>
    <w:p w:rsidR="00FD4655" w:rsidRDefault="00FD4655" w:rsidP="00FD4655">
      <w:pPr>
        <w:pStyle w:val="St5Textodstavce"/>
      </w:pPr>
    </w:p>
    <w:p w:rsidR="005F0EB3" w:rsidRDefault="005F0EB3" w:rsidP="007B06C0">
      <w:pPr>
        <w:pStyle w:val="St5Textodstavce"/>
        <w:rPr>
          <w:b/>
        </w:rPr>
        <w:sectPr w:rsidR="005F0EB3" w:rsidSect="007B06C0">
          <w:headerReference w:type="default" r:id="rId11"/>
          <w:footerReference w:type="even" r:id="rId12"/>
          <w:footerReference w:type="default" r:id="rId13"/>
          <w:footnotePr>
            <w:numStart w:val="0"/>
            <w:numRestart w:val="eachPage"/>
          </w:footnotePr>
          <w:endnotePr>
            <w:numFmt w:val="decimal"/>
            <w:numStart w:val="0"/>
          </w:endnotePr>
          <w:type w:val="continuous"/>
          <w:pgSz w:w="11820" w:h="16702"/>
          <w:pgMar w:top="1134" w:right="567" w:bottom="567" w:left="567" w:header="340" w:footer="340" w:gutter="0"/>
          <w:cols w:num="2" w:sep="1" w:space="708"/>
          <w:docGrid w:linePitch="272"/>
        </w:sectPr>
      </w:pPr>
    </w:p>
    <w:p w:rsidR="005F0EB3" w:rsidRDefault="005F0EB3" w:rsidP="005F0EB3">
      <w:pPr>
        <w:pStyle w:val="StaNadpisplohy"/>
      </w:pPr>
    </w:p>
    <w:p w:rsidR="005F0EB3" w:rsidRDefault="005F0EB3" w:rsidP="005F0EB3">
      <w:pPr>
        <w:pStyle w:val="StaNadpisplohy"/>
      </w:pPr>
      <w:r w:rsidRPr="005F0EB3">
        <w:t>Příloha č. 1</w:t>
      </w:r>
    </w:p>
    <w:p w:rsidR="005F0EB3" w:rsidRDefault="005F0EB3" w:rsidP="005F0EB3">
      <w:pPr>
        <w:pStyle w:val="StaNadpisplohy"/>
      </w:pPr>
      <w:r>
        <w:t>licenční smlouvy pro průběžnou aktualizaci SW</w:t>
      </w:r>
    </w:p>
    <w:p w:rsidR="005F0EB3" w:rsidRDefault="005F0EB3" w:rsidP="005F0EB3">
      <w:pPr>
        <w:pStyle w:val="StaNadpisplohy"/>
      </w:pPr>
    </w:p>
    <w:p w:rsidR="005F0EB3" w:rsidRDefault="005F0EB3" w:rsidP="005F0EB3">
      <w:pPr>
        <w:pStyle w:val="St8Odstavectun"/>
        <w:sectPr w:rsidR="005F0EB3" w:rsidSect="00962713">
          <w:headerReference w:type="default" r:id="rId14"/>
          <w:footerReference w:type="default" r:id="rId15"/>
          <w:footnotePr>
            <w:numStart w:val="0"/>
            <w:numRestart w:val="eachPage"/>
          </w:footnotePr>
          <w:endnotePr>
            <w:numFmt w:val="decimal"/>
            <w:numStart w:val="0"/>
          </w:endnotePr>
          <w:pgSz w:w="11820" w:h="16702"/>
          <w:pgMar w:top="1134" w:right="567" w:bottom="567" w:left="1134" w:header="340" w:footer="340" w:gutter="0"/>
          <w:cols w:sep="1" w:space="708"/>
          <w:docGrid w:linePitch="272"/>
        </w:sectPr>
      </w:pPr>
    </w:p>
    <w:p w:rsidR="005F0EB3" w:rsidRDefault="00CA5DBB" w:rsidP="005F0EB3">
      <w:pPr>
        <w:pStyle w:val="St8Odstavectun"/>
      </w:pPr>
      <w:r>
        <w:lastRenderedPageBreak/>
        <w:tab/>
      </w:r>
      <w:r w:rsidR="005F0EB3">
        <w:t>Nabyvatel</w:t>
      </w:r>
      <w:r w:rsidR="007A00C5">
        <w:tab/>
      </w:r>
      <w:r w:rsidR="003F6060">
        <w:t>3551</w:t>
      </w:r>
    </w:p>
    <w:p w:rsidR="003F6060" w:rsidRPr="003F6060" w:rsidRDefault="003F6060" w:rsidP="003F6060">
      <w:pPr>
        <w:pStyle w:val="St5Textodstavce"/>
        <w:rPr>
          <w:rFonts w:cs="Tahoma"/>
        </w:rPr>
      </w:pPr>
      <w:r w:rsidRPr="003F6060">
        <w:rPr>
          <w:rFonts w:cs="Tahoma"/>
        </w:rPr>
        <w:tab/>
      </w:r>
      <w:r w:rsidRPr="003F6060">
        <w:rPr>
          <w:rFonts w:cs="Tahoma"/>
          <w:bCs/>
        </w:rPr>
        <w:t>Základní škola, Liberec, nám. Míru 212/2,</w:t>
      </w:r>
    </w:p>
    <w:p w:rsidR="003F6060" w:rsidRPr="003F6060" w:rsidRDefault="003F6060" w:rsidP="003F6060">
      <w:pPr>
        <w:pStyle w:val="St5Textodstavce"/>
        <w:rPr>
          <w:rFonts w:cs="Tahoma"/>
        </w:rPr>
      </w:pPr>
      <w:r w:rsidRPr="003F6060">
        <w:rPr>
          <w:rFonts w:cs="Tahoma"/>
        </w:rPr>
        <w:tab/>
      </w:r>
      <w:r w:rsidRPr="003F6060">
        <w:rPr>
          <w:rFonts w:cs="Tahoma"/>
          <w:bCs/>
        </w:rPr>
        <w:t>příspěvková organizace</w:t>
      </w:r>
    </w:p>
    <w:p w:rsidR="003F6060" w:rsidRPr="003F6060" w:rsidRDefault="003F6060" w:rsidP="003F6060">
      <w:pPr>
        <w:pStyle w:val="St5Textodstavce"/>
        <w:rPr>
          <w:rFonts w:cs="Tahoma"/>
        </w:rPr>
      </w:pPr>
      <w:r w:rsidRPr="003F6060">
        <w:rPr>
          <w:rFonts w:cs="Tahoma"/>
        </w:rPr>
        <w:tab/>
        <w:t>Liberec XIV-Ruprechtice, nám. Míru 212/2, PSČ 460 14</w:t>
      </w:r>
    </w:p>
    <w:p w:rsidR="003F6060" w:rsidRPr="003F6060" w:rsidRDefault="003F6060" w:rsidP="003F6060">
      <w:pPr>
        <w:pStyle w:val="St5Textodstavce"/>
        <w:rPr>
          <w:rFonts w:cs="Tahoma"/>
        </w:rPr>
      </w:pPr>
      <w:r w:rsidRPr="003F6060">
        <w:rPr>
          <w:rFonts w:cs="Tahoma"/>
        </w:rPr>
        <w:tab/>
        <w:t>IČ: 71294988</w:t>
      </w:r>
    </w:p>
    <w:p w:rsidR="005F0EB3" w:rsidRDefault="005F0EB3" w:rsidP="005F0EB3">
      <w:pPr>
        <w:pStyle w:val="St5Textodstavce"/>
      </w:pPr>
      <w:r>
        <w:tab/>
      </w:r>
    </w:p>
    <w:p w:rsidR="005F0EB3" w:rsidRDefault="005F0EB3" w:rsidP="005F0EB3">
      <w:pPr>
        <w:pStyle w:val="St5Textodstavce"/>
      </w:pPr>
      <w:r>
        <w:tab/>
      </w:r>
    </w:p>
    <w:p w:rsidR="005F0EB3" w:rsidRDefault="00CA5DBB" w:rsidP="005F0EB3">
      <w:pPr>
        <w:pStyle w:val="St8Odstavectun"/>
      </w:pPr>
      <w:r>
        <w:lastRenderedPageBreak/>
        <w:tab/>
      </w:r>
      <w:r w:rsidR="005F0EB3">
        <w:t>Provozovna</w:t>
      </w:r>
      <w:r w:rsidR="005F0EB3">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Pr="008E187C"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8Odstavectun"/>
        <w:sectPr w:rsidR="005F0EB3" w:rsidSect="00CA5DBB">
          <w:footnotePr>
            <w:numStart w:val="0"/>
            <w:numRestart w:val="eachPage"/>
          </w:footnotePr>
          <w:endnotePr>
            <w:numFmt w:val="decimal"/>
            <w:numStart w:val="0"/>
          </w:endnotePr>
          <w:type w:val="continuous"/>
          <w:pgSz w:w="11820" w:h="16702"/>
          <w:pgMar w:top="1134" w:right="567" w:bottom="567" w:left="1134" w:header="340" w:footer="340" w:gutter="0"/>
          <w:cols w:num="2" w:space="567"/>
          <w:docGrid w:linePitch="272"/>
        </w:sectPr>
      </w:pPr>
    </w:p>
    <w:p w:rsidR="005F0EB3" w:rsidRDefault="005F0EB3" w:rsidP="005F0EB3">
      <w:pPr>
        <w:pStyle w:val="St8Odstavectun"/>
      </w:pPr>
    </w:p>
    <w:p w:rsidR="005F0EB3" w:rsidRDefault="005F0EB3" w:rsidP="005F0EB3">
      <w:pPr>
        <w:pStyle w:val="St8Odstavectun"/>
      </w:pPr>
      <w:r>
        <w:t>Výčet standardního SW</w:t>
      </w:r>
    </w:p>
    <w:p w:rsidR="003F6060" w:rsidRPr="003F6060" w:rsidRDefault="003F6060" w:rsidP="003F6060">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44"/>
        <w:gridCol w:w="526"/>
        <w:gridCol w:w="510"/>
      </w:tblGrid>
      <w:tr w:rsidR="003F6060" w:rsidRPr="003F6060" w:rsidTr="003F6060">
        <w:tc>
          <w:tcPr>
            <w:tcW w:w="4344" w:type="dxa"/>
            <w:vAlign w:val="center"/>
          </w:tcPr>
          <w:p w:rsidR="003F6060" w:rsidRPr="003F6060" w:rsidRDefault="003F6060" w:rsidP="003F6060">
            <w:pPr>
              <w:overflowPunct/>
              <w:spacing w:line="240" w:lineRule="atLeast"/>
              <w:ind w:left="30" w:right="30"/>
              <w:jc w:val="center"/>
              <w:textAlignment w:val="auto"/>
              <w:rPr>
                <w:rFonts w:ascii="Arial" w:hAnsi="Arial" w:cs="Arial"/>
                <w:b/>
                <w:bCs/>
                <w:i/>
                <w:iCs/>
                <w:color w:val="000000"/>
                <w:sz w:val="18"/>
                <w:szCs w:val="18"/>
              </w:rPr>
            </w:pPr>
            <w:r w:rsidRPr="003F6060">
              <w:rPr>
                <w:rFonts w:ascii="Arial" w:hAnsi="Arial" w:cs="Arial"/>
                <w:b/>
                <w:bCs/>
                <w:i/>
                <w:iCs/>
                <w:color w:val="000000"/>
                <w:sz w:val="18"/>
                <w:szCs w:val="18"/>
              </w:rPr>
              <w:t>Provis1</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b/>
                <w:bCs/>
                <w:i/>
                <w:iCs/>
                <w:color w:val="000000"/>
                <w:sz w:val="18"/>
                <w:szCs w:val="18"/>
              </w:rPr>
            </w:pPr>
          </w:p>
        </w:tc>
        <w:tc>
          <w:tcPr>
            <w:tcW w:w="510" w:type="dxa"/>
            <w:vAlign w:val="center"/>
          </w:tcPr>
          <w:p w:rsidR="003F6060" w:rsidRPr="003F6060" w:rsidRDefault="003F6060" w:rsidP="003F6060">
            <w:pPr>
              <w:overflowPunct/>
              <w:textAlignment w:val="auto"/>
              <w:rPr>
                <w:rFonts w:ascii="Arial" w:hAnsi="Arial" w:cs="Arial"/>
                <w:b/>
                <w:bCs/>
                <w:i/>
                <w:iCs/>
                <w:color w:val="000000"/>
                <w:sz w:val="18"/>
                <w:szCs w:val="18"/>
              </w:rPr>
            </w:pP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rPr>
            </w:pPr>
            <w:r w:rsidRPr="003F6060">
              <w:rPr>
                <w:rFonts w:ascii="Arial" w:hAnsi="Arial" w:cs="Arial"/>
                <w:i/>
                <w:iCs/>
                <w:color w:val="000000"/>
              </w:rPr>
              <w:t xml:space="preserve">• </w:t>
            </w:r>
            <w:proofErr w:type="spellStart"/>
            <w:r w:rsidRPr="003F6060">
              <w:rPr>
                <w:rFonts w:ascii="Arial" w:hAnsi="Arial" w:cs="Arial"/>
                <w:i/>
                <w:iCs/>
                <w:color w:val="000000"/>
              </w:rPr>
              <w:t>ProVIS</w:t>
            </w:r>
            <w:proofErr w:type="spellEnd"/>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i/>
                <w:iCs/>
                <w:color w:val="000000"/>
              </w:rPr>
            </w:pPr>
          </w:p>
        </w:tc>
        <w:tc>
          <w:tcPr>
            <w:tcW w:w="510" w:type="dxa"/>
            <w:vAlign w:val="center"/>
          </w:tcPr>
          <w:p w:rsidR="003F6060" w:rsidRPr="003F6060" w:rsidRDefault="003F6060" w:rsidP="003F6060">
            <w:pPr>
              <w:overflowPunct/>
              <w:textAlignment w:val="auto"/>
              <w:rPr>
                <w:rFonts w:ascii="Arial" w:hAnsi="Arial" w:cs="Arial"/>
                <w:i/>
                <w:iCs/>
                <w:color w:val="000000"/>
              </w:rPr>
            </w:pP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xml:space="preserve">• systém </w:t>
            </w:r>
            <w:proofErr w:type="spellStart"/>
            <w:r w:rsidRPr="003F6060">
              <w:rPr>
                <w:rFonts w:ascii="Arial" w:hAnsi="Arial" w:cs="Arial"/>
                <w:i/>
                <w:iCs/>
                <w:color w:val="000000"/>
                <w:sz w:val="18"/>
                <w:szCs w:val="18"/>
              </w:rPr>
              <w:t>ProVIS</w:t>
            </w:r>
            <w:proofErr w:type="spellEnd"/>
            <w:r w:rsidRPr="003F6060">
              <w:rPr>
                <w:rFonts w:ascii="Arial" w:hAnsi="Arial" w:cs="Arial"/>
                <w:i/>
                <w:iCs/>
                <w:color w:val="000000"/>
                <w:sz w:val="18"/>
                <w:szCs w:val="18"/>
              </w:rPr>
              <w:t xml:space="preserve"> úroveň funkčnosti 4</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1 aktivní datová oblast</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xml:space="preserve">• </w:t>
            </w:r>
            <w:r w:rsidR="00422FB9">
              <w:rPr>
                <w:rFonts w:ascii="Arial" w:hAnsi="Arial" w:cs="Arial"/>
                <w:i/>
                <w:iCs/>
                <w:color w:val="000000"/>
                <w:sz w:val="18"/>
                <w:szCs w:val="18"/>
              </w:rPr>
              <w:t xml:space="preserve">• </w:t>
            </w:r>
            <w:proofErr w:type="spellStart"/>
            <w:r w:rsidR="00422FB9">
              <w:rPr>
                <w:rFonts w:ascii="Arial" w:hAnsi="Arial" w:cs="Arial"/>
                <w:i/>
                <w:iCs/>
                <w:color w:val="000000"/>
                <w:sz w:val="18"/>
                <w:szCs w:val="18"/>
              </w:rPr>
              <w:t>mod</w:t>
            </w:r>
            <w:proofErr w:type="spellEnd"/>
            <w:r w:rsidR="00422FB9">
              <w:rPr>
                <w:rFonts w:ascii="Arial" w:hAnsi="Arial" w:cs="Arial"/>
                <w:i/>
                <w:iCs/>
                <w:color w:val="000000"/>
                <w:sz w:val="18"/>
                <w:szCs w:val="18"/>
              </w:rPr>
              <w:t>. Banka</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rPr>
            </w:pPr>
            <w:r w:rsidRPr="003F6060">
              <w:rPr>
                <w:rFonts w:ascii="Arial" w:hAnsi="Arial" w:cs="Arial"/>
                <w:i/>
                <w:iCs/>
                <w:color w:val="000000"/>
              </w:rPr>
              <w:t>• Stravné</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i/>
                <w:iCs/>
                <w:color w:val="000000"/>
              </w:rPr>
            </w:pPr>
          </w:p>
        </w:tc>
        <w:tc>
          <w:tcPr>
            <w:tcW w:w="510" w:type="dxa"/>
            <w:vAlign w:val="center"/>
          </w:tcPr>
          <w:p w:rsidR="003F6060" w:rsidRPr="003F6060" w:rsidRDefault="003F6060" w:rsidP="003F6060">
            <w:pPr>
              <w:overflowPunct/>
              <w:textAlignment w:val="auto"/>
              <w:rPr>
                <w:rFonts w:ascii="Arial" w:hAnsi="Arial" w:cs="Arial"/>
                <w:i/>
                <w:iCs/>
                <w:color w:val="000000"/>
              </w:rPr>
            </w:pP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Stravné do 1000 zpracovávaných osob</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keepNext/>
              <w:keepLines/>
              <w:overflowPunct/>
              <w:spacing w:line="240" w:lineRule="atLeast"/>
              <w:ind w:left="15"/>
              <w:textAlignment w:val="auto"/>
              <w:rPr>
                <w:rFonts w:ascii="Arial" w:hAnsi="Arial" w:cs="Arial"/>
                <w:i/>
                <w:iCs/>
                <w:color w:val="000000"/>
                <w:sz w:val="18"/>
                <w:szCs w:val="18"/>
              </w:rPr>
            </w:pPr>
            <w:r w:rsidRPr="003F6060">
              <w:rPr>
                <w:rFonts w:ascii="Arial" w:hAnsi="Arial" w:cs="Arial"/>
                <w:i/>
                <w:iCs/>
                <w:color w:val="000000"/>
                <w:sz w:val="18"/>
                <w:szCs w:val="18"/>
              </w:rPr>
              <w:t xml:space="preserve">• </w:t>
            </w:r>
            <w:proofErr w:type="spellStart"/>
            <w:r w:rsidRPr="003F6060">
              <w:rPr>
                <w:rFonts w:ascii="Arial" w:hAnsi="Arial" w:cs="Arial"/>
                <w:i/>
                <w:iCs/>
                <w:color w:val="000000"/>
                <w:sz w:val="18"/>
                <w:szCs w:val="18"/>
              </w:rPr>
              <w:t>mod</w:t>
            </w:r>
            <w:proofErr w:type="spellEnd"/>
            <w:r w:rsidRPr="003F6060">
              <w:rPr>
                <w:rFonts w:ascii="Arial" w:hAnsi="Arial" w:cs="Arial"/>
                <w:i/>
                <w:iCs/>
                <w:color w:val="000000"/>
                <w:sz w:val="18"/>
                <w:szCs w:val="18"/>
              </w:rPr>
              <w:t xml:space="preserve">. </w:t>
            </w:r>
            <w:proofErr w:type="spellStart"/>
            <w:r w:rsidRPr="003F6060">
              <w:rPr>
                <w:rFonts w:ascii="Arial" w:hAnsi="Arial" w:cs="Arial"/>
                <w:i/>
                <w:iCs/>
                <w:color w:val="000000"/>
                <w:sz w:val="18"/>
                <w:szCs w:val="18"/>
              </w:rPr>
              <w:t>Obj</w:t>
            </w:r>
            <w:proofErr w:type="spellEnd"/>
            <w:r w:rsidRPr="003F6060">
              <w:rPr>
                <w:rFonts w:ascii="Arial" w:hAnsi="Arial" w:cs="Arial"/>
                <w:i/>
                <w:iCs/>
                <w:color w:val="000000"/>
                <w:sz w:val="18"/>
                <w:szCs w:val="18"/>
              </w:rPr>
              <w:t>. internetem do 300 os.</w:t>
            </w:r>
          </w:p>
        </w:tc>
        <w:tc>
          <w:tcPr>
            <w:tcW w:w="526" w:type="dxa"/>
            <w:vAlign w:val="center"/>
          </w:tcPr>
          <w:p w:rsidR="003F6060" w:rsidRPr="003F6060" w:rsidRDefault="003F6060" w:rsidP="003F6060">
            <w:pPr>
              <w:keepNext/>
              <w:keepLines/>
              <w:overflowPunct/>
              <w:spacing w:line="240" w:lineRule="atLeast"/>
              <w:ind w:left="15"/>
              <w:jc w:val="right"/>
              <w:textAlignment w:val="auto"/>
              <w:rPr>
                <w:rFonts w:ascii="Arial" w:hAnsi="Arial" w:cs="Arial"/>
                <w:color w:val="000000"/>
                <w:sz w:val="18"/>
                <w:szCs w:val="18"/>
              </w:rPr>
            </w:pPr>
            <w:r w:rsidRPr="003F6060">
              <w:rPr>
                <w:rFonts w:ascii="Arial" w:hAnsi="Arial" w:cs="Arial"/>
                <w:color w:val="000000"/>
                <w:sz w:val="18"/>
                <w:szCs w:val="18"/>
              </w:rPr>
              <w:t xml:space="preserve">1 </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xml:space="preserve">• </w:t>
            </w:r>
            <w:proofErr w:type="spellStart"/>
            <w:r w:rsidRPr="003F6060">
              <w:rPr>
                <w:rFonts w:ascii="Arial" w:hAnsi="Arial" w:cs="Arial"/>
                <w:i/>
                <w:iCs/>
                <w:color w:val="000000"/>
                <w:sz w:val="18"/>
                <w:szCs w:val="18"/>
              </w:rPr>
              <w:t>mod</w:t>
            </w:r>
            <w:proofErr w:type="spellEnd"/>
            <w:r w:rsidRPr="003F6060">
              <w:rPr>
                <w:rFonts w:ascii="Arial" w:hAnsi="Arial" w:cs="Arial"/>
                <w:i/>
                <w:iCs/>
                <w:color w:val="000000"/>
                <w:sz w:val="18"/>
                <w:szCs w:val="18"/>
              </w:rPr>
              <w:t>. Výdej a prodej na id. média 4</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xml:space="preserve">• </w:t>
            </w:r>
            <w:proofErr w:type="spellStart"/>
            <w:r w:rsidRPr="003F6060">
              <w:rPr>
                <w:rFonts w:ascii="Arial" w:hAnsi="Arial" w:cs="Arial"/>
                <w:i/>
                <w:iCs/>
                <w:color w:val="000000"/>
                <w:sz w:val="18"/>
                <w:szCs w:val="18"/>
              </w:rPr>
              <w:t>mod</w:t>
            </w:r>
            <w:proofErr w:type="spellEnd"/>
            <w:r w:rsidRPr="003F6060">
              <w:rPr>
                <w:rFonts w:ascii="Arial" w:hAnsi="Arial" w:cs="Arial"/>
                <w:i/>
                <w:iCs/>
                <w:color w:val="000000"/>
                <w:sz w:val="18"/>
                <w:szCs w:val="18"/>
              </w:rPr>
              <w:t>. Objednávání na id. média 4</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rPr>
            </w:pPr>
            <w:r w:rsidRPr="003F6060">
              <w:rPr>
                <w:rFonts w:ascii="Arial" w:hAnsi="Arial" w:cs="Arial"/>
                <w:i/>
                <w:iCs/>
                <w:color w:val="000000"/>
              </w:rPr>
              <w:t xml:space="preserve">• </w:t>
            </w:r>
            <w:proofErr w:type="spellStart"/>
            <w:r w:rsidRPr="003F6060">
              <w:rPr>
                <w:rFonts w:ascii="Arial" w:hAnsi="Arial" w:cs="Arial"/>
                <w:i/>
                <w:iCs/>
                <w:color w:val="000000"/>
              </w:rPr>
              <w:t>MSklad</w:t>
            </w:r>
            <w:proofErr w:type="spellEnd"/>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i/>
                <w:iCs/>
                <w:color w:val="000000"/>
              </w:rPr>
            </w:pPr>
          </w:p>
        </w:tc>
        <w:tc>
          <w:tcPr>
            <w:tcW w:w="510" w:type="dxa"/>
            <w:vAlign w:val="center"/>
          </w:tcPr>
          <w:p w:rsidR="003F6060" w:rsidRPr="003F6060" w:rsidRDefault="003F6060" w:rsidP="003F6060">
            <w:pPr>
              <w:overflowPunct/>
              <w:textAlignment w:val="auto"/>
              <w:rPr>
                <w:rFonts w:ascii="Arial" w:hAnsi="Arial" w:cs="Arial"/>
                <w:i/>
                <w:iCs/>
                <w:color w:val="000000"/>
              </w:rPr>
            </w:pP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xml:space="preserve">• </w:t>
            </w:r>
            <w:proofErr w:type="spellStart"/>
            <w:r w:rsidRPr="003F6060">
              <w:rPr>
                <w:rFonts w:ascii="Arial" w:hAnsi="Arial" w:cs="Arial"/>
                <w:i/>
                <w:iCs/>
                <w:color w:val="000000"/>
                <w:sz w:val="18"/>
                <w:szCs w:val="18"/>
              </w:rPr>
              <w:t>MSklad</w:t>
            </w:r>
            <w:proofErr w:type="spellEnd"/>
            <w:r w:rsidRPr="003F6060">
              <w:rPr>
                <w:rFonts w:ascii="Arial" w:hAnsi="Arial" w:cs="Arial"/>
                <w:i/>
                <w:iCs/>
                <w:color w:val="000000"/>
                <w:sz w:val="18"/>
                <w:szCs w:val="18"/>
              </w:rPr>
              <w:t xml:space="preserve"> do 200000 Kč na </w:t>
            </w:r>
            <w:proofErr w:type="spellStart"/>
            <w:r w:rsidRPr="003F6060">
              <w:rPr>
                <w:rFonts w:ascii="Arial" w:hAnsi="Arial" w:cs="Arial"/>
                <w:i/>
                <w:iCs/>
                <w:color w:val="000000"/>
                <w:sz w:val="18"/>
                <w:szCs w:val="18"/>
              </w:rPr>
              <w:t>inv</w:t>
            </w:r>
            <w:proofErr w:type="spellEnd"/>
            <w:r w:rsidRPr="003F6060">
              <w:rPr>
                <w:rFonts w:ascii="Arial" w:hAnsi="Arial" w:cs="Arial"/>
                <w:i/>
                <w:iCs/>
                <w:color w:val="000000"/>
                <w:sz w:val="18"/>
                <w:szCs w:val="18"/>
              </w:rPr>
              <w:t>.</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modul Došlé faktury</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keepNext/>
              <w:keepLines/>
              <w:overflowPunct/>
              <w:spacing w:line="240" w:lineRule="atLeast"/>
              <w:ind w:left="15"/>
              <w:textAlignment w:val="auto"/>
              <w:rPr>
                <w:rFonts w:ascii="Arial" w:hAnsi="Arial" w:cs="Arial"/>
                <w:i/>
                <w:iCs/>
                <w:color w:val="000000"/>
                <w:sz w:val="18"/>
                <w:szCs w:val="18"/>
              </w:rPr>
            </w:pPr>
            <w:r w:rsidRPr="003F6060">
              <w:rPr>
                <w:rFonts w:ascii="Arial" w:hAnsi="Arial" w:cs="Arial"/>
                <w:i/>
                <w:iCs/>
                <w:color w:val="000000"/>
                <w:sz w:val="18"/>
                <w:szCs w:val="18"/>
              </w:rPr>
              <w:t>• modul Normování stravy</w:t>
            </w:r>
          </w:p>
        </w:tc>
        <w:tc>
          <w:tcPr>
            <w:tcW w:w="526" w:type="dxa"/>
            <w:vAlign w:val="center"/>
          </w:tcPr>
          <w:p w:rsidR="003F6060" w:rsidRPr="003F6060" w:rsidRDefault="003F6060" w:rsidP="003F6060">
            <w:pPr>
              <w:keepNext/>
              <w:keepLines/>
              <w:overflowPunct/>
              <w:spacing w:line="240" w:lineRule="atLeast"/>
              <w:ind w:left="15"/>
              <w:jc w:val="right"/>
              <w:textAlignment w:val="auto"/>
              <w:rPr>
                <w:rFonts w:ascii="Arial" w:hAnsi="Arial" w:cs="Arial"/>
                <w:color w:val="000000"/>
                <w:sz w:val="18"/>
                <w:szCs w:val="18"/>
              </w:rPr>
            </w:pPr>
            <w:r w:rsidRPr="003F6060">
              <w:rPr>
                <w:rFonts w:ascii="Arial" w:hAnsi="Arial" w:cs="Arial"/>
                <w:color w:val="000000"/>
                <w:sz w:val="18"/>
                <w:szCs w:val="18"/>
              </w:rPr>
              <w:t xml:space="preserve">1 </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modul Finanční bilance</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r w:rsidR="003F6060" w:rsidRPr="003F6060" w:rsidTr="003F6060">
        <w:tc>
          <w:tcPr>
            <w:tcW w:w="4344" w:type="dxa"/>
            <w:vAlign w:val="center"/>
          </w:tcPr>
          <w:p w:rsidR="003F6060" w:rsidRPr="003F6060" w:rsidRDefault="003F6060" w:rsidP="003F6060">
            <w:pPr>
              <w:overflowPunct/>
              <w:spacing w:line="240" w:lineRule="atLeast"/>
              <w:ind w:left="30" w:right="30"/>
              <w:textAlignment w:val="auto"/>
              <w:rPr>
                <w:rFonts w:ascii="Arial" w:hAnsi="Arial" w:cs="Arial"/>
                <w:i/>
                <w:iCs/>
                <w:color w:val="000000"/>
                <w:sz w:val="18"/>
                <w:szCs w:val="18"/>
              </w:rPr>
            </w:pPr>
            <w:r w:rsidRPr="003F6060">
              <w:rPr>
                <w:rFonts w:ascii="Arial" w:hAnsi="Arial" w:cs="Arial"/>
                <w:i/>
                <w:iCs/>
                <w:color w:val="000000"/>
                <w:sz w:val="18"/>
                <w:szCs w:val="18"/>
              </w:rPr>
              <w:t>• modul Spotřební koš</w:t>
            </w:r>
          </w:p>
        </w:tc>
        <w:tc>
          <w:tcPr>
            <w:tcW w:w="526" w:type="dxa"/>
            <w:vAlign w:val="center"/>
          </w:tcPr>
          <w:p w:rsidR="003F6060" w:rsidRPr="003F6060" w:rsidRDefault="003F6060" w:rsidP="003F6060">
            <w:pPr>
              <w:overflowPunct/>
              <w:spacing w:line="240" w:lineRule="atLeast"/>
              <w:ind w:left="30" w:right="30"/>
              <w:jc w:val="right"/>
              <w:textAlignment w:val="auto"/>
              <w:rPr>
                <w:rFonts w:ascii="Arial" w:hAnsi="Arial" w:cs="Arial"/>
                <w:color w:val="000000"/>
                <w:sz w:val="18"/>
                <w:szCs w:val="18"/>
              </w:rPr>
            </w:pPr>
            <w:r w:rsidRPr="003F6060">
              <w:rPr>
                <w:rFonts w:ascii="Arial" w:hAnsi="Arial" w:cs="Arial"/>
                <w:color w:val="000000"/>
                <w:sz w:val="18"/>
                <w:szCs w:val="18"/>
              </w:rPr>
              <w:t>1</w:t>
            </w:r>
          </w:p>
        </w:tc>
        <w:tc>
          <w:tcPr>
            <w:tcW w:w="510" w:type="dxa"/>
            <w:vAlign w:val="center"/>
          </w:tcPr>
          <w:p w:rsidR="003F6060" w:rsidRPr="003F6060" w:rsidRDefault="003F6060" w:rsidP="003F6060">
            <w:pPr>
              <w:overflowPunct/>
              <w:textAlignment w:val="auto"/>
              <w:rPr>
                <w:rFonts w:ascii="Arial" w:hAnsi="Arial" w:cs="Arial"/>
                <w:color w:val="000000"/>
                <w:sz w:val="18"/>
                <w:szCs w:val="18"/>
              </w:rPr>
            </w:pPr>
            <w:r w:rsidRPr="003F6060">
              <w:rPr>
                <w:rFonts w:ascii="Arial" w:hAnsi="Arial" w:cs="Arial"/>
                <w:color w:val="000000"/>
                <w:sz w:val="18"/>
                <w:szCs w:val="18"/>
              </w:rPr>
              <w:t>ks</w:t>
            </w:r>
          </w:p>
        </w:tc>
      </w:tr>
    </w:tbl>
    <w:p w:rsidR="003F6060" w:rsidRPr="003F6060" w:rsidRDefault="003F6060" w:rsidP="003F6060">
      <w:pPr>
        <w:overflowPunct/>
        <w:textAlignment w:val="auto"/>
        <w:rPr>
          <w:rFonts w:ascii="Arial" w:hAnsi="Arial" w:cs="Arial"/>
          <w:color w:val="000000"/>
          <w:sz w:val="18"/>
          <w:szCs w:val="18"/>
        </w:rPr>
      </w:pPr>
    </w:p>
    <w:p w:rsidR="005F0EB3" w:rsidRDefault="005F0EB3" w:rsidP="005F0EB3">
      <w:pPr>
        <w:pStyle w:val="St8Odstavectun"/>
      </w:pPr>
    </w:p>
    <w:p w:rsidR="007A00C5" w:rsidRDefault="007A00C5" w:rsidP="005F0EB3">
      <w:pPr>
        <w:pStyle w:val="St8Odstavectun"/>
      </w:pPr>
      <w:r>
        <w:t xml:space="preserve">Celková cena roční aktualizace standardního SW činí </w:t>
      </w:r>
      <w:r w:rsidR="00422FB9">
        <w:t>8.219</w:t>
      </w:r>
      <w:r>
        <w:t>,- Kč bez DPH.</w:t>
      </w:r>
    </w:p>
    <w:p w:rsidR="007A00C5" w:rsidRDefault="007A00C5" w:rsidP="005F0EB3">
      <w:pPr>
        <w:pStyle w:val="St8Odstavectun"/>
      </w:pPr>
    </w:p>
    <w:p w:rsidR="005F0EB3" w:rsidRDefault="005F0EB3" w:rsidP="00962713">
      <w:pPr>
        <w:pStyle w:val="St8Odstavectun"/>
      </w:pPr>
      <w:r>
        <w:t>Výčet zakázkových úprav</w:t>
      </w:r>
    </w:p>
    <w:p w:rsidR="005F0EB3" w:rsidRDefault="005F0EB3" w:rsidP="005F0EB3">
      <w:pPr>
        <w:pStyle w:val="St8Odstavectun"/>
      </w:pPr>
    </w:p>
    <w:p w:rsidR="005F0EB3" w:rsidRDefault="005F0EB3" w:rsidP="005F0EB3">
      <w:pPr>
        <w:pStyle w:val="St8Odstavectun"/>
      </w:pPr>
      <w:r>
        <w:t xml:space="preserve">Celková cena roční aktualizace zakázkových úprav SW činí </w:t>
      </w:r>
      <w:r w:rsidR="003F6060">
        <w:t>0</w:t>
      </w:r>
      <w:r w:rsidR="00962713">
        <w:t xml:space="preserve">,- </w:t>
      </w:r>
      <w:r>
        <w:t>Kč bez DPH.</w:t>
      </w:r>
    </w:p>
    <w:p w:rsidR="00CE2746" w:rsidRDefault="00CE2746" w:rsidP="005F0EB3">
      <w:pPr>
        <w:pStyle w:val="St8Odstavectun"/>
      </w:pPr>
    </w:p>
    <w:p w:rsidR="00CE2746" w:rsidRDefault="00CE2746" w:rsidP="005F0EB3">
      <w:pPr>
        <w:pStyle w:val="St8Odstavectun"/>
      </w:pPr>
      <w:r>
        <w:t xml:space="preserve">Roční poplatek za pronájem prostoru na serveru </w:t>
      </w:r>
      <w:hyperlink r:id="rId16" w:history="1">
        <w:r w:rsidRPr="00436778">
          <w:rPr>
            <w:rStyle w:val="Hypertextovodkaz"/>
          </w:rPr>
          <w:t>www.strava.cz</w:t>
        </w:r>
      </w:hyperlink>
      <w:r>
        <w:t xml:space="preserve"> činí </w:t>
      </w:r>
      <w:r w:rsidR="003F6060">
        <w:t>1.800</w:t>
      </w:r>
      <w:r>
        <w:t>,- Kč bez DPH.</w:t>
      </w:r>
    </w:p>
    <w:p w:rsidR="00DA4A5F" w:rsidRDefault="00DA4A5F" w:rsidP="005F0EB3">
      <w:pPr>
        <w:pStyle w:val="St8Odstavectun"/>
      </w:pPr>
    </w:p>
    <w:p w:rsidR="00962713" w:rsidRDefault="00962713" w:rsidP="005F0EB3">
      <w:pPr>
        <w:pStyle w:val="St5Textodstavce"/>
      </w:pPr>
    </w:p>
    <w:p w:rsidR="003F6060" w:rsidRDefault="003F6060" w:rsidP="005F0EB3">
      <w:pPr>
        <w:pStyle w:val="St5Textodstavce"/>
      </w:pPr>
    </w:p>
    <w:p w:rsidR="00962713" w:rsidRDefault="00962713" w:rsidP="005F0EB3">
      <w:pPr>
        <w:pStyle w:val="St5Textodstavce"/>
      </w:pPr>
    </w:p>
    <w:p w:rsidR="005F0EB3" w:rsidRDefault="005F0EB3" w:rsidP="005F0EB3">
      <w:pPr>
        <w:pStyle w:val="St5Textodstavce"/>
      </w:pPr>
      <w:r>
        <w:t xml:space="preserve">Datum podpisu </w:t>
      </w:r>
      <w:proofErr w:type="gramStart"/>
      <w:r w:rsidR="003F6060">
        <w:t>25.8.2014</w:t>
      </w:r>
      <w:proofErr w:type="gramEnd"/>
    </w:p>
    <w:p w:rsidR="005F0EB3" w:rsidRDefault="00422FB9" w:rsidP="005F0EB3">
      <w:pPr>
        <w:pStyle w:val="St5Textodstavce"/>
      </w:pPr>
      <w:bookmarkStart w:id="0" w:name="_GoBack"/>
      <w:bookmarkEnd w:id="0"/>
      <w:r>
        <w:rPr>
          <w:noProof/>
        </w:rPr>
        <w:pict>
          <v:shape id="_x0000_s1027" type="#_x0000_t75" style="position:absolute;left:0;text-align:left;margin-left:55.25pt;margin-top:5.15pt;width:68.25pt;height:36.75pt;z-index:251659264">
            <v:imagedata r:id="rId9" o:title=""/>
          </v:shape>
          <o:OLEObject Type="Embed" ProgID="StaticMetafile" ShapeID="_x0000_s1027" DrawAspect="Content" ObjectID="_1473653882" r:id="rId17"/>
        </w:pict>
      </w:r>
    </w:p>
    <w:p w:rsidR="005F0EB3" w:rsidRDefault="005F0EB3" w:rsidP="005F0EB3">
      <w:pPr>
        <w:pStyle w:val="St5Textodstavce"/>
      </w:pPr>
    </w:p>
    <w:p w:rsidR="005F0EB3" w:rsidRDefault="005F0EB3" w:rsidP="005F0EB3">
      <w:pPr>
        <w:pStyle w:val="St5Textodstavce"/>
      </w:pPr>
    </w:p>
    <w:p w:rsidR="005F0EB3" w:rsidRDefault="00962713" w:rsidP="005F0EB3">
      <w:pPr>
        <w:pStyle w:val="St5Textodstavce"/>
      </w:pPr>
      <w:r>
        <w:tab/>
      </w:r>
      <w:r>
        <w:tab/>
      </w:r>
      <w:r w:rsidR="005F0EB3">
        <w:t>............</w:t>
      </w:r>
      <w:r>
        <w:t>...............................</w:t>
      </w:r>
      <w:r w:rsidR="005F0EB3">
        <w:tab/>
      </w:r>
      <w:r>
        <w:tab/>
      </w:r>
      <w:r>
        <w:tab/>
      </w:r>
      <w:r>
        <w:tab/>
      </w:r>
      <w:r>
        <w:tab/>
      </w:r>
      <w:r w:rsidR="005F0EB3">
        <w:tab/>
        <w:t>...........................................</w:t>
      </w:r>
    </w:p>
    <w:p w:rsidR="005F0EB3" w:rsidRPr="005F0EB3" w:rsidRDefault="00962713" w:rsidP="005F0EB3">
      <w:pPr>
        <w:pStyle w:val="St5Textodstavce"/>
      </w:pPr>
      <w:r>
        <w:tab/>
      </w:r>
      <w:r>
        <w:tab/>
        <w:t xml:space="preserve">       </w:t>
      </w:r>
      <w:r w:rsidR="005F0EB3">
        <w:t>Za poskytovatele</w:t>
      </w:r>
      <w:r w:rsidR="005F0EB3">
        <w:tab/>
      </w:r>
      <w:r w:rsidR="005F0EB3">
        <w:tab/>
      </w:r>
      <w:r w:rsidR="005F0EB3">
        <w:tab/>
      </w:r>
      <w:r w:rsidR="005F0EB3">
        <w:tab/>
      </w:r>
      <w:r>
        <w:tab/>
      </w:r>
      <w:r>
        <w:tab/>
      </w:r>
      <w:r>
        <w:tab/>
        <w:t xml:space="preserve">       </w:t>
      </w:r>
      <w:r w:rsidR="005F0EB3">
        <w:t>Za nabyvatele</w:t>
      </w:r>
    </w:p>
    <w:sectPr w:rsidR="005F0EB3" w:rsidRPr="005F0EB3" w:rsidSect="00962713">
      <w:footnotePr>
        <w:numStart w:val="0"/>
        <w:numRestart w:val="eachPage"/>
      </w:footnotePr>
      <w:endnotePr>
        <w:numFmt w:val="decimal"/>
        <w:numStart w:val="0"/>
      </w:endnotePr>
      <w:type w:val="continuous"/>
      <w:pgSz w:w="11820" w:h="16702"/>
      <w:pgMar w:top="1134" w:right="567" w:bottom="567" w:left="1134" w:header="340" w:footer="340" w:gutter="0"/>
      <w:cols w:sep="1"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060" w:rsidRDefault="003F6060">
      <w:r>
        <w:separator/>
      </w:r>
    </w:p>
  </w:endnote>
  <w:endnote w:type="continuationSeparator" w:id="0">
    <w:p w:rsidR="003F6060" w:rsidRDefault="003F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01" w:rsidRDefault="006E5101" w:rsidP="007B06C0">
    <w:pPr>
      <w:pStyle w:val="St4Nzevcent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01" w:rsidRDefault="001727A4" w:rsidP="008E187C">
    <w:pPr>
      <w:pStyle w:val="St4Nzevcentr"/>
    </w:pPr>
    <w:r>
      <w:rPr>
        <w:rFonts w:ascii="Cambria" w:hAnsi="Cambria"/>
      </w:rPr>
      <w:t>-</w:t>
    </w:r>
    <w:r w:rsidRPr="001727A4">
      <w:rPr>
        <w:rFonts w:ascii="Cambria" w:hAnsi="Cambria"/>
      </w:rPr>
      <w:t xml:space="preserve"> </w:t>
    </w:r>
    <w:r w:rsidR="000177CE" w:rsidRPr="001727A4">
      <w:fldChar w:fldCharType="begin"/>
    </w:r>
    <w:r w:rsidRPr="001727A4">
      <w:instrText xml:space="preserve"> PAGE    \* MERGEFORMAT </w:instrText>
    </w:r>
    <w:r w:rsidR="000177CE" w:rsidRPr="001727A4">
      <w:fldChar w:fldCharType="separate"/>
    </w:r>
    <w:r w:rsidR="00422FB9" w:rsidRPr="00422FB9">
      <w:rPr>
        <w:rFonts w:ascii="Cambria" w:hAnsi="Cambria"/>
        <w:noProof/>
      </w:rPr>
      <w:t>2</w:t>
    </w:r>
    <w:r w:rsidR="000177CE" w:rsidRPr="001727A4">
      <w:fldChar w:fldCharType="end"/>
    </w:r>
    <w:r w:rsidRPr="001727A4">
      <w:rPr>
        <w:rFonts w:ascii="Cambria" w:hAnsi="Cambria"/>
      </w:rPr>
      <w:t xml:space="preserve"> </w:t>
    </w:r>
    <w:r>
      <w:rPr>
        <w:rFonts w:ascii="Cambria" w:hAnsi="Cambr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B3" w:rsidRDefault="005F0EB3" w:rsidP="008E187C">
    <w:pPr>
      <w:pStyle w:val="St4Nzevcent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060" w:rsidRDefault="003F6060">
      <w:r>
        <w:separator/>
      </w:r>
    </w:p>
  </w:footnote>
  <w:footnote w:type="continuationSeparator" w:id="0">
    <w:p w:rsidR="003F6060" w:rsidRDefault="003F6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01" w:rsidRDefault="00422FB9"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96.15pt;margin-top:4.25pt;width:37.15pt;height:19.9pt;z-index:25165926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3" DrawAspect="Content" ObjectID="_1473653883" r:id="rId2"/>
      </w:pict>
    </w:r>
    <w:r w:rsidR="003F6060">
      <w:rPr>
        <w:noProof/>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posOffset>539750</wp:posOffset>
              </wp:positionV>
              <wp:extent cx="6840220" cy="12700"/>
              <wp:effectExtent l="9525" t="12700" r="8255" b="1270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BjJwIAAGU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MiSAY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8F" w:rsidRDefault="00422FB9"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467.8pt;margin-top:4.25pt;width:37.15pt;height:19.9pt;z-index:25166233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5" DrawAspect="Content" ObjectID="_1473653884" r:id="rId2"/>
      </w:pict>
    </w:r>
    <w:r w:rsidR="003F6060">
      <w:rPr>
        <w:noProof/>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posOffset>539750</wp:posOffset>
              </wp:positionV>
              <wp:extent cx="6840220" cy="12700"/>
              <wp:effectExtent l="9525" t="12700" r="8255" b="1270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BfJwIAAGU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zRBAX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6"/>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60"/>
    <w:rsid w:val="000177CE"/>
    <w:rsid w:val="0007710D"/>
    <w:rsid w:val="000C718F"/>
    <w:rsid w:val="001238DB"/>
    <w:rsid w:val="0014500F"/>
    <w:rsid w:val="0015527F"/>
    <w:rsid w:val="001727A4"/>
    <w:rsid w:val="001D434E"/>
    <w:rsid w:val="002444A5"/>
    <w:rsid w:val="00246B2D"/>
    <w:rsid w:val="00291271"/>
    <w:rsid w:val="002B017D"/>
    <w:rsid w:val="00302FD8"/>
    <w:rsid w:val="00317015"/>
    <w:rsid w:val="00324B49"/>
    <w:rsid w:val="00336308"/>
    <w:rsid w:val="0033706E"/>
    <w:rsid w:val="003563AF"/>
    <w:rsid w:val="00393E4D"/>
    <w:rsid w:val="0039573B"/>
    <w:rsid w:val="003A60E5"/>
    <w:rsid w:val="003B7559"/>
    <w:rsid w:val="003C7360"/>
    <w:rsid w:val="003C73CD"/>
    <w:rsid w:val="003E48D2"/>
    <w:rsid w:val="003E7F3D"/>
    <w:rsid w:val="003F6060"/>
    <w:rsid w:val="0040459B"/>
    <w:rsid w:val="00422FB9"/>
    <w:rsid w:val="00491DB5"/>
    <w:rsid w:val="00546612"/>
    <w:rsid w:val="00592A4C"/>
    <w:rsid w:val="005E366F"/>
    <w:rsid w:val="005F0EB3"/>
    <w:rsid w:val="0061391B"/>
    <w:rsid w:val="00653201"/>
    <w:rsid w:val="006C60CC"/>
    <w:rsid w:val="006C66C7"/>
    <w:rsid w:val="006E0D85"/>
    <w:rsid w:val="006E5101"/>
    <w:rsid w:val="00726209"/>
    <w:rsid w:val="007A00C5"/>
    <w:rsid w:val="007B06C0"/>
    <w:rsid w:val="007D1A53"/>
    <w:rsid w:val="00812F22"/>
    <w:rsid w:val="008E187C"/>
    <w:rsid w:val="00923352"/>
    <w:rsid w:val="009503F4"/>
    <w:rsid w:val="00962713"/>
    <w:rsid w:val="009B4D7D"/>
    <w:rsid w:val="009F791A"/>
    <w:rsid w:val="00A44595"/>
    <w:rsid w:val="00BB21B7"/>
    <w:rsid w:val="00C150B8"/>
    <w:rsid w:val="00C41900"/>
    <w:rsid w:val="00CA5DBB"/>
    <w:rsid w:val="00CE2746"/>
    <w:rsid w:val="00CE4583"/>
    <w:rsid w:val="00CF77ED"/>
    <w:rsid w:val="00D001BE"/>
    <w:rsid w:val="00D36B71"/>
    <w:rsid w:val="00D36EF2"/>
    <w:rsid w:val="00D3764C"/>
    <w:rsid w:val="00D47A40"/>
    <w:rsid w:val="00DA4A5F"/>
    <w:rsid w:val="00E25F77"/>
    <w:rsid w:val="00E42E02"/>
    <w:rsid w:val="00E97560"/>
    <w:rsid w:val="00EA13EB"/>
    <w:rsid w:val="00EA5FE9"/>
    <w:rsid w:val="00EC2B69"/>
    <w:rsid w:val="00F450E0"/>
    <w:rsid w:val="00FA67E7"/>
    <w:rsid w:val="00FD4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hyperlink" Target="http://www.strav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_OBCH\Business%20(L)\Sekretariat\Smlouvy_predlohy\SPU.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EAF1ACA55343579D80530C1D43F79E"/>
        <w:category>
          <w:name w:val="Obecné"/>
          <w:gallery w:val="placeholder"/>
        </w:category>
        <w:types>
          <w:type w:val="bbPlcHdr"/>
        </w:types>
        <w:behaviors>
          <w:behavior w:val="content"/>
        </w:behaviors>
        <w:guid w:val="{BDC5997C-0231-4F5F-8312-DE71E2150A29}"/>
      </w:docPartPr>
      <w:docPartBody>
        <w:p w:rsidR="00FD1CCA" w:rsidRDefault="00FD1CCA">
          <w:pPr>
            <w:pStyle w:val="6CEAF1ACA55343579D80530C1D43F79E"/>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CA"/>
    <w:rsid w:val="00FD1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6CEAF1ACA55343579D80530C1D43F79E">
    <w:name w:val="6CEAF1ACA55343579D80530C1D43F7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6CEAF1ACA55343579D80530C1D43F79E">
    <w:name w:val="6CEAF1ACA55343579D80530C1D43F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D400-98F8-4355-9910-5F03A3B3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SPU.dotx</Template>
  <TotalTime>7</TotalTime>
  <Pages>3</Pages>
  <Words>1209</Words>
  <Characters>7489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individuální péči</vt:lpstr>
    </vt:vector>
  </TitlesOfParts>
  <Company>VIS</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U01</dc:title>
  <dc:subject>SPU U01</dc:subject>
  <dc:creator>LAS</dc:creator>
  <cp:keywords>SPU U01</cp:keywords>
  <cp:lastModifiedBy>LAS</cp:lastModifiedBy>
  <cp:revision>2</cp:revision>
  <cp:lastPrinted>2014-08-25T12:56:00Z</cp:lastPrinted>
  <dcterms:created xsi:type="dcterms:W3CDTF">2014-08-25T12:53:00Z</dcterms:created>
  <dcterms:modified xsi:type="dcterms:W3CDTF">2014-10-01T05:32:00Z</dcterms:modified>
  <cp:contentStatus>15.9.2013</cp:contentStatus>
</cp:coreProperties>
</file>