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3D3" w:rsidRDefault="00EB63D3">
      <w:pPr>
        <w:spacing w:before="116" w:after="116" w:line="240" w:lineRule="exact"/>
        <w:rPr>
          <w:sz w:val="19"/>
          <w:szCs w:val="19"/>
        </w:rPr>
      </w:pPr>
    </w:p>
    <w:p w:rsidR="00EB63D3" w:rsidRDefault="00EB63D3">
      <w:pPr>
        <w:rPr>
          <w:sz w:val="2"/>
          <w:szCs w:val="2"/>
        </w:rPr>
        <w:sectPr w:rsidR="00EB63D3" w:rsidSect="003A77C4">
          <w:headerReference w:type="first" r:id="rId7"/>
          <w:pgSz w:w="11900" w:h="16840"/>
          <w:pgMar w:top="1310" w:right="284" w:bottom="1684" w:left="284" w:header="0" w:footer="6" w:gutter="0"/>
          <w:cols w:space="720"/>
          <w:noEndnote/>
          <w:titlePg/>
          <w:docGrid w:linePitch="360"/>
        </w:sectPr>
      </w:pPr>
    </w:p>
    <w:p w:rsidR="00EB63D3" w:rsidRDefault="00897D61">
      <w:pPr>
        <w:pStyle w:val="Heading10"/>
        <w:keepNext/>
        <w:keepLines/>
        <w:shd w:val="clear" w:color="auto" w:fill="auto"/>
        <w:ind w:right="160"/>
      </w:pPr>
      <w:bookmarkStart w:id="0" w:name="bookmark0"/>
      <w:r>
        <w:t>Smlouva o poskytnutí finančních prostředků</w:t>
      </w:r>
      <w:bookmarkEnd w:id="0"/>
    </w:p>
    <w:p w:rsidR="00EB63D3" w:rsidRDefault="00897D61">
      <w:pPr>
        <w:pStyle w:val="Bodytext20"/>
        <w:shd w:val="clear" w:color="auto" w:fill="auto"/>
        <w:ind w:right="160" w:firstLine="0"/>
      </w:pPr>
      <w:r>
        <w:t>uzavřená dle § 1746 odst. 2 zákona č. 89/2012 Sb., občanského zákoníku</w:t>
      </w:r>
    </w:p>
    <w:p w:rsidR="00EB63D3" w:rsidRDefault="00897D61">
      <w:pPr>
        <w:pStyle w:val="Heading20"/>
        <w:keepNext/>
        <w:keepLines/>
        <w:shd w:val="clear" w:color="auto" w:fill="auto"/>
        <w:spacing w:before="0"/>
        <w:ind w:left="760"/>
      </w:pPr>
      <w:bookmarkStart w:id="1" w:name="bookmark1"/>
      <w:r>
        <w:t>Krajská nemocnice T. Bati, a. s.</w:t>
      </w:r>
      <w:bookmarkEnd w:id="1"/>
    </w:p>
    <w:p w:rsidR="00EB63D3" w:rsidRDefault="00897D61">
      <w:pPr>
        <w:pStyle w:val="Bodytext20"/>
        <w:shd w:val="clear" w:color="auto" w:fill="auto"/>
        <w:spacing w:after="0" w:line="230" w:lineRule="exact"/>
        <w:ind w:left="760"/>
        <w:jc w:val="left"/>
      </w:pPr>
      <w:r>
        <w:t>sídlo: Havlíčkovo nábřeží 600, 762 75 Zlín</w:t>
      </w:r>
    </w:p>
    <w:p w:rsidR="00EB63D3" w:rsidRDefault="00897D61">
      <w:pPr>
        <w:pStyle w:val="Bodytext20"/>
        <w:shd w:val="clear" w:color="auto" w:fill="auto"/>
        <w:spacing w:after="0" w:line="230" w:lineRule="exact"/>
        <w:ind w:left="760"/>
        <w:jc w:val="left"/>
      </w:pPr>
      <w:r>
        <w:t>IČ: 276</w:t>
      </w:r>
      <w:r w:rsidR="00D34ED9">
        <w:t xml:space="preserve"> </w:t>
      </w:r>
      <w:r>
        <w:t>61</w:t>
      </w:r>
      <w:r w:rsidR="00D34ED9">
        <w:t xml:space="preserve"> </w:t>
      </w:r>
      <w:r>
        <w:t>989, DIČ: CZ27661989</w:t>
      </w:r>
    </w:p>
    <w:p w:rsidR="00EB63D3" w:rsidRDefault="00897D61">
      <w:pPr>
        <w:pStyle w:val="Bodytext20"/>
        <w:shd w:val="clear" w:color="auto" w:fill="auto"/>
        <w:spacing w:after="0" w:line="230" w:lineRule="exact"/>
        <w:ind w:left="760"/>
        <w:jc w:val="left"/>
      </w:pPr>
      <w:r>
        <w:t xml:space="preserve">bankovní spojení: </w:t>
      </w:r>
      <w:r w:rsidR="00D34ED9" w:rsidRPr="00D34ED9">
        <w:t>2108637168/2700, UniCredit Bank Czech Republic and Slovakia, a.s.</w:t>
      </w:r>
    </w:p>
    <w:p w:rsidR="00D34ED9" w:rsidRDefault="00897D61" w:rsidP="00D34ED9">
      <w:pPr>
        <w:pStyle w:val="Bodytext20"/>
        <w:shd w:val="clear" w:color="auto" w:fill="auto"/>
        <w:spacing w:after="0" w:line="230" w:lineRule="exact"/>
        <w:ind w:firstLine="0"/>
        <w:jc w:val="left"/>
      </w:pPr>
      <w:r>
        <w:t>zapsána v obchodním rejstříku u Krajského soudu v</w:t>
      </w:r>
      <w:r w:rsidR="00D34ED9">
        <w:t> </w:t>
      </w:r>
      <w:r>
        <w:t>Brně</w:t>
      </w:r>
      <w:r w:rsidR="00D34ED9">
        <w:t>,</w:t>
      </w:r>
      <w:r>
        <w:t xml:space="preserve"> oddíl B, vložka 4437</w:t>
      </w:r>
    </w:p>
    <w:p w:rsidR="00D34ED9" w:rsidRDefault="00897D61" w:rsidP="00D34ED9">
      <w:pPr>
        <w:pStyle w:val="Bodytext20"/>
        <w:shd w:val="clear" w:color="auto" w:fill="auto"/>
        <w:spacing w:after="0" w:line="230" w:lineRule="exact"/>
        <w:ind w:firstLine="0"/>
        <w:jc w:val="left"/>
      </w:pPr>
      <w:r>
        <w:t xml:space="preserve">zastupující </w:t>
      </w:r>
      <w:r w:rsidR="001C3FA2">
        <w:t>Ing. Jan Hrdý,</w:t>
      </w:r>
      <w:r>
        <w:t xml:space="preserve"> předseda představenstva a </w:t>
      </w:r>
      <w:r w:rsidR="00525776">
        <w:t>Ing. Martin Déva</w:t>
      </w:r>
      <w:r>
        <w:t xml:space="preserve">, člen představenstva </w:t>
      </w:r>
    </w:p>
    <w:p w:rsidR="00EB63D3" w:rsidRDefault="00897D61">
      <w:pPr>
        <w:pStyle w:val="Bodytext20"/>
        <w:shd w:val="clear" w:color="auto" w:fill="auto"/>
        <w:spacing w:after="225" w:line="230" w:lineRule="exact"/>
        <w:ind w:firstLine="0"/>
        <w:jc w:val="left"/>
      </w:pPr>
      <w:r>
        <w:t>(dále jako „KNTB, a. s.")</w:t>
      </w:r>
    </w:p>
    <w:p w:rsidR="00EB63D3" w:rsidRDefault="00897D61">
      <w:pPr>
        <w:pStyle w:val="Bodytext20"/>
        <w:shd w:val="clear" w:color="auto" w:fill="auto"/>
        <w:spacing w:after="220"/>
        <w:ind w:left="760"/>
        <w:jc w:val="left"/>
      </w:pPr>
      <w:r>
        <w:t>a</w:t>
      </w:r>
    </w:p>
    <w:p w:rsidR="00EB63D3" w:rsidRDefault="00897D61">
      <w:pPr>
        <w:pStyle w:val="Heading20"/>
        <w:keepNext/>
        <w:keepLines/>
        <w:shd w:val="clear" w:color="auto" w:fill="auto"/>
        <w:spacing w:before="0"/>
        <w:ind w:left="760"/>
      </w:pPr>
      <w:bookmarkStart w:id="2" w:name="bookmark2"/>
      <w:r>
        <w:t>Uherskohradišťská nemocnice a.s.</w:t>
      </w:r>
      <w:bookmarkEnd w:id="2"/>
    </w:p>
    <w:p w:rsidR="00EB63D3" w:rsidRDefault="00D34ED9">
      <w:pPr>
        <w:pStyle w:val="Bodytext20"/>
        <w:shd w:val="clear" w:color="auto" w:fill="auto"/>
        <w:spacing w:after="0" w:line="230" w:lineRule="exact"/>
        <w:ind w:left="760"/>
        <w:jc w:val="left"/>
      </w:pPr>
      <w:r>
        <w:t xml:space="preserve">sídlo: </w:t>
      </w:r>
      <w:r w:rsidR="00897D61">
        <w:t xml:space="preserve">J. E. Purkyně 365, 686 </w:t>
      </w:r>
      <w:r w:rsidR="008B2372">
        <w:t>06</w:t>
      </w:r>
      <w:r w:rsidR="00897D61">
        <w:t xml:space="preserve"> Uherské Hradiště</w:t>
      </w:r>
    </w:p>
    <w:p w:rsidR="00EB63D3" w:rsidRDefault="00897D61">
      <w:pPr>
        <w:pStyle w:val="Bodytext20"/>
        <w:shd w:val="clear" w:color="auto" w:fill="auto"/>
        <w:spacing w:after="0" w:line="230" w:lineRule="exact"/>
        <w:ind w:left="760"/>
        <w:jc w:val="left"/>
      </w:pPr>
      <w:r>
        <w:t>IČ: 276</w:t>
      </w:r>
      <w:r w:rsidR="00D34ED9">
        <w:t xml:space="preserve"> </w:t>
      </w:r>
      <w:r>
        <w:t>60</w:t>
      </w:r>
      <w:r w:rsidR="00D34ED9">
        <w:t> </w:t>
      </w:r>
      <w:r>
        <w:t>915</w:t>
      </w:r>
      <w:r w:rsidR="00D34ED9">
        <w:t>,</w:t>
      </w:r>
      <w:r>
        <w:t xml:space="preserve"> DIČ:</w:t>
      </w:r>
      <w:r w:rsidR="00B2603F">
        <w:t xml:space="preserve"> </w:t>
      </w:r>
      <w:r>
        <w:t>CZ27660915</w:t>
      </w:r>
    </w:p>
    <w:p w:rsidR="00EB63D3" w:rsidRDefault="00897D61">
      <w:pPr>
        <w:pStyle w:val="Bodytext20"/>
        <w:shd w:val="clear" w:color="auto" w:fill="auto"/>
        <w:spacing w:after="0" w:line="230" w:lineRule="exact"/>
        <w:ind w:left="760"/>
        <w:jc w:val="left"/>
      </w:pPr>
      <w:r>
        <w:t xml:space="preserve">bankovní spojení: </w:t>
      </w:r>
      <w:r w:rsidR="00F90C97">
        <w:t>249980999/0300</w:t>
      </w:r>
      <w:r w:rsidR="00D34ED9">
        <w:t>, ČSOB, a.s.</w:t>
      </w:r>
    </w:p>
    <w:p w:rsidR="00EB63D3" w:rsidRDefault="00897D61">
      <w:pPr>
        <w:pStyle w:val="Bodytext20"/>
        <w:shd w:val="clear" w:color="auto" w:fill="auto"/>
        <w:spacing w:after="0" w:line="230" w:lineRule="exact"/>
        <w:ind w:left="760"/>
        <w:jc w:val="left"/>
      </w:pPr>
      <w:r>
        <w:t>zapsána v obchodním rejstříku u Krajského soudu v</w:t>
      </w:r>
      <w:r w:rsidR="00D34ED9">
        <w:t> </w:t>
      </w:r>
      <w:r>
        <w:t>Brně</w:t>
      </w:r>
      <w:r w:rsidR="00D34ED9">
        <w:t>,</w:t>
      </w:r>
      <w:r>
        <w:t xml:space="preserve"> oddíl B, vložka 4420</w:t>
      </w:r>
    </w:p>
    <w:p w:rsidR="00EB63D3" w:rsidRDefault="00897D61">
      <w:pPr>
        <w:pStyle w:val="Bodytext20"/>
        <w:shd w:val="clear" w:color="auto" w:fill="auto"/>
        <w:spacing w:after="0" w:line="230" w:lineRule="exact"/>
        <w:ind w:left="760"/>
        <w:jc w:val="left"/>
      </w:pPr>
      <w:r>
        <w:t>zastupující MUDr. Petr Sládek, předseda představenstva</w:t>
      </w:r>
    </w:p>
    <w:p w:rsidR="00EB63D3" w:rsidRDefault="00897D61">
      <w:pPr>
        <w:pStyle w:val="Bodytext20"/>
        <w:shd w:val="clear" w:color="auto" w:fill="auto"/>
        <w:spacing w:line="230" w:lineRule="exact"/>
        <w:ind w:left="760"/>
        <w:jc w:val="left"/>
      </w:pPr>
      <w:r>
        <w:t>(dále jen „UHN")</w:t>
      </w:r>
    </w:p>
    <w:p w:rsidR="00EB63D3" w:rsidRDefault="00897D61">
      <w:pPr>
        <w:pStyle w:val="Bodytext20"/>
        <w:shd w:val="clear" w:color="auto" w:fill="auto"/>
        <w:spacing w:after="485" w:line="230" w:lineRule="exact"/>
        <w:ind w:right="20" w:firstLine="0"/>
      </w:pPr>
      <w:r>
        <w:t>uzavírají smlouvu o poskytnutí finančních prostředků převedených na KNTB, a. s. od Masarykova</w:t>
      </w:r>
      <w:r>
        <w:br/>
        <w:t>onkologického ústavu za účelem zajištění činnosti Národního onkologického registru a požadované</w:t>
      </w:r>
      <w:r>
        <w:br/>
        <w:t>kvality údajů o zhoubných nádorových onemocněních na území Zlínského kraje</w:t>
      </w:r>
    </w:p>
    <w:p w:rsidR="00EB63D3" w:rsidRDefault="00897D61" w:rsidP="0028515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986"/>
        </w:tabs>
        <w:spacing w:before="0" w:after="119"/>
        <w:ind w:left="3700" w:firstLine="0"/>
        <w:jc w:val="both"/>
      </w:pPr>
      <w:bookmarkStart w:id="3" w:name="bookmark3"/>
      <w:r>
        <w:t>Předmět smlouvy</w:t>
      </w:r>
      <w:bookmarkEnd w:id="3"/>
    </w:p>
    <w:p w:rsidR="00EB63D3" w:rsidRDefault="00897D61" w:rsidP="00285153">
      <w:pPr>
        <w:pStyle w:val="Bodytext20"/>
        <w:shd w:val="clear" w:color="auto" w:fill="auto"/>
        <w:spacing w:after="0" w:line="226" w:lineRule="exact"/>
        <w:ind w:left="760"/>
        <w:jc w:val="both"/>
      </w:pPr>
      <w:r>
        <w:t xml:space="preserve">KNTB, a. s. uzavřela s Masarykovým onkologickým ústavem dne </w:t>
      </w:r>
      <w:r w:rsidR="00EC4953">
        <w:t>03</w:t>
      </w:r>
      <w:r w:rsidR="0069321D">
        <w:t>. 1</w:t>
      </w:r>
      <w:r w:rsidR="00EC4953">
        <w:t>0</w:t>
      </w:r>
      <w:r w:rsidR="0069321D">
        <w:t>. 202</w:t>
      </w:r>
      <w:r w:rsidR="00EC4953">
        <w:t>5</w:t>
      </w:r>
      <w:r w:rsidR="0069321D">
        <w:t xml:space="preserve"> </w:t>
      </w:r>
      <w:r>
        <w:t>smlouvu, jejímž</w:t>
      </w:r>
    </w:p>
    <w:p w:rsidR="00EB63D3" w:rsidRDefault="00E81CC3" w:rsidP="00285153">
      <w:pPr>
        <w:pStyle w:val="Bodytext30"/>
        <w:shd w:val="clear" w:color="auto" w:fill="auto"/>
      </w:pPr>
      <w:r>
        <w:t>p</w:t>
      </w:r>
      <w:r w:rsidR="00897D61">
        <w:t xml:space="preserve">ředmětem je závazek KNTB, a. s. zajišťovat na území Zlínského kraje údaje o nádorech pro potřeby </w:t>
      </w:r>
      <w:r>
        <w:t>N</w:t>
      </w:r>
      <w:r w:rsidR="00897D61">
        <w:t>árodního onkologického registru ČR, jejich dohledávání a ochranu tak, aby jejich kvalita, zpracováni a předání odpovídaly požadavkům objednatele na kompletizaci hlášení zhoubných novotvarů.</w:t>
      </w:r>
    </w:p>
    <w:p w:rsidR="00EB63D3" w:rsidRDefault="00897D61" w:rsidP="00285153">
      <w:pPr>
        <w:pStyle w:val="Bodytext20"/>
        <w:shd w:val="clear" w:color="auto" w:fill="auto"/>
        <w:spacing w:after="0" w:line="226" w:lineRule="exact"/>
        <w:ind w:firstLine="0"/>
        <w:jc w:val="both"/>
      </w:pPr>
      <w:r>
        <w:t xml:space="preserve">Na základě shora uvedené smlouvy s Masarykovým onkologickým ústavem obdrží KNTB, a. s. finanční prostředky v celkové výši </w:t>
      </w:r>
      <w:r w:rsidR="00EC4953">
        <w:t>792 301,-</w:t>
      </w:r>
      <w:r w:rsidR="00CA786D">
        <w:t xml:space="preserve"> Kč.</w:t>
      </w:r>
    </w:p>
    <w:p w:rsidR="00EB63D3" w:rsidRDefault="00897D61" w:rsidP="00285153">
      <w:pPr>
        <w:pStyle w:val="Bodytext20"/>
        <w:shd w:val="clear" w:color="auto" w:fill="auto"/>
        <w:spacing w:after="481" w:line="226" w:lineRule="exact"/>
        <w:ind w:firstLine="0"/>
        <w:jc w:val="both"/>
      </w:pPr>
      <w:r>
        <w:t>Předmětem smlouvy mezi UHN a KNTB, a. s. je zajištění činností UHN v rámci sběru dat pro Národní onkologický registr a závazek KNTB, a. s. poskytnout za tuto činnost na účet UHN finanční částku níže stanovenou.</w:t>
      </w:r>
    </w:p>
    <w:p w:rsidR="00EB63D3" w:rsidRDefault="00897D61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39"/>
        </w:tabs>
        <w:spacing w:before="0" w:after="119"/>
        <w:ind w:left="3700" w:firstLine="0"/>
      </w:pPr>
      <w:bookmarkStart w:id="4" w:name="bookmark4"/>
      <w:r>
        <w:t>Povinnosti UHN</w:t>
      </w:r>
      <w:bookmarkEnd w:id="4"/>
    </w:p>
    <w:p w:rsidR="00EB63D3" w:rsidRDefault="00897D61">
      <w:pPr>
        <w:pStyle w:val="Bodytext20"/>
        <w:shd w:val="clear" w:color="auto" w:fill="auto"/>
        <w:spacing w:after="0" w:line="226" w:lineRule="exact"/>
        <w:ind w:left="760"/>
        <w:jc w:val="left"/>
      </w:pPr>
      <w:r>
        <w:t>UHN se zavazuje, že ve své spádové oblasti v rámci Zlínského kraje zajistí:</w:t>
      </w:r>
    </w:p>
    <w:p w:rsidR="00EB63D3" w:rsidRDefault="00897D61">
      <w:pPr>
        <w:pStyle w:val="Bodytext20"/>
        <w:shd w:val="clear" w:color="auto" w:fill="auto"/>
        <w:spacing w:after="0" w:line="226" w:lineRule="exact"/>
        <w:ind w:left="760" w:hanging="360"/>
        <w:jc w:val="both"/>
      </w:pPr>
      <w:r>
        <w:t xml:space="preserve">a) </w:t>
      </w:r>
      <w:r w:rsidR="007674D0">
        <w:t xml:space="preserve">  </w:t>
      </w:r>
      <w:r>
        <w:t>shromažďování hlášení novotvaru (tiskopis Incidence a léčba novotvaru), doplnění a dohledání jejich údaje tak, aby odpovídaly požadavkům objednatele,</w:t>
      </w:r>
    </w:p>
    <w:p w:rsidR="00EB63D3" w:rsidRDefault="00897D61">
      <w:pPr>
        <w:pStyle w:val="Bodytext20"/>
        <w:shd w:val="clear" w:color="auto" w:fill="auto"/>
        <w:spacing w:after="0" w:line="226" w:lineRule="exact"/>
        <w:ind w:left="760"/>
        <w:jc w:val="left"/>
      </w:pPr>
      <w:r>
        <w:t xml:space="preserve"> </w:t>
      </w:r>
      <w:r w:rsidR="00FA7178">
        <w:t xml:space="preserve">      </w:t>
      </w:r>
      <w:r>
        <w:t xml:space="preserve">b) </w:t>
      </w:r>
      <w:r w:rsidR="007674D0">
        <w:t xml:space="preserve">  </w:t>
      </w:r>
      <w:r>
        <w:t>prováděni dle pokynů KNTB, a. s. dodatečných dohledání potřebných dat nádorové incidence</w:t>
      </w:r>
      <w:r w:rsidR="007674D0">
        <w:t xml:space="preserve"> </w:t>
      </w:r>
      <w:r>
        <w:t>a</w:t>
      </w:r>
      <w:r w:rsidR="007674D0">
        <w:t> </w:t>
      </w:r>
      <w:r>
        <w:t>mortality, včetně TNM klasifikace,</w:t>
      </w:r>
    </w:p>
    <w:p w:rsidR="00EB63D3" w:rsidRDefault="00897D61">
      <w:pPr>
        <w:pStyle w:val="Bodytext20"/>
        <w:numPr>
          <w:ilvl w:val="0"/>
          <w:numId w:val="2"/>
        </w:numPr>
        <w:shd w:val="clear" w:color="auto" w:fill="auto"/>
        <w:tabs>
          <w:tab w:val="left" w:pos="762"/>
        </w:tabs>
        <w:spacing w:after="0" w:line="226" w:lineRule="exact"/>
        <w:ind w:left="760" w:hanging="360"/>
        <w:jc w:val="both"/>
      </w:pPr>
      <w:r>
        <w:t>uchovávání a ochranu všech údajů v souladu se zákonem č. 1</w:t>
      </w:r>
      <w:r w:rsidR="00FA7178">
        <w:t>10</w:t>
      </w:r>
      <w:r>
        <w:t>/20</w:t>
      </w:r>
      <w:r w:rsidR="00FA7178">
        <w:t>19</w:t>
      </w:r>
      <w:r>
        <w:t xml:space="preserve"> Sb., v platném znění, a předání kompletovaných hlášení Ústavu zdravotnických informací a statistiky České republiky (dále jen „ÚZIS ČR") v jím stanovených termínech,</w:t>
      </w:r>
    </w:p>
    <w:p w:rsidR="00EB63D3" w:rsidRDefault="00897D61">
      <w:pPr>
        <w:pStyle w:val="Bodytext20"/>
        <w:numPr>
          <w:ilvl w:val="0"/>
          <w:numId w:val="3"/>
        </w:numPr>
        <w:shd w:val="clear" w:color="auto" w:fill="auto"/>
        <w:tabs>
          <w:tab w:val="left" w:pos="762"/>
        </w:tabs>
        <w:spacing w:after="0" w:line="226" w:lineRule="exact"/>
        <w:ind w:left="760" w:hanging="360"/>
        <w:jc w:val="both"/>
      </w:pPr>
      <w:r>
        <w:t>na svůj účet zajistí účast svých pověřených zaměstnanců na seminářích Ministerstva zdravotnictví (dále jen „MZ") a ÚZIS ČR, určených k zajištění evidence nádorů,</w:t>
      </w:r>
    </w:p>
    <w:p w:rsidR="00EB63D3" w:rsidRDefault="00897D61">
      <w:pPr>
        <w:pStyle w:val="Bodytext20"/>
        <w:numPr>
          <w:ilvl w:val="0"/>
          <w:numId w:val="3"/>
        </w:numPr>
        <w:shd w:val="clear" w:color="auto" w:fill="auto"/>
        <w:tabs>
          <w:tab w:val="left" w:pos="762"/>
        </w:tabs>
        <w:spacing w:after="0" w:line="226" w:lineRule="exact"/>
        <w:ind w:left="760" w:hanging="360"/>
        <w:jc w:val="both"/>
      </w:pPr>
      <w:r>
        <w:t>využije poskytnuté finanční prostředky do 31. 12. 20</w:t>
      </w:r>
      <w:r w:rsidR="009E2F75">
        <w:t>2</w:t>
      </w:r>
      <w:r w:rsidR="00EC4953">
        <w:t>5</w:t>
      </w:r>
      <w:r>
        <w:t xml:space="preserve"> na náklady, spojené se zajištěním shora uvedených činností,</w:t>
      </w:r>
    </w:p>
    <w:p w:rsidR="00C158C7" w:rsidRDefault="00897D61">
      <w:pPr>
        <w:pStyle w:val="Bodytext20"/>
        <w:numPr>
          <w:ilvl w:val="0"/>
          <w:numId w:val="3"/>
        </w:numPr>
        <w:shd w:val="clear" w:color="auto" w:fill="auto"/>
        <w:tabs>
          <w:tab w:val="left" w:pos="762"/>
        </w:tabs>
        <w:spacing w:after="0" w:line="226" w:lineRule="exact"/>
        <w:ind w:left="760" w:hanging="360"/>
        <w:jc w:val="both"/>
      </w:pPr>
      <w:r>
        <w:t>podá KNTB, a. s. písemnou zprávu o využití poskytnutých prostředků nejpozději do 15. 1. 202</w:t>
      </w:r>
      <w:r w:rsidR="00EC4953">
        <w:t>6</w:t>
      </w:r>
      <w:r>
        <w:t>,</w:t>
      </w:r>
    </w:p>
    <w:p w:rsidR="00EB63D3" w:rsidRDefault="00897D61">
      <w:pPr>
        <w:pStyle w:val="Bodytext20"/>
        <w:numPr>
          <w:ilvl w:val="0"/>
          <w:numId w:val="3"/>
        </w:numPr>
        <w:shd w:val="clear" w:color="auto" w:fill="auto"/>
        <w:tabs>
          <w:tab w:val="left" w:pos="762"/>
        </w:tabs>
        <w:spacing w:after="0" w:line="226" w:lineRule="exact"/>
        <w:ind w:left="760" w:hanging="360"/>
        <w:jc w:val="both"/>
      </w:pPr>
      <w:r>
        <w:br w:type="page"/>
      </w:r>
    </w:p>
    <w:p w:rsidR="00EB63D3" w:rsidRDefault="00897D61">
      <w:pPr>
        <w:pStyle w:val="Bodytext20"/>
        <w:numPr>
          <w:ilvl w:val="0"/>
          <w:numId w:val="3"/>
        </w:numPr>
        <w:shd w:val="clear" w:color="auto" w:fill="auto"/>
        <w:tabs>
          <w:tab w:val="left" w:pos="770"/>
        </w:tabs>
        <w:spacing w:after="484" w:line="254" w:lineRule="exact"/>
        <w:ind w:left="760" w:hanging="360"/>
        <w:jc w:val="left"/>
      </w:pPr>
      <w:r>
        <w:lastRenderedPageBreak/>
        <w:t xml:space="preserve">vrátí nejpozději </w:t>
      </w:r>
      <w:r>
        <w:rPr>
          <w:lang w:val="en-US" w:eastAsia="en-US" w:bidi="en-US"/>
        </w:rPr>
        <w:t xml:space="preserve">do </w:t>
      </w:r>
      <w:r>
        <w:t>15. 1. 202</w:t>
      </w:r>
      <w:r w:rsidR="00EC4953">
        <w:t>6</w:t>
      </w:r>
      <w:r>
        <w:t xml:space="preserve"> KNTB, a. s. všechny poskytnuté prostředky, pokud by byly použité na jiné účely, než jsou sjednány touto smlouvou.</w:t>
      </w:r>
    </w:p>
    <w:p w:rsidR="00EB63D3" w:rsidRDefault="00897D61">
      <w:pPr>
        <w:pStyle w:val="Bodytext40"/>
        <w:numPr>
          <w:ilvl w:val="0"/>
          <w:numId w:val="1"/>
        </w:numPr>
        <w:shd w:val="clear" w:color="auto" w:fill="auto"/>
        <w:tabs>
          <w:tab w:val="left" w:pos="3751"/>
        </w:tabs>
        <w:spacing w:before="0" w:after="107"/>
        <w:ind w:left="3360"/>
      </w:pPr>
      <w:r>
        <w:t>Období zpracování</w:t>
      </w:r>
    </w:p>
    <w:p w:rsidR="00EB63D3" w:rsidRDefault="00897D61">
      <w:pPr>
        <w:pStyle w:val="Bodytext20"/>
        <w:shd w:val="clear" w:color="auto" w:fill="auto"/>
        <w:spacing w:after="473" w:line="240" w:lineRule="exact"/>
        <w:ind w:firstLine="0"/>
        <w:jc w:val="both"/>
      </w:pPr>
      <w:r>
        <w:t>Tato smlouva se týká zajištěni kompletace dat o zhoubných nádorových onemocněních diagnostikovaných za uvedenou spádovou oblast</w:t>
      </w:r>
      <w:r w:rsidR="006244C2">
        <w:t xml:space="preserve"> </w:t>
      </w:r>
      <w:r>
        <w:t>v období od 1. 1. 20</w:t>
      </w:r>
      <w:r w:rsidR="009E2F75">
        <w:t>2</w:t>
      </w:r>
      <w:r w:rsidR="00EC4953">
        <w:t>5</w:t>
      </w:r>
      <w:r>
        <w:t xml:space="preserve"> do 31. 12. 20</w:t>
      </w:r>
      <w:r w:rsidR="009E2F75">
        <w:t>2</w:t>
      </w:r>
      <w:r w:rsidR="00EC4953">
        <w:t>5</w:t>
      </w:r>
      <w:r>
        <w:t>.</w:t>
      </w:r>
    </w:p>
    <w:p w:rsidR="00EB63D3" w:rsidRDefault="00897D61">
      <w:pPr>
        <w:pStyle w:val="Bodytext40"/>
        <w:numPr>
          <w:ilvl w:val="0"/>
          <w:numId w:val="1"/>
        </w:numPr>
        <w:shd w:val="clear" w:color="auto" w:fill="auto"/>
        <w:tabs>
          <w:tab w:val="left" w:pos="3615"/>
        </w:tabs>
        <w:spacing w:before="0" w:after="227"/>
        <w:ind w:left="3200"/>
      </w:pPr>
      <w:r>
        <w:t>Povinnosti KNTB, a. s.</w:t>
      </w:r>
    </w:p>
    <w:p w:rsidR="00EB63D3" w:rsidRDefault="00897D61">
      <w:pPr>
        <w:pStyle w:val="Bodytext20"/>
        <w:shd w:val="clear" w:color="auto" w:fill="auto"/>
        <w:spacing w:after="473" w:line="240" w:lineRule="exact"/>
        <w:ind w:firstLine="0"/>
        <w:jc w:val="both"/>
      </w:pPr>
      <w:r>
        <w:t xml:space="preserve">KNTB, a. s. se zavazuje, že z celkové obdržené částky od Masarykova onkologického ústavu obdrží UHN částku ve výši </w:t>
      </w:r>
      <w:r w:rsidR="00EC4953">
        <w:rPr>
          <w:b/>
        </w:rPr>
        <w:t>143</w:t>
      </w:r>
      <w:r w:rsidR="00260D34">
        <w:rPr>
          <w:b/>
        </w:rPr>
        <w:t> </w:t>
      </w:r>
      <w:r w:rsidR="00EC4953">
        <w:rPr>
          <w:b/>
        </w:rPr>
        <w:t>3</w:t>
      </w:r>
      <w:r w:rsidR="00260D34">
        <w:rPr>
          <w:b/>
        </w:rPr>
        <w:t>00 Kč.</w:t>
      </w:r>
      <w:r>
        <w:rPr>
          <w:rStyle w:val="Bodytext2Bold"/>
        </w:rPr>
        <w:t xml:space="preserve"> </w:t>
      </w:r>
      <w:r>
        <w:t>Částku poukáže KNTB, a. s. na účet UHN do 14 dnů ode dne podpisu smlouvy oběma smluvními stranami.</w:t>
      </w:r>
    </w:p>
    <w:p w:rsidR="00EB63D3" w:rsidRDefault="00897D61">
      <w:pPr>
        <w:pStyle w:val="Bodytext40"/>
        <w:numPr>
          <w:ilvl w:val="0"/>
          <w:numId w:val="1"/>
        </w:numPr>
        <w:shd w:val="clear" w:color="auto" w:fill="auto"/>
        <w:tabs>
          <w:tab w:val="left" w:pos="3932"/>
        </w:tabs>
        <w:spacing w:before="0"/>
        <w:ind w:left="3560"/>
      </w:pPr>
      <w:r>
        <w:t>Závěrečná ustanovení</w:t>
      </w:r>
    </w:p>
    <w:p w:rsidR="00EB63D3" w:rsidRDefault="00897D61">
      <w:pPr>
        <w:pStyle w:val="Bodytext20"/>
        <w:numPr>
          <w:ilvl w:val="0"/>
          <w:numId w:val="4"/>
        </w:numPr>
        <w:shd w:val="clear" w:color="auto" w:fill="auto"/>
        <w:tabs>
          <w:tab w:val="left" w:pos="319"/>
        </w:tabs>
        <w:spacing w:after="0"/>
        <w:ind w:left="400" w:hanging="400"/>
        <w:jc w:val="both"/>
      </w:pPr>
      <w:r>
        <w:t>Tuto smlouvu lze měnit a doplňovat pouze písemnými dodatky, na kterých se dohodnou obě</w:t>
      </w:r>
    </w:p>
    <w:p w:rsidR="00EB63D3" w:rsidRDefault="00897D61">
      <w:pPr>
        <w:pStyle w:val="Bodytext20"/>
        <w:shd w:val="clear" w:color="auto" w:fill="auto"/>
        <w:spacing w:after="0" w:line="235" w:lineRule="exact"/>
        <w:ind w:left="760" w:hanging="360"/>
        <w:jc w:val="left"/>
      </w:pPr>
      <w:r>
        <w:t>strany.</w:t>
      </w:r>
    </w:p>
    <w:p w:rsidR="00EB63D3" w:rsidRDefault="00897D61">
      <w:pPr>
        <w:pStyle w:val="Bodytext20"/>
        <w:numPr>
          <w:ilvl w:val="0"/>
          <w:numId w:val="4"/>
        </w:numPr>
        <w:shd w:val="clear" w:color="auto" w:fill="auto"/>
        <w:tabs>
          <w:tab w:val="left" w:pos="329"/>
        </w:tabs>
        <w:spacing w:after="0" w:line="235" w:lineRule="exact"/>
        <w:ind w:left="400" w:hanging="400"/>
        <w:jc w:val="both"/>
      </w:pPr>
      <w:r>
        <w:t>Tato smlouva je vypracována ve dvou vyhotoveních, z nichž každá strana obdrží jedno vyhotovení.</w:t>
      </w:r>
    </w:p>
    <w:p w:rsidR="00EB63D3" w:rsidRDefault="00897D61">
      <w:pPr>
        <w:pStyle w:val="Bodytext20"/>
        <w:numPr>
          <w:ilvl w:val="0"/>
          <w:numId w:val="4"/>
        </w:numPr>
        <w:shd w:val="clear" w:color="auto" w:fill="auto"/>
        <w:tabs>
          <w:tab w:val="left" w:pos="329"/>
        </w:tabs>
        <w:spacing w:after="0" w:line="230" w:lineRule="exact"/>
        <w:ind w:left="400" w:hanging="400"/>
        <w:jc w:val="both"/>
      </w:pPr>
      <w:r>
        <w:t>V případě porušení této smlouvy některou ze smluvních stran je druhá smluvní strana oprávněna od smlouvy odstoupit. Účinky odstoupení nastanou v den doručení písemného odstoupení druhé smluvní straně.</w:t>
      </w:r>
    </w:p>
    <w:p w:rsidR="00EB63D3" w:rsidRDefault="00897D61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0" w:line="226" w:lineRule="exact"/>
        <w:ind w:left="400" w:hanging="400"/>
        <w:jc w:val="both"/>
      </w:pPr>
      <w:r>
        <w:t>Tato smlouva nabývá platnosti a účinnosti dnem podpisu obou smluvních stran a je závazná i pro případné právní nástupce obou smluvních stran.</w:t>
      </w:r>
    </w:p>
    <w:p w:rsidR="00EB63D3" w:rsidRDefault="00897D61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461" w:line="226" w:lineRule="exact"/>
        <w:ind w:left="400" w:hanging="400"/>
        <w:jc w:val="both"/>
      </w:pPr>
      <w:r>
        <w:t>Smluvní strany prohlašují, že si tuto smlouvu před jejím podpisem přečetly, že byla uzavřena podle jejich pravé a svobodné vůle, vážně, určitě a srozumitelně, nikoli v tísni za nápadně nevýhodných podmínek a</w:t>
      </w:r>
      <w:r w:rsidR="007674D0">
        <w:t> </w:t>
      </w:r>
      <w:r>
        <w:t>na důkaz výše uvedeného připojují své vlastnoruční podpisy.</w:t>
      </w:r>
    </w:p>
    <w:p w:rsidR="0008517D" w:rsidRDefault="0008517D">
      <w:pPr>
        <w:pStyle w:val="Bodytext20"/>
        <w:shd w:val="clear" w:color="auto" w:fill="auto"/>
        <w:tabs>
          <w:tab w:val="left" w:pos="2150"/>
        </w:tabs>
        <w:spacing w:after="0"/>
        <w:ind w:left="400" w:hanging="400"/>
        <w:jc w:val="both"/>
      </w:pPr>
    </w:p>
    <w:p w:rsidR="00EB63D3" w:rsidRDefault="00E81CC3">
      <w:pPr>
        <w:pStyle w:val="Bodytext20"/>
        <w:shd w:val="clear" w:color="auto" w:fill="auto"/>
        <w:tabs>
          <w:tab w:val="left" w:pos="2150"/>
        </w:tabs>
        <w:spacing w:after="0"/>
        <w:ind w:left="400" w:hanging="400"/>
        <w:jc w:val="both"/>
        <w:sectPr w:rsidR="00EB63D3">
          <w:type w:val="continuous"/>
          <w:pgSz w:w="11900" w:h="16840"/>
          <w:pgMar w:top="1312" w:right="1128" w:bottom="1685" w:left="1072" w:header="0" w:footer="3" w:gutter="0"/>
          <w:cols w:space="720"/>
          <w:noEndnote/>
          <w:docGrid w:linePitch="360"/>
        </w:sectPr>
      </w:pPr>
      <w:r>
        <w:t xml:space="preserve">Ve Zlíně </w:t>
      </w:r>
      <w:r w:rsidR="00BB580F">
        <w:t>dne</w:t>
      </w:r>
      <w:r w:rsidR="00F27F38">
        <w:t xml:space="preserve"> 19. </w:t>
      </w:r>
      <w:bookmarkStart w:id="5" w:name="_GoBack"/>
      <w:bookmarkEnd w:id="5"/>
      <w:r w:rsidR="00F27F38">
        <w:t>11. 2025 el. podpis</w:t>
      </w:r>
      <w:r w:rsidR="001C3FA2">
        <w:tab/>
      </w:r>
      <w:r w:rsidR="001C3FA2">
        <w:tab/>
      </w:r>
      <w:r w:rsidR="001C3FA2">
        <w:tab/>
      </w:r>
      <w:r w:rsidR="00924106">
        <w:t xml:space="preserve">V Uherském Hradišti dne </w:t>
      </w:r>
      <w:r w:rsidR="00F27F38">
        <w:t>24. 11. 2025 el. podpis</w:t>
      </w:r>
      <w:r w:rsidR="00977B2F">
        <w:t xml:space="preserve">  </w:t>
      </w:r>
    </w:p>
    <w:p w:rsidR="00EB63D3" w:rsidRDefault="00EB63D3">
      <w:pPr>
        <w:spacing w:line="240" w:lineRule="exact"/>
        <w:rPr>
          <w:sz w:val="19"/>
          <w:szCs w:val="19"/>
        </w:rPr>
      </w:pPr>
    </w:p>
    <w:p w:rsidR="00EB63D3" w:rsidRDefault="00EB63D3">
      <w:pPr>
        <w:spacing w:before="60" w:after="60" w:line="240" w:lineRule="exact"/>
        <w:rPr>
          <w:sz w:val="19"/>
          <w:szCs w:val="19"/>
        </w:rPr>
      </w:pPr>
    </w:p>
    <w:p w:rsidR="00EB63D3" w:rsidRDefault="00EB63D3">
      <w:pPr>
        <w:rPr>
          <w:sz w:val="2"/>
          <w:szCs w:val="2"/>
        </w:rPr>
        <w:sectPr w:rsidR="00EB63D3">
          <w:type w:val="continuous"/>
          <w:pgSz w:w="11900" w:h="16840"/>
          <w:pgMar w:top="1230" w:right="0" w:bottom="1230" w:left="0" w:header="0" w:footer="3" w:gutter="0"/>
          <w:cols w:space="720"/>
          <w:noEndnote/>
          <w:docGrid w:linePitch="360"/>
        </w:sectPr>
      </w:pPr>
    </w:p>
    <w:p w:rsidR="00EB63D3" w:rsidRDefault="00525776">
      <w:pPr>
        <w:spacing w:line="360" w:lineRule="exact"/>
      </w:pPr>
      <w:r>
        <w:tab/>
      </w:r>
    </w:p>
    <w:p w:rsidR="00EB63D3" w:rsidRPr="00CC5998" w:rsidRDefault="00C814C8">
      <w:pPr>
        <w:spacing w:line="360" w:lineRule="exact"/>
        <w:rPr>
          <w:rFonts w:ascii="Arial" w:hAnsi="Arial" w:cs="Arial"/>
        </w:rPr>
      </w:pPr>
      <w:r w:rsidRPr="00CC5998">
        <w:rPr>
          <w:rFonts w:ascii="Arial" w:hAnsi="Arial" w:cs="Arial"/>
        </w:rPr>
        <w:t>……………………………….</w:t>
      </w:r>
      <w:r w:rsidRPr="00CC5998">
        <w:rPr>
          <w:rFonts w:ascii="Arial" w:hAnsi="Arial" w:cs="Arial"/>
        </w:rPr>
        <w:tab/>
      </w:r>
      <w:r w:rsidRPr="00CC5998">
        <w:rPr>
          <w:rFonts w:ascii="Arial" w:hAnsi="Arial" w:cs="Arial"/>
        </w:rPr>
        <w:tab/>
      </w:r>
      <w:r w:rsidRPr="00CC5998">
        <w:rPr>
          <w:rFonts w:ascii="Arial" w:hAnsi="Arial" w:cs="Arial"/>
        </w:rPr>
        <w:tab/>
        <w:t>…………………………………..</w:t>
      </w:r>
    </w:p>
    <w:p w:rsidR="00C814C8" w:rsidRDefault="00C814C8" w:rsidP="00C814C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Jan Hrdý</w:t>
      </w:r>
      <w:r w:rsidRPr="00C814C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814C8">
        <w:rPr>
          <w:rFonts w:ascii="Arial" w:hAnsi="Arial" w:cs="Arial"/>
          <w:sz w:val="20"/>
        </w:rPr>
        <w:t>MUDr. Petr Sládek</w:t>
      </w:r>
    </w:p>
    <w:p w:rsidR="00C814C8" w:rsidRPr="00C814C8" w:rsidRDefault="00C814C8" w:rsidP="00C814C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předseda představenstva</w:t>
      </w:r>
      <w:r w:rsidRPr="00C814C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814C8">
        <w:rPr>
          <w:rFonts w:ascii="Arial" w:hAnsi="Arial" w:cs="Arial"/>
          <w:sz w:val="20"/>
        </w:rPr>
        <w:t>předseda představenstva</w:t>
      </w:r>
    </w:p>
    <w:p w:rsidR="00C814C8" w:rsidRDefault="00C814C8" w:rsidP="00C814C8">
      <w:pPr>
        <w:rPr>
          <w:rFonts w:ascii="Arial" w:hAnsi="Arial" w:cs="Arial"/>
          <w:sz w:val="20"/>
        </w:rPr>
      </w:pPr>
      <w:r w:rsidRPr="00C814C8">
        <w:rPr>
          <w:rFonts w:ascii="Arial" w:hAnsi="Arial" w:cs="Arial"/>
          <w:b/>
          <w:sz w:val="20"/>
        </w:rPr>
        <w:t>Krajská nemocnice T. Bati, a. s.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814C8">
        <w:rPr>
          <w:rFonts w:ascii="Arial" w:hAnsi="Arial" w:cs="Arial"/>
          <w:b/>
          <w:sz w:val="20"/>
        </w:rPr>
        <w:t>Uherskohradišťská nemocnice a.s</w:t>
      </w:r>
      <w:r w:rsidRPr="00C814C8">
        <w:rPr>
          <w:rFonts w:ascii="Arial" w:hAnsi="Arial" w:cs="Arial"/>
          <w:sz w:val="20"/>
        </w:rPr>
        <w:t>.</w:t>
      </w:r>
    </w:p>
    <w:p w:rsidR="00C814C8" w:rsidRDefault="00C814C8" w:rsidP="00C814C8">
      <w:pPr>
        <w:rPr>
          <w:rFonts w:ascii="Arial" w:hAnsi="Arial" w:cs="Arial"/>
          <w:sz w:val="20"/>
        </w:rPr>
      </w:pPr>
    </w:p>
    <w:p w:rsidR="00C814C8" w:rsidRDefault="00C814C8" w:rsidP="00C814C8">
      <w:pPr>
        <w:rPr>
          <w:rFonts w:ascii="Arial" w:hAnsi="Arial" w:cs="Arial"/>
          <w:sz w:val="20"/>
        </w:rPr>
      </w:pPr>
    </w:p>
    <w:p w:rsidR="00C814C8" w:rsidRDefault="00C814C8" w:rsidP="00C814C8">
      <w:pPr>
        <w:rPr>
          <w:rFonts w:ascii="Arial" w:hAnsi="Arial" w:cs="Arial"/>
          <w:sz w:val="20"/>
        </w:rPr>
      </w:pPr>
    </w:p>
    <w:p w:rsidR="00C814C8" w:rsidRDefault="00C814C8" w:rsidP="00C814C8">
      <w:pPr>
        <w:rPr>
          <w:rFonts w:ascii="Arial" w:hAnsi="Arial" w:cs="Arial"/>
          <w:sz w:val="20"/>
        </w:rPr>
      </w:pPr>
    </w:p>
    <w:p w:rsidR="00C814C8" w:rsidRDefault="00C814C8" w:rsidP="00C814C8">
      <w:pPr>
        <w:rPr>
          <w:rFonts w:ascii="Arial" w:hAnsi="Arial" w:cs="Arial"/>
          <w:sz w:val="20"/>
        </w:rPr>
      </w:pPr>
    </w:p>
    <w:p w:rsidR="00C814C8" w:rsidRDefault="00C814C8" w:rsidP="00C814C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</w:t>
      </w:r>
    </w:p>
    <w:p w:rsidR="00EB63D3" w:rsidRPr="00C814C8" w:rsidRDefault="00C814C8" w:rsidP="00C814C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Martin Déva</w:t>
      </w:r>
    </w:p>
    <w:p w:rsidR="00C814C8" w:rsidRPr="00C814C8" w:rsidRDefault="00C814C8" w:rsidP="00C814C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  <w:r w:rsidRPr="00C814C8">
        <w:rPr>
          <w:rFonts w:ascii="Arial" w:hAnsi="Arial" w:cs="Arial"/>
          <w:sz w:val="20"/>
        </w:rPr>
        <w:t xml:space="preserve"> představenstva</w:t>
      </w:r>
    </w:p>
    <w:p w:rsidR="00EB63D3" w:rsidRPr="00C814C8" w:rsidRDefault="00C814C8" w:rsidP="00C814C8">
      <w:pPr>
        <w:rPr>
          <w:rFonts w:ascii="Arial" w:hAnsi="Arial" w:cs="Arial"/>
          <w:b/>
          <w:sz w:val="20"/>
        </w:rPr>
      </w:pPr>
      <w:r w:rsidRPr="00C814C8">
        <w:rPr>
          <w:rFonts w:ascii="Arial" w:hAnsi="Arial" w:cs="Arial"/>
          <w:b/>
          <w:sz w:val="20"/>
        </w:rPr>
        <w:t>Krajská nemocnice T. Bati, a. s.</w:t>
      </w:r>
    </w:p>
    <w:p w:rsidR="00EB63D3" w:rsidRDefault="00EB63D3">
      <w:pPr>
        <w:spacing w:line="360" w:lineRule="exact"/>
      </w:pPr>
    </w:p>
    <w:p w:rsidR="00EB63D3" w:rsidRDefault="00EB63D3">
      <w:pPr>
        <w:spacing w:line="705" w:lineRule="exact"/>
      </w:pPr>
    </w:p>
    <w:p w:rsidR="00EB63D3" w:rsidRDefault="00EB63D3">
      <w:pPr>
        <w:rPr>
          <w:sz w:val="2"/>
          <w:szCs w:val="2"/>
        </w:rPr>
      </w:pPr>
    </w:p>
    <w:sectPr w:rsidR="00EB63D3">
      <w:type w:val="continuous"/>
      <w:pgSz w:w="11900" w:h="16840"/>
      <w:pgMar w:top="1230" w:right="1115" w:bottom="1230" w:left="10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DB5" w:rsidRDefault="00030DB5">
      <w:r>
        <w:separator/>
      </w:r>
    </w:p>
  </w:endnote>
  <w:endnote w:type="continuationSeparator" w:id="0">
    <w:p w:rsidR="00030DB5" w:rsidRDefault="0003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DB5" w:rsidRDefault="00030DB5"/>
  </w:footnote>
  <w:footnote w:type="continuationSeparator" w:id="0">
    <w:p w:rsidR="00030DB5" w:rsidRDefault="00030D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7C4" w:rsidRDefault="003A77C4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F17F32">
          <wp:simplePos x="0" y="0"/>
          <wp:positionH relativeFrom="margin">
            <wp:posOffset>5077460</wp:posOffset>
          </wp:positionH>
          <wp:positionV relativeFrom="margin">
            <wp:posOffset>-774700</wp:posOffset>
          </wp:positionV>
          <wp:extent cx="1019175" cy="891540"/>
          <wp:effectExtent l="0" t="0" r="9525" b="381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6BA0878D" wp14:editId="087D2B28">
          <wp:simplePos x="0" y="0"/>
          <wp:positionH relativeFrom="column">
            <wp:posOffset>428625</wp:posOffset>
          </wp:positionH>
          <wp:positionV relativeFrom="paragraph">
            <wp:posOffset>123825</wp:posOffset>
          </wp:positionV>
          <wp:extent cx="1809750" cy="651510"/>
          <wp:effectExtent l="0" t="0" r="0" b="0"/>
          <wp:wrapTight wrapText="bothSides">
            <wp:wrapPolygon edited="0">
              <wp:start x="0" y="0"/>
              <wp:lineTo x="0" y="20842"/>
              <wp:lineTo x="21373" y="20842"/>
              <wp:lineTo x="2137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emocnice-Tomas-Bat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5568D"/>
    <w:multiLevelType w:val="multilevel"/>
    <w:tmpl w:val="709811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C530A4"/>
    <w:multiLevelType w:val="multilevel"/>
    <w:tmpl w:val="6EF62C6A"/>
    <w:lvl w:ilvl="0">
      <w:start w:val="4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9514CE"/>
    <w:multiLevelType w:val="multilevel"/>
    <w:tmpl w:val="C610E8FC"/>
    <w:lvl w:ilvl="0">
      <w:start w:val="100"/>
      <w:numFmt w:val="low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1209C4"/>
    <w:multiLevelType w:val="multilevel"/>
    <w:tmpl w:val="A0AA12E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3"/>
    <w:rsid w:val="00030DB5"/>
    <w:rsid w:val="0008517D"/>
    <w:rsid w:val="001204F0"/>
    <w:rsid w:val="0013442A"/>
    <w:rsid w:val="0013708D"/>
    <w:rsid w:val="00141F91"/>
    <w:rsid w:val="001613D1"/>
    <w:rsid w:val="00172885"/>
    <w:rsid w:val="001C3FA2"/>
    <w:rsid w:val="0023268D"/>
    <w:rsid w:val="00260D34"/>
    <w:rsid w:val="00285153"/>
    <w:rsid w:val="002D4E90"/>
    <w:rsid w:val="00336514"/>
    <w:rsid w:val="0037564E"/>
    <w:rsid w:val="003A77C4"/>
    <w:rsid w:val="004C2A11"/>
    <w:rsid w:val="00525776"/>
    <w:rsid w:val="005D3DB4"/>
    <w:rsid w:val="005E1C8B"/>
    <w:rsid w:val="00621FCE"/>
    <w:rsid w:val="006244C2"/>
    <w:rsid w:val="00682DFC"/>
    <w:rsid w:val="0069321D"/>
    <w:rsid w:val="00761577"/>
    <w:rsid w:val="007674D0"/>
    <w:rsid w:val="007C69BD"/>
    <w:rsid w:val="00897D61"/>
    <w:rsid w:val="008B2372"/>
    <w:rsid w:val="008F6CC9"/>
    <w:rsid w:val="009108A5"/>
    <w:rsid w:val="00924106"/>
    <w:rsid w:val="00977B2F"/>
    <w:rsid w:val="009E2F75"/>
    <w:rsid w:val="009E34A9"/>
    <w:rsid w:val="00B2603F"/>
    <w:rsid w:val="00B63966"/>
    <w:rsid w:val="00BB580F"/>
    <w:rsid w:val="00C158C7"/>
    <w:rsid w:val="00C80176"/>
    <w:rsid w:val="00C814C8"/>
    <w:rsid w:val="00CA786D"/>
    <w:rsid w:val="00CC5998"/>
    <w:rsid w:val="00D30C9D"/>
    <w:rsid w:val="00D34ED9"/>
    <w:rsid w:val="00E63444"/>
    <w:rsid w:val="00E81CC3"/>
    <w:rsid w:val="00EB63D3"/>
    <w:rsid w:val="00EC4953"/>
    <w:rsid w:val="00F27F38"/>
    <w:rsid w:val="00F90C97"/>
    <w:rsid w:val="00FA7178"/>
    <w:rsid w:val="00F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5BA9A"/>
  <w15:docId w15:val="{5E478890-C9E0-4A28-8808-6593E6BD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20ptItalic">
    <w:name w:val="Body text (2) + 20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59B3E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TimesNewRoman11ptNotBoldExact">
    <w:name w:val="Body text (6) + Times New Roman;11 pt;Not Bold Exact"/>
    <w:basedOn w:val="Body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9B3E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TimesNewRoman11ptNotBoldExact0">
    <w:name w:val="Body text (6) + Times New Roman;11 pt;Not Bold Exact"/>
    <w:basedOn w:val="Body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EBAEA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105ptExact">
    <w:name w:val="Body text (6) + 10.5 pt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59B3E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10ptExact">
    <w:name w:val="Body text (6) + 10 pt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59B3E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Exact0">
    <w:name w:val="Body text (7) Exact"/>
    <w:basedOn w:val="Bodytext7Exact"/>
    <w:rPr>
      <w:rFonts w:ascii="Arial" w:eastAsia="Arial" w:hAnsi="Arial" w:cs="Arial"/>
      <w:b/>
      <w:bCs/>
      <w:i w:val="0"/>
      <w:iCs w:val="0"/>
      <w:smallCaps w:val="0"/>
      <w:strike w:val="0"/>
      <w:color w:val="59B3E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Exact0">
    <w:name w:val="Body text (8) Exact"/>
    <w:basedOn w:val="Bodytext8Exact"/>
    <w:rPr>
      <w:rFonts w:ascii="Arial" w:eastAsia="Arial" w:hAnsi="Arial" w:cs="Arial"/>
      <w:b/>
      <w:bCs/>
      <w:i w:val="0"/>
      <w:iCs w:val="0"/>
      <w:smallCaps w:val="0"/>
      <w:strike w:val="0"/>
      <w:color w:val="59B3EF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68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480" w:line="224" w:lineRule="exact"/>
      <w:ind w:hanging="760"/>
      <w:jc w:val="center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80" w:line="224" w:lineRule="exact"/>
      <w:ind w:hanging="7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460" w:after="12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2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77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77C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A77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77C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Vinklerová</dc:creator>
  <cp:lastModifiedBy>Vinklerová Gabriela</cp:lastModifiedBy>
  <cp:revision>3</cp:revision>
  <cp:lastPrinted>2025-11-11T09:03:00Z</cp:lastPrinted>
  <dcterms:created xsi:type="dcterms:W3CDTF">2025-11-25T13:43:00Z</dcterms:created>
  <dcterms:modified xsi:type="dcterms:W3CDTF">2025-11-25T13:55:00Z</dcterms:modified>
</cp:coreProperties>
</file>