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1F052E96" w:rsidR="00616DB0" w:rsidRPr="00F76FC0" w:rsidRDefault="006D6833">
      <w:pPr>
        <w:jc w:val="center"/>
        <w:rPr>
          <w:b/>
          <w:sz w:val="24"/>
          <w:szCs w:val="24"/>
        </w:rPr>
      </w:pPr>
      <w:r w:rsidRPr="00F76FC0">
        <w:rPr>
          <w:b/>
          <w:sz w:val="24"/>
          <w:szCs w:val="24"/>
        </w:rPr>
        <w:t xml:space="preserve">DOHODA O SPOLUPRÁCI NA PLNĚNÍ PROJEKTU „Project: 101174286 — ESR — CREA-CULT-2024-COOP (CE01) – rezidence“ </w:t>
      </w:r>
    </w:p>
    <w:p w14:paraId="00000002" w14:textId="77777777" w:rsidR="00616DB0" w:rsidRPr="00F76FC0" w:rsidRDefault="006D6833">
      <w:pPr>
        <w:jc w:val="center"/>
        <w:rPr>
          <w:sz w:val="24"/>
          <w:szCs w:val="24"/>
        </w:rPr>
      </w:pPr>
      <w:r w:rsidRPr="00F76FC0">
        <w:rPr>
          <w:sz w:val="24"/>
          <w:szCs w:val="24"/>
        </w:rPr>
        <w:t xml:space="preserve"> </w:t>
      </w:r>
    </w:p>
    <w:p w14:paraId="00000003" w14:textId="0BDE5425" w:rsidR="00616DB0" w:rsidRPr="00F76FC0" w:rsidRDefault="006D6833">
      <w:pPr>
        <w:jc w:val="center"/>
        <w:rPr>
          <w:b/>
          <w:sz w:val="24"/>
          <w:szCs w:val="24"/>
        </w:rPr>
      </w:pPr>
      <w:r w:rsidRPr="00F76FC0">
        <w:rPr>
          <w:b/>
          <w:sz w:val="24"/>
          <w:szCs w:val="24"/>
        </w:rPr>
        <w:t>č. PL2025</w:t>
      </w:r>
      <w:r w:rsidR="00BE50B7" w:rsidRPr="00BE50B7">
        <w:rPr>
          <w:b/>
          <w:sz w:val="24"/>
          <w:szCs w:val="24"/>
        </w:rPr>
        <w:t>16</w:t>
      </w:r>
      <w:r w:rsidR="008A2839">
        <w:rPr>
          <w:b/>
          <w:sz w:val="24"/>
          <w:szCs w:val="24"/>
        </w:rPr>
        <w:t>4</w:t>
      </w:r>
    </w:p>
    <w:p w14:paraId="00000004" w14:textId="77777777" w:rsidR="00616DB0" w:rsidRPr="00F76FC0" w:rsidRDefault="00616DB0">
      <w:pPr>
        <w:rPr>
          <w:sz w:val="24"/>
          <w:szCs w:val="24"/>
        </w:rPr>
      </w:pPr>
    </w:p>
    <w:p w14:paraId="00000005" w14:textId="77777777" w:rsidR="00616DB0" w:rsidRPr="00F76FC0" w:rsidRDefault="006D6833">
      <w:pPr>
        <w:rPr>
          <w:sz w:val="24"/>
          <w:szCs w:val="24"/>
        </w:rPr>
      </w:pPr>
      <w:r w:rsidRPr="00F76FC0">
        <w:rPr>
          <w:b/>
          <w:sz w:val="24"/>
          <w:szCs w:val="24"/>
        </w:rPr>
        <w:t>Památník Lidice</w:t>
      </w:r>
      <w:r w:rsidRPr="00F76FC0">
        <w:rPr>
          <w:sz w:val="24"/>
          <w:szCs w:val="24"/>
        </w:rPr>
        <w:t>, příspěvková organizace Ministerstva kultury České republiky</w:t>
      </w:r>
    </w:p>
    <w:p w14:paraId="00000006" w14:textId="77777777" w:rsidR="00616DB0" w:rsidRPr="00F76FC0" w:rsidRDefault="006D6833">
      <w:pPr>
        <w:rPr>
          <w:sz w:val="24"/>
          <w:szCs w:val="24"/>
        </w:rPr>
      </w:pPr>
      <w:r w:rsidRPr="00F76FC0">
        <w:rPr>
          <w:sz w:val="24"/>
          <w:szCs w:val="24"/>
        </w:rPr>
        <w:t>se sídlem: Tokajická 152, 273 54 Lidice</w:t>
      </w:r>
    </w:p>
    <w:p w14:paraId="00000007" w14:textId="77777777" w:rsidR="00616DB0" w:rsidRPr="00F76FC0" w:rsidRDefault="006D6833">
      <w:pPr>
        <w:rPr>
          <w:sz w:val="24"/>
          <w:szCs w:val="24"/>
        </w:rPr>
      </w:pPr>
      <w:r w:rsidRPr="00F76FC0">
        <w:rPr>
          <w:sz w:val="24"/>
          <w:szCs w:val="24"/>
        </w:rPr>
        <w:t>IČ: 70886342</w:t>
      </w:r>
    </w:p>
    <w:p w14:paraId="00000008" w14:textId="77777777" w:rsidR="00616DB0" w:rsidRPr="00F76FC0" w:rsidRDefault="006D6833">
      <w:pPr>
        <w:rPr>
          <w:sz w:val="24"/>
          <w:szCs w:val="24"/>
        </w:rPr>
      </w:pPr>
      <w:r w:rsidRPr="00F76FC0">
        <w:rPr>
          <w:sz w:val="24"/>
          <w:szCs w:val="24"/>
        </w:rPr>
        <w:t>DIČ: CZ70886342 plátce DPH, osvobozený dle § 61 písmena e)</w:t>
      </w:r>
    </w:p>
    <w:p w14:paraId="00000009" w14:textId="797116B9" w:rsidR="00616DB0" w:rsidRPr="00F76FC0" w:rsidRDefault="006D6833">
      <w:pPr>
        <w:rPr>
          <w:sz w:val="24"/>
          <w:szCs w:val="24"/>
        </w:rPr>
      </w:pPr>
      <w:r w:rsidRPr="00F76FC0">
        <w:rPr>
          <w:sz w:val="24"/>
          <w:szCs w:val="24"/>
        </w:rPr>
        <w:t xml:space="preserve">Bankovní spojení </w:t>
      </w:r>
    </w:p>
    <w:p w14:paraId="0000000A" w14:textId="0281B0F8" w:rsidR="00616DB0" w:rsidRPr="00F76FC0" w:rsidRDefault="006D6833">
      <w:pPr>
        <w:rPr>
          <w:sz w:val="24"/>
          <w:szCs w:val="24"/>
        </w:rPr>
      </w:pPr>
      <w:r w:rsidRPr="00F76FC0">
        <w:rPr>
          <w:sz w:val="24"/>
          <w:szCs w:val="24"/>
        </w:rPr>
        <w:t xml:space="preserve">Zastoupená </w:t>
      </w:r>
    </w:p>
    <w:p w14:paraId="0000000B" w14:textId="77777777" w:rsidR="00616DB0" w:rsidRPr="00F76FC0" w:rsidRDefault="006D6833">
      <w:pPr>
        <w:rPr>
          <w:sz w:val="24"/>
          <w:szCs w:val="24"/>
        </w:rPr>
      </w:pPr>
      <w:r w:rsidRPr="00F76FC0">
        <w:rPr>
          <w:sz w:val="24"/>
          <w:szCs w:val="24"/>
        </w:rPr>
        <w:t>založený zřizovací listinou Památníku Lidice č. j. 9261/2000 účinnou dnem 20. prosince 2012</w:t>
      </w:r>
    </w:p>
    <w:p w14:paraId="0000000C" w14:textId="2436186D" w:rsidR="00616DB0" w:rsidRPr="00F76FC0" w:rsidRDefault="006D6833">
      <w:pPr>
        <w:rPr>
          <w:sz w:val="24"/>
          <w:szCs w:val="24"/>
        </w:rPr>
      </w:pPr>
      <w:r w:rsidRPr="00F76FC0">
        <w:rPr>
          <w:sz w:val="24"/>
          <w:szCs w:val="24"/>
        </w:rPr>
        <w:t>(dále jen „</w:t>
      </w:r>
      <w:r w:rsidR="00871707">
        <w:rPr>
          <w:b/>
          <w:sz w:val="24"/>
          <w:szCs w:val="24"/>
        </w:rPr>
        <w:t>Hostitel</w:t>
      </w:r>
      <w:r w:rsidRPr="00F76FC0">
        <w:rPr>
          <w:sz w:val="24"/>
          <w:szCs w:val="24"/>
        </w:rPr>
        <w:t>“)</w:t>
      </w:r>
      <w:r w:rsidRPr="00F76FC0">
        <w:rPr>
          <w:sz w:val="24"/>
          <w:szCs w:val="24"/>
        </w:rPr>
        <w:tab/>
      </w:r>
    </w:p>
    <w:p w14:paraId="0000000D" w14:textId="77777777" w:rsidR="00616DB0" w:rsidRPr="00F76FC0" w:rsidRDefault="00616DB0">
      <w:pPr>
        <w:rPr>
          <w:sz w:val="24"/>
          <w:szCs w:val="24"/>
        </w:rPr>
      </w:pPr>
    </w:p>
    <w:p w14:paraId="0000000E" w14:textId="77777777" w:rsidR="00616DB0" w:rsidRPr="00F76FC0" w:rsidRDefault="006D6833">
      <w:pPr>
        <w:rPr>
          <w:sz w:val="24"/>
          <w:szCs w:val="24"/>
        </w:rPr>
      </w:pPr>
      <w:r w:rsidRPr="00F76FC0">
        <w:rPr>
          <w:sz w:val="24"/>
          <w:szCs w:val="24"/>
        </w:rPr>
        <w:t>a</w:t>
      </w:r>
    </w:p>
    <w:p w14:paraId="0000000F" w14:textId="77777777" w:rsidR="00616DB0" w:rsidRPr="00F76FC0" w:rsidRDefault="00616DB0">
      <w:pPr>
        <w:rPr>
          <w:sz w:val="24"/>
          <w:szCs w:val="24"/>
        </w:rPr>
      </w:pPr>
    </w:p>
    <w:p w14:paraId="4942E986" w14:textId="77777777" w:rsidR="008A2839" w:rsidRDefault="008A2839" w:rsidP="00363FE0">
      <w:pPr>
        <w:rPr>
          <w:b/>
          <w:sz w:val="24"/>
          <w:szCs w:val="24"/>
        </w:rPr>
      </w:pPr>
      <w:r w:rsidRPr="008A2839">
        <w:rPr>
          <w:b/>
          <w:sz w:val="24"/>
          <w:szCs w:val="24"/>
        </w:rPr>
        <w:t xml:space="preserve">Eliza </w:t>
      </w:r>
      <w:proofErr w:type="spellStart"/>
      <w:r w:rsidRPr="008A2839">
        <w:rPr>
          <w:b/>
          <w:sz w:val="24"/>
          <w:szCs w:val="24"/>
        </w:rPr>
        <w:t>Luca</w:t>
      </w:r>
      <w:proofErr w:type="spellEnd"/>
      <w:r w:rsidRPr="008A2839">
        <w:rPr>
          <w:b/>
          <w:sz w:val="24"/>
          <w:szCs w:val="24"/>
        </w:rPr>
        <w:t xml:space="preserve"> </w:t>
      </w:r>
      <w:proofErr w:type="spellStart"/>
      <w:r w:rsidRPr="008A2839">
        <w:rPr>
          <w:b/>
          <w:sz w:val="24"/>
          <w:szCs w:val="24"/>
        </w:rPr>
        <w:t>Mákszem</w:t>
      </w:r>
      <w:proofErr w:type="spellEnd"/>
    </w:p>
    <w:p w14:paraId="75821A53" w14:textId="242E681C" w:rsidR="008A2839" w:rsidRPr="008A2839" w:rsidRDefault="00A3721B" w:rsidP="008A2839">
      <w:pPr>
        <w:rPr>
          <w:sz w:val="24"/>
          <w:szCs w:val="24"/>
        </w:rPr>
      </w:pPr>
      <w:r w:rsidRPr="00F76FC0">
        <w:rPr>
          <w:sz w:val="24"/>
          <w:szCs w:val="24"/>
        </w:rPr>
        <w:t>bydliště</w:t>
      </w:r>
      <w:r w:rsidR="00C24B6D">
        <w:rPr>
          <w:sz w:val="24"/>
          <w:szCs w:val="24"/>
        </w:rPr>
        <w:t>:</w:t>
      </w:r>
    </w:p>
    <w:p w14:paraId="371CBAEC" w14:textId="235CB957" w:rsidR="008A2839" w:rsidRPr="008A2839" w:rsidRDefault="00BE50B7" w:rsidP="008A2839">
      <w:pPr>
        <w:rPr>
          <w:sz w:val="24"/>
          <w:szCs w:val="24"/>
        </w:rPr>
      </w:pPr>
      <w:r>
        <w:rPr>
          <w:sz w:val="24"/>
          <w:szCs w:val="24"/>
        </w:rPr>
        <w:t>č. CP</w:t>
      </w:r>
      <w:r w:rsidR="00363FE0">
        <w:rPr>
          <w:sz w:val="24"/>
          <w:szCs w:val="24"/>
        </w:rPr>
        <w:t xml:space="preserve">: </w:t>
      </w:r>
    </w:p>
    <w:p w14:paraId="5D4D86E7" w14:textId="058EF928" w:rsidR="00363FE0" w:rsidRPr="008A2839" w:rsidRDefault="006D6833" w:rsidP="00363FE0">
      <w:pPr>
        <w:rPr>
          <w:sz w:val="24"/>
          <w:szCs w:val="24"/>
        </w:rPr>
      </w:pPr>
      <w:r w:rsidRPr="00F76FC0">
        <w:rPr>
          <w:sz w:val="24"/>
          <w:szCs w:val="24"/>
        </w:rPr>
        <w:t>tel. a e-mail:</w:t>
      </w:r>
    </w:p>
    <w:p w14:paraId="00000017" w14:textId="33AE8EA7" w:rsidR="00616DB0" w:rsidRPr="00F76FC0" w:rsidRDefault="006D6833">
      <w:pPr>
        <w:rPr>
          <w:sz w:val="24"/>
          <w:szCs w:val="24"/>
        </w:rPr>
      </w:pPr>
      <w:r w:rsidRPr="00F76FC0">
        <w:rPr>
          <w:sz w:val="24"/>
          <w:szCs w:val="24"/>
        </w:rPr>
        <w:t>(dále jen „</w:t>
      </w:r>
      <w:r w:rsidR="00871707">
        <w:rPr>
          <w:b/>
          <w:sz w:val="24"/>
          <w:szCs w:val="24"/>
        </w:rPr>
        <w:t>Rezident</w:t>
      </w:r>
      <w:r w:rsidRPr="00F76FC0">
        <w:rPr>
          <w:sz w:val="24"/>
          <w:szCs w:val="24"/>
        </w:rPr>
        <w:t>“)</w:t>
      </w:r>
    </w:p>
    <w:p w14:paraId="00000018" w14:textId="77777777" w:rsidR="00616DB0" w:rsidRPr="00F76FC0" w:rsidRDefault="006D6833">
      <w:pPr>
        <w:rPr>
          <w:sz w:val="24"/>
          <w:szCs w:val="24"/>
        </w:rPr>
      </w:pPr>
      <w:r w:rsidRPr="00F76FC0">
        <w:rPr>
          <w:sz w:val="24"/>
          <w:szCs w:val="24"/>
        </w:rPr>
        <w:t xml:space="preserve"> </w:t>
      </w:r>
    </w:p>
    <w:p w14:paraId="00000019" w14:textId="106D4533" w:rsidR="00616DB0" w:rsidRPr="00F76FC0" w:rsidRDefault="006D6833">
      <w:pPr>
        <w:rPr>
          <w:sz w:val="24"/>
          <w:szCs w:val="24"/>
        </w:rPr>
      </w:pPr>
      <w:r w:rsidRPr="00F76FC0">
        <w:rPr>
          <w:sz w:val="24"/>
          <w:szCs w:val="24"/>
        </w:rPr>
        <w:t xml:space="preserve">uzavřeli níže uvedeného dne, měsíce a roku na základě ustanovení § 1746 odst. 2 zákona č. 89/2012 Sb., občanský zákoník, tuto Dohodu o spolupráci při plnění části projektu </w:t>
      </w:r>
      <w:r w:rsidR="003F6016">
        <w:rPr>
          <w:sz w:val="24"/>
          <w:szCs w:val="24"/>
        </w:rPr>
        <w:t>Hosti</w:t>
      </w:r>
      <w:r w:rsidRPr="00F76FC0">
        <w:rPr>
          <w:sz w:val="24"/>
          <w:szCs w:val="24"/>
        </w:rPr>
        <w:t>tele nazvaného „Project: 101174286 — ESR — CREA-CULT-2024-COOP (CE01) – rezidence“ (dále jen „projekt”).</w:t>
      </w:r>
    </w:p>
    <w:p w14:paraId="56C3C5AA" w14:textId="77777777" w:rsidR="00320AFC" w:rsidRPr="00F76FC0" w:rsidRDefault="00320AFC">
      <w:pPr>
        <w:rPr>
          <w:sz w:val="24"/>
          <w:szCs w:val="24"/>
        </w:rPr>
      </w:pPr>
    </w:p>
    <w:p w14:paraId="4AEF0BC7" w14:textId="6DAD84A7" w:rsidR="00320AFC" w:rsidRPr="00F76FC0" w:rsidRDefault="00320AFC" w:rsidP="00320AFC">
      <w:pPr>
        <w:jc w:val="both"/>
        <w:rPr>
          <w:sz w:val="24"/>
          <w:szCs w:val="24"/>
        </w:rPr>
      </w:pPr>
      <w:r w:rsidRPr="00F76FC0">
        <w:rPr>
          <w:sz w:val="24"/>
          <w:szCs w:val="24"/>
        </w:rPr>
        <w:t>Pro vyloučení pochybností platí, že veškeré pojmy uvedené velkým písmenem a/nebo kurzívou, které nejsou výslovně definovány v této dohodě, mají význam, který je jim určen v dokumentaci projektu (zejména ve smlouvě k projektu, jak je definována níže).</w:t>
      </w:r>
    </w:p>
    <w:p w14:paraId="0000001A" w14:textId="77777777" w:rsidR="00616DB0" w:rsidRPr="00F76FC0" w:rsidRDefault="006D6833">
      <w:pPr>
        <w:rPr>
          <w:sz w:val="24"/>
          <w:szCs w:val="24"/>
        </w:rPr>
      </w:pPr>
      <w:r w:rsidRPr="00F76FC0">
        <w:rPr>
          <w:sz w:val="24"/>
          <w:szCs w:val="24"/>
        </w:rPr>
        <w:t xml:space="preserve"> </w:t>
      </w:r>
    </w:p>
    <w:p w14:paraId="0000001B" w14:textId="77777777" w:rsidR="00616DB0" w:rsidRPr="00F76FC0" w:rsidRDefault="006D6833">
      <w:pPr>
        <w:numPr>
          <w:ilvl w:val="0"/>
          <w:numId w:val="1"/>
        </w:numPr>
        <w:rPr>
          <w:b/>
          <w:bCs/>
          <w:sz w:val="24"/>
          <w:szCs w:val="24"/>
        </w:rPr>
      </w:pPr>
      <w:r w:rsidRPr="00F76FC0">
        <w:rPr>
          <w:b/>
          <w:bCs/>
          <w:sz w:val="24"/>
          <w:szCs w:val="24"/>
        </w:rPr>
        <w:t>Předmět dohody</w:t>
      </w:r>
    </w:p>
    <w:p w14:paraId="0000001C" w14:textId="573DA36C" w:rsidR="00616DB0" w:rsidRPr="00F76FC0" w:rsidRDefault="006D6833">
      <w:pPr>
        <w:numPr>
          <w:ilvl w:val="1"/>
          <w:numId w:val="1"/>
        </w:numPr>
        <w:rPr>
          <w:sz w:val="24"/>
          <w:szCs w:val="24"/>
        </w:rPr>
      </w:pPr>
      <w:r w:rsidRPr="00F76FC0">
        <w:rPr>
          <w:sz w:val="24"/>
          <w:szCs w:val="24"/>
        </w:rPr>
        <w:t>Cílem této dohody je realizace části projektu, popsané v bodě 1.3, financovaného Evropskou výkonnou agenturou pro vzdělávání a kulturu (</w:t>
      </w:r>
      <w:proofErr w:type="gramStart"/>
      <w:r w:rsidRPr="00F76FC0">
        <w:rPr>
          <w:sz w:val="24"/>
          <w:szCs w:val="24"/>
        </w:rPr>
        <w:t>EACEA) (dále</w:t>
      </w:r>
      <w:proofErr w:type="gramEnd"/>
      <w:r w:rsidRPr="00F76FC0">
        <w:rPr>
          <w:sz w:val="24"/>
          <w:szCs w:val="24"/>
        </w:rPr>
        <w:t xml:space="preserve"> jen "výkonná agentura EU" nebo "orgán poskytující podporu") v rámci pravomocí svěřených Evropskou komisí (dále jen "Evropská komise") dle smlouvy</w:t>
      </w:r>
      <w:r w:rsidR="00320AFC" w:rsidRPr="00F76FC0">
        <w:rPr>
          <w:sz w:val="24"/>
          <w:szCs w:val="24"/>
        </w:rPr>
        <w:t xml:space="preserve"> „Project: 101174286 — ESR — CREA-CULT-2024-COOP </w:t>
      </w:r>
      <w:proofErr w:type="spellStart"/>
      <w:r w:rsidR="00320AFC" w:rsidRPr="00F76FC0">
        <w:rPr>
          <w:sz w:val="24"/>
          <w:szCs w:val="24"/>
        </w:rPr>
        <w:t>associated</w:t>
      </w:r>
      <w:proofErr w:type="spellEnd"/>
      <w:r w:rsidR="00320AFC" w:rsidRPr="00F76FC0">
        <w:rPr>
          <w:sz w:val="24"/>
          <w:szCs w:val="24"/>
        </w:rPr>
        <w:t xml:space="preserve"> </w:t>
      </w:r>
      <w:proofErr w:type="spellStart"/>
      <w:r w:rsidR="00320AFC" w:rsidRPr="00F76FC0">
        <w:rPr>
          <w:sz w:val="24"/>
          <w:szCs w:val="24"/>
        </w:rPr>
        <w:t>with</w:t>
      </w:r>
      <w:proofErr w:type="spellEnd"/>
      <w:r w:rsidR="00320AFC" w:rsidRPr="00F76FC0">
        <w:rPr>
          <w:sz w:val="24"/>
          <w:szCs w:val="24"/>
        </w:rPr>
        <w:t xml:space="preserve"> </w:t>
      </w:r>
      <w:proofErr w:type="spellStart"/>
      <w:r w:rsidR="00320AFC" w:rsidRPr="00F76FC0">
        <w:rPr>
          <w:sz w:val="24"/>
          <w:szCs w:val="24"/>
        </w:rPr>
        <w:t>document</w:t>
      </w:r>
      <w:proofErr w:type="spellEnd"/>
      <w:r w:rsidR="00320AFC" w:rsidRPr="00F76FC0">
        <w:rPr>
          <w:sz w:val="24"/>
          <w:szCs w:val="24"/>
        </w:rPr>
        <w:t xml:space="preserve"> </w:t>
      </w:r>
      <w:proofErr w:type="spellStart"/>
      <w:r w:rsidR="00320AFC" w:rsidRPr="00F76FC0">
        <w:rPr>
          <w:sz w:val="24"/>
          <w:szCs w:val="24"/>
        </w:rPr>
        <w:t>Ref</w:t>
      </w:r>
      <w:proofErr w:type="spellEnd"/>
      <w:r w:rsidR="00320AFC" w:rsidRPr="00F76FC0">
        <w:rPr>
          <w:sz w:val="24"/>
          <w:szCs w:val="24"/>
        </w:rPr>
        <w:t>: Ares(2025) 1828996 – 07/03/2025”</w:t>
      </w:r>
      <w:r w:rsidRPr="00F76FC0">
        <w:rPr>
          <w:sz w:val="24"/>
          <w:szCs w:val="24"/>
        </w:rPr>
        <w:t xml:space="preserve"> ze dne 10. března 2025</w:t>
      </w:r>
      <w:r w:rsidR="00320AFC" w:rsidRPr="00F76FC0">
        <w:rPr>
          <w:sz w:val="24"/>
          <w:szCs w:val="24"/>
        </w:rPr>
        <w:t xml:space="preserve"> (dále jen „smlouva“)</w:t>
      </w:r>
      <w:r w:rsidRPr="00F76FC0">
        <w:rPr>
          <w:sz w:val="24"/>
          <w:szCs w:val="24"/>
        </w:rPr>
        <w:t xml:space="preserve">, mezi </w:t>
      </w:r>
      <w:r w:rsidR="003F6016">
        <w:rPr>
          <w:sz w:val="24"/>
          <w:szCs w:val="24"/>
        </w:rPr>
        <w:t>Hostite</w:t>
      </w:r>
      <w:r w:rsidRPr="00F76FC0">
        <w:rPr>
          <w:sz w:val="24"/>
          <w:szCs w:val="24"/>
        </w:rPr>
        <w:t>lem a výkonnou agenturou a dle jejich schváleného rozpočtu.</w:t>
      </w:r>
    </w:p>
    <w:p w14:paraId="0000001D" w14:textId="34F17BE0" w:rsidR="00616DB0" w:rsidRPr="00F76FC0" w:rsidRDefault="006D6833">
      <w:pPr>
        <w:numPr>
          <w:ilvl w:val="1"/>
          <w:numId w:val="1"/>
        </w:numPr>
        <w:rPr>
          <w:sz w:val="24"/>
          <w:szCs w:val="24"/>
        </w:rPr>
      </w:pPr>
      <w:r w:rsidRPr="00F76FC0">
        <w:rPr>
          <w:sz w:val="24"/>
          <w:szCs w:val="24"/>
        </w:rPr>
        <w:t xml:space="preserve">V rámci projektu je </w:t>
      </w:r>
      <w:r w:rsidR="003F6016">
        <w:rPr>
          <w:sz w:val="24"/>
          <w:szCs w:val="24"/>
        </w:rPr>
        <w:t>Hostit</w:t>
      </w:r>
      <w:r w:rsidR="008D4461" w:rsidRPr="00F76FC0">
        <w:rPr>
          <w:sz w:val="24"/>
          <w:szCs w:val="24"/>
        </w:rPr>
        <w:t>el</w:t>
      </w:r>
      <w:r w:rsidRPr="00F76FC0">
        <w:rPr>
          <w:sz w:val="24"/>
          <w:szCs w:val="24"/>
        </w:rPr>
        <w:t xml:space="preserve"> povinen plnit smluvené </w:t>
      </w:r>
      <w:proofErr w:type="spellStart"/>
      <w:r w:rsidRPr="00F76FC0">
        <w:rPr>
          <w:sz w:val="24"/>
          <w:szCs w:val="24"/>
        </w:rPr>
        <w:t>Work</w:t>
      </w:r>
      <w:proofErr w:type="spellEnd"/>
      <w:r w:rsidRPr="00F76FC0">
        <w:rPr>
          <w:sz w:val="24"/>
          <w:szCs w:val="24"/>
        </w:rPr>
        <w:t xml:space="preserve"> </w:t>
      </w:r>
      <w:proofErr w:type="spellStart"/>
      <w:r w:rsidRPr="00F76FC0">
        <w:rPr>
          <w:sz w:val="24"/>
          <w:szCs w:val="24"/>
        </w:rPr>
        <w:t>Packages</w:t>
      </w:r>
      <w:proofErr w:type="spellEnd"/>
      <w:r w:rsidRPr="00F76FC0">
        <w:rPr>
          <w:sz w:val="24"/>
          <w:szCs w:val="24"/>
        </w:rPr>
        <w:t xml:space="preserve"> (dále jen „WP“), </w:t>
      </w:r>
      <w:proofErr w:type="spellStart"/>
      <w:r w:rsidRPr="00F76FC0">
        <w:rPr>
          <w:sz w:val="24"/>
          <w:szCs w:val="24"/>
        </w:rPr>
        <w:t>Tasks</w:t>
      </w:r>
      <w:proofErr w:type="spellEnd"/>
      <w:r w:rsidRPr="00F76FC0">
        <w:rPr>
          <w:sz w:val="24"/>
          <w:szCs w:val="24"/>
        </w:rPr>
        <w:t xml:space="preserve"> (dále jen „T“), </w:t>
      </w:r>
      <w:r w:rsidR="008D4461" w:rsidRPr="00F76FC0">
        <w:rPr>
          <w:sz w:val="24"/>
          <w:szCs w:val="24"/>
        </w:rPr>
        <w:t xml:space="preserve">jak jsou definovány v rámci </w:t>
      </w:r>
      <w:r w:rsidR="00320AFC" w:rsidRPr="00F76FC0">
        <w:rPr>
          <w:sz w:val="24"/>
          <w:szCs w:val="24"/>
        </w:rPr>
        <w:t>smlouvy</w:t>
      </w:r>
      <w:r w:rsidR="00014428">
        <w:rPr>
          <w:sz w:val="24"/>
          <w:szCs w:val="24"/>
        </w:rPr>
        <w:t xml:space="preserve"> uzavřené mezi Památníkem Lidice a Evropskou unií</w:t>
      </w:r>
      <w:r w:rsidRPr="00F76FC0">
        <w:rPr>
          <w:sz w:val="24"/>
          <w:szCs w:val="24"/>
        </w:rPr>
        <w:t xml:space="preserve">. </w:t>
      </w:r>
    </w:p>
    <w:p w14:paraId="0000001E" w14:textId="6CB9A4DE" w:rsidR="00616DB0" w:rsidRPr="00F76FC0" w:rsidRDefault="003F6016">
      <w:pPr>
        <w:numPr>
          <w:ilvl w:val="1"/>
          <w:numId w:val="1"/>
        </w:numPr>
        <w:rPr>
          <w:sz w:val="24"/>
          <w:szCs w:val="24"/>
        </w:rPr>
      </w:pPr>
      <w:r>
        <w:rPr>
          <w:sz w:val="24"/>
          <w:szCs w:val="24"/>
        </w:rPr>
        <w:lastRenderedPageBreak/>
        <w:t>Hostit</w:t>
      </w:r>
      <w:r w:rsidR="008D4461" w:rsidRPr="00F76FC0">
        <w:rPr>
          <w:sz w:val="24"/>
          <w:szCs w:val="24"/>
        </w:rPr>
        <w:t>el</w:t>
      </w:r>
      <w:r w:rsidR="006D6833" w:rsidRPr="00F76FC0">
        <w:rPr>
          <w:sz w:val="24"/>
          <w:szCs w:val="24"/>
        </w:rPr>
        <w:t xml:space="preserve"> má dle smlouvy povin</w:t>
      </w:r>
      <w:r w:rsidR="00320AFC" w:rsidRPr="00F76FC0">
        <w:rPr>
          <w:sz w:val="24"/>
          <w:szCs w:val="24"/>
        </w:rPr>
        <w:t>n</w:t>
      </w:r>
      <w:r w:rsidR="006D6833" w:rsidRPr="00F76FC0">
        <w:rPr>
          <w:sz w:val="24"/>
          <w:szCs w:val="24"/>
        </w:rPr>
        <w:t xml:space="preserve">ost v rámci plnění </w:t>
      </w:r>
      <w:r w:rsidR="006D6833" w:rsidRPr="00F76FC0">
        <w:rPr>
          <w:i/>
          <w:sz w:val="24"/>
          <w:szCs w:val="24"/>
        </w:rPr>
        <w:t>“WP 00</w:t>
      </w:r>
      <w:r w:rsidR="00627070">
        <w:rPr>
          <w:i/>
          <w:sz w:val="24"/>
          <w:szCs w:val="24"/>
        </w:rPr>
        <w:t>3</w:t>
      </w:r>
      <w:r w:rsidR="006D6833" w:rsidRPr="00F76FC0">
        <w:rPr>
          <w:i/>
          <w:sz w:val="24"/>
          <w:szCs w:val="24"/>
        </w:rPr>
        <w:t>”</w:t>
      </w:r>
      <w:r w:rsidR="00014428">
        <w:rPr>
          <w:sz w:val="24"/>
          <w:szCs w:val="24"/>
        </w:rPr>
        <w:t xml:space="preserve">, </w:t>
      </w:r>
      <w:r w:rsidR="00014428" w:rsidRPr="00014428">
        <w:rPr>
          <w:i/>
          <w:iCs/>
          <w:sz w:val="24"/>
          <w:szCs w:val="24"/>
        </w:rPr>
        <w:t>„T 3.3“</w:t>
      </w:r>
      <w:r w:rsidR="00014428">
        <w:rPr>
          <w:i/>
          <w:iCs/>
          <w:sz w:val="24"/>
          <w:szCs w:val="24"/>
        </w:rPr>
        <w:t xml:space="preserve"> </w:t>
      </w:r>
      <w:r w:rsidR="006D6833" w:rsidRPr="00F76FC0">
        <w:rPr>
          <w:sz w:val="24"/>
          <w:szCs w:val="24"/>
        </w:rPr>
        <w:t xml:space="preserve">zajistit </w:t>
      </w:r>
      <w:r w:rsidR="00627070">
        <w:rPr>
          <w:sz w:val="24"/>
          <w:szCs w:val="24"/>
        </w:rPr>
        <w:t xml:space="preserve">konání plně finančně hrazeného rezidenčního programu pro začínající pracovníky v kultuře. </w:t>
      </w:r>
    </w:p>
    <w:p w14:paraId="0000001F" w14:textId="77777777" w:rsidR="00616DB0" w:rsidRPr="00F76FC0" w:rsidRDefault="006D6833">
      <w:pPr>
        <w:numPr>
          <w:ilvl w:val="1"/>
          <w:numId w:val="1"/>
        </w:numPr>
        <w:rPr>
          <w:sz w:val="24"/>
          <w:szCs w:val="24"/>
        </w:rPr>
      </w:pPr>
      <w:r w:rsidRPr="00F76FC0">
        <w:rPr>
          <w:sz w:val="24"/>
          <w:szCs w:val="24"/>
        </w:rPr>
        <w:t xml:space="preserve">Stručný popis dohody: </w:t>
      </w:r>
    </w:p>
    <w:p w14:paraId="00000020" w14:textId="4CED7A18" w:rsidR="00616DB0" w:rsidRPr="00F76FC0" w:rsidRDefault="006D6833">
      <w:pPr>
        <w:numPr>
          <w:ilvl w:val="2"/>
          <w:numId w:val="1"/>
        </w:numPr>
        <w:rPr>
          <w:sz w:val="24"/>
          <w:szCs w:val="24"/>
        </w:rPr>
      </w:pPr>
      <w:r w:rsidRPr="00F76FC0">
        <w:rPr>
          <w:sz w:val="24"/>
          <w:szCs w:val="24"/>
        </w:rPr>
        <w:t xml:space="preserve">Osobní účast </w:t>
      </w:r>
      <w:r w:rsidR="00871707">
        <w:rPr>
          <w:sz w:val="24"/>
          <w:szCs w:val="24"/>
        </w:rPr>
        <w:t>Rezidenta</w:t>
      </w:r>
      <w:r w:rsidR="00320AFC" w:rsidRPr="00F76FC0">
        <w:rPr>
          <w:sz w:val="24"/>
          <w:szCs w:val="24"/>
        </w:rPr>
        <w:t xml:space="preserve">, </w:t>
      </w:r>
      <w:r w:rsidR="00627070">
        <w:rPr>
          <w:sz w:val="24"/>
          <w:szCs w:val="24"/>
        </w:rPr>
        <w:t xml:space="preserve">vybraného ve výběrovém řízení </w:t>
      </w:r>
      <w:r w:rsidR="003F6016">
        <w:rPr>
          <w:sz w:val="24"/>
          <w:szCs w:val="24"/>
        </w:rPr>
        <w:t>Hostit</w:t>
      </w:r>
      <w:r w:rsidR="00627070">
        <w:rPr>
          <w:sz w:val="24"/>
          <w:szCs w:val="24"/>
        </w:rPr>
        <w:t xml:space="preserve">elem, na rezidenčním programu </w:t>
      </w:r>
      <w:r w:rsidR="003F6016">
        <w:rPr>
          <w:sz w:val="24"/>
          <w:szCs w:val="24"/>
        </w:rPr>
        <w:t>Hostit</w:t>
      </w:r>
      <w:r w:rsidR="00627070">
        <w:rPr>
          <w:sz w:val="24"/>
          <w:szCs w:val="24"/>
        </w:rPr>
        <w:t>ele konaném v České republice.</w:t>
      </w:r>
    </w:p>
    <w:p w14:paraId="00000021" w14:textId="6F124CAF" w:rsidR="00616DB0" w:rsidRPr="00F76FC0" w:rsidRDefault="006D6833">
      <w:pPr>
        <w:numPr>
          <w:ilvl w:val="2"/>
          <w:numId w:val="1"/>
        </w:numPr>
        <w:rPr>
          <w:sz w:val="24"/>
          <w:szCs w:val="24"/>
        </w:rPr>
      </w:pPr>
      <w:r w:rsidRPr="00F76FC0">
        <w:rPr>
          <w:sz w:val="24"/>
          <w:szCs w:val="24"/>
        </w:rPr>
        <w:t xml:space="preserve">Místo konání akce: </w:t>
      </w:r>
      <w:r w:rsidR="00627070">
        <w:rPr>
          <w:sz w:val="24"/>
          <w:szCs w:val="24"/>
        </w:rPr>
        <w:t>Památník Lidice, Tokajická 152, 273 54 Lidice, Česká republika, nebo příslušná místa v České republice dle konkrétního časového harmonogramu rezidence</w:t>
      </w:r>
    </w:p>
    <w:p w14:paraId="00000022" w14:textId="5958B866" w:rsidR="00616DB0" w:rsidRPr="00F76FC0" w:rsidRDefault="006D6833">
      <w:pPr>
        <w:numPr>
          <w:ilvl w:val="2"/>
          <w:numId w:val="1"/>
        </w:numPr>
        <w:rPr>
          <w:sz w:val="24"/>
          <w:szCs w:val="24"/>
        </w:rPr>
      </w:pPr>
      <w:r w:rsidRPr="00F76FC0">
        <w:rPr>
          <w:sz w:val="24"/>
          <w:szCs w:val="24"/>
        </w:rPr>
        <w:t xml:space="preserve">Termín konání </w:t>
      </w:r>
      <w:r w:rsidR="00627070">
        <w:rPr>
          <w:sz w:val="24"/>
          <w:szCs w:val="24"/>
        </w:rPr>
        <w:t>programu</w:t>
      </w:r>
      <w:r w:rsidRPr="00F76FC0">
        <w:rPr>
          <w:sz w:val="24"/>
          <w:szCs w:val="24"/>
        </w:rPr>
        <w:t xml:space="preserve">: </w:t>
      </w:r>
      <w:proofErr w:type="gramStart"/>
      <w:r w:rsidR="00627070">
        <w:rPr>
          <w:sz w:val="24"/>
          <w:szCs w:val="24"/>
        </w:rPr>
        <w:t>17.11.2025</w:t>
      </w:r>
      <w:proofErr w:type="gramEnd"/>
      <w:r w:rsidR="00627070">
        <w:rPr>
          <w:sz w:val="24"/>
          <w:szCs w:val="24"/>
        </w:rPr>
        <w:t xml:space="preserve"> – 16.12.2025</w:t>
      </w:r>
    </w:p>
    <w:p w14:paraId="00000023" w14:textId="77777777" w:rsidR="00616DB0" w:rsidRPr="00F76FC0" w:rsidRDefault="00616DB0">
      <w:pPr>
        <w:rPr>
          <w:sz w:val="24"/>
          <w:szCs w:val="24"/>
        </w:rPr>
      </w:pPr>
    </w:p>
    <w:p w14:paraId="00000024" w14:textId="0987644B" w:rsidR="00616DB0" w:rsidRPr="00F76FC0" w:rsidRDefault="006D6833">
      <w:pPr>
        <w:numPr>
          <w:ilvl w:val="0"/>
          <w:numId w:val="1"/>
        </w:numPr>
        <w:rPr>
          <w:b/>
          <w:bCs/>
          <w:sz w:val="24"/>
          <w:szCs w:val="24"/>
        </w:rPr>
      </w:pPr>
      <w:r w:rsidRPr="00F76FC0">
        <w:rPr>
          <w:b/>
          <w:bCs/>
          <w:sz w:val="24"/>
          <w:szCs w:val="24"/>
        </w:rPr>
        <w:t xml:space="preserve">Závazky </w:t>
      </w:r>
      <w:r w:rsidR="003F6016">
        <w:rPr>
          <w:b/>
          <w:bCs/>
          <w:sz w:val="24"/>
          <w:szCs w:val="24"/>
        </w:rPr>
        <w:t>Hosti</w:t>
      </w:r>
      <w:r w:rsidR="008D4461" w:rsidRPr="00F76FC0">
        <w:rPr>
          <w:b/>
          <w:bCs/>
          <w:sz w:val="24"/>
          <w:szCs w:val="24"/>
        </w:rPr>
        <w:t>tel</w:t>
      </w:r>
      <w:r w:rsidRPr="00F76FC0">
        <w:rPr>
          <w:b/>
          <w:bCs/>
          <w:sz w:val="24"/>
          <w:szCs w:val="24"/>
        </w:rPr>
        <w:t>e</w:t>
      </w:r>
    </w:p>
    <w:p w14:paraId="00000025" w14:textId="30B913BC" w:rsidR="00616DB0" w:rsidRPr="00F76FC0" w:rsidRDefault="003F6016">
      <w:pPr>
        <w:numPr>
          <w:ilvl w:val="1"/>
          <w:numId w:val="1"/>
        </w:numPr>
        <w:rPr>
          <w:sz w:val="24"/>
          <w:szCs w:val="24"/>
        </w:rPr>
      </w:pPr>
      <w:r>
        <w:rPr>
          <w:sz w:val="24"/>
          <w:szCs w:val="24"/>
        </w:rPr>
        <w:t>Hosti</w:t>
      </w:r>
      <w:r w:rsidR="008D4461" w:rsidRPr="00F76FC0">
        <w:rPr>
          <w:sz w:val="24"/>
          <w:szCs w:val="24"/>
        </w:rPr>
        <w:t>tel</w:t>
      </w:r>
      <w:r w:rsidR="006D6833" w:rsidRPr="00F76FC0">
        <w:rPr>
          <w:sz w:val="24"/>
          <w:szCs w:val="24"/>
        </w:rPr>
        <w:t xml:space="preserve"> se zavazuje předat </w:t>
      </w:r>
      <w:r w:rsidR="00871707">
        <w:rPr>
          <w:sz w:val="24"/>
          <w:szCs w:val="24"/>
        </w:rPr>
        <w:t>Rezidentovi</w:t>
      </w:r>
      <w:r w:rsidR="006D6833" w:rsidRPr="00F76FC0">
        <w:rPr>
          <w:sz w:val="24"/>
          <w:szCs w:val="24"/>
        </w:rPr>
        <w:t xml:space="preserve"> podklady nutné k jeho činnosti podle této dohody.</w:t>
      </w:r>
      <w:r w:rsidR="00957EE9" w:rsidRPr="00F76FC0">
        <w:rPr>
          <w:sz w:val="24"/>
          <w:szCs w:val="24"/>
        </w:rPr>
        <w:t xml:space="preserve"> Nevyzve-li </w:t>
      </w:r>
      <w:r>
        <w:rPr>
          <w:sz w:val="24"/>
          <w:szCs w:val="24"/>
        </w:rPr>
        <w:t>Hosti</w:t>
      </w:r>
      <w:r w:rsidR="00957EE9" w:rsidRPr="00F76FC0">
        <w:rPr>
          <w:sz w:val="24"/>
          <w:szCs w:val="24"/>
        </w:rPr>
        <w:t xml:space="preserve">tel </w:t>
      </w:r>
      <w:r w:rsidR="00871707">
        <w:rPr>
          <w:sz w:val="24"/>
          <w:szCs w:val="24"/>
        </w:rPr>
        <w:t>Rezidenta</w:t>
      </w:r>
      <w:r w:rsidR="00957EE9" w:rsidRPr="00F76FC0">
        <w:rPr>
          <w:sz w:val="24"/>
          <w:szCs w:val="24"/>
        </w:rPr>
        <w:t xml:space="preserve"> </w:t>
      </w:r>
      <w:r w:rsidR="003841EC" w:rsidRPr="00F76FC0">
        <w:rPr>
          <w:sz w:val="24"/>
          <w:szCs w:val="24"/>
        </w:rPr>
        <w:t xml:space="preserve">výslovně </w:t>
      </w:r>
      <w:r w:rsidR="00957EE9" w:rsidRPr="00F76FC0">
        <w:rPr>
          <w:sz w:val="24"/>
          <w:szCs w:val="24"/>
        </w:rPr>
        <w:t xml:space="preserve">prostřednictvím e-mailu k doplnění či poskytnutí případných chybějících podkladů včetně jejich podrobného vymezení nejpozději do 5 pracovních dnů před termínem začátku projektové akce dle čl. 1.4.3, platí, že </w:t>
      </w:r>
      <w:r>
        <w:rPr>
          <w:sz w:val="24"/>
          <w:szCs w:val="24"/>
        </w:rPr>
        <w:t>Hosti</w:t>
      </w:r>
      <w:r w:rsidR="00957EE9" w:rsidRPr="00F76FC0">
        <w:rPr>
          <w:sz w:val="24"/>
          <w:szCs w:val="24"/>
        </w:rPr>
        <w:t xml:space="preserve">tel tuto povinnost řádně splnil. </w:t>
      </w:r>
    </w:p>
    <w:p w14:paraId="00000026" w14:textId="31556F8B" w:rsidR="00616DB0" w:rsidRPr="00F76FC0" w:rsidRDefault="003F6016">
      <w:pPr>
        <w:numPr>
          <w:ilvl w:val="1"/>
          <w:numId w:val="1"/>
        </w:numPr>
        <w:rPr>
          <w:sz w:val="24"/>
          <w:szCs w:val="24"/>
        </w:rPr>
      </w:pPr>
      <w:r>
        <w:rPr>
          <w:sz w:val="24"/>
          <w:szCs w:val="24"/>
        </w:rPr>
        <w:t>Hosti</w:t>
      </w:r>
      <w:r w:rsidR="006D6833" w:rsidRPr="00F76FC0">
        <w:rPr>
          <w:sz w:val="24"/>
          <w:szCs w:val="24"/>
        </w:rPr>
        <w:t xml:space="preserve">tel se zavazuje </w:t>
      </w:r>
      <w:r w:rsidR="008F2FF8">
        <w:rPr>
          <w:sz w:val="24"/>
          <w:szCs w:val="24"/>
        </w:rPr>
        <w:t>na své náklady zajistit</w:t>
      </w:r>
      <w:r w:rsidR="006D6833" w:rsidRPr="00F76FC0">
        <w:rPr>
          <w:sz w:val="24"/>
          <w:szCs w:val="24"/>
        </w:rPr>
        <w:t xml:space="preserve"> </w:t>
      </w:r>
      <w:r w:rsidR="00871707">
        <w:rPr>
          <w:sz w:val="24"/>
          <w:szCs w:val="24"/>
        </w:rPr>
        <w:t xml:space="preserve">Rezidentovi </w:t>
      </w:r>
      <w:r w:rsidR="00627070">
        <w:rPr>
          <w:sz w:val="24"/>
          <w:szCs w:val="24"/>
        </w:rPr>
        <w:t>ubytování v místě konání rezidenčního programu.</w:t>
      </w:r>
    </w:p>
    <w:p w14:paraId="00000027" w14:textId="11F2024D" w:rsidR="00616DB0" w:rsidRDefault="003F6016">
      <w:pPr>
        <w:numPr>
          <w:ilvl w:val="1"/>
          <w:numId w:val="1"/>
        </w:numPr>
        <w:rPr>
          <w:sz w:val="24"/>
          <w:szCs w:val="24"/>
        </w:rPr>
      </w:pPr>
      <w:r>
        <w:rPr>
          <w:sz w:val="24"/>
          <w:szCs w:val="24"/>
        </w:rPr>
        <w:t>Hosti</w:t>
      </w:r>
      <w:r w:rsidR="00627070">
        <w:rPr>
          <w:sz w:val="24"/>
          <w:szCs w:val="24"/>
        </w:rPr>
        <w:t xml:space="preserve">tel se zavazuje </w:t>
      </w:r>
      <w:r w:rsidR="008F2FF8">
        <w:rPr>
          <w:sz w:val="24"/>
          <w:szCs w:val="24"/>
        </w:rPr>
        <w:t>na své náklady zajistit</w:t>
      </w:r>
      <w:r w:rsidR="00627070">
        <w:rPr>
          <w:sz w:val="24"/>
          <w:szCs w:val="24"/>
        </w:rPr>
        <w:t xml:space="preserve"> </w:t>
      </w:r>
      <w:r w:rsidR="00871707">
        <w:rPr>
          <w:sz w:val="24"/>
          <w:szCs w:val="24"/>
        </w:rPr>
        <w:t>Rezidentovi</w:t>
      </w:r>
      <w:r w:rsidR="00627070">
        <w:rPr>
          <w:sz w:val="24"/>
          <w:szCs w:val="24"/>
        </w:rPr>
        <w:t xml:space="preserve"> dopravu do</w:t>
      </w:r>
      <w:r w:rsidR="008F2FF8">
        <w:rPr>
          <w:sz w:val="24"/>
          <w:szCs w:val="24"/>
        </w:rPr>
        <w:t> </w:t>
      </w:r>
      <w:r w:rsidR="00627070">
        <w:rPr>
          <w:sz w:val="24"/>
          <w:szCs w:val="24"/>
        </w:rPr>
        <w:t>a</w:t>
      </w:r>
      <w:r w:rsidR="008F2FF8">
        <w:rPr>
          <w:sz w:val="24"/>
          <w:szCs w:val="24"/>
        </w:rPr>
        <w:t> </w:t>
      </w:r>
      <w:r w:rsidR="00627070">
        <w:rPr>
          <w:sz w:val="24"/>
          <w:szCs w:val="24"/>
        </w:rPr>
        <w:t>z místa konání rezidenčního programu.</w:t>
      </w:r>
    </w:p>
    <w:p w14:paraId="1184B227" w14:textId="350F202E" w:rsidR="00627070" w:rsidRDefault="003F6016">
      <w:pPr>
        <w:numPr>
          <w:ilvl w:val="1"/>
          <w:numId w:val="1"/>
        </w:numPr>
        <w:rPr>
          <w:sz w:val="24"/>
          <w:szCs w:val="24"/>
        </w:rPr>
      </w:pPr>
      <w:r>
        <w:rPr>
          <w:sz w:val="24"/>
          <w:szCs w:val="24"/>
        </w:rPr>
        <w:t>Hosti</w:t>
      </w:r>
      <w:r w:rsidR="00627070">
        <w:rPr>
          <w:sz w:val="24"/>
          <w:szCs w:val="24"/>
        </w:rPr>
        <w:t xml:space="preserve">tel se zavazuje poskytnout </w:t>
      </w:r>
      <w:r w:rsidR="00871707">
        <w:rPr>
          <w:sz w:val="24"/>
          <w:szCs w:val="24"/>
        </w:rPr>
        <w:t xml:space="preserve">Rezidentovi </w:t>
      </w:r>
      <w:r w:rsidR="00627070">
        <w:rPr>
          <w:sz w:val="24"/>
          <w:szCs w:val="24"/>
        </w:rPr>
        <w:t xml:space="preserve">příspěvek na stravu </w:t>
      </w:r>
      <w:r w:rsidR="008F2FF8">
        <w:rPr>
          <w:sz w:val="24"/>
          <w:szCs w:val="24"/>
        </w:rPr>
        <w:t xml:space="preserve">a kompenzaci příjmu </w:t>
      </w:r>
      <w:r w:rsidR="00627070">
        <w:rPr>
          <w:sz w:val="24"/>
          <w:szCs w:val="24"/>
        </w:rPr>
        <w:t>po</w:t>
      </w:r>
      <w:r w:rsidR="008F2FF8">
        <w:rPr>
          <w:sz w:val="24"/>
          <w:szCs w:val="24"/>
        </w:rPr>
        <w:t> </w:t>
      </w:r>
      <w:r w:rsidR="00627070">
        <w:rPr>
          <w:sz w:val="24"/>
          <w:szCs w:val="24"/>
        </w:rPr>
        <w:t>dobu konání rezidenčního programu.</w:t>
      </w:r>
    </w:p>
    <w:p w14:paraId="48881732" w14:textId="6C74DF32" w:rsidR="00627070" w:rsidRDefault="003F6016">
      <w:pPr>
        <w:numPr>
          <w:ilvl w:val="1"/>
          <w:numId w:val="1"/>
        </w:numPr>
        <w:rPr>
          <w:sz w:val="24"/>
          <w:szCs w:val="24"/>
        </w:rPr>
      </w:pPr>
      <w:r>
        <w:rPr>
          <w:sz w:val="24"/>
          <w:szCs w:val="24"/>
        </w:rPr>
        <w:t>Hosti</w:t>
      </w:r>
      <w:r w:rsidR="00627070">
        <w:rPr>
          <w:sz w:val="24"/>
          <w:szCs w:val="24"/>
        </w:rPr>
        <w:t xml:space="preserve">tel se zavazuje uhradit </w:t>
      </w:r>
      <w:r w:rsidR="00871707">
        <w:rPr>
          <w:sz w:val="24"/>
          <w:szCs w:val="24"/>
        </w:rPr>
        <w:t>Rezidentovi</w:t>
      </w:r>
      <w:r w:rsidR="00627070">
        <w:rPr>
          <w:sz w:val="24"/>
          <w:szCs w:val="24"/>
        </w:rPr>
        <w:t xml:space="preserve"> další náklady (např. dopravné, vstupné atp.) vzniklé v průběhu rezidence, jsou-li součástí oficiálního časového harmonogramu </w:t>
      </w:r>
      <w:r w:rsidR="00857A27">
        <w:rPr>
          <w:sz w:val="24"/>
          <w:szCs w:val="24"/>
        </w:rPr>
        <w:t xml:space="preserve">stanoveného </w:t>
      </w:r>
      <w:r>
        <w:rPr>
          <w:sz w:val="24"/>
          <w:szCs w:val="24"/>
        </w:rPr>
        <w:t>Hostit</w:t>
      </w:r>
      <w:r w:rsidR="00857A27">
        <w:rPr>
          <w:sz w:val="24"/>
          <w:szCs w:val="24"/>
        </w:rPr>
        <w:t>elem.</w:t>
      </w:r>
    </w:p>
    <w:p w14:paraId="6091CAB6" w14:textId="706A8D93" w:rsidR="008F2FF8" w:rsidRDefault="008F2FF8">
      <w:pPr>
        <w:numPr>
          <w:ilvl w:val="1"/>
          <w:numId w:val="1"/>
        </w:numPr>
        <w:rPr>
          <w:sz w:val="24"/>
          <w:szCs w:val="24"/>
        </w:rPr>
      </w:pPr>
      <w:r>
        <w:rPr>
          <w:sz w:val="24"/>
          <w:szCs w:val="24"/>
        </w:rPr>
        <w:t xml:space="preserve">Konkrétní výše finančního plnění ze strany </w:t>
      </w:r>
      <w:r w:rsidR="003F6016">
        <w:rPr>
          <w:sz w:val="24"/>
          <w:szCs w:val="24"/>
        </w:rPr>
        <w:t>Hosti</w:t>
      </w:r>
      <w:r>
        <w:rPr>
          <w:sz w:val="24"/>
          <w:szCs w:val="24"/>
        </w:rPr>
        <w:t>tele tvoří přílohy č. 1 této dohody.</w:t>
      </w:r>
    </w:p>
    <w:p w14:paraId="1D01DFB5" w14:textId="2F601586" w:rsidR="00871707" w:rsidRPr="00F76FC0" w:rsidRDefault="008F663A">
      <w:pPr>
        <w:numPr>
          <w:ilvl w:val="1"/>
          <w:numId w:val="1"/>
        </w:numPr>
        <w:rPr>
          <w:sz w:val="24"/>
          <w:szCs w:val="24"/>
        </w:rPr>
      </w:pPr>
      <w:r>
        <w:rPr>
          <w:sz w:val="24"/>
          <w:szCs w:val="24"/>
        </w:rPr>
        <w:t>Hostitel si vyhrazuje právo neposkytnout Rezidentovi finanční plnění v případě, že nebudou Rezidentem splněny povinnosti dle této smlouvy a jejích příloh.</w:t>
      </w:r>
    </w:p>
    <w:p w14:paraId="36024E54" w14:textId="77777777" w:rsidR="00A3721B" w:rsidRPr="00F76FC0" w:rsidRDefault="00A3721B" w:rsidP="00A3721B">
      <w:pPr>
        <w:rPr>
          <w:sz w:val="24"/>
          <w:szCs w:val="24"/>
        </w:rPr>
      </w:pPr>
    </w:p>
    <w:p w14:paraId="00000029" w14:textId="0BF8282B" w:rsidR="00616DB0" w:rsidRPr="00F76FC0" w:rsidRDefault="006D6833">
      <w:pPr>
        <w:numPr>
          <w:ilvl w:val="0"/>
          <w:numId w:val="1"/>
        </w:numPr>
        <w:rPr>
          <w:b/>
          <w:bCs/>
          <w:sz w:val="24"/>
          <w:szCs w:val="24"/>
        </w:rPr>
      </w:pPr>
      <w:r w:rsidRPr="00F76FC0">
        <w:rPr>
          <w:b/>
          <w:bCs/>
          <w:sz w:val="24"/>
          <w:szCs w:val="24"/>
        </w:rPr>
        <w:t>Závazky</w:t>
      </w:r>
      <w:r w:rsidR="00871707">
        <w:rPr>
          <w:b/>
          <w:bCs/>
          <w:sz w:val="24"/>
          <w:szCs w:val="24"/>
        </w:rPr>
        <w:t xml:space="preserve"> Rezidenta</w:t>
      </w:r>
    </w:p>
    <w:p w14:paraId="1400E6B2" w14:textId="37230A08" w:rsidR="00857A27" w:rsidRDefault="00871707">
      <w:pPr>
        <w:numPr>
          <w:ilvl w:val="1"/>
          <w:numId w:val="1"/>
        </w:numPr>
        <w:rPr>
          <w:sz w:val="24"/>
          <w:szCs w:val="24"/>
        </w:rPr>
      </w:pPr>
      <w:r>
        <w:rPr>
          <w:sz w:val="24"/>
          <w:szCs w:val="24"/>
        </w:rPr>
        <w:t>Rezident</w:t>
      </w:r>
      <w:r w:rsidR="006D6833" w:rsidRPr="00F76FC0">
        <w:rPr>
          <w:sz w:val="24"/>
          <w:szCs w:val="24"/>
        </w:rPr>
        <w:t xml:space="preserve"> se zavazuje zajistit </w:t>
      </w:r>
      <w:r w:rsidR="00857A27">
        <w:rPr>
          <w:sz w:val="24"/>
          <w:szCs w:val="24"/>
        </w:rPr>
        <w:t>svou osobní účast na rezidenčním programu</w:t>
      </w:r>
      <w:r w:rsidR="00A32825">
        <w:rPr>
          <w:sz w:val="24"/>
          <w:szCs w:val="24"/>
        </w:rPr>
        <w:t xml:space="preserve"> v rozsahu minimálně 85 % z celkového oficiálního časového harmonogramu</w:t>
      </w:r>
      <w:r w:rsidR="00857A27">
        <w:rPr>
          <w:sz w:val="24"/>
          <w:szCs w:val="24"/>
        </w:rPr>
        <w:t>.</w:t>
      </w:r>
      <w:r w:rsidR="00A32825">
        <w:rPr>
          <w:sz w:val="24"/>
          <w:szCs w:val="24"/>
        </w:rPr>
        <w:t xml:space="preserve"> Za tímto účelem bude Hostitelem monitorována prezence formou prezenčních listin.</w:t>
      </w:r>
    </w:p>
    <w:p w14:paraId="0000002A" w14:textId="575E4533" w:rsidR="00616DB0" w:rsidRPr="00F76FC0" w:rsidRDefault="00871707">
      <w:pPr>
        <w:numPr>
          <w:ilvl w:val="1"/>
          <w:numId w:val="1"/>
        </w:numPr>
        <w:rPr>
          <w:sz w:val="24"/>
          <w:szCs w:val="24"/>
        </w:rPr>
      </w:pPr>
      <w:r>
        <w:rPr>
          <w:sz w:val="24"/>
          <w:szCs w:val="24"/>
        </w:rPr>
        <w:t>Rezident</w:t>
      </w:r>
      <w:r w:rsidR="00857A27">
        <w:rPr>
          <w:sz w:val="24"/>
          <w:szCs w:val="24"/>
        </w:rPr>
        <w:t xml:space="preserve"> se zavazuje zajistit součinnost při realizaci</w:t>
      </w:r>
      <w:r w:rsidR="00320AFC" w:rsidRPr="00F76FC0">
        <w:rPr>
          <w:sz w:val="24"/>
          <w:szCs w:val="24"/>
        </w:rPr>
        <w:t xml:space="preserve"> dílčích milníků</w:t>
      </w:r>
      <w:r w:rsidR="008F2FF8">
        <w:rPr>
          <w:sz w:val="24"/>
          <w:szCs w:val="24"/>
        </w:rPr>
        <w:t xml:space="preserve"> dotačního titulu</w:t>
      </w:r>
      <w:r w:rsidR="00320AFC" w:rsidRPr="00F76FC0">
        <w:rPr>
          <w:sz w:val="24"/>
          <w:szCs w:val="24"/>
        </w:rPr>
        <w:t>.</w:t>
      </w:r>
    </w:p>
    <w:p w14:paraId="5A86C82E" w14:textId="4944261D" w:rsidR="004E2D2F" w:rsidRDefault="00871707">
      <w:pPr>
        <w:numPr>
          <w:ilvl w:val="1"/>
          <w:numId w:val="1"/>
        </w:numPr>
        <w:rPr>
          <w:sz w:val="24"/>
          <w:szCs w:val="24"/>
        </w:rPr>
      </w:pPr>
      <w:r>
        <w:rPr>
          <w:sz w:val="24"/>
          <w:szCs w:val="24"/>
        </w:rPr>
        <w:t>Rezident</w:t>
      </w:r>
      <w:r w:rsidR="006D6833" w:rsidRPr="00F76FC0">
        <w:rPr>
          <w:sz w:val="24"/>
          <w:szCs w:val="24"/>
        </w:rPr>
        <w:t xml:space="preserve"> se zavazuje </w:t>
      </w:r>
      <w:r w:rsidR="008F2FF8">
        <w:rPr>
          <w:sz w:val="24"/>
          <w:szCs w:val="24"/>
        </w:rPr>
        <w:t xml:space="preserve">k aktivnímu zapojení do programu rezidence a k dodržování oficiálního časového harmonogramu a povinností stanovených </w:t>
      </w:r>
      <w:r w:rsidR="003F6016">
        <w:rPr>
          <w:sz w:val="24"/>
          <w:szCs w:val="24"/>
        </w:rPr>
        <w:t>Hosti</w:t>
      </w:r>
      <w:r w:rsidR="008F2FF8">
        <w:rPr>
          <w:sz w:val="24"/>
          <w:szCs w:val="24"/>
        </w:rPr>
        <w:t xml:space="preserve">telem. </w:t>
      </w:r>
    </w:p>
    <w:p w14:paraId="4D74D293" w14:textId="5D1B11E0" w:rsidR="008F2FF8" w:rsidRDefault="00871707">
      <w:pPr>
        <w:numPr>
          <w:ilvl w:val="1"/>
          <w:numId w:val="1"/>
        </w:numPr>
        <w:rPr>
          <w:sz w:val="24"/>
          <w:szCs w:val="24"/>
        </w:rPr>
      </w:pPr>
      <w:r>
        <w:rPr>
          <w:sz w:val="24"/>
          <w:szCs w:val="24"/>
        </w:rPr>
        <w:t>Rezident se zavazuje ke zpracování a odevzdání průběžných a závěrečných hodnotících zpráv dle harmonogramu v příloze č. 1 této smlouvy.</w:t>
      </w:r>
    </w:p>
    <w:p w14:paraId="0000002D" w14:textId="77777777" w:rsidR="00616DB0" w:rsidRPr="00F76FC0" w:rsidRDefault="00616DB0">
      <w:pPr>
        <w:rPr>
          <w:sz w:val="24"/>
          <w:szCs w:val="24"/>
        </w:rPr>
      </w:pPr>
    </w:p>
    <w:p w14:paraId="0000002E" w14:textId="73DF775E" w:rsidR="00616DB0" w:rsidRPr="00F76FC0" w:rsidRDefault="003F6016">
      <w:pPr>
        <w:numPr>
          <w:ilvl w:val="0"/>
          <w:numId w:val="1"/>
        </w:numPr>
        <w:rPr>
          <w:b/>
          <w:bCs/>
          <w:sz w:val="24"/>
          <w:szCs w:val="24"/>
        </w:rPr>
      </w:pPr>
      <w:r>
        <w:rPr>
          <w:b/>
          <w:bCs/>
          <w:sz w:val="24"/>
          <w:szCs w:val="24"/>
        </w:rPr>
        <w:t>Finanční plnění</w:t>
      </w:r>
    </w:p>
    <w:p w14:paraId="0000002F" w14:textId="77777777" w:rsidR="00616DB0" w:rsidRPr="00F76FC0" w:rsidRDefault="006D6833">
      <w:pPr>
        <w:numPr>
          <w:ilvl w:val="1"/>
          <w:numId w:val="1"/>
        </w:numPr>
        <w:rPr>
          <w:sz w:val="24"/>
          <w:szCs w:val="24"/>
        </w:rPr>
      </w:pPr>
      <w:r w:rsidRPr="00F76FC0">
        <w:rPr>
          <w:sz w:val="24"/>
          <w:szCs w:val="24"/>
        </w:rPr>
        <w:t>Výše nákladů byla smluvními stranami dojednána a odsouhlasena před uzavřením této dohody.</w:t>
      </w:r>
    </w:p>
    <w:p w14:paraId="00000030" w14:textId="042E4036" w:rsidR="00616DB0" w:rsidRPr="00F76FC0" w:rsidRDefault="006D6833">
      <w:pPr>
        <w:numPr>
          <w:ilvl w:val="1"/>
          <w:numId w:val="1"/>
        </w:numPr>
        <w:rPr>
          <w:sz w:val="24"/>
          <w:szCs w:val="24"/>
        </w:rPr>
      </w:pPr>
      <w:r w:rsidRPr="00F76FC0">
        <w:rPr>
          <w:sz w:val="24"/>
          <w:szCs w:val="24"/>
        </w:rPr>
        <w:t xml:space="preserve">Výše nákladů </w:t>
      </w:r>
      <w:r w:rsidR="003F6016">
        <w:rPr>
          <w:sz w:val="24"/>
          <w:szCs w:val="24"/>
        </w:rPr>
        <w:t>Hostitele</w:t>
      </w:r>
      <w:r w:rsidRPr="00F76FC0">
        <w:rPr>
          <w:sz w:val="24"/>
          <w:szCs w:val="24"/>
        </w:rPr>
        <w:t xml:space="preserve"> spojených se závazky vůči </w:t>
      </w:r>
      <w:r w:rsidR="003F6016">
        <w:rPr>
          <w:sz w:val="24"/>
          <w:szCs w:val="24"/>
        </w:rPr>
        <w:t>Rezidentovi</w:t>
      </w:r>
      <w:r w:rsidRPr="00F76FC0">
        <w:rPr>
          <w:sz w:val="24"/>
          <w:szCs w:val="24"/>
        </w:rPr>
        <w:t xml:space="preserve"> uvedenými v</w:t>
      </w:r>
      <w:r w:rsidR="006B251D">
        <w:rPr>
          <w:sz w:val="24"/>
          <w:szCs w:val="24"/>
        </w:rPr>
        <w:t> </w:t>
      </w:r>
      <w:r w:rsidRPr="00F76FC0">
        <w:rPr>
          <w:sz w:val="24"/>
          <w:szCs w:val="24"/>
        </w:rPr>
        <w:t xml:space="preserve">čl. 2. na základě této dohody </w:t>
      </w:r>
      <w:r w:rsidR="00871707">
        <w:rPr>
          <w:sz w:val="24"/>
          <w:szCs w:val="24"/>
        </w:rPr>
        <w:t>je uvedena v</w:t>
      </w:r>
      <w:r w:rsidR="006B251D">
        <w:rPr>
          <w:sz w:val="24"/>
          <w:szCs w:val="24"/>
        </w:rPr>
        <w:t> </w:t>
      </w:r>
      <w:r w:rsidR="00871707">
        <w:rPr>
          <w:sz w:val="24"/>
          <w:szCs w:val="24"/>
        </w:rPr>
        <w:t>pří</w:t>
      </w:r>
      <w:r w:rsidR="006B251D">
        <w:rPr>
          <w:sz w:val="24"/>
          <w:szCs w:val="24"/>
        </w:rPr>
        <w:t xml:space="preserve">loze č. 1 </w:t>
      </w:r>
      <w:r w:rsidR="00871707">
        <w:rPr>
          <w:sz w:val="24"/>
          <w:szCs w:val="24"/>
        </w:rPr>
        <w:t>této dohody.</w:t>
      </w:r>
    </w:p>
    <w:p w14:paraId="00000031" w14:textId="5AD225E7" w:rsidR="00616DB0" w:rsidRPr="00F76FC0" w:rsidRDefault="006D6833">
      <w:pPr>
        <w:numPr>
          <w:ilvl w:val="1"/>
          <w:numId w:val="1"/>
        </w:numPr>
        <w:rPr>
          <w:sz w:val="24"/>
          <w:szCs w:val="24"/>
        </w:rPr>
      </w:pPr>
      <w:r w:rsidRPr="00F76FC0">
        <w:rPr>
          <w:sz w:val="24"/>
          <w:szCs w:val="24"/>
        </w:rPr>
        <w:t xml:space="preserve">Obě strany se dohodly, </w:t>
      </w:r>
      <w:r w:rsidR="00871707">
        <w:rPr>
          <w:sz w:val="24"/>
          <w:szCs w:val="24"/>
        </w:rPr>
        <w:t>že celkové plnění</w:t>
      </w:r>
      <w:r w:rsidRPr="00F76FC0">
        <w:rPr>
          <w:sz w:val="24"/>
          <w:szCs w:val="24"/>
        </w:rPr>
        <w:t xml:space="preserve"> bude </w:t>
      </w:r>
      <w:r w:rsidR="003F6016">
        <w:rPr>
          <w:sz w:val="24"/>
          <w:szCs w:val="24"/>
        </w:rPr>
        <w:t>Rezidentovi</w:t>
      </w:r>
      <w:r w:rsidRPr="00F76FC0">
        <w:rPr>
          <w:sz w:val="24"/>
          <w:szCs w:val="24"/>
        </w:rPr>
        <w:t xml:space="preserve"> </w:t>
      </w:r>
      <w:r w:rsidR="00871707">
        <w:rPr>
          <w:sz w:val="24"/>
          <w:szCs w:val="24"/>
        </w:rPr>
        <w:t xml:space="preserve">uhrazeno v hotovosti dle </w:t>
      </w:r>
      <w:r w:rsidR="003F6016">
        <w:rPr>
          <w:sz w:val="24"/>
          <w:szCs w:val="24"/>
        </w:rPr>
        <w:t xml:space="preserve">harmonogramu </w:t>
      </w:r>
      <w:r w:rsidR="00871707">
        <w:rPr>
          <w:sz w:val="24"/>
          <w:szCs w:val="24"/>
        </w:rPr>
        <w:t xml:space="preserve">plnění uvedeném </w:t>
      </w:r>
      <w:r w:rsidR="003F6016">
        <w:rPr>
          <w:sz w:val="24"/>
          <w:szCs w:val="24"/>
        </w:rPr>
        <w:t>v příloze</w:t>
      </w:r>
      <w:r w:rsidR="00871707">
        <w:rPr>
          <w:sz w:val="24"/>
          <w:szCs w:val="24"/>
        </w:rPr>
        <w:t xml:space="preserve"> č. 1 této dohody.</w:t>
      </w:r>
    </w:p>
    <w:p w14:paraId="00000032" w14:textId="09F0C8AE" w:rsidR="00616DB0" w:rsidRPr="00F76FC0" w:rsidRDefault="006D6833">
      <w:pPr>
        <w:numPr>
          <w:ilvl w:val="1"/>
          <w:numId w:val="1"/>
        </w:numPr>
        <w:rPr>
          <w:sz w:val="24"/>
          <w:szCs w:val="24"/>
        </w:rPr>
      </w:pPr>
      <w:r w:rsidRPr="00F76FC0">
        <w:rPr>
          <w:sz w:val="24"/>
          <w:szCs w:val="24"/>
        </w:rPr>
        <w:t xml:space="preserve">Obě strany se dohodly, že </w:t>
      </w:r>
      <w:r w:rsidR="003F6016">
        <w:rPr>
          <w:sz w:val="24"/>
          <w:szCs w:val="24"/>
        </w:rPr>
        <w:t>Hostitel</w:t>
      </w:r>
      <w:r w:rsidRPr="00F76FC0">
        <w:rPr>
          <w:sz w:val="24"/>
          <w:szCs w:val="24"/>
        </w:rPr>
        <w:t xml:space="preserve"> neplatí </w:t>
      </w:r>
      <w:r w:rsidR="003F6016">
        <w:rPr>
          <w:sz w:val="24"/>
          <w:szCs w:val="24"/>
        </w:rPr>
        <w:t>Rezidentov</w:t>
      </w:r>
      <w:r w:rsidRPr="00F76FC0">
        <w:rPr>
          <w:sz w:val="24"/>
          <w:szCs w:val="24"/>
        </w:rPr>
        <w:t>i za spolupráci žádný honorář.</w:t>
      </w:r>
    </w:p>
    <w:p w14:paraId="00000033" w14:textId="77777777" w:rsidR="00616DB0" w:rsidRPr="00F76FC0" w:rsidRDefault="00616DB0">
      <w:pPr>
        <w:rPr>
          <w:sz w:val="24"/>
          <w:szCs w:val="24"/>
        </w:rPr>
      </w:pPr>
    </w:p>
    <w:p w14:paraId="00000034" w14:textId="5B96CA16" w:rsidR="00616DB0" w:rsidRPr="00F76FC0" w:rsidRDefault="00871707">
      <w:pPr>
        <w:numPr>
          <w:ilvl w:val="0"/>
          <w:numId w:val="1"/>
        </w:numPr>
        <w:rPr>
          <w:b/>
          <w:bCs/>
          <w:sz w:val="24"/>
          <w:szCs w:val="24"/>
        </w:rPr>
      </w:pPr>
      <w:r>
        <w:rPr>
          <w:b/>
          <w:bCs/>
          <w:sz w:val="24"/>
          <w:szCs w:val="24"/>
        </w:rPr>
        <w:t>Závěrečná ustanovení</w:t>
      </w:r>
    </w:p>
    <w:p w14:paraId="648DF9C0" w14:textId="77777777" w:rsidR="00871707" w:rsidRPr="00871707" w:rsidRDefault="00871707" w:rsidP="00871707">
      <w:pPr>
        <w:numPr>
          <w:ilvl w:val="1"/>
          <w:numId w:val="1"/>
        </w:numPr>
        <w:rPr>
          <w:sz w:val="24"/>
          <w:szCs w:val="24"/>
        </w:rPr>
      </w:pPr>
      <w:r w:rsidRPr="00871707">
        <w:rPr>
          <w:sz w:val="24"/>
          <w:szCs w:val="24"/>
        </w:rPr>
        <w:t>Tato smlouva nezakládá pracovněprávní vztah mezi Rezidentem a Hostitelem.</w:t>
      </w:r>
    </w:p>
    <w:p w14:paraId="35B3267F" w14:textId="567CC9B2" w:rsidR="00871707" w:rsidRPr="00871707" w:rsidRDefault="00871707" w:rsidP="00871707">
      <w:pPr>
        <w:numPr>
          <w:ilvl w:val="1"/>
          <w:numId w:val="1"/>
        </w:numPr>
        <w:rPr>
          <w:sz w:val="24"/>
          <w:szCs w:val="24"/>
        </w:rPr>
      </w:pPr>
      <w:r w:rsidRPr="00871707">
        <w:rPr>
          <w:sz w:val="24"/>
          <w:szCs w:val="24"/>
        </w:rPr>
        <w:t xml:space="preserve">Jakékoliv změny této </w:t>
      </w:r>
      <w:r w:rsidR="00A32825">
        <w:rPr>
          <w:sz w:val="24"/>
          <w:szCs w:val="24"/>
        </w:rPr>
        <w:t>dohody</w:t>
      </w:r>
      <w:r w:rsidRPr="00871707">
        <w:rPr>
          <w:sz w:val="24"/>
          <w:szCs w:val="24"/>
        </w:rPr>
        <w:t xml:space="preserve"> jsou možné pouze písemně a po vzájemné dohodě mezi oběma stranami.</w:t>
      </w:r>
    </w:p>
    <w:p w14:paraId="217563A4" w14:textId="08B54D9D" w:rsidR="00A32825" w:rsidRPr="00A32825" w:rsidRDefault="003F6016" w:rsidP="00A32825">
      <w:pPr>
        <w:numPr>
          <w:ilvl w:val="1"/>
          <w:numId w:val="1"/>
        </w:numPr>
        <w:rPr>
          <w:sz w:val="24"/>
          <w:szCs w:val="24"/>
        </w:rPr>
      </w:pPr>
      <w:r>
        <w:rPr>
          <w:sz w:val="24"/>
          <w:szCs w:val="24"/>
        </w:rPr>
        <w:t xml:space="preserve">Rezident </w:t>
      </w:r>
      <w:r w:rsidR="006D6833" w:rsidRPr="00F76FC0">
        <w:rPr>
          <w:sz w:val="24"/>
          <w:szCs w:val="24"/>
        </w:rPr>
        <w:t>podpisem této dohody souhlasí s kalkulací výdajů uvedenou v Příloze 1.</w:t>
      </w:r>
    </w:p>
    <w:p w14:paraId="0000003D" w14:textId="2D0E7548" w:rsidR="00616DB0" w:rsidRPr="00F76FC0" w:rsidRDefault="006D6833">
      <w:pPr>
        <w:numPr>
          <w:ilvl w:val="1"/>
          <w:numId w:val="1"/>
        </w:numPr>
        <w:rPr>
          <w:sz w:val="24"/>
          <w:szCs w:val="24"/>
        </w:rPr>
      </w:pPr>
      <w:r w:rsidRPr="00F76FC0">
        <w:rPr>
          <w:sz w:val="24"/>
          <w:szCs w:val="24"/>
        </w:rPr>
        <w:t xml:space="preserve">Smluvní strany prohlašují, že skutečnosti uvedené v této dohodě a jejích případných dodatcích nepovažují za obchodní tajemství ve smyslu ustanovení § 504 zákona č. 89/2012 Sb., občanský zákoník, a udělují tímto svolení k jejich zpřístupnění zejména ve smyslu zákona č. 106/1999 Sb., o svobodném přístupu k informacím, v platném znění, a k jejich zveřejnění bez jakýchkoli dalších podmínek v případě, že výše plnění </w:t>
      </w:r>
      <w:r w:rsidR="003F6016">
        <w:rPr>
          <w:sz w:val="24"/>
          <w:szCs w:val="24"/>
        </w:rPr>
        <w:t>Hostitele</w:t>
      </w:r>
      <w:r w:rsidRPr="00F76FC0">
        <w:rPr>
          <w:sz w:val="24"/>
          <w:szCs w:val="24"/>
        </w:rPr>
        <w:t xml:space="preserve"> dle této dohody přesáhne částku 50.000 Kč bez DPH, podléhá-li tato dohoda povinnosti zveřejnění.</w:t>
      </w:r>
    </w:p>
    <w:p w14:paraId="0000003E" w14:textId="758A2A1F" w:rsidR="00616DB0" w:rsidRPr="00F76FC0" w:rsidRDefault="003F6016">
      <w:pPr>
        <w:numPr>
          <w:ilvl w:val="1"/>
          <w:numId w:val="1"/>
        </w:numPr>
        <w:rPr>
          <w:sz w:val="24"/>
          <w:szCs w:val="24"/>
        </w:rPr>
      </w:pPr>
      <w:r>
        <w:rPr>
          <w:sz w:val="24"/>
          <w:szCs w:val="24"/>
        </w:rPr>
        <w:t>Hostitel</w:t>
      </w:r>
      <w:r w:rsidR="006D6833" w:rsidRPr="00F76FC0">
        <w:rPr>
          <w:sz w:val="24"/>
          <w:szCs w:val="24"/>
        </w:rPr>
        <w:t xml:space="preserve"> nezajišťuj</w:t>
      </w:r>
      <w:r w:rsidR="004E2D2F" w:rsidRPr="00F76FC0">
        <w:rPr>
          <w:sz w:val="24"/>
          <w:szCs w:val="24"/>
        </w:rPr>
        <w:t>e</w:t>
      </w:r>
      <w:r w:rsidR="006D6833" w:rsidRPr="00F76FC0">
        <w:rPr>
          <w:sz w:val="24"/>
          <w:szCs w:val="24"/>
        </w:rPr>
        <w:t xml:space="preserve"> </w:t>
      </w:r>
      <w:r>
        <w:rPr>
          <w:sz w:val="24"/>
          <w:szCs w:val="24"/>
        </w:rPr>
        <w:t>Rezidentovi</w:t>
      </w:r>
      <w:r w:rsidR="006D6833" w:rsidRPr="00F76FC0">
        <w:rPr>
          <w:sz w:val="24"/>
          <w:szCs w:val="24"/>
        </w:rPr>
        <w:t xml:space="preserve"> žádné (cestovní/zdravotní) pojištění osob.</w:t>
      </w:r>
    </w:p>
    <w:p w14:paraId="0000003F" w14:textId="1E17A139" w:rsidR="00616DB0" w:rsidRPr="00F76FC0" w:rsidRDefault="006D6833" w:rsidP="004E2D2F">
      <w:pPr>
        <w:numPr>
          <w:ilvl w:val="1"/>
          <w:numId w:val="1"/>
        </w:numPr>
        <w:rPr>
          <w:sz w:val="24"/>
          <w:szCs w:val="24"/>
        </w:rPr>
      </w:pPr>
      <w:r w:rsidRPr="00F76FC0">
        <w:rPr>
          <w:sz w:val="24"/>
          <w:szCs w:val="24"/>
        </w:rPr>
        <w:t>Obě strany se zavazují, že veškeré spory vyplývající ze vzniku, výkladu, realizace a ukončení této dohody, jakož i veškeré vztahy bezprostředně související se budou snažit řešit smírnou cestou.</w:t>
      </w:r>
      <w:r w:rsidR="004E2D2F" w:rsidRPr="00F76FC0">
        <w:rPr>
          <w:sz w:val="24"/>
          <w:szCs w:val="24"/>
        </w:rPr>
        <w:t xml:space="preserve"> Strany se výslovně dohodly, že jakékoli případné spory vyplývající z této dohody či s ní související budou řešeny výlučně soudem místně příslušným dle sídla </w:t>
      </w:r>
      <w:r w:rsidR="003F6016">
        <w:rPr>
          <w:sz w:val="24"/>
          <w:szCs w:val="24"/>
        </w:rPr>
        <w:t>Hostitele</w:t>
      </w:r>
      <w:r w:rsidR="004E2D2F" w:rsidRPr="00F76FC0">
        <w:rPr>
          <w:sz w:val="24"/>
          <w:szCs w:val="24"/>
        </w:rPr>
        <w:t xml:space="preserve"> dle procesního a hmotného práva České republiky.</w:t>
      </w:r>
    </w:p>
    <w:p w14:paraId="00000040" w14:textId="77777777" w:rsidR="00616DB0" w:rsidRPr="00F76FC0" w:rsidRDefault="006D6833">
      <w:pPr>
        <w:numPr>
          <w:ilvl w:val="1"/>
          <w:numId w:val="1"/>
        </w:numPr>
        <w:rPr>
          <w:sz w:val="24"/>
          <w:szCs w:val="24"/>
        </w:rPr>
      </w:pPr>
      <w:r w:rsidRPr="00F76FC0">
        <w:rPr>
          <w:sz w:val="24"/>
          <w:szCs w:val="24"/>
        </w:rPr>
        <w:t>Tato dohoda je podepsána vlastnoručně, vyhotovena ve dvou (2) stejnopisech, z nichž každý bude považován za prvopis.</w:t>
      </w:r>
    </w:p>
    <w:p w14:paraId="00000041" w14:textId="77777777" w:rsidR="00616DB0" w:rsidRPr="00F76FC0" w:rsidRDefault="006D6833">
      <w:pPr>
        <w:numPr>
          <w:ilvl w:val="1"/>
          <w:numId w:val="1"/>
        </w:numPr>
        <w:rPr>
          <w:sz w:val="24"/>
          <w:szCs w:val="24"/>
        </w:rPr>
      </w:pPr>
      <w:r w:rsidRPr="00F76FC0">
        <w:rPr>
          <w:sz w:val="24"/>
          <w:szCs w:val="24"/>
        </w:rPr>
        <w:t>Pro účely této dohody se za písemnou formu nepovažuje výměna e-mailových zpráv či jiných elektronických zpráv.</w:t>
      </w:r>
    </w:p>
    <w:p w14:paraId="00000043" w14:textId="77777777" w:rsidR="00616DB0" w:rsidRDefault="006D6833">
      <w:pPr>
        <w:numPr>
          <w:ilvl w:val="1"/>
          <w:numId w:val="1"/>
        </w:numPr>
        <w:rPr>
          <w:sz w:val="24"/>
          <w:szCs w:val="24"/>
        </w:rPr>
      </w:pPr>
      <w:r w:rsidRPr="00F76FC0">
        <w:rPr>
          <w:sz w:val="24"/>
          <w:szCs w:val="24"/>
        </w:rPr>
        <w:t>Tato dohoda nabývá platnosti a účinnosti dnem jejího podpisu oběma stranami.</w:t>
      </w:r>
    </w:p>
    <w:p w14:paraId="54AD91D2" w14:textId="755C23F9" w:rsidR="00A32825" w:rsidRPr="00F76FC0" w:rsidRDefault="00A32825">
      <w:pPr>
        <w:numPr>
          <w:ilvl w:val="1"/>
          <w:numId w:val="1"/>
        </w:numPr>
        <w:rPr>
          <w:sz w:val="24"/>
          <w:szCs w:val="24"/>
        </w:rPr>
      </w:pPr>
      <w:r>
        <w:rPr>
          <w:sz w:val="24"/>
          <w:szCs w:val="24"/>
        </w:rPr>
        <w:t>Tato dohoda je vyhotovena ve dvou originálech, z nichž jeden obdrží Hostitel a druhý Rezident. Dohoda je vyhotovena v českém a anglickém jazyce, přičemž anglický překlad tvoří přílohu č. 2 dohody, a závazným zněním dokumentu je přednostně verze v českém jazyce.</w:t>
      </w:r>
    </w:p>
    <w:p w14:paraId="00000044" w14:textId="77777777" w:rsidR="00616DB0" w:rsidRPr="00F76FC0" w:rsidRDefault="006D6833">
      <w:pPr>
        <w:numPr>
          <w:ilvl w:val="1"/>
          <w:numId w:val="1"/>
        </w:numPr>
        <w:rPr>
          <w:sz w:val="24"/>
          <w:szCs w:val="24"/>
        </w:rPr>
      </w:pPr>
      <w:r w:rsidRPr="00F76FC0">
        <w:rPr>
          <w:sz w:val="24"/>
          <w:szCs w:val="24"/>
        </w:rPr>
        <w:lastRenderedPageBreak/>
        <w:t>Obě strany prohlašují, že skutečnosti uvedené v této dohodě a jejích následných dodatcích nepovažují za obchodní tajemství ve smyslu ustanovení § 504 zákona č. 89/2012 Sb., občanský zákoník.</w:t>
      </w:r>
    </w:p>
    <w:p w14:paraId="00000045" w14:textId="77777777" w:rsidR="00616DB0" w:rsidRPr="00F76FC0" w:rsidRDefault="00616DB0">
      <w:pPr>
        <w:rPr>
          <w:sz w:val="24"/>
          <w:szCs w:val="24"/>
        </w:rPr>
      </w:pPr>
    </w:p>
    <w:p w14:paraId="00000046" w14:textId="401E9E16" w:rsidR="00616DB0" w:rsidRPr="00F76FC0" w:rsidRDefault="006D6833">
      <w:pPr>
        <w:rPr>
          <w:b/>
          <w:sz w:val="24"/>
          <w:szCs w:val="24"/>
        </w:rPr>
      </w:pPr>
      <w:r w:rsidRPr="00F76FC0">
        <w:rPr>
          <w:b/>
          <w:sz w:val="24"/>
          <w:szCs w:val="24"/>
        </w:rPr>
        <w:t xml:space="preserve">Za </w:t>
      </w:r>
      <w:r w:rsidR="003F6016">
        <w:rPr>
          <w:b/>
          <w:sz w:val="24"/>
          <w:szCs w:val="24"/>
        </w:rPr>
        <w:t>Hosti</w:t>
      </w:r>
      <w:r w:rsidR="008D4461" w:rsidRPr="00F76FC0">
        <w:rPr>
          <w:b/>
          <w:sz w:val="24"/>
          <w:szCs w:val="24"/>
        </w:rPr>
        <w:t>tel</w:t>
      </w:r>
      <w:r w:rsidRPr="00F76FC0">
        <w:rPr>
          <w:b/>
          <w:sz w:val="24"/>
          <w:szCs w:val="24"/>
        </w:rPr>
        <w:t>e:</w:t>
      </w:r>
      <w:r w:rsidRPr="00F76FC0">
        <w:rPr>
          <w:b/>
          <w:sz w:val="24"/>
          <w:szCs w:val="24"/>
        </w:rPr>
        <w:tab/>
      </w:r>
      <w:r w:rsidRPr="00F76FC0">
        <w:rPr>
          <w:sz w:val="24"/>
          <w:szCs w:val="24"/>
        </w:rPr>
        <w:tab/>
      </w:r>
      <w:r w:rsidRPr="00F76FC0">
        <w:rPr>
          <w:sz w:val="24"/>
          <w:szCs w:val="24"/>
        </w:rPr>
        <w:tab/>
      </w:r>
      <w:r w:rsidRPr="00F76FC0">
        <w:rPr>
          <w:sz w:val="24"/>
          <w:szCs w:val="24"/>
        </w:rPr>
        <w:tab/>
      </w:r>
      <w:r w:rsidRPr="00F76FC0">
        <w:rPr>
          <w:sz w:val="24"/>
          <w:szCs w:val="24"/>
        </w:rPr>
        <w:tab/>
      </w:r>
      <w:r w:rsidRPr="00F76FC0">
        <w:rPr>
          <w:b/>
          <w:sz w:val="24"/>
          <w:szCs w:val="24"/>
        </w:rPr>
        <w:t xml:space="preserve">Za </w:t>
      </w:r>
      <w:r w:rsidR="003F6016">
        <w:rPr>
          <w:b/>
          <w:sz w:val="24"/>
          <w:szCs w:val="24"/>
        </w:rPr>
        <w:t>Rezidenta</w:t>
      </w:r>
      <w:r w:rsidRPr="00F76FC0">
        <w:rPr>
          <w:b/>
          <w:sz w:val="24"/>
          <w:szCs w:val="24"/>
        </w:rPr>
        <w:t>:</w:t>
      </w:r>
    </w:p>
    <w:p w14:paraId="00000047" w14:textId="15982F3E" w:rsidR="00616DB0" w:rsidRPr="00F76FC0" w:rsidRDefault="006D6833">
      <w:pPr>
        <w:rPr>
          <w:sz w:val="24"/>
          <w:szCs w:val="24"/>
        </w:rPr>
      </w:pPr>
      <w:r w:rsidRPr="00F76FC0">
        <w:rPr>
          <w:sz w:val="24"/>
          <w:szCs w:val="24"/>
        </w:rPr>
        <w:t xml:space="preserve">V Lidicích, </w:t>
      </w:r>
      <w:r w:rsidRPr="00F76FC0">
        <w:rPr>
          <w:sz w:val="24"/>
          <w:szCs w:val="24"/>
        </w:rPr>
        <w:tab/>
      </w:r>
      <w:r w:rsidRPr="00F76FC0">
        <w:rPr>
          <w:sz w:val="24"/>
          <w:szCs w:val="24"/>
        </w:rPr>
        <w:tab/>
      </w:r>
      <w:r w:rsidRPr="00F76FC0">
        <w:rPr>
          <w:sz w:val="24"/>
          <w:szCs w:val="24"/>
        </w:rPr>
        <w:tab/>
      </w:r>
      <w:r w:rsidRPr="00F76FC0">
        <w:rPr>
          <w:sz w:val="24"/>
          <w:szCs w:val="24"/>
        </w:rPr>
        <w:tab/>
      </w:r>
      <w:r w:rsidRPr="00F76FC0">
        <w:rPr>
          <w:sz w:val="24"/>
          <w:szCs w:val="24"/>
        </w:rPr>
        <w:tab/>
      </w:r>
      <w:r w:rsidRPr="00F76FC0">
        <w:rPr>
          <w:sz w:val="24"/>
          <w:szCs w:val="24"/>
        </w:rPr>
        <w:tab/>
        <w:t>V</w:t>
      </w:r>
      <w:r w:rsidR="00704CB9" w:rsidRPr="00F76FC0">
        <w:rPr>
          <w:sz w:val="24"/>
          <w:szCs w:val="24"/>
        </w:rPr>
        <w:t> Lidicích</w:t>
      </w:r>
      <w:r w:rsidRPr="00F76FC0">
        <w:rPr>
          <w:sz w:val="24"/>
          <w:szCs w:val="24"/>
        </w:rPr>
        <w:t xml:space="preserve">, </w:t>
      </w:r>
    </w:p>
    <w:p w14:paraId="00000048" w14:textId="2BB42A7D" w:rsidR="00616DB0" w:rsidRPr="00F76FC0" w:rsidRDefault="006D6833">
      <w:pPr>
        <w:rPr>
          <w:sz w:val="24"/>
          <w:szCs w:val="24"/>
        </w:rPr>
      </w:pPr>
      <w:r w:rsidRPr="00F76FC0">
        <w:rPr>
          <w:sz w:val="24"/>
          <w:szCs w:val="24"/>
        </w:rPr>
        <w:t xml:space="preserve">dne </w:t>
      </w:r>
      <w:proofErr w:type="gramStart"/>
      <w:r w:rsidR="003F6016">
        <w:rPr>
          <w:sz w:val="24"/>
          <w:szCs w:val="24"/>
        </w:rPr>
        <w:t>1</w:t>
      </w:r>
      <w:r w:rsidR="00A753CC">
        <w:rPr>
          <w:sz w:val="24"/>
          <w:szCs w:val="24"/>
        </w:rPr>
        <w:t>7</w:t>
      </w:r>
      <w:r w:rsidR="003F6016">
        <w:rPr>
          <w:sz w:val="24"/>
          <w:szCs w:val="24"/>
        </w:rPr>
        <w:t>.11.2025</w:t>
      </w:r>
      <w:proofErr w:type="gramEnd"/>
      <w:r w:rsidRPr="00F76FC0">
        <w:rPr>
          <w:sz w:val="24"/>
          <w:szCs w:val="24"/>
        </w:rPr>
        <w:tab/>
      </w:r>
      <w:r w:rsidRPr="00F76FC0">
        <w:rPr>
          <w:sz w:val="24"/>
          <w:szCs w:val="24"/>
        </w:rPr>
        <w:tab/>
      </w:r>
      <w:r w:rsidRPr="00F76FC0">
        <w:rPr>
          <w:sz w:val="24"/>
          <w:szCs w:val="24"/>
        </w:rPr>
        <w:tab/>
      </w:r>
      <w:r w:rsidRPr="00F76FC0">
        <w:rPr>
          <w:sz w:val="24"/>
          <w:szCs w:val="24"/>
        </w:rPr>
        <w:tab/>
      </w:r>
      <w:r w:rsidRPr="00F76FC0">
        <w:rPr>
          <w:sz w:val="24"/>
          <w:szCs w:val="24"/>
        </w:rPr>
        <w:tab/>
      </w:r>
      <w:r w:rsidR="003F6016" w:rsidRPr="00F76FC0">
        <w:rPr>
          <w:sz w:val="24"/>
          <w:szCs w:val="24"/>
        </w:rPr>
        <w:t xml:space="preserve">dne </w:t>
      </w:r>
      <w:r w:rsidR="003F6016">
        <w:rPr>
          <w:sz w:val="24"/>
          <w:szCs w:val="24"/>
        </w:rPr>
        <w:t>1</w:t>
      </w:r>
      <w:r w:rsidR="00A753CC">
        <w:rPr>
          <w:sz w:val="24"/>
          <w:szCs w:val="24"/>
        </w:rPr>
        <w:t>7</w:t>
      </w:r>
      <w:r w:rsidR="003F6016">
        <w:rPr>
          <w:sz w:val="24"/>
          <w:szCs w:val="24"/>
        </w:rPr>
        <w:t>.11.2025</w:t>
      </w:r>
    </w:p>
    <w:p w14:paraId="00000049" w14:textId="77777777" w:rsidR="00616DB0" w:rsidRPr="00F76FC0" w:rsidRDefault="006D6833">
      <w:pPr>
        <w:rPr>
          <w:sz w:val="24"/>
          <w:szCs w:val="24"/>
        </w:rPr>
      </w:pPr>
      <w:r w:rsidRPr="00F76FC0">
        <w:rPr>
          <w:sz w:val="24"/>
          <w:szCs w:val="24"/>
        </w:rPr>
        <w:t xml:space="preserve"> </w:t>
      </w:r>
    </w:p>
    <w:p w14:paraId="0000004A" w14:textId="77777777" w:rsidR="00616DB0" w:rsidRPr="00F76FC0" w:rsidRDefault="00616DB0">
      <w:pPr>
        <w:rPr>
          <w:sz w:val="24"/>
          <w:szCs w:val="24"/>
        </w:rPr>
      </w:pPr>
    </w:p>
    <w:p w14:paraId="0000004B" w14:textId="77777777" w:rsidR="00616DB0" w:rsidRPr="00F76FC0" w:rsidRDefault="00616DB0">
      <w:pPr>
        <w:rPr>
          <w:sz w:val="24"/>
          <w:szCs w:val="24"/>
        </w:rPr>
      </w:pPr>
    </w:p>
    <w:p w14:paraId="0000004C" w14:textId="77777777" w:rsidR="00616DB0" w:rsidRPr="00F76FC0" w:rsidRDefault="006D6833">
      <w:pPr>
        <w:rPr>
          <w:sz w:val="24"/>
          <w:szCs w:val="24"/>
        </w:rPr>
      </w:pPr>
      <w:r w:rsidRPr="00F76FC0">
        <w:rPr>
          <w:sz w:val="24"/>
          <w:szCs w:val="24"/>
        </w:rPr>
        <w:t xml:space="preserve">.......................................... </w:t>
      </w:r>
      <w:r w:rsidRPr="00F76FC0">
        <w:rPr>
          <w:sz w:val="24"/>
          <w:szCs w:val="24"/>
        </w:rPr>
        <w:tab/>
      </w:r>
      <w:r w:rsidRPr="00F76FC0">
        <w:rPr>
          <w:sz w:val="24"/>
          <w:szCs w:val="24"/>
        </w:rPr>
        <w:tab/>
      </w:r>
      <w:r w:rsidRPr="00F76FC0">
        <w:rPr>
          <w:sz w:val="24"/>
          <w:szCs w:val="24"/>
        </w:rPr>
        <w:tab/>
      </w:r>
      <w:r w:rsidRPr="00F76FC0">
        <w:rPr>
          <w:sz w:val="24"/>
          <w:szCs w:val="24"/>
        </w:rPr>
        <w:tab/>
        <w:t>..........................................</w:t>
      </w:r>
    </w:p>
    <w:p w14:paraId="00000050" w14:textId="77777777" w:rsidR="00616DB0" w:rsidRPr="00F76FC0" w:rsidRDefault="00616DB0">
      <w:pPr>
        <w:rPr>
          <w:sz w:val="24"/>
          <w:szCs w:val="24"/>
        </w:rPr>
      </w:pPr>
    </w:p>
    <w:p w14:paraId="0816F113" w14:textId="77777777" w:rsidR="003F6016" w:rsidRDefault="003F6016">
      <w:pPr>
        <w:rPr>
          <w:b/>
          <w:sz w:val="24"/>
          <w:szCs w:val="24"/>
        </w:rPr>
      </w:pPr>
      <w:r>
        <w:rPr>
          <w:b/>
          <w:sz w:val="24"/>
          <w:szCs w:val="24"/>
        </w:rPr>
        <w:br w:type="page"/>
      </w:r>
    </w:p>
    <w:p w14:paraId="0000005C" w14:textId="2808084F" w:rsidR="00616DB0" w:rsidRPr="00F76FC0" w:rsidRDefault="00BE50B7">
      <w:pPr>
        <w:rPr>
          <w:b/>
          <w:sz w:val="24"/>
          <w:szCs w:val="24"/>
        </w:rPr>
      </w:pPr>
      <w:r>
        <w:rPr>
          <w:b/>
          <w:sz w:val="24"/>
          <w:szCs w:val="24"/>
        </w:rPr>
        <w:lastRenderedPageBreak/>
        <w:t>Příloha č. 1 ke smlouvě č. PL2025</w:t>
      </w:r>
      <w:r w:rsidR="00680178">
        <w:rPr>
          <w:b/>
          <w:sz w:val="24"/>
          <w:szCs w:val="24"/>
        </w:rPr>
        <w:t>16</w:t>
      </w:r>
      <w:r w:rsidR="008A2839">
        <w:rPr>
          <w:b/>
          <w:sz w:val="24"/>
          <w:szCs w:val="24"/>
        </w:rPr>
        <w:t>4</w:t>
      </w:r>
    </w:p>
    <w:p w14:paraId="15ADC6E7" w14:textId="77777777" w:rsidR="00A16EEC" w:rsidRPr="00F76FC0" w:rsidRDefault="00A16EEC" w:rsidP="00A16EEC">
      <w:pPr>
        <w:rPr>
          <w:sz w:val="24"/>
          <w:szCs w:val="24"/>
        </w:rPr>
      </w:pPr>
    </w:p>
    <w:p w14:paraId="179E122C" w14:textId="77777777" w:rsidR="008A2839" w:rsidRDefault="008A2839" w:rsidP="008A2839">
      <w:pPr>
        <w:rPr>
          <w:b/>
          <w:sz w:val="24"/>
          <w:szCs w:val="24"/>
        </w:rPr>
      </w:pPr>
      <w:bookmarkStart w:id="0" w:name="_Hlk214364920"/>
      <w:r w:rsidRPr="008A2839">
        <w:rPr>
          <w:b/>
          <w:sz w:val="24"/>
          <w:szCs w:val="24"/>
        </w:rPr>
        <w:t xml:space="preserve">Eliza </w:t>
      </w:r>
      <w:proofErr w:type="spellStart"/>
      <w:r w:rsidRPr="008A2839">
        <w:rPr>
          <w:b/>
          <w:sz w:val="24"/>
          <w:szCs w:val="24"/>
        </w:rPr>
        <w:t>Luca</w:t>
      </w:r>
      <w:proofErr w:type="spellEnd"/>
      <w:r w:rsidRPr="008A2839">
        <w:rPr>
          <w:b/>
          <w:sz w:val="24"/>
          <w:szCs w:val="24"/>
        </w:rPr>
        <w:t xml:space="preserve"> </w:t>
      </w:r>
      <w:proofErr w:type="spellStart"/>
      <w:r w:rsidRPr="008A2839">
        <w:rPr>
          <w:b/>
          <w:sz w:val="24"/>
          <w:szCs w:val="24"/>
        </w:rPr>
        <w:t>Mákszem</w:t>
      </w:r>
      <w:bookmarkEnd w:id="0"/>
      <w:proofErr w:type="spellEnd"/>
    </w:p>
    <w:p w14:paraId="262BCE1E" w14:textId="00AE061B" w:rsidR="008A2839" w:rsidRPr="008A2839" w:rsidRDefault="00C24B6D" w:rsidP="008A2839">
      <w:pPr>
        <w:rPr>
          <w:sz w:val="24"/>
          <w:szCs w:val="24"/>
        </w:rPr>
      </w:pPr>
      <w:r>
        <w:rPr>
          <w:sz w:val="24"/>
          <w:szCs w:val="24"/>
        </w:rPr>
        <w:t>bydliště:</w:t>
      </w:r>
    </w:p>
    <w:p w14:paraId="798F2E36" w14:textId="58F92F79" w:rsidR="008A2839" w:rsidRPr="008A2839" w:rsidRDefault="008A2839" w:rsidP="008A2839">
      <w:pPr>
        <w:rPr>
          <w:sz w:val="24"/>
          <w:szCs w:val="24"/>
        </w:rPr>
      </w:pPr>
      <w:r>
        <w:rPr>
          <w:sz w:val="24"/>
          <w:szCs w:val="24"/>
        </w:rPr>
        <w:t xml:space="preserve">č. CP: </w:t>
      </w:r>
    </w:p>
    <w:p w14:paraId="04ECBB3E" w14:textId="6A9F1AC8" w:rsidR="008A2839" w:rsidRPr="008A2839" w:rsidRDefault="008A2839" w:rsidP="008A2839">
      <w:pPr>
        <w:rPr>
          <w:sz w:val="24"/>
          <w:szCs w:val="24"/>
        </w:rPr>
      </w:pPr>
      <w:r w:rsidRPr="00F76FC0">
        <w:rPr>
          <w:sz w:val="24"/>
          <w:szCs w:val="24"/>
        </w:rPr>
        <w:t xml:space="preserve">tel. a e-mail: </w:t>
      </w:r>
    </w:p>
    <w:p w14:paraId="08D7E31D" w14:textId="77777777" w:rsidR="008A2839" w:rsidRPr="00F76FC0" w:rsidRDefault="008A2839" w:rsidP="008A2839">
      <w:pPr>
        <w:rPr>
          <w:sz w:val="24"/>
          <w:szCs w:val="24"/>
        </w:rPr>
      </w:pPr>
      <w:r w:rsidRPr="00F76FC0">
        <w:rPr>
          <w:sz w:val="24"/>
          <w:szCs w:val="24"/>
        </w:rPr>
        <w:t>(dále jen „</w:t>
      </w:r>
      <w:r>
        <w:rPr>
          <w:b/>
          <w:sz w:val="24"/>
          <w:szCs w:val="24"/>
        </w:rPr>
        <w:t>Rezident</w:t>
      </w:r>
      <w:r w:rsidRPr="00F76FC0">
        <w:rPr>
          <w:sz w:val="24"/>
          <w:szCs w:val="24"/>
        </w:rPr>
        <w:t>“)</w:t>
      </w:r>
    </w:p>
    <w:p w14:paraId="4BF9AB9F" w14:textId="14613BF6" w:rsidR="00E14A6E" w:rsidRPr="00E14A6E" w:rsidRDefault="00E14A6E" w:rsidP="00E14A6E"/>
    <w:p w14:paraId="0905FD3D" w14:textId="52729DCE" w:rsidR="00E14A6E" w:rsidRPr="00F76FC0" w:rsidRDefault="006D6833" w:rsidP="00E14A6E">
      <w:pPr>
        <w:ind w:left="2880" w:hanging="2880"/>
        <w:rPr>
          <w:sz w:val="24"/>
          <w:szCs w:val="24"/>
        </w:rPr>
      </w:pPr>
      <w:r w:rsidRPr="00F76FC0">
        <w:rPr>
          <w:sz w:val="24"/>
          <w:szCs w:val="24"/>
        </w:rPr>
        <w:t>Místo konání akce:</w:t>
      </w:r>
      <w:r w:rsidRPr="00F76FC0">
        <w:rPr>
          <w:sz w:val="24"/>
          <w:szCs w:val="24"/>
        </w:rPr>
        <w:tab/>
      </w:r>
      <w:r w:rsidR="00E14A6E" w:rsidRPr="00F76FC0">
        <w:rPr>
          <w:b/>
          <w:sz w:val="24"/>
          <w:szCs w:val="24"/>
        </w:rPr>
        <w:t>Památník Lidice</w:t>
      </w:r>
      <w:r w:rsidR="00E14A6E" w:rsidRPr="00F76FC0">
        <w:rPr>
          <w:sz w:val="24"/>
          <w:szCs w:val="24"/>
        </w:rPr>
        <w:t>, příspěvková organizace Ministerstva</w:t>
      </w:r>
      <w:r w:rsidR="00E14A6E">
        <w:rPr>
          <w:sz w:val="24"/>
          <w:szCs w:val="24"/>
        </w:rPr>
        <w:t xml:space="preserve"> </w:t>
      </w:r>
      <w:r w:rsidR="00E14A6E" w:rsidRPr="00F76FC0">
        <w:rPr>
          <w:sz w:val="24"/>
          <w:szCs w:val="24"/>
        </w:rPr>
        <w:t>kultury České republiky</w:t>
      </w:r>
      <w:r w:rsidR="00E14A6E">
        <w:rPr>
          <w:sz w:val="24"/>
          <w:szCs w:val="24"/>
        </w:rPr>
        <w:t xml:space="preserve">, </w:t>
      </w:r>
      <w:r w:rsidR="00E14A6E" w:rsidRPr="00F76FC0">
        <w:rPr>
          <w:sz w:val="24"/>
          <w:szCs w:val="24"/>
        </w:rPr>
        <w:t>Tokajická 152, 273 54 Lidice</w:t>
      </w:r>
    </w:p>
    <w:p w14:paraId="00000064" w14:textId="7AB2E496" w:rsidR="00616DB0" w:rsidRPr="00F76FC0" w:rsidRDefault="006D6833">
      <w:pPr>
        <w:rPr>
          <w:sz w:val="24"/>
          <w:szCs w:val="24"/>
        </w:rPr>
      </w:pPr>
      <w:r w:rsidRPr="00F76FC0">
        <w:rPr>
          <w:sz w:val="24"/>
          <w:szCs w:val="24"/>
        </w:rPr>
        <w:t>Termín konání akce:</w:t>
      </w:r>
      <w:r w:rsidRPr="00F76FC0">
        <w:rPr>
          <w:sz w:val="24"/>
          <w:szCs w:val="24"/>
        </w:rPr>
        <w:tab/>
      </w:r>
      <w:proofErr w:type="gramStart"/>
      <w:r w:rsidR="00E14A6E">
        <w:rPr>
          <w:sz w:val="24"/>
          <w:szCs w:val="24"/>
        </w:rPr>
        <w:t>17</w:t>
      </w:r>
      <w:r w:rsidRPr="00F76FC0">
        <w:rPr>
          <w:sz w:val="24"/>
          <w:szCs w:val="24"/>
        </w:rPr>
        <w:t>.</w:t>
      </w:r>
      <w:r w:rsidR="00E14A6E">
        <w:rPr>
          <w:sz w:val="24"/>
          <w:szCs w:val="24"/>
        </w:rPr>
        <w:t>11.</w:t>
      </w:r>
      <w:r w:rsidRPr="00F76FC0">
        <w:rPr>
          <w:sz w:val="24"/>
          <w:szCs w:val="24"/>
        </w:rPr>
        <w:t>–</w:t>
      </w:r>
      <w:r w:rsidR="00E14A6E">
        <w:rPr>
          <w:sz w:val="24"/>
          <w:szCs w:val="24"/>
        </w:rPr>
        <w:t>16</w:t>
      </w:r>
      <w:r w:rsidRPr="00F76FC0">
        <w:rPr>
          <w:sz w:val="24"/>
          <w:szCs w:val="24"/>
        </w:rPr>
        <w:t>.</w:t>
      </w:r>
      <w:r w:rsidR="00E14A6E">
        <w:rPr>
          <w:sz w:val="24"/>
          <w:szCs w:val="24"/>
        </w:rPr>
        <w:t>12</w:t>
      </w:r>
      <w:proofErr w:type="gramEnd"/>
      <w:r w:rsidRPr="00F76FC0">
        <w:rPr>
          <w:sz w:val="24"/>
          <w:szCs w:val="24"/>
        </w:rPr>
        <w:t>. 2025</w:t>
      </w:r>
    </w:p>
    <w:p w14:paraId="03F6266C" w14:textId="77777777" w:rsidR="00A16EEC" w:rsidRPr="00F76FC0" w:rsidRDefault="00A16EEC" w:rsidP="00A16EEC">
      <w:pPr>
        <w:rPr>
          <w:sz w:val="24"/>
          <w:szCs w:val="24"/>
        </w:rPr>
      </w:pPr>
    </w:p>
    <w:p w14:paraId="00000067" w14:textId="4ADCFC84" w:rsidR="00616DB0" w:rsidRPr="003F08F7" w:rsidRDefault="003F08F7" w:rsidP="003F08F7">
      <w:pPr>
        <w:pStyle w:val="Odstavecseseznamem"/>
        <w:numPr>
          <w:ilvl w:val="0"/>
          <w:numId w:val="2"/>
        </w:numPr>
        <w:rPr>
          <w:b/>
          <w:sz w:val="24"/>
          <w:szCs w:val="24"/>
        </w:rPr>
      </w:pPr>
      <w:r>
        <w:rPr>
          <w:b/>
          <w:sz w:val="24"/>
          <w:szCs w:val="24"/>
        </w:rPr>
        <w:t>P</w:t>
      </w:r>
      <w:r w:rsidRPr="003F08F7">
        <w:rPr>
          <w:b/>
          <w:sz w:val="24"/>
          <w:szCs w:val="24"/>
        </w:rPr>
        <w:t xml:space="preserve">lnění </w:t>
      </w:r>
      <w:r w:rsidR="0036718A">
        <w:rPr>
          <w:b/>
          <w:sz w:val="24"/>
          <w:szCs w:val="24"/>
        </w:rPr>
        <w:t xml:space="preserve">Hostitele </w:t>
      </w:r>
      <w:r w:rsidRPr="003F08F7">
        <w:rPr>
          <w:b/>
          <w:sz w:val="24"/>
          <w:szCs w:val="24"/>
        </w:rPr>
        <w:t>Rezidentovi:</w:t>
      </w:r>
    </w:p>
    <w:p w14:paraId="00000068" w14:textId="2EA1DA1C" w:rsidR="00616DB0" w:rsidRPr="00014428" w:rsidRDefault="003F08F7" w:rsidP="003F08F7">
      <w:pPr>
        <w:numPr>
          <w:ilvl w:val="1"/>
          <w:numId w:val="2"/>
        </w:numPr>
        <w:ind w:left="851" w:hanging="284"/>
        <w:rPr>
          <w:sz w:val="24"/>
          <w:szCs w:val="24"/>
        </w:rPr>
      </w:pPr>
      <w:r w:rsidRPr="00014428">
        <w:rPr>
          <w:sz w:val="24"/>
          <w:szCs w:val="24"/>
        </w:rPr>
        <w:t>N</w:t>
      </w:r>
      <w:r w:rsidR="006D6833" w:rsidRPr="00014428">
        <w:rPr>
          <w:sz w:val="24"/>
          <w:szCs w:val="24"/>
        </w:rPr>
        <w:t>efinanční plnění:</w:t>
      </w:r>
      <w:r w:rsidR="0036718A" w:rsidRPr="00014428">
        <w:rPr>
          <w:sz w:val="24"/>
          <w:szCs w:val="24"/>
        </w:rPr>
        <w:tab/>
      </w:r>
      <w:r w:rsidR="006D6833" w:rsidRPr="00014428">
        <w:rPr>
          <w:sz w:val="24"/>
          <w:szCs w:val="24"/>
        </w:rPr>
        <w:t xml:space="preserve"> </w:t>
      </w:r>
      <w:r w:rsidR="006D6833" w:rsidRPr="00014428">
        <w:rPr>
          <w:sz w:val="24"/>
          <w:szCs w:val="24"/>
        </w:rPr>
        <w:tab/>
      </w:r>
      <w:r w:rsidR="0036718A" w:rsidRPr="00014428">
        <w:rPr>
          <w:sz w:val="24"/>
          <w:szCs w:val="24"/>
        </w:rPr>
        <w:t xml:space="preserve">CZK </w:t>
      </w:r>
      <w:r w:rsidR="0076548B">
        <w:rPr>
          <w:sz w:val="24"/>
          <w:szCs w:val="24"/>
        </w:rPr>
        <w:t>33 000</w:t>
      </w:r>
      <w:r w:rsidR="00680178" w:rsidRPr="00014428">
        <w:rPr>
          <w:sz w:val="24"/>
          <w:szCs w:val="24"/>
        </w:rPr>
        <w:t xml:space="preserve"> (</w:t>
      </w:r>
      <w:r w:rsidR="00014428" w:rsidRPr="00014428">
        <w:rPr>
          <w:sz w:val="24"/>
          <w:szCs w:val="24"/>
        </w:rPr>
        <w:t>ubytování a pronájem prostor</w:t>
      </w:r>
      <w:r w:rsidR="00680178" w:rsidRPr="00014428">
        <w:rPr>
          <w:sz w:val="24"/>
          <w:szCs w:val="24"/>
        </w:rPr>
        <w:t>)</w:t>
      </w:r>
    </w:p>
    <w:p w14:paraId="00000069" w14:textId="0225BB2B" w:rsidR="00616DB0" w:rsidRDefault="003F08F7" w:rsidP="003F08F7">
      <w:pPr>
        <w:numPr>
          <w:ilvl w:val="1"/>
          <w:numId w:val="2"/>
        </w:numPr>
        <w:ind w:left="851" w:hanging="284"/>
        <w:rPr>
          <w:sz w:val="24"/>
          <w:szCs w:val="24"/>
        </w:rPr>
      </w:pPr>
      <w:r>
        <w:rPr>
          <w:sz w:val="24"/>
          <w:szCs w:val="24"/>
        </w:rPr>
        <w:t>Přímé</w:t>
      </w:r>
      <w:r w:rsidR="006D6833" w:rsidRPr="00F76FC0">
        <w:rPr>
          <w:sz w:val="24"/>
          <w:szCs w:val="24"/>
        </w:rPr>
        <w:t xml:space="preserve"> finanční plnění: </w:t>
      </w:r>
      <w:r w:rsidR="006D6833" w:rsidRPr="00F76FC0">
        <w:rPr>
          <w:sz w:val="24"/>
          <w:szCs w:val="24"/>
        </w:rPr>
        <w:tab/>
      </w:r>
      <w:r w:rsidR="00014428">
        <w:rPr>
          <w:sz w:val="24"/>
          <w:szCs w:val="24"/>
        </w:rPr>
        <w:t>€</w:t>
      </w:r>
      <w:r>
        <w:rPr>
          <w:sz w:val="24"/>
          <w:szCs w:val="24"/>
        </w:rPr>
        <w:t xml:space="preserve"> </w:t>
      </w:r>
      <w:r w:rsidR="00014428">
        <w:rPr>
          <w:sz w:val="24"/>
          <w:szCs w:val="24"/>
        </w:rPr>
        <w:t>1 500</w:t>
      </w:r>
      <w:r>
        <w:rPr>
          <w:sz w:val="24"/>
          <w:szCs w:val="24"/>
        </w:rPr>
        <w:t xml:space="preserve"> (přímá platba Rezidentovi)</w:t>
      </w:r>
      <w:r w:rsidR="006D6833" w:rsidRPr="00F76FC0">
        <w:rPr>
          <w:sz w:val="24"/>
          <w:szCs w:val="24"/>
        </w:rPr>
        <w:t xml:space="preserve"> </w:t>
      </w:r>
    </w:p>
    <w:p w14:paraId="39FA6418" w14:textId="4ADF97C2" w:rsidR="003F08F7" w:rsidRDefault="003F08F7" w:rsidP="003F08F7">
      <w:pPr>
        <w:numPr>
          <w:ilvl w:val="1"/>
          <w:numId w:val="2"/>
        </w:numPr>
        <w:ind w:left="851" w:hanging="284"/>
        <w:rPr>
          <w:sz w:val="24"/>
          <w:szCs w:val="24"/>
        </w:rPr>
      </w:pPr>
      <w:r>
        <w:rPr>
          <w:sz w:val="24"/>
          <w:szCs w:val="24"/>
        </w:rPr>
        <w:t>Nepřímé finanční plnění:</w:t>
      </w:r>
      <w:r>
        <w:rPr>
          <w:sz w:val="24"/>
          <w:szCs w:val="24"/>
        </w:rPr>
        <w:tab/>
      </w:r>
      <w:bookmarkStart w:id="1" w:name="_Hlk214364954"/>
      <w:r w:rsidR="008A2839">
        <w:rPr>
          <w:sz w:val="24"/>
          <w:szCs w:val="24"/>
        </w:rPr>
        <w:t>CZK 1 299</w:t>
      </w:r>
      <w:bookmarkEnd w:id="1"/>
      <w:r>
        <w:rPr>
          <w:sz w:val="24"/>
          <w:szCs w:val="24"/>
        </w:rPr>
        <w:t xml:space="preserve"> (</w:t>
      </w:r>
      <w:r w:rsidR="008A2839">
        <w:rPr>
          <w:sz w:val="24"/>
          <w:szCs w:val="24"/>
        </w:rPr>
        <w:t>jízdenka do Prahy, RegioJet</w:t>
      </w:r>
      <w:r>
        <w:rPr>
          <w:sz w:val="24"/>
          <w:szCs w:val="24"/>
        </w:rPr>
        <w:t>)</w:t>
      </w:r>
    </w:p>
    <w:p w14:paraId="0000006B" w14:textId="77777777" w:rsidR="00616DB0" w:rsidRPr="00F76FC0" w:rsidRDefault="00616DB0">
      <w:pPr>
        <w:ind w:left="720"/>
        <w:rPr>
          <w:sz w:val="24"/>
          <w:szCs w:val="24"/>
        </w:rPr>
      </w:pPr>
    </w:p>
    <w:p w14:paraId="0000006C" w14:textId="5058D6AB" w:rsidR="00616DB0" w:rsidRPr="0036718A" w:rsidRDefault="003F08F7" w:rsidP="003F08F7">
      <w:pPr>
        <w:pStyle w:val="Odstavecseseznamem"/>
        <w:numPr>
          <w:ilvl w:val="0"/>
          <w:numId w:val="2"/>
        </w:numPr>
        <w:rPr>
          <w:b/>
          <w:sz w:val="24"/>
          <w:szCs w:val="24"/>
        </w:rPr>
      </w:pPr>
      <w:r w:rsidRPr="0036718A">
        <w:rPr>
          <w:b/>
          <w:sz w:val="24"/>
          <w:szCs w:val="24"/>
        </w:rPr>
        <w:t>Harmonogram finančního plnění:</w:t>
      </w:r>
    </w:p>
    <w:p w14:paraId="7A1CFC3B" w14:textId="70CA6C3D" w:rsidR="003F08F7" w:rsidRPr="0036718A" w:rsidRDefault="003F08F7" w:rsidP="0036718A">
      <w:pPr>
        <w:pStyle w:val="Odstavecseseznamem"/>
        <w:numPr>
          <w:ilvl w:val="1"/>
          <w:numId w:val="2"/>
        </w:numPr>
        <w:ind w:left="709" w:hanging="142"/>
        <w:rPr>
          <w:bCs/>
          <w:sz w:val="24"/>
          <w:szCs w:val="24"/>
        </w:rPr>
      </w:pPr>
      <w:r w:rsidRPr="0036718A">
        <w:rPr>
          <w:bCs/>
          <w:sz w:val="24"/>
          <w:szCs w:val="24"/>
        </w:rPr>
        <w:t xml:space="preserve">Hostitel poskytne rezidentovi </w:t>
      </w:r>
      <w:r w:rsidR="0036718A" w:rsidRPr="0036718A">
        <w:rPr>
          <w:bCs/>
          <w:sz w:val="24"/>
          <w:szCs w:val="24"/>
        </w:rPr>
        <w:t xml:space="preserve">celkovou částku </w:t>
      </w:r>
      <w:r w:rsidR="006B251D">
        <w:rPr>
          <w:bCs/>
          <w:sz w:val="24"/>
          <w:szCs w:val="24"/>
        </w:rPr>
        <w:t>€ 1 500</w:t>
      </w:r>
      <w:r w:rsidR="0036718A" w:rsidRPr="0036718A">
        <w:rPr>
          <w:bCs/>
          <w:sz w:val="24"/>
          <w:szCs w:val="24"/>
        </w:rPr>
        <w:t xml:space="preserve"> dle následujícího harmonogramu a na základě plnění povinností Rezidenta:</w:t>
      </w:r>
    </w:p>
    <w:tbl>
      <w:tblPr>
        <w:tblStyle w:val="Mkatabulky"/>
        <w:tblW w:w="0" w:type="auto"/>
        <w:tblInd w:w="-289" w:type="dxa"/>
        <w:tblLook w:val="04A0" w:firstRow="1" w:lastRow="0" w:firstColumn="1" w:lastColumn="0" w:noHBand="0" w:noVBand="1"/>
      </w:tblPr>
      <w:tblGrid>
        <w:gridCol w:w="3249"/>
        <w:gridCol w:w="1991"/>
        <w:gridCol w:w="4509"/>
      </w:tblGrid>
      <w:tr w:rsidR="0036718A" w14:paraId="7C4DBAB6" w14:textId="77777777" w:rsidTr="0036718A">
        <w:tc>
          <w:tcPr>
            <w:tcW w:w="3249" w:type="dxa"/>
          </w:tcPr>
          <w:p w14:paraId="2C4E2FE0" w14:textId="256687D6" w:rsidR="0036718A" w:rsidRDefault="0036718A" w:rsidP="0036718A">
            <w:pPr>
              <w:rPr>
                <w:b/>
                <w:sz w:val="24"/>
                <w:szCs w:val="24"/>
              </w:rPr>
            </w:pPr>
            <w:r>
              <w:rPr>
                <w:b/>
                <w:sz w:val="24"/>
                <w:szCs w:val="24"/>
              </w:rPr>
              <w:t xml:space="preserve">Částka v </w:t>
            </w:r>
            <w:r w:rsidR="00A32825">
              <w:rPr>
                <w:b/>
                <w:sz w:val="24"/>
                <w:szCs w:val="24"/>
              </w:rPr>
              <w:t>EUR</w:t>
            </w:r>
          </w:p>
        </w:tc>
        <w:tc>
          <w:tcPr>
            <w:tcW w:w="1991" w:type="dxa"/>
          </w:tcPr>
          <w:p w14:paraId="4E8F60F4" w14:textId="6BCB295E" w:rsidR="0036718A" w:rsidRDefault="0036718A" w:rsidP="0036718A">
            <w:pPr>
              <w:rPr>
                <w:b/>
                <w:sz w:val="24"/>
                <w:szCs w:val="24"/>
              </w:rPr>
            </w:pPr>
            <w:r>
              <w:rPr>
                <w:b/>
                <w:sz w:val="24"/>
                <w:szCs w:val="24"/>
              </w:rPr>
              <w:t>Termín plnění</w:t>
            </w:r>
          </w:p>
        </w:tc>
        <w:tc>
          <w:tcPr>
            <w:tcW w:w="4509" w:type="dxa"/>
          </w:tcPr>
          <w:p w14:paraId="6D875827" w14:textId="441537E3" w:rsidR="0036718A" w:rsidRDefault="0036718A" w:rsidP="0036718A">
            <w:pPr>
              <w:rPr>
                <w:b/>
                <w:sz w:val="24"/>
                <w:szCs w:val="24"/>
              </w:rPr>
            </w:pPr>
            <w:r>
              <w:rPr>
                <w:b/>
                <w:sz w:val="24"/>
                <w:szCs w:val="24"/>
              </w:rPr>
              <w:t>Závazné podmínky plnění</w:t>
            </w:r>
          </w:p>
        </w:tc>
      </w:tr>
      <w:tr w:rsidR="0036718A" w:rsidRPr="0036718A" w14:paraId="075D8DEB" w14:textId="77777777" w:rsidTr="0036718A">
        <w:tc>
          <w:tcPr>
            <w:tcW w:w="3249" w:type="dxa"/>
          </w:tcPr>
          <w:p w14:paraId="4D00E3B5" w14:textId="1361F229" w:rsidR="0036718A" w:rsidRPr="0036718A" w:rsidRDefault="00A32825" w:rsidP="0036718A">
            <w:pPr>
              <w:rPr>
                <w:bCs/>
                <w:sz w:val="24"/>
                <w:szCs w:val="24"/>
              </w:rPr>
            </w:pPr>
            <w:r>
              <w:rPr>
                <w:bCs/>
                <w:sz w:val="24"/>
                <w:szCs w:val="24"/>
              </w:rPr>
              <w:t>€</w:t>
            </w:r>
            <w:r w:rsidR="0036718A">
              <w:rPr>
                <w:bCs/>
                <w:sz w:val="24"/>
                <w:szCs w:val="24"/>
              </w:rPr>
              <w:t xml:space="preserve"> 600</w:t>
            </w:r>
            <w:r>
              <w:rPr>
                <w:bCs/>
                <w:sz w:val="24"/>
                <w:szCs w:val="24"/>
              </w:rPr>
              <w:t xml:space="preserve"> (vyplacená v CZK přepočteném aktuálním směnným kurzem)</w:t>
            </w:r>
          </w:p>
        </w:tc>
        <w:tc>
          <w:tcPr>
            <w:tcW w:w="1991" w:type="dxa"/>
          </w:tcPr>
          <w:p w14:paraId="362C7FE1" w14:textId="561B1F93" w:rsidR="0036718A" w:rsidRPr="0036718A" w:rsidRDefault="0036718A" w:rsidP="0036718A">
            <w:pPr>
              <w:rPr>
                <w:bCs/>
                <w:sz w:val="24"/>
                <w:szCs w:val="24"/>
              </w:rPr>
            </w:pPr>
            <w:proofErr w:type="gramStart"/>
            <w:r w:rsidRPr="0036718A">
              <w:rPr>
                <w:bCs/>
                <w:sz w:val="24"/>
                <w:szCs w:val="24"/>
              </w:rPr>
              <w:t>1</w:t>
            </w:r>
            <w:r w:rsidR="00A32825">
              <w:rPr>
                <w:bCs/>
                <w:sz w:val="24"/>
                <w:szCs w:val="24"/>
              </w:rPr>
              <w:t>8</w:t>
            </w:r>
            <w:r w:rsidRPr="0036718A">
              <w:rPr>
                <w:bCs/>
                <w:sz w:val="24"/>
                <w:szCs w:val="24"/>
              </w:rPr>
              <w:t>.11.2025</w:t>
            </w:r>
            <w:proofErr w:type="gramEnd"/>
          </w:p>
        </w:tc>
        <w:tc>
          <w:tcPr>
            <w:tcW w:w="4509" w:type="dxa"/>
          </w:tcPr>
          <w:p w14:paraId="6432AE82" w14:textId="1F7037D7" w:rsidR="0036718A" w:rsidRPr="0036718A" w:rsidRDefault="0036718A" w:rsidP="0036718A">
            <w:pPr>
              <w:rPr>
                <w:bCs/>
                <w:sz w:val="24"/>
                <w:szCs w:val="24"/>
              </w:rPr>
            </w:pPr>
            <w:r w:rsidRPr="0036718A">
              <w:rPr>
                <w:bCs/>
                <w:sz w:val="24"/>
                <w:szCs w:val="24"/>
              </w:rPr>
              <w:t>Osobní přítomnost Rezidenta v místě konání rezidence, vlastnoruční podpis dohody o spolupráci</w:t>
            </w:r>
          </w:p>
        </w:tc>
      </w:tr>
      <w:tr w:rsidR="0036718A" w:rsidRPr="0036718A" w14:paraId="4526A699" w14:textId="77777777" w:rsidTr="0036718A">
        <w:tc>
          <w:tcPr>
            <w:tcW w:w="3249" w:type="dxa"/>
          </w:tcPr>
          <w:p w14:paraId="2B1A17EF" w14:textId="4F7BC88C" w:rsidR="0036718A" w:rsidRPr="0036718A" w:rsidRDefault="0036718A" w:rsidP="0036718A">
            <w:pPr>
              <w:rPr>
                <w:bCs/>
                <w:sz w:val="24"/>
                <w:szCs w:val="24"/>
              </w:rPr>
            </w:pPr>
            <w:r>
              <w:rPr>
                <w:bCs/>
                <w:sz w:val="24"/>
                <w:szCs w:val="24"/>
              </w:rPr>
              <w:t>€ 450</w:t>
            </w:r>
            <w:r w:rsidR="00A32825">
              <w:rPr>
                <w:bCs/>
                <w:sz w:val="24"/>
                <w:szCs w:val="24"/>
              </w:rPr>
              <w:t xml:space="preserve"> (vyplacená v CZK přepočteném aktuálním směnným kurzem)</w:t>
            </w:r>
          </w:p>
        </w:tc>
        <w:tc>
          <w:tcPr>
            <w:tcW w:w="1991" w:type="dxa"/>
          </w:tcPr>
          <w:p w14:paraId="23150212" w14:textId="0521DA86" w:rsidR="0036718A" w:rsidRPr="0036718A" w:rsidRDefault="0036718A" w:rsidP="0036718A">
            <w:pPr>
              <w:tabs>
                <w:tab w:val="right" w:pos="1788"/>
              </w:tabs>
              <w:rPr>
                <w:bCs/>
                <w:sz w:val="24"/>
                <w:szCs w:val="24"/>
              </w:rPr>
            </w:pPr>
            <w:proofErr w:type="gramStart"/>
            <w:r w:rsidRPr="0036718A">
              <w:rPr>
                <w:bCs/>
                <w:sz w:val="24"/>
                <w:szCs w:val="24"/>
              </w:rPr>
              <w:t>3.12.2025</w:t>
            </w:r>
            <w:proofErr w:type="gramEnd"/>
          </w:p>
        </w:tc>
        <w:tc>
          <w:tcPr>
            <w:tcW w:w="4509" w:type="dxa"/>
          </w:tcPr>
          <w:p w14:paraId="77FD22A2" w14:textId="689275AA" w:rsidR="0036718A" w:rsidRPr="0036718A" w:rsidRDefault="0036718A" w:rsidP="0036718A">
            <w:pPr>
              <w:rPr>
                <w:bCs/>
                <w:sz w:val="24"/>
                <w:szCs w:val="24"/>
              </w:rPr>
            </w:pPr>
            <w:r w:rsidRPr="0036718A">
              <w:rPr>
                <w:bCs/>
                <w:sz w:val="24"/>
                <w:szCs w:val="24"/>
              </w:rPr>
              <w:t xml:space="preserve">Odevzdání Průběžné hodnotící zprávy </w:t>
            </w:r>
            <w:r>
              <w:rPr>
                <w:bCs/>
                <w:sz w:val="24"/>
                <w:szCs w:val="24"/>
              </w:rPr>
              <w:t xml:space="preserve">Rezidentem </w:t>
            </w:r>
            <w:r w:rsidRPr="0036718A">
              <w:rPr>
                <w:bCs/>
                <w:sz w:val="24"/>
                <w:szCs w:val="24"/>
              </w:rPr>
              <w:t xml:space="preserve">nejpozději do </w:t>
            </w:r>
            <w:proofErr w:type="gramStart"/>
            <w:r w:rsidRPr="0036718A">
              <w:rPr>
                <w:bCs/>
                <w:sz w:val="24"/>
                <w:szCs w:val="24"/>
              </w:rPr>
              <w:t>3.12.2025</w:t>
            </w:r>
            <w:proofErr w:type="gramEnd"/>
          </w:p>
        </w:tc>
      </w:tr>
      <w:tr w:rsidR="0036718A" w:rsidRPr="0036718A" w14:paraId="0634FEB7" w14:textId="77777777" w:rsidTr="0036718A">
        <w:tc>
          <w:tcPr>
            <w:tcW w:w="3249" w:type="dxa"/>
          </w:tcPr>
          <w:p w14:paraId="76D21E42" w14:textId="70C68A6C" w:rsidR="0036718A" w:rsidRPr="0036718A" w:rsidRDefault="00A32825" w:rsidP="0036718A">
            <w:pPr>
              <w:rPr>
                <w:bCs/>
                <w:sz w:val="24"/>
                <w:szCs w:val="24"/>
              </w:rPr>
            </w:pPr>
            <w:r>
              <w:rPr>
                <w:bCs/>
                <w:sz w:val="24"/>
                <w:szCs w:val="24"/>
              </w:rPr>
              <w:t>€</w:t>
            </w:r>
            <w:r w:rsidR="0036718A">
              <w:rPr>
                <w:bCs/>
                <w:sz w:val="24"/>
                <w:szCs w:val="24"/>
              </w:rPr>
              <w:t xml:space="preserve"> 450</w:t>
            </w:r>
            <w:r>
              <w:rPr>
                <w:bCs/>
                <w:sz w:val="24"/>
                <w:szCs w:val="24"/>
              </w:rPr>
              <w:t xml:space="preserve"> (vyplacená v EUR)</w:t>
            </w:r>
          </w:p>
        </w:tc>
        <w:tc>
          <w:tcPr>
            <w:tcW w:w="1991" w:type="dxa"/>
          </w:tcPr>
          <w:p w14:paraId="75DFD2A5" w14:textId="32E6F70D" w:rsidR="0036718A" w:rsidRPr="0036718A" w:rsidRDefault="0036718A" w:rsidP="0036718A">
            <w:pPr>
              <w:rPr>
                <w:bCs/>
                <w:sz w:val="24"/>
                <w:szCs w:val="24"/>
              </w:rPr>
            </w:pPr>
            <w:proofErr w:type="gramStart"/>
            <w:r w:rsidRPr="0036718A">
              <w:rPr>
                <w:bCs/>
                <w:sz w:val="24"/>
                <w:szCs w:val="24"/>
              </w:rPr>
              <w:t>16.12.2025</w:t>
            </w:r>
            <w:proofErr w:type="gramEnd"/>
          </w:p>
        </w:tc>
        <w:tc>
          <w:tcPr>
            <w:tcW w:w="4509" w:type="dxa"/>
          </w:tcPr>
          <w:p w14:paraId="26A0E9C5" w14:textId="4819D7B8" w:rsidR="0036718A" w:rsidRPr="0036718A" w:rsidRDefault="0036718A" w:rsidP="0036718A">
            <w:pPr>
              <w:rPr>
                <w:bCs/>
                <w:sz w:val="24"/>
                <w:szCs w:val="24"/>
              </w:rPr>
            </w:pPr>
            <w:r w:rsidRPr="0036718A">
              <w:rPr>
                <w:bCs/>
                <w:sz w:val="24"/>
                <w:szCs w:val="24"/>
              </w:rPr>
              <w:t xml:space="preserve">Odevzdání Závěrečné hodnotící zprávy </w:t>
            </w:r>
            <w:r>
              <w:rPr>
                <w:bCs/>
                <w:sz w:val="24"/>
                <w:szCs w:val="24"/>
              </w:rPr>
              <w:t xml:space="preserve">Rezidentem </w:t>
            </w:r>
            <w:r w:rsidRPr="0036718A">
              <w:rPr>
                <w:bCs/>
                <w:sz w:val="24"/>
                <w:szCs w:val="24"/>
              </w:rPr>
              <w:t xml:space="preserve">nejpozději do </w:t>
            </w:r>
            <w:proofErr w:type="gramStart"/>
            <w:r w:rsidRPr="0036718A">
              <w:rPr>
                <w:bCs/>
                <w:sz w:val="24"/>
                <w:szCs w:val="24"/>
              </w:rPr>
              <w:t>16.12.2025</w:t>
            </w:r>
            <w:proofErr w:type="gramEnd"/>
          </w:p>
        </w:tc>
      </w:tr>
    </w:tbl>
    <w:p w14:paraId="2B5A7969" w14:textId="77777777" w:rsidR="0036718A" w:rsidRPr="0036718A" w:rsidRDefault="0036718A" w:rsidP="0036718A">
      <w:pPr>
        <w:rPr>
          <w:b/>
          <w:sz w:val="24"/>
          <w:szCs w:val="24"/>
        </w:rPr>
      </w:pPr>
    </w:p>
    <w:p w14:paraId="3C903F54" w14:textId="6B982603" w:rsidR="0036718A" w:rsidRPr="0036718A" w:rsidRDefault="0036718A" w:rsidP="00F67FAC">
      <w:pPr>
        <w:pStyle w:val="Odstavecseseznamem"/>
        <w:numPr>
          <w:ilvl w:val="0"/>
          <w:numId w:val="2"/>
        </w:numPr>
        <w:ind w:left="567" w:hanging="283"/>
        <w:rPr>
          <w:bCs/>
          <w:sz w:val="24"/>
          <w:szCs w:val="24"/>
        </w:rPr>
      </w:pPr>
      <w:r w:rsidRPr="0036718A">
        <w:rPr>
          <w:bCs/>
          <w:sz w:val="24"/>
          <w:szCs w:val="24"/>
        </w:rPr>
        <w:t>Nefinanční plnění bude Hostitelem Rezidentovi poskytnuto bezplatně.</w:t>
      </w:r>
    </w:p>
    <w:p w14:paraId="4968531C" w14:textId="13F3FE74" w:rsidR="003F08F7" w:rsidRDefault="0036718A" w:rsidP="00F67FAC">
      <w:pPr>
        <w:pStyle w:val="Odstavecseseznamem"/>
        <w:numPr>
          <w:ilvl w:val="0"/>
          <w:numId w:val="2"/>
        </w:numPr>
        <w:ind w:left="567" w:hanging="283"/>
        <w:rPr>
          <w:bCs/>
          <w:sz w:val="24"/>
          <w:szCs w:val="24"/>
        </w:rPr>
      </w:pPr>
      <w:r w:rsidRPr="0036718A">
        <w:rPr>
          <w:bCs/>
          <w:sz w:val="24"/>
          <w:szCs w:val="24"/>
        </w:rPr>
        <w:t>Přímé finanční plnění Rezidentovi bude vyplaceno v hotovosti z pokladny Památníku Lidice</w:t>
      </w:r>
    </w:p>
    <w:p w14:paraId="6C5D5E70" w14:textId="78F7F9DF" w:rsidR="0036718A" w:rsidRPr="0036718A" w:rsidRDefault="0036718A" w:rsidP="00F67FAC">
      <w:pPr>
        <w:pStyle w:val="Odstavecseseznamem"/>
        <w:numPr>
          <w:ilvl w:val="0"/>
          <w:numId w:val="2"/>
        </w:numPr>
        <w:ind w:left="567" w:hanging="283"/>
        <w:rPr>
          <w:bCs/>
          <w:sz w:val="24"/>
          <w:szCs w:val="24"/>
        </w:rPr>
      </w:pPr>
      <w:r>
        <w:rPr>
          <w:bCs/>
          <w:sz w:val="24"/>
          <w:szCs w:val="24"/>
        </w:rPr>
        <w:t>Nepřímé finanční plnění bude Hostitelem zajištěno pro Rezidenta v součinnosti s Rezidentem.</w:t>
      </w:r>
    </w:p>
    <w:p w14:paraId="00000080" w14:textId="77777777" w:rsidR="00616DB0" w:rsidRDefault="00616DB0">
      <w:pPr>
        <w:rPr>
          <w:sz w:val="24"/>
          <w:szCs w:val="24"/>
        </w:rPr>
      </w:pPr>
    </w:p>
    <w:p w14:paraId="00A4E812" w14:textId="77777777" w:rsidR="003F08F7" w:rsidRPr="00F76FC0" w:rsidRDefault="003F08F7">
      <w:pPr>
        <w:rPr>
          <w:sz w:val="24"/>
          <w:szCs w:val="24"/>
        </w:rPr>
      </w:pPr>
    </w:p>
    <w:p w14:paraId="177E681A" w14:textId="77777777" w:rsidR="0036718A" w:rsidRPr="00F76FC0" w:rsidRDefault="0036718A" w:rsidP="0036718A">
      <w:pPr>
        <w:rPr>
          <w:b/>
          <w:sz w:val="24"/>
          <w:szCs w:val="24"/>
        </w:rPr>
      </w:pPr>
      <w:r w:rsidRPr="00F76FC0">
        <w:rPr>
          <w:b/>
          <w:sz w:val="24"/>
          <w:szCs w:val="24"/>
        </w:rPr>
        <w:t xml:space="preserve">Za </w:t>
      </w:r>
      <w:r>
        <w:rPr>
          <w:b/>
          <w:sz w:val="24"/>
          <w:szCs w:val="24"/>
        </w:rPr>
        <w:t>Hosti</w:t>
      </w:r>
      <w:r w:rsidRPr="00F76FC0">
        <w:rPr>
          <w:b/>
          <w:sz w:val="24"/>
          <w:szCs w:val="24"/>
        </w:rPr>
        <w:t>tele:</w:t>
      </w:r>
      <w:r w:rsidRPr="00F76FC0">
        <w:rPr>
          <w:b/>
          <w:sz w:val="24"/>
          <w:szCs w:val="24"/>
        </w:rPr>
        <w:tab/>
      </w:r>
      <w:r w:rsidRPr="00F76FC0">
        <w:rPr>
          <w:sz w:val="24"/>
          <w:szCs w:val="24"/>
        </w:rPr>
        <w:tab/>
      </w:r>
      <w:r w:rsidRPr="00F76FC0">
        <w:rPr>
          <w:sz w:val="24"/>
          <w:szCs w:val="24"/>
        </w:rPr>
        <w:tab/>
      </w:r>
      <w:r w:rsidRPr="00F76FC0">
        <w:rPr>
          <w:sz w:val="24"/>
          <w:szCs w:val="24"/>
        </w:rPr>
        <w:tab/>
      </w:r>
      <w:r w:rsidRPr="00F76FC0">
        <w:rPr>
          <w:sz w:val="24"/>
          <w:szCs w:val="24"/>
        </w:rPr>
        <w:tab/>
      </w:r>
      <w:r w:rsidRPr="00F76FC0">
        <w:rPr>
          <w:b/>
          <w:sz w:val="24"/>
          <w:szCs w:val="24"/>
        </w:rPr>
        <w:t xml:space="preserve">Za </w:t>
      </w:r>
      <w:r>
        <w:rPr>
          <w:b/>
          <w:sz w:val="24"/>
          <w:szCs w:val="24"/>
        </w:rPr>
        <w:t>Rezidenta</w:t>
      </w:r>
      <w:r w:rsidRPr="00F76FC0">
        <w:rPr>
          <w:b/>
          <w:sz w:val="24"/>
          <w:szCs w:val="24"/>
        </w:rPr>
        <w:t>:</w:t>
      </w:r>
    </w:p>
    <w:p w14:paraId="676C65DD" w14:textId="77777777" w:rsidR="0036718A" w:rsidRPr="00F76FC0" w:rsidRDefault="0036718A" w:rsidP="0036718A">
      <w:pPr>
        <w:rPr>
          <w:sz w:val="24"/>
          <w:szCs w:val="24"/>
        </w:rPr>
      </w:pPr>
      <w:r w:rsidRPr="00F76FC0">
        <w:rPr>
          <w:sz w:val="24"/>
          <w:szCs w:val="24"/>
        </w:rPr>
        <w:t xml:space="preserve">V Lidicích, </w:t>
      </w:r>
      <w:r w:rsidRPr="00F76FC0">
        <w:rPr>
          <w:sz w:val="24"/>
          <w:szCs w:val="24"/>
        </w:rPr>
        <w:tab/>
      </w:r>
      <w:r w:rsidRPr="00F76FC0">
        <w:rPr>
          <w:sz w:val="24"/>
          <w:szCs w:val="24"/>
        </w:rPr>
        <w:tab/>
      </w:r>
      <w:r w:rsidRPr="00F76FC0">
        <w:rPr>
          <w:sz w:val="24"/>
          <w:szCs w:val="24"/>
        </w:rPr>
        <w:tab/>
      </w:r>
      <w:r w:rsidRPr="00F76FC0">
        <w:rPr>
          <w:sz w:val="24"/>
          <w:szCs w:val="24"/>
        </w:rPr>
        <w:tab/>
      </w:r>
      <w:r w:rsidRPr="00F76FC0">
        <w:rPr>
          <w:sz w:val="24"/>
          <w:szCs w:val="24"/>
        </w:rPr>
        <w:tab/>
      </w:r>
      <w:r w:rsidRPr="00F76FC0">
        <w:rPr>
          <w:sz w:val="24"/>
          <w:szCs w:val="24"/>
        </w:rPr>
        <w:tab/>
        <w:t xml:space="preserve">V Lidicích, </w:t>
      </w:r>
    </w:p>
    <w:p w14:paraId="448CC6DF" w14:textId="442BD7F2" w:rsidR="0036718A" w:rsidRPr="00F76FC0" w:rsidRDefault="0036718A" w:rsidP="0036718A">
      <w:pPr>
        <w:rPr>
          <w:sz w:val="24"/>
          <w:szCs w:val="24"/>
        </w:rPr>
      </w:pPr>
      <w:r w:rsidRPr="00F76FC0">
        <w:rPr>
          <w:sz w:val="24"/>
          <w:szCs w:val="24"/>
        </w:rPr>
        <w:t xml:space="preserve">dne </w:t>
      </w:r>
      <w:proofErr w:type="gramStart"/>
      <w:r>
        <w:rPr>
          <w:sz w:val="24"/>
          <w:szCs w:val="24"/>
        </w:rPr>
        <w:t>1</w:t>
      </w:r>
      <w:r w:rsidR="006B251D">
        <w:rPr>
          <w:sz w:val="24"/>
          <w:szCs w:val="24"/>
        </w:rPr>
        <w:t>7</w:t>
      </w:r>
      <w:r>
        <w:rPr>
          <w:sz w:val="24"/>
          <w:szCs w:val="24"/>
        </w:rPr>
        <w:t>.11.2025</w:t>
      </w:r>
      <w:proofErr w:type="gramEnd"/>
      <w:r w:rsidRPr="00F76FC0">
        <w:rPr>
          <w:sz w:val="24"/>
          <w:szCs w:val="24"/>
        </w:rPr>
        <w:tab/>
      </w:r>
      <w:r w:rsidRPr="00F76FC0">
        <w:rPr>
          <w:sz w:val="24"/>
          <w:szCs w:val="24"/>
        </w:rPr>
        <w:tab/>
      </w:r>
      <w:r w:rsidRPr="00F76FC0">
        <w:rPr>
          <w:sz w:val="24"/>
          <w:szCs w:val="24"/>
        </w:rPr>
        <w:tab/>
      </w:r>
      <w:r w:rsidRPr="00F76FC0">
        <w:rPr>
          <w:sz w:val="24"/>
          <w:szCs w:val="24"/>
        </w:rPr>
        <w:tab/>
      </w:r>
      <w:r w:rsidRPr="00F76FC0">
        <w:rPr>
          <w:sz w:val="24"/>
          <w:szCs w:val="24"/>
        </w:rPr>
        <w:tab/>
        <w:t xml:space="preserve">dne </w:t>
      </w:r>
      <w:r>
        <w:rPr>
          <w:sz w:val="24"/>
          <w:szCs w:val="24"/>
        </w:rPr>
        <w:t>1</w:t>
      </w:r>
      <w:r w:rsidR="006B251D">
        <w:rPr>
          <w:sz w:val="24"/>
          <w:szCs w:val="24"/>
        </w:rPr>
        <w:t>7</w:t>
      </w:r>
      <w:r>
        <w:rPr>
          <w:sz w:val="24"/>
          <w:szCs w:val="24"/>
        </w:rPr>
        <w:t>.11.2025</w:t>
      </w:r>
    </w:p>
    <w:p w14:paraId="67B62EF4" w14:textId="77777777" w:rsidR="0036718A" w:rsidRPr="00F76FC0" w:rsidRDefault="0036718A" w:rsidP="0036718A">
      <w:pPr>
        <w:rPr>
          <w:sz w:val="24"/>
          <w:szCs w:val="24"/>
        </w:rPr>
      </w:pPr>
      <w:r w:rsidRPr="00F76FC0">
        <w:rPr>
          <w:sz w:val="24"/>
          <w:szCs w:val="24"/>
        </w:rPr>
        <w:t xml:space="preserve"> </w:t>
      </w:r>
    </w:p>
    <w:p w14:paraId="53342D97" w14:textId="77777777" w:rsidR="0036718A" w:rsidRPr="00F76FC0" w:rsidRDefault="0036718A" w:rsidP="0036718A">
      <w:pPr>
        <w:rPr>
          <w:sz w:val="24"/>
          <w:szCs w:val="24"/>
        </w:rPr>
      </w:pPr>
    </w:p>
    <w:p w14:paraId="2AA43F51" w14:textId="77777777" w:rsidR="0036718A" w:rsidRPr="00F76FC0" w:rsidRDefault="0036718A" w:rsidP="0036718A">
      <w:pPr>
        <w:rPr>
          <w:sz w:val="24"/>
          <w:szCs w:val="24"/>
        </w:rPr>
      </w:pPr>
      <w:r w:rsidRPr="00F76FC0">
        <w:rPr>
          <w:sz w:val="24"/>
          <w:szCs w:val="24"/>
        </w:rPr>
        <w:t xml:space="preserve">.......................................... </w:t>
      </w:r>
      <w:r w:rsidRPr="00F76FC0">
        <w:rPr>
          <w:sz w:val="24"/>
          <w:szCs w:val="24"/>
        </w:rPr>
        <w:tab/>
      </w:r>
      <w:r w:rsidRPr="00F76FC0">
        <w:rPr>
          <w:sz w:val="24"/>
          <w:szCs w:val="24"/>
        </w:rPr>
        <w:tab/>
      </w:r>
      <w:r w:rsidRPr="00F76FC0">
        <w:rPr>
          <w:sz w:val="24"/>
          <w:szCs w:val="24"/>
        </w:rPr>
        <w:tab/>
      </w:r>
      <w:r w:rsidRPr="00F76FC0">
        <w:rPr>
          <w:sz w:val="24"/>
          <w:szCs w:val="24"/>
        </w:rPr>
        <w:tab/>
        <w:t>..........................................</w:t>
      </w:r>
    </w:p>
    <w:p w14:paraId="6FE81879" w14:textId="77777777" w:rsidR="00C24B6D" w:rsidRDefault="00C24B6D" w:rsidP="0036718A">
      <w:pPr>
        <w:rPr>
          <w:sz w:val="24"/>
          <w:szCs w:val="24"/>
        </w:rPr>
      </w:pPr>
    </w:p>
    <w:p w14:paraId="00000085" w14:textId="6A5592A8" w:rsidR="00C24B6D" w:rsidRDefault="0036718A" w:rsidP="0036718A">
      <w:pPr>
        <w:rPr>
          <w:sz w:val="24"/>
          <w:szCs w:val="24"/>
        </w:rPr>
      </w:pPr>
      <w:r w:rsidRPr="00F76FC0">
        <w:rPr>
          <w:sz w:val="24"/>
          <w:szCs w:val="24"/>
        </w:rPr>
        <w:tab/>
      </w:r>
      <w:r w:rsidRPr="00F76FC0">
        <w:rPr>
          <w:sz w:val="24"/>
          <w:szCs w:val="24"/>
        </w:rPr>
        <w:tab/>
      </w:r>
      <w:r w:rsidRPr="00F76FC0">
        <w:rPr>
          <w:sz w:val="24"/>
          <w:szCs w:val="24"/>
        </w:rPr>
        <w:tab/>
      </w:r>
      <w:r w:rsidRPr="00F76FC0">
        <w:rPr>
          <w:sz w:val="24"/>
          <w:szCs w:val="24"/>
        </w:rPr>
        <w:tab/>
      </w:r>
    </w:p>
    <w:p w14:paraId="4797E9D6" w14:textId="77777777" w:rsidR="00C24B6D" w:rsidRDefault="00C24B6D" w:rsidP="00C24B6D">
      <w:pPr>
        <w:pStyle w:val="Bezmezer"/>
        <w:rPr>
          <w:rFonts w:ascii="Arial" w:hAnsi="Arial" w:cs="Arial"/>
          <w:b/>
          <w:bCs/>
          <w:lang w:val="en-GB"/>
        </w:rPr>
      </w:pPr>
      <w:proofErr w:type="spellStart"/>
      <w:r w:rsidRPr="00E2679C">
        <w:rPr>
          <w:rFonts w:ascii="Arial" w:hAnsi="Arial" w:cs="Arial"/>
          <w:b/>
          <w:bCs/>
          <w:lang w:val="en-GB"/>
        </w:rPr>
        <w:lastRenderedPageBreak/>
        <w:t>P</w:t>
      </w:r>
      <w:r w:rsidRPr="00E2679C">
        <w:rPr>
          <w:rFonts w:ascii="Arial" w:hAnsi="Arial" w:cs="Arial" w:hint="cs"/>
          <w:b/>
          <w:bCs/>
          <w:lang w:val="en-GB"/>
        </w:rPr>
        <w:t>ří</w:t>
      </w:r>
      <w:r w:rsidRPr="00E2679C">
        <w:rPr>
          <w:rFonts w:ascii="Arial" w:hAnsi="Arial" w:cs="Arial"/>
          <w:b/>
          <w:bCs/>
          <w:lang w:val="en-GB"/>
        </w:rPr>
        <w:t>loha</w:t>
      </w:r>
      <w:proofErr w:type="spellEnd"/>
      <w:r w:rsidRPr="00E2679C">
        <w:rPr>
          <w:rFonts w:ascii="Arial" w:hAnsi="Arial" w:cs="Arial"/>
          <w:b/>
          <w:bCs/>
          <w:lang w:val="en-GB"/>
        </w:rPr>
        <w:t xml:space="preserve"> </w:t>
      </w:r>
      <w:r w:rsidRPr="00E2679C">
        <w:rPr>
          <w:rFonts w:ascii="Arial" w:hAnsi="Arial" w:cs="Arial" w:hint="cs"/>
          <w:b/>
          <w:bCs/>
          <w:lang w:val="en-GB"/>
        </w:rPr>
        <w:t>č</w:t>
      </w:r>
      <w:r w:rsidRPr="00E2679C">
        <w:rPr>
          <w:rFonts w:ascii="Arial" w:hAnsi="Arial" w:cs="Arial"/>
          <w:b/>
          <w:bCs/>
          <w:lang w:val="en-GB"/>
        </w:rPr>
        <w:t xml:space="preserve">. </w:t>
      </w:r>
      <w:r>
        <w:rPr>
          <w:rFonts w:ascii="Arial" w:hAnsi="Arial" w:cs="Arial"/>
          <w:b/>
          <w:bCs/>
          <w:lang w:val="en-GB"/>
        </w:rPr>
        <w:t>2</w:t>
      </w:r>
      <w:r w:rsidRPr="00E2679C">
        <w:rPr>
          <w:rFonts w:ascii="Arial" w:hAnsi="Arial" w:cs="Arial"/>
          <w:b/>
          <w:bCs/>
          <w:lang w:val="en-GB"/>
        </w:rPr>
        <w:t xml:space="preserve"> </w:t>
      </w:r>
      <w:proofErr w:type="spellStart"/>
      <w:r w:rsidRPr="00E2679C">
        <w:rPr>
          <w:rFonts w:ascii="Arial" w:hAnsi="Arial" w:cs="Arial"/>
          <w:b/>
          <w:bCs/>
          <w:lang w:val="en-GB"/>
        </w:rPr>
        <w:t>ke</w:t>
      </w:r>
      <w:proofErr w:type="spellEnd"/>
      <w:r w:rsidRPr="00E2679C">
        <w:rPr>
          <w:rFonts w:ascii="Arial" w:hAnsi="Arial" w:cs="Arial"/>
          <w:b/>
          <w:bCs/>
          <w:lang w:val="en-GB"/>
        </w:rPr>
        <w:t xml:space="preserve"> </w:t>
      </w:r>
      <w:proofErr w:type="spellStart"/>
      <w:r w:rsidRPr="00E2679C">
        <w:rPr>
          <w:rFonts w:ascii="Arial" w:hAnsi="Arial" w:cs="Arial"/>
          <w:b/>
          <w:bCs/>
          <w:lang w:val="en-GB"/>
        </w:rPr>
        <w:t>smlouv</w:t>
      </w:r>
      <w:r w:rsidRPr="00E2679C">
        <w:rPr>
          <w:rFonts w:ascii="Arial" w:hAnsi="Arial" w:cs="Arial" w:hint="cs"/>
          <w:b/>
          <w:bCs/>
          <w:lang w:val="en-GB"/>
        </w:rPr>
        <w:t>ě</w:t>
      </w:r>
      <w:proofErr w:type="spellEnd"/>
      <w:r w:rsidRPr="00E2679C">
        <w:rPr>
          <w:rFonts w:ascii="Arial" w:hAnsi="Arial" w:cs="Arial"/>
          <w:b/>
          <w:bCs/>
          <w:lang w:val="en-GB"/>
        </w:rPr>
        <w:t xml:space="preserve"> </w:t>
      </w:r>
      <w:r w:rsidRPr="00E2679C">
        <w:rPr>
          <w:rFonts w:ascii="Arial" w:hAnsi="Arial" w:cs="Arial" w:hint="cs"/>
          <w:b/>
          <w:bCs/>
          <w:lang w:val="en-GB"/>
        </w:rPr>
        <w:t>č</w:t>
      </w:r>
      <w:r w:rsidRPr="00E2679C">
        <w:rPr>
          <w:rFonts w:ascii="Arial" w:hAnsi="Arial" w:cs="Arial"/>
          <w:b/>
          <w:bCs/>
          <w:lang w:val="en-GB"/>
        </w:rPr>
        <w:t>. PL202516</w:t>
      </w:r>
      <w:r>
        <w:rPr>
          <w:rFonts w:ascii="Arial" w:hAnsi="Arial" w:cs="Arial"/>
          <w:b/>
          <w:bCs/>
          <w:lang w:val="en-GB"/>
        </w:rPr>
        <w:t xml:space="preserve">4 –– </w:t>
      </w:r>
      <w:proofErr w:type="spellStart"/>
      <w:r>
        <w:rPr>
          <w:rFonts w:ascii="Arial" w:hAnsi="Arial" w:cs="Arial"/>
          <w:b/>
          <w:bCs/>
          <w:lang w:val="en-GB"/>
        </w:rPr>
        <w:t>Překlad</w:t>
      </w:r>
      <w:proofErr w:type="spellEnd"/>
      <w:r>
        <w:rPr>
          <w:rFonts w:ascii="Arial" w:hAnsi="Arial" w:cs="Arial"/>
          <w:b/>
          <w:bCs/>
          <w:lang w:val="en-GB"/>
        </w:rPr>
        <w:t xml:space="preserve"> do </w:t>
      </w:r>
      <w:proofErr w:type="spellStart"/>
      <w:proofErr w:type="gramStart"/>
      <w:r>
        <w:rPr>
          <w:rFonts w:ascii="Arial" w:hAnsi="Arial" w:cs="Arial"/>
          <w:b/>
          <w:bCs/>
          <w:lang w:val="en-GB"/>
        </w:rPr>
        <w:t>ang</w:t>
      </w:r>
      <w:proofErr w:type="gramEnd"/>
      <w:r>
        <w:rPr>
          <w:rFonts w:ascii="Arial" w:hAnsi="Arial" w:cs="Arial"/>
          <w:b/>
          <w:bCs/>
          <w:lang w:val="en-GB"/>
        </w:rPr>
        <w:t>.</w:t>
      </w:r>
      <w:proofErr w:type="spellEnd"/>
      <w:r>
        <w:rPr>
          <w:rFonts w:ascii="Arial" w:hAnsi="Arial" w:cs="Arial"/>
          <w:b/>
          <w:bCs/>
          <w:lang w:val="en-GB"/>
        </w:rPr>
        <w:t xml:space="preserve"> </w:t>
      </w:r>
      <w:proofErr w:type="spellStart"/>
      <w:proofErr w:type="gramStart"/>
      <w:r>
        <w:rPr>
          <w:rFonts w:ascii="Arial" w:hAnsi="Arial" w:cs="Arial"/>
          <w:b/>
          <w:bCs/>
          <w:lang w:val="en-GB"/>
        </w:rPr>
        <w:t>jazyka</w:t>
      </w:r>
      <w:proofErr w:type="spellEnd"/>
      <w:proofErr w:type="gramEnd"/>
    </w:p>
    <w:p w14:paraId="29F2892A" w14:textId="77777777" w:rsidR="00C24B6D" w:rsidRDefault="00C24B6D" w:rsidP="00C24B6D">
      <w:pPr>
        <w:pStyle w:val="Bezmezer"/>
        <w:jc w:val="center"/>
        <w:rPr>
          <w:rFonts w:ascii="Arial" w:hAnsi="Arial" w:cs="Arial"/>
          <w:b/>
          <w:bCs/>
          <w:lang w:val="en-GB"/>
        </w:rPr>
      </w:pPr>
    </w:p>
    <w:p w14:paraId="5884E29A" w14:textId="77777777" w:rsidR="00C24B6D" w:rsidRDefault="00C24B6D" w:rsidP="00C24B6D">
      <w:pPr>
        <w:pStyle w:val="Bezmezer"/>
        <w:jc w:val="center"/>
        <w:rPr>
          <w:rFonts w:ascii="Arial" w:hAnsi="Arial" w:cs="Arial"/>
          <w:b/>
          <w:bCs/>
          <w:lang w:val="en-GB"/>
        </w:rPr>
      </w:pPr>
    </w:p>
    <w:p w14:paraId="7CF61FAF" w14:textId="77777777" w:rsidR="00C24B6D" w:rsidRPr="00E2679C" w:rsidRDefault="00C24B6D" w:rsidP="00C24B6D">
      <w:pPr>
        <w:pStyle w:val="Bezmezer"/>
        <w:jc w:val="center"/>
        <w:rPr>
          <w:rFonts w:ascii="Arial" w:hAnsi="Arial" w:cs="Arial"/>
          <w:b/>
          <w:bCs/>
          <w:lang w:val="en-GB"/>
        </w:rPr>
      </w:pPr>
      <w:r w:rsidRPr="00681FA5">
        <w:rPr>
          <w:rFonts w:ascii="Arial" w:hAnsi="Arial" w:cs="Arial"/>
          <w:b/>
          <w:bCs/>
          <w:lang w:val="en-GB"/>
        </w:rPr>
        <w:t>COOPERATION AGREEMENT FOR THE IMPLEMENTATION OF THE PROJECT "Project: 101174286 — ESR — CREA-CULT-2024-COOP (CE01) — Residency"</w:t>
      </w:r>
    </w:p>
    <w:p w14:paraId="092A7271" w14:textId="77777777" w:rsidR="00C24B6D" w:rsidRDefault="00C24B6D" w:rsidP="00C24B6D">
      <w:pPr>
        <w:pStyle w:val="Bezmezer"/>
        <w:rPr>
          <w:rFonts w:ascii="Arial" w:hAnsi="Arial" w:cs="Arial"/>
          <w:lang w:val="en-GB"/>
        </w:rPr>
      </w:pPr>
    </w:p>
    <w:p w14:paraId="3C7501E3" w14:textId="77777777" w:rsidR="00C24B6D" w:rsidRPr="00681FA5" w:rsidRDefault="00C24B6D" w:rsidP="00C24B6D">
      <w:pPr>
        <w:pStyle w:val="Bezmezer"/>
        <w:rPr>
          <w:rFonts w:ascii="Arial" w:hAnsi="Arial" w:cs="Arial"/>
          <w:lang w:val="en-GB"/>
        </w:rPr>
      </w:pPr>
    </w:p>
    <w:p w14:paraId="6FD63B14" w14:textId="77777777" w:rsidR="00C24B6D" w:rsidRPr="00E2679C" w:rsidRDefault="00C24B6D" w:rsidP="00C24B6D">
      <w:pPr>
        <w:pStyle w:val="Bezmezer"/>
        <w:jc w:val="center"/>
        <w:rPr>
          <w:rFonts w:ascii="Arial" w:hAnsi="Arial" w:cs="Arial"/>
          <w:b/>
          <w:bCs/>
          <w:lang w:val="en-GB"/>
        </w:rPr>
      </w:pPr>
      <w:r w:rsidRPr="00681FA5">
        <w:rPr>
          <w:rFonts w:ascii="Arial" w:hAnsi="Arial" w:cs="Arial"/>
          <w:b/>
          <w:bCs/>
          <w:lang w:val="en-GB"/>
        </w:rPr>
        <w:t xml:space="preserve">No. </w:t>
      </w:r>
      <w:r w:rsidRPr="0044086B">
        <w:rPr>
          <w:rFonts w:ascii="Arial" w:hAnsi="Arial" w:cs="Arial"/>
          <w:b/>
          <w:bCs/>
          <w:lang w:val="en-GB"/>
        </w:rPr>
        <w:t>PL202516</w:t>
      </w:r>
      <w:r>
        <w:rPr>
          <w:rFonts w:ascii="Arial" w:hAnsi="Arial" w:cs="Arial"/>
          <w:b/>
          <w:bCs/>
          <w:lang w:val="en-GB"/>
        </w:rPr>
        <w:t>4</w:t>
      </w:r>
    </w:p>
    <w:p w14:paraId="08A55166" w14:textId="77777777" w:rsidR="00C24B6D" w:rsidRDefault="00C24B6D" w:rsidP="00C24B6D">
      <w:pPr>
        <w:pStyle w:val="Bezmezer"/>
        <w:rPr>
          <w:rFonts w:ascii="Arial" w:hAnsi="Arial" w:cs="Arial"/>
          <w:lang w:val="en-GB"/>
        </w:rPr>
      </w:pPr>
    </w:p>
    <w:p w14:paraId="49307585" w14:textId="77777777" w:rsidR="00C24B6D" w:rsidRPr="00681FA5" w:rsidRDefault="00C24B6D" w:rsidP="00C24B6D">
      <w:pPr>
        <w:pStyle w:val="Bezmezer"/>
        <w:rPr>
          <w:rFonts w:ascii="Arial" w:hAnsi="Arial" w:cs="Arial"/>
          <w:lang w:val="en-GB"/>
        </w:rPr>
      </w:pPr>
    </w:p>
    <w:p w14:paraId="63194362" w14:textId="77777777" w:rsidR="00C24B6D" w:rsidRPr="00681FA5" w:rsidRDefault="00C24B6D" w:rsidP="00C24B6D">
      <w:pPr>
        <w:pStyle w:val="Bezmezer"/>
        <w:rPr>
          <w:rFonts w:ascii="Arial" w:hAnsi="Arial" w:cs="Arial"/>
          <w:lang w:val="en-GB"/>
        </w:rPr>
      </w:pPr>
      <w:r w:rsidRPr="00681FA5">
        <w:rPr>
          <w:rFonts w:ascii="Arial" w:hAnsi="Arial" w:cs="Arial"/>
          <w:b/>
          <w:bCs/>
          <w:lang w:val="en-GB"/>
        </w:rPr>
        <w:t>Lidice Memorial</w:t>
      </w:r>
      <w:r w:rsidRPr="00681FA5">
        <w:rPr>
          <w:rFonts w:ascii="Arial" w:hAnsi="Arial" w:cs="Arial"/>
          <w:lang w:val="en-GB"/>
        </w:rPr>
        <w:t xml:space="preserve">, a contributory organisation of the Ministry of Culture of the Czech Republic, with its registered office at </w:t>
      </w:r>
      <w:proofErr w:type="spellStart"/>
      <w:r w:rsidRPr="00681FA5">
        <w:rPr>
          <w:rFonts w:ascii="Arial" w:hAnsi="Arial" w:cs="Arial"/>
          <w:lang w:val="en-GB"/>
        </w:rPr>
        <w:t>Tokajická</w:t>
      </w:r>
      <w:proofErr w:type="spellEnd"/>
      <w:r w:rsidRPr="00681FA5">
        <w:rPr>
          <w:rFonts w:ascii="Arial" w:hAnsi="Arial" w:cs="Arial"/>
          <w:lang w:val="en-GB"/>
        </w:rPr>
        <w:t xml:space="preserve"> 152, 273 54 Lidice</w:t>
      </w:r>
      <w:r>
        <w:rPr>
          <w:rFonts w:ascii="Arial" w:hAnsi="Arial" w:cs="Arial"/>
          <w:lang w:val="en-GB"/>
        </w:rPr>
        <w:t>, Czech Republic</w:t>
      </w:r>
    </w:p>
    <w:p w14:paraId="5B3AFF29" w14:textId="77777777" w:rsidR="00C24B6D" w:rsidRPr="00681FA5" w:rsidRDefault="00C24B6D" w:rsidP="00C24B6D">
      <w:pPr>
        <w:pStyle w:val="Bezmezer"/>
        <w:rPr>
          <w:rFonts w:ascii="Arial" w:hAnsi="Arial" w:cs="Arial"/>
          <w:lang w:val="en-GB"/>
        </w:rPr>
      </w:pPr>
      <w:r w:rsidRPr="00681FA5">
        <w:rPr>
          <w:rFonts w:ascii="Arial" w:hAnsi="Arial" w:cs="Arial"/>
          <w:lang w:val="en-GB"/>
        </w:rPr>
        <w:t>ID No.: 70886342</w:t>
      </w:r>
    </w:p>
    <w:p w14:paraId="015BABB4" w14:textId="77777777" w:rsidR="00C24B6D" w:rsidRDefault="00C24B6D" w:rsidP="00C24B6D">
      <w:pPr>
        <w:pStyle w:val="Bezmezer"/>
        <w:rPr>
          <w:rFonts w:ascii="Arial" w:hAnsi="Arial" w:cs="Arial"/>
          <w:lang w:val="en-GB"/>
        </w:rPr>
      </w:pPr>
      <w:r w:rsidRPr="00681FA5">
        <w:rPr>
          <w:rFonts w:ascii="Arial" w:hAnsi="Arial" w:cs="Arial"/>
          <w:lang w:val="en-GB"/>
        </w:rPr>
        <w:t xml:space="preserve">VAT No.: CZ70886342 VAT payer, exempt under Section 61(e) </w:t>
      </w:r>
    </w:p>
    <w:p w14:paraId="34D6C9C5" w14:textId="31CBDAF4" w:rsidR="00C24B6D" w:rsidRPr="00681FA5" w:rsidRDefault="00C24B6D" w:rsidP="00C24B6D">
      <w:pPr>
        <w:pStyle w:val="Bezmezer"/>
        <w:rPr>
          <w:rFonts w:ascii="Arial" w:hAnsi="Arial" w:cs="Arial"/>
          <w:lang w:val="en-GB"/>
        </w:rPr>
      </w:pPr>
      <w:r w:rsidRPr="00681FA5">
        <w:rPr>
          <w:rFonts w:ascii="Arial" w:hAnsi="Arial" w:cs="Arial"/>
          <w:lang w:val="en-GB"/>
        </w:rPr>
        <w:t>Bank details</w:t>
      </w:r>
      <w:r>
        <w:rPr>
          <w:rFonts w:ascii="Arial" w:hAnsi="Arial" w:cs="Arial"/>
          <w:lang w:val="en-GB"/>
        </w:rPr>
        <w:t xml:space="preserve">: </w:t>
      </w:r>
    </w:p>
    <w:p w14:paraId="2F0758F2" w14:textId="749B8938" w:rsidR="00C24B6D" w:rsidRPr="00681FA5" w:rsidRDefault="00C24B6D" w:rsidP="00C24B6D">
      <w:pPr>
        <w:pStyle w:val="Bezmezer"/>
        <w:rPr>
          <w:rFonts w:ascii="Arial" w:hAnsi="Arial" w:cs="Arial"/>
          <w:lang w:val="en-GB"/>
        </w:rPr>
      </w:pPr>
      <w:r w:rsidRPr="00681FA5">
        <w:rPr>
          <w:rFonts w:ascii="Arial" w:hAnsi="Arial" w:cs="Arial"/>
          <w:lang w:val="en-GB"/>
        </w:rPr>
        <w:t xml:space="preserve">Represented by </w:t>
      </w:r>
    </w:p>
    <w:p w14:paraId="47EBFABE" w14:textId="77777777" w:rsidR="00C24B6D" w:rsidRPr="00681FA5" w:rsidRDefault="00C24B6D" w:rsidP="00C24B6D">
      <w:pPr>
        <w:pStyle w:val="Bezmezer"/>
        <w:rPr>
          <w:rFonts w:ascii="Arial" w:hAnsi="Arial" w:cs="Arial"/>
          <w:lang w:val="en-GB"/>
        </w:rPr>
      </w:pPr>
      <w:r w:rsidRPr="00681FA5">
        <w:rPr>
          <w:rFonts w:ascii="Arial" w:hAnsi="Arial" w:cs="Arial"/>
          <w:lang w:val="en-GB"/>
        </w:rPr>
        <w:t>Established by the founding charter of the Lidice Memorial, ref. No. 9261/2000, effective as of 20 December 2012</w:t>
      </w:r>
    </w:p>
    <w:p w14:paraId="42FF1D68" w14:textId="77777777" w:rsidR="00C24B6D" w:rsidRPr="00681FA5" w:rsidRDefault="00C24B6D" w:rsidP="00C24B6D">
      <w:pPr>
        <w:pStyle w:val="Bezmezer"/>
        <w:rPr>
          <w:rFonts w:ascii="Arial" w:hAnsi="Arial" w:cs="Arial"/>
          <w:lang w:val="en-GB"/>
        </w:rPr>
      </w:pPr>
      <w:r w:rsidRPr="00681FA5">
        <w:rPr>
          <w:rFonts w:ascii="Arial" w:hAnsi="Arial" w:cs="Arial"/>
          <w:lang w:val="en-GB"/>
        </w:rPr>
        <w:t>(</w:t>
      </w:r>
      <w:proofErr w:type="gramStart"/>
      <w:r w:rsidRPr="00681FA5">
        <w:rPr>
          <w:rFonts w:ascii="Arial" w:hAnsi="Arial" w:cs="Arial"/>
          <w:lang w:val="en-GB"/>
        </w:rPr>
        <w:t>hereinafter</w:t>
      </w:r>
      <w:proofErr w:type="gramEnd"/>
      <w:r w:rsidRPr="00681FA5">
        <w:rPr>
          <w:rFonts w:ascii="Arial" w:hAnsi="Arial" w:cs="Arial"/>
          <w:lang w:val="en-GB"/>
        </w:rPr>
        <w:t xml:space="preserve"> referred to as the "</w:t>
      </w:r>
      <w:r w:rsidRPr="00681FA5">
        <w:rPr>
          <w:rFonts w:ascii="Arial" w:hAnsi="Arial" w:cs="Arial"/>
          <w:b/>
          <w:bCs/>
          <w:lang w:val="en-GB"/>
        </w:rPr>
        <w:t>Host</w:t>
      </w:r>
      <w:r w:rsidRPr="00681FA5">
        <w:rPr>
          <w:rFonts w:ascii="Arial" w:hAnsi="Arial" w:cs="Arial"/>
          <w:lang w:val="en-GB"/>
        </w:rPr>
        <w:t xml:space="preserve">") </w:t>
      </w:r>
    </w:p>
    <w:p w14:paraId="501800C9" w14:textId="77777777" w:rsidR="00C24B6D" w:rsidRDefault="00C24B6D" w:rsidP="00C24B6D">
      <w:pPr>
        <w:pStyle w:val="Bezmezer"/>
        <w:rPr>
          <w:rFonts w:ascii="Arial" w:hAnsi="Arial" w:cs="Arial"/>
          <w:lang w:val="en-GB"/>
        </w:rPr>
      </w:pPr>
    </w:p>
    <w:p w14:paraId="43E30F56" w14:textId="77777777" w:rsidR="00C24B6D" w:rsidRPr="00681FA5" w:rsidRDefault="00C24B6D" w:rsidP="00C24B6D">
      <w:pPr>
        <w:pStyle w:val="Bezmezer"/>
        <w:rPr>
          <w:rFonts w:ascii="Arial" w:hAnsi="Arial" w:cs="Arial"/>
          <w:lang w:val="en-GB"/>
        </w:rPr>
      </w:pPr>
    </w:p>
    <w:p w14:paraId="78D03ACB" w14:textId="77777777" w:rsidR="00C24B6D" w:rsidRPr="00681FA5" w:rsidRDefault="00C24B6D" w:rsidP="00C24B6D">
      <w:pPr>
        <w:pStyle w:val="Bezmezer"/>
        <w:rPr>
          <w:rFonts w:ascii="Arial" w:hAnsi="Arial" w:cs="Arial"/>
          <w:b/>
          <w:bCs/>
          <w:lang w:val="en-GB"/>
        </w:rPr>
      </w:pPr>
      <w:r w:rsidRPr="00681FA5">
        <w:rPr>
          <w:rFonts w:ascii="Arial" w:hAnsi="Arial" w:cs="Arial"/>
          <w:b/>
          <w:bCs/>
          <w:lang w:val="en-GB"/>
        </w:rPr>
        <w:t>AND</w:t>
      </w:r>
    </w:p>
    <w:p w14:paraId="676C74CE" w14:textId="77777777" w:rsidR="00C24B6D" w:rsidRPr="0044086B" w:rsidRDefault="00C24B6D" w:rsidP="00C24B6D">
      <w:pPr>
        <w:pStyle w:val="Bezmezer"/>
        <w:rPr>
          <w:rFonts w:ascii="Arial" w:hAnsi="Arial" w:cs="Arial"/>
          <w:lang w:val="en-GB"/>
        </w:rPr>
      </w:pPr>
    </w:p>
    <w:p w14:paraId="46C9F4CD" w14:textId="77777777" w:rsidR="00C24B6D" w:rsidRPr="0044086B" w:rsidRDefault="00C24B6D" w:rsidP="00C24B6D">
      <w:pPr>
        <w:pStyle w:val="Bezmezer"/>
        <w:rPr>
          <w:rFonts w:ascii="Arial" w:hAnsi="Arial" w:cs="Arial"/>
          <w:lang w:val="en-GB"/>
        </w:rPr>
      </w:pPr>
      <w:r w:rsidRPr="0044086B">
        <w:rPr>
          <w:rFonts w:ascii="Arial" w:hAnsi="Arial" w:cs="Arial"/>
          <w:lang w:val="en-GB"/>
        </w:rPr>
        <w:t xml:space="preserve">Name: </w:t>
      </w:r>
      <w:r w:rsidRPr="00DB76FD">
        <w:rPr>
          <w:rFonts w:ascii="Arial" w:hAnsi="Arial" w:cs="Arial"/>
          <w:b/>
        </w:rPr>
        <w:t xml:space="preserve">Eliza </w:t>
      </w:r>
      <w:proofErr w:type="spellStart"/>
      <w:r w:rsidRPr="00DB76FD">
        <w:rPr>
          <w:rFonts w:ascii="Arial" w:hAnsi="Arial" w:cs="Arial"/>
          <w:b/>
        </w:rPr>
        <w:t>Luca</w:t>
      </w:r>
      <w:proofErr w:type="spellEnd"/>
      <w:r w:rsidRPr="00DB76FD">
        <w:rPr>
          <w:rFonts w:ascii="Arial" w:hAnsi="Arial" w:cs="Arial"/>
          <w:b/>
        </w:rPr>
        <w:t xml:space="preserve"> </w:t>
      </w:r>
      <w:proofErr w:type="spellStart"/>
      <w:r w:rsidRPr="00DB76FD">
        <w:rPr>
          <w:rFonts w:ascii="Arial" w:hAnsi="Arial" w:cs="Arial"/>
          <w:b/>
        </w:rPr>
        <w:t>M</w:t>
      </w:r>
      <w:r w:rsidRPr="00DB76FD">
        <w:rPr>
          <w:rFonts w:ascii="Arial" w:hAnsi="Arial" w:cs="Arial" w:hint="cs"/>
          <w:b/>
        </w:rPr>
        <w:t>á</w:t>
      </w:r>
      <w:r w:rsidRPr="00DB76FD">
        <w:rPr>
          <w:rFonts w:ascii="Arial" w:hAnsi="Arial" w:cs="Arial"/>
          <w:b/>
        </w:rPr>
        <w:t>kszem</w:t>
      </w:r>
      <w:proofErr w:type="spellEnd"/>
    </w:p>
    <w:p w14:paraId="4CC140E0" w14:textId="0DEC2D98" w:rsidR="00C24B6D" w:rsidRPr="0044086B" w:rsidRDefault="00C24B6D" w:rsidP="00C24B6D">
      <w:pPr>
        <w:pStyle w:val="Bezmezer"/>
        <w:rPr>
          <w:rFonts w:ascii="Arial" w:hAnsi="Arial" w:cs="Arial"/>
        </w:rPr>
      </w:pPr>
      <w:r w:rsidRPr="0044086B">
        <w:rPr>
          <w:rFonts w:ascii="Arial" w:hAnsi="Arial" w:cs="Arial"/>
          <w:lang w:val="en-GB"/>
        </w:rPr>
        <w:t>Address:</w:t>
      </w:r>
      <w:r>
        <w:rPr>
          <w:rFonts w:ascii="Arial" w:hAnsi="Arial" w:cs="Arial"/>
          <w:lang w:val="en-GB"/>
        </w:rPr>
        <w:t xml:space="preserve"> </w:t>
      </w:r>
    </w:p>
    <w:p w14:paraId="2CE2BA80" w14:textId="389DEAA0" w:rsidR="00C24B6D" w:rsidRPr="0044086B" w:rsidRDefault="00C24B6D" w:rsidP="00C24B6D">
      <w:pPr>
        <w:pStyle w:val="Bezmezer"/>
        <w:rPr>
          <w:rFonts w:ascii="Arial" w:hAnsi="Arial" w:cs="Arial"/>
          <w:lang w:val="en-GB"/>
        </w:rPr>
      </w:pPr>
      <w:r w:rsidRPr="0044086B">
        <w:rPr>
          <w:rFonts w:ascii="Arial" w:hAnsi="Arial" w:cs="Arial"/>
          <w:lang w:val="en-GB"/>
        </w:rPr>
        <w:t xml:space="preserve">Passport No.: </w:t>
      </w:r>
    </w:p>
    <w:p w14:paraId="11199446" w14:textId="1D3EBDC4" w:rsidR="00C24B6D" w:rsidRPr="0044086B" w:rsidRDefault="00C24B6D" w:rsidP="00C24B6D">
      <w:pPr>
        <w:pStyle w:val="Bezmezer"/>
        <w:rPr>
          <w:rFonts w:ascii="Arial" w:hAnsi="Arial" w:cs="Arial"/>
        </w:rPr>
      </w:pPr>
      <w:r w:rsidRPr="0044086B">
        <w:rPr>
          <w:rFonts w:ascii="Arial" w:hAnsi="Arial" w:cs="Arial"/>
          <w:lang w:val="en-GB"/>
        </w:rPr>
        <w:t xml:space="preserve">tel.: </w:t>
      </w:r>
    </w:p>
    <w:p w14:paraId="1D59F7C1" w14:textId="0B02C02E" w:rsidR="00C24B6D" w:rsidRPr="0044086B" w:rsidRDefault="00C24B6D" w:rsidP="00C24B6D">
      <w:pPr>
        <w:pStyle w:val="Bezmezer"/>
        <w:rPr>
          <w:rFonts w:ascii="Arial" w:hAnsi="Arial" w:cs="Arial"/>
          <w:lang w:val="en-GB"/>
        </w:rPr>
      </w:pPr>
      <w:proofErr w:type="gramStart"/>
      <w:r w:rsidRPr="0044086B">
        <w:rPr>
          <w:rFonts w:ascii="Arial" w:hAnsi="Arial" w:cs="Arial"/>
          <w:lang w:val="en-GB"/>
        </w:rPr>
        <w:t>e-mail</w:t>
      </w:r>
      <w:proofErr w:type="gramEnd"/>
      <w:r w:rsidRPr="0044086B">
        <w:rPr>
          <w:rFonts w:ascii="Arial" w:hAnsi="Arial" w:cs="Arial"/>
          <w:lang w:val="en-GB"/>
        </w:rPr>
        <w:t xml:space="preserve">: </w:t>
      </w:r>
    </w:p>
    <w:p w14:paraId="1F82750A" w14:textId="77777777" w:rsidR="00C24B6D" w:rsidRPr="00681FA5" w:rsidRDefault="00C24B6D" w:rsidP="00C24B6D">
      <w:pPr>
        <w:pStyle w:val="Bezmezer"/>
        <w:rPr>
          <w:rFonts w:ascii="Arial" w:hAnsi="Arial" w:cs="Arial"/>
          <w:lang w:val="en-GB"/>
        </w:rPr>
      </w:pPr>
      <w:r w:rsidRPr="0044086B">
        <w:rPr>
          <w:rFonts w:ascii="Arial" w:hAnsi="Arial" w:cs="Arial"/>
          <w:lang w:val="en-GB"/>
        </w:rPr>
        <w:t>(</w:t>
      </w:r>
      <w:proofErr w:type="gramStart"/>
      <w:r w:rsidRPr="0044086B">
        <w:rPr>
          <w:rFonts w:ascii="Arial" w:hAnsi="Arial" w:cs="Arial"/>
          <w:lang w:val="en-GB"/>
        </w:rPr>
        <w:t>hereinafter</w:t>
      </w:r>
      <w:proofErr w:type="gramEnd"/>
      <w:r w:rsidRPr="0044086B">
        <w:rPr>
          <w:rFonts w:ascii="Arial" w:hAnsi="Arial" w:cs="Arial"/>
          <w:lang w:val="en-GB"/>
        </w:rPr>
        <w:t xml:space="preserve"> referred to as the "</w:t>
      </w:r>
      <w:r w:rsidRPr="0044086B">
        <w:rPr>
          <w:rFonts w:ascii="Arial" w:hAnsi="Arial" w:cs="Arial"/>
          <w:b/>
          <w:bCs/>
          <w:lang w:val="en-GB"/>
        </w:rPr>
        <w:t>Resident</w:t>
      </w:r>
      <w:r w:rsidRPr="0044086B">
        <w:rPr>
          <w:rFonts w:ascii="Arial" w:hAnsi="Arial" w:cs="Arial"/>
          <w:lang w:val="en-GB"/>
        </w:rPr>
        <w:t>")</w:t>
      </w:r>
    </w:p>
    <w:p w14:paraId="6AD0D6DF" w14:textId="77777777" w:rsidR="00C24B6D" w:rsidRPr="00681FA5" w:rsidRDefault="00C24B6D" w:rsidP="00C24B6D">
      <w:pPr>
        <w:pStyle w:val="Bezmezer"/>
        <w:rPr>
          <w:rFonts w:ascii="Arial" w:hAnsi="Arial" w:cs="Arial"/>
          <w:lang w:val="en-GB"/>
        </w:rPr>
      </w:pPr>
    </w:p>
    <w:p w14:paraId="68D02BD6" w14:textId="77777777" w:rsidR="00C24B6D" w:rsidRPr="00681FA5" w:rsidRDefault="00C24B6D" w:rsidP="00C24B6D">
      <w:pPr>
        <w:pStyle w:val="Bezmezer"/>
        <w:rPr>
          <w:rFonts w:ascii="Arial" w:hAnsi="Arial" w:cs="Arial"/>
          <w:lang w:val="en-GB"/>
        </w:rPr>
      </w:pPr>
      <w:r w:rsidRPr="00681FA5">
        <w:rPr>
          <w:rFonts w:ascii="Arial" w:hAnsi="Arial" w:cs="Arial"/>
          <w:lang w:val="en-GB"/>
        </w:rPr>
        <w:t>concluded on the day, month and year specified below, pursuant to Section 1746(2) of Act No. 89/2012 Coll., the Civil Code, this Agreement on Cooperation in the Implementation of Part of the Host's Project entitled "Project: 101174286 — ESR — CREA-CULT-2024-COOP (CE01) –</w:t>
      </w:r>
      <w:r>
        <w:rPr>
          <w:rFonts w:ascii="Arial" w:hAnsi="Arial" w:cs="Arial"/>
          <w:lang w:val="en-GB"/>
        </w:rPr>
        <w:t xml:space="preserve"> </w:t>
      </w:r>
      <w:r w:rsidRPr="00681FA5">
        <w:rPr>
          <w:rFonts w:ascii="Arial" w:hAnsi="Arial" w:cs="Arial"/>
          <w:lang w:val="en-GB"/>
        </w:rPr>
        <w:t>residency" (hereinafter referred to as the "Project")</w:t>
      </w:r>
      <w:r>
        <w:rPr>
          <w:rFonts w:ascii="Arial" w:hAnsi="Arial" w:cs="Arial"/>
          <w:lang w:val="en-GB"/>
        </w:rPr>
        <w:t>.</w:t>
      </w:r>
    </w:p>
    <w:p w14:paraId="152E9047" w14:textId="77777777" w:rsidR="00C24B6D" w:rsidRPr="00681FA5" w:rsidRDefault="00C24B6D" w:rsidP="00C24B6D">
      <w:pPr>
        <w:pStyle w:val="Bezmezer"/>
        <w:rPr>
          <w:rFonts w:ascii="Arial" w:hAnsi="Arial" w:cs="Arial"/>
          <w:lang w:val="en-GB"/>
        </w:rPr>
      </w:pPr>
    </w:p>
    <w:p w14:paraId="3661BDF9" w14:textId="77777777" w:rsidR="00C24B6D" w:rsidRPr="00681FA5" w:rsidRDefault="00C24B6D" w:rsidP="00C24B6D">
      <w:pPr>
        <w:pStyle w:val="Bezmezer"/>
        <w:rPr>
          <w:rFonts w:ascii="Arial" w:hAnsi="Arial" w:cs="Arial"/>
          <w:lang w:val="en-GB"/>
        </w:rPr>
      </w:pPr>
      <w:r w:rsidRPr="00681FA5">
        <w:rPr>
          <w:rFonts w:ascii="Arial" w:hAnsi="Arial" w:cs="Arial"/>
          <w:lang w:val="en-GB"/>
        </w:rPr>
        <w:t>For the avoidance of doubt, all terms capitalised and/or in italics that are not expressly defined in this Agreement shall have the meaning assigned to them in the project documentation (in particular in the project contract, as defined below).</w:t>
      </w:r>
    </w:p>
    <w:p w14:paraId="5EC1CC8D" w14:textId="77777777" w:rsidR="00C24B6D" w:rsidRPr="00681FA5" w:rsidRDefault="00C24B6D" w:rsidP="00C24B6D">
      <w:pPr>
        <w:pStyle w:val="Bezmezer"/>
        <w:rPr>
          <w:rFonts w:ascii="Arial" w:hAnsi="Arial" w:cs="Arial"/>
          <w:lang w:val="en-GB"/>
        </w:rPr>
      </w:pPr>
    </w:p>
    <w:p w14:paraId="4BD127EC" w14:textId="77777777" w:rsidR="00C24B6D" w:rsidRPr="00681FA5" w:rsidRDefault="00C24B6D" w:rsidP="00C24B6D">
      <w:pPr>
        <w:pStyle w:val="Bezmezer"/>
        <w:numPr>
          <w:ilvl w:val="0"/>
          <w:numId w:val="5"/>
        </w:numPr>
        <w:rPr>
          <w:rFonts w:ascii="Arial" w:hAnsi="Arial" w:cs="Arial"/>
          <w:b/>
          <w:bCs/>
          <w:lang w:val="en-GB"/>
        </w:rPr>
      </w:pPr>
      <w:r w:rsidRPr="00681FA5">
        <w:rPr>
          <w:rFonts w:ascii="Arial" w:hAnsi="Arial" w:cs="Arial"/>
          <w:b/>
          <w:bCs/>
          <w:lang w:val="en-GB"/>
        </w:rPr>
        <w:t>Subject matter of the Agreement</w:t>
      </w:r>
    </w:p>
    <w:p w14:paraId="31F55563" w14:textId="77777777" w:rsidR="00C24B6D" w:rsidRDefault="00C24B6D" w:rsidP="00C24B6D">
      <w:pPr>
        <w:pStyle w:val="Bezmezer"/>
        <w:numPr>
          <w:ilvl w:val="1"/>
          <w:numId w:val="5"/>
        </w:numPr>
        <w:rPr>
          <w:rFonts w:ascii="Arial" w:hAnsi="Arial" w:cs="Arial"/>
          <w:lang w:val="en-GB"/>
        </w:rPr>
      </w:pPr>
      <w:r w:rsidRPr="00681FA5">
        <w:rPr>
          <w:rFonts w:ascii="Arial" w:hAnsi="Arial" w:cs="Arial"/>
          <w:lang w:val="en-GB"/>
        </w:rPr>
        <w:t>The purpose of this Agreement is to implement part of the project described in point 1.3, funded by the European Education and Culture Executive Agency (EACEA) (hereinafter referred to as the "EU Executive Agency" or "supporting body") within the powers conferred on it by the European Commission (hereinafter referred to as the "European Commission") under the contract "Project: 101174286 — ESR —</w:t>
      </w:r>
      <w:r>
        <w:rPr>
          <w:rFonts w:ascii="Arial" w:hAnsi="Arial" w:cs="Arial"/>
          <w:lang w:val="en-GB"/>
        </w:rPr>
        <w:t xml:space="preserve"> </w:t>
      </w:r>
      <w:r w:rsidRPr="00681FA5">
        <w:rPr>
          <w:rFonts w:ascii="Arial" w:hAnsi="Arial" w:cs="Arial"/>
          <w:lang w:val="en-GB"/>
        </w:rPr>
        <w:t>CREA-CULT-2024-COOP associated with document Ref: Ares(2025) 1828996 – 07/03/2025" dated 10 March 2025 (hereinafter referred to as the "contract") between the Host and the Executive Agency, and in accordance with their approved budget.</w:t>
      </w:r>
    </w:p>
    <w:p w14:paraId="2BD989D6" w14:textId="77777777" w:rsidR="00C24B6D" w:rsidRDefault="00C24B6D" w:rsidP="00C24B6D">
      <w:pPr>
        <w:pStyle w:val="Bezmezer"/>
        <w:numPr>
          <w:ilvl w:val="1"/>
          <w:numId w:val="5"/>
        </w:numPr>
        <w:rPr>
          <w:rFonts w:ascii="Arial" w:hAnsi="Arial" w:cs="Arial"/>
          <w:lang w:val="en-GB"/>
        </w:rPr>
      </w:pPr>
      <w:r w:rsidRPr="00681FA5">
        <w:rPr>
          <w:rFonts w:ascii="Arial" w:hAnsi="Arial" w:cs="Arial"/>
          <w:lang w:val="en-GB"/>
        </w:rPr>
        <w:t xml:space="preserve">Within the framework of the project, the Host is obliged to fulfil the agreed Work Packages (hereinafter referred to as "WP") and Tasks (hereinafter referred to as "T") </w:t>
      </w:r>
      <w:r w:rsidRPr="00681FA5">
        <w:rPr>
          <w:rFonts w:ascii="Arial" w:hAnsi="Arial" w:cs="Arial"/>
          <w:lang w:val="en-GB"/>
        </w:rPr>
        <w:lastRenderedPageBreak/>
        <w:t>as defined in the contract</w:t>
      </w:r>
      <w:r>
        <w:rPr>
          <w:rFonts w:ascii="Arial" w:hAnsi="Arial" w:cs="Arial"/>
          <w:lang w:val="en-GB"/>
        </w:rPr>
        <w:t xml:space="preserve"> </w:t>
      </w:r>
      <w:r w:rsidRPr="00681FA5">
        <w:rPr>
          <w:rFonts w:ascii="Arial" w:hAnsi="Arial" w:cs="Arial"/>
          <w:lang w:val="en-GB"/>
        </w:rPr>
        <w:t>concluded between the Lidice Memorial and the European Union.</w:t>
      </w:r>
    </w:p>
    <w:p w14:paraId="5389AC89" w14:textId="77777777" w:rsidR="00C24B6D" w:rsidRDefault="00C24B6D" w:rsidP="00C24B6D">
      <w:pPr>
        <w:pStyle w:val="Bezmezer"/>
        <w:numPr>
          <w:ilvl w:val="1"/>
          <w:numId w:val="5"/>
        </w:numPr>
        <w:rPr>
          <w:rFonts w:ascii="Arial" w:hAnsi="Arial" w:cs="Arial"/>
          <w:lang w:val="en-GB"/>
        </w:rPr>
      </w:pPr>
      <w:r w:rsidRPr="00681FA5">
        <w:rPr>
          <w:rFonts w:ascii="Arial" w:hAnsi="Arial" w:cs="Arial"/>
          <w:lang w:val="en-GB"/>
        </w:rPr>
        <w:t>Under the Agreement, the Host is obliged, as part of the fulfilment of "WP 003", "T 3.3", to ensure the implementation of a fully funded residential programme for early-career cultural workers.</w:t>
      </w:r>
    </w:p>
    <w:p w14:paraId="63ACDCC8" w14:textId="77777777" w:rsidR="00C24B6D" w:rsidRDefault="00C24B6D" w:rsidP="00C24B6D">
      <w:pPr>
        <w:pStyle w:val="Bezmezer"/>
        <w:numPr>
          <w:ilvl w:val="1"/>
          <w:numId w:val="5"/>
        </w:numPr>
        <w:rPr>
          <w:rFonts w:ascii="Arial" w:hAnsi="Arial" w:cs="Arial"/>
          <w:lang w:val="en-GB"/>
        </w:rPr>
      </w:pPr>
      <w:r w:rsidRPr="00681FA5">
        <w:rPr>
          <w:rFonts w:ascii="Arial" w:hAnsi="Arial" w:cs="Arial"/>
          <w:lang w:val="en-GB"/>
        </w:rPr>
        <w:t>Brief description of the Agreement:</w:t>
      </w:r>
    </w:p>
    <w:p w14:paraId="799EDCC3" w14:textId="77777777" w:rsidR="00C24B6D" w:rsidRDefault="00C24B6D" w:rsidP="00C24B6D">
      <w:pPr>
        <w:pStyle w:val="Bezmezer"/>
        <w:numPr>
          <w:ilvl w:val="2"/>
          <w:numId w:val="5"/>
        </w:numPr>
        <w:rPr>
          <w:rFonts w:ascii="Arial" w:hAnsi="Arial" w:cs="Arial"/>
          <w:lang w:val="en-GB"/>
        </w:rPr>
      </w:pPr>
      <w:r w:rsidRPr="00681FA5">
        <w:rPr>
          <w:rFonts w:ascii="Arial" w:hAnsi="Arial" w:cs="Arial"/>
          <w:lang w:val="en-GB"/>
        </w:rPr>
        <w:t>Personal participation of the Resident, selected by the Host in a selection process, in the Host's residential programme held in the Czech Republic.</w:t>
      </w:r>
    </w:p>
    <w:p w14:paraId="5E882B8F" w14:textId="77777777" w:rsidR="00C24B6D" w:rsidRDefault="00C24B6D" w:rsidP="00C24B6D">
      <w:pPr>
        <w:pStyle w:val="Bezmezer"/>
        <w:numPr>
          <w:ilvl w:val="2"/>
          <w:numId w:val="5"/>
        </w:numPr>
        <w:rPr>
          <w:rFonts w:ascii="Arial" w:hAnsi="Arial" w:cs="Arial"/>
          <w:lang w:val="en-GB"/>
        </w:rPr>
      </w:pPr>
      <w:r w:rsidRPr="00681FA5">
        <w:rPr>
          <w:rFonts w:ascii="Arial" w:hAnsi="Arial" w:cs="Arial"/>
          <w:lang w:val="en-GB"/>
        </w:rPr>
        <w:t xml:space="preserve">Venue: Lidice Memorial, </w:t>
      </w:r>
      <w:proofErr w:type="spellStart"/>
      <w:r w:rsidRPr="00681FA5">
        <w:rPr>
          <w:rFonts w:ascii="Arial" w:hAnsi="Arial" w:cs="Arial"/>
          <w:lang w:val="en-GB"/>
        </w:rPr>
        <w:t>Tokajická</w:t>
      </w:r>
      <w:proofErr w:type="spellEnd"/>
      <w:r w:rsidRPr="00681FA5">
        <w:rPr>
          <w:rFonts w:ascii="Arial" w:hAnsi="Arial" w:cs="Arial"/>
          <w:lang w:val="en-GB"/>
        </w:rPr>
        <w:t xml:space="preserve"> 152, 273 54 Lidice, Czech Republic,</w:t>
      </w:r>
      <w:r>
        <w:rPr>
          <w:rFonts w:ascii="Arial" w:hAnsi="Arial" w:cs="Arial"/>
          <w:lang w:val="en-GB"/>
        </w:rPr>
        <w:t xml:space="preserve"> </w:t>
      </w:r>
      <w:r w:rsidRPr="00681FA5">
        <w:rPr>
          <w:rFonts w:ascii="Arial" w:hAnsi="Arial" w:cs="Arial"/>
          <w:lang w:val="en-GB"/>
        </w:rPr>
        <w:t>or relevant locations in the Czech Republic according to the specific</w:t>
      </w:r>
      <w:r>
        <w:rPr>
          <w:rFonts w:ascii="Arial" w:hAnsi="Arial" w:cs="Arial"/>
          <w:lang w:val="en-GB"/>
        </w:rPr>
        <w:t xml:space="preserve"> </w:t>
      </w:r>
      <w:r w:rsidRPr="00681FA5">
        <w:rPr>
          <w:rFonts w:ascii="Arial" w:hAnsi="Arial" w:cs="Arial"/>
          <w:lang w:val="en-GB"/>
        </w:rPr>
        <w:t>schedule of the residency</w:t>
      </w:r>
    </w:p>
    <w:p w14:paraId="28FBFD91" w14:textId="77777777" w:rsidR="00C24B6D" w:rsidRDefault="00C24B6D" w:rsidP="00C24B6D">
      <w:pPr>
        <w:pStyle w:val="Bezmezer"/>
        <w:numPr>
          <w:ilvl w:val="2"/>
          <w:numId w:val="5"/>
        </w:numPr>
        <w:rPr>
          <w:rFonts w:ascii="Arial" w:hAnsi="Arial" w:cs="Arial"/>
          <w:lang w:val="en-GB"/>
        </w:rPr>
      </w:pPr>
      <w:r w:rsidRPr="00681FA5">
        <w:rPr>
          <w:rFonts w:ascii="Arial" w:hAnsi="Arial" w:cs="Arial"/>
          <w:lang w:val="en-GB"/>
        </w:rPr>
        <w:t>Programme dates: 17 November 2025 – 16 December 2025</w:t>
      </w:r>
    </w:p>
    <w:p w14:paraId="663B7DBD" w14:textId="77777777" w:rsidR="00C24B6D" w:rsidRDefault="00C24B6D" w:rsidP="00C24B6D">
      <w:pPr>
        <w:pStyle w:val="Bezmezer"/>
        <w:ind w:left="360"/>
        <w:rPr>
          <w:rFonts w:ascii="Arial" w:hAnsi="Arial" w:cs="Arial"/>
          <w:lang w:val="en-GB"/>
        </w:rPr>
      </w:pPr>
    </w:p>
    <w:p w14:paraId="1353A23D" w14:textId="77777777" w:rsidR="00C24B6D" w:rsidRPr="00681FA5" w:rsidRDefault="00C24B6D" w:rsidP="00C24B6D">
      <w:pPr>
        <w:pStyle w:val="Bezmezer"/>
        <w:numPr>
          <w:ilvl w:val="0"/>
          <w:numId w:val="5"/>
        </w:numPr>
        <w:rPr>
          <w:rFonts w:ascii="Arial" w:hAnsi="Arial" w:cs="Arial"/>
          <w:b/>
          <w:bCs/>
          <w:lang w:val="en-GB"/>
        </w:rPr>
      </w:pPr>
      <w:r w:rsidRPr="00681FA5">
        <w:rPr>
          <w:rFonts w:ascii="Arial" w:hAnsi="Arial" w:cs="Arial"/>
          <w:b/>
          <w:bCs/>
          <w:lang w:val="en-GB"/>
        </w:rPr>
        <w:t>Host's obligations</w:t>
      </w:r>
    </w:p>
    <w:p w14:paraId="0A83CB31" w14:textId="77777777" w:rsidR="00C24B6D" w:rsidRDefault="00C24B6D" w:rsidP="00C24B6D">
      <w:pPr>
        <w:pStyle w:val="Bezmezer"/>
        <w:numPr>
          <w:ilvl w:val="1"/>
          <w:numId w:val="5"/>
        </w:numPr>
        <w:rPr>
          <w:rFonts w:ascii="Arial" w:hAnsi="Arial" w:cs="Arial"/>
          <w:lang w:val="en-GB"/>
        </w:rPr>
      </w:pPr>
      <w:r w:rsidRPr="00681FA5">
        <w:rPr>
          <w:rFonts w:ascii="Arial" w:hAnsi="Arial" w:cs="Arial"/>
          <w:lang w:val="en-GB"/>
        </w:rPr>
        <w:t>The Host undertakes to provide the Resident with the materials necessary for their activities under this Agreement. Suppose the Host does not expressly request the Resident by e-mail to supplement or provide any missing materials, including their detailed description, no later than five working days before the start date of the project event in accordance with Article 1.4.3. In that case, the Host shall be deemed to have duly fulfilled this obligation.</w:t>
      </w:r>
    </w:p>
    <w:p w14:paraId="7D16BFC8" w14:textId="77777777" w:rsidR="00C24B6D" w:rsidRDefault="00C24B6D" w:rsidP="00C24B6D">
      <w:pPr>
        <w:pStyle w:val="Bezmezer"/>
        <w:numPr>
          <w:ilvl w:val="1"/>
          <w:numId w:val="5"/>
        </w:numPr>
        <w:rPr>
          <w:rFonts w:ascii="Arial" w:hAnsi="Arial" w:cs="Arial"/>
          <w:lang w:val="en-GB"/>
        </w:rPr>
      </w:pPr>
      <w:r w:rsidRPr="00681FA5">
        <w:rPr>
          <w:rFonts w:ascii="Arial" w:hAnsi="Arial" w:cs="Arial"/>
          <w:lang w:val="en-GB"/>
        </w:rPr>
        <w:t xml:space="preserve">The Host undertakes to provide the Resident with accommodation at the </w:t>
      </w:r>
      <w:r>
        <w:rPr>
          <w:rFonts w:ascii="Arial" w:hAnsi="Arial" w:cs="Arial"/>
          <w:lang w:val="en-GB"/>
        </w:rPr>
        <w:t>V</w:t>
      </w:r>
      <w:r w:rsidRPr="00681FA5">
        <w:rPr>
          <w:rFonts w:ascii="Arial" w:hAnsi="Arial" w:cs="Arial"/>
          <w:lang w:val="en-GB"/>
        </w:rPr>
        <w:t>enue of the residency programme at its own expense.</w:t>
      </w:r>
    </w:p>
    <w:p w14:paraId="6CC86991" w14:textId="77777777" w:rsidR="00C24B6D" w:rsidRDefault="00C24B6D" w:rsidP="00C24B6D">
      <w:pPr>
        <w:pStyle w:val="Bezmezer"/>
        <w:numPr>
          <w:ilvl w:val="1"/>
          <w:numId w:val="5"/>
        </w:numPr>
        <w:rPr>
          <w:rFonts w:ascii="Arial" w:hAnsi="Arial" w:cs="Arial"/>
          <w:lang w:val="en-GB"/>
        </w:rPr>
      </w:pPr>
      <w:r w:rsidRPr="00681FA5">
        <w:rPr>
          <w:rFonts w:ascii="Arial" w:hAnsi="Arial" w:cs="Arial"/>
          <w:lang w:val="en-GB"/>
        </w:rPr>
        <w:t xml:space="preserve">The Host undertakes to provide the Resident with transport to and from the </w:t>
      </w:r>
      <w:r>
        <w:rPr>
          <w:rFonts w:ascii="Arial" w:hAnsi="Arial" w:cs="Arial"/>
          <w:lang w:val="en-GB"/>
        </w:rPr>
        <w:t>V</w:t>
      </w:r>
      <w:r w:rsidRPr="00681FA5">
        <w:rPr>
          <w:rFonts w:ascii="Arial" w:hAnsi="Arial" w:cs="Arial"/>
          <w:lang w:val="en-GB"/>
        </w:rPr>
        <w:t>enue of the residential programme at its own expense.</w:t>
      </w:r>
    </w:p>
    <w:p w14:paraId="5F86E113"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Host undertakes to provide the Resident with a contribution towards</w:t>
      </w:r>
      <w:r>
        <w:rPr>
          <w:rFonts w:ascii="Arial" w:hAnsi="Arial" w:cs="Arial"/>
          <w:lang w:val="en-GB"/>
        </w:rPr>
        <w:t xml:space="preserve"> </w:t>
      </w:r>
      <w:r w:rsidRPr="006F403A">
        <w:rPr>
          <w:rFonts w:ascii="Arial" w:hAnsi="Arial" w:cs="Arial"/>
          <w:lang w:val="en-GB"/>
        </w:rPr>
        <w:t>meals and income compensation for the duration of the residency</w:t>
      </w:r>
      <w:r>
        <w:rPr>
          <w:rFonts w:ascii="Arial" w:hAnsi="Arial" w:cs="Arial"/>
          <w:lang w:val="en-GB"/>
        </w:rPr>
        <w:t xml:space="preserve"> </w:t>
      </w:r>
      <w:r w:rsidRPr="006F403A">
        <w:rPr>
          <w:rFonts w:ascii="Arial" w:hAnsi="Arial" w:cs="Arial"/>
          <w:lang w:val="en-GB"/>
        </w:rPr>
        <w:t>programme.</w:t>
      </w:r>
    </w:p>
    <w:p w14:paraId="54758A6A"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Host undertakes to reimburse the Resident for other expenses (e.g.</w:t>
      </w:r>
      <w:r>
        <w:rPr>
          <w:rFonts w:ascii="Arial" w:hAnsi="Arial" w:cs="Arial"/>
          <w:lang w:val="en-GB"/>
        </w:rPr>
        <w:t xml:space="preserve"> </w:t>
      </w:r>
      <w:r w:rsidRPr="006F403A">
        <w:rPr>
          <w:rFonts w:ascii="Arial" w:hAnsi="Arial" w:cs="Arial"/>
          <w:lang w:val="en-GB"/>
        </w:rPr>
        <w:t>transport, admission fees, etc.) incurred during the residency, if they are part of the official schedule set by the Host.</w:t>
      </w:r>
    </w:p>
    <w:p w14:paraId="3C4BEFA8"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specific amount of financial compensation from the Host is set out in Annexe 1 to this Agreement.</w:t>
      </w:r>
    </w:p>
    <w:p w14:paraId="4835D021"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Host reserves the right not to provide the Resident with financial compensation if the Resident fails to fulfil the obligations set out i</w:t>
      </w:r>
      <w:r>
        <w:rPr>
          <w:rFonts w:ascii="Arial" w:hAnsi="Arial" w:cs="Arial"/>
          <w:lang w:val="en-GB"/>
        </w:rPr>
        <w:t>n</w:t>
      </w:r>
      <w:r w:rsidRPr="006F403A">
        <w:rPr>
          <w:rFonts w:ascii="Arial" w:hAnsi="Arial" w:cs="Arial"/>
          <w:lang w:val="en-GB"/>
        </w:rPr>
        <w:t xml:space="preserve"> this </w:t>
      </w:r>
      <w:r w:rsidRPr="0044086B">
        <w:rPr>
          <w:rFonts w:ascii="Arial" w:hAnsi="Arial" w:cs="Arial"/>
          <w:lang w:val="en-GB"/>
        </w:rPr>
        <w:t>Agreement and its Annexes.</w:t>
      </w:r>
    </w:p>
    <w:p w14:paraId="537E627F" w14:textId="77777777" w:rsidR="00C24B6D" w:rsidRDefault="00C24B6D" w:rsidP="00C24B6D">
      <w:pPr>
        <w:pStyle w:val="Bezmezer"/>
        <w:rPr>
          <w:rFonts w:ascii="Arial" w:hAnsi="Arial" w:cs="Arial"/>
          <w:lang w:val="en-GB"/>
        </w:rPr>
      </w:pPr>
    </w:p>
    <w:p w14:paraId="32957A2E" w14:textId="77777777" w:rsidR="00C24B6D" w:rsidRPr="006F403A" w:rsidRDefault="00C24B6D" w:rsidP="00C24B6D">
      <w:pPr>
        <w:pStyle w:val="Bezmezer"/>
        <w:numPr>
          <w:ilvl w:val="0"/>
          <w:numId w:val="5"/>
        </w:numPr>
        <w:rPr>
          <w:rFonts w:ascii="Arial" w:hAnsi="Arial" w:cs="Arial"/>
          <w:b/>
          <w:bCs/>
          <w:lang w:val="en-GB"/>
        </w:rPr>
      </w:pPr>
      <w:r w:rsidRPr="006F403A">
        <w:rPr>
          <w:rFonts w:ascii="Arial" w:hAnsi="Arial" w:cs="Arial"/>
          <w:b/>
          <w:bCs/>
          <w:lang w:val="en-GB"/>
        </w:rPr>
        <w:t>Obligations of the Resident</w:t>
      </w:r>
    </w:p>
    <w:p w14:paraId="2B7CFA99"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Resident undertakes to ensure their personal participation in the residency programme for at least 85% of the total official schedule. For this purpose, the Host will monitor attendance using Attendance Lists registrations.</w:t>
      </w:r>
    </w:p>
    <w:p w14:paraId="74A688C9"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Resident undertakes to ensure cooperation in the implementation of the grant programme's individual milestones.</w:t>
      </w:r>
    </w:p>
    <w:p w14:paraId="33DA729E"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Resident undertakes to participate in the residency programme actively and to comply with the official schedule and obligations set by the Host.</w:t>
      </w:r>
    </w:p>
    <w:p w14:paraId="5E6BEAF1"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Resident undertakes to prepare and submit interim and final evaluation reports in accordance with the schedule in Annexe 1 to this Agreement.</w:t>
      </w:r>
    </w:p>
    <w:p w14:paraId="6D210DB1" w14:textId="77777777" w:rsidR="00C24B6D" w:rsidRDefault="00C24B6D" w:rsidP="00C24B6D">
      <w:pPr>
        <w:pStyle w:val="Bezmezer"/>
        <w:rPr>
          <w:rFonts w:ascii="Arial" w:hAnsi="Arial" w:cs="Arial"/>
          <w:lang w:val="en-GB"/>
        </w:rPr>
      </w:pPr>
    </w:p>
    <w:p w14:paraId="28173FF4" w14:textId="77777777" w:rsidR="00C24B6D" w:rsidRDefault="00C24B6D" w:rsidP="00C24B6D">
      <w:pPr>
        <w:pStyle w:val="Bezmezer"/>
        <w:rPr>
          <w:rFonts w:ascii="Arial" w:hAnsi="Arial" w:cs="Arial"/>
          <w:lang w:val="en-GB"/>
        </w:rPr>
      </w:pPr>
    </w:p>
    <w:p w14:paraId="1EFD48D6" w14:textId="77777777" w:rsidR="00C24B6D" w:rsidRPr="006F403A" w:rsidRDefault="00C24B6D" w:rsidP="00C24B6D">
      <w:pPr>
        <w:pStyle w:val="Bezmezer"/>
        <w:numPr>
          <w:ilvl w:val="0"/>
          <w:numId w:val="5"/>
        </w:numPr>
        <w:rPr>
          <w:rFonts w:ascii="Arial" w:hAnsi="Arial" w:cs="Arial"/>
          <w:b/>
          <w:bCs/>
          <w:lang w:val="en-GB"/>
        </w:rPr>
      </w:pPr>
      <w:r w:rsidRPr="006F403A">
        <w:rPr>
          <w:rFonts w:ascii="Arial" w:hAnsi="Arial" w:cs="Arial"/>
          <w:b/>
          <w:bCs/>
          <w:lang w:val="en-GB"/>
        </w:rPr>
        <w:t>Financials</w:t>
      </w:r>
    </w:p>
    <w:p w14:paraId="75E0015F"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Both parties negotiated and agreed on the costs before signing this Agreement.</w:t>
      </w:r>
    </w:p>
    <w:p w14:paraId="2DA18C3A"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amount of the Host's costs associated with the obligations towards the Resident specified in Article 2 of this Agreement is set out in Annexe 1 to this Agreement.</w:t>
      </w:r>
    </w:p>
    <w:p w14:paraId="298D6A82"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lastRenderedPageBreak/>
        <w:t>Both parties have agreed that the total payment will be made to the Resident in cash, in accordance with the payment schedule specified in Annexe No. 1 to this Agreement.</w:t>
      </w:r>
    </w:p>
    <w:p w14:paraId="313BC41C"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Both parties agree that the Host shall not pay the Resident any fee for their cooperation.</w:t>
      </w:r>
    </w:p>
    <w:p w14:paraId="5CDF3991" w14:textId="77777777" w:rsidR="00C24B6D" w:rsidRDefault="00C24B6D" w:rsidP="00C24B6D">
      <w:pPr>
        <w:pStyle w:val="Bezmezer"/>
        <w:rPr>
          <w:rFonts w:ascii="Arial" w:hAnsi="Arial" w:cs="Arial"/>
          <w:lang w:val="en-GB"/>
        </w:rPr>
      </w:pPr>
    </w:p>
    <w:p w14:paraId="7AB04FE1" w14:textId="77777777" w:rsidR="00C24B6D" w:rsidRPr="006F403A" w:rsidRDefault="00C24B6D" w:rsidP="00C24B6D">
      <w:pPr>
        <w:pStyle w:val="Bezmezer"/>
        <w:numPr>
          <w:ilvl w:val="0"/>
          <w:numId w:val="5"/>
        </w:numPr>
        <w:rPr>
          <w:rFonts w:ascii="Arial" w:hAnsi="Arial" w:cs="Arial"/>
          <w:b/>
          <w:bCs/>
          <w:lang w:val="en-GB"/>
        </w:rPr>
      </w:pPr>
      <w:r w:rsidRPr="006F403A">
        <w:rPr>
          <w:rFonts w:ascii="Arial" w:hAnsi="Arial" w:cs="Arial"/>
          <w:b/>
          <w:bCs/>
          <w:lang w:val="en-GB"/>
        </w:rPr>
        <w:t>Final provisions</w:t>
      </w:r>
    </w:p>
    <w:p w14:paraId="58F573A2"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This Agreement does not establish an employment relationship between the Resident and the Host.</w:t>
      </w:r>
    </w:p>
    <w:p w14:paraId="5B61E24B"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Any amendments to this Agreement must be made in writing and by mutual arrangement between the parties.</w:t>
      </w:r>
    </w:p>
    <w:p w14:paraId="55334C48"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By signing this Agreement, the Resident agrees to the calculation of expenses specified in Annexe 1.</w:t>
      </w:r>
    </w:p>
    <w:p w14:paraId="2C025BB8"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contracting parties declare that they do not consider the facts stated in this Agreement and any amendments thereto to be trade secrets within the meaning of the provisions of Section 504 of Act No. 89/2012 Coll., the</w:t>
      </w:r>
      <w:r>
        <w:rPr>
          <w:rFonts w:ascii="Arial" w:hAnsi="Arial" w:cs="Arial"/>
          <w:lang w:val="en-GB"/>
        </w:rPr>
        <w:t xml:space="preserve"> Czech</w:t>
      </w:r>
      <w:r w:rsidRPr="006F403A">
        <w:rPr>
          <w:rFonts w:ascii="Arial" w:hAnsi="Arial" w:cs="Arial"/>
          <w:lang w:val="en-GB"/>
        </w:rPr>
        <w:t xml:space="preserve"> Civil Code, and hereby grant permission for their disclosure, in particular within the meaning of Act No. 106/1999 Coll., on Free Access to Information, as amended, and to their publication without any further</w:t>
      </w:r>
      <w:r>
        <w:rPr>
          <w:rFonts w:ascii="Arial" w:hAnsi="Arial" w:cs="Arial"/>
          <w:lang w:val="en-GB"/>
        </w:rPr>
        <w:t xml:space="preserve"> </w:t>
      </w:r>
      <w:r w:rsidRPr="006F403A">
        <w:rPr>
          <w:rFonts w:ascii="Arial" w:hAnsi="Arial" w:cs="Arial"/>
          <w:lang w:val="en-GB"/>
        </w:rPr>
        <w:t>conditions if the Host's performance under this Agreement exceeds the amount of 50,000</w:t>
      </w:r>
      <w:r>
        <w:rPr>
          <w:rFonts w:ascii="Arial" w:hAnsi="Arial" w:cs="Arial"/>
          <w:lang w:val="en-GB"/>
        </w:rPr>
        <w:t xml:space="preserve">,- </w:t>
      </w:r>
      <w:r w:rsidRPr="006F403A">
        <w:rPr>
          <w:rFonts w:ascii="Arial" w:hAnsi="Arial" w:cs="Arial"/>
          <w:lang w:val="en-GB"/>
        </w:rPr>
        <w:t>CZK  excluding VAT, if this Agreement is subject to disclosure.</w:t>
      </w:r>
    </w:p>
    <w:p w14:paraId="71857B75"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The Host does not provide the Resident with any personal (travel/health) insurance.</w:t>
      </w:r>
    </w:p>
    <w:p w14:paraId="28DE1AA3"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Both parties undertake to resolve all disputes arising from the creation,</w:t>
      </w:r>
      <w:r>
        <w:rPr>
          <w:rFonts w:ascii="Arial" w:hAnsi="Arial" w:cs="Arial"/>
          <w:lang w:val="en-GB"/>
        </w:rPr>
        <w:t xml:space="preserve"> </w:t>
      </w:r>
      <w:r w:rsidRPr="006F403A">
        <w:rPr>
          <w:rFonts w:ascii="Arial" w:hAnsi="Arial" w:cs="Arial"/>
          <w:lang w:val="en-GB"/>
        </w:rPr>
        <w:t>interpretation, implementation and termination of this Agreement, as well as all directly related matters, by amicable means. The parties expressly agree that any disputes arising from or related to this Agreement shall be resolved exclusively by the court with local jurisdiction, in accordance with the procedural and substantive law of the Czech Republic and the Host's registered office.</w:t>
      </w:r>
    </w:p>
    <w:p w14:paraId="6BB09EAD"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This Agreement is signed by hand, made in two (2) copies, each of which shall be considered an original.</w:t>
      </w:r>
      <w:r>
        <w:rPr>
          <w:rFonts w:ascii="Arial" w:hAnsi="Arial" w:cs="Arial"/>
          <w:lang w:val="en-GB"/>
        </w:rPr>
        <w:t xml:space="preserve"> </w:t>
      </w:r>
    </w:p>
    <w:p w14:paraId="71C44D47"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 xml:space="preserve">For this Agreement e-mail messages or other electronic messages shall not be considered </w:t>
      </w:r>
      <w:r>
        <w:rPr>
          <w:rFonts w:ascii="Arial" w:hAnsi="Arial" w:cs="Arial"/>
          <w:lang w:val="en-GB"/>
        </w:rPr>
        <w:t>legally binding</w:t>
      </w:r>
      <w:r w:rsidRPr="006F403A">
        <w:rPr>
          <w:rFonts w:ascii="Arial" w:hAnsi="Arial" w:cs="Arial"/>
          <w:lang w:val="en-GB"/>
        </w:rPr>
        <w:t>.</w:t>
      </w:r>
    </w:p>
    <w:p w14:paraId="12D59581"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This Agreement shall enter into force and effect on the date of its signing by both parties.</w:t>
      </w:r>
    </w:p>
    <w:p w14:paraId="26D54151" w14:textId="77777777" w:rsidR="00C24B6D" w:rsidRDefault="00C24B6D" w:rsidP="00C24B6D">
      <w:pPr>
        <w:pStyle w:val="Bezmezer"/>
        <w:numPr>
          <w:ilvl w:val="1"/>
          <w:numId w:val="5"/>
        </w:numPr>
        <w:rPr>
          <w:rFonts w:ascii="Arial" w:hAnsi="Arial" w:cs="Arial"/>
          <w:lang w:val="en-GB"/>
        </w:rPr>
      </w:pPr>
      <w:r w:rsidRPr="006F403A">
        <w:rPr>
          <w:rFonts w:ascii="Arial" w:hAnsi="Arial" w:cs="Arial"/>
          <w:lang w:val="en-GB"/>
        </w:rPr>
        <w:t>This Agreement is made in two originals, one of which shall be received by the Host and the other by the Resident. The Agreement is made in Czech and English, with the English translation forming Annexe 2 to the Agreement</w:t>
      </w:r>
      <w:r>
        <w:rPr>
          <w:rFonts w:ascii="Arial" w:hAnsi="Arial" w:cs="Arial"/>
          <w:lang w:val="en-GB"/>
        </w:rPr>
        <w:t>. T</w:t>
      </w:r>
      <w:r w:rsidRPr="006F403A">
        <w:rPr>
          <w:rFonts w:ascii="Arial" w:hAnsi="Arial" w:cs="Arial"/>
          <w:lang w:val="en-GB"/>
        </w:rPr>
        <w:t>he binding version of t</w:t>
      </w:r>
      <w:r>
        <w:rPr>
          <w:rFonts w:ascii="Arial" w:hAnsi="Arial" w:cs="Arial"/>
          <w:lang w:val="en-GB"/>
        </w:rPr>
        <w:t>his Agreement is</w:t>
      </w:r>
      <w:r w:rsidRPr="006F403A">
        <w:rPr>
          <w:rFonts w:ascii="Arial" w:hAnsi="Arial" w:cs="Arial"/>
          <w:lang w:val="en-GB"/>
        </w:rPr>
        <w:t xml:space="preserve"> the Czech version</w:t>
      </w:r>
      <w:r>
        <w:rPr>
          <w:rFonts w:ascii="Arial" w:hAnsi="Arial" w:cs="Arial"/>
          <w:lang w:val="en-GB"/>
        </w:rPr>
        <w:t xml:space="preserve"> only</w:t>
      </w:r>
      <w:r w:rsidRPr="006F403A">
        <w:rPr>
          <w:rFonts w:ascii="Arial" w:hAnsi="Arial" w:cs="Arial"/>
          <w:lang w:val="en-GB"/>
        </w:rPr>
        <w:t>.</w:t>
      </w:r>
    </w:p>
    <w:p w14:paraId="5E3796E4" w14:textId="77777777" w:rsidR="00C24B6D" w:rsidRPr="006F403A" w:rsidRDefault="00C24B6D" w:rsidP="00C24B6D">
      <w:pPr>
        <w:pStyle w:val="Bezmezer"/>
        <w:numPr>
          <w:ilvl w:val="1"/>
          <w:numId w:val="5"/>
        </w:numPr>
        <w:rPr>
          <w:rFonts w:ascii="Arial" w:hAnsi="Arial" w:cs="Arial"/>
          <w:lang w:val="en-GB"/>
        </w:rPr>
      </w:pPr>
      <w:r w:rsidRPr="006F403A">
        <w:rPr>
          <w:rFonts w:ascii="Arial" w:hAnsi="Arial" w:cs="Arial"/>
          <w:lang w:val="en-GB"/>
        </w:rPr>
        <w:t>Both parties declare that they do not consider the facts stated in this</w:t>
      </w:r>
      <w:r>
        <w:rPr>
          <w:rFonts w:ascii="Arial" w:hAnsi="Arial" w:cs="Arial"/>
          <w:lang w:val="en-GB"/>
        </w:rPr>
        <w:t xml:space="preserve"> </w:t>
      </w:r>
      <w:r w:rsidRPr="006F403A">
        <w:rPr>
          <w:rFonts w:ascii="Arial" w:hAnsi="Arial" w:cs="Arial"/>
          <w:lang w:val="en-GB"/>
        </w:rPr>
        <w:t xml:space="preserve">Agreement and its subsequent </w:t>
      </w:r>
      <w:r>
        <w:rPr>
          <w:rFonts w:ascii="Arial" w:hAnsi="Arial" w:cs="Arial"/>
          <w:lang w:val="en-GB"/>
        </w:rPr>
        <w:t>Annexes</w:t>
      </w:r>
      <w:r w:rsidRPr="006F403A">
        <w:rPr>
          <w:rFonts w:ascii="Arial" w:hAnsi="Arial" w:cs="Arial"/>
          <w:lang w:val="en-GB"/>
        </w:rPr>
        <w:t xml:space="preserve"> to be trade secrets within the</w:t>
      </w:r>
      <w:r>
        <w:rPr>
          <w:rFonts w:ascii="Arial" w:hAnsi="Arial" w:cs="Arial"/>
          <w:lang w:val="en-GB"/>
        </w:rPr>
        <w:t xml:space="preserve"> </w:t>
      </w:r>
      <w:r w:rsidRPr="006F403A">
        <w:rPr>
          <w:rFonts w:ascii="Arial" w:hAnsi="Arial" w:cs="Arial"/>
          <w:lang w:val="en-GB"/>
        </w:rPr>
        <w:t xml:space="preserve">meaning of Section 504 of Act No. 89/2012 Coll., the </w:t>
      </w:r>
      <w:r>
        <w:rPr>
          <w:rFonts w:ascii="Arial" w:hAnsi="Arial" w:cs="Arial"/>
          <w:lang w:val="en-GB"/>
        </w:rPr>
        <w:t xml:space="preserve">Czech </w:t>
      </w:r>
      <w:r w:rsidRPr="006F403A">
        <w:rPr>
          <w:rFonts w:ascii="Arial" w:hAnsi="Arial" w:cs="Arial"/>
          <w:lang w:val="en-GB"/>
        </w:rPr>
        <w:t>Civil Code.</w:t>
      </w:r>
    </w:p>
    <w:p w14:paraId="15A49A33" w14:textId="77777777" w:rsidR="00C24B6D" w:rsidRPr="00681FA5" w:rsidRDefault="00C24B6D" w:rsidP="00C24B6D">
      <w:pPr>
        <w:pStyle w:val="Bezmezer"/>
        <w:rPr>
          <w:rFonts w:ascii="Arial" w:hAnsi="Arial" w:cs="Arial"/>
          <w:lang w:val="en-GB"/>
        </w:rPr>
      </w:pPr>
    </w:p>
    <w:p w14:paraId="66BC432F" w14:textId="77777777" w:rsidR="00C24B6D" w:rsidRPr="00681FA5" w:rsidRDefault="00C24B6D" w:rsidP="00C24B6D">
      <w:pPr>
        <w:pStyle w:val="Bezmezer"/>
        <w:rPr>
          <w:rFonts w:ascii="Arial" w:hAnsi="Arial" w:cs="Arial"/>
          <w:lang w:val="en-GB"/>
        </w:rPr>
      </w:pPr>
      <w:r w:rsidRPr="006F403A">
        <w:rPr>
          <w:rFonts w:ascii="Arial" w:hAnsi="Arial" w:cs="Arial"/>
          <w:b/>
          <w:bCs/>
          <w:lang w:val="en-GB"/>
        </w:rPr>
        <w:t>On behalf of the Host:</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sidRPr="006F403A">
        <w:rPr>
          <w:rFonts w:ascii="Arial" w:hAnsi="Arial" w:cs="Arial"/>
          <w:b/>
          <w:bCs/>
          <w:lang w:val="en-GB"/>
        </w:rPr>
        <w:t>On behalf of the Resident:</w:t>
      </w:r>
    </w:p>
    <w:p w14:paraId="5F6A45CD" w14:textId="77777777" w:rsidR="00C24B6D" w:rsidRDefault="00C24B6D" w:rsidP="00C24B6D">
      <w:pPr>
        <w:pStyle w:val="Bezmezer"/>
        <w:rPr>
          <w:rFonts w:ascii="Arial" w:hAnsi="Arial" w:cs="Arial"/>
          <w:lang w:val="en-GB"/>
        </w:rPr>
      </w:pPr>
      <w:r w:rsidRPr="00681FA5">
        <w:rPr>
          <w:rFonts w:ascii="Arial" w:hAnsi="Arial" w:cs="Arial"/>
          <w:lang w:val="en-GB"/>
        </w:rPr>
        <w:t>In Lidice</w:t>
      </w:r>
      <w:r>
        <w:rPr>
          <w:rFonts w:ascii="Arial" w:hAnsi="Arial" w:cs="Arial"/>
          <w:lang w:val="en-GB"/>
        </w:rPr>
        <w:t xml:space="preserve"> </w:t>
      </w:r>
      <w:r w:rsidRPr="00681FA5">
        <w:rPr>
          <w:rFonts w:ascii="Arial" w:hAnsi="Arial" w:cs="Arial"/>
          <w:lang w:val="en-GB"/>
        </w:rPr>
        <w:t>on 17 November 2025</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proofErr w:type="gramStart"/>
      <w:r w:rsidRPr="00681FA5">
        <w:rPr>
          <w:rFonts w:ascii="Arial" w:hAnsi="Arial" w:cs="Arial"/>
          <w:lang w:val="en-GB"/>
        </w:rPr>
        <w:t>In</w:t>
      </w:r>
      <w:proofErr w:type="gramEnd"/>
      <w:r w:rsidRPr="00681FA5">
        <w:rPr>
          <w:rFonts w:ascii="Arial" w:hAnsi="Arial" w:cs="Arial"/>
          <w:lang w:val="en-GB"/>
        </w:rPr>
        <w:t xml:space="preserve"> Lidice,</w:t>
      </w:r>
      <w:r>
        <w:rPr>
          <w:rFonts w:ascii="Arial" w:hAnsi="Arial" w:cs="Arial"/>
          <w:lang w:val="en-GB"/>
        </w:rPr>
        <w:t xml:space="preserve"> </w:t>
      </w:r>
      <w:r w:rsidRPr="00681FA5">
        <w:rPr>
          <w:rFonts w:ascii="Arial" w:hAnsi="Arial" w:cs="Arial"/>
          <w:lang w:val="en-GB"/>
        </w:rPr>
        <w:t>on 17 November 2025</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p>
    <w:p w14:paraId="0B04C09D" w14:textId="77777777" w:rsidR="00C24B6D" w:rsidRPr="00681FA5" w:rsidRDefault="00C24B6D" w:rsidP="00C24B6D">
      <w:pPr>
        <w:pStyle w:val="Bezmezer"/>
        <w:rPr>
          <w:rFonts w:ascii="Arial" w:hAnsi="Arial" w:cs="Arial"/>
          <w:lang w:val="en-GB"/>
        </w:rPr>
      </w:pPr>
    </w:p>
    <w:p w14:paraId="505DF32B" w14:textId="77777777" w:rsidR="00C24B6D" w:rsidRPr="00681FA5" w:rsidRDefault="00C24B6D" w:rsidP="00C24B6D">
      <w:pPr>
        <w:pStyle w:val="Bezmezer"/>
        <w:rPr>
          <w:rFonts w:ascii="Arial" w:hAnsi="Arial" w:cs="Arial"/>
          <w:lang w:val="en-GB"/>
        </w:rPr>
      </w:pPr>
      <w:r w:rsidRPr="00681FA5">
        <w:rPr>
          <w:rFonts w:ascii="Arial" w:hAnsi="Arial" w:cs="Arial"/>
          <w:lang w:val="en-GB"/>
        </w:rPr>
        <w:t>..........................................</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sidRPr="00681FA5">
        <w:rPr>
          <w:rFonts w:ascii="Arial" w:hAnsi="Arial" w:cs="Arial"/>
          <w:lang w:val="en-GB"/>
        </w:rPr>
        <w:t>..........................................</w:t>
      </w:r>
    </w:p>
    <w:p w14:paraId="03934C21" w14:textId="77777777" w:rsidR="00C24B6D" w:rsidRDefault="00C24B6D" w:rsidP="00C24B6D">
      <w:pPr>
        <w:pStyle w:val="Bezmezer"/>
        <w:rPr>
          <w:rFonts w:ascii="Arial" w:hAnsi="Arial" w:cs="Arial"/>
          <w:b/>
          <w:bCs/>
          <w:lang w:val="en-GB"/>
        </w:rPr>
      </w:pPr>
    </w:p>
    <w:p w14:paraId="44DC2FEE" w14:textId="77777777" w:rsidR="00C24B6D" w:rsidRDefault="00C24B6D" w:rsidP="00C24B6D">
      <w:pPr>
        <w:pStyle w:val="Bezmezer"/>
        <w:rPr>
          <w:rFonts w:ascii="Arial" w:hAnsi="Arial" w:cs="Arial"/>
          <w:b/>
          <w:bCs/>
          <w:lang w:val="en-GB"/>
        </w:rPr>
      </w:pPr>
    </w:p>
    <w:p w14:paraId="4E27A22A" w14:textId="77777777" w:rsidR="00C24B6D" w:rsidRDefault="00C24B6D" w:rsidP="00C24B6D">
      <w:pPr>
        <w:pStyle w:val="Bezmezer"/>
        <w:rPr>
          <w:rFonts w:ascii="Arial" w:hAnsi="Arial" w:cs="Arial"/>
          <w:b/>
          <w:bCs/>
          <w:lang w:val="en-GB"/>
        </w:rPr>
      </w:pPr>
    </w:p>
    <w:p w14:paraId="6CAD648F" w14:textId="77777777" w:rsidR="00C24B6D" w:rsidRPr="00E2679C" w:rsidRDefault="00C24B6D" w:rsidP="00C24B6D">
      <w:pPr>
        <w:pStyle w:val="Bezmezer"/>
        <w:rPr>
          <w:rFonts w:ascii="Arial" w:hAnsi="Arial" w:cs="Arial"/>
          <w:b/>
          <w:bCs/>
        </w:rPr>
      </w:pPr>
      <w:proofErr w:type="spellStart"/>
      <w:r w:rsidRPr="00E2679C">
        <w:rPr>
          <w:rFonts w:ascii="Arial" w:hAnsi="Arial" w:cs="Arial"/>
          <w:b/>
          <w:bCs/>
          <w:lang w:val="en-GB"/>
        </w:rPr>
        <w:lastRenderedPageBreak/>
        <w:t>P</w:t>
      </w:r>
      <w:r w:rsidRPr="00E2679C">
        <w:rPr>
          <w:rFonts w:ascii="Arial" w:hAnsi="Arial" w:cs="Arial" w:hint="cs"/>
          <w:b/>
          <w:bCs/>
          <w:lang w:val="en-GB"/>
        </w:rPr>
        <w:t>ří</w:t>
      </w:r>
      <w:r w:rsidRPr="00E2679C">
        <w:rPr>
          <w:rFonts w:ascii="Arial" w:hAnsi="Arial" w:cs="Arial"/>
          <w:b/>
          <w:bCs/>
          <w:lang w:val="en-GB"/>
        </w:rPr>
        <w:t>loha</w:t>
      </w:r>
      <w:proofErr w:type="spellEnd"/>
      <w:r w:rsidRPr="00E2679C">
        <w:rPr>
          <w:rFonts w:ascii="Arial" w:hAnsi="Arial" w:cs="Arial"/>
          <w:b/>
          <w:bCs/>
          <w:lang w:val="en-GB"/>
        </w:rPr>
        <w:t xml:space="preserve"> </w:t>
      </w:r>
      <w:r w:rsidRPr="00E2679C">
        <w:rPr>
          <w:rFonts w:ascii="Arial" w:hAnsi="Arial" w:cs="Arial" w:hint="cs"/>
          <w:b/>
          <w:bCs/>
          <w:lang w:val="en-GB"/>
        </w:rPr>
        <w:t>č</w:t>
      </w:r>
      <w:r w:rsidRPr="00E2679C">
        <w:rPr>
          <w:rFonts w:ascii="Arial" w:hAnsi="Arial" w:cs="Arial"/>
          <w:b/>
          <w:bCs/>
          <w:lang w:val="en-GB"/>
        </w:rPr>
        <w:t xml:space="preserve">. 2 </w:t>
      </w:r>
      <w:proofErr w:type="spellStart"/>
      <w:r w:rsidRPr="00E2679C">
        <w:rPr>
          <w:rFonts w:ascii="Arial" w:hAnsi="Arial" w:cs="Arial"/>
          <w:b/>
          <w:bCs/>
          <w:lang w:val="en-GB"/>
        </w:rPr>
        <w:t>ke</w:t>
      </w:r>
      <w:proofErr w:type="spellEnd"/>
      <w:r w:rsidRPr="00E2679C">
        <w:rPr>
          <w:rFonts w:ascii="Arial" w:hAnsi="Arial" w:cs="Arial"/>
          <w:b/>
          <w:bCs/>
          <w:lang w:val="en-GB"/>
        </w:rPr>
        <w:t xml:space="preserve"> </w:t>
      </w:r>
      <w:proofErr w:type="spellStart"/>
      <w:r w:rsidRPr="00E2679C">
        <w:rPr>
          <w:rFonts w:ascii="Arial" w:hAnsi="Arial" w:cs="Arial"/>
          <w:b/>
          <w:bCs/>
          <w:lang w:val="en-GB"/>
        </w:rPr>
        <w:t>smlouv</w:t>
      </w:r>
      <w:r w:rsidRPr="00E2679C">
        <w:rPr>
          <w:rFonts w:ascii="Arial" w:hAnsi="Arial" w:cs="Arial" w:hint="cs"/>
          <w:b/>
          <w:bCs/>
          <w:lang w:val="en-GB"/>
        </w:rPr>
        <w:t>ě</w:t>
      </w:r>
      <w:proofErr w:type="spellEnd"/>
      <w:r w:rsidRPr="00E2679C">
        <w:rPr>
          <w:rFonts w:ascii="Arial" w:hAnsi="Arial" w:cs="Arial"/>
          <w:b/>
          <w:bCs/>
          <w:lang w:val="en-GB"/>
        </w:rPr>
        <w:t xml:space="preserve"> </w:t>
      </w:r>
      <w:r w:rsidRPr="00E2679C">
        <w:rPr>
          <w:rFonts w:ascii="Arial" w:hAnsi="Arial" w:cs="Arial" w:hint="cs"/>
          <w:b/>
          <w:bCs/>
          <w:lang w:val="en-GB"/>
        </w:rPr>
        <w:t>č</w:t>
      </w:r>
      <w:r w:rsidRPr="00E2679C">
        <w:rPr>
          <w:rFonts w:ascii="Arial" w:hAnsi="Arial" w:cs="Arial"/>
          <w:b/>
          <w:bCs/>
          <w:lang w:val="en-GB"/>
        </w:rPr>
        <w:t>. PL202516</w:t>
      </w:r>
      <w:r>
        <w:rPr>
          <w:rFonts w:ascii="Arial" w:hAnsi="Arial" w:cs="Arial"/>
          <w:b/>
          <w:bCs/>
          <w:lang w:val="en-GB"/>
        </w:rPr>
        <w:t>4</w:t>
      </w:r>
      <w:r w:rsidRPr="00E2679C">
        <w:rPr>
          <w:rFonts w:ascii="Arial" w:hAnsi="Arial" w:cs="Arial"/>
          <w:b/>
          <w:bCs/>
          <w:lang w:val="en-GB"/>
        </w:rPr>
        <w:t xml:space="preserve"> – P</w:t>
      </w:r>
      <w:proofErr w:type="spellStart"/>
      <w:r w:rsidRPr="00E2679C">
        <w:rPr>
          <w:rFonts w:ascii="Arial" w:hAnsi="Arial" w:cs="Arial"/>
          <w:b/>
          <w:bCs/>
        </w:rPr>
        <w:t>řeklad</w:t>
      </w:r>
      <w:proofErr w:type="spellEnd"/>
      <w:r w:rsidRPr="00E2679C">
        <w:rPr>
          <w:rFonts w:ascii="Arial" w:hAnsi="Arial" w:cs="Arial"/>
          <w:b/>
          <w:bCs/>
        </w:rPr>
        <w:t xml:space="preserve"> přílohy č. 1</w:t>
      </w:r>
    </w:p>
    <w:p w14:paraId="52F7B197" w14:textId="77777777" w:rsidR="00C24B6D" w:rsidRPr="00681FA5" w:rsidRDefault="00C24B6D" w:rsidP="00C24B6D">
      <w:pPr>
        <w:pStyle w:val="Bezmezer"/>
        <w:rPr>
          <w:rFonts w:ascii="Arial" w:hAnsi="Arial" w:cs="Arial"/>
          <w:lang w:val="en-GB"/>
        </w:rPr>
      </w:pPr>
    </w:p>
    <w:p w14:paraId="0364E093" w14:textId="77777777" w:rsidR="00C24B6D" w:rsidRPr="006F403A" w:rsidRDefault="00C24B6D" w:rsidP="00C24B6D">
      <w:pPr>
        <w:pStyle w:val="Bezmezer"/>
        <w:rPr>
          <w:rFonts w:ascii="Arial" w:hAnsi="Arial" w:cs="Arial"/>
          <w:b/>
          <w:bCs/>
          <w:lang w:val="en-GB"/>
        </w:rPr>
      </w:pPr>
      <w:r w:rsidRPr="006F403A">
        <w:rPr>
          <w:rFonts w:ascii="Arial" w:hAnsi="Arial" w:cs="Arial"/>
          <w:b/>
          <w:bCs/>
          <w:lang w:val="en-GB"/>
        </w:rPr>
        <w:t xml:space="preserve">Appendix No. 1 to Contract No. </w:t>
      </w:r>
      <w:r w:rsidRPr="0044086B">
        <w:rPr>
          <w:rFonts w:ascii="Arial" w:hAnsi="Arial" w:cs="Arial"/>
          <w:b/>
          <w:bCs/>
          <w:lang w:val="en-GB"/>
        </w:rPr>
        <w:t>PL202516</w:t>
      </w:r>
      <w:r>
        <w:rPr>
          <w:rFonts w:ascii="Arial" w:hAnsi="Arial" w:cs="Arial"/>
          <w:b/>
          <w:bCs/>
          <w:lang w:val="en-GB"/>
        </w:rPr>
        <w:t>4</w:t>
      </w:r>
    </w:p>
    <w:p w14:paraId="50081E66" w14:textId="77777777" w:rsidR="00C24B6D" w:rsidRDefault="00C24B6D" w:rsidP="00C24B6D">
      <w:pPr>
        <w:pStyle w:val="Bezmezer"/>
        <w:rPr>
          <w:rFonts w:ascii="Arial" w:hAnsi="Arial" w:cs="Arial"/>
          <w:lang w:val="en-GB"/>
        </w:rPr>
      </w:pPr>
    </w:p>
    <w:p w14:paraId="62831554" w14:textId="77777777" w:rsidR="00C24B6D" w:rsidRPr="0044086B" w:rsidRDefault="00C24B6D" w:rsidP="00C24B6D">
      <w:pPr>
        <w:pStyle w:val="Bezmezer"/>
        <w:rPr>
          <w:rFonts w:ascii="Arial" w:hAnsi="Arial" w:cs="Arial"/>
          <w:lang w:val="en-GB"/>
        </w:rPr>
      </w:pPr>
      <w:r w:rsidRPr="0044086B">
        <w:rPr>
          <w:rFonts w:ascii="Arial" w:hAnsi="Arial" w:cs="Arial"/>
          <w:lang w:val="en-GB"/>
        </w:rPr>
        <w:t xml:space="preserve">Name and surname: </w:t>
      </w:r>
      <w:r w:rsidRPr="0044086B">
        <w:rPr>
          <w:rFonts w:ascii="Arial" w:hAnsi="Arial" w:cs="Arial"/>
          <w:lang w:val="en-GB"/>
        </w:rPr>
        <w:tab/>
      </w:r>
      <w:r w:rsidRPr="00DB76FD">
        <w:rPr>
          <w:rFonts w:ascii="Arial" w:hAnsi="Arial" w:cs="Arial"/>
          <w:b/>
        </w:rPr>
        <w:t xml:space="preserve">Eliza </w:t>
      </w:r>
      <w:proofErr w:type="spellStart"/>
      <w:r w:rsidRPr="00DB76FD">
        <w:rPr>
          <w:rFonts w:ascii="Arial" w:hAnsi="Arial" w:cs="Arial"/>
          <w:b/>
        </w:rPr>
        <w:t>Luca</w:t>
      </w:r>
      <w:proofErr w:type="spellEnd"/>
      <w:r w:rsidRPr="00DB76FD">
        <w:rPr>
          <w:rFonts w:ascii="Arial" w:hAnsi="Arial" w:cs="Arial"/>
          <w:b/>
        </w:rPr>
        <w:t xml:space="preserve"> </w:t>
      </w:r>
      <w:proofErr w:type="spellStart"/>
      <w:r w:rsidRPr="00DB76FD">
        <w:rPr>
          <w:rFonts w:ascii="Arial" w:hAnsi="Arial" w:cs="Arial"/>
          <w:b/>
        </w:rPr>
        <w:t>M</w:t>
      </w:r>
      <w:r w:rsidRPr="00DB76FD">
        <w:rPr>
          <w:rFonts w:ascii="Arial" w:hAnsi="Arial" w:cs="Arial" w:hint="cs"/>
          <w:b/>
        </w:rPr>
        <w:t>á</w:t>
      </w:r>
      <w:r w:rsidRPr="00DB76FD">
        <w:rPr>
          <w:rFonts w:ascii="Arial" w:hAnsi="Arial" w:cs="Arial"/>
          <w:b/>
        </w:rPr>
        <w:t>kszem</w:t>
      </w:r>
      <w:proofErr w:type="spellEnd"/>
    </w:p>
    <w:p w14:paraId="59D63565" w14:textId="618503E4" w:rsidR="00C24B6D" w:rsidRPr="0044086B" w:rsidRDefault="00C24B6D" w:rsidP="00C24B6D">
      <w:pPr>
        <w:pStyle w:val="Bezmezer"/>
        <w:rPr>
          <w:rFonts w:ascii="Arial" w:hAnsi="Arial" w:cs="Arial"/>
          <w:lang w:val="en-GB"/>
        </w:rPr>
      </w:pPr>
      <w:r w:rsidRPr="0044086B">
        <w:rPr>
          <w:rFonts w:ascii="Arial" w:hAnsi="Arial" w:cs="Arial"/>
          <w:lang w:val="en-GB"/>
        </w:rPr>
        <w:t xml:space="preserve">Address: </w:t>
      </w:r>
      <w:r w:rsidRPr="0044086B">
        <w:rPr>
          <w:rFonts w:ascii="Arial" w:hAnsi="Arial" w:cs="Arial"/>
          <w:lang w:val="en-GB"/>
        </w:rPr>
        <w:tab/>
      </w:r>
      <w:r w:rsidRPr="0044086B">
        <w:rPr>
          <w:rFonts w:ascii="Arial" w:hAnsi="Arial" w:cs="Arial"/>
          <w:lang w:val="en-GB"/>
        </w:rPr>
        <w:tab/>
      </w:r>
      <w:r w:rsidRPr="0044086B">
        <w:rPr>
          <w:rFonts w:ascii="Arial" w:hAnsi="Arial" w:cs="Arial"/>
          <w:lang w:val="en-GB"/>
        </w:rPr>
        <w:tab/>
      </w:r>
    </w:p>
    <w:p w14:paraId="09CB4387" w14:textId="79D7C581" w:rsidR="00C24B6D" w:rsidRPr="0044086B" w:rsidRDefault="00C24B6D" w:rsidP="00C24B6D">
      <w:pPr>
        <w:pStyle w:val="Bezmezer"/>
        <w:rPr>
          <w:rFonts w:ascii="Arial" w:hAnsi="Arial" w:cs="Arial"/>
          <w:lang w:val="en-GB"/>
        </w:rPr>
      </w:pPr>
      <w:r w:rsidRPr="0044086B">
        <w:rPr>
          <w:rFonts w:ascii="Arial" w:hAnsi="Arial" w:cs="Arial"/>
          <w:lang w:val="en-GB"/>
        </w:rPr>
        <w:t xml:space="preserve">Passport No.: </w:t>
      </w:r>
      <w:r w:rsidRPr="0044086B">
        <w:rPr>
          <w:rFonts w:ascii="Arial" w:hAnsi="Arial" w:cs="Arial"/>
          <w:lang w:val="en-GB"/>
        </w:rPr>
        <w:tab/>
      </w:r>
      <w:r w:rsidRPr="0044086B">
        <w:rPr>
          <w:rFonts w:ascii="Arial" w:hAnsi="Arial" w:cs="Arial"/>
          <w:lang w:val="en-GB"/>
        </w:rPr>
        <w:tab/>
      </w:r>
    </w:p>
    <w:p w14:paraId="55EA51BB" w14:textId="77777777" w:rsidR="00C24B6D" w:rsidRPr="00681FA5" w:rsidRDefault="00C24B6D" w:rsidP="00C24B6D">
      <w:pPr>
        <w:pStyle w:val="Bezmezer"/>
        <w:rPr>
          <w:rFonts w:ascii="Arial" w:hAnsi="Arial" w:cs="Arial"/>
          <w:lang w:val="en-GB"/>
        </w:rPr>
      </w:pPr>
    </w:p>
    <w:p w14:paraId="194E5BE9" w14:textId="77777777" w:rsidR="00C24B6D" w:rsidRPr="00681FA5" w:rsidRDefault="00C24B6D" w:rsidP="00C24B6D">
      <w:pPr>
        <w:pStyle w:val="Bezmezer"/>
        <w:ind w:left="2124" w:hanging="2124"/>
        <w:rPr>
          <w:rFonts w:ascii="Arial" w:hAnsi="Arial" w:cs="Arial"/>
          <w:lang w:val="en-GB"/>
        </w:rPr>
      </w:pPr>
      <w:r w:rsidRPr="00681FA5">
        <w:rPr>
          <w:rFonts w:ascii="Arial" w:hAnsi="Arial" w:cs="Arial"/>
          <w:lang w:val="en-GB"/>
        </w:rPr>
        <w:t xml:space="preserve">Venue: </w:t>
      </w:r>
      <w:r>
        <w:rPr>
          <w:rFonts w:ascii="Arial" w:hAnsi="Arial" w:cs="Arial"/>
          <w:lang w:val="en-GB"/>
        </w:rPr>
        <w:tab/>
      </w:r>
      <w:r w:rsidRPr="006F403A">
        <w:rPr>
          <w:rFonts w:ascii="Arial" w:hAnsi="Arial" w:cs="Arial"/>
          <w:b/>
          <w:bCs/>
          <w:lang w:val="en-GB"/>
        </w:rPr>
        <w:t>Lidice Memorial</w:t>
      </w:r>
      <w:r w:rsidRPr="00681FA5">
        <w:rPr>
          <w:rFonts w:ascii="Arial" w:hAnsi="Arial" w:cs="Arial"/>
          <w:lang w:val="en-GB"/>
        </w:rPr>
        <w:t xml:space="preserve">, a contributory organisation of the Ministry of Culture of the Czech Republic, </w:t>
      </w:r>
      <w:proofErr w:type="spellStart"/>
      <w:r w:rsidRPr="00681FA5">
        <w:rPr>
          <w:rFonts w:ascii="Arial" w:hAnsi="Arial" w:cs="Arial"/>
          <w:lang w:val="en-GB"/>
        </w:rPr>
        <w:t>Tokajická</w:t>
      </w:r>
      <w:proofErr w:type="spellEnd"/>
      <w:r w:rsidRPr="00681FA5">
        <w:rPr>
          <w:rFonts w:ascii="Arial" w:hAnsi="Arial" w:cs="Arial"/>
          <w:lang w:val="en-GB"/>
        </w:rPr>
        <w:t xml:space="preserve"> 152, 273 54 Lidice</w:t>
      </w:r>
    </w:p>
    <w:p w14:paraId="6E28BF7A" w14:textId="77777777" w:rsidR="00C24B6D" w:rsidRPr="00681FA5" w:rsidRDefault="00C24B6D" w:rsidP="00C24B6D">
      <w:pPr>
        <w:pStyle w:val="Bezmezer"/>
        <w:rPr>
          <w:rFonts w:ascii="Arial" w:hAnsi="Arial" w:cs="Arial"/>
          <w:lang w:val="en-GB"/>
        </w:rPr>
      </w:pPr>
      <w:r w:rsidRPr="00681FA5">
        <w:rPr>
          <w:rFonts w:ascii="Arial" w:hAnsi="Arial" w:cs="Arial"/>
          <w:lang w:val="en-GB"/>
        </w:rPr>
        <w:t xml:space="preserve">Event dates: </w:t>
      </w:r>
      <w:r>
        <w:rPr>
          <w:rFonts w:ascii="Arial" w:hAnsi="Arial" w:cs="Arial"/>
          <w:lang w:val="en-GB"/>
        </w:rPr>
        <w:tab/>
      </w:r>
      <w:r>
        <w:rPr>
          <w:rFonts w:ascii="Arial" w:hAnsi="Arial" w:cs="Arial"/>
          <w:lang w:val="en-GB"/>
        </w:rPr>
        <w:tab/>
      </w:r>
      <w:r w:rsidRPr="00681FA5">
        <w:rPr>
          <w:rFonts w:ascii="Arial" w:hAnsi="Arial" w:cs="Arial"/>
          <w:lang w:val="en-GB"/>
        </w:rPr>
        <w:t>17 November–16 December 2025</w:t>
      </w:r>
    </w:p>
    <w:p w14:paraId="2C469040" w14:textId="77777777" w:rsidR="00C24B6D" w:rsidRPr="00681FA5" w:rsidRDefault="00C24B6D" w:rsidP="00C24B6D">
      <w:pPr>
        <w:pStyle w:val="Bezmezer"/>
        <w:rPr>
          <w:rFonts w:ascii="Arial" w:hAnsi="Arial" w:cs="Arial"/>
          <w:lang w:val="en-GB"/>
        </w:rPr>
      </w:pPr>
    </w:p>
    <w:p w14:paraId="2A18B481" w14:textId="77777777" w:rsidR="00C24B6D" w:rsidRDefault="00C24B6D" w:rsidP="00C24B6D">
      <w:pPr>
        <w:pStyle w:val="Bezmezer"/>
        <w:numPr>
          <w:ilvl w:val="0"/>
          <w:numId w:val="6"/>
        </w:numPr>
        <w:rPr>
          <w:rFonts w:ascii="Arial" w:hAnsi="Arial" w:cs="Arial"/>
          <w:lang w:val="en-GB"/>
        </w:rPr>
      </w:pPr>
      <w:r w:rsidRPr="00681FA5">
        <w:rPr>
          <w:rFonts w:ascii="Arial" w:hAnsi="Arial" w:cs="Arial"/>
          <w:lang w:val="en-GB"/>
        </w:rPr>
        <w:t>Host's obligations to the Resident:</w:t>
      </w:r>
    </w:p>
    <w:p w14:paraId="10D176C2" w14:textId="77777777" w:rsidR="00C24B6D" w:rsidRDefault="00C24B6D" w:rsidP="00C24B6D">
      <w:pPr>
        <w:pStyle w:val="Bezmezer"/>
        <w:numPr>
          <w:ilvl w:val="1"/>
          <w:numId w:val="6"/>
        </w:numPr>
        <w:rPr>
          <w:rFonts w:ascii="Arial" w:hAnsi="Arial" w:cs="Arial"/>
          <w:lang w:val="en-GB"/>
        </w:rPr>
      </w:pPr>
      <w:r w:rsidRPr="006F403A">
        <w:rPr>
          <w:rFonts w:ascii="Arial" w:hAnsi="Arial" w:cs="Arial"/>
          <w:lang w:val="en-GB"/>
        </w:rPr>
        <w:t>Non-financial fulfilment: 33,000,- CZK (accommodation and rental of premises)</w:t>
      </w:r>
    </w:p>
    <w:p w14:paraId="4EC5A54D" w14:textId="77777777" w:rsidR="00C24B6D" w:rsidRDefault="00C24B6D" w:rsidP="00C24B6D">
      <w:pPr>
        <w:pStyle w:val="Bezmezer"/>
        <w:numPr>
          <w:ilvl w:val="1"/>
          <w:numId w:val="6"/>
        </w:numPr>
        <w:rPr>
          <w:rFonts w:ascii="Arial" w:hAnsi="Arial" w:cs="Arial"/>
          <w:lang w:val="en-GB"/>
        </w:rPr>
      </w:pPr>
      <w:r w:rsidRPr="006F403A">
        <w:rPr>
          <w:rFonts w:ascii="Arial" w:hAnsi="Arial" w:cs="Arial"/>
          <w:lang w:val="en-GB"/>
        </w:rPr>
        <w:t>Direct financial provision: €1,500.00 (direct payment to the Resident)</w:t>
      </w:r>
    </w:p>
    <w:p w14:paraId="0F6356FD" w14:textId="77777777" w:rsidR="00C24B6D" w:rsidRDefault="00C24B6D" w:rsidP="00C24B6D">
      <w:pPr>
        <w:pStyle w:val="Bezmezer"/>
        <w:numPr>
          <w:ilvl w:val="1"/>
          <w:numId w:val="6"/>
        </w:numPr>
        <w:rPr>
          <w:rFonts w:ascii="Arial" w:hAnsi="Arial" w:cs="Arial"/>
          <w:lang w:val="en-GB"/>
        </w:rPr>
      </w:pPr>
      <w:r w:rsidRPr="006F403A">
        <w:rPr>
          <w:rFonts w:ascii="Arial" w:hAnsi="Arial" w:cs="Arial"/>
          <w:lang w:val="en-GB"/>
        </w:rPr>
        <w:t xml:space="preserve">Indirect financial performance: </w:t>
      </w:r>
      <w:r w:rsidRPr="00DB76FD">
        <w:rPr>
          <w:rFonts w:ascii="Arial" w:hAnsi="Arial" w:cs="Arial"/>
          <w:lang w:val="en-GB"/>
        </w:rPr>
        <w:t>1 299</w:t>
      </w:r>
      <w:r>
        <w:rPr>
          <w:rFonts w:ascii="Arial" w:hAnsi="Arial" w:cs="Arial"/>
          <w:lang w:val="en-GB"/>
        </w:rPr>
        <w:t xml:space="preserve">,- </w:t>
      </w:r>
      <w:r w:rsidRPr="00DB76FD">
        <w:rPr>
          <w:rFonts w:ascii="Arial" w:hAnsi="Arial" w:cs="Arial"/>
          <w:lang w:val="en-GB"/>
        </w:rPr>
        <w:t>CZK</w:t>
      </w:r>
      <w:r w:rsidRPr="006F403A">
        <w:rPr>
          <w:rFonts w:ascii="Arial" w:hAnsi="Arial" w:cs="Arial"/>
          <w:lang w:val="en-GB"/>
        </w:rPr>
        <w:t xml:space="preserve"> (air ticket to Prague</w:t>
      </w:r>
      <w:r>
        <w:rPr>
          <w:rFonts w:ascii="Arial" w:hAnsi="Arial" w:cs="Arial"/>
          <w:lang w:val="en-GB"/>
        </w:rPr>
        <w:t xml:space="preserve">, </w:t>
      </w:r>
      <w:proofErr w:type="spellStart"/>
      <w:r>
        <w:rPr>
          <w:rFonts w:ascii="Arial" w:hAnsi="Arial" w:cs="Arial"/>
          <w:lang w:val="en-GB"/>
        </w:rPr>
        <w:t>AirSerbia</w:t>
      </w:r>
      <w:proofErr w:type="spellEnd"/>
      <w:r w:rsidRPr="006F403A">
        <w:rPr>
          <w:rFonts w:ascii="Arial" w:hAnsi="Arial" w:cs="Arial"/>
          <w:lang w:val="en-GB"/>
        </w:rPr>
        <w:t>)</w:t>
      </w:r>
    </w:p>
    <w:p w14:paraId="710CDD7B" w14:textId="77777777" w:rsidR="00C24B6D" w:rsidRDefault="00C24B6D" w:rsidP="00C24B6D">
      <w:pPr>
        <w:pStyle w:val="Bezmezer"/>
        <w:ind w:left="792"/>
        <w:rPr>
          <w:rFonts w:ascii="Arial" w:hAnsi="Arial" w:cs="Arial"/>
          <w:lang w:val="en-GB"/>
        </w:rPr>
      </w:pPr>
    </w:p>
    <w:p w14:paraId="1599B305" w14:textId="77777777" w:rsidR="00C24B6D" w:rsidRDefault="00C24B6D" w:rsidP="00C24B6D">
      <w:pPr>
        <w:pStyle w:val="Bezmezer"/>
        <w:numPr>
          <w:ilvl w:val="0"/>
          <w:numId w:val="6"/>
        </w:numPr>
        <w:rPr>
          <w:rFonts w:ascii="Arial" w:hAnsi="Arial" w:cs="Arial"/>
          <w:lang w:val="en-GB"/>
        </w:rPr>
      </w:pPr>
      <w:r w:rsidRPr="006F403A">
        <w:rPr>
          <w:rFonts w:ascii="Arial" w:hAnsi="Arial" w:cs="Arial"/>
          <w:lang w:val="en-GB"/>
        </w:rPr>
        <w:t>Schedule of financial performance:</w:t>
      </w:r>
    </w:p>
    <w:p w14:paraId="447579B1" w14:textId="77777777" w:rsidR="00C24B6D" w:rsidRPr="00DB76FD" w:rsidRDefault="00C24B6D" w:rsidP="00C24B6D">
      <w:pPr>
        <w:pStyle w:val="Bezmezer"/>
        <w:numPr>
          <w:ilvl w:val="1"/>
          <w:numId w:val="6"/>
        </w:numPr>
        <w:rPr>
          <w:rFonts w:ascii="Arial" w:hAnsi="Arial" w:cs="Arial"/>
          <w:lang w:val="en-GB"/>
        </w:rPr>
      </w:pPr>
      <w:r w:rsidRPr="006F403A">
        <w:rPr>
          <w:rFonts w:ascii="Arial" w:hAnsi="Arial" w:cs="Arial"/>
          <w:lang w:val="en-GB"/>
        </w:rPr>
        <w:t>The Host shall provide the Resident with a total amount of €1,500.00 according to the following schedule and based on the fulfilment of the Resident's obligations:</w:t>
      </w:r>
    </w:p>
    <w:tbl>
      <w:tblPr>
        <w:tblStyle w:val="Mkatabulky"/>
        <w:tblW w:w="0" w:type="auto"/>
        <w:tblLook w:val="04A0" w:firstRow="1" w:lastRow="0" w:firstColumn="1" w:lastColumn="0" w:noHBand="0" w:noVBand="1"/>
      </w:tblPr>
      <w:tblGrid>
        <w:gridCol w:w="3020"/>
        <w:gridCol w:w="3021"/>
        <w:gridCol w:w="3021"/>
      </w:tblGrid>
      <w:tr w:rsidR="00C24B6D" w14:paraId="0A4A97FB" w14:textId="77777777" w:rsidTr="00963BC2">
        <w:tc>
          <w:tcPr>
            <w:tcW w:w="3020" w:type="dxa"/>
          </w:tcPr>
          <w:p w14:paraId="69CA61F3" w14:textId="77777777" w:rsidR="00C24B6D" w:rsidRDefault="00C24B6D" w:rsidP="00963BC2">
            <w:pPr>
              <w:pStyle w:val="Bezmezer"/>
              <w:rPr>
                <w:rFonts w:ascii="Arial" w:hAnsi="Arial" w:cs="Arial"/>
                <w:lang w:val="en-GB"/>
              </w:rPr>
            </w:pPr>
            <w:r w:rsidRPr="00681FA5">
              <w:rPr>
                <w:rFonts w:ascii="Arial" w:hAnsi="Arial" w:cs="Arial"/>
                <w:lang w:val="en-GB"/>
              </w:rPr>
              <w:t xml:space="preserve">Amount in EUR </w:t>
            </w:r>
          </w:p>
        </w:tc>
        <w:tc>
          <w:tcPr>
            <w:tcW w:w="3021" w:type="dxa"/>
          </w:tcPr>
          <w:p w14:paraId="141CA1A3" w14:textId="77777777" w:rsidR="00C24B6D" w:rsidRDefault="00C24B6D" w:rsidP="00963BC2">
            <w:pPr>
              <w:pStyle w:val="Bezmezer"/>
              <w:rPr>
                <w:rFonts w:ascii="Arial" w:hAnsi="Arial" w:cs="Arial"/>
                <w:lang w:val="en-GB"/>
              </w:rPr>
            </w:pPr>
            <w:r w:rsidRPr="00681FA5">
              <w:rPr>
                <w:rFonts w:ascii="Arial" w:hAnsi="Arial" w:cs="Arial"/>
                <w:lang w:val="en-GB"/>
              </w:rPr>
              <w:t>Payment date</w:t>
            </w:r>
          </w:p>
        </w:tc>
        <w:tc>
          <w:tcPr>
            <w:tcW w:w="3021" w:type="dxa"/>
          </w:tcPr>
          <w:p w14:paraId="2971B572" w14:textId="77777777" w:rsidR="00C24B6D" w:rsidRDefault="00C24B6D" w:rsidP="00963BC2">
            <w:pPr>
              <w:pStyle w:val="Bezmezer"/>
              <w:rPr>
                <w:rFonts w:ascii="Arial" w:hAnsi="Arial" w:cs="Arial"/>
                <w:lang w:val="en-GB"/>
              </w:rPr>
            </w:pPr>
            <w:r>
              <w:rPr>
                <w:rFonts w:ascii="Arial" w:hAnsi="Arial" w:cs="Arial"/>
                <w:lang w:val="en-GB"/>
              </w:rPr>
              <w:t>C</w:t>
            </w:r>
            <w:r w:rsidRPr="00681FA5">
              <w:rPr>
                <w:rFonts w:ascii="Arial" w:hAnsi="Arial" w:cs="Arial"/>
                <w:lang w:val="en-GB"/>
              </w:rPr>
              <w:t>onditions for payment</w:t>
            </w:r>
          </w:p>
        </w:tc>
      </w:tr>
      <w:tr w:rsidR="00C24B6D" w14:paraId="7147C735" w14:textId="77777777" w:rsidTr="00963BC2">
        <w:tc>
          <w:tcPr>
            <w:tcW w:w="3020" w:type="dxa"/>
          </w:tcPr>
          <w:p w14:paraId="6AB5292F" w14:textId="77777777" w:rsidR="00C24B6D" w:rsidRDefault="00C24B6D" w:rsidP="00963BC2">
            <w:pPr>
              <w:pStyle w:val="Bezmezer"/>
              <w:rPr>
                <w:rFonts w:ascii="Arial" w:hAnsi="Arial" w:cs="Arial"/>
                <w:lang w:val="en-GB"/>
              </w:rPr>
            </w:pPr>
            <w:r w:rsidRPr="00681FA5">
              <w:rPr>
                <w:rFonts w:ascii="Arial" w:hAnsi="Arial" w:cs="Arial"/>
                <w:lang w:val="en-GB"/>
              </w:rPr>
              <w:t>€600 (paid in CZK converted at the current exchange rate)</w:t>
            </w:r>
          </w:p>
        </w:tc>
        <w:tc>
          <w:tcPr>
            <w:tcW w:w="3021" w:type="dxa"/>
          </w:tcPr>
          <w:p w14:paraId="42F9E856" w14:textId="77777777" w:rsidR="00C24B6D" w:rsidRDefault="00C24B6D" w:rsidP="00963BC2">
            <w:pPr>
              <w:pStyle w:val="Bezmezer"/>
              <w:rPr>
                <w:rFonts w:ascii="Arial" w:hAnsi="Arial" w:cs="Arial"/>
                <w:lang w:val="en-GB"/>
              </w:rPr>
            </w:pPr>
            <w:r w:rsidRPr="00681FA5">
              <w:rPr>
                <w:rFonts w:ascii="Arial" w:hAnsi="Arial" w:cs="Arial"/>
                <w:lang w:val="en-GB"/>
              </w:rPr>
              <w:t xml:space="preserve">18 November 2025 </w:t>
            </w:r>
          </w:p>
        </w:tc>
        <w:tc>
          <w:tcPr>
            <w:tcW w:w="3021" w:type="dxa"/>
          </w:tcPr>
          <w:p w14:paraId="0852F32D" w14:textId="77777777" w:rsidR="00C24B6D" w:rsidRDefault="00C24B6D" w:rsidP="00963BC2">
            <w:pPr>
              <w:pStyle w:val="Bezmezer"/>
              <w:rPr>
                <w:rFonts w:ascii="Arial" w:hAnsi="Arial" w:cs="Arial"/>
                <w:lang w:val="en-GB"/>
              </w:rPr>
            </w:pPr>
            <w:r w:rsidRPr="00681FA5">
              <w:rPr>
                <w:rFonts w:ascii="Arial" w:hAnsi="Arial" w:cs="Arial"/>
                <w:lang w:val="en-GB"/>
              </w:rPr>
              <w:t xml:space="preserve">Personal presence of the Resident at the place of residence, handwritten signature of the </w:t>
            </w:r>
            <w:r>
              <w:rPr>
                <w:rFonts w:ascii="Arial" w:hAnsi="Arial" w:cs="Arial"/>
                <w:lang w:val="en-GB"/>
              </w:rPr>
              <w:t>C</w:t>
            </w:r>
            <w:r w:rsidRPr="00681FA5">
              <w:rPr>
                <w:rFonts w:ascii="Arial" w:hAnsi="Arial" w:cs="Arial"/>
                <w:lang w:val="en-GB"/>
              </w:rPr>
              <w:t xml:space="preserve">ooperation </w:t>
            </w:r>
            <w:r>
              <w:rPr>
                <w:rFonts w:ascii="Arial" w:hAnsi="Arial" w:cs="Arial"/>
                <w:lang w:val="en-GB"/>
              </w:rPr>
              <w:t>A</w:t>
            </w:r>
            <w:r w:rsidRPr="00681FA5">
              <w:rPr>
                <w:rFonts w:ascii="Arial" w:hAnsi="Arial" w:cs="Arial"/>
                <w:lang w:val="en-GB"/>
              </w:rPr>
              <w:t>greement</w:t>
            </w:r>
            <w:r>
              <w:rPr>
                <w:rFonts w:ascii="Arial" w:hAnsi="Arial" w:cs="Arial"/>
                <w:lang w:val="en-GB"/>
              </w:rPr>
              <w:t>.</w:t>
            </w:r>
          </w:p>
        </w:tc>
      </w:tr>
      <w:tr w:rsidR="00C24B6D" w14:paraId="184D72BE" w14:textId="77777777" w:rsidTr="00963BC2">
        <w:tc>
          <w:tcPr>
            <w:tcW w:w="3020" w:type="dxa"/>
          </w:tcPr>
          <w:p w14:paraId="69B22F7E" w14:textId="77777777" w:rsidR="00C24B6D" w:rsidRDefault="00C24B6D" w:rsidP="00963BC2">
            <w:pPr>
              <w:pStyle w:val="Bezmezer"/>
              <w:rPr>
                <w:rFonts w:ascii="Arial" w:hAnsi="Arial" w:cs="Arial"/>
                <w:lang w:val="en-GB"/>
              </w:rPr>
            </w:pPr>
            <w:r w:rsidRPr="00681FA5">
              <w:rPr>
                <w:rFonts w:ascii="Arial" w:hAnsi="Arial" w:cs="Arial"/>
                <w:lang w:val="en-GB"/>
              </w:rPr>
              <w:t>€450 (paid in CZK converted at the current exchange rate)</w:t>
            </w:r>
          </w:p>
        </w:tc>
        <w:tc>
          <w:tcPr>
            <w:tcW w:w="3021" w:type="dxa"/>
          </w:tcPr>
          <w:p w14:paraId="73D4DCB2" w14:textId="77777777" w:rsidR="00C24B6D" w:rsidRDefault="00C24B6D" w:rsidP="00963BC2">
            <w:pPr>
              <w:pStyle w:val="Bezmezer"/>
              <w:rPr>
                <w:rFonts w:ascii="Arial" w:hAnsi="Arial" w:cs="Arial"/>
                <w:lang w:val="en-GB"/>
              </w:rPr>
            </w:pPr>
            <w:r w:rsidRPr="00681FA5">
              <w:rPr>
                <w:rFonts w:ascii="Arial" w:hAnsi="Arial" w:cs="Arial"/>
                <w:lang w:val="en-GB"/>
              </w:rPr>
              <w:t xml:space="preserve">3 December 2025 </w:t>
            </w:r>
          </w:p>
        </w:tc>
        <w:tc>
          <w:tcPr>
            <w:tcW w:w="3021" w:type="dxa"/>
          </w:tcPr>
          <w:p w14:paraId="48239665" w14:textId="77777777" w:rsidR="00C24B6D" w:rsidRDefault="00C24B6D" w:rsidP="00963BC2">
            <w:pPr>
              <w:pStyle w:val="Bezmezer"/>
              <w:rPr>
                <w:rFonts w:ascii="Arial" w:hAnsi="Arial" w:cs="Arial"/>
                <w:lang w:val="en-GB"/>
              </w:rPr>
            </w:pPr>
            <w:r w:rsidRPr="00681FA5">
              <w:rPr>
                <w:rFonts w:ascii="Arial" w:hAnsi="Arial" w:cs="Arial"/>
                <w:lang w:val="en-GB"/>
              </w:rPr>
              <w:t xml:space="preserve">Submission of the Interim Evaluation Report by the Resident no later than </w:t>
            </w:r>
            <w:r>
              <w:rPr>
                <w:rFonts w:ascii="Arial" w:hAnsi="Arial" w:cs="Arial"/>
                <w:lang w:val="en-GB"/>
              </w:rPr>
              <w:t xml:space="preserve">by </w:t>
            </w:r>
            <w:r w:rsidRPr="00681FA5">
              <w:rPr>
                <w:rFonts w:ascii="Arial" w:hAnsi="Arial" w:cs="Arial"/>
                <w:lang w:val="en-GB"/>
              </w:rPr>
              <w:t>3 December 2025</w:t>
            </w:r>
            <w:r>
              <w:rPr>
                <w:rFonts w:ascii="Arial" w:hAnsi="Arial" w:cs="Arial"/>
                <w:lang w:val="en-GB"/>
              </w:rPr>
              <w:t>.</w:t>
            </w:r>
          </w:p>
        </w:tc>
      </w:tr>
      <w:tr w:rsidR="00C24B6D" w14:paraId="478D7139" w14:textId="77777777" w:rsidTr="00963BC2">
        <w:tc>
          <w:tcPr>
            <w:tcW w:w="3020" w:type="dxa"/>
          </w:tcPr>
          <w:p w14:paraId="6E379287" w14:textId="77777777" w:rsidR="00C24B6D" w:rsidRDefault="00C24B6D" w:rsidP="00963BC2">
            <w:pPr>
              <w:pStyle w:val="Bezmezer"/>
              <w:rPr>
                <w:rFonts w:ascii="Arial" w:hAnsi="Arial" w:cs="Arial"/>
                <w:lang w:val="en-GB"/>
              </w:rPr>
            </w:pPr>
            <w:r w:rsidRPr="00681FA5">
              <w:rPr>
                <w:rFonts w:ascii="Arial" w:hAnsi="Arial" w:cs="Arial"/>
                <w:lang w:val="en-GB"/>
              </w:rPr>
              <w:t>€450 (paid in EUR)</w:t>
            </w:r>
          </w:p>
        </w:tc>
        <w:tc>
          <w:tcPr>
            <w:tcW w:w="3021" w:type="dxa"/>
          </w:tcPr>
          <w:p w14:paraId="64FD2506" w14:textId="77777777" w:rsidR="00C24B6D" w:rsidRDefault="00C24B6D" w:rsidP="00963BC2">
            <w:pPr>
              <w:pStyle w:val="Bezmezer"/>
              <w:rPr>
                <w:rFonts w:ascii="Arial" w:hAnsi="Arial" w:cs="Arial"/>
                <w:lang w:val="en-GB"/>
              </w:rPr>
            </w:pPr>
            <w:r w:rsidRPr="00681FA5">
              <w:rPr>
                <w:rFonts w:ascii="Arial" w:hAnsi="Arial" w:cs="Arial"/>
                <w:lang w:val="en-GB"/>
              </w:rPr>
              <w:t xml:space="preserve">16 December 2025 </w:t>
            </w:r>
          </w:p>
        </w:tc>
        <w:tc>
          <w:tcPr>
            <w:tcW w:w="3021" w:type="dxa"/>
          </w:tcPr>
          <w:p w14:paraId="5E824B3E" w14:textId="77777777" w:rsidR="00C24B6D" w:rsidRDefault="00C24B6D" w:rsidP="00963BC2">
            <w:pPr>
              <w:pStyle w:val="Bezmezer"/>
              <w:rPr>
                <w:rFonts w:ascii="Arial" w:hAnsi="Arial" w:cs="Arial"/>
                <w:lang w:val="en-GB"/>
              </w:rPr>
            </w:pPr>
            <w:r w:rsidRPr="00681FA5">
              <w:rPr>
                <w:rFonts w:ascii="Arial" w:hAnsi="Arial" w:cs="Arial"/>
                <w:lang w:val="en-GB"/>
              </w:rPr>
              <w:t xml:space="preserve">Submission of the Final Evaluation Report by the Resident no later than </w:t>
            </w:r>
            <w:r>
              <w:rPr>
                <w:rFonts w:ascii="Arial" w:hAnsi="Arial" w:cs="Arial"/>
                <w:lang w:val="en-GB"/>
              </w:rPr>
              <w:t xml:space="preserve">by </w:t>
            </w:r>
            <w:r w:rsidRPr="00681FA5">
              <w:rPr>
                <w:rFonts w:ascii="Arial" w:hAnsi="Arial" w:cs="Arial"/>
                <w:lang w:val="en-GB"/>
              </w:rPr>
              <w:t>16 December 2025</w:t>
            </w:r>
            <w:r>
              <w:rPr>
                <w:rFonts w:ascii="Arial" w:hAnsi="Arial" w:cs="Arial"/>
                <w:lang w:val="en-GB"/>
              </w:rPr>
              <w:t>.</w:t>
            </w:r>
          </w:p>
        </w:tc>
      </w:tr>
    </w:tbl>
    <w:p w14:paraId="183D8089" w14:textId="77777777" w:rsidR="00C24B6D" w:rsidRPr="00681FA5" w:rsidRDefault="00C24B6D" w:rsidP="00C24B6D">
      <w:pPr>
        <w:pStyle w:val="Bezmezer"/>
        <w:rPr>
          <w:rFonts w:ascii="Arial" w:hAnsi="Arial" w:cs="Arial"/>
          <w:lang w:val="en-GB"/>
        </w:rPr>
      </w:pPr>
    </w:p>
    <w:p w14:paraId="0A78BFAB" w14:textId="77777777" w:rsidR="00C24B6D" w:rsidRDefault="00C24B6D" w:rsidP="00C24B6D">
      <w:pPr>
        <w:pStyle w:val="Bezmezer"/>
        <w:numPr>
          <w:ilvl w:val="0"/>
          <w:numId w:val="6"/>
        </w:numPr>
        <w:rPr>
          <w:rFonts w:ascii="Arial" w:hAnsi="Arial" w:cs="Arial"/>
          <w:lang w:val="en-GB"/>
        </w:rPr>
      </w:pPr>
      <w:r w:rsidRPr="00681FA5">
        <w:rPr>
          <w:rFonts w:ascii="Arial" w:hAnsi="Arial" w:cs="Arial"/>
          <w:lang w:val="en-GB"/>
        </w:rPr>
        <w:t>Non-financial benefits will be provided to the Resident by the Host at no cost.</w:t>
      </w:r>
    </w:p>
    <w:p w14:paraId="555DC9ED" w14:textId="77777777" w:rsidR="00C24B6D" w:rsidRDefault="00C24B6D" w:rsidP="00C24B6D">
      <w:pPr>
        <w:pStyle w:val="Bezmezer"/>
        <w:numPr>
          <w:ilvl w:val="0"/>
          <w:numId w:val="6"/>
        </w:numPr>
        <w:rPr>
          <w:rFonts w:ascii="Arial" w:hAnsi="Arial" w:cs="Arial"/>
          <w:lang w:val="en-GB"/>
        </w:rPr>
      </w:pPr>
      <w:r w:rsidRPr="006F403A">
        <w:rPr>
          <w:rFonts w:ascii="Arial" w:hAnsi="Arial" w:cs="Arial"/>
          <w:lang w:val="en-GB"/>
        </w:rPr>
        <w:t>Direct financial compensation will be paid to the Resident in cash from the Lidice Memorial Cash Desk.</w:t>
      </w:r>
    </w:p>
    <w:p w14:paraId="0A187BE4" w14:textId="77777777" w:rsidR="00C24B6D" w:rsidRPr="006F403A" w:rsidRDefault="00C24B6D" w:rsidP="00C24B6D">
      <w:pPr>
        <w:pStyle w:val="Bezmezer"/>
        <w:numPr>
          <w:ilvl w:val="0"/>
          <w:numId w:val="6"/>
        </w:numPr>
        <w:rPr>
          <w:rFonts w:ascii="Arial" w:hAnsi="Arial" w:cs="Arial"/>
          <w:lang w:val="en-GB"/>
        </w:rPr>
      </w:pPr>
      <w:r w:rsidRPr="006F403A">
        <w:rPr>
          <w:rFonts w:ascii="Arial" w:hAnsi="Arial" w:cs="Arial"/>
          <w:lang w:val="en-GB"/>
        </w:rPr>
        <w:t>Indirect financial compensation will be provided to the Resident by the Host in cooperation with the Resident.</w:t>
      </w:r>
    </w:p>
    <w:p w14:paraId="685597CB" w14:textId="77777777" w:rsidR="00C24B6D" w:rsidRPr="00681FA5" w:rsidRDefault="00C24B6D" w:rsidP="00C24B6D">
      <w:pPr>
        <w:pStyle w:val="Bezmezer"/>
        <w:rPr>
          <w:rFonts w:ascii="Arial" w:hAnsi="Arial" w:cs="Arial"/>
          <w:lang w:val="en-GB"/>
        </w:rPr>
      </w:pPr>
    </w:p>
    <w:p w14:paraId="36AD28E7" w14:textId="77777777" w:rsidR="00C24B6D" w:rsidRPr="00681FA5" w:rsidRDefault="00C24B6D" w:rsidP="00C24B6D">
      <w:pPr>
        <w:pStyle w:val="Bezmezer"/>
        <w:rPr>
          <w:rFonts w:ascii="Arial" w:hAnsi="Arial" w:cs="Arial"/>
          <w:lang w:val="en-GB"/>
        </w:rPr>
      </w:pPr>
      <w:r w:rsidRPr="006F403A">
        <w:rPr>
          <w:rFonts w:ascii="Arial" w:hAnsi="Arial" w:cs="Arial"/>
          <w:b/>
          <w:bCs/>
          <w:lang w:val="en-GB"/>
        </w:rPr>
        <w:t>On behalf of the Host:</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sidRPr="006F403A">
        <w:rPr>
          <w:rFonts w:ascii="Arial" w:hAnsi="Arial" w:cs="Arial"/>
          <w:b/>
          <w:bCs/>
          <w:lang w:val="en-GB"/>
        </w:rPr>
        <w:t>On behalf of the Resident:</w:t>
      </w:r>
    </w:p>
    <w:p w14:paraId="2C06FDCF" w14:textId="77777777" w:rsidR="00C24B6D" w:rsidRDefault="00C24B6D" w:rsidP="00C24B6D">
      <w:pPr>
        <w:pStyle w:val="Bezmezer"/>
        <w:rPr>
          <w:rFonts w:ascii="Arial" w:hAnsi="Arial" w:cs="Arial"/>
          <w:lang w:val="en-GB"/>
        </w:rPr>
      </w:pPr>
      <w:r w:rsidRPr="00681FA5">
        <w:rPr>
          <w:rFonts w:ascii="Arial" w:hAnsi="Arial" w:cs="Arial"/>
          <w:lang w:val="en-GB"/>
        </w:rPr>
        <w:t>In Lidice</w:t>
      </w:r>
      <w:r>
        <w:rPr>
          <w:rFonts w:ascii="Arial" w:hAnsi="Arial" w:cs="Arial"/>
          <w:lang w:val="en-GB"/>
        </w:rPr>
        <w:t xml:space="preserve"> </w:t>
      </w:r>
      <w:r w:rsidRPr="00681FA5">
        <w:rPr>
          <w:rFonts w:ascii="Arial" w:hAnsi="Arial" w:cs="Arial"/>
          <w:lang w:val="en-GB"/>
        </w:rPr>
        <w:t>on 17 November 2025</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proofErr w:type="gramStart"/>
      <w:r w:rsidRPr="00681FA5">
        <w:rPr>
          <w:rFonts w:ascii="Arial" w:hAnsi="Arial" w:cs="Arial"/>
          <w:lang w:val="en-GB"/>
        </w:rPr>
        <w:t>In</w:t>
      </w:r>
      <w:proofErr w:type="gramEnd"/>
      <w:r w:rsidRPr="00681FA5">
        <w:rPr>
          <w:rFonts w:ascii="Arial" w:hAnsi="Arial" w:cs="Arial"/>
          <w:lang w:val="en-GB"/>
        </w:rPr>
        <w:t xml:space="preserve"> Lidice,</w:t>
      </w:r>
      <w:r>
        <w:rPr>
          <w:rFonts w:ascii="Arial" w:hAnsi="Arial" w:cs="Arial"/>
          <w:lang w:val="en-GB"/>
        </w:rPr>
        <w:t xml:space="preserve"> </w:t>
      </w:r>
      <w:r w:rsidRPr="00681FA5">
        <w:rPr>
          <w:rFonts w:ascii="Arial" w:hAnsi="Arial" w:cs="Arial"/>
          <w:lang w:val="en-GB"/>
        </w:rPr>
        <w:t>on 17 November 2025</w:t>
      </w:r>
      <w:r>
        <w:rPr>
          <w:rFonts w:ascii="Arial" w:hAnsi="Arial" w:cs="Arial"/>
          <w:lang w:val="en-GB"/>
        </w:rPr>
        <w:tab/>
      </w:r>
      <w:r>
        <w:rPr>
          <w:rFonts w:ascii="Arial" w:hAnsi="Arial" w:cs="Arial"/>
          <w:lang w:val="en-GB"/>
        </w:rPr>
        <w:tab/>
      </w:r>
    </w:p>
    <w:p w14:paraId="2343CA83" w14:textId="77777777" w:rsidR="00C24B6D" w:rsidRPr="00681FA5" w:rsidRDefault="00C24B6D" w:rsidP="00C24B6D">
      <w:pPr>
        <w:pStyle w:val="Bezmezer"/>
        <w:rPr>
          <w:rFonts w:ascii="Arial" w:hAnsi="Arial" w:cs="Arial"/>
          <w:lang w:val="en-GB"/>
        </w:rPr>
      </w:pPr>
      <w:r>
        <w:rPr>
          <w:rFonts w:ascii="Arial" w:hAnsi="Arial" w:cs="Arial"/>
          <w:lang w:val="en-GB"/>
        </w:rPr>
        <w:tab/>
      </w:r>
      <w:r>
        <w:rPr>
          <w:rFonts w:ascii="Arial" w:hAnsi="Arial" w:cs="Arial"/>
          <w:lang w:val="en-GB"/>
        </w:rPr>
        <w:tab/>
      </w:r>
      <w:r>
        <w:rPr>
          <w:rFonts w:ascii="Arial" w:hAnsi="Arial" w:cs="Arial"/>
          <w:lang w:val="en-GB"/>
        </w:rPr>
        <w:tab/>
      </w:r>
    </w:p>
    <w:p w14:paraId="7ABCD509" w14:textId="77777777" w:rsidR="00C24B6D" w:rsidRPr="00681FA5" w:rsidRDefault="00C24B6D" w:rsidP="00C24B6D">
      <w:pPr>
        <w:pStyle w:val="Bezmezer"/>
        <w:rPr>
          <w:rFonts w:ascii="Arial" w:hAnsi="Arial" w:cs="Arial"/>
          <w:lang w:val="en-GB"/>
        </w:rPr>
      </w:pPr>
      <w:r w:rsidRPr="00681FA5">
        <w:rPr>
          <w:rFonts w:ascii="Arial" w:hAnsi="Arial" w:cs="Arial"/>
          <w:lang w:val="en-GB"/>
        </w:rPr>
        <w:t>..........................................</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sidRPr="00681FA5">
        <w:rPr>
          <w:rFonts w:ascii="Arial" w:hAnsi="Arial" w:cs="Arial"/>
          <w:lang w:val="en-GB"/>
        </w:rPr>
        <w:t>..........................................</w:t>
      </w:r>
    </w:p>
    <w:p w14:paraId="01595918" w14:textId="7C8AF1F4" w:rsidR="00616DB0" w:rsidRPr="0036718A" w:rsidRDefault="00616DB0" w:rsidP="0036718A">
      <w:pPr>
        <w:rPr>
          <w:sz w:val="24"/>
          <w:szCs w:val="24"/>
        </w:rPr>
      </w:pPr>
      <w:bookmarkStart w:id="2" w:name="_GoBack"/>
      <w:bookmarkEnd w:id="2"/>
    </w:p>
    <w:sectPr w:rsidR="00616DB0" w:rsidRPr="0036718A" w:rsidSect="0036718A">
      <w:headerReference w:type="default" r:id="rId8"/>
      <w:pgSz w:w="11909" w:h="16834"/>
      <w:pgMar w:top="1440" w:right="710" w:bottom="144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AB4F8B" w14:textId="77777777" w:rsidR="009362A6" w:rsidRPr="00F76FC0" w:rsidRDefault="009362A6">
      <w:pPr>
        <w:spacing w:line="240" w:lineRule="auto"/>
      </w:pPr>
      <w:r w:rsidRPr="00F76FC0">
        <w:separator/>
      </w:r>
    </w:p>
  </w:endnote>
  <w:endnote w:type="continuationSeparator" w:id="0">
    <w:p w14:paraId="276414FB" w14:textId="77777777" w:rsidR="009362A6" w:rsidRPr="00F76FC0" w:rsidRDefault="009362A6">
      <w:pPr>
        <w:spacing w:line="240" w:lineRule="auto"/>
      </w:pPr>
      <w:r w:rsidRPr="00F76F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CD3DB6" w14:textId="77777777" w:rsidR="009362A6" w:rsidRPr="00F76FC0" w:rsidRDefault="009362A6">
      <w:pPr>
        <w:spacing w:line="240" w:lineRule="auto"/>
      </w:pPr>
      <w:r w:rsidRPr="00F76FC0">
        <w:separator/>
      </w:r>
    </w:p>
  </w:footnote>
  <w:footnote w:type="continuationSeparator" w:id="0">
    <w:p w14:paraId="30BB05A1" w14:textId="77777777" w:rsidR="009362A6" w:rsidRPr="00F76FC0" w:rsidRDefault="009362A6">
      <w:pPr>
        <w:spacing w:line="240" w:lineRule="auto"/>
      </w:pPr>
      <w:r w:rsidRPr="00F76FC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86" w14:textId="741CBC55" w:rsidR="00616DB0" w:rsidRPr="00F76FC0" w:rsidRDefault="00616D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26839"/>
    <w:multiLevelType w:val="multilevel"/>
    <w:tmpl w:val="1F52034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08F6673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B208E"/>
    <w:multiLevelType w:val="multilevel"/>
    <w:tmpl w:val="2048E49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6BDC1709"/>
    <w:multiLevelType w:val="multilevel"/>
    <w:tmpl w:val="B894ABDC"/>
    <w:lvl w:ilvl="0">
      <w:start w:val="1"/>
      <w:numFmt w:val="decimal"/>
      <w:lvlText w:val="%1."/>
      <w:lvlJc w:val="right"/>
      <w:pPr>
        <w:ind w:left="720" w:hanging="360"/>
      </w:pPr>
      <w:rPr>
        <w:rFonts w:ascii="Arial" w:eastAsia="Arial" w:hAnsi="Arial" w:cs="Arial"/>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7C23296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EF83E00"/>
    <w:multiLevelType w:val="multilevel"/>
    <w:tmpl w:val="9C96CD5A"/>
    <w:lvl w:ilvl="0">
      <w:start w:val="3"/>
      <w:numFmt w:val="decimal"/>
      <w:lvlText w:val="%1."/>
      <w:lvlJc w:val="left"/>
      <w:pPr>
        <w:tabs>
          <w:tab w:val="num" w:pos="360"/>
        </w:tabs>
        <w:ind w:left="360" w:hanging="36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num>
  <w:num w:numId="2">
    <w:abstractNumId w:val="2"/>
  </w:num>
  <w:num w:numId="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DB0"/>
    <w:rsid w:val="00014428"/>
    <w:rsid w:val="00054FF4"/>
    <w:rsid w:val="000721D5"/>
    <w:rsid w:val="001C223F"/>
    <w:rsid w:val="00252D50"/>
    <w:rsid w:val="002C0D20"/>
    <w:rsid w:val="00320AFC"/>
    <w:rsid w:val="00363FE0"/>
    <w:rsid w:val="0036718A"/>
    <w:rsid w:val="003841EC"/>
    <w:rsid w:val="003B17E2"/>
    <w:rsid w:val="003E0465"/>
    <w:rsid w:val="003F08F7"/>
    <w:rsid w:val="003F6016"/>
    <w:rsid w:val="004816DC"/>
    <w:rsid w:val="0049138D"/>
    <w:rsid w:val="004E2D2F"/>
    <w:rsid w:val="005A5D84"/>
    <w:rsid w:val="005D509E"/>
    <w:rsid w:val="00616DB0"/>
    <w:rsid w:val="00627070"/>
    <w:rsid w:val="00663C50"/>
    <w:rsid w:val="00680178"/>
    <w:rsid w:val="00682739"/>
    <w:rsid w:val="006B251D"/>
    <w:rsid w:val="006B6966"/>
    <w:rsid w:val="006D6833"/>
    <w:rsid w:val="00704CB9"/>
    <w:rsid w:val="00714560"/>
    <w:rsid w:val="00756E4D"/>
    <w:rsid w:val="0076548B"/>
    <w:rsid w:val="007C68EC"/>
    <w:rsid w:val="00857A27"/>
    <w:rsid w:val="00861B1F"/>
    <w:rsid w:val="00871707"/>
    <w:rsid w:val="008A2839"/>
    <w:rsid w:val="008D4461"/>
    <w:rsid w:val="008F2FF8"/>
    <w:rsid w:val="008F663A"/>
    <w:rsid w:val="009362A6"/>
    <w:rsid w:val="009368A1"/>
    <w:rsid w:val="00957EE9"/>
    <w:rsid w:val="00A16EEC"/>
    <w:rsid w:val="00A32825"/>
    <w:rsid w:val="00A3721B"/>
    <w:rsid w:val="00A753CC"/>
    <w:rsid w:val="00AE2E43"/>
    <w:rsid w:val="00AF26D9"/>
    <w:rsid w:val="00AF2C26"/>
    <w:rsid w:val="00B506E5"/>
    <w:rsid w:val="00BE50B7"/>
    <w:rsid w:val="00BE7022"/>
    <w:rsid w:val="00C24B6D"/>
    <w:rsid w:val="00E06C8C"/>
    <w:rsid w:val="00E14A6E"/>
    <w:rsid w:val="00EE5786"/>
    <w:rsid w:val="00F4286B"/>
    <w:rsid w:val="00F67FAC"/>
    <w:rsid w:val="00F76F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EF299B"/>
  <w15:docId w15:val="{E955168D-57DC-426D-B828-3620FE016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cs-CZ"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lang w:val="cs-CZ"/>
    </w:rPr>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after="60"/>
    </w:pPr>
    <w:rPr>
      <w:sz w:val="52"/>
      <w:szCs w:val="52"/>
    </w:rPr>
  </w:style>
  <w:style w:type="paragraph" w:styleId="Podtitul">
    <w:name w:val="Subtitle"/>
    <w:basedOn w:val="Normln"/>
    <w:next w:val="Normln"/>
    <w:uiPriority w:val="11"/>
    <w:qFormat/>
    <w:pPr>
      <w:keepNext/>
      <w:keepLines/>
      <w:spacing w:after="320"/>
    </w:pPr>
    <w:rPr>
      <w:color w:val="666666"/>
      <w:sz w:val="30"/>
      <w:szCs w:val="30"/>
    </w:rPr>
  </w:style>
  <w:style w:type="paragraph" w:styleId="Revize">
    <w:name w:val="Revision"/>
    <w:hidden/>
    <w:uiPriority w:val="99"/>
    <w:semiHidden/>
    <w:rsid w:val="008D4461"/>
    <w:pPr>
      <w:spacing w:line="240" w:lineRule="auto"/>
    </w:pPr>
  </w:style>
  <w:style w:type="character" w:styleId="Hypertextovodkaz">
    <w:name w:val="Hyperlink"/>
    <w:basedOn w:val="Standardnpsmoodstavce"/>
    <w:uiPriority w:val="99"/>
    <w:unhideWhenUsed/>
    <w:rsid w:val="00A3721B"/>
    <w:rPr>
      <w:color w:val="0000FF" w:themeColor="hyperlink"/>
      <w:u w:val="single"/>
    </w:rPr>
  </w:style>
  <w:style w:type="character" w:customStyle="1" w:styleId="UnresolvedMention">
    <w:name w:val="Unresolved Mention"/>
    <w:basedOn w:val="Standardnpsmoodstavce"/>
    <w:uiPriority w:val="99"/>
    <w:semiHidden/>
    <w:unhideWhenUsed/>
    <w:rsid w:val="00A3721B"/>
    <w:rPr>
      <w:color w:val="605E5C"/>
      <w:shd w:val="clear" w:color="auto" w:fill="E1DFDD"/>
    </w:rPr>
  </w:style>
  <w:style w:type="paragraph" w:styleId="Odstavecseseznamem">
    <w:name w:val="List Paragraph"/>
    <w:basedOn w:val="Normln"/>
    <w:uiPriority w:val="34"/>
    <w:qFormat/>
    <w:rsid w:val="003F08F7"/>
    <w:pPr>
      <w:ind w:left="720"/>
      <w:contextualSpacing/>
    </w:pPr>
  </w:style>
  <w:style w:type="table" w:styleId="Mkatabulky">
    <w:name w:val="Table Grid"/>
    <w:basedOn w:val="Normlntabulka"/>
    <w:uiPriority w:val="39"/>
    <w:rsid w:val="0036718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363FE0"/>
    <w:rPr>
      <w:rFonts w:ascii="Times New Roman" w:hAnsi="Times New Roman" w:cs="Times New Roman"/>
      <w:sz w:val="24"/>
      <w:szCs w:val="24"/>
    </w:rPr>
  </w:style>
  <w:style w:type="paragraph" w:styleId="Bezmezer">
    <w:name w:val="No Spacing"/>
    <w:uiPriority w:val="1"/>
    <w:qFormat/>
    <w:rsid w:val="00C24B6D"/>
    <w:pPr>
      <w:spacing w:line="240" w:lineRule="auto"/>
    </w:pPr>
    <w:rPr>
      <w:rFonts w:asciiTheme="minorHAnsi" w:eastAsiaTheme="minorHAnsi" w:hAnsiTheme="minorHAnsi" w:cstheme="minorBidi"/>
      <w:kern w:val="2"/>
      <w:sz w:val="24"/>
      <w:szCs w:val="24"/>
      <w:lang w:val="cs-CZ"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42277-DC47-4597-A7C6-B78FC8A0C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2728</Words>
  <Characters>15414</Characters>
  <Application>Microsoft Office Word</Application>
  <DocSecurity>0</DocSecurity>
  <Lines>128</Lines>
  <Paragraphs>36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Miloslav Vorlíček</dc:creator>
  <cp:lastModifiedBy>Kateřina Štorkánová</cp:lastModifiedBy>
  <cp:revision>3</cp:revision>
  <cp:lastPrinted>2025-11-18T12:23:00Z</cp:lastPrinted>
  <dcterms:created xsi:type="dcterms:W3CDTF">2025-11-25T08:32:00Z</dcterms:created>
  <dcterms:modified xsi:type="dcterms:W3CDTF">2025-11-25T08:40:00Z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fd2bf79c-8284-4740-94de-944eff7a899c</vt:lpwstr>
  </property>
</Properties>
</file>