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768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76415" cy="159385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51pt;margin-top:-3.783047pt;width:541.450pt;height:125.5pt;mso-position-horizontal-relative:page;mso-position-vertical-relative:paragraph;z-index:-15795712" id="docshapegroup1" coordorigin="610,-76" coordsize="10829,2510">
                <v:shape style="position:absolute;left:610;top:-69;width:10829;height:2495" id="docshape2" coordorigin="610,-68" coordsize="10829,2495" path="m610,-68l11439,-68m724,2426l6109,2426,6109,102,724,102,724,2426xe" filled="false" stroked="true" strokeweight=".75pt" strokecolor="#000000">
                  <v:path arrowok="t"/>
                  <v:stroke dashstyle="solid"/>
                </v:shape>
                <v:rect style="position:absolute;left:837;top:-12;width:1134;height:284" id="docshape3" filled="true" fillcolor="#ffffff" stroked="false">
                  <v:fill type="solid"/>
                </v:rect>
                <v:rect style="position:absolute;left:6279;top:101;width:4989;height:2325" id="docshape4" filled="false" stroked="true" strokeweight=".75pt" strokecolor="#000000">
                  <v:stroke dashstyle="solid"/>
                </v:rect>
                <v:rect style="position:absolute;left:6393;top:-12;width:1134;height:284" id="docshape5" filled="true" fillcolor="#ffffff" stroked="false">
                  <v:fill type="solid"/>
                </v:rect>
                <v:shape style="position:absolute;left:837;top:328;width:854;height:851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Objednatel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7"/>
        <w:rPr>
          <w:b/>
        </w:rPr>
      </w:pPr>
    </w:p>
    <w:p>
      <w:pPr>
        <w:spacing w:before="0"/>
        <w:ind w:left="208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Dodavatel:</w:t>
      </w:r>
    </w:p>
    <w:p>
      <w:pPr>
        <w:spacing w:before="70"/>
        <w:ind w:left="187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> </w:t>
      </w:r>
      <w:r>
        <w:rPr>
          <w:b/>
          <w:spacing w:val="-2"/>
          <w:sz w:val="20"/>
        </w:rPr>
        <w:t>OBJ/8612/0175/25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50"/>
          <w:pgMar w:top="660" w:bottom="280" w:left="708" w:right="425"/>
          <w:cols w:num="3" w:equalWidth="0">
            <w:col w:w="1282" w:space="4278"/>
            <w:col w:w="1231" w:space="40"/>
            <w:col w:w="3946"/>
          </w:cols>
        </w:sectPr>
      </w:pPr>
    </w:p>
    <w:p>
      <w:pPr>
        <w:tabs>
          <w:tab w:pos="3106" w:val="left" w:leader="none"/>
        </w:tabs>
        <w:spacing w:before="167"/>
        <w:ind w:left="1236" w:right="0" w:firstLine="0"/>
        <w:jc w:val="left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CZ68081740</w:t>
      </w:r>
    </w:p>
    <w:p>
      <w:pPr>
        <w:pStyle w:val="Heading1"/>
        <w:spacing w:before="110"/>
        <w:ind w:left="1236"/>
      </w:pPr>
      <w:r>
        <w:rPr/>
        <w:t>Psychologický</w:t>
      </w:r>
      <w:r>
        <w:rPr>
          <w:spacing w:val="-3"/>
        </w:rPr>
        <w:t> </w:t>
      </w:r>
      <w:r>
        <w:rPr/>
        <w:t>ústav</w:t>
      </w:r>
      <w:r>
        <w:rPr>
          <w:spacing w:val="-3"/>
        </w:rPr>
        <w:t> </w:t>
      </w:r>
      <w:r>
        <w:rPr/>
        <w:t>AV</w:t>
      </w:r>
      <w:r>
        <w:rPr>
          <w:spacing w:val="-2"/>
        </w:rPr>
        <w:t> </w:t>
      </w:r>
      <w:r>
        <w:rPr/>
        <w:t>ČR,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</w:t>
      </w:r>
      <w:r>
        <w:rPr>
          <w:spacing w:val="-5"/>
        </w:rPr>
        <w:t>i.</w:t>
      </w:r>
    </w:p>
    <w:p>
      <w:pPr>
        <w:pStyle w:val="BodyText"/>
        <w:spacing w:before="107"/>
        <w:rPr>
          <w:b/>
        </w:rPr>
      </w:pPr>
    </w:p>
    <w:p>
      <w:pPr>
        <w:pStyle w:val="BodyText"/>
        <w:spacing w:line="295" w:lineRule="auto"/>
        <w:ind w:left="1236" w:right="2286"/>
      </w:pPr>
      <w:r>
        <w:rPr/>
        <w:t>Veveří</w:t>
      </w:r>
      <w:r>
        <w:rPr>
          <w:spacing w:val="-14"/>
        </w:rPr>
        <w:t> </w:t>
      </w:r>
      <w:r>
        <w:rPr/>
        <w:t>967/97 602 00</w:t>
      </w:r>
      <w:r>
        <w:rPr>
          <w:spacing w:val="40"/>
        </w:rPr>
        <w:t> </w:t>
      </w:r>
      <w:r>
        <w:rPr/>
        <w:t>Brno</w:t>
      </w:r>
    </w:p>
    <w:p>
      <w:pPr>
        <w:tabs>
          <w:tab w:pos="2999" w:val="left" w:leader="none"/>
        </w:tabs>
        <w:spacing w:line="355" w:lineRule="auto" w:before="167"/>
        <w:ind w:left="1128" w:right="1296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IČO:</w:t>
      </w:r>
      <w:r>
        <w:rPr>
          <w:spacing w:val="40"/>
          <w:sz w:val="20"/>
        </w:rPr>
        <w:t> </w:t>
      </w:r>
      <w:r>
        <w:rPr>
          <w:b/>
          <w:sz w:val="20"/>
        </w:rPr>
        <w:t>48587001</w:t>
        <w:tab/>
      </w:r>
      <w:r>
        <w:rPr>
          <w:sz w:val="20"/>
        </w:rPr>
        <w:t>DIČ:</w:t>
      </w:r>
      <w:r>
        <w:rPr>
          <w:spacing w:val="15"/>
          <w:sz w:val="20"/>
        </w:rPr>
        <w:t> </w:t>
      </w:r>
      <w:r>
        <w:rPr>
          <w:b/>
          <w:sz w:val="20"/>
        </w:rPr>
        <w:t>CZ48587001 MEDIAN, s.r.o.</w:t>
      </w:r>
    </w:p>
    <w:p>
      <w:pPr>
        <w:pStyle w:val="BodyText"/>
        <w:spacing w:before="226"/>
        <w:ind w:left="1128"/>
      </w:pPr>
      <w:r>
        <w:rPr/>
        <w:t>Národních</w:t>
      </w:r>
      <w:r>
        <w:rPr>
          <w:spacing w:val="-7"/>
        </w:rPr>
        <w:t> </w:t>
      </w:r>
      <w:r>
        <w:rPr/>
        <w:t>hrdinů</w:t>
      </w:r>
      <w:r>
        <w:rPr>
          <w:spacing w:val="-6"/>
        </w:rPr>
        <w:t> </w:t>
      </w:r>
      <w:r>
        <w:rPr>
          <w:spacing w:val="-5"/>
        </w:rPr>
        <w:t>73</w:t>
      </w:r>
    </w:p>
    <w:p>
      <w:pPr>
        <w:pStyle w:val="BodyText"/>
        <w:spacing w:before="53"/>
        <w:ind w:left="1128"/>
      </w:pPr>
      <w:r>
        <w:rPr/>
        <w:t>190</w:t>
      </w:r>
      <w:r>
        <w:rPr>
          <w:spacing w:val="-1"/>
        </w:rPr>
        <w:t> </w:t>
      </w:r>
      <w:r>
        <w:rPr/>
        <w:t>12</w:t>
      </w:r>
      <w:r>
        <w:rPr>
          <w:spacing w:val="53"/>
        </w:rPr>
        <w:t> </w:t>
      </w:r>
      <w:r>
        <w:rPr>
          <w:spacing w:val="-2"/>
        </w:rPr>
        <w:t>Praha</w:t>
      </w:r>
    </w:p>
    <w:p>
      <w:pPr>
        <w:pStyle w:val="BodyText"/>
        <w:spacing w:after="0"/>
        <w:sectPr>
          <w:type w:val="continuous"/>
          <w:pgSz w:w="11910" w:h="16850"/>
          <w:pgMar w:top="660" w:bottom="280" w:left="708" w:right="425"/>
          <w:cols w:num="2" w:equalWidth="0">
            <w:col w:w="4774" w:space="40"/>
            <w:col w:w="5963"/>
          </w:cols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after="0"/>
        <w:sectPr>
          <w:type w:val="continuous"/>
          <w:pgSz w:w="11910" w:h="16850"/>
          <w:pgMar w:top="660" w:bottom="280" w:left="708" w:right="425"/>
        </w:sectPr>
      </w:pPr>
    </w:p>
    <w:p>
      <w:pPr>
        <w:pStyle w:val="BodyText"/>
        <w:spacing w:before="94"/>
        <w:ind w:left="45"/>
      </w:pPr>
      <w:r>
        <w:rPr/>
        <w:t>Konečný </w:t>
      </w:r>
      <w:r>
        <w:rPr>
          <w:spacing w:val="-2"/>
        </w:rPr>
        <w:t>příjemce:</w:t>
      </w:r>
    </w:p>
    <w:p>
      <w:pPr>
        <w:pStyle w:val="BodyText"/>
        <w:spacing w:before="147"/>
      </w:pPr>
      <w:r>
        <w:rPr/>
        <w:br w:type="column"/>
      </w:r>
      <w:r>
        <w:rPr/>
      </w:r>
    </w:p>
    <w:p>
      <w:pPr>
        <w:tabs>
          <w:tab w:pos="1859" w:val="left" w:leader="none"/>
        </w:tabs>
        <w:spacing w:before="0"/>
        <w:ind w:left="45" w:right="0" w:firstLine="0"/>
        <w:jc w:val="left"/>
        <w:rPr>
          <w:b/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14.11.2025</w:t>
      </w:r>
    </w:p>
    <w:p>
      <w:pPr>
        <w:pStyle w:val="BodyText"/>
        <w:spacing w:before="54"/>
        <w:ind w:left="45" w:right="4283"/>
      </w:pPr>
      <w:r>
        <w:rPr/>
        <w:t>Datum </w:t>
      </w:r>
      <w:r>
        <w:rPr>
          <w:spacing w:val="-2"/>
        </w:rPr>
        <w:t>dodání:</w:t>
      </w:r>
    </w:p>
    <w:p>
      <w:pPr>
        <w:pStyle w:val="BodyText"/>
        <w:spacing w:before="53"/>
        <w:ind w:left="45" w:right="4283"/>
      </w:pPr>
      <w:r>
        <w:rPr/>
        <w:t>Forma</w:t>
      </w:r>
      <w:r>
        <w:rPr>
          <w:spacing w:val="-4"/>
        </w:rPr>
        <w:t> </w:t>
      </w:r>
      <w:r>
        <w:rPr>
          <w:spacing w:val="-2"/>
        </w:rPr>
        <w:t>dopravy:</w:t>
      </w:r>
    </w:p>
    <w:p>
      <w:pPr>
        <w:pStyle w:val="BodyText"/>
        <w:spacing w:after="0"/>
        <w:sectPr>
          <w:type w:val="continuous"/>
          <w:pgSz w:w="11910" w:h="16850"/>
          <w:pgMar w:top="660" w:bottom="280" w:left="708" w:right="425"/>
          <w:cols w:num="2" w:equalWidth="0">
            <w:col w:w="1703" w:space="3343"/>
            <w:col w:w="5731"/>
          </w:cols>
        </w:sectPr>
      </w:pPr>
    </w:p>
    <w:p>
      <w:pPr>
        <w:pStyle w:val="BodyText"/>
        <w:spacing w:before="152"/>
      </w:pPr>
    </w:p>
    <w:p>
      <w:pPr>
        <w:spacing w:line="20" w:lineRule="exact"/>
        <w:ind w:left="-98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7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2" w:lineRule="auto" w:before="47"/>
        <w:ind w:left="45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387477</wp:posOffset>
                </wp:positionH>
                <wp:positionV relativeFrom="paragraph">
                  <wp:posOffset>308990</wp:posOffset>
                </wp:positionV>
                <wp:extent cx="687641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30.51pt,24.33pt" to="571.930pt,24.33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w:t>OP</w:t>
      </w:r>
      <w:r>
        <w:rPr>
          <w:spacing w:val="-3"/>
          <w:sz w:val="18"/>
        </w:rPr>
        <w:t> </w:t>
      </w:r>
      <w:r>
        <w:rPr>
          <w:sz w:val="18"/>
        </w:rPr>
        <w:t>JAK</w:t>
      </w:r>
      <w:r>
        <w:rPr>
          <w:spacing w:val="-3"/>
          <w:sz w:val="18"/>
        </w:rPr>
        <w:t> </w:t>
      </w:r>
      <w:r>
        <w:rPr>
          <w:sz w:val="18"/>
        </w:rPr>
        <w:t>Sociálně-kulturní</w:t>
      </w:r>
      <w:r>
        <w:rPr>
          <w:spacing w:val="-3"/>
          <w:sz w:val="18"/>
        </w:rPr>
        <w:t> </w:t>
      </w:r>
      <w:r>
        <w:rPr>
          <w:sz w:val="18"/>
        </w:rPr>
        <w:t>determinanty</w:t>
      </w:r>
      <w:r>
        <w:rPr>
          <w:spacing w:val="-3"/>
          <w:sz w:val="18"/>
        </w:rPr>
        <w:t> </w:t>
      </w:r>
      <w:r>
        <w:rPr>
          <w:sz w:val="18"/>
        </w:rPr>
        <w:t>dopadu</w:t>
      </w:r>
      <w:r>
        <w:rPr>
          <w:spacing w:val="-3"/>
          <w:sz w:val="18"/>
        </w:rPr>
        <w:t> </w:t>
      </w:r>
      <w:r>
        <w:rPr>
          <w:sz w:val="18"/>
        </w:rPr>
        <w:t>cirkulace</w:t>
      </w:r>
      <w:r>
        <w:rPr>
          <w:spacing w:val="-3"/>
          <w:sz w:val="18"/>
        </w:rPr>
        <w:t> </w:t>
      </w:r>
      <w:r>
        <w:rPr>
          <w:sz w:val="18"/>
        </w:rPr>
        <w:t>reprezentací</w:t>
      </w:r>
      <w:r>
        <w:rPr>
          <w:spacing w:val="-3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lidskou</w:t>
      </w:r>
      <w:r>
        <w:rPr>
          <w:spacing w:val="-3"/>
          <w:sz w:val="18"/>
        </w:rPr>
        <w:t> </w:t>
      </w:r>
      <w:r>
        <w:rPr>
          <w:sz w:val="18"/>
        </w:rPr>
        <w:t>mysl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možnost</w:t>
      </w:r>
      <w:r>
        <w:rPr>
          <w:spacing w:val="-3"/>
          <w:sz w:val="18"/>
        </w:rPr>
        <w:t> </w:t>
      </w:r>
      <w:r>
        <w:rPr>
          <w:sz w:val="18"/>
        </w:rPr>
        <w:t>remediace</w:t>
      </w:r>
      <w:r>
        <w:rPr>
          <w:spacing w:val="-3"/>
          <w:sz w:val="18"/>
        </w:rPr>
        <w:t> </w:t>
      </w:r>
      <w:r>
        <w:rPr>
          <w:sz w:val="18"/>
        </w:rPr>
        <w:t>COREMIND </w:t>
      </w:r>
      <w:r>
        <w:rPr>
          <w:spacing w:val="-2"/>
          <w:sz w:val="18"/>
        </w:rPr>
        <w:t>(CZ.02.01.01/00/23_025/0008715)</w:t>
      </w:r>
    </w:p>
    <w:p>
      <w:pPr>
        <w:spacing w:after="0" w:line="242" w:lineRule="auto"/>
        <w:jc w:val="left"/>
        <w:rPr>
          <w:sz w:val="18"/>
        </w:rPr>
        <w:sectPr>
          <w:type w:val="continuous"/>
          <w:pgSz w:w="11910" w:h="16850"/>
          <w:pgMar w:top="660" w:bottom="280" w:left="708" w:right="425"/>
        </w:sectPr>
      </w:pPr>
    </w:p>
    <w:p>
      <w:pPr>
        <w:pStyle w:val="BodyText"/>
        <w:tabs>
          <w:tab w:pos="1462" w:val="left" w:leader="none"/>
          <w:tab w:pos="7107" w:val="left" w:leader="none"/>
        </w:tabs>
        <w:spacing w:line="230" w:lineRule="exact" w:before="146"/>
        <w:ind w:left="298"/>
      </w:pPr>
      <w:r>
        <w:rPr/>
        <w:t>Množ.</w:t>
      </w:r>
      <w:r>
        <w:rPr>
          <w:spacing w:val="-3"/>
        </w:rPr>
        <w:t> </w:t>
      </w:r>
      <w:r>
        <w:rPr>
          <w:spacing w:val="-5"/>
        </w:rPr>
        <w:t>MJ</w:t>
      </w:r>
      <w:r>
        <w:rPr/>
        <w:tab/>
        <w:t>Název</w:t>
      </w:r>
      <w:r>
        <w:rPr>
          <w:spacing w:val="-2"/>
        </w:rPr>
        <w:t> položky</w:t>
      </w:r>
      <w:r>
        <w:rPr/>
        <w:tab/>
      </w:r>
      <w:r>
        <w:rPr>
          <w:spacing w:val="-4"/>
        </w:rPr>
        <w:t>Cena</w:t>
      </w:r>
    </w:p>
    <w:p>
      <w:pPr>
        <w:pStyle w:val="BodyText"/>
        <w:spacing w:line="230" w:lineRule="exact"/>
        <w:jc w:val="right"/>
      </w:pPr>
      <w:r>
        <w:rPr/>
        <w:t>bez </w:t>
      </w:r>
      <w:r>
        <w:rPr>
          <w:spacing w:val="-5"/>
        </w:rPr>
        <w:t>DPH</w:t>
      </w:r>
    </w:p>
    <w:p>
      <w:pPr>
        <w:pStyle w:val="BodyText"/>
        <w:spacing w:before="146"/>
        <w:ind w:left="206" w:right="38" w:hanging="108"/>
      </w:pPr>
      <w:r>
        <w:rPr/>
        <w:br w:type="column"/>
      </w:r>
      <w:r>
        <w:rPr>
          <w:spacing w:val="-4"/>
        </w:rPr>
        <w:t>DPH </w:t>
      </w:r>
      <w:r>
        <w:rPr>
          <w:spacing w:val="-5"/>
        </w:rPr>
        <w:t>(%)</w:t>
      </w:r>
    </w:p>
    <w:p>
      <w:pPr>
        <w:pStyle w:val="BodyText"/>
        <w:spacing w:line="230" w:lineRule="exact" w:before="146"/>
        <w:ind w:left="298"/>
      </w:pPr>
      <w:r>
        <w:rPr/>
        <w:br w:type="column"/>
      </w:r>
      <w:r>
        <w:rPr>
          <w:spacing w:val="-2"/>
        </w:rPr>
        <w:t>Částka</w:t>
      </w:r>
    </w:p>
    <w:p>
      <w:pPr>
        <w:pStyle w:val="BodyText"/>
        <w:spacing w:line="230" w:lineRule="exact"/>
        <w:ind w:left="502"/>
      </w:pPr>
      <w:r>
        <w:rPr>
          <w:spacing w:val="-5"/>
        </w:rPr>
        <w:t>DPH</w:t>
      </w:r>
    </w:p>
    <w:p>
      <w:pPr>
        <w:pStyle w:val="BodyText"/>
        <w:spacing w:before="146"/>
        <w:ind w:left="298" w:right="132" w:firstLine="14"/>
      </w:pPr>
      <w:r>
        <w:rPr/>
        <w:br w:type="column"/>
      </w:r>
      <w:r>
        <w:rPr>
          <w:spacing w:val="-2"/>
        </w:rPr>
        <w:t>Částka celkem</w:t>
      </w:r>
    </w:p>
    <w:p>
      <w:pPr>
        <w:pStyle w:val="BodyText"/>
        <w:spacing w:after="0"/>
        <w:sectPr>
          <w:type w:val="continuous"/>
          <w:pgSz w:w="11910" w:h="16850"/>
          <w:pgMar w:top="660" w:bottom="280" w:left="708" w:right="425"/>
          <w:cols w:num="4" w:equalWidth="0">
            <w:col w:w="7591" w:space="40"/>
            <w:col w:w="561" w:space="112"/>
            <w:col w:w="965" w:space="438"/>
            <w:col w:w="1070"/>
          </w:cols>
        </w:sectPr>
      </w:pPr>
    </w:p>
    <w:p>
      <w:pPr>
        <w:pStyle w:val="BodyText"/>
        <w:tabs>
          <w:tab w:pos="1462" w:val="left" w:leader="none"/>
        </w:tabs>
        <w:spacing w:before="50"/>
        <w:ind w:left="46"/>
      </w:pPr>
      <w:r>
        <w:rPr>
          <w:spacing w:val="-5"/>
        </w:rPr>
        <w:t>1.</w:t>
      </w:r>
      <w:r>
        <w:rPr/>
        <w:tab/>
        <w:t>Sběr</w:t>
      </w:r>
      <w:r>
        <w:rPr>
          <w:spacing w:val="-5"/>
        </w:rPr>
        <w:t> </w:t>
      </w:r>
      <w:r>
        <w:rPr/>
        <w:t>výzkumných</w:t>
      </w:r>
      <w:r>
        <w:rPr>
          <w:spacing w:val="-4"/>
        </w:rPr>
        <w:t> </w:t>
      </w:r>
      <w:r>
        <w:rPr>
          <w:spacing w:val="-5"/>
        </w:rPr>
        <w:t>da</w:t>
      </w:r>
      <w:r>
        <w:rPr>
          <w:spacing w:val="-5"/>
        </w:rPr>
        <w:t>t</w:t>
      </w:r>
    </w:p>
    <w:p>
      <w:pPr>
        <w:pStyle w:val="BodyText"/>
        <w:tabs>
          <w:tab w:pos="1273" w:val="left" w:leader="none"/>
        </w:tabs>
        <w:spacing w:before="50"/>
        <w:ind w:left="46"/>
      </w:pPr>
      <w:r>
        <w:rPr/>
        <w:br w:type="column"/>
      </w:r>
      <w:r>
        <w:rPr/>
        <w:t>159</w:t>
      </w:r>
      <w:r>
        <w:rPr>
          <w:spacing w:val="-2"/>
        </w:rPr>
        <w:t> 364,82</w:t>
      </w:r>
      <w:r>
        <w:rPr/>
        <w:tab/>
      </w:r>
      <w:r>
        <w:rPr>
          <w:spacing w:val="-5"/>
        </w:rPr>
        <w:t>21</w:t>
      </w:r>
    </w:p>
    <w:p>
      <w:pPr>
        <w:pStyle w:val="BodyText"/>
        <w:spacing w:before="50"/>
        <w:ind w:left="46"/>
      </w:pPr>
      <w:r>
        <w:rPr/>
        <w:br w:type="column"/>
      </w:r>
      <w:r>
        <w:rPr/>
        <w:t>33</w:t>
      </w:r>
      <w:r>
        <w:rPr>
          <w:spacing w:val="-1"/>
        </w:rPr>
        <w:t> </w:t>
      </w:r>
      <w:r>
        <w:rPr>
          <w:spacing w:val="-2"/>
        </w:rPr>
        <w:t>466,61</w:t>
      </w:r>
    </w:p>
    <w:p>
      <w:pPr>
        <w:pStyle w:val="BodyText"/>
        <w:spacing w:before="50"/>
        <w:ind w:left="46"/>
      </w:pPr>
      <w:r>
        <w:rPr/>
        <w:br w:type="column"/>
      </w:r>
      <w:r>
        <w:rPr/>
        <w:t>192</w:t>
      </w:r>
      <w:r>
        <w:rPr>
          <w:spacing w:val="-2"/>
        </w:rPr>
        <w:t> 831,43</w:t>
      </w:r>
    </w:p>
    <w:p>
      <w:pPr>
        <w:pStyle w:val="BodyText"/>
        <w:spacing w:after="0"/>
        <w:sectPr>
          <w:type w:val="continuous"/>
          <w:pgSz w:w="11910" w:h="16850"/>
          <w:pgMar w:top="660" w:bottom="280" w:left="708" w:right="425"/>
          <w:cols w:num="4" w:equalWidth="0">
            <w:col w:w="3375" w:space="3167"/>
            <w:col w:w="1496" w:space="258"/>
            <w:col w:w="937" w:space="371"/>
            <w:col w:w="1173"/>
          </w:cols>
        </w:sectPr>
      </w:pPr>
    </w:p>
    <w:p>
      <w:pPr>
        <w:tabs>
          <w:tab w:pos="9196" w:val="left" w:leader="none"/>
        </w:tabs>
        <w:spacing w:before="111"/>
        <w:ind w:left="6792" w:right="0" w:firstLine="0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> </w:t>
      </w:r>
      <w:r>
        <w:rPr>
          <w:sz w:val="20"/>
        </w:rPr>
        <w:t>cena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192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831,43</w:t>
      </w:r>
      <w:r>
        <w:rPr>
          <w:b/>
          <w:spacing w:val="-6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before="5"/>
        <w:rPr>
          <w:sz w:val="18"/>
        </w:rPr>
      </w:pPr>
    </w:p>
    <w:p>
      <w:pPr>
        <w:spacing w:line="20" w:lineRule="exact"/>
        <w:ind w:left="-98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8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30"/>
      </w:pPr>
    </w:p>
    <w:p>
      <w:pPr>
        <w:spacing w:line="20" w:lineRule="exact"/>
        <w:ind w:left="-98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9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8" w:after="80"/>
        <w:ind w:left="102" w:right="4558"/>
      </w:pPr>
      <w:r>
        <w:rPr/>
        <w:t>Na vystavenou fakturu uvádějte vždy číslo naší objednávky. Veškerou</w:t>
      </w:r>
      <w:r>
        <w:rPr>
          <w:spacing w:val="-6"/>
        </w:rPr>
        <w:t> </w:t>
      </w:r>
      <w:r>
        <w:rPr/>
        <w:t>korespondenci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fakturu</w:t>
      </w:r>
      <w:r>
        <w:rPr>
          <w:spacing w:val="-6"/>
        </w:rPr>
        <w:t> </w:t>
      </w:r>
      <w:r>
        <w:rPr/>
        <w:t>zasílejte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uvedenou</w:t>
      </w:r>
      <w:r>
        <w:rPr>
          <w:spacing w:val="-6"/>
        </w:rPr>
        <w:t> </w:t>
      </w:r>
      <w:r>
        <w:rPr/>
        <w:t>adresu.</w:t>
      </w:r>
    </w:p>
    <w:p>
      <w:pPr>
        <w:spacing w:line="20" w:lineRule="exact"/>
        <w:ind w:left="-98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10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8"/>
      </w:pPr>
    </w:p>
    <w:p>
      <w:pPr>
        <w:spacing w:before="1"/>
        <w:ind w:left="0" w:right="639" w:firstLine="0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pStyle w:val="BodyText"/>
        <w:spacing w:before="166"/>
        <w:ind w:right="1526"/>
        <w:jc w:val="right"/>
      </w:pPr>
      <w:r>
        <w:rPr/>
        <w:t>Razítko, </w:t>
      </w:r>
      <w:r>
        <w:rPr>
          <w:spacing w:val="-2"/>
        </w:rPr>
        <w:t>podpis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1"/>
      </w:pPr>
    </w:p>
    <w:p>
      <w:pPr>
        <w:spacing w:line="20" w:lineRule="exact"/>
        <w:ind w:left="-41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9525"/>
                <wp:effectExtent l="9525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840220" cy="9525"/>
                          <a:chExt cx="684022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75pt;mso-position-horizontal-relative:char;mso-position-vertical-relative:line" id="docshapegroup11" coordorigin="0,0" coordsize="10772,15">
                <v:line style="position:absolute" from="0,7" to="10772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660" w:bottom="280" w:left="708" w:right="425"/>
        </w:sectPr>
      </w:pPr>
    </w:p>
    <w:p>
      <w:pPr>
        <w:spacing w:before="47"/>
        <w:ind w:left="45" w:right="0" w:firstLine="0"/>
        <w:jc w:val="left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> </w:t>
      </w:r>
      <w:r>
        <w:rPr>
          <w:sz w:val="16"/>
        </w:rPr>
        <w:t>ústav</w:t>
      </w:r>
      <w:r>
        <w:rPr>
          <w:spacing w:val="-2"/>
          <w:sz w:val="16"/>
        </w:rPr>
        <w:t> </w:t>
      </w:r>
      <w:r>
        <w:rPr>
          <w:sz w:val="16"/>
        </w:rPr>
        <w:t>AV</w:t>
      </w:r>
      <w:r>
        <w:rPr>
          <w:spacing w:val="-3"/>
          <w:sz w:val="16"/>
        </w:rPr>
        <w:t> </w:t>
      </w:r>
      <w:r>
        <w:rPr>
          <w:sz w:val="16"/>
        </w:rPr>
        <w:t>ČR,</w:t>
      </w:r>
      <w:r>
        <w:rPr>
          <w:spacing w:val="-2"/>
          <w:sz w:val="16"/>
        </w:rPr>
        <w:t> </w:t>
      </w:r>
      <w:r>
        <w:rPr>
          <w:sz w:val="16"/>
        </w:rPr>
        <w:t>v.v.i.</w:t>
      </w:r>
      <w:r>
        <w:rPr>
          <w:spacing w:val="-3"/>
          <w:sz w:val="16"/>
        </w:rPr>
        <w:t> </w:t>
      </w:r>
      <w:r>
        <w:rPr>
          <w:sz w:val="16"/>
        </w:rPr>
        <w:t>zapsaný</w:t>
      </w:r>
      <w:r>
        <w:rPr>
          <w:spacing w:val="-2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rejstříku</w:t>
      </w:r>
      <w:r>
        <w:rPr>
          <w:spacing w:val="-2"/>
          <w:sz w:val="16"/>
        </w:rPr>
        <w:t> </w:t>
      </w:r>
      <w:r>
        <w:rPr>
          <w:sz w:val="16"/>
        </w:rPr>
        <w:t>veřejných</w:t>
      </w:r>
      <w:r>
        <w:rPr>
          <w:spacing w:val="-3"/>
          <w:sz w:val="16"/>
        </w:rPr>
        <w:t> </w:t>
      </w:r>
      <w:r>
        <w:rPr>
          <w:sz w:val="16"/>
        </w:rPr>
        <w:t>výzkumných</w:t>
      </w:r>
      <w:r>
        <w:rPr>
          <w:spacing w:val="-2"/>
          <w:sz w:val="16"/>
        </w:rPr>
        <w:t> institucí.</w:t>
      </w:r>
    </w:p>
    <w:p>
      <w:pPr>
        <w:spacing w:before="43"/>
        <w:ind w:left="0" w:right="378" w:firstLine="0"/>
        <w:jc w:val="right"/>
        <w:rPr>
          <w:sz w:val="16"/>
        </w:rPr>
      </w:pPr>
      <w:r>
        <w:rPr>
          <w:sz w:val="16"/>
        </w:rPr>
        <w:t>© </w:t>
      </w:r>
      <w:r>
        <w:rPr>
          <w:spacing w:val="-2"/>
          <w:sz w:val="16"/>
        </w:rPr>
        <w:t>MAGION</w:t>
      </w:r>
    </w:p>
    <w:p>
      <w:pPr>
        <w:pStyle w:val="BodyText"/>
        <w:spacing w:before="9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45" w:right="0" w:firstLine="0"/>
        <w:jc w:val="left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> </w:t>
      </w:r>
      <w:r>
        <w:rPr>
          <w:sz w:val="16"/>
        </w:rPr>
        <w:t>1.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1</w:t>
      </w:r>
    </w:p>
    <w:sectPr>
      <w:type w:val="continuous"/>
      <w:pgSz w:w="11910" w:h="16850"/>
      <w:pgMar w:top="660" w:bottom="280" w:left="708" w:right="425"/>
      <w:cols w:num="2" w:equalWidth="0">
        <w:col w:w="6102" w:space="3585"/>
        <w:col w:w="10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208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dc:subject>FastReport PDF export</dc:subject>
  <dcterms:created xsi:type="dcterms:W3CDTF">2025-11-24T18:23:33Z</dcterms:created>
  <dcterms:modified xsi:type="dcterms:W3CDTF">2025-11-24T18:23:33Z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LastSaved">
    <vt:filetime>2025-11-24T00:00:00Z</vt:filetime>
  </property>
  <property fmtid="{D5CDD505-2E9C-101B-9397-08002B2CF9AE}" pid="4" name="Producer">
    <vt:lpwstr>MAGION system, a.s.</vt:lpwstr>
  </property>
</Properties>
</file>