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03B3C" w14:textId="438EA056" w:rsidR="00FD3AF5" w:rsidRPr="00A20A84" w:rsidRDefault="00FD3AF5" w:rsidP="0007040F">
      <w:pPr>
        <w:tabs>
          <w:tab w:val="left" w:pos="0"/>
          <w:tab w:val="left" w:pos="7371"/>
        </w:tabs>
        <w:ind w:left="13319" w:hanging="7655"/>
        <w:rPr>
          <w:rFonts w:ascii="Arial" w:hAnsi="Arial" w:cs="Arial"/>
          <w:sz w:val="22"/>
          <w:szCs w:val="22"/>
        </w:rPr>
      </w:pPr>
      <w:bookmarkStart w:id="0" w:name="_Hlk136523212"/>
      <w:r w:rsidRPr="00A20A84">
        <w:rPr>
          <w:rFonts w:ascii="Arial" w:hAnsi="Arial" w:cs="Arial"/>
          <w:sz w:val="22"/>
          <w:szCs w:val="22"/>
        </w:rPr>
        <w:t xml:space="preserve">Č.j.: </w:t>
      </w:r>
      <w:r w:rsidR="00EE3FC0" w:rsidRPr="00EE3FC0">
        <w:rPr>
          <w:rFonts w:ascii="Arial" w:hAnsi="Arial" w:cs="Arial"/>
          <w:sz w:val="22"/>
          <w:szCs w:val="22"/>
        </w:rPr>
        <w:t>SPU 454592/2025/144/Sedl</w:t>
      </w:r>
    </w:p>
    <w:p w14:paraId="37DA6969" w14:textId="51A9E147" w:rsidR="00FD3AF5" w:rsidRPr="00A20A84" w:rsidRDefault="00FD3AF5" w:rsidP="0007040F">
      <w:pPr>
        <w:tabs>
          <w:tab w:val="left" w:pos="7371"/>
        </w:tabs>
        <w:ind w:left="5664"/>
        <w:rPr>
          <w:rFonts w:ascii="Arial" w:hAnsi="Arial" w:cs="Arial"/>
          <w:b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 xml:space="preserve">UID: </w:t>
      </w:r>
      <w:bookmarkEnd w:id="0"/>
      <w:r w:rsidR="00EE3FC0" w:rsidRPr="00EE3FC0">
        <w:rPr>
          <w:rFonts w:ascii="Arial" w:hAnsi="Arial" w:cs="Arial"/>
          <w:sz w:val="22"/>
          <w:szCs w:val="22"/>
        </w:rPr>
        <w:t>spuess9804b5b9</w:t>
      </w:r>
    </w:p>
    <w:p w14:paraId="510AC52C" w14:textId="77777777" w:rsidR="00FD3AF5" w:rsidRPr="00A20A84" w:rsidRDefault="00FD3AF5" w:rsidP="00FD3AF5">
      <w:pPr>
        <w:spacing w:before="120"/>
        <w:jc w:val="center"/>
        <w:rPr>
          <w:rFonts w:ascii="Arial" w:hAnsi="Arial" w:cs="Arial"/>
          <w:b/>
          <w:sz w:val="32"/>
          <w:szCs w:val="32"/>
        </w:rPr>
      </w:pPr>
      <w:r w:rsidRPr="00A20A84">
        <w:rPr>
          <w:rFonts w:ascii="Arial" w:hAnsi="Arial" w:cs="Arial"/>
          <w:b/>
          <w:sz w:val="32"/>
          <w:szCs w:val="32"/>
        </w:rPr>
        <w:t>DODATEK č. 3</w:t>
      </w:r>
    </w:p>
    <w:p w14:paraId="253B15A2" w14:textId="77777777" w:rsidR="00FD3AF5" w:rsidRPr="00A20A84" w:rsidRDefault="00FD3AF5" w:rsidP="00FD3AF5">
      <w:pPr>
        <w:spacing w:before="120"/>
        <w:jc w:val="center"/>
        <w:rPr>
          <w:rFonts w:ascii="Arial" w:hAnsi="Arial" w:cs="Arial"/>
          <w:b/>
          <w:sz w:val="32"/>
          <w:szCs w:val="32"/>
        </w:rPr>
      </w:pPr>
      <w:r w:rsidRPr="00A20A84">
        <w:rPr>
          <w:rFonts w:ascii="Arial" w:hAnsi="Arial" w:cs="Arial"/>
          <w:b/>
          <w:sz w:val="32"/>
          <w:szCs w:val="32"/>
        </w:rPr>
        <w:t xml:space="preserve">k  </w:t>
      </w:r>
      <w:r w:rsidRPr="00A20A84">
        <w:rPr>
          <w:rFonts w:ascii="Arial" w:hAnsi="Arial" w:cs="Arial"/>
          <w:b/>
          <w:caps/>
          <w:sz w:val="32"/>
          <w:szCs w:val="32"/>
        </w:rPr>
        <w:t>Nájemní smlouvě</w:t>
      </w:r>
      <w:r w:rsidRPr="00A20A84">
        <w:rPr>
          <w:rFonts w:ascii="Arial" w:hAnsi="Arial" w:cs="Arial"/>
          <w:b/>
          <w:sz w:val="32"/>
          <w:szCs w:val="32"/>
        </w:rPr>
        <w:t xml:space="preserve"> č. </w:t>
      </w:r>
      <w:bookmarkStart w:id="1" w:name="_Hlk149307223"/>
      <w:r w:rsidRPr="00A20A84">
        <w:rPr>
          <w:rFonts w:ascii="Arial" w:hAnsi="Arial" w:cs="Arial"/>
          <w:b/>
          <w:sz w:val="32"/>
          <w:szCs w:val="32"/>
        </w:rPr>
        <w:t>15N19/49</w:t>
      </w:r>
      <w:bookmarkEnd w:id="1"/>
    </w:p>
    <w:p w14:paraId="66B9A9DD" w14:textId="77777777" w:rsidR="00FD3AF5" w:rsidRPr="00A20A84" w:rsidRDefault="00FD3AF5" w:rsidP="00FD3AF5">
      <w:pPr>
        <w:rPr>
          <w:rFonts w:ascii="Arial" w:hAnsi="Arial" w:cs="Arial"/>
          <w:b/>
          <w:bCs/>
          <w:sz w:val="22"/>
          <w:szCs w:val="22"/>
        </w:rPr>
      </w:pPr>
    </w:p>
    <w:p w14:paraId="7BB65E18" w14:textId="77777777" w:rsidR="00FD3AF5" w:rsidRPr="00A20A84" w:rsidRDefault="00FD3AF5" w:rsidP="00FD3AF5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A20A84">
        <w:rPr>
          <w:rFonts w:ascii="Arial" w:hAnsi="Arial" w:cs="Arial"/>
          <w:b/>
          <w:bCs/>
          <w:sz w:val="22"/>
          <w:szCs w:val="22"/>
          <w:u w:val="single"/>
        </w:rPr>
        <w:t>Smluvní strany:</w:t>
      </w:r>
    </w:p>
    <w:p w14:paraId="1E44C49E" w14:textId="77777777" w:rsidR="00FD3AF5" w:rsidRPr="00A20A84" w:rsidRDefault="00FD3AF5" w:rsidP="00FD3AF5">
      <w:pPr>
        <w:rPr>
          <w:rFonts w:ascii="Arial" w:hAnsi="Arial" w:cs="Arial"/>
          <w:b/>
          <w:bCs/>
          <w:sz w:val="22"/>
          <w:szCs w:val="22"/>
        </w:rPr>
      </w:pPr>
    </w:p>
    <w:p w14:paraId="4F37ABA7" w14:textId="5EE4D872" w:rsidR="00FD3AF5" w:rsidRPr="00A20A84" w:rsidRDefault="00FD3AF5" w:rsidP="00FD3AF5">
      <w:pPr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b/>
          <w:bCs/>
          <w:sz w:val="22"/>
          <w:szCs w:val="22"/>
        </w:rPr>
        <w:t>Česká republika – Státní pozemkový úřad</w:t>
      </w:r>
    </w:p>
    <w:p w14:paraId="25C0FFBC" w14:textId="77777777" w:rsidR="00FD3AF5" w:rsidRPr="00A20A84" w:rsidRDefault="00FD3AF5" w:rsidP="00FD3AF5">
      <w:pPr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>sídlo: Husinecká 1024/11a, 130 00 Praha 3 – Žižkov</w:t>
      </w:r>
    </w:p>
    <w:p w14:paraId="781F8F82" w14:textId="77777777" w:rsidR="00FD3AF5" w:rsidRPr="00A20A84" w:rsidRDefault="00FD3AF5" w:rsidP="00FD3AF5">
      <w:pPr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 xml:space="preserve">IČO:  01312774 </w:t>
      </w:r>
    </w:p>
    <w:p w14:paraId="6DD1619D" w14:textId="77777777" w:rsidR="00FD3AF5" w:rsidRPr="00A20A84" w:rsidRDefault="00FD3AF5" w:rsidP="00FD3AF5">
      <w:pPr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>DIČ: CZ01312774</w:t>
      </w:r>
    </w:p>
    <w:p w14:paraId="149AB9C0" w14:textId="4F193C9F" w:rsidR="00FD3AF5" w:rsidRPr="00A20A84" w:rsidRDefault="00FD3AF5" w:rsidP="00FD3AF5">
      <w:pPr>
        <w:jc w:val="both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>za kterou právně jedná Ing. Miroslav Kučera</w:t>
      </w:r>
      <w:r w:rsidRPr="00A20A84">
        <w:rPr>
          <w:rFonts w:cs="Arial"/>
          <w:szCs w:val="22"/>
        </w:rPr>
        <w:t xml:space="preserve">, </w:t>
      </w:r>
      <w:r w:rsidRPr="00A20A84">
        <w:rPr>
          <w:rFonts w:ascii="Arial" w:hAnsi="Arial" w:cs="Arial"/>
          <w:sz w:val="22"/>
          <w:szCs w:val="22"/>
        </w:rPr>
        <w:t>ředitel Krajského pozemkového úřadu</w:t>
      </w:r>
      <w:r w:rsidRPr="00A20A84">
        <w:rPr>
          <w:rFonts w:cs="Arial"/>
          <w:szCs w:val="22"/>
        </w:rPr>
        <w:t xml:space="preserve"> </w:t>
      </w:r>
      <w:r w:rsidR="00D201FB" w:rsidRPr="00A20A84">
        <w:rPr>
          <w:rFonts w:ascii="Arial" w:hAnsi="Arial" w:cs="Arial"/>
          <w:sz w:val="22"/>
        </w:rPr>
        <w:t xml:space="preserve">pro </w:t>
      </w:r>
      <w:r w:rsidRPr="00A20A84">
        <w:rPr>
          <w:rFonts w:ascii="Arial" w:hAnsi="Arial" w:cs="Arial"/>
          <w:sz w:val="22"/>
          <w:szCs w:val="22"/>
        </w:rPr>
        <w:t>Pardubický kraj</w:t>
      </w:r>
    </w:p>
    <w:p w14:paraId="0ED4BC04" w14:textId="77777777" w:rsidR="00FD3AF5" w:rsidRPr="00A20A84" w:rsidRDefault="00FD3AF5" w:rsidP="00FD3AF5">
      <w:pPr>
        <w:jc w:val="both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>adresa: B. Němcové 231</w:t>
      </w:r>
      <w:r w:rsidRPr="00A20A84">
        <w:rPr>
          <w:rFonts w:cs="Arial"/>
          <w:szCs w:val="22"/>
        </w:rPr>
        <w:t xml:space="preserve">, </w:t>
      </w:r>
      <w:r w:rsidRPr="00A20A84">
        <w:rPr>
          <w:rFonts w:ascii="Arial" w:hAnsi="Arial" w:cs="Arial"/>
          <w:sz w:val="22"/>
          <w:szCs w:val="22"/>
        </w:rPr>
        <w:t>53002</w:t>
      </w:r>
      <w:r w:rsidRPr="00A20A84">
        <w:rPr>
          <w:rFonts w:cs="Arial"/>
          <w:szCs w:val="22"/>
        </w:rPr>
        <w:t xml:space="preserve"> </w:t>
      </w:r>
      <w:r w:rsidRPr="00A20A84">
        <w:rPr>
          <w:rFonts w:ascii="Arial" w:hAnsi="Arial" w:cs="Arial"/>
          <w:sz w:val="22"/>
          <w:szCs w:val="22"/>
        </w:rPr>
        <w:t>Pardubice,</w:t>
      </w:r>
    </w:p>
    <w:p w14:paraId="123DA0F3" w14:textId="77777777" w:rsidR="00FD3AF5" w:rsidRPr="00A20A84" w:rsidRDefault="00FD3AF5" w:rsidP="00FD3AF5">
      <w:pPr>
        <w:jc w:val="both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 xml:space="preserve">na základě oprávnění vyplývajícího z platného Podpisového řádu Státního pozemkového úřadu účinného ke dni právního jednání </w:t>
      </w:r>
    </w:p>
    <w:p w14:paraId="6154464B" w14:textId="77777777" w:rsidR="00FD3AF5" w:rsidRPr="00A20A84" w:rsidRDefault="00FD3AF5" w:rsidP="00FD3AF5">
      <w:pPr>
        <w:jc w:val="both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>bankovní spojení: Česká národní banka</w:t>
      </w:r>
    </w:p>
    <w:p w14:paraId="7919980A" w14:textId="77777777" w:rsidR="00FD3AF5" w:rsidRPr="00A20A84" w:rsidRDefault="00FD3AF5" w:rsidP="00FD3AF5">
      <w:pPr>
        <w:jc w:val="both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>číslo účtu: 160012-3723001/0710</w:t>
      </w:r>
    </w:p>
    <w:p w14:paraId="65EAADF1" w14:textId="77777777" w:rsidR="00FD3AF5" w:rsidRPr="00A20A84" w:rsidRDefault="00FD3AF5" w:rsidP="00FD3AF5">
      <w:pPr>
        <w:jc w:val="both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>ID DS: z49per3</w:t>
      </w:r>
    </w:p>
    <w:p w14:paraId="771FEF8F" w14:textId="77777777" w:rsidR="00FD3AF5" w:rsidRPr="00A20A84" w:rsidRDefault="00FD3AF5" w:rsidP="00FD3AF5">
      <w:pPr>
        <w:jc w:val="both"/>
        <w:rPr>
          <w:rFonts w:ascii="Arial" w:hAnsi="Arial" w:cs="Arial"/>
          <w:sz w:val="22"/>
          <w:szCs w:val="22"/>
        </w:rPr>
      </w:pPr>
    </w:p>
    <w:p w14:paraId="1F362834" w14:textId="35507570" w:rsidR="00FD3AF5" w:rsidRPr="00A20A84" w:rsidRDefault="004025E5" w:rsidP="00FD3AF5">
      <w:pPr>
        <w:jc w:val="both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>(dále jen „pronajímatel“)</w:t>
      </w:r>
    </w:p>
    <w:p w14:paraId="7BB1120D" w14:textId="77777777" w:rsidR="00FD3AF5" w:rsidRPr="00A20A84" w:rsidRDefault="00FD3AF5" w:rsidP="00FD3AF5">
      <w:pPr>
        <w:pStyle w:val="adresa"/>
        <w:tabs>
          <w:tab w:val="clear" w:pos="3402"/>
          <w:tab w:val="clear" w:pos="6237"/>
        </w:tabs>
        <w:rPr>
          <w:rFonts w:ascii="Arial" w:hAnsi="Arial" w:cs="Arial"/>
          <w:sz w:val="22"/>
          <w:szCs w:val="22"/>
          <w:lang w:eastAsia="cs-CZ"/>
        </w:rPr>
      </w:pPr>
    </w:p>
    <w:p w14:paraId="530E81A5" w14:textId="77777777" w:rsidR="00FD3AF5" w:rsidRPr="00A20A84" w:rsidRDefault="00FD3AF5" w:rsidP="00FD3AF5">
      <w:pPr>
        <w:jc w:val="both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>– na straně jedné –</w:t>
      </w:r>
    </w:p>
    <w:p w14:paraId="146E724E" w14:textId="411B7A41" w:rsidR="00D229F4" w:rsidRPr="00A20A84" w:rsidRDefault="00FD3AF5" w:rsidP="00C21210">
      <w:pPr>
        <w:jc w:val="both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cr/>
        <w:t>a</w:t>
      </w:r>
    </w:p>
    <w:p w14:paraId="34F4923A" w14:textId="4E28EFEF" w:rsidR="00D229F4" w:rsidRPr="00A20A84" w:rsidRDefault="00D229F4" w:rsidP="00DA44F7">
      <w:pPr>
        <w:rPr>
          <w:rFonts w:ascii="Arial" w:hAnsi="Arial" w:cs="Arial"/>
          <w:sz w:val="22"/>
          <w:szCs w:val="22"/>
        </w:rPr>
      </w:pPr>
    </w:p>
    <w:p w14:paraId="1013B8D9" w14:textId="77777777" w:rsidR="00C21210" w:rsidRPr="00A20A84" w:rsidRDefault="00C21210" w:rsidP="00C21210">
      <w:pPr>
        <w:pStyle w:val="Nadpis1"/>
        <w:shd w:val="clear" w:color="auto" w:fill="FFFFFF"/>
        <w:spacing w:line="288" w:lineRule="atLeast"/>
        <w:rPr>
          <w:rFonts w:ascii="Arial" w:hAnsi="Arial" w:cs="Arial"/>
          <w:b/>
          <w:bCs/>
          <w:sz w:val="22"/>
          <w:szCs w:val="22"/>
        </w:rPr>
      </w:pPr>
      <w:r w:rsidRPr="00A20A84">
        <w:rPr>
          <w:rFonts w:ascii="Arial" w:hAnsi="Arial" w:cs="Arial"/>
          <w:b/>
          <w:bCs/>
          <w:color w:val="333333"/>
          <w:sz w:val="22"/>
          <w:szCs w:val="22"/>
          <w:shd w:val="clear" w:color="auto" w:fill="FFFFFF"/>
        </w:rPr>
        <w:t xml:space="preserve">První </w:t>
      </w:r>
      <w:r w:rsidRPr="00A20A84">
        <w:rPr>
          <w:rFonts w:ascii="Arial" w:hAnsi="Arial" w:cs="Arial"/>
          <w:b/>
          <w:bCs/>
          <w:sz w:val="22"/>
          <w:szCs w:val="22"/>
        </w:rPr>
        <w:t>zemědělská a.s. Tuněchody</w:t>
      </w:r>
    </w:p>
    <w:p w14:paraId="5FA716FA" w14:textId="77777777" w:rsidR="00C21210" w:rsidRPr="00A20A84" w:rsidRDefault="00C21210" w:rsidP="00C21210">
      <w:pPr>
        <w:pStyle w:val="Nadpis1"/>
        <w:shd w:val="clear" w:color="auto" w:fill="FFFFFF"/>
        <w:spacing w:line="288" w:lineRule="atLeast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 xml:space="preserve">sídlo: Tuněchody </w:t>
      </w:r>
      <w:r w:rsidRPr="00A20A84">
        <w:rPr>
          <w:rFonts w:ascii="Arial" w:hAnsi="Arial" w:cs="Arial"/>
          <w:color w:val="333333"/>
          <w:sz w:val="22"/>
          <w:szCs w:val="22"/>
          <w:bdr w:val="none" w:sz="0" w:space="0" w:color="auto" w:frame="1"/>
        </w:rPr>
        <w:t xml:space="preserve">č.p. 63, 537 01 </w:t>
      </w:r>
      <w:r w:rsidRPr="00A20A84">
        <w:rPr>
          <w:rFonts w:ascii="Arial" w:hAnsi="Arial" w:cs="Arial"/>
          <w:sz w:val="22"/>
          <w:szCs w:val="22"/>
        </w:rPr>
        <w:t>Tuněchody</w:t>
      </w:r>
    </w:p>
    <w:p w14:paraId="28294CDD" w14:textId="77777777" w:rsidR="00C21210" w:rsidRPr="00A20A84" w:rsidRDefault="00C21210" w:rsidP="00C21210">
      <w:pPr>
        <w:tabs>
          <w:tab w:val="left" w:pos="568"/>
        </w:tabs>
        <w:jc w:val="both"/>
        <w:outlineLvl w:val="0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 xml:space="preserve">IČO: 474 68 297 </w:t>
      </w:r>
    </w:p>
    <w:p w14:paraId="53767E2B" w14:textId="77777777" w:rsidR="00C21210" w:rsidRPr="00A20A84" w:rsidRDefault="00C21210" w:rsidP="00C21210">
      <w:pPr>
        <w:tabs>
          <w:tab w:val="left" w:pos="568"/>
        </w:tabs>
        <w:jc w:val="both"/>
        <w:outlineLvl w:val="0"/>
        <w:rPr>
          <w:rFonts w:ascii="Arial" w:hAnsi="Arial" w:cs="Arial"/>
          <w:sz w:val="22"/>
          <w:szCs w:val="22"/>
        </w:rPr>
      </w:pPr>
    </w:p>
    <w:p w14:paraId="03D32731" w14:textId="77777777" w:rsidR="00C21210" w:rsidRPr="00A20A84" w:rsidRDefault="00C21210" w:rsidP="00C21210">
      <w:pPr>
        <w:jc w:val="both"/>
        <w:rPr>
          <w:rFonts w:ascii="Arial" w:hAnsi="Arial" w:cs="Arial"/>
          <w:sz w:val="22"/>
          <w:szCs w:val="22"/>
          <w:u w:val="single"/>
        </w:rPr>
      </w:pPr>
      <w:r w:rsidRPr="00A20A84">
        <w:rPr>
          <w:rFonts w:ascii="Arial" w:hAnsi="Arial" w:cs="Arial"/>
          <w:sz w:val="22"/>
          <w:szCs w:val="22"/>
        </w:rPr>
        <w:t>zapsána v obchodním rejstříku vedeném Krajským soudem v Hradci Králové, oddíl B, vložka 877</w:t>
      </w:r>
    </w:p>
    <w:p w14:paraId="56934809" w14:textId="77777777" w:rsidR="00C21210" w:rsidRPr="00A20A84" w:rsidRDefault="00C21210" w:rsidP="00C21210">
      <w:pPr>
        <w:jc w:val="both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>osoba oprávněná jednat za právnickou osobu Ing. Monika Kalousková, prokura</w:t>
      </w:r>
    </w:p>
    <w:p w14:paraId="2ABCBA66" w14:textId="77777777" w:rsidR="00FD3AF5" w:rsidRPr="00A20A84" w:rsidRDefault="00FD3AF5" w:rsidP="00FD3AF5">
      <w:pPr>
        <w:jc w:val="both"/>
        <w:rPr>
          <w:rFonts w:ascii="Arial" w:hAnsi="Arial" w:cs="Arial"/>
          <w:sz w:val="22"/>
          <w:szCs w:val="22"/>
        </w:rPr>
      </w:pPr>
    </w:p>
    <w:p w14:paraId="2547AA41" w14:textId="77777777" w:rsidR="00FD3AF5" w:rsidRPr="00A20A84" w:rsidRDefault="00FD3AF5" w:rsidP="00FD3AF5">
      <w:pPr>
        <w:pStyle w:val="Zkladntext3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>(dále jen „nájemce“)</w:t>
      </w:r>
    </w:p>
    <w:p w14:paraId="495B593A" w14:textId="77777777" w:rsidR="00FD3AF5" w:rsidRPr="00A20A84" w:rsidRDefault="00FD3AF5" w:rsidP="00FD3AF5">
      <w:pPr>
        <w:jc w:val="both"/>
        <w:rPr>
          <w:rFonts w:ascii="Arial" w:hAnsi="Arial" w:cs="Arial"/>
          <w:sz w:val="22"/>
          <w:szCs w:val="22"/>
        </w:rPr>
      </w:pPr>
    </w:p>
    <w:p w14:paraId="507AE933" w14:textId="77777777" w:rsidR="00FD3AF5" w:rsidRPr="00A20A84" w:rsidRDefault="00FD3AF5" w:rsidP="00FD3AF5">
      <w:pPr>
        <w:jc w:val="both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>– straně druhé –</w:t>
      </w:r>
    </w:p>
    <w:p w14:paraId="16512F48" w14:textId="77777777" w:rsidR="00FD3AF5" w:rsidRPr="00A20A84" w:rsidRDefault="00FD3AF5" w:rsidP="00FD3AF5">
      <w:pPr>
        <w:jc w:val="both"/>
        <w:rPr>
          <w:rFonts w:ascii="Arial" w:hAnsi="Arial" w:cs="Arial"/>
          <w:sz w:val="22"/>
          <w:szCs w:val="22"/>
        </w:rPr>
      </w:pPr>
    </w:p>
    <w:p w14:paraId="438FAA42" w14:textId="77777777" w:rsidR="00FD3AF5" w:rsidRPr="00A20A84" w:rsidRDefault="00FD3AF5" w:rsidP="00FD3AF5">
      <w:pPr>
        <w:jc w:val="both"/>
        <w:rPr>
          <w:rFonts w:ascii="Arial" w:hAnsi="Arial" w:cs="Arial"/>
          <w:sz w:val="22"/>
          <w:szCs w:val="22"/>
        </w:rPr>
      </w:pPr>
    </w:p>
    <w:p w14:paraId="79837C4A" w14:textId="19209717" w:rsidR="00FD3AF5" w:rsidRPr="00A20A84" w:rsidRDefault="00FD3AF5" w:rsidP="00FD3AF5">
      <w:pPr>
        <w:jc w:val="both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 xml:space="preserve">uzavírají tento dodatek č. 3 </w:t>
      </w:r>
      <w:proofErr w:type="gramStart"/>
      <w:r w:rsidRPr="00A20A84">
        <w:rPr>
          <w:rFonts w:ascii="Arial" w:hAnsi="Arial" w:cs="Arial"/>
          <w:sz w:val="22"/>
          <w:szCs w:val="22"/>
        </w:rPr>
        <w:t>k  nájemní</w:t>
      </w:r>
      <w:proofErr w:type="gramEnd"/>
      <w:r w:rsidRPr="00A20A84">
        <w:rPr>
          <w:rFonts w:ascii="Arial" w:hAnsi="Arial" w:cs="Arial"/>
          <w:sz w:val="22"/>
          <w:szCs w:val="22"/>
        </w:rPr>
        <w:t xml:space="preserve"> smlouvě č. 15N19/49 ze dne 01.03.2019</w:t>
      </w:r>
      <w:r w:rsidR="00746DD1" w:rsidRPr="00A20A84">
        <w:rPr>
          <w:rFonts w:ascii="Arial" w:hAnsi="Arial" w:cs="Arial"/>
          <w:sz w:val="22"/>
          <w:szCs w:val="22"/>
        </w:rPr>
        <w:t>,</w:t>
      </w:r>
      <w:r w:rsidRPr="00A20A84">
        <w:rPr>
          <w:rFonts w:ascii="Arial" w:hAnsi="Arial" w:cs="Arial"/>
          <w:sz w:val="22"/>
          <w:szCs w:val="22"/>
        </w:rPr>
        <w:t xml:space="preserve"> ve znění dodatku č. </w:t>
      </w:r>
      <w:r w:rsidR="00C21210" w:rsidRPr="00A20A84">
        <w:rPr>
          <w:rFonts w:ascii="Arial" w:hAnsi="Arial" w:cs="Arial"/>
          <w:sz w:val="22"/>
          <w:szCs w:val="22"/>
        </w:rPr>
        <w:t>2</w:t>
      </w:r>
      <w:r w:rsidRPr="00A20A84">
        <w:rPr>
          <w:rFonts w:ascii="Arial" w:hAnsi="Arial" w:cs="Arial"/>
          <w:sz w:val="22"/>
          <w:szCs w:val="22"/>
        </w:rPr>
        <w:t xml:space="preserve"> ze dne </w:t>
      </w:r>
      <w:r w:rsidR="00C21210" w:rsidRPr="00A20A84">
        <w:rPr>
          <w:rFonts w:ascii="Arial" w:hAnsi="Arial" w:cs="Arial"/>
          <w:sz w:val="22"/>
          <w:szCs w:val="22"/>
        </w:rPr>
        <w:t>12.02.2025</w:t>
      </w:r>
      <w:r w:rsidRPr="00A20A84">
        <w:rPr>
          <w:rFonts w:ascii="Arial" w:hAnsi="Arial" w:cs="Arial"/>
          <w:sz w:val="22"/>
          <w:szCs w:val="22"/>
        </w:rPr>
        <w:t xml:space="preserve"> (dále jen „smlouva“), kterým se mění předmět nájmu a výše ročního nájemného.</w:t>
      </w:r>
    </w:p>
    <w:p w14:paraId="44442CAD" w14:textId="77777777" w:rsidR="00FD3AF5" w:rsidRPr="00A20A84" w:rsidRDefault="00FD3AF5" w:rsidP="00FD3AF5">
      <w:pPr>
        <w:tabs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0672C430" w14:textId="77777777" w:rsidR="00FD3AF5" w:rsidRPr="00A20A84" w:rsidRDefault="00FD3AF5" w:rsidP="00FD3AF5">
      <w:pPr>
        <w:tabs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15EF15FE" w14:textId="74E3DBF2" w:rsidR="00C21210" w:rsidRPr="00A20A84" w:rsidRDefault="00FD3AF5" w:rsidP="00C21210">
      <w:pPr>
        <w:jc w:val="both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iCs/>
          <w:sz w:val="22"/>
          <w:szCs w:val="22"/>
        </w:rPr>
        <w:t xml:space="preserve">1. Na základě </w:t>
      </w:r>
      <w:r w:rsidRPr="00A20A84">
        <w:rPr>
          <w:rFonts w:ascii="Arial" w:hAnsi="Arial" w:cs="Arial"/>
          <w:sz w:val="22"/>
          <w:szCs w:val="22"/>
        </w:rPr>
        <w:t>Čl.</w:t>
      </w:r>
      <w:r w:rsidR="00C21210" w:rsidRPr="00A20A84">
        <w:rPr>
          <w:rFonts w:ascii="Arial" w:hAnsi="Arial" w:cs="Arial"/>
          <w:sz w:val="22"/>
          <w:szCs w:val="22"/>
        </w:rPr>
        <w:t xml:space="preserve"> V</w:t>
      </w:r>
      <w:r w:rsidRPr="00A20A84">
        <w:rPr>
          <w:rFonts w:ascii="Arial" w:hAnsi="Arial" w:cs="Arial"/>
          <w:sz w:val="22"/>
          <w:szCs w:val="22"/>
        </w:rPr>
        <w:t xml:space="preserve"> smlouvy</w:t>
      </w:r>
      <w:r w:rsidRPr="00A20A84">
        <w:rPr>
          <w:rFonts w:ascii="Arial" w:hAnsi="Arial" w:cs="Arial"/>
          <w:iCs/>
          <w:sz w:val="22"/>
          <w:szCs w:val="22"/>
        </w:rPr>
        <w:t xml:space="preserve"> nájemce povinen platit pronajímateli roční nájemné ve výši </w:t>
      </w:r>
      <w:r w:rsidR="00C21210" w:rsidRPr="00A20A84">
        <w:rPr>
          <w:rFonts w:ascii="Arial" w:hAnsi="Arial" w:cs="Arial"/>
          <w:sz w:val="22"/>
          <w:szCs w:val="22"/>
        </w:rPr>
        <w:t>95 819 Kč (slovy: devadesát pět tisíc osm set devatenáct korun českých) ročně.</w:t>
      </w:r>
    </w:p>
    <w:p w14:paraId="69A9BC64" w14:textId="77777777" w:rsidR="00C21210" w:rsidRPr="00A20A84" w:rsidRDefault="00C21210" w:rsidP="00FD3AF5">
      <w:pPr>
        <w:jc w:val="both"/>
        <w:rPr>
          <w:rFonts w:ascii="Arial" w:hAnsi="Arial" w:cs="Arial"/>
          <w:sz w:val="22"/>
          <w:szCs w:val="22"/>
        </w:rPr>
      </w:pPr>
    </w:p>
    <w:p w14:paraId="74954864" w14:textId="77777777" w:rsidR="00C21210" w:rsidRPr="00A20A84" w:rsidRDefault="00FD3AF5" w:rsidP="00FD3AF5">
      <w:pPr>
        <w:jc w:val="both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>2. Smluvní strany se dohodly na tom, že nájemné specifikované v bodě 1. tohoto dodatku</w:t>
      </w:r>
      <w:r w:rsidR="00C21210" w:rsidRPr="00A20A84">
        <w:rPr>
          <w:rFonts w:ascii="Arial" w:hAnsi="Arial" w:cs="Arial"/>
          <w:sz w:val="22"/>
          <w:szCs w:val="22"/>
        </w:rPr>
        <w:t xml:space="preserve"> je upraveno</w:t>
      </w:r>
      <w:r w:rsidRPr="00A20A84">
        <w:rPr>
          <w:rFonts w:ascii="Arial" w:hAnsi="Arial" w:cs="Arial"/>
          <w:sz w:val="22"/>
          <w:szCs w:val="22"/>
        </w:rPr>
        <w:t xml:space="preserve"> z důvodu </w:t>
      </w:r>
      <w:r w:rsidR="00C21210" w:rsidRPr="00A20A84">
        <w:rPr>
          <w:rFonts w:ascii="Arial" w:hAnsi="Arial" w:cs="Arial"/>
          <w:sz w:val="22"/>
          <w:szCs w:val="22"/>
        </w:rPr>
        <w:t>zániku parcel:</w:t>
      </w:r>
    </w:p>
    <w:p w14:paraId="2567C1BE" w14:textId="77777777" w:rsidR="00C21210" w:rsidRPr="00A20A84" w:rsidRDefault="00C21210" w:rsidP="00FD3AF5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A20A84">
        <w:rPr>
          <w:rFonts w:ascii="Arial" w:hAnsi="Arial" w:cs="Arial"/>
          <w:sz w:val="22"/>
          <w:szCs w:val="22"/>
        </w:rPr>
        <w:t>k.ú</w:t>
      </w:r>
      <w:proofErr w:type="spellEnd"/>
      <w:r w:rsidRPr="00A20A84">
        <w:rPr>
          <w:rFonts w:ascii="Arial" w:hAnsi="Arial" w:cs="Arial"/>
          <w:sz w:val="22"/>
          <w:szCs w:val="22"/>
        </w:rPr>
        <w:t xml:space="preserve">. Třibřichy </w:t>
      </w:r>
      <w:proofErr w:type="spellStart"/>
      <w:r w:rsidRPr="00A20A84">
        <w:rPr>
          <w:rFonts w:ascii="Arial" w:hAnsi="Arial" w:cs="Arial"/>
          <w:sz w:val="22"/>
          <w:szCs w:val="22"/>
        </w:rPr>
        <w:t>p.č</w:t>
      </w:r>
      <w:proofErr w:type="spellEnd"/>
      <w:r w:rsidRPr="00A20A84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A20A84">
        <w:rPr>
          <w:rFonts w:ascii="Arial" w:hAnsi="Arial" w:cs="Arial"/>
          <w:sz w:val="22"/>
          <w:szCs w:val="22"/>
        </w:rPr>
        <w:t>KN  st.</w:t>
      </w:r>
      <w:proofErr w:type="gramEnd"/>
      <w:r w:rsidRPr="00A20A84">
        <w:rPr>
          <w:rFonts w:ascii="Arial" w:hAnsi="Arial" w:cs="Arial"/>
          <w:sz w:val="22"/>
          <w:szCs w:val="22"/>
        </w:rPr>
        <w:t xml:space="preserve"> 160 nyní </w:t>
      </w:r>
      <w:proofErr w:type="spellStart"/>
      <w:r w:rsidRPr="00A20A84">
        <w:rPr>
          <w:rFonts w:ascii="Arial" w:hAnsi="Arial" w:cs="Arial"/>
          <w:sz w:val="22"/>
          <w:szCs w:val="22"/>
        </w:rPr>
        <w:t>p.č</w:t>
      </w:r>
      <w:proofErr w:type="spellEnd"/>
      <w:r w:rsidRPr="00A20A84">
        <w:rPr>
          <w:rFonts w:ascii="Arial" w:hAnsi="Arial" w:cs="Arial"/>
          <w:sz w:val="22"/>
          <w:szCs w:val="22"/>
        </w:rPr>
        <w:t>. KN 439</w:t>
      </w:r>
    </w:p>
    <w:p w14:paraId="6ABFA658" w14:textId="1EFD35C9" w:rsidR="00C21210" w:rsidRPr="00A20A84" w:rsidRDefault="00C21210" w:rsidP="00C21210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A20A84">
        <w:rPr>
          <w:rFonts w:ascii="Arial" w:hAnsi="Arial" w:cs="Arial"/>
          <w:sz w:val="22"/>
          <w:szCs w:val="22"/>
        </w:rPr>
        <w:t>k.ú</w:t>
      </w:r>
      <w:proofErr w:type="spellEnd"/>
      <w:r w:rsidRPr="00A20A84">
        <w:rPr>
          <w:rFonts w:ascii="Arial" w:hAnsi="Arial" w:cs="Arial"/>
          <w:sz w:val="22"/>
          <w:szCs w:val="22"/>
        </w:rPr>
        <w:t xml:space="preserve">. Třibřichy </w:t>
      </w:r>
      <w:proofErr w:type="spellStart"/>
      <w:r w:rsidRPr="00A20A84">
        <w:rPr>
          <w:rFonts w:ascii="Arial" w:hAnsi="Arial" w:cs="Arial"/>
          <w:sz w:val="22"/>
          <w:szCs w:val="22"/>
        </w:rPr>
        <w:t>p.č</w:t>
      </w:r>
      <w:proofErr w:type="spellEnd"/>
      <w:r w:rsidRPr="00A20A84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A20A84">
        <w:rPr>
          <w:rFonts w:ascii="Arial" w:hAnsi="Arial" w:cs="Arial"/>
          <w:sz w:val="22"/>
          <w:szCs w:val="22"/>
        </w:rPr>
        <w:t>KN  st.</w:t>
      </w:r>
      <w:proofErr w:type="gramEnd"/>
      <w:r w:rsidRPr="00A20A84">
        <w:rPr>
          <w:rFonts w:ascii="Arial" w:hAnsi="Arial" w:cs="Arial"/>
          <w:sz w:val="22"/>
          <w:szCs w:val="22"/>
        </w:rPr>
        <w:t xml:space="preserve"> 161 nyní </w:t>
      </w:r>
      <w:proofErr w:type="spellStart"/>
      <w:r w:rsidRPr="00A20A84">
        <w:rPr>
          <w:rFonts w:ascii="Arial" w:hAnsi="Arial" w:cs="Arial"/>
          <w:sz w:val="22"/>
          <w:szCs w:val="22"/>
        </w:rPr>
        <w:t>p.č</w:t>
      </w:r>
      <w:proofErr w:type="spellEnd"/>
      <w:r w:rsidRPr="00A20A84">
        <w:rPr>
          <w:rFonts w:ascii="Arial" w:hAnsi="Arial" w:cs="Arial"/>
          <w:sz w:val="22"/>
          <w:szCs w:val="22"/>
        </w:rPr>
        <w:t>. KN 440</w:t>
      </w:r>
    </w:p>
    <w:p w14:paraId="480ECF38" w14:textId="4C52CBC9" w:rsidR="00C21210" w:rsidRPr="00A20A84" w:rsidRDefault="00C21210" w:rsidP="00C21210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A20A84">
        <w:rPr>
          <w:rFonts w:ascii="Arial" w:hAnsi="Arial" w:cs="Arial"/>
          <w:sz w:val="22"/>
          <w:szCs w:val="22"/>
        </w:rPr>
        <w:t>k.ú</w:t>
      </w:r>
      <w:proofErr w:type="spellEnd"/>
      <w:r w:rsidRPr="00A20A84">
        <w:rPr>
          <w:rFonts w:ascii="Arial" w:hAnsi="Arial" w:cs="Arial"/>
          <w:sz w:val="22"/>
          <w:szCs w:val="22"/>
        </w:rPr>
        <w:t xml:space="preserve">. Třibřichy </w:t>
      </w:r>
      <w:proofErr w:type="spellStart"/>
      <w:r w:rsidRPr="00A20A84">
        <w:rPr>
          <w:rFonts w:ascii="Arial" w:hAnsi="Arial" w:cs="Arial"/>
          <w:sz w:val="22"/>
          <w:szCs w:val="22"/>
        </w:rPr>
        <w:t>p.č</w:t>
      </w:r>
      <w:proofErr w:type="spellEnd"/>
      <w:r w:rsidRPr="00A20A84">
        <w:rPr>
          <w:rFonts w:ascii="Arial" w:hAnsi="Arial" w:cs="Arial"/>
          <w:sz w:val="22"/>
          <w:szCs w:val="22"/>
        </w:rPr>
        <w:t xml:space="preserve">. KN  420 nyní </w:t>
      </w:r>
      <w:proofErr w:type="spellStart"/>
      <w:r w:rsidRPr="00A20A84">
        <w:rPr>
          <w:rFonts w:ascii="Arial" w:hAnsi="Arial" w:cs="Arial"/>
          <w:sz w:val="22"/>
          <w:szCs w:val="22"/>
        </w:rPr>
        <w:t>p.č</w:t>
      </w:r>
      <w:proofErr w:type="spellEnd"/>
      <w:r w:rsidRPr="00A20A84">
        <w:rPr>
          <w:rFonts w:ascii="Arial" w:hAnsi="Arial" w:cs="Arial"/>
          <w:sz w:val="22"/>
          <w:szCs w:val="22"/>
        </w:rPr>
        <w:t xml:space="preserve">. KN 418 </w:t>
      </w:r>
      <w:proofErr w:type="spellStart"/>
      <w:r w:rsidRPr="00A20A84">
        <w:rPr>
          <w:rFonts w:ascii="Arial" w:hAnsi="Arial" w:cs="Arial"/>
          <w:sz w:val="22"/>
          <w:szCs w:val="22"/>
        </w:rPr>
        <w:t>pronajaá</w:t>
      </w:r>
      <w:proofErr w:type="spellEnd"/>
      <w:r w:rsidRPr="00A20A84">
        <w:rPr>
          <w:rFonts w:ascii="Arial" w:hAnsi="Arial" w:cs="Arial"/>
          <w:sz w:val="22"/>
          <w:szCs w:val="22"/>
        </w:rPr>
        <w:t xml:space="preserve"> část v původní </w:t>
      </w:r>
      <w:proofErr w:type="spellStart"/>
      <w:r w:rsidRPr="00A20A84">
        <w:rPr>
          <w:rFonts w:ascii="Arial" w:hAnsi="Arial" w:cs="Arial"/>
          <w:sz w:val="22"/>
          <w:szCs w:val="22"/>
        </w:rPr>
        <w:t>výměřě</w:t>
      </w:r>
      <w:proofErr w:type="spellEnd"/>
      <w:r w:rsidRPr="00A20A84">
        <w:rPr>
          <w:rFonts w:ascii="Arial" w:hAnsi="Arial" w:cs="Arial"/>
          <w:sz w:val="22"/>
          <w:szCs w:val="22"/>
        </w:rPr>
        <w:t xml:space="preserve"> 6709 m2</w:t>
      </w:r>
    </w:p>
    <w:p w14:paraId="1F60C32D" w14:textId="0396DBDB" w:rsidR="00C21210" w:rsidRPr="00A20A84" w:rsidRDefault="00C21210" w:rsidP="00C21210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A20A84">
        <w:rPr>
          <w:rFonts w:ascii="Arial" w:hAnsi="Arial" w:cs="Arial"/>
          <w:sz w:val="22"/>
          <w:szCs w:val="22"/>
        </w:rPr>
        <w:t>k.ú</w:t>
      </w:r>
      <w:proofErr w:type="spellEnd"/>
      <w:r w:rsidRPr="00A20A84">
        <w:rPr>
          <w:rFonts w:ascii="Arial" w:hAnsi="Arial" w:cs="Arial"/>
          <w:sz w:val="22"/>
          <w:szCs w:val="22"/>
        </w:rPr>
        <w:t xml:space="preserve">. Třibřichy </w:t>
      </w:r>
      <w:proofErr w:type="spellStart"/>
      <w:r w:rsidRPr="00A20A84">
        <w:rPr>
          <w:rFonts w:ascii="Arial" w:hAnsi="Arial" w:cs="Arial"/>
          <w:sz w:val="22"/>
          <w:szCs w:val="22"/>
        </w:rPr>
        <w:t>p.č</w:t>
      </w:r>
      <w:proofErr w:type="spellEnd"/>
      <w:r w:rsidRPr="00A20A84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A20A84">
        <w:rPr>
          <w:rFonts w:ascii="Arial" w:hAnsi="Arial" w:cs="Arial"/>
          <w:sz w:val="22"/>
          <w:szCs w:val="22"/>
        </w:rPr>
        <w:t>KN  st.</w:t>
      </w:r>
      <w:proofErr w:type="gramEnd"/>
      <w:r w:rsidRPr="00A20A84">
        <w:rPr>
          <w:rFonts w:ascii="Arial" w:hAnsi="Arial" w:cs="Arial"/>
          <w:sz w:val="22"/>
          <w:szCs w:val="22"/>
        </w:rPr>
        <w:t xml:space="preserve"> 39/</w:t>
      </w:r>
      <w:r w:rsidR="000F4ABA">
        <w:rPr>
          <w:rFonts w:ascii="Arial" w:hAnsi="Arial" w:cs="Arial"/>
          <w:sz w:val="22"/>
          <w:szCs w:val="22"/>
        </w:rPr>
        <w:t>1</w:t>
      </w:r>
      <w:r w:rsidRPr="00A20A84">
        <w:rPr>
          <w:rFonts w:ascii="Arial" w:hAnsi="Arial" w:cs="Arial"/>
          <w:sz w:val="22"/>
          <w:szCs w:val="22"/>
        </w:rPr>
        <w:t xml:space="preserve">0 je ze smlouvy vyřazena </w:t>
      </w:r>
    </w:p>
    <w:p w14:paraId="28059B91" w14:textId="77777777" w:rsidR="00C21210" w:rsidRDefault="00C21210" w:rsidP="00C21210">
      <w:pPr>
        <w:jc w:val="both"/>
        <w:rPr>
          <w:rFonts w:ascii="Arial" w:hAnsi="Arial" w:cs="Arial"/>
          <w:sz w:val="22"/>
          <w:szCs w:val="22"/>
        </w:rPr>
      </w:pPr>
    </w:p>
    <w:p w14:paraId="37A4E8DB" w14:textId="77777777" w:rsidR="00CC2C1B" w:rsidRPr="00A20A84" w:rsidRDefault="00CC2C1B" w:rsidP="00C21210">
      <w:pPr>
        <w:jc w:val="both"/>
        <w:rPr>
          <w:rFonts w:ascii="Arial" w:hAnsi="Arial" w:cs="Arial"/>
          <w:sz w:val="22"/>
          <w:szCs w:val="22"/>
        </w:rPr>
      </w:pPr>
    </w:p>
    <w:p w14:paraId="7717E52B" w14:textId="77777777" w:rsidR="00C21210" w:rsidRPr="00A20A84" w:rsidRDefault="00C21210" w:rsidP="00FD3AF5">
      <w:pPr>
        <w:jc w:val="both"/>
        <w:rPr>
          <w:rFonts w:ascii="Arial" w:hAnsi="Arial" w:cs="Arial"/>
          <w:sz w:val="22"/>
          <w:szCs w:val="22"/>
        </w:rPr>
      </w:pPr>
    </w:p>
    <w:p w14:paraId="7FD8C89D" w14:textId="362214F9" w:rsidR="00FD3AF5" w:rsidRPr="00A20A84" w:rsidRDefault="00C21210" w:rsidP="00FD3AF5">
      <w:pPr>
        <w:jc w:val="both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lastRenderedPageBreak/>
        <w:t>Roční nájemné činí</w:t>
      </w:r>
      <w:r w:rsidR="00FD3AF5" w:rsidRPr="00A20A84">
        <w:rPr>
          <w:rFonts w:ascii="Arial" w:hAnsi="Arial" w:cs="Arial"/>
          <w:sz w:val="22"/>
          <w:szCs w:val="22"/>
        </w:rPr>
        <w:t xml:space="preserve"> 77 828</w:t>
      </w:r>
      <w:r w:rsidR="00A313A2" w:rsidRPr="00A20A84">
        <w:rPr>
          <w:rFonts w:ascii="Arial" w:hAnsi="Arial" w:cs="Arial"/>
          <w:sz w:val="22"/>
          <w:szCs w:val="22"/>
        </w:rPr>
        <w:t xml:space="preserve"> </w:t>
      </w:r>
      <w:r w:rsidR="00FD3AF5" w:rsidRPr="00A20A84">
        <w:rPr>
          <w:rFonts w:ascii="Arial" w:hAnsi="Arial" w:cs="Arial"/>
          <w:sz w:val="22"/>
          <w:szCs w:val="22"/>
        </w:rPr>
        <w:t xml:space="preserve">Kč (slovy: sedmdesát sedm tisíc osm set dvacet osm korun českých). </w:t>
      </w:r>
    </w:p>
    <w:p w14:paraId="495549C9" w14:textId="77777777" w:rsidR="00FD3AF5" w:rsidRPr="00A20A84" w:rsidRDefault="00FD3AF5" w:rsidP="00FD3AF5">
      <w:pPr>
        <w:tabs>
          <w:tab w:val="left" w:pos="568"/>
        </w:tabs>
        <w:jc w:val="both"/>
        <w:rPr>
          <w:rFonts w:ascii="Arial" w:hAnsi="Arial" w:cs="Arial"/>
        </w:rPr>
      </w:pPr>
    </w:p>
    <w:p w14:paraId="67FC7264" w14:textId="4A6ED011" w:rsidR="00FD3AF5" w:rsidRPr="00A20A84" w:rsidRDefault="00FD3AF5" w:rsidP="00FD3AF5">
      <w:pPr>
        <w:tabs>
          <w:tab w:val="left" w:pos="568"/>
        </w:tabs>
        <w:jc w:val="both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>K</w:t>
      </w:r>
      <w:r w:rsidR="00C21210" w:rsidRPr="00A20A84">
        <w:rPr>
          <w:rFonts w:ascii="Arial" w:hAnsi="Arial" w:cs="Arial"/>
          <w:sz w:val="22"/>
          <w:szCs w:val="22"/>
        </w:rPr>
        <w:t> 01.10.2026 j</w:t>
      </w:r>
      <w:r w:rsidRPr="00A20A84">
        <w:rPr>
          <w:rFonts w:ascii="Arial" w:hAnsi="Arial" w:cs="Arial"/>
          <w:sz w:val="22"/>
          <w:szCs w:val="22"/>
        </w:rPr>
        <w:t xml:space="preserve">e povinen zaplatit </w:t>
      </w:r>
      <w:proofErr w:type="gramStart"/>
      <w:r w:rsidRPr="00A20A84">
        <w:rPr>
          <w:rFonts w:ascii="Arial" w:hAnsi="Arial" w:cs="Arial"/>
          <w:sz w:val="22"/>
          <w:szCs w:val="22"/>
        </w:rPr>
        <w:t xml:space="preserve">částku  </w:t>
      </w:r>
      <w:r w:rsidR="00C21210" w:rsidRPr="00A20A84">
        <w:rPr>
          <w:rFonts w:ascii="Arial" w:hAnsi="Arial" w:cs="Arial"/>
          <w:sz w:val="22"/>
          <w:szCs w:val="22"/>
        </w:rPr>
        <w:t>79645</w:t>
      </w:r>
      <w:proofErr w:type="gramEnd"/>
      <w:r w:rsidR="00C21210" w:rsidRPr="00A20A84">
        <w:rPr>
          <w:rFonts w:ascii="Arial" w:hAnsi="Arial" w:cs="Arial"/>
          <w:sz w:val="22"/>
          <w:szCs w:val="22"/>
        </w:rPr>
        <w:t xml:space="preserve"> </w:t>
      </w:r>
      <w:r w:rsidRPr="00A20A84">
        <w:rPr>
          <w:rFonts w:ascii="Arial" w:hAnsi="Arial" w:cs="Arial"/>
          <w:sz w:val="22"/>
          <w:szCs w:val="22"/>
        </w:rPr>
        <w:t>Kč (slovy:</w:t>
      </w:r>
      <w:r w:rsidR="00C21210" w:rsidRPr="00A20A84">
        <w:rPr>
          <w:rFonts w:ascii="Arial" w:hAnsi="Arial" w:cs="Arial"/>
          <w:sz w:val="22"/>
          <w:szCs w:val="22"/>
        </w:rPr>
        <w:t xml:space="preserve"> sedm </w:t>
      </w:r>
      <w:proofErr w:type="spellStart"/>
      <w:r w:rsidR="00C21210" w:rsidRPr="00A20A84">
        <w:rPr>
          <w:rFonts w:ascii="Arial" w:hAnsi="Arial" w:cs="Arial"/>
          <w:sz w:val="22"/>
          <w:szCs w:val="22"/>
        </w:rPr>
        <w:t>desát</w:t>
      </w:r>
      <w:proofErr w:type="spellEnd"/>
      <w:r w:rsidR="00C21210" w:rsidRPr="00A20A84">
        <w:rPr>
          <w:rFonts w:ascii="Arial" w:hAnsi="Arial" w:cs="Arial"/>
          <w:sz w:val="22"/>
          <w:szCs w:val="22"/>
        </w:rPr>
        <w:t xml:space="preserve"> devět tisíc šest set čtyřicet pět </w:t>
      </w:r>
      <w:r w:rsidR="006C69F7" w:rsidRPr="00A20A84">
        <w:rPr>
          <w:rFonts w:ascii="Arial" w:hAnsi="Arial" w:cs="Arial"/>
          <w:sz w:val="22"/>
          <w:szCs w:val="22"/>
        </w:rPr>
        <w:t>korun českých</w:t>
      </w:r>
      <w:r w:rsidRPr="00A20A84">
        <w:rPr>
          <w:rFonts w:ascii="Arial" w:hAnsi="Arial" w:cs="Arial"/>
          <w:sz w:val="22"/>
          <w:szCs w:val="22"/>
        </w:rPr>
        <w:t>).</w:t>
      </w:r>
    </w:p>
    <w:p w14:paraId="5ABD6661" w14:textId="77777777" w:rsidR="00FD3AF5" w:rsidRPr="00A20A84" w:rsidRDefault="00FD3AF5" w:rsidP="00FD3AF5">
      <w:pPr>
        <w:tabs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3427A1E0" w14:textId="77777777" w:rsidR="00FD3AF5" w:rsidRPr="00A20A84" w:rsidRDefault="00FD3AF5" w:rsidP="00FD3AF5">
      <w:pPr>
        <w:pStyle w:val="Zkladntext2"/>
        <w:numPr>
          <w:ilvl w:val="0"/>
          <w:numId w:val="2"/>
        </w:numPr>
        <w:tabs>
          <w:tab w:val="clear" w:pos="284"/>
          <w:tab w:val="clear" w:pos="568"/>
          <w:tab w:val="left" w:pos="426"/>
        </w:tabs>
        <w:spacing w:before="120"/>
        <w:ind w:left="0" w:firstLine="0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>Vznikne-li k plnění funkcí státu nebo jiných úkolů v rámci působnosti nebo stanoveného předmětu činnosti pronajímatele anebo pro realizaci veřejně prospěšné stavby nebo z důvodu jinak určeného veřejného zájmu, potřeba uvolnit předmět nájmu nebo jeho část, tj. např. jednotlivý pozemek nebo jeho část, má pronajímatel právo jednostranně zúžit předmět této smlouvy a ukončit nájem pozemku či jeho části před dobou sjednanou ve smlouvě tak, že skončí uplynutím tří měsíců ode dne doručení oznámení nájemci o zúžení předmětu této smlouvy. Ostatní pronajaté pozemky či části pozemků nedotčené touto potřebou zůstávají nadále předmětem této smlouvy.</w:t>
      </w:r>
    </w:p>
    <w:p w14:paraId="6F79DBD9" w14:textId="6BBDB9D1" w:rsidR="00FD3AF5" w:rsidRPr="00A20A84" w:rsidRDefault="006C69F7" w:rsidP="00FD3AF5">
      <w:pPr>
        <w:pStyle w:val="Zkladntext2"/>
        <w:tabs>
          <w:tab w:val="clear" w:pos="284"/>
          <w:tab w:val="clear" w:pos="568"/>
          <w:tab w:val="left" w:pos="426"/>
        </w:tabs>
        <w:spacing w:before="120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>Nájemce</w:t>
      </w:r>
      <w:r w:rsidR="00FD3AF5" w:rsidRPr="00A20A84">
        <w:rPr>
          <w:rFonts w:ascii="Arial" w:hAnsi="Arial" w:cs="Arial"/>
          <w:sz w:val="22"/>
          <w:szCs w:val="22"/>
        </w:rPr>
        <w:t xml:space="preserve"> s jednostranným ukončením nájmu pozemku či jeho části z důvodu potřeby uvolnění k plnění funkcí státu nebo jiných úkolů v rámci působnosti nebo stanovenéh</w:t>
      </w:r>
      <w:r w:rsidR="00320AEF" w:rsidRPr="00A20A84">
        <w:rPr>
          <w:rFonts w:ascii="Arial" w:hAnsi="Arial" w:cs="Arial"/>
          <w:sz w:val="22"/>
          <w:szCs w:val="22"/>
        </w:rPr>
        <w:t>o předmětu činnosti</w:t>
      </w:r>
      <w:r w:rsidR="00FD3AF5" w:rsidRPr="00A20A84">
        <w:rPr>
          <w:rFonts w:ascii="Arial" w:hAnsi="Arial" w:cs="Arial"/>
          <w:sz w:val="22"/>
          <w:szCs w:val="22"/>
        </w:rPr>
        <w:t xml:space="preserve"> pronajímatele anebo pro realizaci veřejně prospěšné stavby nebo z důvodu jinak určeného veřejného zájmu výslovně souhlasí a stvrzuje, že nebude z titulu tohoto ukončení smlouvy uplatňovat žádné jiné náhrady ani majetkové nároky a sankce. Bude-li se na pozemku nacházet rozpracovaná výroba a požádá-li nájemce o kompenzaci, náleží mu náhrada ve výši prokázaných nákladových položek na ni vynaložených, v daném místě a čase obvyklých za obvyklé ceny.</w:t>
      </w:r>
    </w:p>
    <w:p w14:paraId="30F40CFE" w14:textId="77777777" w:rsidR="00FD3AF5" w:rsidRPr="00A20A84" w:rsidRDefault="00FD3AF5" w:rsidP="00FD3AF5">
      <w:pPr>
        <w:tabs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1A21EB17" w14:textId="77777777" w:rsidR="00FD3AF5" w:rsidRPr="00A20A84" w:rsidRDefault="00FD3AF5" w:rsidP="00FD3AF5">
      <w:pPr>
        <w:jc w:val="both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iCs/>
          <w:sz w:val="22"/>
          <w:szCs w:val="22"/>
        </w:rPr>
        <w:t xml:space="preserve">4. Dále se </w:t>
      </w:r>
      <w:r w:rsidRPr="00A20A84">
        <w:rPr>
          <w:rFonts w:ascii="Arial" w:hAnsi="Arial" w:cs="Arial"/>
          <w:sz w:val="22"/>
          <w:szCs w:val="22"/>
        </w:rPr>
        <w:t>smluvní strany dohodly na tom, že</w:t>
      </w:r>
    </w:p>
    <w:p w14:paraId="22449E9C" w14:textId="0C1780FC" w:rsidR="00FD3AF5" w:rsidRPr="00A20A84" w:rsidRDefault="00FD3AF5" w:rsidP="00FD3AF5">
      <w:pPr>
        <w:jc w:val="both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 xml:space="preserve">a) Čl. </w:t>
      </w:r>
      <w:r w:rsidR="00C21210" w:rsidRPr="00A20A84">
        <w:rPr>
          <w:rFonts w:ascii="Arial" w:hAnsi="Arial" w:cs="Arial"/>
          <w:sz w:val="22"/>
          <w:szCs w:val="22"/>
        </w:rPr>
        <w:t>V</w:t>
      </w:r>
      <w:r w:rsidRPr="00A20A84">
        <w:rPr>
          <w:rFonts w:ascii="Arial" w:hAnsi="Arial" w:cs="Arial"/>
          <w:sz w:val="22"/>
          <w:szCs w:val="22"/>
        </w:rPr>
        <w:t xml:space="preserve"> smlouvy se doplňuje o nové odstavce tohoto znění:</w:t>
      </w:r>
    </w:p>
    <w:p w14:paraId="3D858490" w14:textId="77777777" w:rsidR="00FD3AF5" w:rsidRPr="00A20A84" w:rsidRDefault="00FD3AF5" w:rsidP="00FD3AF5">
      <w:pPr>
        <w:jc w:val="both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 xml:space="preserve">Smluvní strany se dohodly, že pronajímatel je oprávněn vždy k 1. 10. běžného roku jednostranně zvýšit nájemné o míru inflace vyjádřenou přírůstkem průměrného ročního indexu spotřebitelských cen vyhlášenou Českým statistickým úřadem za předcházející běžný rok. </w:t>
      </w:r>
    </w:p>
    <w:p w14:paraId="463B6380" w14:textId="77777777" w:rsidR="00FD3AF5" w:rsidRPr="00A20A84" w:rsidRDefault="00FD3AF5" w:rsidP="00FD3AF5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>Zvýšené nájemné bude uplatněno písemným oznámením ze strany pronajímatele nejpozději do 1. 9. běžného roku, a to bez nutnosti uzavírat dodatek a nájemce bude povinen novou výši nájemného platit s účinností od nejbližší platby nájemného.</w:t>
      </w:r>
    </w:p>
    <w:p w14:paraId="6F650182" w14:textId="77777777" w:rsidR="00FD3AF5" w:rsidRPr="00A20A84" w:rsidRDefault="00FD3AF5" w:rsidP="00FD3AF5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>Základem pro výpočet zvýšeného nájemného bude nájemné sjednané před tímto zvýšením.</w:t>
      </w:r>
    </w:p>
    <w:p w14:paraId="10F7DA88" w14:textId="77777777" w:rsidR="00FD3AF5" w:rsidRPr="00A20A84" w:rsidRDefault="00FD3AF5" w:rsidP="00FD3AF5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 xml:space="preserve">V případě, že meziroční míra inflace přestane být z jakéhokoli důvodu nadále publikována, nahradí jej jiný podobný index nebo srovnatelný statistický údaj vyhlašovaný příslušným orgánem, který pronajímatel dle svého rozumného uvážení zvolí. </w:t>
      </w:r>
    </w:p>
    <w:p w14:paraId="69C4A263" w14:textId="77777777" w:rsidR="00A20A84" w:rsidRPr="00A20A84" w:rsidRDefault="00A20A84" w:rsidP="00FD3AF5">
      <w:pPr>
        <w:jc w:val="both"/>
        <w:rPr>
          <w:rFonts w:ascii="Arial" w:hAnsi="Arial" w:cs="Arial"/>
          <w:sz w:val="22"/>
          <w:szCs w:val="22"/>
        </w:rPr>
      </w:pPr>
      <w:bookmarkStart w:id="2" w:name="_Hlk13064800"/>
      <w:bookmarkStart w:id="3" w:name="_Hlk14087345"/>
    </w:p>
    <w:p w14:paraId="0CC8413F" w14:textId="07E30464" w:rsidR="00FD3AF5" w:rsidRPr="00A20A84" w:rsidRDefault="00FD3AF5" w:rsidP="00FD3AF5">
      <w:pPr>
        <w:jc w:val="both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 xml:space="preserve">6. Čl. </w:t>
      </w:r>
      <w:r w:rsidR="00A20A84" w:rsidRPr="00A20A84">
        <w:rPr>
          <w:rFonts w:ascii="Arial" w:hAnsi="Arial" w:cs="Arial"/>
          <w:sz w:val="22"/>
          <w:szCs w:val="22"/>
        </w:rPr>
        <w:t xml:space="preserve">VIII </w:t>
      </w:r>
      <w:r w:rsidRPr="00A20A84">
        <w:rPr>
          <w:rFonts w:ascii="Arial" w:hAnsi="Arial" w:cs="Arial"/>
          <w:sz w:val="22"/>
          <w:szCs w:val="22"/>
        </w:rPr>
        <w:t>odst. 2) smlouvy se doplňuje a zní takto:</w:t>
      </w:r>
    </w:p>
    <w:p w14:paraId="797BC1CF" w14:textId="77777777" w:rsidR="00FD3AF5" w:rsidRPr="00A20A84" w:rsidRDefault="00FD3AF5" w:rsidP="00FD3AF5">
      <w:pPr>
        <w:jc w:val="both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>1) Smluvní strany se dohodly, že jakékoliv změny a doplňky této smlouvy jsou možné pouze písemnou formou dodatku k této smlouvě, a to na základě dohody smluvních stran, není-li touto smlouvou stanoveno jinak.</w:t>
      </w:r>
    </w:p>
    <w:p w14:paraId="1BC71DAF" w14:textId="77777777" w:rsidR="00FD3AF5" w:rsidRPr="00A20A84" w:rsidRDefault="00FD3AF5" w:rsidP="00FD3AF5">
      <w:pPr>
        <w:jc w:val="both"/>
        <w:rPr>
          <w:rFonts w:ascii="Arial" w:hAnsi="Arial" w:cs="Arial"/>
          <w:sz w:val="22"/>
          <w:szCs w:val="22"/>
        </w:rPr>
      </w:pPr>
      <w:bookmarkStart w:id="4" w:name="_Hlk13064809"/>
      <w:bookmarkEnd w:id="2"/>
      <w:r w:rsidRPr="00A20A84">
        <w:rPr>
          <w:rFonts w:ascii="Arial" w:hAnsi="Arial" w:cs="Arial"/>
          <w:sz w:val="22"/>
          <w:szCs w:val="22"/>
        </w:rPr>
        <w:t>2) Smluvní strany jsou povinny se vzájemně informovat o jakékoliv změně údajů týkajících se jejich specifikace jako smluvních stran této smlouvy, a to nejpozději do 30 dnů ode dne změny.</w:t>
      </w:r>
    </w:p>
    <w:bookmarkEnd w:id="4"/>
    <w:p w14:paraId="40CA833D" w14:textId="77777777" w:rsidR="00FD3AF5" w:rsidRPr="00A20A84" w:rsidRDefault="00FD3AF5" w:rsidP="00FD3AF5">
      <w:pPr>
        <w:jc w:val="both"/>
        <w:rPr>
          <w:rFonts w:ascii="Arial" w:hAnsi="Arial" w:cs="Arial"/>
          <w:sz w:val="22"/>
          <w:szCs w:val="22"/>
        </w:rPr>
      </w:pPr>
    </w:p>
    <w:p w14:paraId="34198BA2" w14:textId="77777777" w:rsidR="00FD3AF5" w:rsidRPr="00A20A84" w:rsidRDefault="00FD3AF5" w:rsidP="00FD3AF5">
      <w:pPr>
        <w:pStyle w:val="Zkladntextodsazen2"/>
        <w:ind w:firstLine="0"/>
        <w:rPr>
          <w:b w:val="0"/>
          <w:bCs w:val="0"/>
          <w:sz w:val="22"/>
          <w:szCs w:val="22"/>
        </w:rPr>
      </w:pPr>
      <w:r w:rsidRPr="00A20A84">
        <w:rPr>
          <w:b w:val="0"/>
          <w:bCs w:val="0"/>
          <w:sz w:val="22"/>
          <w:szCs w:val="22"/>
        </w:rPr>
        <w:t>7. Ostatní ustanovení smlouvy nejsou tímto dodatkem č. 3 dotčena.</w:t>
      </w:r>
    </w:p>
    <w:bookmarkEnd w:id="3"/>
    <w:p w14:paraId="530EA2D6" w14:textId="77777777" w:rsidR="00FD3AF5" w:rsidRPr="00A20A84" w:rsidRDefault="00FD3AF5" w:rsidP="00FD3AF5">
      <w:pPr>
        <w:pStyle w:val="adresa"/>
        <w:tabs>
          <w:tab w:val="clear" w:pos="3402"/>
          <w:tab w:val="clear" w:pos="6237"/>
        </w:tabs>
        <w:rPr>
          <w:rFonts w:ascii="Arial" w:hAnsi="Arial" w:cs="Arial"/>
          <w:sz w:val="22"/>
          <w:szCs w:val="22"/>
        </w:rPr>
      </w:pPr>
    </w:p>
    <w:p w14:paraId="49872BD4" w14:textId="08952091" w:rsidR="00FD3AF5" w:rsidRPr="00A20A84" w:rsidRDefault="00FD3AF5" w:rsidP="00FD3AF5">
      <w:pPr>
        <w:pStyle w:val="para"/>
        <w:tabs>
          <w:tab w:val="clear" w:pos="709"/>
        </w:tabs>
        <w:jc w:val="both"/>
        <w:rPr>
          <w:rFonts w:ascii="Arial" w:hAnsi="Arial" w:cs="Arial"/>
          <w:b w:val="0"/>
          <w:sz w:val="22"/>
          <w:szCs w:val="22"/>
        </w:rPr>
      </w:pPr>
      <w:r w:rsidRPr="00A20A84">
        <w:rPr>
          <w:rFonts w:ascii="Arial" w:hAnsi="Arial" w:cs="Arial"/>
          <w:b w:val="0"/>
          <w:sz w:val="22"/>
          <w:szCs w:val="22"/>
        </w:rPr>
        <w:t>8. Tento dodatek nabývá platnosti dnem podpisu smluvními stranami a účinnosti dnem …</w:t>
      </w:r>
      <w:proofErr w:type="gramStart"/>
      <w:r w:rsidR="00A20A84" w:rsidRPr="00A20A84">
        <w:rPr>
          <w:rFonts w:ascii="Arial" w:hAnsi="Arial" w:cs="Arial"/>
          <w:b w:val="0"/>
          <w:sz w:val="22"/>
          <w:szCs w:val="22"/>
        </w:rPr>
        <w:t>…….</w:t>
      </w:r>
      <w:proofErr w:type="gramEnd"/>
      <w:r w:rsidRPr="00A20A84">
        <w:rPr>
          <w:rFonts w:ascii="Arial" w:hAnsi="Arial" w:cs="Arial"/>
          <w:b w:val="0"/>
          <w:sz w:val="22"/>
          <w:szCs w:val="22"/>
        </w:rPr>
        <w:t>….., nejdříve však dnem uveřejnění v registru smluv dle ustanovení § 6 odst. 1 zákona č. 340/2015 Sb., o zvláštních podmínkách účinnosti některých smluv, uveřejňování těchto smluv a o registru smluv (zákon o registru smluv), ve znění pozdějších předpisů.</w:t>
      </w:r>
    </w:p>
    <w:p w14:paraId="61A94738" w14:textId="77777777" w:rsidR="00FD3AF5" w:rsidRPr="00A20A84" w:rsidRDefault="00FD3AF5" w:rsidP="00FD3AF5">
      <w:pPr>
        <w:pStyle w:val="para"/>
        <w:tabs>
          <w:tab w:val="clear" w:pos="709"/>
        </w:tabs>
        <w:spacing w:before="120"/>
        <w:ind w:firstLine="284"/>
        <w:jc w:val="both"/>
        <w:rPr>
          <w:rFonts w:ascii="Arial" w:hAnsi="Arial" w:cs="Arial"/>
          <w:b w:val="0"/>
          <w:sz w:val="22"/>
          <w:szCs w:val="22"/>
        </w:rPr>
      </w:pPr>
      <w:r w:rsidRPr="00A20A84">
        <w:rPr>
          <w:rFonts w:ascii="Arial" w:hAnsi="Arial" w:cs="Arial"/>
          <w:b w:val="0"/>
          <w:sz w:val="22"/>
          <w:szCs w:val="22"/>
        </w:rPr>
        <w:t>Uveřejnění tohoto dodatku v registru smluv zajistí pronajímatel.</w:t>
      </w:r>
    </w:p>
    <w:p w14:paraId="361E1C11" w14:textId="77777777" w:rsidR="00FD3AF5" w:rsidRPr="00A20A84" w:rsidRDefault="00FD3AF5" w:rsidP="00FD3AF5">
      <w:pPr>
        <w:pStyle w:val="Zkladntext21"/>
        <w:tabs>
          <w:tab w:val="left" w:pos="568"/>
        </w:tabs>
        <w:rPr>
          <w:rFonts w:ascii="Arial" w:hAnsi="Arial" w:cs="Arial"/>
          <w:b w:val="0"/>
          <w:bCs/>
          <w:sz w:val="22"/>
          <w:szCs w:val="22"/>
        </w:rPr>
      </w:pPr>
    </w:p>
    <w:p w14:paraId="3C278128" w14:textId="75EF349E" w:rsidR="00FD3AF5" w:rsidRPr="00A20A84" w:rsidRDefault="00FD3AF5" w:rsidP="00FD3AF5">
      <w:pPr>
        <w:pStyle w:val="Zkladntext21"/>
        <w:tabs>
          <w:tab w:val="left" w:pos="568"/>
        </w:tabs>
        <w:rPr>
          <w:rFonts w:ascii="Arial" w:hAnsi="Arial" w:cs="Arial"/>
          <w:b w:val="0"/>
          <w:bCs/>
          <w:sz w:val="22"/>
          <w:szCs w:val="22"/>
        </w:rPr>
      </w:pPr>
      <w:r w:rsidRPr="00A20A84">
        <w:rPr>
          <w:rFonts w:ascii="Arial" w:hAnsi="Arial" w:cs="Arial"/>
          <w:b w:val="0"/>
          <w:bCs/>
          <w:sz w:val="22"/>
          <w:szCs w:val="22"/>
        </w:rPr>
        <w:t>9. Tento dodatek je vyhotoven v</w:t>
      </w:r>
      <w:r w:rsidR="00A20A84" w:rsidRPr="00A20A84">
        <w:rPr>
          <w:rFonts w:ascii="Arial" w:hAnsi="Arial" w:cs="Arial"/>
          <w:b w:val="0"/>
          <w:bCs/>
          <w:sz w:val="22"/>
          <w:szCs w:val="22"/>
        </w:rPr>
        <w:t>e dvou</w:t>
      </w:r>
      <w:r w:rsidRPr="00A20A84">
        <w:rPr>
          <w:rFonts w:ascii="Arial" w:hAnsi="Arial" w:cs="Arial"/>
          <w:b w:val="0"/>
          <w:bCs/>
          <w:sz w:val="22"/>
          <w:szCs w:val="22"/>
        </w:rPr>
        <w:t xml:space="preserve"> stejnopisech, z nichž každý má platnost originálu. </w:t>
      </w:r>
      <w:r w:rsidR="00A20A84" w:rsidRPr="00A20A84">
        <w:rPr>
          <w:rFonts w:ascii="Arial" w:hAnsi="Arial" w:cs="Arial"/>
          <w:b w:val="0"/>
          <w:bCs/>
          <w:sz w:val="22"/>
          <w:szCs w:val="22"/>
        </w:rPr>
        <w:t>Jeden</w:t>
      </w:r>
      <w:r w:rsidRPr="00A20A84">
        <w:rPr>
          <w:rFonts w:ascii="Arial" w:hAnsi="Arial" w:cs="Arial"/>
          <w:b w:val="0"/>
          <w:bCs/>
          <w:sz w:val="22"/>
          <w:szCs w:val="22"/>
        </w:rPr>
        <w:t xml:space="preserve"> stejnopis přebírá nájemce a jeden je určen pro pronajímatele.</w:t>
      </w:r>
    </w:p>
    <w:p w14:paraId="5292B239" w14:textId="77777777" w:rsidR="00FD3AF5" w:rsidRDefault="00FD3AF5" w:rsidP="00FD3AF5">
      <w:pPr>
        <w:tabs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1EF8B355" w14:textId="77777777" w:rsidR="00A20A84" w:rsidRDefault="00A20A84" w:rsidP="00FD3AF5">
      <w:pPr>
        <w:tabs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5EA7DB63" w14:textId="77777777" w:rsidR="00CC2C1B" w:rsidRDefault="00CC2C1B" w:rsidP="00FD3AF5">
      <w:pPr>
        <w:tabs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04EE31DB" w14:textId="77777777" w:rsidR="00A20A84" w:rsidRPr="00A20A84" w:rsidRDefault="00A20A84" w:rsidP="00FD3AF5">
      <w:pPr>
        <w:tabs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60CC149D" w14:textId="77777777" w:rsidR="00FD3AF5" w:rsidRPr="00A20A84" w:rsidRDefault="00FD3AF5" w:rsidP="00FD3AF5">
      <w:pPr>
        <w:tabs>
          <w:tab w:val="left" w:pos="568"/>
        </w:tabs>
        <w:jc w:val="both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>10. Smluvní strany po přečtení tohoto dodatku prohlašují, že s jeho obsahem souhlasí a že je shodným projevem jejich vážné a svobodné vůle, a na důkaz toho připojují své podpisy.</w:t>
      </w:r>
    </w:p>
    <w:p w14:paraId="103FB80F" w14:textId="77777777" w:rsidR="00FD3AF5" w:rsidRPr="00A20A84" w:rsidRDefault="00FD3AF5" w:rsidP="00FD3AF5">
      <w:pPr>
        <w:tabs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3E1BB789" w14:textId="0806AFF3" w:rsidR="00C21210" w:rsidRPr="00A20A84" w:rsidRDefault="00C21210" w:rsidP="00C21210">
      <w:pPr>
        <w:jc w:val="both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 xml:space="preserve">V Pardubicích dne </w:t>
      </w:r>
      <w:r w:rsidR="00A20A84" w:rsidRPr="00A20A84">
        <w:rPr>
          <w:rFonts w:ascii="Arial" w:hAnsi="Arial" w:cs="Arial"/>
          <w:sz w:val="22"/>
          <w:szCs w:val="22"/>
        </w:rPr>
        <w:t>05</w:t>
      </w:r>
      <w:r w:rsidRPr="00A20A84">
        <w:rPr>
          <w:rFonts w:ascii="Arial" w:hAnsi="Arial" w:cs="Arial"/>
          <w:sz w:val="22"/>
          <w:szCs w:val="22"/>
        </w:rPr>
        <w:t>.</w:t>
      </w:r>
      <w:r w:rsidR="00A20A84" w:rsidRPr="00A20A84">
        <w:rPr>
          <w:rFonts w:ascii="Arial" w:hAnsi="Arial" w:cs="Arial"/>
          <w:sz w:val="22"/>
          <w:szCs w:val="22"/>
        </w:rPr>
        <w:t>11</w:t>
      </w:r>
      <w:r w:rsidRPr="00A20A84">
        <w:rPr>
          <w:rFonts w:ascii="Arial" w:hAnsi="Arial" w:cs="Arial"/>
          <w:sz w:val="22"/>
          <w:szCs w:val="22"/>
        </w:rPr>
        <w:t>.2025</w:t>
      </w:r>
    </w:p>
    <w:p w14:paraId="485CCEBF" w14:textId="77777777" w:rsidR="00C21210" w:rsidRPr="00A20A84" w:rsidRDefault="00C21210" w:rsidP="00C21210">
      <w:pPr>
        <w:jc w:val="both"/>
        <w:rPr>
          <w:rFonts w:ascii="Arial" w:hAnsi="Arial" w:cs="Arial"/>
          <w:sz w:val="22"/>
          <w:szCs w:val="22"/>
        </w:rPr>
      </w:pPr>
    </w:p>
    <w:p w14:paraId="2B7461BC" w14:textId="77777777" w:rsidR="00C21210" w:rsidRPr="00A20A84" w:rsidRDefault="00C21210" w:rsidP="00C21210">
      <w:pPr>
        <w:jc w:val="both"/>
        <w:rPr>
          <w:rFonts w:ascii="Arial" w:hAnsi="Arial" w:cs="Arial"/>
          <w:sz w:val="22"/>
          <w:szCs w:val="22"/>
        </w:rPr>
      </w:pPr>
    </w:p>
    <w:p w14:paraId="2AD635CD" w14:textId="77777777" w:rsidR="00C21210" w:rsidRPr="00A20A84" w:rsidRDefault="00C21210" w:rsidP="00C21210">
      <w:pPr>
        <w:jc w:val="both"/>
        <w:rPr>
          <w:rFonts w:ascii="Arial" w:hAnsi="Arial" w:cs="Arial"/>
          <w:sz w:val="22"/>
          <w:szCs w:val="22"/>
        </w:rPr>
      </w:pPr>
    </w:p>
    <w:p w14:paraId="76DABE67" w14:textId="77777777" w:rsidR="00C21210" w:rsidRPr="00A20A84" w:rsidRDefault="00C21210" w:rsidP="00C21210">
      <w:pPr>
        <w:jc w:val="both"/>
        <w:rPr>
          <w:rFonts w:ascii="Arial" w:hAnsi="Arial" w:cs="Arial"/>
          <w:sz w:val="22"/>
          <w:szCs w:val="22"/>
        </w:rPr>
      </w:pPr>
    </w:p>
    <w:p w14:paraId="40C779D1" w14:textId="77777777" w:rsidR="00C21210" w:rsidRPr="00A20A84" w:rsidRDefault="00C21210" w:rsidP="00C21210">
      <w:pPr>
        <w:jc w:val="both"/>
        <w:rPr>
          <w:rFonts w:ascii="Arial" w:hAnsi="Arial" w:cs="Arial"/>
          <w:sz w:val="22"/>
          <w:szCs w:val="22"/>
        </w:rPr>
      </w:pPr>
    </w:p>
    <w:p w14:paraId="3F991F44" w14:textId="77777777" w:rsidR="00C21210" w:rsidRPr="00A20A84" w:rsidRDefault="00C21210" w:rsidP="00C21210">
      <w:pPr>
        <w:jc w:val="both"/>
        <w:rPr>
          <w:rFonts w:ascii="Arial" w:hAnsi="Arial" w:cs="Arial"/>
          <w:sz w:val="22"/>
          <w:szCs w:val="22"/>
        </w:rPr>
      </w:pPr>
    </w:p>
    <w:p w14:paraId="70515375" w14:textId="77777777" w:rsidR="00C21210" w:rsidRPr="00A20A84" w:rsidRDefault="00C21210" w:rsidP="00C21210">
      <w:pPr>
        <w:jc w:val="both"/>
        <w:rPr>
          <w:rFonts w:ascii="Arial" w:hAnsi="Arial" w:cs="Arial"/>
          <w:sz w:val="22"/>
          <w:szCs w:val="22"/>
        </w:rPr>
      </w:pPr>
    </w:p>
    <w:p w14:paraId="7AFBB4F3" w14:textId="77777777" w:rsidR="00C21210" w:rsidRDefault="00C21210" w:rsidP="00C21210">
      <w:pPr>
        <w:jc w:val="both"/>
        <w:rPr>
          <w:rFonts w:ascii="Arial" w:hAnsi="Arial" w:cs="Arial"/>
          <w:sz w:val="22"/>
          <w:szCs w:val="22"/>
        </w:rPr>
      </w:pPr>
    </w:p>
    <w:p w14:paraId="03C93D7B" w14:textId="77777777" w:rsidR="00A20A84" w:rsidRDefault="00A20A84" w:rsidP="00C21210">
      <w:pPr>
        <w:jc w:val="both"/>
        <w:rPr>
          <w:rFonts w:ascii="Arial" w:hAnsi="Arial" w:cs="Arial"/>
          <w:sz w:val="22"/>
          <w:szCs w:val="22"/>
        </w:rPr>
      </w:pPr>
    </w:p>
    <w:p w14:paraId="22EB3065" w14:textId="77777777" w:rsidR="00A20A84" w:rsidRPr="00A20A84" w:rsidRDefault="00A20A84" w:rsidP="00C21210">
      <w:pPr>
        <w:jc w:val="both"/>
        <w:rPr>
          <w:rFonts w:ascii="Arial" w:hAnsi="Arial" w:cs="Arial"/>
          <w:sz w:val="22"/>
          <w:szCs w:val="22"/>
        </w:rPr>
      </w:pPr>
    </w:p>
    <w:p w14:paraId="2559BB73" w14:textId="77777777" w:rsidR="00C21210" w:rsidRPr="00A20A84" w:rsidRDefault="00C21210" w:rsidP="00C21210">
      <w:pPr>
        <w:jc w:val="both"/>
        <w:rPr>
          <w:rFonts w:ascii="Arial" w:hAnsi="Arial" w:cs="Arial"/>
          <w:sz w:val="22"/>
          <w:szCs w:val="22"/>
        </w:rPr>
      </w:pPr>
    </w:p>
    <w:p w14:paraId="7E78F747" w14:textId="77777777" w:rsidR="00C21210" w:rsidRPr="00A20A84" w:rsidRDefault="00C21210" w:rsidP="00C21210">
      <w:pPr>
        <w:jc w:val="both"/>
        <w:rPr>
          <w:rFonts w:ascii="Arial" w:hAnsi="Arial" w:cs="Arial"/>
          <w:sz w:val="22"/>
          <w:szCs w:val="22"/>
        </w:rPr>
      </w:pPr>
    </w:p>
    <w:p w14:paraId="01B34A18" w14:textId="77777777" w:rsidR="00C21210" w:rsidRPr="00A20A84" w:rsidRDefault="00C21210" w:rsidP="00C21210">
      <w:pPr>
        <w:tabs>
          <w:tab w:val="left" w:pos="5670"/>
        </w:tabs>
        <w:jc w:val="both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>…………………………………..                                …………………………………….</w:t>
      </w:r>
    </w:p>
    <w:p w14:paraId="562E3264" w14:textId="77777777" w:rsidR="00C21210" w:rsidRPr="00A20A84" w:rsidRDefault="00C21210" w:rsidP="00C21210">
      <w:pPr>
        <w:tabs>
          <w:tab w:val="left" w:pos="4962"/>
        </w:tabs>
        <w:rPr>
          <w:rFonts w:ascii="Arial" w:hAnsi="Arial" w:cs="Arial"/>
          <w:b/>
          <w:bCs/>
          <w:sz w:val="22"/>
          <w:szCs w:val="22"/>
        </w:rPr>
      </w:pPr>
      <w:r w:rsidRPr="00A20A84">
        <w:rPr>
          <w:rFonts w:ascii="Arial" w:hAnsi="Arial" w:cs="Arial"/>
          <w:b/>
          <w:sz w:val="22"/>
          <w:szCs w:val="22"/>
        </w:rPr>
        <w:t>Ing. Miroslav Kučera</w:t>
      </w:r>
      <w:r w:rsidRPr="00A20A84">
        <w:rPr>
          <w:rFonts w:ascii="Arial" w:hAnsi="Arial" w:cs="Arial"/>
          <w:sz w:val="22"/>
          <w:szCs w:val="22"/>
        </w:rPr>
        <w:tab/>
      </w:r>
      <w:r w:rsidRPr="00A20A84">
        <w:rPr>
          <w:rFonts w:ascii="Arial" w:hAnsi="Arial" w:cs="Arial"/>
          <w:b/>
          <w:bCs/>
          <w:sz w:val="22"/>
          <w:szCs w:val="22"/>
        </w:rPr>
        <w:t xml:space="preserve">Ing. Monika Kalousková  </w:t>
      </w:r>
    </w:p>
    <w:p w14:paraId="454FFE99" w14:textId="77777777" w:rsidR="00C21210" w:rsidRPr="00A20A84" w:rsidRDefault="00C21210" w:rsidP="00C21210">
      <w:pPr>
        <w:jc w:val="both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 xml:space="preserve">ředitel Krajského pozemkového úřadu </w:t>
      </w:r>
      <w:r w:rsidRPr="00A20A84">
        <w:rPr>
          <w:rFonts w:ascii="Arial" w:hAnsi="Arial" w:cs="Arial"/>
          <w:sz w:val="22"/>
          <w:szCs w:val="22"/>
        </w:rPr>
        <w:tab/>
        <w:t xml:space="preserve">      </w:t>
      </w:r>
      <w:r w:rsidRPr="00A20A84">
        <w:rPr>
          <w:rFonts w:ascii="Arial" w:hAnsi="Arial" w:cs="Arial"/>
          <w:sz w:val="22"/>
          <w:szCs w:val="22"/>
        </w:rPr>
        <w:tab/>
        <w:t>prokura</w:t>
      </w:r>
    </w:p>
    <w:p w14:paraId="28E6FD03" w14:textId="77777777" w:rsidR="00C21210" w:rsidRPr="00A20A84" w:rsidRDefault="00C21210" w:rsidP="00C21210">
      <w:pPr>
        <w:jc w:val="both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>pro Pardubický kraj</w:t>
      </w:r>
      <w:r w:rsidRPr="00A20A84">
        <w:rPr>
          <w:rFonts w:ascii="Arial" w:hAnsi="Arial" w:cs="Arial"/>
          <w:sz w:val="22"/>
          <w:szCs w:val="22"/>
        </w:rPr>
        <w:tab/>
      </w:r>
      <w:r w:rsidRPr="00A20A84">
        <w:rPr>
          <w:rFonts w:ascii="Arial" w:hAnsi="Arial" w:cs="Arial"/>
          <w:sz w:val="22"/>
          <w:szCs w:val="22"/>
        </w:rPr>
        <w:tab/>
      </w:r>
      <w:r w:rsidRPr="00A20A84">
        <w:rPr>
          <w:rFonts w:ascii="Arial" w:hAnsi="Arial" w:cs="Arial"/>
          <w:sz w:val="22"/>
          <w:szCs w:val="22"/>
        </w:rPr>
        <w:tab/>
      </w:r>
      <w:r w:rsidRPr="00A20A84">
        <w:rPr>
          <w:rFonts w:ascii="Arial" w:hAnsi="Arial" w:cs="Arial"/>
          <w:sz w:val="22"/>
          <w:szCs w:val="22"/>
        </w:rPr>
        <w:tab/>
      </w:r>
      <w:r w:rsidRPr="00A20A84">
        <w:rPr>
          <w:rFonts w:ascii="Arial" w:hAnsi="Arial" w:cs="Arial"/>
          <w:sz w:val="22"/>
          <w:szCs w:val="22"/>
        </w:rPr>
        <w:tab/>
        <w:t>První zemědělská</w:t>
      </w:r>
      <w:r w:rsidRPr="00A20A84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a.s.</w:t>
      </w:r>
      <w:r w:rsidRPr="00A20A84">
        <w:rPr>
          <w:rFonts w:ascii="Arial" w:hAnsi="Arial" w:cs="Arial"/>
          <w:sz w:val="22"/>
          <w:szCs w:val="22"/>
        </w:rPr>
        <w:t xml:space="preserve"> Tuněchody</w:t>
      </w:r>
    </w:p>
    <w:p w14:paraId="4085363B" w14:textId="77777777" w:rsidR="00C21210" w:rsidRPr="00A20A84" w:rsidRDefault="00C21210" w:rsidP="00C21210">
      <w:pPr>
        <w:ind w:left="708" w:hanging="708"/>
        <w:jc w:val="both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>propachtovatel</w:t>
      </w:r>
      <w:r w:rsidRPr="00A20A84">
        <w:rPr>
          <w:rFonts w:ascii="Arial" w:hAnsi="Arial" w:cs="Arial"/>
          <w:sz w:val="22"/>
          <w:szCs w:val="22"/>
        </w:rPr>
        <w:tab/>
      </w:r>
      <w:r w:rsidRPr="00A20A84">
        <w:rPr>
          <w:rFonts w:ascii="Arial" w:hAnsi="Arial" w:cs="Arial"/>
          <w:sz w:val="22"/>
          <w:szCs w:val="22"/>
        </w:rPr>
        <w:tab/>
      </w:r>
      <w:r w:rsidRPr="00A20A84">
        <w:rPr>
          <w:rFonts w:ascii="Arial" w:hAnsi="Arial" w:cs="Arial"/>
          <w:sz w:val="22"/>
          <w:szCs w:val="22"/>
        </w:rPr>
        <w:tab/>
      </w:r>
      <w:r w:rsidRPr="00A20A84">
        <w:rPr>
          <w:rFonts w:ascii="Arial" w:hAnsi="Arial" w:cs="Arial"/>
          <w:sz w:val="22"/>
          <w:szCs w:val="22"/>
        </w:rPr>
        <w:tab/>
      </w:r>
      <w:r w:rsidRPr="00A20A84">
        <w:rPr>
          <w:rFonts w:ascii="Arial" w:hAnsi="Arial" w:cs="Arial"/>
          <w:sz w:val="22"/>
          <w:szCs w:val="22"/>
        </w:rPr>
        <w:tab/>
        <w:t>pachtýř</w:t>
      </w:r>
    </w:p>
    <w:p w14:paraId="517E3C9D" w14:textId="77777777" w:rsidR="00C21210" w:rsidRPr="00A20A84" w:rsidRDefault="00C21210" w:rsidP="00C21210">
      <w:pPr>
        <w:jc w:val="both"/>
        <w:rPr>
          <w:rFonts w:ascii="Arial" w:hAnsi="Arial" w:cs="Arial"/>
          <w:bCs/>
          <w:sz w:val="22"/>
          <w:szCs w:val="22"/>
        </w:rPr>
      </w:pPr>
    </w:p>
    <w:p w14:paraId="72E8424D" w14:textId="77777777" w:rsidR="00C21210" w:rsidRPr="00A20A84" w:rsidRDefault="00C21210" w:rsidP="00C21210">
      <w:pPr>
        <w:jc w:val="both"/>
        <w:rPr>
          <w:rFonts w:ascii="Arial" w:hAnsi="Arial" w:cs="Arial"/>
          <w:bCs/>
          <w:sz w:val="22"/>
          <w:szCs w:val="22"/>
        </w:rPr>
      </w:pPr>
    </w:p>
    <w:p w14:paraId="53447A0F" w14:textId="77777777" w:rsidR="00C21210" w:rsidRPr="00A20A84" w:rsidRDefault="00C21210" w:rsidP="00C21210">
      <w:pPr>
        <w:jc w:val="both"/>
        <w:rPr>
          <w:rFonts w:ascii="Arial" w:hAnsi="Arial" w:cs="Arial"/>
          <w:bCs/>
          <w:sz w:val="22"/>
          <w:szCs w:val="22"/>
        </w:rPr>
      </w:pPr>
    </w:p>
    <w:p w14:paraId="050B757B" w14:textId="77777777" w:rsidR="00C21210" w:rsidRPr="00A20A84" w:rsidRDefault="00C21210" w:rsidP="00C21210">
      <w:pPr>
        <w:jc w:val="both"/>
        <w:rPr>
          <w:rFonts w:ascii="Arial" w:hAnsi="Arial" w:cs="Arial"/>
          <w:sz w:val="22"/>
          <w:szCs w:val="22"/>
        </w:rPr>
      </w:pPr>
    </w:p>
    <w:p w14:paraId="23A6B5F8" w14:textId="77777777" w:rsidR="00C21210" w:rsidRPr="00A20A84" w:rsidRDefault="00C21210" w:rsidP="00C21210">
      <w:pPr>
        <w:jc w:val="both"/>
        <w:rPr>
          <w:rFonts w:ascii="Arial" w:hAnsi="Arial" w:cs="Arial"/>
          <w:sz w:val="22"/>
          <w:szCs w:val="22"/>
        </w:rPr>
      </w:pPr>
    </w:p>
    <w:p w14:paraId="4D9FAD1B" w14:textId="77777777" w:rsidR="00C21210" w:rsidRPr="00A20A84" w:rsidRDefault="00C21210" w:rsidP="00C21210">
      <w:pPr>
        <w:jc w:val="both"/>
        <w:rPr>
          <w:rFonts w:ascii="Arial" w:hAnsi="Arial" w:cs="Arial"/>
          <w:bCs/>
        </w:rPr>
      </w:pPr>
      <w:r w:rsidRPr="00A20A84">
        <w:rPr>
          <w:rFonts w:ascii="Arial" w:hAnsi="Arial" w:cs="Arial"/>
          <w:bCs/>
        </w:rPr>
        <w:t>Za správnost: Květuše Sedláková</w:t>
      </w:r>
    </w:p>
    <w:p w14:paraId="01C0BFA0" w14:textId="77777777" w:rsidR="00C21210" w:rsidRPr="00A20A84" w:rsidRDefault="00C21210" w:rsidP="00C21210">
      <w:pPr>
        <w:pStyle w:val="Zkladntext21"/>
        <w:spacing w:before="120"/>
        <w:rPr>
          <w:rFonts w:ascii="Arial" w:hAnsi="Arial" w:cs="Arial"/>
          <w:b w:val="0"/>
          <w:bCs/>
          <w:sz w:val="20"/>
        </w:rPr>
      </w:pPr>
      <w:r w:rsidRPr="00A20A84">
        <w:rPr>
          <w:rFonts w:ascii="Arial" w:hAnsi="Arial" w:cs="Arial"/>
          <w:b w:val="0"/>
          <w:bCs/>
          <w:sz w:val="20"/>
        </w:rPr>
        <w:t>…………………………..</w:t>
      </w:r>
    </w:p>
    <w:p w14:paraId="5A84164B" w14:textId="77777777" w:rsidR="00C21210" w:rsidRPr="00A20A84" w:rsidRDefault="00C21210" w:rsidP="00C21210">
      <w:pPr>
        <w:pStyle w:val="Zkladntext31"/>
        <w:rPr>
          <w:rFonts w:ascii="Arial" w:hAnsi="Arial" w:cs="Arial"/>
          <w:bCs/>
          <w:sz w:val="20"/>
          <w:lang w:eastAsia="cs-CZ"/>
        </w:rPr>
      </w:pPr>
      <w:r w:rsidRPr="00A20A84">
        <w:rPr>
          <w:rFonts w:ascii="Arial" w:hAnsi="Arial" w:cs="Arial"/>
          <w:bCs/>
          <w:sz w:val="20"/>
          <w:lang w:eastAsia="cs-CZ"/>
        </w:rPr>
        <w:t>podpis</w:t>
      </w:r>
    </w:p>
    <w:p w14:paraId="18582BCB" w14:textId="77777777" w:rsidR="00C21210" w:rsidRPr="00A20A84" w:rsidRDefault="00C21210" w:rsidP="00C21210">
      <w:pPr>
        <w:jc w:val="both"/>
        <w:rPr>
          <w:rFonts w:ascii="Arial" w:hAnsi="Arial" w:cs="Arial"/>
          <w:color w:val="000000"/>
        </w:rPr>
      </w:pPr>
    </w:p>
    <w:p w14:paraId="0994CE7C" w14:textId="77777777" w:rsidR="00C21210" w:rsidRPr="00A20A84" w:rsidRDefault="00C21210" w:rsidP="00C21210">
      <w:pPr>
        <w:pStyle w:val="Zkladntext31"/>
        <w:rPr>
          <w:rFonts w:ascii="Arial" w:hAnsi="Arial" w:cs="Arial"/>
          <w:bCs/>
          <w:sz w:val="22"/>
          <w:szCs w:val="22"/>
          <w:lang w:eastAsia="cs-CZ"/>
        </w:rPr>
      </w:pPr>
    </w:p>
    <w:p w14:paraId="2CC22651" w14:textId="77777777" w:rsidR="00C21210" w:rsidRPr="00A20A84" w:rsidRDefault="00C21210" w:rsidP="00C21210">
      <w:pPr>
        <w:jc w:val="both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>Tento dodatek byl uveřejněn v registru smluv dle zákona č. 340/2015 Sb., o zvláštních podmínkách účinnosti některých smluv, uveřejňování těchto smluv a o registru smluv (zákon o registru smluv), ve znění pozdějších předpisů.</w:t>
      </w:r>
    </w:p>
    <w:p w14:paraId="2F44BEE7" w14:textId="77777777" w:rsidR="00C21210" w:rsidRPr="00A20A84" w:rsidRDefault="00C21210" w:rsidP="00C21210">
      <w:pPr>
        <w:jc w:val="both"/>
        <w:rPr>
          <w:rFonts w:ascii="Arial" w:hAnsi="Arial" w:cs="Arial"/>
          <w:sz w:val="22"/>
          <w:szCs w:val="22"/>
        </w:rPr>
      </w:pPr>
    </w:p>
    <w:p w14:paraId="7B5C76B6" w14:textId="77777777" w:rsidR="00C21210" w:rsidRPr="00A20A84" w:rsidRDefault="00C21210" w:rsidP="00C21210">
      <w:pPr>
        <w:jc w:val="both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>Datum registrace ………………………….</w:t>
      </w:r>
    </w:p>
    <w:p w14:paraId="2543194F" w14:textId="77777777" w:rsidR="00C21210" w:rsidRPr="00A20A84" w:rsidRDefault="00C21210" w:rsidP="00C21210">
      <w:pPr>
        <w:jc w:val="both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>ID dodatku…………………………</w:t>
      </w:r>
      <w:proofErr w:type="gramStart"/>
      <w:r w:rsidRPr="00A20A84">
        <w:rPr>
          <w:rFonts w:ascii="Arial" w:hAnsi="Arial" w:cs="Arial"/>
          <w:sz w:val="22"/>
          <w:szCs w:val="22"/>
        </w:rPr>
        <w:t>…….</w:t>
      </w:r>
      <w:proofErr w:type="gramEnd"/>
      <w:r w:rsidRPr="00A20A84">
        <w:rPr>
          <w:rFonts w:ascii="Arial" w:hAnsi="Arial" w:cs="Arial"/>
          <w:sz w:val="22"/>
          <w:szCs w:val="22"/>
        </w:rPr>
        <w:t>.</w:t>
      </w:r>
    </w:p>
    <w:p w14:paraId="1A2EA279" w14:textId="77777777" w:rsidR="00C21210" w:rsidRPr="00A20A84" w:rsidRDefault="00C21210" w:rsidP="00C21210">
      <w:pPr>
        <w:jc w:val="both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>ID verze ……………………………………</w:t>
      </w:r>
    </w:p>
    <w:p w14:paraId="0A1BCD55" w14:textId="77777777" w:rsidR="00C21210" w:rsidRPr="00A20A84" w:rsidRDefault="00C21210" w:rsidP="00C21210">
      <w:pPr>
        <w:jc w:val="both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>Registraci provedl Sedláková Květuše</w:t>
      </w:r>
    </w:p>
    <w:p w14:paraId="67A0F365" w14:textId="77777777" w:rsidR="00C21210" w:rsidRPr="00A20A84" w:rsidRDefault="00C21210" w:rsidP="00C21210">
      <w:pPr>
        <w:jc w:val="both"/>
        <w:rPr>
          <w:rFonts w:ascii="Arial" w:hAnsi="Arial" w:cs="Arial"/>
          <w:sz w:val="22"/>
          <w:szCs w:val="22"/>
        </w:rPr>
      </w:pPr>
    </w:p>
    <w:p w14:paraId="24A64867" w14:textId="77777777" w:rsidR="00C21210" w:rsidRPr="00A20A84" w:rsidRDefault="00C21210" w:rsidP="00C21210">
      <w:pPr>
        <w:jc w:val="both"/>
        <w:rPr>
          <w:rFonts w:ascii="Arial" w:hAnsi="Arial" w:cs="Arial"/>
          <w:sz w:val="22"/>
          <w:szCs w:val="22"/>
        </w:rPr>
      </w:pPr>
    </w:p>
    <w:p w14:paraId="1A3461AD" w14:textId="77777777" w:rsidR="00C21210" w:rsidRPr="00A20A84" w:rsidRDefault="00C21210" w:rsidP="00C21210">
      <w:pPr>
        <w:jc w:val="both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>V Pardubicích dne ………</w:t>
      </w:r>
      <w:proofErr w:type="gramStart"/>
      <w:r w:rsidRPr="00A20A84">
        <w:rPr>
          <w:rFonts w:ascii="Arial" w:hAnsi="Arial" w:cs="Arial"/>
          <w:sz w:val="22"/>
          <w:szCs w:val="22"/>
        </w:rPr>
        <w:t>…….</w:t>
      </w:r>
      <w:proofErr w:type="gramEnd"/>
      <w:r w:rsidRPr="00A20A84">
        <w:rPr>
          <w:rFonts w:ascii="Arial" w:hAnsi="Arial" w:cs="Arial"/>
          <w:sz w:val="22"/>
          <w:szCs w:val="22"/>
        </w:rPr>
        <w:t>.</w:t>
      </w:r>
      <w:r w:rsidRPr="00A20A84">
        <w:rPr>
          <w:rFonts w:ascii="Arial" w:hAnsi="Arial" w:cs="Arial"/>
          <w:sz w:val="22"/>
          <w:szCs w:val="22"/>
        </w:rPr>
        <w:tab/>
      </w:r>
      <w:r w:rsidRPr="00A20A84">
        <w:rPr>
          <w:rFonts w:ascii="Arial" w:hAnsi="Arial" w:cs="Arial"/>
          <w:sz w:val="22"/>
          <w:szCs w:val="22"/>
        </w:rPr>
        <w:tab/>
      </w:r>
      <w:r w:rsidRPr="00A20A84">
        <w:rPr>
          <w:rFonts w:ascii="Arial" w:hAnsi="Arial" w:cs="Arial"/>
          <w:sz w:val="22"/>
          <w:szCs w:val="22"/>
        </w:rPr>
        <w:tab/>
        <w:t>…………………………………..</w:t>
      </w:r>
    </w:p>
    <w:p w14:paraId="6693DD8C" w14:textId="77777777" w:rsidR="00C21210" w:rsidRPr="00C56C58" w:rsidRDefault="00C21210" w:rsidP="00C21210">
      <w:pPr>
        <w:pStyle w:val="Zkladntext31"/>
        <w:rPr>
          <w:rFonts w:ascii="Arial" w:hAnsi="Arial" w:cs="Arial"/>
          <w:bCs/>
          <w:sz w:val="22"/>
          <w:szCs w:val="22"/>
          <w:lang w:eastAsia="cs-CZ"/>
        </w:rPr>
      </w:pPr>
      <w:r w:rsidRPr="00A20A84">
        <w:rPr>
          <w:rFonts w:ascii="Arial" w:hAnsi="Arial" w:cs="Arial"/>
          <w:sz w:val="22"/>
          <w:szCs w:val="22"/>
        </w:rPr>
        <w:tab/>
      </w:r>
      <w:r w:rsidRPr="00A20A84">
        <w:rPr>
          <w:rFonts w:ascii="Arial" w:hAnsi="Arial" w:cs="Arial"/>
          <w:sz w:val="22"/>
          <w:szCs w:val="22"/>
        </w:rPr>
        <w:tab/>
      </w:r>
      <w:r w:rsidRPr="00A20A84">
        <w:rPr>
          <w:rFonts w:ascii="Arial" w:hAnsi="Arial" w:cs="Arial"/>
          <w:sz w:val="22"/>
          <w:szCs w:val="22"/>
        </w:rPr>
        <w:tab/>
      </w:r>
      <w:r w:rsidRPr="00A20A84">
        <w:rPr>
          <w:rFonts w:ascii="Arial" w:hAnsi="Arial" w:cs="Arial"/>
          <w:sz w:val="22"/>
          <w:szCs w:val="22"/>
        </w:rPr>
        <w:tab/>
      </w:r>
      <w:r w:rsidRPr="00A20A84">
        <w:rPr>
          <w:rFonts w:ascii="Arial" w:hAnsi="Arial" w:cs="Arial"/>
          <w:sz w:val="22"/>
          <w:szCs w:val="22"/>
        </w:rPr>
        <w:tab/>
      </w:r>
      <w:r w:rsidRPr="00A20A84">
        <w:rPr>
          <w:rFonts w:ascii="Arial" w:hAnsi="Arial" w:cs="Arial"/>
          <w:sz w:val="22"/>
          <w:szCs w:val="22"/>
        </w:rPr>
        <w:tab/>
      </w:r>
      <w:r w:rsidRPr="00A20A84">
        <w:rPr>
          <w:rFonts w:ascii="Arial" w:hAnsi="Arial" w:cs="Arial"/>
          <w:sz w:val="22"/>
          <w:szCs w:val="22"/>
        </w:rPr>
        <w:tab/>
        <w:t>podpis odpovědného zaměstnance</w:t>
      </w:r>
    </w:p>
    <w:p w14:paraId="51A72A6F" w14:textId="77777777" w:rsidR="00C21210" w:rsidRPr="00C56C58" w:rsidRDefault="00C21210" w:rsidP="00C21210">
      <w:pPr>
        <w:pStyle w:val="Zkladntext31"/>
        <w:rPr>
          <w:rFonts w:ascii="Arial" w:hAnsi="Arial" w:cs="Arial"/>
          <w:bCs/>
          <w:sz w:val="22"/>
          <w:szCs w:val="22"/>
          <w:lang w:eastAsia="cs-CZ"/>
        </w:rPr>
      </w:pPr>
    </w:p>
    <w:p w14:paraId="1513D7B7" w14:textId="77777777" w:rsidR="00C21210" w:rsidRPr="00C56C58" w:rsidRDefault="00C21210" w:rsidP="00C21210">
      <w:pPr>
        <w:tabs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354756D5" w14:textId="77777777" w:rsidR="00C21210" w:rsidRPr="00C56C58" w:rsidRDefault="00C21210" w:rsidP="00C21210">
      <w:pPr>
        <w:tabs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7784D5F0" w14:textId="77777777" w:rsidR="00FD3AF5" w:rsidRDefault="00FD3AF5" w:rsidP="00FD3AF5">
      <w:pPr>
        <w:tabs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527876E9" w14:textId="77777777" w:rsidR="00FD3AF5" w:rsidRPr="00012682" w:rsidRDefault="00FD3AF5" w:rsidP="00FD3AF5">
      <w:pPr>
        <w:jc w:val="both"/>
        <w:rPr>
          <w:rFonts w:ascii="Arial" w:hAnsi="Arial" w:cs="Arial"/>
          <w:color w:val="000000"/>
        </w:rPr>
      </w:pPr>
    </w:p>
    <w:p w14:paraId="7276B3F0" w14:textId="77777777" w:rsidR="00FD3AF5" w:rsidRPr="00012682" w:rsidRDefault="00FD3AF5" w:rsidP="00FD3AF5">
      <w:pPr>
        <w:jc w:val="both"/>
        <w:rPr>
          <w:rFonts w:ascii="Arial" w:hAnsi="Arial" w:cs="Arial"/>
          <w:color w:val="000000"/>
        </w:rPr>
      </w:pPr>
    </w:p>
    <w:p w14:paraId="4EE20296" w14:textId="77777777" w:rsidR="00FD3AF5" w:rsidRPr="00012682" w:rsidRDefault="00FD3AF5" w:rsidP="00FD3AF5">
      <w:pPr>
        <w:jc w:val="both"/>
        <w:rPr>
          <w:rFonts w:ascii="Arial" w:hAnsi="Arial" w:cs="Arial"/>
          <w:color w:val="000000"/>
        </w:rPr>
      </w:pPr>
    </w:p>
    <w:p w14:paraId="4F8A0CD5" w14:textId="77777777" w:rsidR="00FD3AF5" w:rsidRPr="00012682" w:rsidRDefault="00FD3AF5" w:rsidP="00FD3AF5">
      <w:pPr>
        <w:jc w:val="both"/>
        <w:rPr>
          <w:rFonts w:ascii="Arial" w:hAnsi="Arial" w:cs="Arial"/>
          <w:color w:val="000000"/>
        </w:rPr>
      </w:pPr>
    </w:p>
    <w:sectPr w:rsidR="00FD3AF5" w:rsidRPr="00012682" w:rsidSect="00B97079">
      <w:headerReference w:type="default" r:id="rId11"/>
      <w:footerReference w:type="default" r:id="rId12"/>
      <w:type w:val="continuous"/>
      <w:pgSz w:w="11906" w:h="16838"/>
      <w:pgMar w:top="737" w:right="1418" w:bottom="73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8CB464" w14:textId="77777777" w:rsidR="000152EA" w:rsidRDefault="000152EA">
      <w:r>
        <w:separator/>
      </w:r>
    </w:p>
  </w:endnote>
  <w:endnote w:type="continuationSeparator" w:id="0">
    <w:p w14:paraId="3C49BABE" w14:textId="77777777" w:rsidR="000152EA" w:rsidRDefault="00015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7D626" w14:textId="5502C143" w:rsidR="007020B6" w:rsidRPr="009D0FCE" w:rsidRDefault="00FC5C99" w:rsidP="00FC5C99">
    <w:pPr>
      <w:tabs>
        <w:tab w:val="center" w:pos="4550"/>
        <w:tab w:val="left" w:pos="5818"/>
      </w:tabs>
      <w:ind w:right="260"/>
      <w:jc w:val="right"/>
      <w:rPr>
        <w:rFonts w:ascii="Arial" w:hAnsi="Arial" w:cs="Arial"/>
        <w:color w:val="222A35"/>
        <w:sz w:val="18"/>
        <w:szCs w:val="18"/>
      </w:rPr>
    </w:pPr>
    <w:r w:rsidRPr="009D0FCE">
      <w:rPr>
        <w:rFonts w:ascii="Arial" w:hAnsi="Arial" w:cs="Arial"/>
        <w:color w:val="323E4F"/>
        <w:sz w:val="18"/>
        <w:szCs w:val="18"/>
      </w:rPr>
      <w:fldChar w:fldCharType="begin"/>
    </w:r>
    <w:r w:rsidRPr="009D0FCE">
      <w:rPr>
        <w:rFonts w:ascii="Arial" w:hAnsi="Arial" w:cs="Arial"/>
        <w:color w:val="323E4F"/>
        <w:sz w:val="18"/>
        <w:szCs w:val="18"/>
      </w:rPr>
      <w:instrText>PAGE   \* MERGEFORMAT</w:instrText>
    </w:r>
    <w:r w:rsidRPr="009D0FCE">
      <w:rPr>
        <w:rFonts w:ascii="Arial" w:hAnsi="Arial" w:cs="Arial"/>
        <w:color w:val="323E4F"/>
        <w:sz w:val="18"/>
        <w:szCs w:val="18"/>
      </w:rPr>
      <w:fldChar w:fldCharType="separate"/>
    </w:r>
    <w:r w:rsidR="00CC3E40">
      <w:rPr>
        <w:rFonts w:ascii="Arial" w:hAnsi="Arial" w:cs="Arial"/>
        <w:noProof/>
        <w:color w:val="323E4F"/>
        <w:sz w:val="18"/>
        <w:szCs w:val="18"/>
      </w:rPr>
      <w:t>4</w:t>
    </w:r>
    <w:r w:rsidRPr="009D0FCE">
      <w:rPr>
        <w:rFonts w:ascii="Arial" w:hAnsi="Arial" w:cs="Arial"/>
        <w:color w:val="323E4F"/>
        <w:sz w:val="18"/>
        <w:szCs w:val="18"/>
      </w:rPr>
      <w:fldChar w:fldCharType="end"/>
    </w:r>
    <w:r w:rsidRPr="009D0FCE">
      <w:rPr>
        <w:rFonts w:ascii="Arial" w:hAnsi="Arial" w:cs="Arial"/>
        <w:color w:val="323E4F"/>
        <w:sz w:val="18"/>
        <w:szCs w:val="18"/>
      </w:rPr>
      <w:t>/</w:t>
    </w:r>
    <w:r w:rsidRPr="009D0FCE">
      <w:rPr>
        <w:rFonts w:ascii="Arial" w:hAnsi="Arial" w:cs="Arial"/>
        <w:color w:val="323E4F"/>
        <w:sz w:val="18"/>
        <w:szCs w:val="18"/>
      </w:rPr>
      <w:fldChar w:fldCharType="begin"/>
    </w:r>
    <w:r w:rsidRPr="009D0FCE">
      <w:rPr>
        <w:rFonts w:ascii="Arial" w:hAnsi="Arial" w:cs="Arial"/>
        <w:color w:val="323E4F"/>
        <w:sz w:val="18"/>
        <w:szCs w:val="18"/>
      </w:rPr>
      <w:instrText>NUMPAGES  \* Arabic  \* MERGEFORMAT</w:instrText>
    </w:r>
    <w:r w:rsidRPr="009D0FCE">
      <w:rPr>
        <w:rFonts w:ascii="Arial" w:hAnsi="Arial" w:cs="Arial"/>
        <w:color w:val="323E4F"/>
        <w:sz w:val="18"/>
        <w:szCs w:val="18"/>
      </w:rPr>
      <w:fldChar w:fldCharType="separate"/>
    </w:r>
    <w:r w:rsidR="00CC3E40">
      <w:rPr>
        <w:rFonts w:ascii="Arial" w:hAnsi="Arial" w:cs="Arial"/>
        <w:noProof/>
        <w:color w:val="323E4F"/>
        <w:sz w:val="18"/>
        <w:szCs w:val="18"/>
      </w:rPr>
      <w:t>6</w:t>
    </w:r>
    <w:r w:rsidRPr="009D0FCE">
      <w:rPr>
        <w:rFonts w:ascii="Arial" w:hAnsi="Arial" w:cs="Arial"/>
        <w:color w:val="323E4F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59300F" w14:textId="77777777" w:rsidR="000152EA" w:rsidRDefault="000152EA">
      <w:r>
        <w:separator/>
      </w:r>
    </w:p>
  </w:footnote>
  <w:footnote w:type="continuationSeparator" w:id="0">
    <w:p w14:paraId="715346F5" w14:textId="77777777" w:rsidR="000152EA" w:rsidRDefault="000152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DF017" w14:textId="77777777" w:rsidR="00467D2E" w:rsidRPr="00467D2E" w:rsidRDefault="00467D2E" w:rsidP="00467D2E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7E0DFC"/>
    <w:multiLevelType w:val="hybridMultilevel"/>
    <w:tmpl w:val="244020E8"/>
    <w:lvl w:ilvl="0" w:tplc="68DA068A">
      <w:start w:val="7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53692A5E"/>
    <w:multiLevelType w:val="hybridMultilevel"/>
    <w:tmpl w:val="207EEAE8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4647154">
    <w:abstractNumId w:val="0"/>
  </w:num>
  <w:num w:numId="2" w16cid:durableId="16422713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4108"/>
    <w:rsid w:val="00002A42"/>
    <w:rsid w:val="00003519"/>
    <w:rsid w:val="00012682"/>
    <w:rsid w:val="000142DA"/>
    <w:rsid w:val="000152EA"/>
    <w:rsid w:val="00023AB2"/>
    <w:rsid w:val="00026BE2"/>
    <w:rsid w:val="00046CDD"/>
    <w:rsid w:val="00050F97"/>
    <w:rsid w:val="0005639A"/>
    <w:rsid w:val="000565C1"/>
    <w:rsid w:val="000572F3"/>
    <w:rsid w:val="00067080"/>
    <w:rsid w:val="0007040F"/>
    <w:rsid w:val="00077673"/>
    <w:rsid w:val="00087781"/>
    <w:rsid w:val="000A0508"/>
    <w:rsid w:val="000A502A"/>
    <w:rsid w:val="000D7166"/>
    <w:rsid w:val="000E3A29"/>
    <w:rsid w:val="000F4ABA"/>
    <w:rsid w:val="00102D7E"/>
    <w:rsid w:val="001044B1"/>
    <w:rsid w:val="0010690D"/>
    <w:rsid w:val="00114EB8"/>
    <w:rsid w:val="001211B1"/>
    <w:rsid w:val="00122535"/>
    <w:rsid w:val="00130D8D"/>
    <w:rsid w:val="001348FD"/>
    <w:rsid w:val="001368E5"/>
    <w:rsid w:val="001503AA"/>
    <w:rsid w:val="0015324E"/>
    <w:rsid w:val="00154196"/>
    <w:rsid w:val="0016140B"/>
    <w:rsid w:val="0016787A"/>
    <w:rsid w:val="00170CAC"/>
    <w:rsid w:val="0017111C"/>
    <w:rsid w:val="0017725E"/>
    <w:rsid w:val="00190D43"/>
    <w:rsid w:val="0019656A"/>
    <w:rsid w:val="0019783F"/>
    <w:rsid w:val="001A4792"/>
    <w:rsid w:val="001B216F"/>
    <w:rsid w:val="001B7A57"/>
    <w:rsid w:val="001C25C8"/>
    <w:rsid w:val="001F0B34"/>
    <w:rsid w:val="001F3F2B"/>
    <w:rsid w:val="00204B81"/>
    <w:rsid w:val="00213718"/>
    <w:rsid w:val="00215BBB"/>
    <w:rsid w:val="00222730"/>
    <w:rsid w:val="0022443A"/>
    <w:rsid w:val="00225776"/>
    <w:rsid w:val="00225E39"/>
    <w:rsid w:val="002440FB"/>
    <w:rsid w:val="00256234"/>
    <w:rsid w:val="00260F3F"/>
    <w:rsid w:val="00261695"/>
    <w:rsid w:val="00275D8C"/>
    <w:rsid w:val="00297B9A"/>
    <w:rsid w:val="002A1089"/>
    <w:rsid w:val="002A2A17"/>
    <w:rsid w:val="002A2CF4"/>
    <w:rsid w:val="002A3AE7"/>
    <w:rsid w:val="002A4078"/>
    <w:rsid w:val="002A7512"/>
    <w:rsid w:val="002B306C"/>
    <w:rsid w:val="002B54C2"/>
    <w:rsid w:val="002C47FA"/>
    <w:rsid w:val="002D41FD"/>
    <w:rsid w:val="002F15D6"/>
    <w:rsid w:val="00305428"/>
    <w:rsid w:val="00320AEF"/>
    <w:rsid w:val="003218F9"/>
    <w:rsid w:val="00323B39"/>
    <w:rsid w:val="00343CC8"/>
    <w:rsid w:val="003521A1"/>
    <w:rsid w:val="00356ABE"/>
    <w:rsid w:val="00360C47"/>
    <w:rsid w:val="00364C08"/>
    <w:rsid w:val="003704D4"/>
    <w:rsid w:val="003719C2"/>
    <w:rsid w:val="00385448"/>
    <w:rsid w:val="003909B7"/>
    <w:rsid w:val="003A1E76"/>
    <w:rsid w:val="003A46C1"/>
    <w:rsid w:val="003A55A2"/>
    <w:rsid w:val="003A7D97"/>
    <w:rsid w:val="003B08DA"/>
    <w:rsid w:val="003C0E44"/>
    <w:rsid w:val="003F5321"/>
    <w:rsid w:val="003F7FFB"/>
    <w:rsid w:val="004021E9"/>
    <w:rsid w:val="004025E5"/>
    <w:rsid w:val="004307A7"/>
    <w:rsid w:val="0043527B"/>
    <w:rsid w:val="00436C95"/>
    <w:rsid w:val="004557CB"/>
    <w:rsid w:val="00460BB2"/>
    <w:rsid w:val="00463CD0"/>
    <w:rsid w:val="00467D2E"/>
    <w:rsid w:val="004868E7"/>
    <w:rsid w:val="00496D0F"/>
    <w:rsid w:val="0049716D"/>
    <w:rsid w:val="004A21F7"/>
    <w:rsid w:val="004B2063"/>
    <w:rsid w:val="004C4082"/>
    <w:rsid w:val="004E4DA4"/>
    <w:rsid w:val="004F5165"/>
    <w:rsid w:val="004F6E1A"/>
    <w:rsid w:val="005220F7"/>
    <w:rsid w:val="0052781B"/>
    <w:rsid w:val="0054244F"/>
    <w:rsid w:val="0055395D"/>
    <w:rsid w:val="00554108"/>
    <w:rsid w:val="00557D6C"/>
    <w:rsid w:val="005659BC"/>
    <w:rsid w:val="005807F7"/>
    <w:rsid w:val="00580DBD"/>
    <w:rsid w:val="00582A09"/>
    <w:rsid w:val="005846F8"/>
    <w:rsid w:val="0059749E"/>
    <w:rsid w:val="005A269F"/>
    <w:rsid w:val="005B0302"/>
    <w:rsid w:val="005D2084"/>
    <w:rsid w:val="005D2FA7"/>
    <w:rsid w:val="005E5049"/>
    <w:rsid w:val="005E7B44"/>
    <w:rsid w:val="005F2170"/>
    <w:rsid w:val="005F7A40"/>
    <w:rsid w:val="00607328"/>
    <w:rsid w:val="00610258"/>
    <w:rsid w:val="00617426"/>
    <w:rsid w:val="00622BD8"/>
    <w:rsid w:val="00623A98"/>
    <w:rsid w:val="00627C44"/>
    <w:rsid w:val="00637C31"/>
    <w:rsid w:val="00641951"/>
    <w:rsid w:val="006543FE"/>
    <w:rsid w:val="00661D4A"/>
    <w:rsid w:val="00664F7E"/>
    <w:rsid w:val="0067491D"/>
    <w:rsid w:val="006869B0"/>
    <w:rsid w:val="00691218"/>
    <w:rsid w:val="006B34E1"/>
    <w:rsid w:val="006B6957"/>
    <w:rsid w:val="006B79D9"/>
    <w:rsid w:val="006C561C"/>
    <w:rsid w:val="006C69F7"/>
    <w:rsid w:val="006E03A9"/>
    <w:rsid w:val="007020B6"/>
    <w:rsid w:val="00711865"/>
    <w:rsid w:val="00714374"/>
    <w:rsid w:val="007247F5"/>
    <w:rsid w:val="007336EC"/>
    <w:rsid w:val="00733707"/>
    <w:rsid w:val="00733E1B"/>
    <w:rsid w:val="007378B6"/>
    <w:rsid w:val="00742469"/>
    <w:rsid w:val="00746DD1"/>
    <w:rsid w:val="0075166B"/>
    <w:rsid w:val="00757EB4"/>
    <w:rsid w:val="00770663"/>
    <w:rsid w:val="00771211"/>
    <w:rsid w:val="00791A01"/>
    <w:rsid w:val="00794619"/>
    <w:rsid w:val="007A008D"/>
    <w:rsid w:val="007A1ACA"/>
    <w:rsid w:val="007A2BEE"/>
    <w:rsid w:val="007B1E8F"/>
    <w:rsid w:val="007D07E1"/>
    <w:rsid w:val="007D790A"/>
    <w:rsid w:val="007E1F63"/>
    <w:rsid w:val="007F3DBD"/>
    <w:rsid w:val="007F69ED"/>
    <w:rsid w:val="007F7D7A"/>
    <w:rsid w:val="00811A55"/>
    <w:rsid w:val="0082449F"/>
    <w:rsid w:val="008314F7"/>
    <w:rsid w:val="00855152"/>
    <w:rsid w:val="008579BF"/>
    <w:rsid w:val="008604FC"/>
    <w:rsid w:val="00873C86"/>
    <w:rsid w:val="00881A43"/>
    <w:rsid w:val="008860A8"/>
    <w:rsid w:val="00887FCB"/>
    <w:rsid w:val="00892757"/>
    <w:rsid w:val="008A13C7"/>
    <w:rsid w:val="008B0452"/>
    <w:rsid w:val="008B0D2D"/>
    <w:rsid w:val="008B7D6A"/>
    <w:rsid w:val="008C4172"/>
    <w:rsid w:val="008C55E5"/>
    <w:rsid w:val="008C7592"/>
    <w:rsid w:val="008D3ACD"/>
    <w:rsid w:val="008E4338"/>
    <w:rsid w:val="008F40B3"/>
    <w:rsid w:val="00907DA4"/>
    <w:rsid w:val="00913668"/>
    <w:rsid w:val="00925E66"/>
    <w:rsid w:val="00930B63"/>
    <w:rsid w:val="009344BB"/>
    <w:rsid w:val="00940646"/>
    <w:rsid w:val="009432F1"/>
    <w:rsid w:val="00960FB2"/>
    <w:rsid w:val="0096242A"/>
    <w:rsid w:val="00977F64"/>
    <w:rsid w:val="00981E88"/>
    <w:rsid w:val="00982601"/>
    <w:rsid w:val="00990E1C"/>
    <w:rsid w:val="009A1160"/>
    <w:rsid w:val="009A55CB"/>
    <w:rsid w:val="009A7600"/>
    <w:rsid w:val="009B54E5"/>
    <w:rsid w:val="009C72F7"/>
    <w:rsid w:val="009D05A5"/>
    <w:rsid w:val="009D0FCE"/>
    <w:rsid w:val="009E41F7"/>
    <w:rsid w:val="009E5683"/>
    <w:rsid w:val="009F48C4"/>
    <w:rsid w:val="009F55FC"/>
    <w:rsid w:val="009F6169"/>
    <w:rsid w:val="00A02D31"/>
    <w:rsid w:val="00A05FDD"/>
    <w:rsid w:val="00A12548"/>
    <w:rsid w:val="00A13742"/>
    <w:rsid w:val="00A20A84"/>
    <w:rsid w:val="00A237BD"/>
    <w:rsid w:val="00A274E6"/>
    <w:rsid w:val="00A313A2"/>
    <w:rsid w:val="00A37C8B"/>
    <w:rsid w:val="00A509AF"/>
    <w:rsid w:val="00A609DB"/>
    <w:rsid w:val="00A70A64"/>
    <w:rsid w:val="00AA382F"/>
    <w:rsid w:val="00AC22A2"/>
    <w:rsid w:val="00AD16CE"/>
    <w:rsid w:val="00AD1795"/>
    <w:rsid w:val="00AE4A81"/>
    <w:rsid w:val="00AE5DAF"/>
    <w:rsid w:val="00AE7998"/>
    <w:rsid w:val="00B03572"/>
    <w:rsid w:val="00B146F4"/>
    <w:rsid w:val="00B25530"/>
    <w:rsid w:val="00B31E60"/>
    <w:rsid w:val="00B34F9C"/>
    <w:rsid w:val="00B40406"/>
    <w:rsid w:val="00B4090C"/>
    <w:rsid w:val="00B46632"/>
    <w:rsid w:val="00B9377A"/>
    <w:rsid w:val="00B97079"/>
    <w:rsid w:val="00B978D3"/>
    <w:rsid w:val="00BA0381"/>
    <w:rsid w:val="00BA0C9E"/>
    <w:rsid w:val="00BB39F7"/>
    <w:rsid w:val="00BB4202"/>
    <w:rsid w:val="00BB6DA4"/>
    <w:rsid w:val="00BF1C1F"/>
    <w:rsid w:val="00BF2938"/>
    <w:rsid w:val="00C05BBA"/>
    <w:rsid w:val="00C0633B"/>
    <w:rsid w:val="00C07446"/>
    <w:rsid w:val="00C078F8"/>
    <w:rsid w:val="00C21210"/>
    <w:rsid w:val="00C22B15"/>
    <w:rsid w:val="00C26960"/>
    <w:rsid w:val="00C33F9E"/>
    <w:rsid w:val="00C42F1A"/>
    <w:rsid w:val="00C53B83"/>
    <w:rsid w:val="00C54B7E"/>
    <w:rsid w:val="00C6368F"/>
    <w:rsid w:val="00C7153B"/>
    <w:rsid w:val="00C75308"/>
    <w:rsid w:val="00C8066D"/>
    <w:rsid w:val="00C83E3A"/>
    <w:rsid w:val="00C901DB"/>
    <w:rsid w:val="00C93052"/>
    <w:rsid w:val="00C93CE7"/>
    <w:rsid w:val="00CA2CC7"/>
    <w:rsid w:val="00CA67BD"/>
    <w:rsid w:val="00CC1B80"/>
    <w:rsid w:val="00CC2C1B"/>
    <w:rsid w:val="00CC3E40"/>
    <w:rsid w:val="00CD6A20"/>
    <w:rsid w:val="00CF0064"/>
    <w:rsid w:val="00CF02BD"/>
    <w:rsid w:val="00CF65D7"/>
    <w:rsid w:val="00D03CAC"/>
    <w:rsid w:val="00D102DB"/>
    <w:rsid w:val="00D201FB"/>
    <w:rsid w:val="00D229F4"/>
    <w:rsid w:val="00D45BE7"/>
    <w:rsid w:val="00D5225E"/>
    <w:rsid w:val="00D524F4"/>
    <w:rsid w:val="00D64885"/>
    <w:rsid w:val="00D66C91"/>
    <w:rsid w:val="00D67087"/>
    <w:rsid w:val="00D70EC4"/>
    <w:rsid w:val="00D73F98"/>
    <w:rsid w:val="00D773A1"/>
    <w:rsid w:val="00D80A35"/>
    <w:rsid w:val="00D8249E"/>
    <w:rsid w:val="00D9187C"/>
    <w:rsid w:val="00D94BCA"/>
    <w:rsid w:val="00DA0C28"/>
    <w:rsid w:val="00DA44F7"/>
    <w:rsid w:val="00DB2B0A"/>
    <w:rsid w:val="00DC3DE0"/>
    <w:rsid w:val="00DC6ABD"/>
    <w:rsid w:val="00DC78E5"/>
    <w:rsid w:val="00DD0E1F"/>
    <w:rsid w:val="00DE17E1"/>
    <w:rsid w:val="00E1452A"/>
    <w:rsid w:val="00E23F89"/>
    <w:rsid w:val="00E26442"/>
    <w:rsid w:val="00E31EF2"/>
    <w:rsid w:val="00E36B36"/>
    <w:rsid w:val="00E42870"/>
    <w:rsid w:val="00E436F7"/>
    <w:rsid w:val="00E44AD7"/>
    <w:rsid w:val="00E47A63"/>
    <w:rsid w:val="00E505D6"/>
    <w:rsid w:val="00E66AAD"/>
    <w:rsid w:val="00E719D9"/>
    <w:rsid w:val="00E73B4B"/>
    <w:rsid w:val="00E75D95"/>
    <w:rsid w:val="00E77C83"/>
    <w:rsid w:val="00E806F2"/>
    <w:rsid w:val="00E9071F"/>
    <w:rsid w:val="00EA126B"/>
    <w:rsid w:val="00EC0EBF"/>
    <w:rsid w:val="00ED6048"/>
    <w:rsid w:val="00ED6B69"/>
    <w:rsid w:val="00EE3FC0"/>
    <w:rsid w:val="00F00411"/>
    <w:rsid w:val="00F01980"/>
    <w:rsid w:val="00F02E2F"/>
    <w:rsid w:val="00F155DB"/>
    <w:rsid w:val="00F15706"/>
    <w:rsid w:val="00F16FC7"/>
    <w:rsid w:val="00F22A3B"/>
    <w:rsid w:val="00F32259"/>
    <w:rsid w:val="00F527F1"/>
    <w:rsid w:val="00F53542"/>
    <w:rsid w:val="00F54BE2"/>
    <w:rsid w:val="00F62889"/>
    <w:rsid w:val="00F745C3"/>
    <w:rsid w:val="00F76A06"/>
    <w:rsid w:val="00F83C71"/>
    <w:rsid w:val="00F8646C"/>
    <w:rsid w:val="00F872CF"/>
    <w:rsid w:val="00F918C7"/>
    <w:rsid w:val="00F92906"/>
    <w:rsid w:val="00F94F08"/>
    <w:rsid w:val="00FA2D25"/>
    <w:rsid w:val="00FA5E1F"/>
    <w:rsid w:val="00FB5D68"/>
    <w:rsid w:val="00FB638C"/>
    <w:rsid w:val="00FC5C99"/>
    <w:rsid w:val="00FC6C0C"/>
    <w:rsid w:val="00FD1EC4"/>
    <w:rsid w:val="00FD30B1"/>
    <w:rsid w:val="00FD3AF5"/>
    <w:rsid w:val="00FE3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7D3272D"/>
  <w15:chartTrackingRefBased/>
  <w15:docId w15:val="{F7A732CF-079D-49C3-993E-BB91772C2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ms Rmn" w:eastAsia="Times New Roman" w:hAnsi="Tms Rm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rFonts w:ascii="Times New Roman" w:hAnsi="Times New Roman"/>
    </w:rPr>
  </w:style>
  <w:style w:type="paragraph" w:styleId="Nadpis1">
    <w:name w:val="heading 1"/>
    <w:basedOn w:val="Normln"/>
    <w:next w:val="Normln"/>
    <w:link w:val="Nadpis1Char"/>
    <w:qFormat/>
    <w:pPr>
      <w:keepNext/>
      <w:jc w:val="both"/>
      <w:outlineLvl w:val="0"/>
    </w:pPr>
    <w:rPr>
      <w:sz w:val="24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sz w:val="24"/>
    </w:rPr>
  </w:style>
  <w:style w:type="paragraph" w:styleId="Nadpis3">
    <w:name w:val="heading 3"/>
    <w:basedOn w:val="Normln"/>
    <w:next w:val="Normln"/>
    <w:qFormat/>
    <w:pPr>
      <w:keepNext/>
      <w:tabs>
        <w:tab w:val="left" w:pos="568"/>
      </w:tabs>
      <w:jc w:val="center"/>
      <w:outlineLvl w:val="2"/>
    </w:pPr>
    <w:rPr>
      <w:b/>
      <w:sz w:val="24"/>
      <w:szCs w:val="24"/>
    </w:rPr>
  </w:style>
  <w:style w:type="paragraph" w:styleId="Nadpis5">
    <w:name w:val="heading 5"/>
    <w:basedOn w:val="Normln"/>
    <w:next w:val="Normln"/>
    <w:link w:val="Nadpis5Char"/>
    <w:unhideWhenUsed/>
    <w:qFormat/>
    <w:rsid w:val="00FD3AF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Zkladntext21">
    <w:name w:val="Základní text 21"/>
    <w:basedOn w:val="Normln"/>
    <w:pPr>
      <w:jc w:val="both"/>
    </w:pPr>
    <w:rPr>
      <w:b/>
      <w:sz w:val="24"/>
    </w:rPr>
  </w:style>
  <w:style w:type="paragraph" w:styleId="Zkladntextodsazen">
    <w:name w:val="Body Text Indent"/>
    <w:basedOn w:val="Normln"/>
    <w:link w:val="ZkladntextodsazenChar"/>
    <w:pPr>
      <w:tabs>
        <w:tab w:val="left" w:pos="568"/>
      </w:tabs>
      <w:ind w:firstLine="567"/>
      <w:jc w:val="both"/>
    </w:pPr>
    <w:rPr>
      <w:i/>
      <w:iCs/>
      <w:sz w:val="24"/>
      <w:szCs w:val="24"/>
    </w:rPr>
  </w:style>
  <w:style w:type="paragraph" w:styleId="Zkladntextodsazen2">
    <w:name w:val="Body Text Indent 2"/>
    <w:basedOn w:val="Normln"/>
    <w:link w:val="Zkladntextodsazen2Char"/>
    <w:pPr>
      <w:tabs>
        <w:tab w:val="left" w:pos="568"/>
      </w:tabs>
      <w:ind w:firstLine="709"/>
      <w:jc w:val="both"/>
    </w:pPr>
    <w:rPr>
      <w:rFonts w:ascii="Arial" w:hAnsi="Arial" w:cs="Arial"/>
      <w:b/>
      <w:bCs/>
      <w:sz w:val="24"/>
      <w:szCs w:val="24"/>
    </w:rPr>
  </w:style>
  <w:style w:type="paragraph" w:styleId="Zkladntext">
    <w:name w:val="Body Text"/>
    <w:basedOn w:val="Normln"/>
    <w:link w:val="ZkladntextChar"/>
    <w:pPr>
      <w:tabs>
        <w:tab w:val="left" w:pos="568"/>
      </w:tabs>
      <w:jc w:val="both"/>
    </w:pPr>
    <w:rPr>
      <w:i/>
      <w:iCs/>
      <w:sz w:val="24"/>
      <w:szCs w:val="24"/>
    </w:rPr>
  </w:style>
  <w:style w:type="paragraph" w:styleId="Zkladntext3">
    <w:name w:val="Body Text 3"/>
    <w:basedOn w:val="Normln"/>
    <w:link w:val="Zkladntext3Char"/>
    <w:rPr>
      <w:sz w:val="24"/>
    </w:rPr>
  </w:style>
  <w:style w:type="paragraph" w:customStyle="1" w:styleId="adresa">
    <w:name w:val="adresa"/>
    <w:basedOn w:val="Normln"/>
    <w:link w:val="adresaChar"/>
    <w:pPr>
      <w:tabs>
        <w:tab w:val="left" w:pos="3402"/>
        <w:tab w:val="left" w:pos="6237"/>
      </w:tabs>
      <w:jc w:val="both"/>
    </w:pPr>
    <w:rPr>
      <w:sz w:val="24"/>
      <w:szCs w:val="24"/>
      <w:lang w:eastAsia="en-US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Zkladntext2">
    <w:name w:val="Body Text 2"/>
    <w:basedOn w:val="Normln"/>
    <w:link w:val="Zkladntext2Char"/>
    <w:pPr>
      <w:tabs>
        <w:tab w:val="left" w:pos="284"/>
        <w:tab w:val="left" w:pos="568"/>
      </w:tabs>
      <w:jc w:val="both"/>
    </w:pPr>
    <w:rPr>
      <w:sz w:val="24"/>
      <w:szCs w:val="24"/>
    </w:rPr>
  </w:style>
  <w:style w:type="paragraph" w:styleId="Zhlav">
    <w:name w:val="header"/>
    <w:basedOn w:val="Normln"/>
    <w:rsid w:val="005659B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5659BC"/>
  </w:style>
  <w:style w:type="paragraph" w:customStyle="1" w:styleId="Zkladntext31">
    <w:name w:val="Základní text 31"/>
    <w:basedOn w:val="Normln"/>
    <w:rsid w:val="00356ABE"/>
    <w:pPr>
      <w:jc w:val="both"/>
    </w:pPr>
    <w:rPr>
      <w:sz w:val="24"/>
      <w:lang w:eastAsia="en-US"/>
    </w:rPr>
  </w:style>
  <w:style w:type="paragraph" w:styleId="Textbubliny">
    <w:name w:val="Balloon Text"/>
    <w:basedOn w:val="Normln"/>
    <w:link w:val="TextbublinyChar"/>
    <w:rsid w:val="0077066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70663"/>
    <w:rPr>
      <w:rFonts w:ascii="Tahoma" w:hAnsi="Tahoma" w:cs="Tahoma"/>
      <w:sz w:val="16"/>
      <w:szCs w:val="16"/>
    </w:rPr>
  </w:style>
  <w:style w:type="paragraph" w:customStyle="1" w:styleId="para">
    <w:name w:val="para"/>
    <w:basedOn w:val="Normln"/>
    <w:rsid w:val="00F15706"/>
    <w:pPr>
      <w:tabs>
        <w:tab w:val="left" w:pos="709"/>
      </w:tabs>
      <w:jc w:val="center"/>
    </w:pPr>
    <w:rPr>
      <w:b/>
      <w:sz w:val="24"/>
      <w:lang w:eastAsia="en-US"/>
    </w:rPr>
  </w:style>
  <w:style w:type="paragraph" w:customStyle="1" w:styleId="vnintext">
    <w:name w:val="vniønítext"/>
    <w:basedOn w:val="Normln"/>
    <w:rsid w:val="00F15706"/>
    <w:pPr>
      <w:tabs>
        <w:tab w:val="left" w:pos="709"/>
      </w:tabs>
      <w:ind w:firstLine="426"/>
      <w:jc w:val="both"/>
    </w:pPr>
    <w:rPr>
      <w:sz w:val="24"/>
      <w:lang w:eastAsia="en-US"/>
    </w:rPr>
  </w:style>
  <w:style w:type="character" w:customStyle="1" w:styleId="ZpatChar">
    <w:name w:val="Zápatí Char"/>
    <w:link w:val="Zpat"/>
    <w:uiPriority w:val="99"/>
    <w:rsid w:val="00FC5C99"/>
    <w:rPr>
      <w:rFonts w:ascii="Times New Roman" w:hAnsi="Times New Roman"/>
      <w:sz w:val="24"/>
      <w:szCs w:val="24"/>
    </w:rPr>
  </w:style>
  <w:style w:type="paragraph" w:styleId="Normlnweb">
    <w:name w:val="Normal (Web)"/>
    <w:basedOn w:val="Normln"/>
    <w:unhideWhenUsed/>
    <w:rsid w:val="00A609DB"/>
    <w:pPr>
      <w:spacing w:before="100" w:beforeAutospacing="1" w:after="100" w:afterAutospacing="1"/>
    </w:pPr>
    <w:rPr>
      <w:sz w:val="24"/>
      <w:szCs w:val="24"/>
    </w:rPr>
  </w:style>
  <w:style w:type="character" w:styleId="Odkaznakoment">
    <w:name w:val="annotation reference"/>
    <w:rsid w:val="00BB4202"/>
    <w:rPr>
      <w:sz w:val="16"/>
      <w:szCs w:val="16"/>
    </w:rPr>
  </w:style>
  <w:style w:type="paragraph" w:styleId="Textkomente">
    <w:name w:val="annotation text"/>
    <w:basedOn w:val="Normln"/>
    <w:link w:val="TextkomenteChar"/>
    <w:rsid w:val="00BB4202"/>
  </w:style>
  <w:style w:type="character" w:customStyle="1" w:styleId="TextkomenteChar">
    <w:name w:val="Text komentáře Char"/>
    <w:link w:val="Textkomente"/>
    <w:rsid w:val="00BB4202"/>
    <w:rPr>
      <w:rFonts w:ascii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rsid w:val="00BB4202"/>
    <w:rPr>
      <w:b/>
      <w:bCs/>
    </w:rPr>
  </w:style>
  <w:style w:type="character" w:customStyle="1" w:styleId="PedmtkomenteChar">
    <w:name w:val="Předmět komentáře Char"/>
    <w:link w:val="Pedmtkomente"/>
    <w:rsid w:val="00BB4202"/>
    <w:rPr>
      <w:rFonts w:ascii="Times New Roman" w:hAnsi="Times New Roman"/>
      <w:b/>
      <w:bCs/>
    </w:rPr>
  </w:style>
  <w:style w:type="character" w:customStyle="1" w:styleId="Zkladntext2Char">
    <w:name w:val="Základní text 2 Char"/>
    <w:link w:val="Zkladntext2"/>
    <w:rsid w:val="001C25C8"/>
    <w:rPr>
      <w:rFonts w:ascii="Times New Roman" w:hAnsi="Times New Roman"/>
      <w:sz w:val="24"/>
      <w:szCs w:val="24"/>
    </w:rPr>
  </w:style>
  <w:style w:type="paragraph" w:styleId="Revize">
    <w:name w:val="Revision"/>
    <w:hidden/>
    <w:uiPriority w:val="99"/>
    <w:semiHidden/>
    <w:rsid w:val="00C53B83"/>
    <w:rPr>
      <w:rFonts w:ascii="Times New Roman" w:hAnsi="Times New Roman"/>
    </w:rPr>
  </w:style>
  <w:style w:type="character" w:customStyle="1" w:styleId="Nadpis5Char">
    <w:name w:val="Nadpis 5 Char"/>
    <w:basedOn w:val="Standardnpsmoodstavce"/>
    <w:link w:val="Nadpis5"/>
    <w:rsid w:val="00FD3AF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ZkladntextodsazenChar">
    <w:name w:val="Základní text odsazený Char"/>
    <w:basedOn w:val="Standardnpsmoodstavce"/>
    <w:link w:val="Zkladntextodsazen"/>
    <w:rsid w:val="00FD3AF5"/>
    <w:rPr>
      <w:rFonts w:ascii="Times New Roman" w:hAnsi="Times New Roman"/>
      <w:i/>
      <w:iCs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rsid w:val="00FD3AF5"/>
    <w:rPr>
      <w:rFonts w:ascii="Arial" w:hAnsi="Arial" w:cs="Arial"/>
      <w:b/>
      <w:bCs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FD3AF5"/>
    <w:rPr>
      <w:rFonts w:ascii="Times New Roman" w:hAnsi="Times New Roman"/>
      <w:i/>
      <w:iCs/>
      <w:sz w:val="24"/>
      <w:szCs w:val="24"/>
    </w:rPr>
  </w:style>
  <w:style w:type="character" w:customStyle="1" w:styleId="Zkladntext3Char">
    <w:name w:val="Základní text 3 Char"/>
    <w:basedOn w:val="Standardnpsmoodstavce"/>
    <w:link w:val="Zkladntext3"/>
    <w:rsid w:val="00FD3AF5"/>
    <w:rPr>
      <w:rFonts w:ascii="Times New Roman" w:hAnsi="Times New Roman"/>
      <w:sz w:val="24"/>
    </w:rPr>
  </w:style>
  <w:style w:type="character" w:customStyle="1" w:styleId="adresaChar">
    <w:name w:val="adresa Char"/>
    <w:link w:val="adresa"/>
    <w:locked/>
    <w:rsid w:val="00FD3AF5"/>
    <w:rPr>
      <w:rFonts w:ascii="Times New Roman" w:hAnsi="Times New Roman"/>
      <w:sz w:val="24"/>
      <w:szCs w:val="24"/>
      <w:lang w:eastAsia="en-US"/>
    </w:rPr>
  </w:style>
  <w:style w:type="character" w:styleId="Zstupntext">
    <w:name w:val="Placeholder Text"/>
    <w:basedOn w:val="Standardnpsmoodstavce"/>
    <w:uiPriority w:val="99"/>
    <w:semiHidden/>
    <w:rsid w:val="0019656A"/>
    <w:rPr>
      <w:color w:val="808080"/>
    </w:rPr>
  </w:style>
  <w:style w:type="character" w:customStyle="1" w:styleId="Nadpis1Char">
    <w:name w:val="Nadpis 1 Char"/>
    <w:basedOn w:val="Standardnpsmoodstavce"/>
    <w:link w:val="Nadpis1"/>
    <w:rsid w:val="00C21210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783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88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73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lcf76f155ced4ddcb4097134ff3c332f xmlns="499014b3-0aca-4586-9f05-0be468ecb4de">
      <Terms xmlns="http://schemas.microsoft.com/office/infopath/2007/PartnerControls"/>
    </lcf76f155ced4ddcb4097134ff3c332f>
    <TaxCatchAll xmlns="d9f411c9-cefb-4ccd-b0b2-85374ec711dd"/>
    <Class xmlns="499014B3-0ACA-4586-9F05-0BE468ECB4DE">Public</Class>
    <Source xmlns="499014B3-0ACA-4586-9F05-0BE468ECB4DE">Internal</Source>
    <State xmlns="499014B3-0ACA-4586-9F05-0BE468ECB4DE">New</Stat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Description="Create a new document." ma:contentTypeID="0x010100B6C97178089AF444BDAA2AAE66C1FFBC" ma:contentTypeName="Document" ma:contentTypeScope="" ma:contentTypeVersion="" ma:versionID="494b97b26c376afd114bac07e6eb4823">
  <xsd:schema xmlns:xsd="http://www.w3.org/2001/XMLSchema" xmlns:ns2="499014B3-0ACA-4586-9F05-0BE468ECB4DE" xmlns:ns3="499014b3-0aca-4586-9f05-0be468ecb4de" xmlns:ns4="7a863cb4-d3cb-4726-a7e5-ce886c62abf4" xmlns:ns5="d9f411c9-cefb-4ccd-b0b2-85374ec711dd" xmlns:p="http://schemas.microsoft.com/office/2006/metadata/properties" xmlns:xs="http://www.w3.org/2001/XMLSchema" ma:fieldsID="ed48b160bbe4b6214d6f64429f389981" ma:root="true" ns2:_="" ns3:_="" ns4:_="" ns5:_="" targetNamespace="http://schemas.microsoft.com/office/2006/metadata/properties">
    <xsd:import namespace="499014B3-0ACA-4586-9F05-0BE468ECB4DE"/>
    <xsd:import namespace="499014b3-0aca-4586-9f05-0be468ecb4de"/>
    <xsd:import namespace="7a863cb4-d3cb-4726-a7e5-ce886c62abf4"/>
    <xsd:import namespace="d9f411c9-cefb-4ccd-b0b2-85374ec711dd"/>
    <xsd:element name="properties">
      <xsd:complexType>
        <xsd:sequence>
          <xsd:element name="documentManagement">
            <xsd:complexType>
              <xsd:all>
                <xsd:element minOccurs="0" ref="ns2:State"/>
                <xsd:element minOccurs="0" ref="ns2:Class"/>
                <xsd:element minOccurs="0" ref="ns2:Source"/>
                <xsd:element minOccurs="0" ref="ns3:MediaServiceMetadata"/>
                <xsd:element minOccurs="0" ref="ns3:MediaServiceFastMetadata"/>
                <xsd:element minOccurs="0" ref="ns3:MediaServiceOCR"/>
                <xsd:element minOccurs="0" ref="ns3:MediaServiceGenerationTime"/>
                <xsd:element minOccurs="0" ref="ns3:MediaServiceEventHashCode"/>
                <xsd:element minOccurs="0" ref="ns3:MediaServiceDateTaken"/>
                <xsd:element minOccurs="0" ref="ns4:SharedWithUsers"/>
                <xsd:element minOccurs="0" ref="ns4:SharedWithDetails"/>
                <xsd:element minOccurs="0" ref="ns3:MediaServiceLocation"/>
                <xsd:element minOccurs="0" ref="ns3:MediaServiceAutoKeyPoints"/>
                <xsd:element minOccurs="0" ref="ns3:MediaServiceKeyPoints"/>
                <xsd:element minOccurs="0" ref="ns3:MediaLengthInSeconds"/>
                <xsd:element minOccurs="0" ref="ns3:lcf76f155ced4ddcb4097134ff3c332f"/>
                <xsd:element minOccurs="0" ref="ns5:TaxCatchAll"/>
                <xsd:element minOccurs="0" ref="ns3:MediaServiceSearchProperties"/>
                <xsd:element minOccurs="0" ref="ns3:MediaServiceObjectDetectorVersion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499014B3-0ACA-4586-9F05-0BE468ECB4DE">
    <xsd:import namespace="http://schemas.microsoft.com/office/2006/documentManagement/types"/>
    <xsd:import namespace="http://schemas.microsoft.com/office/infopath/2007/PartnerControls"/>
    <xsd:element ma:default="New" ma:displayName="State" ma:format="Dropdown" ma:index="8" ma:internalName="State" name="State" nillable="true">
      <xsd:simpleType>
        <xsd:restriction base="dms:Choice">
          <xsd:enumeration value="New"/>
          <xsd:enumeration value="Draft"/>
          <xsd:enumeration value="Valid"/>
        </xsd:restriction>
      </xsd:simpleType>
    </xsd:element>
    <xsd:element ma:default="Public" ma:displayName="Classification" ma:format="Dropdown" ma:index="9" ma:internalName="Class" name="Class" nillable="true">
      <xsd:simpleType>
        <xsd:restriction base="dms:Choice">
          <xsd:enumeration value="Public"/>
          <xsd:enumeration value="Internal"/>
          <xsd:enumeration value="Restricted"/>
          <xsd:enumeration value="Confidental"/>
        </xsd:restriction>
      </xsd:simpleType>
    </xsd:element>
    <xsd:element ma:default="Internal" ma:displayName="Source" ma:format="Dropdown" ma:index="10" ma:internalName="Source" name="Source" nillable="true">
      <xsd:simpleType>
        <xsd:restriction base="dms:Choice">
          <xsd:enumeration value="Internal"/>
          <xsd:enumeration value="External"/>
        </xsd:restriction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499014b3-0aca-4586-9f05-0be468ecb4de">
    <xsd:import namespace="http://schemas.microsoft.com/office/2006/documentManagement/types"/>
    <xsd:import namespace="http://schemas.microsoft.com/office/infopath/2007/PartnerControls"/>
    <xsd:element ma:displayName="MediaServiceMetadata" ma:hidden="true" ma:index="11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12" ma:internalName="MediaServiceFastMetadata" ma:readOnly="true" name="MediaServiceFastMetadata" nillable="true">
      <xsd:simpleType>
        <xsd:restriction base="dms:Note"/>
      </xsd:simpleType>
    </xsd:element>
    <xsd:element ma:displayName="Extracted Text" ma:index="13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4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5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6" ma:internalName="MediaServiceDateTaken" ma:readOnly="true" name="MediaServiceDateTaken" nillable="true">
      <xsd:simpleType>
        <xsd:restriction base="dms:Text"/>
      </xsd:simpleType>
    </xsd:element>
    <xsd:element ma:displayName="Location" ma:index="19" ma:internalName="MediaServiceLocation" ma:readOnly="true" name="MediaServiceLocation" nillable="true">
      <xsd:simpleType>
        <xsd:restriction base="dms:Text"/>
      </xsd:simpleType>
    </xsd:element>
    <xsd:element ma:displayName="MediaServiceAutoKeyPoints" ma:hidden="true" ma:index="20" ma:internalName="MediaServiceAutoKeyPoints" ma:readOnly="true" name="MediaServiceAutoKeyPoints" nillable="true">
      <xsd:simpleType>
        <xsd:restriction base="dms:Note"/>
      </xsd:simpleType>
    </xsd:element>
    <xsd:element ma:displayName="KeyPoints" ma:index="21" ma:internalName="MediaServiceKeyPoints" ma:readOnly="true" name="MediaServiceKeyPoints" nillable="true">
      <xsd:simpleType>
        <xsd:restriction base="dms:Note">
          <xsd:maxLength value="255"/>
        </xsd:restriction>
      </xsd:simpleType>
    </xsd:element>
    <xsd:element ma:displayName="Length (seconds)" ma:index="22" ma:internalName="MediaLengthInSeconds" ma:readOnly="true" name="MediaLengthInSeconds" nillable="true">
      <xsd:simpleType>
        <xsd:restriction base="dms:Unknown"/>
      </xsd:simpleType>
    </xsd:element>
    <xsd:element ma:anchorId="fba54fb3-c3e1-fe81-a776-ca4b69148c4d" ma:displayName="Image Tags" ma:fieldId="{5cf76f15-5ced-4ddc-b409-7134ff3c332f}" ma:index="24" ma:internalName="lcf76f155ced4ddcb4097134ff3c332f" ma:isKeyword="false" ma:open="true" ma:readOnly="false" ma:sspId="87f66ad1-fe3c-4d7f-928a-c6612a40c904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isplayName="MediaServiceSearchProperties" ma:hidden="true" ma:index="26" ma:internalName="MediaServiceSearchProperties" ma:readOnly="true" name="MediaServiceSearchProperties" nillable="true">
      <xsd:simpleType>
        <xsd:restriction base="dms:Note"/>
      </xsd:simpleType>
    </xsd:element>
    <xsd:element ma:description="" ma:displayName="MediaServiceObjectDetectorVersions" ma:hidden="true" ma:index="27" ma:indexed="true" ma:internalName="MediaServiceObjectDetectorVersions" ma:readOnly="true" name="MediaServiceObjectDetectorVersions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7a863cb4-d3cb-4726-a7e5-ce886c62abf4">
    <xsd:import namespace="http://schemas.microsoft.com/office/2006/documentManagement/types"/>
    <xsd:import namespace="http://schemas.microsoft.com/office/infopath/2007/PartnerControls"/>
    <xsd:element ma:displayName="Shared With" ma:index="17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Shared With Details" ma:index="18" ma:internalName="SharedWithDetails" ma:readOnly="true" name="SharedWithDetails" nillable="true">
      <xsd:simpleType>
        <xsd:restriction base="dms:Note">
          <xsd:maxLength value="255"/>
        </xsd:restriction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d9f411c9-cefb-4ccd-b0b2-85374ec711dd">
    <xsd:import namespace="http://schemas.microsoft.com/office/2006/documentManagement/types"/>
    <xsd:import namespace="http://schemas.microsoft.com/office/infopath/2007/PartnerControls"/>
    <xsd:element ma:displayName="Taxonomy Catch All Column" ma:hidden="true" ma:index="25" ma:internalName="TaxCatchAll" ma:list="{7B1CA5E5-CFB3-4572-B586-F62EF3123657}" ma:showField="CatchAllData" ma:web="{7a863cb4-d3cb-4726-a7e5-ce886c62abf4}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 Type" ma:index="0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5A3AAD-6AD7-4C4C-A51C-F8E8C52469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F63C13-4D00-4572-BC3E-6ACEF37A19F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FA621C0-34DD-4C20-AD33-52F812C6908F}">
  <ds:schemaRefs>
    <ds:schemaRef ds:uri="http://schemas.microsoft.com/office/2006/metadata/properties"/>
    <ds:schemaRef ds:uri="http://schemas.microsoft.com/office/infopath/2007/PartnerControls"/>
    <ds:schemaRef ds:uri="499014b3-0aca-4586-9f05-0be468ecb4de"/>
    <ds:schemaRef ds:uri="d9f411c9-cefb-4ccd-b0b2-85374ec711dd"/>
    <ds:schemaRef ds:uri="499014B3-0ACA-4586-9F05-0BE468ECB4DE"/>
  </ds:schemaRefs>
</ds:datastoreItem>
</file>

<file path=customXml/itemProps4.xml><?xml version="1.0" encoding="utf-8"?>
<ds:datastoreItem xmlns:ds="http://schemas.openxmlformats.org/officeDocument/2006/customXml" ds:itemID="{F380B9BA-14E9-40E0-9B2F-99ADB92516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9014B3-0ACA-4586-9F05-0BE468ECB4DE"/>
    <ds:schemaRef ds:uri="499014b3-0aca-4586-9f05-0be468ecb4de"/>
    <ds:schemaRef ds:uri="7a863cb4-d3cb-4726-a7e5-ce886c62abf4"/>
    <ds:schemaRef ds:uri="d9f411c9-cefb-4ccd-b0b2-85374ec711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889</Words>
  <Characters>5247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MP B - část 2_4_1_a - Příloha č. 05 - Dodatek obecně (1. 1. 2020)</vt:lpstr>
    </vt:vector>
  </TitlesOfParts>
  <Company>Pozemkový Fond ČR</Company>
  <LinksUpToDate>false</LinksUpToDate>
  <CharactersWithSpaces>6124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MP B - část 2_4_1_a - Příloha č. 05 - Dodatek obecně (1. 1. 2020)</dc:title>
  <dc:subject/>
  <dc:creator>PFCR</dc:creator>
  <cp:keywords/>
  <dc:description/>
  <cp:lastModifiedBy>Sedláková Květuše</cp:lastModifiedBy>
  <cp:revision>2</cp:revision>
  <cp:lastPrinted>2013-12-10T07:29:00Z</cp:lastPrinted>
  <dcterms:created xsi:type="dcterms:W3CDTF">2025-11-24T14:42:00Z</dcterms:created>
  <dcterms:modified xsi:type="dcterms:W3CDTF">2025-11-24T14:42:00Z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UAttachmentType">
    <vt:lpwstr>Příloha</vt:lpwstr>
  </property>
</Properties>
</file>