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2EB89" w14:textId="2BE829C5" w:rsidR="00E02FFC" w:rsidRPr="00095DE8" w:rsidRDefault="00E02FFC" w:rsidP="00E02FFC">
      <w:pPr>
        <w:pStyle w:val="StylDoprava"/>
        <w:rPr>
          <w:rFonts w:cs="Arial"/>
          <w:b/>
          <w:bCs/>
          <w:sz w:val="22"/>
          <w:szCs w:val="22"/>
        </w:rPr>
      </w:pPr>
      <w:r w:rsidRPr="00095DE8">
        <w:rPr>
          <w:rFonts w:cs="Arial"/>
          <w:b/>
          <w:bCs/>
          <w:sz w:val="22"/>
          <w:szCs w:val="22"/>
        </w:rPr>
        <w:t xml:space="preserve">Č.j. </w:t>
      </w:r>
      <w:r w:rsidR="00902EF1" w:rsidRPr="00095DE8">
        <w:rPr>
          <w:rFonts w:cs="Arial"/>
          <w:b/>
          <w:bCs/>
          <w:sz w:val="22"/>
          <w:szCs w:val="22"/>
        </w:rPr>
        <w:t>SPU 457772/2025</w:t>
      </w:r>
    </w:p>
    <w:p w14:paraId="5F12DAE8" w14:textId="05D7CABB" w:rsidR="00E02FFC" w:rsidRPr="00095DE8" w:rsidRDefault="00E02FFC" w:rsidP="00E02FFC">
      <w:pPr>
        <w:pStyle w:val="StylDoprava"/>
        <w:rPr>
          <w:rFonts w:cs="Arial"/>
          <w:b/>
          <w:bCs/>
          <w:sz w:val="22"/>
          <w:szCs w:val="22"/>
        </w:rPr>
      </w:pPr>
      <w:r w:rsidRPr="00095DE8">
        <w:rPr>
          <w:rFonts w:cs="Arial"/>
          <w:b/>
          <w:bCs/>
          <w:sz w:val="22"/>
          <w:szCs w:val="22"/>
        </w:rPr>
        <w:t>UID:</w:t>
      </w:r>
      <w:r w:rsidR="00095DE8" w:rsidRPr="00095DE8">
        <w:rPr>
          <w:rFonts w:cs="Arial"/>
          <w:b/>
          <w:bCs/>
          <w:sz w:val="22"/>
          <w:szCs w:val="22"/>
        </w:rPr>
        <w:t xml:space="preserve"> spuess9804c2cc</w:t>
      </w:r>
    </w:p>
    <w:p w14:paraId="7164E4F3" w14:textId="77777777" w:rsidR="00F82692" w:rsidRPr="008A7AC0" w:rsidRDefault="00F82692" w:rsidP="00F82692">
      <w:pPr>
        <w:widowControl/>
        <w:rPr>
          <w:rFonts w:ascii="Arial" w:hAnsi="Arial" w:cs="Arial"/>
          <w:b/>
          <w:sz w:val="22"/>
          <w:szCs w:val="22"/>
        </w:rPr>
      </w:pPr>
      <w:r w:rsidRPr="008A7AC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8A7AC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8A7AC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6B022FB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8A7AC0">
        <w:rPr>
          <w:rFonts w:ascii="Arial" w:hAnsi="Arial" w:cs="Arial"/>
          <w:sz w:val="22"/>
          <w:szCs w:val="22"/>
        </w:rPr>
        <w:t>11a</w:t>
      </w:r>
      <w:proofErr w:type="gramEnd"/>
      <w:r w:rsidRPr="008A7AC0">
        <w:rPr>
          <w:rFonts w:ascii="Arial" w:hAnsi="Arial" w:cs="Arial"/>
          <w:sz w:val="22"/>
          <w:szCs w:val="22"/>
        </w:rPr>
        <w:t>, 130 00 Praha 3</w:t>
      </w:r>
      <w:r w:rsidR="00F66730" w:rsidRPr="008A7AC0">
        <w:rPr>
          <w:rFonts w:ascii="Arial" w:hAnsi="Arial" w:cs="Arial"/>
          <w:sz w:val="22"/>
          <w:szCs w:val="22"/>
        </w:rPr>
        <w:t xml:space="preserve"> - Žižkov</w:t>
      </w:r>
      <w:r w:rsidRPr="008A7AC0">
        <w:rPr>
          <w:rFonts w:ascii="Arial" w:hAnsi="Arial" w:cs="Arial"/>
          <w:sz w:val="22"/>
          <w:szCs w:val="22"/>
        </w:rPr>
        <w:t>,</w:t>
      </w:r>
    </w:p>
    <w:p w14:paraId="6E3AD5D1" w14:textId="77777777"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kter</w:t>
      </w:r>
      <w:r w:rsidR="00CE526C" w:rsidRPr="008A7AC0">
        <w:rPr>
          <w:rFonts w:ascii="Arial" w:hAnsi="Arial" w:cs="Arial"/>
          <w:color w:val="000000"/>
          <w:sz w:val="22"/>
          <w:szCs w:val="22"/>
        </w:rPr>
        <w:t>ou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8A7AC0">
        <w:rPr>
          <w:rFonts w:ascii="Arial" w:hAnsi="Arial" w:cs="Arial"/>
          <w:sz w:val="22"/>
          <w:szCs w:val="22"/>
        </w:rPr>
        <w:t xml:space="preserve"> </w:t>
      </w:r>
      <w:r w:rsidRPr="008A7AC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2299C93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adresa náměstí W. Churchilla 1800/2, 130 00 Praha</w:t>
      </w:r>
    </w:p>
    <w:p w14:paraId="716891BC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IČ</w:t>
      </w:r>
      <w:r w:rsidR="004B075C" w:rsidRPr="008A7AC0">
        <w:rPr>
          <w:rFonts w:ascii="Arial" w:hAnsi="Arial" w:cs="Arial"/>
          <w:sz w:val="22"/>
          <w:szCs w:val="22"/>
        </w:rPr>
        <w:t>O</w:t>
      </w:r>
      <w:r w:rsidRPr="008A7AC0">
        <w:rPr>
          <w:rFonts w:ascii="Arial" w:hAnsi="Arial" w:cs="Arial"/>
          <w:sz w:val="22"/>
          <w:szCs w:val="22"/>
        </w:rPr>
        <w:t>: 01312774</w:t>
      </w:r>
    </w:p>
    <w:p w14:paraId="53ABCD6F" w14:textId="75200A8F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DIČ: CZ01312774</w:t>
      </w:r>
    </w:p>
    <w:p w14:paraId="00F50A26" w14:textId="77777777" w:rsidR="00984112" w:rsidRDefault="00984112" w:rsidP="00984112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392F9B8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C92B9E">
        <w:rPr>
          <w:rFonts w:ascii="Arial" w:hAnsi="Arial" w:cs="Arial"/>
          <w:sz w:val="22"/>
          <w:szCs w:val="22"/>
        </w:rPr>
        <w:t xml:space="preserve">Příkopě </w:t>
      </w:r>
      <w:r w:rsidRPr="008A7AC0">
        <w:rPr>
          <w:rFonts w:ascii="Arial" w:hAnsi="Arial" w:cs="Arial"/>
          <w:sz w:val="22"/>
          <w:szCs w:val="22"/>
        </w:rPr>
        <w:t>28</w:t>
      </w:r>
    </w:p>
    <w:p w14:paraId="4882DE3D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číslo účtu:</w:t>
      </w:r>
      <w:r w:rsidRPr="008A7AC0">
        <w:rPr>
          <w:rFonts w:ascii="Arial" w:hAnsi="Arial" w:cs="Arial"/>
          <w:sz w:val="22"/>
          <w:szCs w:val="22"/>
        </w:rPr>
        <w:tab/>
        <w:t>10014-3723001/0710</w:t>
      </w:r>
    </w:p>
    <w:p w14:paraId="5F9499A8" w14:textId="77777777" w:rsidR="00F82692" w:rsidRPr="008A7AC0" w:rsidRDefault="00F82692" w:rsidP="00F82692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variabilní symbol: 1069672501</w:t>
      </w:r>
    </w:p>
    <w:p w14:paraId="62D7B784" w14:textId="77777777" w:rsidR="00F82692" w:rsidRPr="008A7AC0" w:rsidRDefault="00F82692" w:rsidP="00F82692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08A83BF7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911339E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a</w:t>
      </w:r>
    </w:p>
    <w:p w14:paraId="63F619C6" w14:textId="77777777" w:rsidR="00F40520" w:rsidRPr="008A7AC0" w:rsidRDefault="00F40520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7347B7EA" w14:textId="46F59831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color w:val="000000"/>
          <w:sz w:val="22"/>
          <w:szCs w:val="22"/>
        </w:rPr>
        <w:t>Pohl Jiří, Ing.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8A7AC0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. 65</w:t>
      </w:r>
      <w:r w:rsidR="00E95294">
        <w:rPr>
          <w:rFonts w:ascii="Arial" w:hAnsi="Arial" w:cs="Arial"/>
          <w:color w:val="000000"/>
          <w:sz w:val="22"/>
          <w:szCs w:val="22"/>
        </w:rPr>
        <w:t>xxxxxxxxx</w:t>
      </w:r>
      <w:r w:rsidRPr="008A7AC0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E95294">
        <w:rPr>
          <w:rFonts w:ascii="Arial" w:hAnsi="Arial" w:cs="Arial"/>
          <w:color w:val="000000"/>
          <w:sz w:val="22"/>
          <w:szCs w:val="22"/>
        </w:rPr>
        <w:t>xxxxxxxxxxxxxxxx</w:t>
      </w:r>
      <w:proofErr w:type="spellEnd"/>
      <w:r w:rsidRPr="008A7AC0">
        <w:rPr>
          <w:rFonts w:ascii="Arial" w:hAnsi="Arial" w:cs="Arial"/>
          <w:color w:val="000000"/>
          <w:sz w:val="22"/>
          <w:szCs w:val="22"/>
        </w:rPr>
        <w:t>, Praha 5, PSČ 155 00</w:t>
      </w:r>
    </w:p>
    <w:p w14:paraId="216776EF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8A7AC0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8A7AC0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194A6A18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</w:t>
      </w:r>
    </w:p>
    <w:p w14:paraId="56D4E832" w14:textId="77777777" w:rsidR="00F40520" w:rsidRPr="008A7AC0" w:rsidRDefault="00F40520">
      <w:pPr>
        <w:widowControl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</w:r>
    </w:p>
    <w:p w14:paraId="40DC98F6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47D2C36" w14:textId="77777777" w:rsidR="00DE113E" w:rsidRDefault="00DE113E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9E4E431" w14:textId="1C97BEBD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KUPNÍ SMLOUVU</w:t>
      </w:r>
    </w:p>
    <w:p w14:paraId="0D1308F1" w14:textId="77777777" w:rsidR="00F40520" w:rsidRPr="008A7AC0" w:rsidRDefault="00F40520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2E4AB090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č. </w:t>
      </w:r>
      <w:r w:rsidRPr="008A7AC0">
        <w:rPr>
          <w:rFonts w:ascii="Arial" w:hAnsi="Arial" w:cs="Arial"/>
          <w:color w:val="000000"/>
          <w:sz w:val="22"/>
          <w:szCs w:val="22"/>
        </w:rPr>
        <w:t>1069672501</w:t>
      </w:r>
    </w:p>
    <w:p w14:paraId="026441D5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</w:p>
    <w:p w14:paraId="48CEF48F" w14:textId="77777777" w:rsidR="00DE113E" w:rsidRPr="008A7AC0" w:rsidRDefault="00DE113E">
      <w:pPr>
        <w:widowControl/>
        <w:rPr>
          <w:rFonts w:ascii="Arial" w:hAnsi="Arial" w:cs="Arial"/>
          <w:sz w:val="22"/>
          <w:szCs w:val="22"/>
        </w:rPr>
      </w:pPr>
    </w:p>
    <w:p w14:paraId="5B3E40B9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I.</w:t>
      </w:r>
    </w:p>
    <w:p w14:paraId="7E45E9D3" w14:textId="086E09EA" w:rsidR="00F40520" w:rsidRPr="008A7AC0" w:rsidRDefault="000D49C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1E49A9" w:rsidRPr="008A7AC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8A7AC0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F40520" w:rsidRPr="008A7AC0">
        <w:rPr>
          <w:rFonts w:ascii="Arial" w:hAnsi="Arial" w:cs="Arial"/>
          <w:sz w:val="22"/>
          <w:szCs w:val="22"/>
        </w:rPr>
        <w:t xml:space="preserve"> </w:t>
      </w:r>
      <w:r w:rsidR="00DE113E">
        <w:rPr>
          <w:rFonts w:ascii="Arial" w:hAnsi="Arial" w:cs="Arial"/>
          <w:sz w:val="22"/>
          <w:szCs w:val="22"/>
        </w:rPr>
        <w:br/>
      </w:r>
      <w:r w:rsidR="00F40520" w:rsidRPr="008A7AC0">
        <w:rPr>
          <w:rFonts w:ascii="Arial" w:hAnsi="Arial" w:cs="Arial"/>
          <w:sz w:val="22"/>
          <w:szCs w:val="22"/>
        </w:rPr>
        <w:t xml:space="preserve">u Katastrálního úřadu pro hlavní město Prahu, Katastrální pracoviště </w:t>
      </w:r>
      <w:r w:rsidR="00DE113E" w:rsidRPr="008A7AC0">
        <w:rPr>
          <w:rFonts w:ascii="Arial" w:hAnsi="Arial" w:cs="Arial"/>
          <w:sz w:val="22"/>
          <w:szCs w:val="22"/>
        </w:rPr>
        <w:t>Praha na</w:t>
      </w:r>
      <w:r w:rsidR="00F40520" w:rsidRPr="008A7AC0">
        <w:rPr>
          <w:rFonts w:ascii="Arial" w:hAnsi="Arial" w:cs="Arial"/>
          <w:sz w:val="22"/>
          <w:szCs w:val="22"/>
        </w:rPr>
        <w:t xml:space="preserve"> LV 10 002:</w:t>
      </w:r>
    </w:p>
    <w:p w14:paraId="5B2834B8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307B546E" w14:textId="77777777" w:rsidR="00F40520" w:rsidRPr="008A7AC0" w:rsidRDefault="00F40520">
      <w:pPr>
        <w:pStyle w:val="obec1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Obec</w:t>
      </w:r>
      <w:r w:rsidRPr="008A7AC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8A7AC0">
        <w:rPr>
          <w:rFonts w:ascii="Arial" w:hAnsi="Arial" w:cs="Arial"/>
          <w:sz w:val="22"/>
          <w:szCs w:val="22"/>
        </w:rPr>
        <w:tab/>
        <w:t>Parcelní číslo</w:t>
      </w:r>
      <w:r w:rsidRPr="008A7AC0">
        <w:rPr>
          <w:rFonts w:ascii="Arial" w:hAnsi="Arial" w:cs="Arial"/>
          <w:sz w:val="22"/>
          <w:szCs w:val="22"/>
        </w:rPr>
        <w:tab/>
        <w:t>Druh pozemku</w:t>
      </w:r>
    </w:p>
    <w:p w14:paraId="0662D4C9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889C7D0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8C33127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4648/45</w:t>
      </w:r>
      <w:r w:rsidRPr="008A7AC0">
        <w:rPr>
          <w:rFonts w:ascii="Arial" w:hAnsi="Arial" w:cs="Arial"/>
          <w:sz w:val="18"/>
          <w:szCs w:val="18"/>
        </w:rPr>
        <w:tab/>
        <w:t>zastavěná plocha a nádvoří</w:t>
      </w:r>
    </w:p>
    <w:p w14:paraId="7341A704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8B13C6A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8A7AC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02678102" w14:textId="77777777" w:rsidR="00F40520" w:rsidRPr="008A7AC0" w:rsidRDefault="00F40520">
      <w:pPr>
        <w:pStyle w:val="obec1"/>
        <w:widowControl/>
        <w:rPr>
          <w:rFonts w:ascii="Arial" w:hAnsi="Arial" w:cs="Arial"/>
          <w:sz w:val="18"/>
          <w:szCs w:val="18"/>
        </w:rPr>
      </w:pPr>
      <w:r w:rsidRPr="008A7AC0">
        <w:rPr>
          <w:rFonts w:ascii="Arial" w:hAnsi="Arial" w:cs="Arial"/>
          <w:sz w:val="18"/>
          <w:szCs w:val="18"/>
        </w:rPr>
        <w:t>Praha</w:t>
      </w:r>
      <w:r w:rsidRPr="008A7AC0">
        <w:rPr>
          <w:rFonts w:ascii="Arial" w:hAnsi="Arial" w:cs="Arial"/>
          <w:sz w:val="18"/>
          <w:szCs w:val="18"/>
        </w:rPr>
        <w:tab/>
        <w:t>Dejvice</w:t>
      </w:r>
      <w:r w:rsidRPr="008A7AC0">
        <w:rPr>
          <w:rFonts w:ascii="Arial" w:hAnsi="Arial" w:cs="Arial"/>
          <w:sz w:val="18"/>
          <w:szCs w:val="18"/>
        </w:rPr>
        <w:tab/>
        <w:t>4648/249</w:t>
      </w:r>
      <w:r w:rsidRPr="008A7AC0">
        <w:rPr>
          <w:rFonts w:ascii="Arial" w:hAnsi="Arial" w:cs="Arial"/>
          <w:sz w:val="18"/>
          <w:szCs w:val="18"/>
        </w:rPr>
        <w:tab/>
        <w:t>ostatní plocha</w:t>
      </w:r>
    </w:p>
    <w:p w14:paraId="57CCDCAD" w14:textId="77777777" w:rsidR="008A7AC0" w:rsidRDefault="008A7AC0" w:rsidP="008A7AC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93AC678" w14:textId="77777777" w:rsidR="00F40520" w:rsidRDefault="00F40520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 (dále jen ”pozemky”)</w:t>
      </w:r>
    </w:p>
    <w:p w14:paraId="0D155E35" w14:textId="77777777" w:rsidR="00DE113E" w:rsidRDefault="00DE113E">
      <w:pPr>
        <w:widowControl/>
        <w:rPr>
          <w:rFonts w:ascii="Arial" w:hAnsi="Arial" w:cs="Arial"/>
          <w:sz w:val="22"/>
          <w:szCs w:val="22"/>
        </w:rPr>
      </w:pPr>
    </w:p>
    <w:p w14:paraId="1454ACEB" w14:textId="77777777" w:rsidR="00DE113E" w:rsidRPr="008A7AC0" w:rsidRDefault="00DE113E">
      <w:pPr>
        <w:widowControl/>
        <w:rPr>
          <w:rFonts w:ascii="Arial" w:hAnsi="Arial" w:cs="Arial"/>
          <w:sz w:val="22"/>
          <w:szCs w:val="22"/>
        </w:rPr>
      </w:pPr>
    </w:p>
    <w:p w14:paraId="0EDCD079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II.</w:t>
      </w:r>
    </w:p>
    <w:p w14:paraId="387A3B4A" w14:textId="77777777" w:rsidR="00AD3B0D" w:rsidRDefault="00AD3B0D" w:rsidP="00AD3B0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se uzavírá podle § 10 odst. 3 zákona č. 503/2012 Sb., o Státním pozemkovém úřadu a o změně některých souvisejících zákonů, ve znění účinném </w:t>
      </w:r>
      <w:bookmarkStart w:id="0" w:name="_Hlk212800354"/>
      <w:r>
        <w:rPr>
          <w:rFonts w:ascii="Arial" w:hAnsi="Arial" w:cs="Arial"/>
          <w:sz w:val="22"/>
          <w:szCs w:val="22"/>
        </w:rPr>
        <w:t>do 31.12.2013</w:t>
      </w:r>
      <w:r w:rsidRPr="00F935EF">
        <w:rPr>
          <w:rFonts w:ascii="Arial" w:hAnsi="Arial" w:cs="Arial"/>
          <w:sz w:val="22"/>
          <w:szCs w:val="22"/>
        </w:rPr>
        <w:t xml:space="preserve"> (viz. přechodná ustanovení</w:t>
      </w:r>
      <w:r>
        <w:rPr>
          <w:rFonts w:ascii="Arial" w:hAnsi="Arial" w:cs="Arial"/>
          <w:sz w:val="22"/>
          <w:szCs w:val="22"/>
        </w:rPr>
        <w:t xml:space="preserve"> </w:t>
      </w:r>
      <w:r w:rsidRPr="004C3A4A">
        <w:rPr>
          <w:rFonts w:ascii="Arial" w:hAnsi="Arial" w:cs="Arial"/>
          <w:sz w:val="22"/>
          <w:szCs w:val="22"/>
        </w:rPr>
        <w:t>§ 22 odst. 11</w:t>
      </w:r>
      <w:r w:rsidRPr="00F935EF">
        <w:rPr>
          <w:rFonts w:ascii="Arial" w:hAnsi="Arial" w:cs="Arial"/>
          <w:sz w:val="22"/>
          <w:szCs w:val="22"/>
        </w:rPr>
        <w:t>).</w:t>
      </w:r>
      <w:bookmarkEnd w:id="0"/>
    </w:p>
    <w:p w14:paraId="68CF11A6" w14:textId="77777777" w:rsidR="00DE113E" w:rsidRPr="008A7AC0" w:rsidRDefault="00DE113E" w:rsidP="00FE02E0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14:paraId="6C1FEB00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III.</w:t>
      </w:r>
    </w:p>
    <w:p w14:paraId="1F87480D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F255B8">
        <w:rPr>
          <w:rFonts w:ascii="Arial" w:hAnsi="Arial" w:cs="Arial"/>
          <w:sz w:val="22"/>
          <w:szCs w:val="22"/>
        </w:rPr>
        <w:t>,</w:t>
      </w:r>
      <w:r w:rsidRPr="008A7AC0">
        <w:rPr>
          <w:rFonts w:ascii="Arial" w:hAnsi="Arial" w:cs="Arial"/>
          <w:sz w:val="22"/>
          <w:szCs w:val="22"/>
        </w:rPr>
        <w:t xml:space="preserve"> v jakém se nacházejí ke dni </w:t>
      </w:r>
      <w:r w:rsidR="00307A3C">
        <w:rPr>
          <w:rFonts w:ascii="Arial" w:hAnsi="Arial" w:cs="Arial"/>
          <w:sz w:val="22"/>
          <w:szCs w:val="22"/>
        </w:rPr>
        <w:t xml:space="preserve">účinnosti </w:t>
      </w:r>
      <w:r w:rsidRPr="008A7AC0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23E3E7AD" w14:textId="77777777" w:rsidR="00F4052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EC5E9C6" w14:textId="77777777" w:rsidR="00DE113E" w:rsidRDefault="00DE11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3681FE7" w14:textId="77777777" w:rsidR="00DE113E" w:rsidRDefault="00DE11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2A162CC5" w14:textId="77777777" w:rsidR="00DE113E" w:rsidRPr="008A7AC0" w:rsidRDefault="00DE11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93BA03A" w14:textId="77777777" w:rsidR="00F40520" w:rsidRPr="008A7AC0" w:rsidRDefault="00F40520">
      <w:pPr>
        <w:widowControl/>
        <w:jc w:val="center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IV.</w:t>
      </w:r>
    </w:p>
    <w:p w14:paraId="7F7EBCBD" w14:textId="77777777" w:rsidR="005F41E0" w:rsidRPr="00DE113E" w:rsidRDefault="005F41E0" w:rsidP="005F41E0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134"/>
        <w:gridCol w:w="1697"/>
        <w:gridCol w:w="1701"/>
        <w:gridCol w:w="1701"/>
      </w:tblGrid>
      <w:tr w:rsidR="005F41E0" w:rsidRPr="00DE113E" w14:paraId="64B9527B" w14:textId="77777777" w:rsidTr="00541D73">
        <w:tc>
          <w:tcPr>
            <w:tcW w:w="3402" w:type="dxa"/>
          </w:tcPr>
          <w:p w14:paraId="3C1B9F9D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C714BE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1273742C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134" w:type="dxa"/>
          </w:tcPr>
          <w:p w14:paraId="723C89D5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780A605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DE113E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DE113E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3D6DC830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14:paraId="37A5A005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v Kč</w:t>
            </w:r>
          </w:p>
          <w:p w14:paraId="67F8BDB3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4C926CB8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Před podpisem zaplaceno na úhradu kupní ceny v Kč</w:t>
            </w:r>
          </w:p>
        </w:tc>
        <w:tc>
          <w:tcPr>
            <w:tcW w:w="1701" w:type="dxa"/>
          </w:tcPr>
          <w:p w14:paraId="2861AFE1" w14:textId="77777777" w:rsidR="005F41E0" w:rsidRPr="00DE113E" w:rsidRDefault="005F41E0" w:rsidP="00541D73">
            <w:pPr>
              <w:widowControl/>
              <w:rPr>
                <w:rFonts w:ascii="Arial" w:hAnsi="Arial" w:cs="Arial"/>
                <w:sz w:val="18"/>
                <w:szCs w:val="18"/>
              </w:rPr>
            </w:pPr>
          </w:p>
          <w:p w14:paraId="46A506D5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Zbývá uhradit</w:t>
            </w:r>
          </w:p>
          <w:p w14:paraId="4403E6C8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v Kč</w:t>
            </w:r>
          </w:p>
        </w:tc>
      </w:tr>
      <w:tr w:rsidR="005F41E0" w:rsidRPr="00DE113E" w14:paraId="0E2747C5" w14:textId="77777777" w:rsidTr="00541D73">
        <w:tc>
          <w:tcPr>
            <w:tcW w:w="3402" w:type="dxa"/>
          </w:tcPr>
          <w:p w14:paraId="349E31FE" w14:textId="77777777" w:rsidR="005F41E0" w:rsidRPr="00DE113E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33F0BA09" w14:textId="77777777" w:rsidR="005F41E0" w:rsidRPr="00DE113E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4648/45</w:t>
            </w:r>
          </w:p>
        </w:tc>
        <w:tc>
          <w:tcPr>
            <w:tcW w:w="1697" w:type="dxa"/>
          </w:tcPr>
          <w:p w14:paraId="351DC02A" w14:textId="77777777" w:rsidR="005F41E0" w:rsidRPr="00DE113E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40 520,00 Kč</w:t>
            </w:r>
          </w:p>
        </w:tc>
        <w:tc>
          <w:tcPr>
            <w:tcW w:w="1701" w:type="dxa"/>
          </w:tcPr>
          <w:p w14:paraId="5161DD61" w14:textId="77777777" w:rsidR="005F41E0" w:rsidRPr="00DE113E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4 052,00 Kč</w:t>
            </w:r>
          </w:p>
        </w:tc>
        <w:tc>
          <w:tcPr>
            <w:tcW w:w="1701" w:type="dxa"/>
          </w:tcPr>
          <w:p w14:paraId="3276AF13" w14:textId="77777777" w:rsidR="005F41E0" w:rsidRPr="00DE113E" w:rsidRDefault="005F41E0" w:rsidP="005F41E0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36 468,00 Kč</w:t>
            </w:r>
          </w:p>
        </w:tc>
      </w:tr>
      <w:tr w:rsidR="005F41E0" w:rsidRPr="00DE113E" w14:paraId="15397BF9" w14:textId="77777777" w:rsidTr="00541D73">
        <w:tc>
          <w:tcPr>
            <w:tcW w:w="3402" w:type="dxa"/>
          </w:tcPr>
          <w:p w14:paraId="13F8F835" w14:textId="77777777" w:rsidR="005F41E0" w:rsidRPr="00DE113E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Dejvice</w:t>
            </w:r>
          </w:p>
        </w:tc>
        <w:tc>
          <w:tcPr>
            <w:tcW w:w="1134" w:type="dxa"/>
          </w:tcPr>
          <w:p w14:paraId="5156C01A" w14:textId="77777777" w:rsidR="005F41E0" w:rsidRPr="00DE113E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4648/249</w:t>
            </w:r>
          </w:p>
        </w:tc>
        <w:tc>
          <w:tcPr>
            <w:tcW w:w="1697" w:type="dxa"/>
          </w:tcPr>
          <w:p w14:paraId="08147DCA" w14:textId="77777777" w:rsidR="005F41E0" w:rsidRPr="00DE113E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751 646,00 Kč</w:t>
            </w:r>
          </w:p>
        </w:tc>
        <w:tc>
          <w:tcPr>
            <w:tcW w:w="1701" w:type="dxa"/>
          </w:tcPr>
          <w:p w14:paraId="152A67C8" w14:textId="77777777" w:rsidR="005F41E0" w:rsidRPr="00DE113E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75 165,00 Kč</w:t>
            </w:r>
          </w:p>
        </w:tc>
        <w:tc>
          <w:tcPr>
            <w:tcW w:w="1701" w:type="dxa"/>
          </w:tcPr>
          <w:p w14:paraId="16DC1C61" w14:textId="77777777" w:rsidR="005F41E0" w:rsidRPr="00DE113E" w:rsidRDefault="005F41E0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676 481,00 Kč</w:t>
            </w:r>
          </w:p>
        </w:tc>
      </w:tr>
    </w:tbl>
    <w:p w14:paraId="5955C4EA" w14:textId="77777777" w:rsidR="005F41E0" w:rsidRPr="00DE113E" w:rsidRDefault="005F41E0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  <w:gridCol w:w="1705"/>
        <w:gridCol w:w="1701"/>
        <w:gridCol w:w="1701"/>
      </w:tblGrid>
      <w:tr w:rsidR="005F41E0" w:rsidRPr="00DE113E" w14:paraId="2E6AD9D0" w14:textId="77777777" w:rsidTr="00541D73"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02D75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CC349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792 166,00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CA2EE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79 217,00 Kč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7560" w14:textId="77777777" w:rsidR="005F41E0" w:rsidRPr="00DE113E" w:rsidRDefault="005F41E0" w:rsidP="00541D73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113E">
              <w:rPr>
                <w:rFonts w:ascii="Arial" w:hAnsi="Arial" w:cs="Arial"/>
                <w:sz w:val="18"/>
                <w:szCs w:val="18"/>
              </w:rPr>
              <w:t>712 949,00 Kč</w:t>
            </w:r>
          </w:p>
        </w:tc>
      </w:tr>
    </w:tbl>
    <w:p w14:paraId="5432D6CE" w14:textId="77777777" w:rsidR="002A76A6" w:rsidRPr="00DE113E" w:rsidRDefault="005F41E0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  <w:t>2) Část kupní ceny ve výši 79 217,00 Kč (slovy: sedmdesát devět tisíc dvě stě sedmnáct korun českých) kupující zaplatili prodávajícímu před podpisem této smlouvy.</w:t>
      </w:r>
    </w:p>
    <w:p w14:paraId="3D67794C" w14:textId="3248ED1D" w:rsidR="002A76A6" w:rsidRPr="00DE113E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  <w:t xml:space="preserve">3) Zbývající část kupní ceny ve výši 712 949,00 Kč (slovy: sedm set dvanáct tisíc devět set čtyřicet devět korun českých) se při splácení </w:t>
      </w:r>
      <w:r w:rsidR="003735DD" w:rsidRPr="00DE113E">
        <w:rPr>
          <w:rFonts w:ascii="Arial" w:hAnsi="Arial" w:cs="Arial"/>
          <w:sz w:val="22"/>
          <w:szCs w:val="22"/>
        </w:rPr>
        <w:t xml:space="preserve">nejpozději </w:t>
      </w:r>
      <w:r w:rsidR="0089445A" w:rsidRPr="00DE113E">
        <w:rPr>
          <w:rFonts w:ascii="Arial" w:hAnsi="Arial" w:cs="Arial"/>
          <w:sz w:val="22"/>
          <w:szCs w:val="22"/>
        </w:rPr>
        <w:t xml:space="preserve">do </w:t>
      </w:r>
      <w:r w:rsidR="002F37FB" w:rsidRPr="00DE113E">
        <w:rPr>
          <w:rFonts w:ascii="Arial" w:hAnsi="Arial" w:cs="Arial"/>
          <w:sz w:val="22"/>
          <w:szCs w:val="22"/>
        </w:rPr>
        <w:t xml:space="preserve">10 let ode dne účinnosti této smlouvy, která v souladu s ustanovením </w:t>
      </w:r>
      <w:r w:rsidR="00330321" w:rsidRPr="00DE113E">
        <w:rPr>
          <w:rFonts w:ascii="Arial" w:hAnsi="Arial" w:cs="Arial"/>
          <w:sz w:val="22"/>
          <w:szCs w:val="22"/>
        </w:rPr>
        <w:t xml:space="preserve">zákona č. 340/2015 </w:t>
      </w:r>
      <w:r w:rsidR="00DE113E" w:rsidRPr="00DE113E">
        <w:rPr>
          <w:rFonts w:ascii="Arial" w:hAnsi="Arial" w:cs="Arial"/>
          <w:sz w:val="22"/>
          <w:szCs w:val="22"/>
        </w:rPr>
        <w:t>Sb. O</w:t>
      </w:r>
      <w:r w:rsidR="002F37FB" w:rsidRPr="00DE113E">
        <w:rPr>
          <w:rFonts w:ascii="Arial" w:hAnsi="Arial" w:cs="Arial"/>
          <w:sz w:val="22"/>
          <w:szCs w:val="22"/>
        </w:rPr>
        <w:t xml:space="preserve"> registru smluv, v platném znění, nabývá účinnosti dnem uveřejnění vyznačeným na poslední straně této smlouvy (doložka účinnosti smlouvy), není-li v textu této smlouvy stanoveno datum pozdější,</w:t>
      </w:r>
      <w:r w:rsidRPr="00DE113E">
        <w:rPr>
          <w:rFonts w:ascii="Arial" w:hAnsi="Arial" w:cs="Arial"/>
          <w:sz w:val="22"/>
          <w:szCs w:val="22"/>
        </w:rPr>
        <w:t xml:space="preserve"> navyšuje </w:t>
      </w:r>
      <w:r w:rsidR="00DE113E" w:rsidRPr="00DE113E">
        <w:rPr>
          <w:rFonts w:ascii="Arial" w:hAnsi="Arial" w:cs="Arial"/>
          <w:sz w:val="22"/>
          <w:szCs w:val="22"/>
        </w:rPr>
        <w:br/>
      </w:r>
      <w:r w:rsidRPr="00DE113E">
        <w:rPr>
          <w:rFonts w:ascii="Arial" w:hAnsi="Arial" w:cs="Arial"/>
          <w:sz w:val="22"/>
          <w:szCs w:val="22"/>
        </w:rPr>
        <w:t xml:space="preserve">o úrok </w:t>
      </w:r>
      <w:r w:rsidR="005B0AB7" w:rsidRPr="00DE113E">
        <w:rPr>
          <w:rFonts w:ascii="Arial" w:hAnsi="Arial" w:cs="Arial"/>
          <w:sz w:val="22"/>
          <w:szCs w:val="22"/>
        </w:rPr>
        <w:t>ve výši 7,69 % </w:t>
      </w:r>
      <w:proofErr w:type="spellStart"/>
      <w:r w:rsidR="005B0AB7" w:rsidRPr="00DE113E">
        <w:rPr>
          <w:rFonts w:ascii="Arial" w:hAnsi="Arial" w:cs="Arial"/>
          <w:sz w:val="22"/>
          <w:szCs w:val="22"/>
        </w:rPr>
        <w:t>p.a</w:t>
      </w:r>
      <w:proofErr w:type="spellEnd"/>
      <w:r w:rsidR="005B0AB7" w:rsidRPr="00DE113E">
        <w:rPr>
          <w:rFonts w:ascii="Arial" w:hAnsi="Arial" w:cs="Arial"/>
          <w:sz w:val="22"/>
          <w:szCs w:val="22"/>
        </w:rPr>
        <w:t xml:space="preserve">. </w:t>
      </w:r>
      <w:r w:rsidRPr="00DE113E">
        <w:rPr>
          <w:rFonts w:ascii="Arial" w:hAnsi="Arial" w:cs="Arial"/>
          <w:sz w:val="22"/>
          <w:szCs w:val="22"/>
        </w:rPr>
        <w:t xml:space="preserve">vypočtený </w:t>
      </w:r>
      <w:r w:rsidR="003735DD" w:rsidRPr="00DE113E">
        <w:rPr>
          <w:rFonts w:ascii="Arial" w:hAnsi="Arial" w:cs="Arial"/>
          <w:sz w:val="22"/>
          <w:szCs w:val="22"/>
        </w:rPr>
        <w:t>v souladu s právem Evropské unie</w:t>
      </w:r>
      <w:r w:rsidRPr="00DE113E">
        <w:rPr>
          <w:rFonts w:ascii="Arial" w:hAnsi="Arial" w:cs="Arial"/>
          <w:sz w:val="22"/>
          <w:szCs w:val="22"/>
        </w:rPr>
        <w:t xml:space="preserve"> (sdělení Komise o revizi metody stanovování referenčních a diskontních sazeb /2008/C 14/02/). Pohledávka a úrok budou hrazeny v ročních splátkách takto:</w:t>
      </w:r>
    </w:p>
    <w:p w14:paraId="45A537FE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6E61EDE0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Datum</w:t>
      </w:r>
      <w:r w:rsidRPr="00DE113E">
        <w:rPr>
          <w:rFonts w:ascii="Arial" w:hAnsi="Arial" w:cs="Arial"/>
          <w:sz w:val="22"/>
          <w:szCs w:val="22"/>
        </w:rPr>
        <w:tab/>
        <w:t>Pohledávka v Kč</w:t>
      </w:r>
      <w:r w:rsidRPr="00DE113E">
        <w:rPr>
          <w:rFonts w:ascii="Arial" w:hAnsi="Arial" w:cs="Arial"/>
          <w:sz w:val="22"/>
          <w:szCs w:val="22"/>
        </w:rPr>
        <w:tab/>
        <w:t>Úrok v Kč</w:t>
      </w:r>
      <w:r w:rsidRPr="00DE113E">
        <w:rPr>
          <w:rFonts w:ascii="Arial" w:hAnsi="Arial" w:cs="Arial"/>
          <w:sz w:val="22"/>
          <w:szCs w:val="22"/>
        </w:rPr>
        <w:tab/>
        <w:t>Splátka celkem v Kč</w:t>
      </w:r>
    </w:p>
    <w:p w14:paraId="3DEFAC14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11.11.2026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2EA93EED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11.11.2027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2DDFE4C3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11.11.2028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0157DE71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11.11.2029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22FD411C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11.11.2030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68B7A184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11.11.2031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67BC4232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11.11.2032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3C445646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11.11.2033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24AE9AAA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11.11.2034</w:t>
      </w:r>
      <w:r w:rsidRPr="00DE113E">
        <w:rPr>
          <w:rFonts w:ascii="Arial" w:hAnsi="Arial" w:cs="Arial"/>
          <w:sz w:val="22"/>
          <w:szCs w:val="22"/>
        </w:rPr>
        <w:tab/>
        <w:t>71 295,00 Kč</w:t>
      </w:r>
      <w:r w:rsidRPr="00DE113E">
        <w:rPr>
          <w:rFonts w:ascii="Arial" w:hAnsi="Arial" w:cs="Arial"/>
          <w:sz w:val="22"/>
          <w:szCs w:val="22"/>
        </w:rPr>
        <w:tab/>
        <w:t>33 475,00 Kč</w:t>
      </w:r>
      <w:r w:rsidRPr="00DE113E">
        <w:rPr>
          <w:rFonts w:ascii="Arial" w:hAnsi="Arial" w:cs="Arial"/>
          <w:sz w:val="22"/>
          <w:szCs w:val="22"/>
        </w:rPr>
        <w:tab/>
        <w:t>104 770,00 Kč</w:t>
      </w:r>
    </w:p>
    <w:p w14:paraId="5970406D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>k 10.11.2035</w:t>
      </w:r>
      <w:r w:rsidRPr="00DE113E">
        <w:rPr>
          <w:rFonts w:ascii="Arial" w:hAnsi="Arial" w:cs="Arial"/>
          <w:sz w:val="22"/>
          <w:szCs w:val="22"/>
        </w:rPr>
        <w:tab/>
        <w:t>71 294,00 Kč</w:t>
      </w:r>
      <w:r w:rsidRPr="00DE113E">
        <w:rPr>
          <w:rFonts w:ascii="Arial" w:hAnsi="Arial" w:cs="Arial"/>
          <w:sz w:val="22"/>
          <w:szCs w:val="22"/>
        </w:rPr>
        <w:tab/>
        <w:t>33 472,00 Kč</w:t>
      </w:r>
      <w:r w:rsidRPr="00DE113E">
        <w:rPr>
          <w:rFonts w:ascii="Arial" w:hAnsi="Arial" w:cs="Arial"/>
          <w:sz w:val="22"/>
          <w:szCs w:val="22"/>
        </w:rPr>
        <w:tab/>
        <w:t>104 766,00 Kč</w:t>
      </w:r>
    </w:p>
    <w:p w14:paraId="4264792D" w14:textId="77777777" w:rsidR="00CC34EE" w:rsidRPr="00DE113E" w:rsidRDefault="00CC34EE" w:rsidP="00CC34EE">
      <w:pPr>
        <w:widowControl/>
        <w:tabs>
          <w:tab w:val="right" w:pos="3402"/>
          <w:tab w:val="right" w:pos="5670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23899C8D" w14:textId="3B76ECC5" w:rsidR="003735DD" w:rsidRPr="00DE113E" w:rsidRDefault="003735DD" w:rsidP="003735DD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kupující před zaplacením celé kupní ceny převáděných pozemků, převede vlastnické právo k pozemkům na jinou </w:t>
      </w:r>
      <w:r w:rsidR="00DE113E"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osobu. V</w:t>
      </w:r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 tomto případě je kupující povinen doplatit neuhrazenou část kupní ceny pozemků Státnímu pozemkovému úřadu do 30 dnů ode dne nabytí právní moci rozhodnutí o povolení vkladu vlastnického práva </w:t>
      </w:r>
      <w:proofErr w:type="gramStart"/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  převáděným</w:t>
      </w:r>
      <w:proofErr w:type="gramEnd"/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 pozemkům.</w:t>
      </w:r>
    </w:p>
    <w:p w14:paraId="71478198" w14:textId="77777777" w:rsidR="007A38F1" w:rsidRPr="00DE113E" w:rsidRDefault="007A38F1" w:rsidP="007A38F1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color w:val="FF0000"/>
          <w:kern w:val="0"/>
          <w:sz w:val="22"/>
          <w:szCs w:val="22"/>
          <w:lang w:eastAsia="en-US"/>
        </w:rPr>
      </w:pPr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Poskytnutá výhoda splátek dále zaniká, pokud vlastnické právo k pozemkům přešlo před zaplacením celé kupní ceny na jinou osobu na základě výsledku dražby v rámci exekuce nebo nedobrovolné dražby. V těchto případech je nabyvatel povinen doplatit zbývající část kupní ceny Státnímu pozemkovému úřadu do 30 dnů od právní moci rozvrhového usnesení; v případě nedobrovolné dražby, nebyla-li zmařena, do 30 dnů od pravomocného skončení dražby.</w:t>
      </w:r>
    </w:p>
    <w:p w14:paraId="5F43A325" w14:textId="548F5271" w:rsidR="00A218C5" w:rsidRPr="00DE113E" w:rsidRDefault="00A218C5" w:rsidP="00A218C5">
      <w:pPr>
        <w:widowControl/>
        <w:tabs>
          <w:tab w:val="left" w:pos="709"/>
        </w:tabs>
        <w:autoSpaceDE/>
        <w:autoSpaceDN/>
        <w:adjustRightInd/>
        <w:ind w:firstLine="426"/>
        <w:jc w:val="both"/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</w:pPr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Poskytnutá výhoda splátek zaniká, pokud dojde k odnětí vlastnického práva k pozemkům vyvlastňovacím řízením ve smyslu zákona č. 184/2006 Sb., o odnětí nebo omezení vlastnického práva k pozemku nebo stavbě (zákon o vyvlastnění), ve znění pozdějších předpisů. Dojde-li k vyvlastnění zástavy spočívajícím v odnětí vlastnického práva k zástavě, dnem zániku poskytnuté výhody splátek je den nabytí právní moci rozhodnutí o vyvlastnění. </w:t>
      </w:r>
      <w:r w:rsidR="00DE113E"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 xml:space="preserve">V tomto případě je kupující povinen doplatit neuhrazenou část kupní ceny pozemků prodávajícímu do 30 dnů ode dne nabytí právní moci rozhodnutí o odnětí vlastnického práva </w:t>
      </w:r>
      <w:r w:rsidR="00DE113E"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br/>
      </w:r>
      <w:r w:rsidRPr="00DE113E">
        <w:rPr>
          <w:rStyle w:val="Nadpis1Char"/>
          <w:rFonts w:ascii="Arial" w:hAnsi="Arial" w:cs="Arial"/>
          <w:b w:val="0"/>
          <w:bCs w:val="0"/>
          <w:kern w:val="0"/>
          <w:sz w:val="22"/>
          <w:szCs w:val="22"/>
          <w:lang w:eastAsia="en-US"/>
        </w:rPr>
        <w:t>k vyvlastněným pozemkům.</w:t>
      </w:r>
    </w:p>
    <w:p w14:paraId="40D6B741" w14:textId="195AAC25" w:rsidR="002A76A6" w:rsidRPr="00DE113E" w:rsidRDefault="00A218C5" w:rsidP="003735DD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</w:r>
      <w:r w:rsidR="003735DD" w:rsidRPr="00DE113E">
        <w:rPr>
          <w:rFonts w:ascii="Arial" w:hAnsi="Arial" w:cs="Arial"/>
          <w:sz w:val="22"/>
          <w:szCs w:val="22"/>
        </w:rPr>
        <w:t xml:space="preserve">Poskytnutá výhoda splátek nezaniká, převede-li zemědělský podnikatel podnik, včetně pozemků, příbuznému v řadě přímé, sourozenci nebo manželovi (manželce). Převod na takovouto osobu je nabyvatel povinen oznámit Státnímu pozemkovému úřadu do </w:t>
      </w:r>
      <w:r w:rsidR="00DE113E" w:rsidRPr="00DE113E">
        <w:rPr>
          <w:rFonts w:ascii="Arial" w:hAnsi="Arial" w:cs="Arial"/>
          <w:sz w:val="22"/>
          <w:szCs w:val="22"/>
        </w:rPr>
        <w:br/>
      </w:r>
      <w:r w:rsidR="003735DD" w:rsidRPr="00DE113E">
        <w:rPr>
          <w:rFonts w:ascii="Arial" w:hAnsi="Arial" w:cs="Arial"/>
          <w:sz w:val="22"/>
          <w:szCs w:val="22"/>
        </w:rPr>
        <w:t>30 kalendářních dnů ode dne, kdy byl vyrozuměn katastrálním úřadem o vkladu vlastnického práva ve prospěch nového vlastníka, a doložit Státnímu pozemkovému úřadu, že nový nabyvatel je jeho příbuzný v řadě přímé, sourozenec, manžel (manželka).</w:t>
      </w:r>
    </w:p>
    <w:p w14:paraId="08411946" w14:textId="53319B0B" w:rsidR="002A76A6" w:rsidRPr="00DE113E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lastRenderedPageBreak/>
        <w:tab/>
        <w:t xml:space="preserve">4) </w:t>
      </w:r>
      <w:proofErr w:type="gramStart"/>
      <w:r w:rsidRPr="00DE113E">
        <w:rPr>
          <w:rFonts w:ascii="Arial" w:hAnsi="Arial" w:cs="Arial"/>
          <w:sz w:val="22"/>
          <w:szCs w:val="22"/>
        </w:rPr>
        <w:t xml:space="preserve">Nedodrží </w:t>
      </w:r>
      <w:proofErr w:type="spellStart"/>
      <w:r w:rsidRPr="00DE113E">
        <w:rPr>
          <w:rFonts w:ascii="Arial" w:hAnsi="Arial" w:cs="Arial"/>
          <w:sz w:val="22"/>
          <w:szCs w:val="22"/>
        </w:rPr>
        <w:t>-li</w:t>
      </w:r>
      <w:proofErr w:type="spellEnd"/>
      <w:proofErr w:type="gramEnd"/>
      <w:r w:rsidRPr="00DE113E">
        <w:rPr>
          <w:rFonts w:ascii="Arial" w:hAnsi="Arial" w:cs="Arial"/>
          <w:sz w:val="22"/>
          <w:szCs w:val="22"/>
        </w:rPr>
        <w:t xml:space="preserve"> kupující lhůtu pro úhradu kupní ceny podle tohoto článku, je povinen podle </w:t>
      </w:r>
      <w:r w:rsidR="00DE113E" w:rsidRPr="00DE113E">
        <w:rPr>
          <w:rFonts w:ascii="Arial" w:hAnsi="Arial" w:cs="Arial"/>
          <w:sz w:val="22"/>
          <w:szCs w:val="22"/>
        </w:rPr>
        <w:br/>
      </w:r>
      <w:r w:rsidR="007A38F1" w:rsidRPr="00DE113E">
        <w:rPr>
          <w:rFonts w:ascii="Arial" w:hAnsi="Arial" w:cs="Arial"/>
          <w:sz w:val="22"/>
          <w:szCs w:val="22"/>
        </w:rPr>
        <w:t>§ 1968 a násl. zákona č. 89/2012 Sb., občanský zákoník,</w:t>
      </w:r>
      <w:r w:rsidRPr="00DE113E">
        <w:rPr>
          <w:rFonts w:ascii="Arial" w:hAnsi="Arial" w:cs="Arial"/>
          <w:sz w:val="22"/>
          <w:szCs w:val="22"/>
        </w:rPr>
        <w:t xml:space="preserve"> zaplatit prodávajícímu úrok </w:t>
      </w:r>
      <w:r w:rsidR="00DE113E" w:rsidRPr="00DE113E">
        <w:rPr>
          <w:rFonts w:ascii="Arial" w:hAnsi="Arial" w:cs="Arial"/>
          <w:sz w:val="22"/>
          <w:szCs w:val="22"/>
        </w:rPr>
        <w:br/>
      </w:r>
      <w:r w:rsidRPr="00DE113E">
        <w:rPr>
          <w:rFonts w:ascii="Arial" w:hAnsi="Arial" w:cs="Arial"/>
          <w:sz w:val="22"/>
          <w:szCs w:val="22"/>
        </w:rPr>
        <w:t>z prodlení.</w:t>
      </w:r>
    </w:p>
    <w:p w14:paraId="4473520B" w14:textId="3115CE63" w:rsidR="002A76A6" w:rsidRPr="00DE113E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  <w:t xml:space="preserve">5) </w:t>
      </w:r>
      <w:r w:rsidR="003735DD" w:rsidRPr="00DE113E">
        <w:rPr>
          <w:rFonts w:ascii="Arial" w:hAnsi="Arial" w:cs="Arial"/>
          <w:sz w:val="22"/>
          <w:szCs w:val="22"/>
        </w:rPr>
        <w:t xml:space="preserve">K zajištění dosud nesplacené kupní ceny pozemků nebo její části vzniká státu zástavní právo k pozemkům k okamžiku převodu pozemků </w:t>
      </w:r>
      <w:r w:rsidR="00044F30" w:rsidRPr="00DE113E">
        <w:rPr>
          <w:rFonts w:ascii="Arial" w:hAnsi="Arial" w:cs="Arial"/>
          <w:sz w:val="22"/>
          <w:szCs w:val="22"/>
        </w:rPr>
        <w:t>podle § 15 zákona č. 503/2012</w:t>
      </w:r>
      <w:r w:rsidR="003735DD" w:rsidRPr="00DE113E">
        <w:rPr>
          <w:rFonts w:ascii="Arial" w:hAnsi="Arial" w:cs="Arial"/>
          <w:sz w:val="22"/>
          <w:szCs w:val="22"/>
        </w:rPr>
        <w:t xml:space="preserve"> Sb., </w:t>
      </w:r>
      <w:r w:rsidR="00DE113E" w:rsidRPr="00DE113E">
        <w:rPr>
          <w:rFonts w:ascii="Arial" w:hAnsi="Arial" w:cs="Arial"/>
          <w:sz w:val="22"/>
          <w:szCs w:val="22"/>
        </w:rPr>
        <w:br/>
      </w:r>
      <w:r w:rsidR="003735DD" w:rsidRPr="00DE113E">
        <w:rPr>
          <w:rFonts w:ascii="Arial" w:hAnsi="Arial" w:cs="Arial"/>
          <w:sz w:val="22"/>
          <w:szCs w:val="22"/>
        </w:rPr>
        <w:t>o Státním pozemkovém úřadu.</w:t>
      </w:r>
      <w:r w:rsidRPr="00DE113E">
        <w:rPr>
          <w:rFonts w:ascii="Arial" w:hAnsi="Arial" w:cs="Arial"/>
          <w:sz w:val="22"/>
          <w:szCs w:val="22"/>
        </w:rPr>
        <w:t xml:space="preserve"> Smluvní strany prohlašují, že vznik tohoto práva není sporný ani pochybný. </w:t>
      </w:r>
    </w:p>
    <w:p w14:paraId="171F5201" w14:textId="77777777" w:rsidR="002A76A6" w:rsidRPr="00DE113E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  <w:t xml:space="preserve">6) K pozemkům prodávaným touto smlouvou má stát ze zákona </w:t>
      </w:r>
      <w:r w:rsidR="00ED5EB3" w:rsidRPr="00DE113E">
        <w:rPr>
          <w:rFonts w:ascii="Arial" w:hAnsi="Arial" w:cs="Arial"/>
          <w:sz w:val="22"/>
          <w:szCs w:val="22"/>
        </w:rPr>
        <w:t>podle § 15 odst. 2 zákona č. 503/2012</w:t>
      </w:r>
      <w:r w:rsidR="003735DD" w:rsidRPr="00DE113E">
        <w:rPr>
          <w:rFonts w:ascii="Arial" w:hAnsi="Arial" w:cs="Arial"/>
          <w:sz w:val="22"/>
          <w:szCs w:val="22"/>
        </w:rPr>
        <w:t xml:space="preserve"> Sb., o Státním pozemkovém úřadu, </w:t>
      </w:r>
      <w:r w:rsidRPr="00DE113E">
        <w:rPr>
          <w:rFonts w:ascii="Arial" w:hAnsi="Arial" w:cs="Arial"/>
          <w:sz w:val="22"/>
          <w:szCs w:val="22"/>
        </w:rPr>
        <w:t>předkupní právo jako právo věcné. Smluvní strany prohlašují, že vznik tohoto práva není sporný ani pochybný. V případě uvažovaného zcizení je kupující povinen státu nabídnout takovéto pozemky ke koupi za cenu, za kterou je získal od prodávajícího.</w:t>
      </w:r>
    </w:p>
    <w:p w14:paraId="2799BA52" w14:textId="77777777" w:rsidR="002A76A6" w:rsidRPr="00DE113E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  <w:t xml:space="preserve">7) Pozemky, na nichž je státem uplatněno předkupní nebo zástavní právo, nesmí kupující učinit předmětem </w:t>
      </w:r>
      <w:r w:rsidR="003735DD" w:rsidRPr="00DE113E">
        <w:rPr>
          <w:rFonts w:ascii="Arial" w:hAnsi="Arial" w:cs="Arial"/>
          <w:sz w:val="22"/>
          <w:szCs w:val="22"/>
        </w:rPr>
        <w:t>dalšího zástavního práva, s výjimkou zástavního práva na poskytnutí bankovního úvěru na zaplacení celé kupní ceny</w:t>
      </w:r>
      <w:r w:rsidRPr="00DE113E">
        <w:rPr>
          <w:rFonts w:ascii="Arial" w:hAnsi="Arial" w:cs="Arial"/>
          <w:sz w:val="22"/>
          <w:szCs w:val="22"/>
        </w:rPr>
        <w:t>.</w:t>
      </w:r>
    </w:p>
    <w:p w14:paraId="4F8D99FB" w14:textId="2C9B7A31" w:rsidR="002A76A6" w:rsidRPr="00DE113E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  <w:t xml:space="preserve">8) Jestliže kupující poruší některé z omezení, stanovených v bodu 7 tohoto článku, zavazuje se za každé jednotlivé porušení zaplatit prodávajícímu smluvní pokutu ve výši </w:t>
      </w:r>
      <w:proofErr w:type="gramStart"/>
      <w:r w:rsidRPr="00DE113E">
        <w:rPr>
          <w:rFonts w:ascii="Arial" w:hAnsi="Arial" w:cs="Arial"/>
          <w:sz w:val="22"/>
          <w:szCs w:val="22"/>
        </w:rPr>
        <w:t>10%</w:t>
      </w:r>
      <w:proofErr w:type="gramEnd"/>
      <w:r w:rsidRPr="00DE113E">
        <w:rPr>
          <w:rFonts w:ascii="Arial" w:hAnsi="Arial" w:cs="Arial"/>
          <w:sz w:val="22"/>
          <w:szCs w:val="22"/>
        </w:rPr>
        <w:t xml:space="preserve"> </w:t>
      </w:r>
      <w:r w:rsidR="00DE113E" w:rsidRPr="00DE113E">
        <w:rPr>
          <w:rFonts w:ascii="Arial" w:hAnsi="Arial" w:cs="Arial"/>
          <w:sz w:val="22"/>
          <w:szCs w:val="22"/>
        </w:rPr>
        <w:br/>
      </w:r>
      <w:r w:rsidRPr="00DE113E">
        <w:rPr>
          <w:rFonts w:ascii="Arial" w:hAnsi="Arial" w:cs="Arial"/>
          <w:sz w:val="22"/>
          <w:szCs w:val="22"/>
        </w:rPr>
        <w:t>z kupní ceny.</w:t>
      </w:r>
    </w:p>
    <w:p w14:paraId="065902E3" w14:textId="77777777" w:rsidR="002A76A6" w:rsidRPr="00DE113E" w:rsidRDefault="002A76A6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sz w:val="22"/>
          <w:szCs w:val="22"/>
        </w:rPr>
        <w:tab/>
      </w:r>
      <w:r w:rsidRPr="00DE113E">
        <w:rPr>
          <w:rFonts w:ascii="Arial" w:hAnsi="Arial" w:cs="Arial"/>
          <w:color w:val="000000"/>
          <w:sz w:val="22"/>
          <w:szCs w:val="22"/>
        </w:rPr>
        <w:t xml:space="preserve">9) </w:t>
      </w:r>
      <w:r w:rsidRPr="00DE113E">
        <w:rPr>
          <w:rFonts w:ascii="Arial" w:hAnsi="Arial" w:cs="Arial"/>
          <w:sz w:val="22"/>
          <w:szCs w:val="22"/>
        </w:rPr>
        <w:t>Prodlení kupujícího s úhradou kupní ceny delší než 30 dnů je důvodem pro odstoupení od této smlouvy ze strany prodávajícího.</w:t>
      </w:r>
    </w:p>
    <w:p w14:paraId="25E2EEFB" w14:textId="63AB758D" w:rsidR="00DE113E" w:rsidRPr="00DE113E" w:rsidRDefault="002A76A6" w:rsidP="00DE113E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DE113E">
        <w:rPr>
          <w:rFonts w:ascii="Arial" w:hAnsi="Arial" w:cs="Arial"/>
          <w:color w:val="000000"/>
          <w:sz w:val="22"/>
          <w:szCs w:val="22"/>
        </w:rPr>
        <w:tab/>
        <w:t xml:space="preserve">10) Pokud bude kupní cena hrazena v penězích, dnem zaplacení se rozumí </w:t>
      </w:r>
      <w:r w:rsidRPr="00DE113E">
        <w:rPr>
          <w:rFonts w:ascii="Arial" w:hAnsi="Arial" w:cs="Arial"/>
          <w:sz w:val="22"/>
          <w:szCs w:val="22"/>
        </w:rPr>
        <w:t>den připsání placené částky na účet prodávajícího uvedený v této smlouvě.</w:t>
      </w:r>
    </w:p>
    <w:p w14:paraId="27553932" w14:textId="77777777" w:rsidR="00DE113E" w:rsidRPr="00DE113E" w:rsidRDefault="00DE113E" w:rsidP="00DE113E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0DF6E695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V.</w:t>
      </w:r>
    </w:p>
    <w:p w14:paraId="53F89BF9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Odstoupením od smlouvy se smlouva od počátku </w:t>
      </w:r>
      <w:proofErr w:type="gramStart"/>
      <w:r w:rsidRPr="008A7AC0">
        <w:rPr>
          <w:rFonts w:ascii="Arial" w:hAnsi="Arial" w:cs="Arial"/>
          <w:sz w:val="22"/>
          <w:szCs w:val="22"/>
        </w:rPr>
        <w:t>ruší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. Odstoupení od smlouvy se však nedotýká nároků na náhradu škody vzniklé porušením smlouvy a těch ustanovení smlouvy, které vzhledem ke své povaze mají trvat. Při odstoupení od smlouvy </w:t>
      </w:r>
      <w:proofErr w:type="gramStart"/>
      <w:r w:rsidRPr="008A7AC0">
        <w:rPr>
          <w:rFonts w:ascii="Arial" w:hAnsi="Arial" w:cs="Arial"/>
          <w:sz w:val="22"/>
          <w:szCs w:val="22"/>
        </w:rPr>
        <w:t>se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strany vypořádají podle </w:t>
      </w:r>
      <w:proofErr w:type="spellStart"/>
      <w:r w:rsidR="00192420" w:rsidRPr="008A7AC0">
        <w:rPr>
          <w:rFonts w:ascii="Arial" w:hAnsi="Arial" w:cs="Arial"/>
          <w:sz w:val="22"/>
          <w:szCs w:val="22"/>
        </w:rPr>
        <w:t>ust</w:t>
      </w:r>
      <w:proofErr w:type="spellEnd"/>
      <w:r w:rsidR="00192420" w:rsidRPr="008A7AC0">
        <w:rPr>
          <w:rFonts w:ascii="Arial" w:hAnsi="Arial" w:cs="Arial"/>
          <w:sz w:val="22"/>
          <w:szCs w:val="22"/>
        </w:rPr>
        <w:t>. § 2001 a násl. zákona č. 89/2012 Sb., občanský zákoník</w:t>
      </w:r>
      <w:r w:rsidRPr="008A7AC0">
        <w:rPr>
          <w:rFonts w:ascii="Arial" w:hAnsi="Arial" w:cs="Arial"/>
          <w:sz w:val="22"/>
          <w:szCs w:val="22"/>
        </w:rPr>
        <w:t xml:space="preserve">.  </w:t>
      </w:r>
    </w:p>
    <w:p w14:paraId="038481FE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Kupující je povinen protokolárně předat prodávané pozemky prodávajícímu neprodleně, nejpozději do 30 dnů ode dne odstoupení od smlouvy, </w:t>
      </w:r>
      <w:proofErr w:type="gramStart"/>
      <w:r w:rsidRPr="008A7AC0">
        <w:rPr>
          <w:rFonts w:ascii="Arial" w:hAnsi="Arial" w:cs="Arial"/>
          <w:sz w:val="22"/>
          <w:szCs w:val="22"/>
        </w:rPr>
        <w:t xml:space="preserve">nedohodnou - </w:t>
      </w:r>
      <w:proofErr w:type="spellStart"/>
      <w:r w:rsidRPr="008A7AC0">
        <w:rPr>
          <w:rFonts w:ascii="Arial" w:hAnsi="Arial" w:cs="Arial"/>
          <w:sz w:val="22"/>
          <w:szCs w:val="22"/>
        </w:rPr>
        <w:t>li</w:t>
      </w:r>
      <w:proofErr w:type="spellEnd"/>
      <w:proofErr w:type="gramEnd"/>
      <w:r w:rsidRPr="008A7AC0">
        <w:rPr>
          <w:rFonts w:ascii="Arial" w:hAnsi="Arial" w:cs="Arial"/>
          <w:sz w:val="22"/>
          <w:szCs w:val="22"/>
        </w:rPr>
        <w:t xml:space="preserve"> se smluvní strany jinak.</w:t>
      </w:r>
      <w:r w:rsidR="00530111" w:rsidRPr="008A7AC0">
        <w:rPr>
          <w:rFonts w:ascii="Arial" w:hAnsi="Arial" w:cs="Arial"/>
          <w:sz w:val="22"/>
          <w:szCs w:val="22"/>
        </w:rPr>
        <w:t xml:space="preserve"> Jestliže kupující </w:t>
      </w:r>
      <w:proofErr w:type="gramStart"/>
      <w:r w:rsidR="00530111" w:rsidRPr="008A7AC0">
        <w:rPr>
          <w:rFonts w:ascii="Arial" w:hAnsi="Arial" w:cs="Arial"/>
          <w:sz w:val="22"/>
          <w:szCs w:val="22"/>
        </w:rPr>
        <w:t>poruší</w:t>
      </w:r>
      <w:proofErr w:type="gramEnd"/>
      <w:r w:rsidR="00530111" w:rsidRPr="008A7AC0">
        <w:rPr>
          <w:rFonts w:ascii="Arial" w:hAnsi="Arial" w:cs="Arial"/>
          <w:sz w:val="22"/>
          <w:szCs w:val="22"/>
        </w:rPr>
        <w:t xml:space="preserve"> tuto povinnost, zavazuje se zaplatit prodávajícímu smluvní pokutu ve výši 10 % z kupní ceny.</w:t>
      </w:r>
    </w:p>
    <w:p w14:paraId="0D7B9B48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3) Prodávající se zavazuje vrátit kupujícímu uhrazenou kupní cenu sníženou o plnění podle bodu 5 tohoto článku do 30 dnů ode dne, kdy bude jako vlastník prodávaných pozemků zapsána v katastru nemovitostí zpět Česká republika </w:t>
      </w:r>
      <w:r w:rsidR="000D49C6" w:rsidRPr="008A7AC0">
        <w:rPr>
          <w:rFonts w:ascii="Arial" w:hAnsi="Arial" w:cs="Arial"/>
          <w:sz w:val="22"/>
          <w:szCs w:val="22"/>
        </w:rPr>
        <w:t>s příslušností hospodaření pro Státní pozemkový úřad</w:t>
      </w:r>
      <w:r w:rsidRPr="008A7AC0">
        <w:rPr>
          <w:rFonts w:ascii="Arial" w:hAnsi="Arial" w:cs="Arial"/>
          <w:sz w:val="22"/>
          <w:szCs w:val="22"/>
        </w:rPr>
        <w:t>.</w:t>
      </w:r>
    </w:p>
    <w:p w14:paraId="5A00E0DD" w14:textId="77777777" w:rsidR="00530111" w:rsidRPr="008A7AC0" w:rsidRDefault="00530111" w:rsidP="00530111">
      <w:pPr>
        <w:pStyle w:val="vnintext"/>
        <w:tabs>
          <w:tab w:val="clear" w:pos="709"/>
        </w:tabs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4) Prodávající ohlásí zápis změny vlastnického práva a vznik příslušnosti hospodařit v důsledku změny odstoupení od smlouvy příslušnému katastrálnímu úřadu. </w:t>
      </w:r>
    </w:p>
    <w:p w14:paraId="6EBF519A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5) Kupující bere na vědomí, že je při odstoupení od této smlouvy povinen zaplatit prodávajícímu (ze zákona) náhradu za celou dobu trvání vlastnického práva k prodávaným pozemkům. Výše náhrady činí ročně </w:t>
      </w:r>
      <w:proofErr w:type="gramStart"/>
      <w:r w:rsidRPr="008A7AC0">
        <w:rPr>
          <w:rFonts w:ascii="Arial" w:hAnsi="Arial" w:cs="Arial"/>
          <w:sz w:val="22"/>
          <w:szCs w:val="22"/>
        </w:rPr>
        <w:t>1%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z ceny pozemků za kterou je kupující získal od prodávajícího, tj. 1/12 z roční náhrady za každý započatý měsíc trvání vlastnického práva.</w:t>
      </w:r>
    </w:p>
    <w:p w14:paraId="3CAA808C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74126195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VI.</w:t>
      </w:r>
    </w:p>
    <w:p w14:paraId="00369276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489D59C3" w14:textId="77777777" w:rsidR="001B6553" w:rsidRPr="008A7AC0" w:rsidRDefault="001B6553" w:rsidP="001B655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7895DB7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2)  Prodávané pozemky nejsou zatíženy užívacími právy třetích osob.</w:t>
      </w:r>
    </w:p>
    <w:p w14:paraId="4BDD0F78" w14:textId="77777777" w:rsidR="00F40520" w:rsidRPr="008A7AC0" w:rsidRDefault="001121C3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</w:t>
      </w:r>
      <w:proofErr w:type="gramStart"/>
      <w:r>
        <w:rPr>
          <w:rFonts w:ascii="Arial" w:hAnsi="Arial" w:cs="Arial"/>
          <w:sz w:val="22"/>
          <w:szCs w:val="22"/>
        </w:rPr>
        <w:t>leží</w:t>
      </w:r>
      <w:proofErr w:type="gramEnd"/>
      <w:r>
        <w:rPr>
          <w:rFonts w:ascii="Arial" w:hAnsi="Arial" w:cs="Arial"/>
          <w:sz w:val="22"/>
          <w:szCs w:val="22"/>
        </w:rPr>
        <w:t>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</w:p>
    <w:p w14:paraId="7AA74E33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4A538B0" w14:textId="0A30216D" w:rsidR="00F40520" w:rsidRPr="008A7AC0" w:rsidRDefault="00F40520" w:rsidP="00DE113E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VII.</w:t>
      </w:r>
    </w:p>
    <w:p w14:paraId="2445AC4F" w14:textId="77777777" w:rsidR="008C0417" w:rsidRDefault="00F40520" w:rsidP="008C041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1) </w:t>
      </w:r>
      <w:r w:rsidR="008C0417" w:rsidRPr="008A7AC0">
        <w:rPr>
          <w:rFonts w:ascii="Arial" w:hAnsi="Arial" w:cs="Arial"/>
          <w:sz w:val="22"/>
          <w:szCs w:val="22"/>
        </w:rPr>
        <w:t xml:space="preserve">Smluvní strany se dohodly, že prodávající podá návrh na vklad vlastnického práva </w:t>
      </w:r>
      <w:r w:rsidR="008C0417">
        <w:rPr>
          <w:rFonts w:ascii="Arial" w:hAnsi="Arial" w:cs="Arial"/>
          <w:sz w:val="22"/>
          <w:szCs w:val="22"/>
        </w:rPr>
        <w:t xml:space="preserve">společně s kupujícím </w:t>
      </w:r>
      <w:r w:rsidR="008C0417" w:rsidRPr="008A7AC0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smlouvy, současně u katastrálního úřadu podá návrh na vklad předkupního a zástavního práva k prodávaným pozemkům. Po úhradě celé kupní ceny a event. příslušenství prodávající podá návrh na výmaz zástavního práva vkladem.</w:t>
      </w:r>
    </w:p>
    <w:p w14:paraId="2B152B7F" w14:textId="1FF00CC5" w:rsidR="008B5A67" w:rsidRDefault="008B5A67" w:rsidP="00566F3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63261A7" w14:textId="77777777" w:rsidR="008B5A67" w:rsidRDefault="008B5A67" w:rsidP="008B5A6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35D93E8D" w14:textId="77777777" w:rsidR="008B5A67" w:rsidRPr="001D58B7" w:rsidRDefault="008B5A67" w:rsidP="008B5A6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6A417CDD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6D601BB9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VIII.</w:t>
      </w:r>
    </w:p>
    <w:p w14:paraId="1B148890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7DC7B5A1" w14:textId="279E77D2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2) Tato smlouva je vyhotovena ve </w:t>
      </w:r>
      <w:r w:rsidR="00DE113E" w:rsidRPr="008A7AC0">
        <w:rPr>
          <w:rFonts w:ascii="Arial" w:hAnsi="Arial" w:cs="Arial"/>
          <w:color w:val="000000"/>
          <w:sz w:val="22"/>
          <w:szCs w:val="22"/>
        </w:rPr>
        <w:t>3</w:t>
      </w:r>
      <w:r w:rsidR="00DE113E" w:rsidRPr="008A7AC0">
        <w:rPr>
          <w:rFonts w:ascii="Arial" w:hAnsi="Arial" w:cs="Arial"/>
          <w:sz w:val="22"/>
          <w:szCs w:val="22"/>
        </w:rPr>
        <w:t xml:space="preserve"> stejnopisech</w:t>
      </w:r>
      <w:r w:rsidRPr="008A7AC0">
        <w:rPr>
          <w:rFonts w:ascii="Arial" w:hAnsi="Arial" w:cs="Arial"/>
          <w:sz w:val="22"/>
          <w:szCs w:val="22"/>
        </w:rPr>
        <w:t xml:space="preserve">, z nichž každý má platnost originálu. Kupující </w:t>
      </w:r>
      <w:proofErr w:type="gramStart"/>
      <w:r w:rsidRPr="008A7AC0">
        <w:rPr>
          <w:rFonts w:ascii="Arial" w:hAnsi="Arial" w:cs="Arial"/>
          <w:sz w:val="22"/>
          <w:szCs w:val="22"/>
        </w:rPr>
        <w:t>obdrží</w:t>
      </w:r>
      <w:proofErr w:type="gramEnd"/>
      <w:r w:rsidRPr="008A7AC0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718FDFF7" w14:textId="77777777" w:rsidR="00874186" w:rsidRPr="00874186" w:rsidRDefault="00147334" w:rsidP="008741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874186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87418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874186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874186">
        <w:rPr>
          <w:rFonts w:ascii="Arial" w:hAnsi="Arial" w:cs="Arial"/>
          <w:sz w:val="22"/>
          <w:szCs w:val="22"/>
        </w:rPr>
        <w:t>.</w:t>
      </w:r>
      <w:r w:rsidR="00874186" w:rsidRPr="00874186">
        <w:rPr>
          <w:rFonts w:ascii="Arial" w:hAnsi="Arial" w:cs="Arial"/>
          <w:sz w:val="22"/>
          <w:szCs w:val="22"/>
        </w:rPr>
        <w:t xml:space="preserve"> </w:t>
      </w:r>
    </w:p>
    <w:p w14:paraId="378FF7F3" w14:textId="6D7EE09C" w:rsidR="00874186" w:rsidRPr="00874186" w:rsidRDefault="00874186" w:rsidP="00874186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74186">
        <w:rPr>
          <w:rFonts w:ascii="Arial" w:hAnsi="Arial" w:cs="Arial"/>
          <w:sz w:val="22"/>
          <w:szCs w:val="22"/>
        </w:rPr>
        <w:t xml:space="preserve">4) </w:t>
      </w:r>
      <w:r w:rsidR="00DE113E" w:rsidRPr="00874186">
        <w:rPr>
          <w:rFonts w:ascii="Arial" w:hAnsi="Arial" w:cs="Arial"/>
          <w:sz w:val="22"/>
          <w:szCs w:val="22"/>
        </w:rPr>
        <w:t>SPÚ jako</w:t>
      </w:r>
      <w:r w:rsidRPr="00874186">
        <w:rPr>
          <w:rFonts w:ascii="Arial" w:hAnsi="Arial" w:cs="Arial"/>
          <w:sz w:val="22"/>
          <w:szCs w:val="22"/>
        </w:rPr>
        <w:t xml:space="preserve"> správce osobních údajů dle zákona č. </w:t>
      </w:r>
      <w:r w:rsidR="00485315">
        <w:rPr>
          <w:rFonts w:ascii="Arial" w:hAnsi="Arial" w:cs="Arial"/>
          <w:sz w:val="22"/>
          <w:szCs w:val="22"/>
        </w:rPr>
        <w:t>110/2019 Sb., o zpracování osobních údajů,</w:t>
      </w:r>
      <w:r w:rsidRPr="00874186"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70CD79B" w14:textId="377BBB2E" w:rsidR="00F40520" w:rsidRPr="008A7AC0" w:rsidRDefault="00820F12" w:rsidP="00DE113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 499/2004 Sb. o archivnictví a spisové službě a o změně některých zákonů, ve znění pozdějších předpisů.</w:t>
      </w:r>
    </w:p>
    <w:p w14:paraId="02B82F4D" w14:textId="77777777" w:rsidR="00F40520" w:rsidRPr="008A7AC0" w:rsidRDefault="00F40520">
      <w:pPr>
        <w:pStyle w:val="para"/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IX.</w:t>
      </w:r>
    </w:p>
    <w:p w14:paraId="1906203E" w14:textId="77777777" w:rsidR="00484754" w:rsidRPr="00484754" w:rsidRDefault="00484754" w:rsidP="004847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4754">
        <w:rPr>
          <w:rFonts w:ascii="Arial" w:hAnsi="Arial" w:cs="Arial"/>
          <w:sz w:val="22"/>
          <w:szCs w:val="22"/>
        </w:rPr>
        <w:t xml:space="preserve">1) Prodávající prohlašuje, že v souladu s § 6 zákona č. 503/2012 Sb., o Státním pozemkovém úřadu a o změně některých souvisejících zákonů, ve znění účinném ke dni </w:t>
      </w:r>
      <w:bookmarkStart w:id="1" w:name="_Hlk212801826"/>
      <w:r w:rsidRPr="00484754">
        <w:rPr>
          <w:rFonts w:ascii="Arial" w:hAnsi="Arial" w:cs="Arial"/>
          <w:sz w:val="22"/>
          <w:szCs w:val="22"/>
        </w:rPr>
        <w:t>31.12.2013</w:t>
      </w:r>
      <w:bookmarkEnd w:id="1"/>
      <w:r w:rsidRPr="00484754">
        <w:rPr>
          <w:rFonts w:ascii="Arial" w:hAnsi="Arial" w:cs="Arial"/>
          <w:sz w:val="22"/>
          <w:szCs w:val="22"/>
        </w:rPr>
        <w:t>, prověřil převoditelnost prodávaných pozemků a prohlašuje, že prodávané pozemky nejsou vyloučeny z převodu podle § 6 zákona č. 503/2012 Sb., o Státním pozemkovém úřadu a o změně některých souvisejících zákonů, ve znění účinném ke dni 31.12.2013.</w:t>
      </w:r>
    </w:p>
    <w:p w14:paraId="1B0FAC3D" w14:textId="77777777" w:rsidR="00484754" w:rsidRPr="00484754" w:rsidRDefault="00484754" w:rsidP="004847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4754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§ 10 odst. 3 zákona č. 503/2012 Sb., o Státním pozemkovém úřadu a o změně některých souvisejících zákonů, ve znění účinném ke dni 31.12.2013, převedeny. </w:t>
      </w:r>
    </w:p>
    <w:p w14:paraId="434F5F1A" w14:textId="77777777" w:rsidR="00484754" w:rsidRPr="00484754" w:rsidRDefault="00484754" w:rsidP="004847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4754">
        <w:rPr>
          <w:rFonts w:ascii="Arial" w:hAnsi="Arial" w:cs="Arial"/>
          <w:sz w:val="22"/>
          <w:szCs w:val="22"/>
        </w:rPr>
        <w:t>Smluvní strany prohlašují, že byly splněny zákonné podmínky pro uplatnění nároku na převod ke dni 31.12.2013, které jsou stanoveny zákonem č. 503/2012 Sb., ve znění účinném do 31.12.2013.</w:t>
      </w:r>
    </w:p>
    <w:p w14:paraId="57003219" w14:textId="77777777" w:rsidR="00484754" w:rsidRPr="00484754" w:rsidRDefault="00484754" w:rsidP="0048475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484754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2591056F" w14:textId="77777777" w:rsidR="00AF09D6" w:rsidRDefault="00AF09D6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478A3184" w14:textId="77777777" w:rsidR="00F40520" w:rsidRPr="008A7AC0" w:rsidRDefault="008424E7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lastRenderedPageBreak/>
        <w:t xml:space="preserve">5) Kupující se zavazuje, že </w:t>
      </w:r>
      <w:r w:rsidR="006A4EDD" w:rsidRPr="008A7AC0">
        <w:rPr>
          <w:rFonts w:ascii="Arial" w:hAnsi="Arial" w:cs="Arial"/>
          <w:sz w:val="22"/>
          <w:szCs w:val="22"/>
        </w:rPr>
        <w:t xml:space="preserve">zbývající část kupní ceny uhradí ve splátkách s úrokem vypočteným v souladu s právem </w:t>
      </w:r>
      <w:r w:rsidR="00335BCB" w:rsidRPr="008A7AC0">
        <w:rPr>
          <w:rFonts w:ascii="Arial" w:hAnsi="Arial" w:cs="Arial"/>
          <w:sz w:val="22"/>
          <w:szCs w:val="22"/>
        </w:rPr>
        <w:t>Evropské unie.</w:t>
      </w:r>
    </w:p>
    <w:p w14:paraId="1B9A65A7" w14:textId="77777777" w:rsidR="00335BCB" w:rsidRPr="008A7AC0" w:rsidRDefault="00335BCB" w:rsidP="00335BC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D3A8333" w14:textId="77777777" w:rsidR="00F40520" w:rsidRPr="008A7AC0" w:rsidRDefault="00F40520">
      <w:pPr>
        <w:widowControl/>
        <w:jc w:val="center"/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b/>
          <w:bCs/>
          <w:sz w:val="22"/>
          <w:szCs w:val="22"/>
        </w:rPr>
        <w:t>X.</w:t>
      </w:r>
    </w:p>
    <w:p w14:paraId="18C7F29A" w14:textId="77777777" w:rsidR="00F40520" w:rsidRPr="008A7AC0" w:rsidRDefault="00F4052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874186">
        <w:rPr>
          <w:rFonts w:ascii="Arial" w:hAnsi="Arial" w:cs="Arial"/>
          <w:sz w:val="22"/>
          <w:szCs w:val="22"/>
        </w:rPr>
        <w:t>kaz toho připojují své podpisy.</w:t>
      </w:r>
    </w:p>
    <w:p w14:paraId="49B2C4D4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7E86F14" w14:textId="77777777" w:rsidR="00DE113E" w:rsidRDefault="00DE113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6A35CC69" w14:textId="60F757F3" w:rsidR="00F40520" w:rsidRPr="008A7AC0" w:rsidRDefault="00F40520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 Praze dne</w:t>
      </w:r>
      <w:r w:rsidR="00E95294">
        <w:rPr>
          <w:rFonts w:ascii="Arial" w:hAnsi="Arial" w:cs="Arial"/>
          <w:sz w:val="22"/>
          <w:szCs w:val="22"/>
        </w:rPr>
        <w:t xml:space="preserve"> 11.11.2025</w:t>
      </w:r>
      <w:r w:rsidRPr="008A7AC0">
        <w:rPr>
          <w:rFonts w:ascii="Arial" w:hAnsi="Arial" w:cs="Arial"/>
          <w:sz w:val="22"/>
          <w:szCs w:val="22"/>
        </w:rPr>
        <w:tab/>
      </w:r>
      <w:r w:rsidR="00DE113E" w:rsidRPr="008A7AC0">
        <w:rPr>
          <w:rFonts w:ascii="Arial" w:hAnsi="Arial" w:cs="Arial"/>
          <w:sz w:val="22"/>
          <w:szCs w:val="22"/>
        </w:rPr>
        <w:t>V Praze dne</w:t>
      </w:r>
      <w:r w:rsidR="00E95294">
        <w:rPr>
          <w:rFonts w:ascii="Arial" w:hAnsi="Arial" w:cs="Arial"/>
          <w:sz w:val="22"/>
          <w:szCs w:val="22"/>
        </w:rPr>
        <w:t xml:space="preserve"> 11.11.2025</w:t>
      </w:r>
    </w:p>
    <w:p w14:paraId="2CEFB85B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0380373B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68D38070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14F336C3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518883CC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............................................</w:t>
      </w:r>
      <w:r w:rsidRPr="008A7AC0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D350258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Státní pozemkový úřad</w:t>
      </w:r>
      <w:r w:rsidRPr="008A7AC0">
        <w:rPr>
          <w:rFonts w:ascii="Arial" w:hAnsi="Arial" w:cs="Arial"/>
          <w:sz w:val="22"/>
          <w:szCs w:val="22"/>
        </w:rPr>
        <w:tab/>
        <w:t>Pohl Jiří, Ing.</w:t>
      </w:r>
    </w:p>
    <w:p w14:paraId="75A7F6FB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ředitel Krajského pozemkového úřadu</w:t>
      </w:r>
      <w:r w:rsidRPr="008A7AC0">
        <w:rPr>
          <w:rFonts w:ascii="Arial" w:hAnsi="Arial" w:cs="Arial"/>
          <w:sz w:val="22"/>
          <w:szCs w:val="22"/>
        </w:rPr>
        <w:tab/>
        <w:t>kupující</w:t>
      </w:r>
    </w:p>
    <w:p w14:paraId="47BAF5B1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 Středočeský kraj a hl. m. Praha</w:t>
      </w:r>
      <w:r w:rsidRPr="008A7AC0">
        <w:rPr>
          <w:rFonts w:ascii="Arial" w:hAnsi="Arial" w:cs="Arial"/>
          <w:sz w:val="22"/>
          <w:szCs w:val="22"/>
        </w:rPr>
        <w:tab/>
      </w:r>
    </w:p>
    <w:p w14:paraId="6A70608A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Jiří Veselý</w:t>
      </w:r>
      <w:r w:rsidRPr="008A7AC0">
        <w:rPr>
          <w:rFonts w:ascii="Arial" w:hAnsi="Arial" w:cs="Arial"/>
          <w:sz w:val="22"/>
          <w:szCs w:val="22"/>
        </w:rPr>
        <w:tab/>
      </w:r>
    </w:p>
    <w:p w14:paraId="743474C8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prodávající</w:t>
      </w:r>
      <w:r w:rsidRPr="008A7AC0">
        <w:rPr>
          <w:rFonts w:ascii="Arial" w:hAnsi="Arial" w:cs="Arial"/>
          <w:sz w:val="22"/>
          <w:szCs w:val="22"/>
        </w:rPr>
        <w:tab/>
      </w:r>
    </w:p>
    <w:p w14:paraId="1B711704" w14:textId="77777777" w:rsidR="00F40520" w:rsidRPr="008A7AC0" w:rsidRDefault="00F40520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5C8CBFC1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1EA53E02" w14:textId="77777777" w:rsidR="00F40520" w:rsidRPr="008A7AC0" w:rsidRDefault="00F40520">
      <w:pPr>
        <w:widowControl/>
        <w:tabs>
          <w:tab w:val="left" w:pos="120"/>
        </w:tabs>
        <w:rPr>
          <w:rFonts w:ascii="Arial" w:hAnsi="Arial" w:cs="Arial"/>
          <w:color w:val="000000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pořadové číslo </w:t>
      </w:r>
      <w:r w:rsidR="001203CE">
        <w:rPr>
          <w:rFonts w:ascii="Arial" w:hAnsi="Arial" w:cs="Arial"/>
          <w:sz w:val="22"/>
          <w:szCs w:val="22"/>
        </w:rPr>
        <w:t>nabízeného majetku</w:t>
      </w:r>
      <w:r w:rsidRPr="008A7AC0">
        <w:rPr>
          <w:rFonts w:ascii="Arial" w:hAnsi="Arial" w:cs="Arial"/>
          <w:sz w:val="22"/>
          <w:szCs w:val="22"/>
        </w:rPr>
        <w:t xml:space="preserve"> dle evidence </w:t>
      </w:r>
      <w:r w:rsidR="00427526" w:rsidRPr="008A7AC0">
        <w:rPr>
          <w:rFonts w:ascii="Arial" w:hAnsi="Arial" w:cs="Arial"/>
          <w:sz w:val="22"/>
          <w:szCs w:val="22"/>
        </w:rPr>
        <w:t>SPÚ</w:t>
      </w:r>
      <w:r w:rsidRPr="008A7AC0">
        <w:rPr>
          <w:rFonts w:ascii="Arial" w:hAnsi="Arial" w:cs="Arial"/>
          <w:sz w:val="22"/>
          <w:szCs w:val="22"/>
        </w:rPr>
        <w:t xml:space="preserve">: </w:t>
      </w:r>
      <w:r w:rsidRPr="008A7AC0">
        <w:rPr>
          <w:rFonts w:ascii="Arial" w:hAnsi="Arial" w:cs="Arial"/>
          <w:color w:val="000000"/>
          <w:sz w:val="22"/>
          <w:szCs w:val="22"/>
        </w:rPr>
        <w:t>1059701, 2201801</w:t>
      </w:r>
      <w:r w:rsidRPr="008A7AC0">
        <w:rPr>
          <w:rFonts w:ascii="Arial" w:hAnsi="Arial" w:cs="Arial"/>
          <w:color w:val="000000"/>
          <w:sz w:val="22"/>
          <w:szCs w:val="22"/>
        </w:rPr>
        <w:br/>
      </w:r>
    </w:p>
    <w:p w14:paraId="4448A5F9" w14:textId="77777777" w:rsidR="00F40520" w:rsidRPr="008A7AC0" w:rsidRDefault="00F40520">
      <w:pPr>
        <w:widowControl/>
        <w:rPr>
          <w:rFonts w:ascii="Arial" w:hAnsi="Arial" w:cs="Arial"/>
          <w:sz w:val="22"/>
          <w:szCs w:val="22"/>
        </w:rPr>
      </w:pPr>
    </w:p>
    <w:p w14:paraId="321413BB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Za věcnou a formální správnost odpovídá</w:t>
      </w:r>
    </w:p>
    <w:p w14:paraId="4745B158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14:paraId="57B15096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Ing. Michaela Svobodová</w:t>
      </w:r>
    </w:p>
    <w:p w14:paraId="486D7F9B" w14:textId="77777777" w:rsidR="004612CC" w:rsidRPr="008A7AC0" w:rsidRDefault="004612CC" w:rsidP="004612CC">
      <w:pPr>
        <w:widowControl/>
        <w:rPr>
          <w:rFonts w:ascii="Arial" w:hAnsi="Arial" w:cs="Arial"/>
          <w:sz w:val="22"/>
          <w:szCs w:val="22"/>
        </w:rPr>
      </w:pPr>
    </w:p>
    <w:p w14:paraId="2BC5337A" w14:textId="77777777" w:rsidR="00D70F94" w:rsidRPr="008A7AC0" w:rsidRDefault="00D70F94" w:rsidP="00D70F94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14:paraId="4754A4D0" w14:textId="77777777" w:rsidR="004612CC" w:rsidRPr="008A7AC0" w:rsidRDefault="004612CC" w:rsidP="004612CC">
      <w:pPr>
        <w:widowControl/>
        <w:ind w:firstLine="708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podpis</w:t>
      </w:r>
    </w:p>
    <w:p w14:paraId="1543A312" w14:textId="77777777" w:rsidR="004612CC" w:rsidRPr="008A7AC0" w:rsidRDefault="004612CC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ED3A568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Za správnost: </w:t>
      </w:r>
      <w:r w:rsidRPr="008A7AC0">
        <w:rPr>
          <w:rFonts w:ascii="Arial" w:hAnsi="Arial" w:cs="Arial"/>
          <w:color w:val="000000"/>
          <w:sz w:val="22"/>
          <w:szCs w:val="22"/>
        </w:rPr>
        <w:t>Janešová Věra</w:t>
      </w:r>
    </w:p>
    <w:p w14:paraId="787D65A3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DB11CC4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.......................................</w:t>
      </w:r>
    </w:p>
    <w:p w14:paraId="0EA98377" w14:textId="77777777" w:rsidR="00F40520" w:rsidRPr="008A7AC0" w:rsidRDefault="00F40520">
      <w:pPr>
        <w:widowControl/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ab/>
        <w:t>podpis</w:t>
      </w:r>
    </w:p>
    <w:p w14:paraId="1825343D" w14:textId="77777777"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6651D0FD" w14:textId="77777777" w:rsidR="000A639E" w:rsidRPr="008A7AC0" w:rsidRDefault="000A639E" w:rsidP="000A639E">
      <w:pPr>
        <w:widowControl/>
        <w:rPr>
          <w:rFonts w:ascii="Arial" w:hAnsi="Arial" w:cs="Arial"/>
          <w:sz w:val="22"/>
          <w:szCs w:val="22"/>
        </w:rPr>
      </w:pPr>
    </w:p>
    <w:p w14:paraId="6BCB6907" w14:textId="77777777" w:rsidR="000A639E" w:rsidRPr="008A7AC0" w:rsidRDefault="000A639E" w:rsidP="000A639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58919B1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 xml:space="preserve">Tato smlouva byla uveřejněna </w:t>
      </w:r>
      <w:r w:rsidR="00FE02E0" w:rsidRPr="008A7AC0">
        <w:rPr>
          <w:rFonts w:ascii="Arial" w:hAnsi="Arial" w:cs="Arial"/>
          <w:sz w:val="22"/>
          <w:szCs w:val="22"/>
        </w:rPr>
        <w:t>v Registru</w:t>
      </w:r>
    </w:p>
    <w:p w14:paraId="27AB87B9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smluv, vedeném dle zákona č. 340/2015 Sb.,</w:t>
      </w:r>
    </w:p>
    <w:p w14:paraId="7A8297C0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o registru smluv, dne</w:t>
      </w:r>
    </w:p>
    <w:p w14:paraId="7F048EE4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</w:p>
    <w:p w14:paraId="6CEAC1A1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0513209F" w14:textId="77777777" w:rsidR="000A639E" w:rsidRPr="008A7AC0" w:rsidRDefault="000A639E" w:rsidP="000A639E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datum registrace</w:t>
      </w:r>
    </w:p>
    <w:p w14:paraId="49D7333A" w14:textId="77777777" w:rsidR="000A639E" w:rsidRPr="008A7AC0" w:rsidRDefault="000A639E" w:rsidP="000A639E">
      <w:pPr>
        <w:jc w:val="both"/>
        <w:rPr>
          <w:rFonts w:ascii="Arial" w:hAnsi="Arial" w:cs="Arial"/>
          <w:i/>
          <w:sz w:val="22"/>
          <w:szCs w:val="22"/>
        </w:rPr>
      </w:pPr>
    </w:p>
    <w:p w14:paraId="5FD50C23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0B3F9347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ID smlouvy</w:t>
      </w:r>
    </w:p>
    <w:p w14:paraId="2101C83D" w14:textId="77777777" w:rsidR="004F26F7" w:rsidRDefault="004F26F7" w:rsidP="004F26F7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C6B7D89" w14:textId="77777777"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22BBE583" w14:textId="77777777" w:rsidR="004F26F7" w:rsidRDefault="004F26F7" w:rsidP="004F26F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1D6085EB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1AFE4C1C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………………………</w:t>
      </w:r>
    </w:p>
    <w:p w14:paraId="28BA8971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registraci provedl</w:t>
      </w:r>
    </w:p>
    <w:p w14:paraId="17378188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4770EAD7" w14:textId="77777777" w:rsidR="002D0563" w:rsidRPr="008A7AC0" w:rsidRDefault="002D0563" w:rsidP="002D0563">
      <w:pPr>
        <w:jc w:val="both"/>
        <w:rPr>
          <w:rFonts w:ascii="Arial" w:hAnsi="Arial" w:cs="Arial"/>
          <w:sz w:val="22"/>
          <w:szCs w:val="22"/>
        </w:rPr>
      </w:pPr>
    </w:p>
    <w:p w14:paraId="530CA185" w14:textId="2AFA5325" w:rsidR="00F40520" w:rsidRPr="008A7AC0" w:rsidRDefault="00DE113E">
      <w:pPr>
        <w:widowControl/>
        <w:rPr>
          <w:rFonts w:ascii="Arial" w:hAnsi="Arial" w:cs="Arial"/>
          <w:sz w:val="22"/>
          <w:szCs w:val="22"/>
        </w:rPr>
      </w:pPr>
      <w:r w:rsidRPr="008A7AC0">
        <w:rPr>
          <w:rFonts w:ascii="Arial" w:hAnsi="Arial" w:cs="Arial"/>
          <w:sz w:val="22"/>
          <w:szCs w:val="22"/>
        </w:rPr>
        <w:t>V Praze dne</w:t>
      </w:r>
    </w:p>
    <w:sectPr w:rsidR="00F40520" w:rsidRPr="008A7AC0" w:rsidSect="00DE113E">
      <w:headerReference w:type="default" r:id="rId6"/>
      <w:footerReference w:type="default" r:id="rId7"/>
      <w:type w:val="continuous"/>
      <w:pgSz w:w="11907" w:h="16840"/>
      <w:pgMar w:top="0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31AD" w14:textId="77777777" w:rsidR="00D67CCF" w:rsidRDefault="00D67CCF">
      <w:r>
        <w:separator/>
      </w:r>
    </w:p>
  </w:endnote>
  <w:endnote w:type="continuationSeparator" w:id="0">
    <w:p w14:paraId="78407543" w14:textId="77777777" w:rsidR="00D67CCF" w:rsidRDefault="00D67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AAC31" w14:textId="77777777" w:rsidR="00DE113E" w:rsidRDefault="00DE113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BA2C5E" w14:textId="77777777" w:rsidR="00DE113E" w:rsidRDefault="00DE11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93EE" w14:textId="77777777" w:rsidR="00D67CCF" w:rsidRDefault="00D67CCF">
      <w:r>
        <w:separator/>
      </w:r>
    </w:p>
  </w:footnote>
  <w:footnote w:type="continuationSeparator" w:id="0">
    <w:p w14:paraId="70AA6CEF" w14:textId="77777777" w:rsidR="00D67CCF" w:rsidRDefault="00D67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9446B" w14:textId="77777777" w:rsidR="00F40520" w:rsidRDefault="00F40520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520"/>
    <w:rsid w:val="00006618"/>
    <w:rsid w:val="00035BE1"/>
    <w:rsid w:val="00044F30"/>
    <w:rsid w:val="00094167"/>
    <w:rsid w:val="00095DE8"/>
    <w:rsid w:val="000A2D71"/>
    <w:rsid w:val="000A639E"/>
    <w:rsid w:val="000D49C6"/>
    <w:rsid w:val="000E3E64"/>
    <w:rsid w:val="001121C3"/>
    <w:rsid w:val="00114E4E"/>
    <w:rsid w:val="001203CE"/>
    <w:rsid w:val="0014681B"/>
    <w:rsid w:val="00147334"/>
    <w:rsid w:val="001676B2"/>
    <w:rsid w:val="00192420"/>
    <w:rsid w:val="00197392"/>
    <w:rsid w:val="001A76F9"/>
    <w:rsid w:val="001B6553"/>
    <w:rsid w:val="001D58B7"/>
    <w:rsid w:val="001E49A9"/>
    <w:rsid w:val="002055A2"/>
    <w:rsid w:val="00211E04"/>
    <w:rsid w:val="00230658"/>
    <w:rsid w:val="00234120"/>
    <w:rsid w:val="00254CB2"/>
    <w:rsid w:val="002750DE"/>
    <w:rsid w:val="002A76A6"/>
    <w:rsid w:val="002C6B88"/>
    <w:rsid w:val="002D0563"/>
    <w:rsid w:val="002F37FB"/>
    <w:rsid w:val="00307A3C"/>
    <w:rsid w:val="00330321"/>
    <w:rsid w:val="00335BCB"/>
    <w:rsid w:val="00346619"/>
    <w:rsid w:val="00365707"/>
    <w:rsid w:val="003735DD"/>
    <w:rsid w:val="00374E10"/>
    <w:rsid w:val="00381B12"/>
    <w:rsid w:val="003E1419"/>
    <w:rsid w:val="00427526"/>
    <w:rsid w:val="0043604A"/>
    <w:rsid w:val="00443E2B"/>
    <w:rsid w:val="00454FF0"/>
    <w:rsid w:val="004612CC"/>
    <w:rsid w:val="00484754"/>
    <w:rsid w:val="00485315"/>
    <w:rsid w:val="004979E8"/>
    <w:rsid w:val="004B075C"/>
    <w:rsid w:val="004B6FF4"/>
    <w:rsid w:val="004F26F7"/>
    <w:rsid w:val="0052326D"/>
    <w:rsid w:val="00530111"/>
    <w:rsid w:val="00541D73"/>
    <w:rsid w:val="00560E2A"/>
    <w:rsid w:val="00566F34"/>
    <w:rsid w:val="005713D7"/>
    <w:rsid w:val="0057738C"/>
    <w:rsid w:val="005B0AB7"/>
    <w:rsid w:val="005C0BFA"/>
    <w:rsid w:val="005F41E0"/>
    <w:rsid w:val="00625710"/>
    <w:rsid w:val="006777A1"/>
    <w:rsid w:val="006A4EDD"/>
    <w:rsid w:val="006C3440"/>
    <w:rsid w:val="006E2592"/>
    <w:rsid w:val="006E6856"/>
    <w:rsid w:val="006F1A35"/>
    <w:rsid w:val="00791CBF"/>
    <w:rsid w:val="007A2BD2"/>
    <w:rsid w:val="007A38F1"/>
    <w:rsid w:val="007E1218"/>
    <w:rsid w:val="007E2B8B"/>
    <w:rsid w:val="007E3A0A"/>
    <w:rsid w:val="00820F12"/>
    <w:rsid w:val="00834605"/>
    <w:rsid w:val="00835D9F"/>
    <w:rsid w:val="00836116"/>
    <w:rsid w:val="008424E7"/>
    <w:rsid w:val="00874186"/>
    <w:rsid w:val="00875440"/>
    <w:rsid w:val="0089445A"/>
    <w:rsid w:val="00896C79"/>
    <w:rsid w:val="0089721D"/>
    <w:rsid w:val="008A7AC0"/>
    <w:rsid w:val="008B5A67"/>
    <w:rsid w:val="008C0417"/>
    <w:rsid w:val="008E105F"/>
    <w:rsid w:val="008E3D67"/>
    <w:rsid w:val="00902EF1"/>
    <w:rsid w:val="00911582"/>
    <w:rsid w:val="00984112"/>
    <w:rsid w:val="00A218C5"/>
    <w:rsid w:val="00A31C3B"/>
    <w:rsid w:val="00A44A4E"/>
    <w:rsid w:val="00A72063"/>
    <w:rsid w:val="00A7764F"/>
    <w:rsid w:val="00AA714E"/>
    <w:rsid w:val="00AD3B0D"/>
    <w:rsid w:val="00AF09D6"/>
    <w:rsid w:val="00B04592"/>
    <w:rsid w:val="00B070B5"/>
    <w:rsid w:val="00B56780"/>
    <w:rsid w:val="00C223E7"/>
    <w:rsid w:val="00C2745D"/>
    <w:rsid w:val="00C65B71"/>
    <w:rsid w:val="00C70A46"/>
    <w:rsid w:val="00C92B9E"/>
    <w:rsid w:val="00C9419D"/>
    <w:rsid w:val="00CC34EE"/>
    <w:rsid w:val="00CE526C"/>
    <w:rsid w:val="00D01C6E"/>
    <w:rsid w:val="00D04880"/>
    <w:rsid w:val="00D53ED9"/>
    <w:rsid w:val="00D67CCF"/>
    <w:rsid w:val="00D70F94"/>
    <w:rsid w:val="00D91A76"/>
    <w:rsid w:val="00DE113E"/>
    <w:rsid w:val="00E02FFC"/>
    <w:rsid w:val="00E063B4"/>
    <w:rsid w:val="00E37428"/>
    <w:rsid w:val="00E76374"/>
    <w:rsid w:val="00E95294"/>
    <w:rsid w:val="00EC28AB"/>
    <w:rsid w:val="00EC3E05"/>
    <w:rsid w:val="00ED5EB3"/>
    <w:rsid w:val="00F168E6"/>
    <w:rsid w:val="00F21FF3"/>
    <w:rsid w:val="00F2334F"/>
    <w:rsid w:val="00F255B8"/>
    <w:rsid w:val="00F40520"/>
    <w:rsid w:val="00F66730"/>
    <w:rsid w:val="00F82692"/>
    <w:rsid w:val="00FB4922"/>
    <w:rsid w:val="00FE02E0"/>
    <w:rsid w:val="00FE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98E46F"/>
  <w14:defaultImageDpi w14:val="0"/>
  <w15:docId w15:val="{C61CCEDE-83AB-414B-9452-819FF196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locked/>
    <w:rPr>
      <w:rFonts w:ascii="Calibri" w:eastAsia="Times New Roman" w:hAnsi="Calibri" w:cs="Times New Roman"/>
      <w:b/>
      <w:bCs/>
    </w:rPr>
  </w:style>
  <w:style w:type="character" w:customStyle="1" w:styleId="Nadpis7Char">
    <w:name w:val="Nadpis 7 Char"/>
    <w:link w:val="Nadpis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character" w:customStyle="1" w:styleId="Nadpis8Char">
    <w:name w:val="Nadpis 8 Char"/>
    <w:link w:val="Nadpis8"/>
    <w:uiPriority w:val="9"/>
    <w:semiHidden/>
    <w:locked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locked/>
    <w:rPr>
      <w:rFonts w:ascii="Cambria" w:eastAsia="Times New Roman" w:hAnsi="Cambria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color w:val="000000"/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vnintext">
    <w:name w:val="vniønítext"/>
    <w:basedOn w:val="Normln"/>
    <w:rsid w:val="00530111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customStyle="1" w:styleId="VnitrniText0">
    <w:name w:val="VnitrniText"/>
    <w:basedOn w:val="Normln"/>
    <w:rsid w:val="00874186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customStyle="1" w:styleId="StylDoprava">
    <w:name w:val="Styl Doprava"/>
    <w:basedOn w:val="Normln"/>
    <w:rsid w:val="00E02FFC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64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2162</Words>
  <Characters>12761</Characters>
  <Application>Microsoft Office Word</Application>
  <DocSecurity>0</DocSecurity>
  <Lines>106</Lines>
  <Paragraphs>29</Paragraphs>
  <ScaleCrop>false</ScaleCrop>
  <Company>Pozemkový Fond ČR</Company>
  <LinksUpToDate>false</LinksUpToDate>
  <CharactersWithSpaces>14894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Janešová Věra</dc:creator>
  <cp:keywords/>
  <dc:description/>
  <cp:lastModifiedBy>Svobodová Michaela Ing.</cp:lastModifiedBy>
  <cp:revision>2</cp:revision>
  <cp:lastPrinted>2000-06-23T08:38:00Z</cp:lastPrinted>
  <dcterms:created xsi:type="dcterms:W3CDTF">2025-11-24T14:09:00Z</dcterms:created>
  <dcterms:modified xsi:type="dcterms:W3CDTF">2025-11-24T14:09:00Z</dcterms:modified>
</cp:coreProperties>
</file>